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822ED" w14:textId="77777777" w:rsidR="000C2DCA" w:rsidRPr="000C2DCA" w:rsidRDefault="000C2DCA" w:rsidP="000C2DCA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"Орта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беретін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үздік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ұйым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"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грантын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тәртібін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оның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мөлшерін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белгілей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отырып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, оны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беруге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арналған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конкурсты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өткізу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қағидаларын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бекіту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туралы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"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ғылым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Министрінің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2014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жылғы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26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желтоқсандағы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№ 544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бұйрығына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өзгерістер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енгізу</w:t>
      </w:r>
      <w:proofErr w:type="spellEnd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kern w:val="36"/>
          <w:sz w:val="24"/>
          <w:szCs w:val="24"/>
          <w:lang w:eastAsia="ru-RU"/>
        </w:rPr>
        <w:t>туралы</w:t>
      </w:r>
      <w:proofErr w:type="spellEnd"/>
    </w:p>
    <w:p w14:paraId="4120CAF8" w14:textId="77777777" w:rsidR="000C2DCA" w:rsidRP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Қазақстан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ғылым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министрінің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2016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жылғы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қаңтардағы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№ 67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бұйрығы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Қазақстан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Әділет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министрлігінде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2016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жылы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ақпанда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№ 13159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болып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тіркелді</w:t>
      </w:r>
      <w:proofErr w:type="spellEnd"/>
    </w:p>
    <w:p w14:paraId="59BEA393" w14:textId="13B13DC5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C2DCA">
        <w:rPr>
          <w:rFonts w:eastAsia="Times New Roman" w:cs="Times New Roman"/>
          <w:sz w:val="24"/>
          <w:szCs w:val="24"/>
          <w:lang w:eastAsia="ru-RU"/>
        </w:rPr>
        <w:t>«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туралы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» 2007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жылғы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шілдедегі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Қазақстан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Заңының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 </w:t>
      </w:r>
      <w:hyperlink r:id="rId5" w:anchor="z8" w:history="1">
        <w:r w:rsidRPr="000C2DCA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5-бабының</w:t>
        </w:r>
      </w:hyperlink>
      <w:r w:rsidRPr="000C2DCA">
        <w:rPr>
          <w:rFonts w:eastAsia="Times New Roman" w:cs="Times New Roman"/>
          <w:sz w:val="24"/>
          <w:szCs w:val="24"/>
          <w:lang w:eastAsia="ru-RU"/>
        </w:rPr>
        <w:t xml:space="preserve"> 8-7)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тармақшасына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сәйкес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БҰЙЫРАМЫН:</w:t>
      </w:r>
    </w:p>
    <w:p w14:paraId="14D5C617" w14:textId="77777777" w:rsidR="000C2DCA" w:rsidRDefault="000C2DCA" w:rsidP="000C2DC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" w:name="z13"/>
      <w:bookmarkEnd w:id="1"/>
      <w:r w:rsidRPr="000C2DCA">
        <w:rPr>
          <w:rFonts w:eastAsia="Times New Roman" w:cs="Times New Roman"/>
          <w:sz w:val="24"/>
          <w:szCs w:val="24"/>
          <w:lang w:eastAsia="ru-RU"/>
        </w:rPr>
        <w:t>     </w:t>
      </w:r>
      <w:r>
        <w:rPr>
          <w:rFonts w:eastAsia="Times New Roman" w:cs="Times New Roman"/>
          <w:sz w:val="24"/>
          <w:szCs w:val="24"/>
          <w:lang w:eastAsia="ru-RU"/>
        </w:rPr>
        <w:tab/>
      </w:r>
      <w:r w:rsidRPr="000C2DCA">
        <w:rPr>
          <w:rFonts w:eastAsia="Times New Roman" w:cs="Times New Roman"/>
          <w:sz w:val="24"/>
          <w:szCs w:val="24"/>
          <w:lang w:eastAsia="ru-RU"/>
        </w:rPr>
        <w:t xml:space="preserve"> 1. «Орта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беретін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үздік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грантын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тәртібін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мөлшерін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белгілей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отырып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оны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беруге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арналған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өткізу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қағидаларын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бекіту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туралы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ғылым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Министрінің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2014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жылғы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26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желтоқсандағы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№ 544 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0C2DCA">
        <w:rPr>
          <w:rFonts w:eastAsia="Times New Roman" w:cs="Times New Roman"/>
          <w:sz w:val="24"/>
          <w:szCs w:val="24"/>
          <w:lang w:eastAsia="ru-RU"/>
        </w:rPr>
        <w:instrText>HYPERLINK "https://adilet.zan.kz/kaz/docs/V14H0010178" \l "z0"</w:instrText>
      </w:r>
      <w:r w:rsidRPr="000C2DCA">
        <w:rPr>
          <w:rFonts w:eastAsia="Times New Roman" w:cs="Times New Roman"/>
          <w:sz w:val="24"/>
          <w:szCs w:val="24"/>
          <w:lang w:eastAsia="ru-RU"/>
        </w:rPr>
      </w:r>
      <w:r w:rsidRPr="000C2DCA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0C2DCA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бұйрығына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Нормативтік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құқықтық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актілерді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мемлекеттік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тіркеу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тізілімінде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№ 10178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болып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тіркелген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«Казахстанская правда»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газетінің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№ 59 (27935) 2015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жылғы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сәуірде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жарияланған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мынадай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өзгерістер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енгізілсін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:</w:t>
      </w:r>
    </w:p>
    <w:p w14:paraId="1432D05A" w14:textId="79B1525C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" w:name="z16"/>
      <w:bookmarkEnd w:id="2"/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тақырыбы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мынадай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редакцияда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жазылсын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14:paraId="5F4481D8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3" w:name="z17"/>
      <w:bookmarkEnd w:id="3"/>
      <w:r w:rsidRPr="000C2DCA">
        <w:rPr>
          <w:rFonts w:eastAsia="Times New Roman" w:cs="Times New Roman"/>
          <w:sz w:val="24"/>
          <w:szCs w:val="24"/>
          <w:lang w:eastAsia="ru-RU"/>
        </w:rPr>
        <w:t>«Орта бi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лiм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беретiн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үздiк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грантының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мөлшерін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оны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тәртiбiн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белгiлей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отырып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оны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беруге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арналған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өткiзу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қағидаларын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бекіту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туралы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»;</w:t>
      </w:r>
    </w:p>
    <w:bookmarkStart w:id="4" w:name="z18"/>
    <w:bookmarkEnd w:id="4"/>
    <w:p w14:paraId="541104E6" w14:textId="7B88B20C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2DCA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0C2DCA">
        <w:rPr>
          <w:rFonts w:eastAsia="Times New Roman" w:cs="Times New Roman"/>
          <w:sz w:val="24"/>
          <w:szCs w:val="24"/>
          <w:lang w:eastAsia="ru-RU"/>
        </w:rPr>
        <w:instrText>HYPERLINK "https://adilet.zan.kz/kaz/docs/V14H0010178" \l "z58"</w:instrText>
      </w:r>
      <w:r w:rsidRPr="000C2DCA">
        <w:rPr>
          <w:rFonts w:eastAsia="Times New Roman" w:cs="Times New Roman"/>
          <w:sz w:val="24"/>
          <w:szCs w:val="24"/>
          <w:lang w:eastAsia="ru-RU"/>
        </w:rPr>
      </w:r>
      <w:r w:rsidRPr="000C2DCA">
        <w:rPr>
          <w:rFonts w:eastAsia="Times New Roman" w:cs="Times New Roman"/>
          <w:sz w:val="24"/>
          <w:szCs w:val="24"/>
          <w:lang w:eastAsia="ru-RU"/>
        </w:rPr>
        <w:fldChar w:fldCharType="separate"/>
      </w:r>
      <w:proofErr w:type="spellStart"/>
      <w:r w:rsidRPr="000C2DCA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кіріспе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сөз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мынадай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редакцияда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жазылсын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:</w:t>
      </w:r>
    </w:p>
    <w:p w14:paraId="107297DB" w14:textId="6B77FF07" w:rsidR="000C2DCA" w:rsidRDefault="000C2DCA" w:rsidP="000C2DC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5" w:name="z19"/>
      <w:bookmarkEnd w:id="5"/>
      <w:r w:rsidRPr="000C2DCA">
        <w:rPr>
          <w:rFonts w:eastAsia="Times New Roman" w:cs="Times New Roman"/>
          <w:sz w:val="24"/>
          <w:szCs w:val="24"/>
          <w:lang w:eastAsia="ru-RU"/>
        </w:rPr>
        <w:t xml:space="preserve">      </w:t>
      </w:r>
      <w:r>
        <w:rPr>
          <w:rFonts w:eastAsia="Times New Roman" w:cs="Times New Roman"/>
          <w:sz w:val="24"/>
          <w:szCs w:val="24"/>
          <w:lang w:eastAsia="ru-RU"/>
        </w:rPr>
        <w:tab/>
      </w:r>
      <w:r w:rsidRPr="000C2DCA">
        <w:rPr>
          <w:rFonts w:eastAsia="Times New Roman" w:cs="Times New Roman"/>
          <w:sz w:val="24"/>
          <w:szCs w:val="24"/>
          <w:lang w:eastAsia="ru-RU"/>
        </w:rPr>
        <w:t>«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туралы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» 2007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жылғы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шілдедегі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Қазақстан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Заңының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 </w:t>
      </w:r>
      <w:hyperlink r:id="rId6" w:anchor="z8" w:history="1">
        <w:r w:rsidRPr="000C2DCA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5-бабының</w:t>
        </w:r>
      </w:hyperlink>
      <w:r w:rsidRPr="000C2DCA">
        <w:rPr>
          <w:rFonts w:eastAsia="Times New Roman" w:cs="Times New Roman"/>
          <w:sz w:val="24"/>
          <w:szCs w:val="24"/>
          <w:lang w:eastAsia="ru-RU"/>
        </w:rPr>
        <w:t xml:space="preserve"> 8-7)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тармақшасына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сәйкес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БҰЙЫРАМЫН</w:t>
      </w:r>
      <w:r w:rsidRPr="000C2DCA">
        <w:rPr>
          <w:rFonts w:eastAsia="Times New Roman" w:cs="Times New Roman"/>
          <w:sz w:val="24"/>
          <w:szCs w:val="24"/>
          <w:lang w:eastAsia="ru-RU"/>
        </w:rPr>
        <w:t>:</w:t>
      </w:r>
    </w:p>
    <w:bookmarkStart w:id="6" w:name="z22"/>
    <w:bookmarkEnd w:id="6"/>
    <w:p w14:paraId="12844F5A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2DCA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0C2DCA">
        <w:rPr>
          <w:rFonts w:eastAsia="Times New Roman" w:cs="Times New Roman"/>
          <w:sz w:val="24"/>
          <w:szCs w:val="24"/>
          <w:lang w:eastAsia="ru-RU"/>
        </w:rPr>
        <w:instrText>HYPERLINK "https://adilet.zan.kz/kaz/docs/V14H0010178" \l "z29"</w:instrText>
      </w:r>
      <w:r w:rsidRPr="000C2DCA">
        <w:rPr>
          <w:rFonts w:eastAsia="Times New Roman" w:cs="Times New Roman"/>
          <w:sz w:val="24"/>
          <w:szCs w:val="24"/>
          <w:lang w:eastAsia="ru-RU"/>
        </w:rPr>
      </w:r>
      <w:r w:rsidRPr="000C2DCA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0C2DCA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1-тармақ</w:t>
      </w:r>
      <w:r w:rsidRPr="000C2DCA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мынадай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редакцияда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жазылсын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:</w:t>
      </w:r>
    </w:p>
    <w:p w14:paraId="3A8992A4" w14:textId="521E322E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7" w:name="z23"/>
      <w:bookmarkEnd w:id="7"/>
      <w:r w:rsidRPr="000C2DCA">
        <w:rPr>
          <w:rFonts w:eastAsia="Times New Roman" w:cs="Times New Roman"/>
          <w:sz w:val="24"/>
          <w:szCs w:val="24"/>
          <w:lang w:eastAsia="ru-RU"/>
        </w:rPr>
        <w:t xml:space="preserve">«Осы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бұйрыққа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қосымшаға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сәйкес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«Орта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бiлiм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беретiн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үздiк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грантының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мөлшерін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оны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тәртiбiн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белгiлей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отырып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оны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беруге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арналған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өткiзу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қағидалары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 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бекітілсін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.»;</w:t>
      </w:r>
      <w:r w:rsidRPr="000C2DCA">
        <w:rPr>
          <w:rFonts w:eastAsia="Times New Roman" w:cs="Times New Roman"/>
          <w:sz w:val="24"/>
          <w:szCs w:val="24"/>
          <w:lang w:eastAsia="ru-RU"/>
        </w:rPr>
        <w:br/>
      </w:r>
      <w:bookmarkStart w:id="8" w:name="z24"/>
      <w:bookmarkEnd w:id="8"/>
      <w:r w:rsidRPr="000C2DCA">
        <w:rPr>
          <w:rFonts w:eastAsia="Times New Roman" w:cs="Times New Roman"/>
          <w:sz w:val="24"/>
          <w:szCs w:val="24"/>
          <w:lang w:eastAsia="ru-RU"/>
        </w:rPr>
        <w:t xml:space="preserve">      «Орта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бiлiм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беретiн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үздiк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грантын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тәртібін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мөлшерін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белгілей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отырып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оны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беруге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арналған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өткізу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 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fldChar w:fldCharType="begin"/>
      </w:r>
      <w:r w:rsidRPr="000C2DCA">
        <w:rPr>
          <w:rFonts w:eastAsia="Times New Roman" w:cs="Times New Roman"/>
          <w:sz w:val="24"/>
          <w:szCs w:val="24"/>
          <w:lang w:eastAsia="ru-RU"/>
        </w:rPr>
        <w:instrText>HYPERLINK "https://adilet.zan.kz/kaz/docs/V14H0010178" \l "z2"</w:instrText>
      </w:r>
      <w:r w:rsidRPr="000C2DCA">
        <w:rPr>
          <w:rFonts w:eastAsia="Times New Roman" w:cs="Times New Roman"/>
          <w:sz w:val="24"/>
          <w:szCs w:val="24"/>
          <w:lang w:eastAsia="ru-RU"/>
        </w:rPr>
      </w:r>
      <w:r w:rsidRPr="000C2DCA">
        <w:rPr>
          <w:rFonts w:eastAsia="Times New Roman" w:cs="Times New Roman"/>
          <w:sz w:val="24"/>
          <w:szCs w:val="24"/>
          <w:lang w:eastAsia="ru-RU"/>
        </w:rPr>
        <w:fldChar w:fldCharType="separate"/>
      </w:r>
      <w:r w:rsidRPr="000C2DCA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қағидалары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fldChar w:fldCharType="end"/>
      </w:r>
      <w:r w:rsidRPr="000C2DCA">
        <w:rPr>
          <w:rFonts w:eastAsia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бұйрықтың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 </w:t>
      </w:r>
      <w:hyperlink r:id="rId7" w:anchor="z3" w:history="1">
        <w:proofErr w:type="spellStart"/>
        <w:r w:rsidRPr="000C2DCA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қосымшасына</w:t>
        </w:r>
        <w:proofErr w:type="spellEnd"/>
      </w:hyperlink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сәйкес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редакцияда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жазылсын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391F9CAC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9" w:name="z25"/>
      <w:bookmarkEnd w:id="9"/>
      <w:r w:rsidRPr="000C2DCA">
        <w:rPr>
          <w:rFonts w:eastAsia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Мектепке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дейінгі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ақпараттық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технологиялар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департаменті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(Ж.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Жонтаева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заңнамада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белгіленген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тәртіппен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:</w:t>
      </w:r>
    </w:p>
    <w:p w14:paraId="1D7F6F61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0" w:name="z26"/>
      <w:bookmarkEnd w:id="10"/>
      <w:r w:rsidRPr="000C2DCA">
        <w:rPr>
          <w:rFonts w:eastAsia="Times New Roman" w:cs="Times New Roman"/>
          <w:sz w:val="24"/>
          <w:szCs w:val="24"/>
          <w:lang w:eastAsia="ru-RU"/>
        </w:rPr>
        <w:t xml:space="preserve">1) осы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бұйрықтың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Қазақстан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Әділет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министрлігінде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мемлекеттік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тіркелуін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;</w:t>
      </w:r>
      <w:r w:rsidRPr="000C2DCA">
        <w:rPr>
          <w:rFonts w:eastAsia="Times New Roman" w:cs="Times New Roman"/>
          <w:sz w:val="24"/>
          <w:szCs w:val="24"/>
          <w:lang w:eastAsia="ru-RU"/>
        </w:rPr>
        <w:br/>
      </w:r>
      <w:bookmarkStart w:id="11" w:name="z27"/>
      <w:bookmarkEnd w:id="11"/>
      <w:r w:rsidRPr="000C2DCA">
        <w:rPr>
          <w:rFonts w:eastAsia="Times New Roman" w:cs="Times New Roman"/>
          <w:sz w:val="24"/>
          <w:szCs w:val="24"/>
          <w:lang w:eastAsia="ru-RU"/>
        </w:rPr>
        <w:t xml:space="preserve">      2) осы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бұйрық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Қазақстан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Әділет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министрлігінде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мемлекеттік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тіркеуден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өткеннен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кейін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күнтізбелік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күн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ішінде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мерзімді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баспа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басылымдарында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Әділет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ақпараттық-құқықтық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жүйесінде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ресми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жариялауға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сондай-ақ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Қазақстан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нормативтік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құқықтық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актілерінің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эталондық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бақылау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банкінде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орналастыру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Қазақстан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Әділет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министрлігінің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құқықтық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ақпарат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орталығы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шаруашылық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жүргізу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құқығындағы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мемлекеттік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кәсіпорнына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жіберілуін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;</w:t>
      </w:r>
    </w:p>
    <w:p w14:paraId="73A9F06D" w14:textId="2558E8A9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2" w:name="z28"/>
      <w:bookmarkEnd w:id="12"/>
      <w:r w:rsidRPr="000C2DCA">
        <w:rPr>
          <w:rFonts w:eastAsia="Times New Roman" w:cs="Times New Roman"/>
          <w:sz w:val="24"/>
          <w:szCs w:val="24"/>
          <w:lang w:eastAsia="ru-RU"/>
        </w:rPr>
        <w:t xml:space="preserve">3) осы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бұйрықты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Қазақстан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ғылым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министрлігінің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ресми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интернет-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ресурсында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орналастыруды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;</w:t>
      </w:r>
    </w:p>
    <w:p w14:paraId="58AAEE17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3" w:name="z29"/>
      <w:bookmarkEnd w:id="13"/>
      <w:r w:rsidRPr="000C2DCA">
        <w:rPr>
          <w:rFonts w:eastAsia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Қазақстан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Әділет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министрлігінде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тіркеуден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өткеннен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кейін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күн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ішінде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бұйрықтың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2-тармағының 1), 2)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3)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тармақшаларында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қарастырылған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шаралардың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орындалуы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туралы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Қазақстан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ғылым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министрлігінің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Заң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департаментіне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ақпарат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беруді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қамтамасыз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етсін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776F9B50" w14:textId="60A01066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4" w:name="z30"/>
      <w:bookmarkEnd w:id="14"/>
      <w:r w:rsidRPr="000C2DCA">
        <w:rPr>
          <w:rFonts w:eastAsia="Times New Roman" w:cs="Times New Roman"/>
          <w:sz w:val="24"/>
          <w:szCs w:val="24"/>
          <w:lang w:eastAsia="ru-RU"/>
        </w:rPr>
        <w:t xml:space="preserve">3. Осы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бұйрықтың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орындалуын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бақылау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жетекшілік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ететін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Қазақстан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ғылым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вице-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министріне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жүктелсін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173E5567" w14:textId="67930BF2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5" w:name="z31"/>
      <w:bookmarkEnd w:id="15"/>
      <w:r w:rsidRPr="000C2DCA">
        <w:rPr>
          <w:rFonts w:eastAsia="Times New Roman" w:cs="Times New Roman"/>
          <w:sz w:val="24"/>
          <w:szCs w:val="24"/>
          <w:lang w:eastAsia="ru-RU"/>
        </w:rPr>
        <w:t xml:space="preserve">4. Осы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бұйрық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алғашқы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ресми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жарияланған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күнінен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кейін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күнтізбелік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күн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өткен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соң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қолданысқа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енгізіледі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66D9AAC5" w14:textId="77777777" w:rsidR="000C2DCA" w:rsidRP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4D5F15BA" w14:textId="5D8291B5" w:rsidR="000C2DCA" w:rsidRDefault="000C2DCA" w:rsidP="000C2DCA">
      <w:pPr>
        <w:spacing w:after="0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0C2DC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      </w:t>
      </w:r>
      <w:proofErr w:type="spellStart"/>
      <w:r w:rsidRPr="000C2DCA">
        <w:rPr>
          <w:rFonts w:eastAsia="Times New Roman" w:cs="Times New Roman"/>
          <w:i/>
          <w:iCs/>
          <w:sz w:val="24"/>
          <w:szCs w:val="24"/>
          <w:lang w:eastAsia="ru-RU"/>
        </w:rPr>
        <w:t>Қазақстан</w:t>
      </w:r>
      <w:proofErr w:type="spellEnd"/>
      <w:r w:rsidRPr="000C2DC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i/>
          <w:iCs/>
          <w:sz w:val="24"/>
          <w:szCs w:val="24"/>
          <w:lang w:eastAsia="ru-RU"/>
        </w:rPr>
        <w:t>Республикасының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br/>
      </w:r>
      <w:r w:rsidRPr="000C2DC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         </w:t>
      </w:r>
      <w:proofErr w:type="spellStart"/>
      <w:r w:rsidRPr="000C2DCA">
        <w:rPr>
          <w:rFonts w:eastAsia="Times New Roman" w:cs="Times New Roman"/>
          <w:i/>
          <w:iCs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i/>
          <w:iCs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i/>
          <w:iCs/>
          <w:sz w:val="24"/>
          <w:szCs w:val="24"/>
          <w:lang w:eastAsia="ru-RU"/>
        </w:rPr>
        <w:t>ғылым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br/>
      </w:r>
      <w:r w:rsidRPr="000C2DC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             </w:t>
      </w:r>
      <w:proofErr w:type="spellStart"/>
      <w:r w:rsidRPr="000C2DCA">
        <w:rPr>
          <w:rFonts w:eastAsia="Times New Roman" w:cs="Times New Roman"/>
          <w:i/>
          <w:iCs/>
          <w:sz w:val="24"/>
          <w:szCs w:val="24"/>
          <w:lang w:eastAsia="ru-RU"/>
        </w:rPr>
        <w:t>Министрі</w:t>
      </w:r>
      <w:proofErr w:type="spellEnd"/>
      <w:r w:rsidRPr="000C2DCA">
        <w:rPr>
          <w:rFonts w:eastAsia="Times New Roman" w:cs="Times New Roman"/>
          <w:i/>
          <w:iCs/>
          <w:sz w:val="24"/>
          <w:szCs w:val="24"/>
          <w:lang w:eastAsia="ru-RU"/>
        </w:rPr>
        <w:t>              </w:t>
      </w:r>
      <w:r>
        <w:rPr>
          <w:rFonts w:eastAsia="Times New Roman" w:cs="Times New Roman"/>
          <w:i/>
          <w:iCs/>
          <w:sz w:val="24"/>
          <w:szCs w:val="24"/>
          <w:lang w:val="kk-KZ" w:eastAsia="ru-RU"/>
        </w:rPr>
        <w:t xml:space="preserve">                                                                     </w:t>
      </w:r>
      <w:r w:rsidRPr="000C2DC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     А. </w:t>
      </w:r>
      <w:proofErr w:type="spellStart"/>
      <w:r w:rsidRPr="000C2DCA">
        <w:rPr>
          <w:rFonts w:eastAsia="Times New Roman" w:cs="Times New Roman"/>
          <w:i/>
          <w:iCs/>
          <w:sz w:val="24"/>
          <w:szCs w:val="24"/>
          <w:lang w:eastAsia="ru-RU"/>
        </w:rPr>
        <w:t>Сәрінжіпов</w:t>
      </w:r>
      <w:proofErr w:type="spellEnd"/>
    </w:p>
    <w:p w14:paraId="5D5D8439" w14:textId="77777777" w:rsidR="000C2DCA" w:rsidRDefault="000C2DCA" w:rsidP="000C2DCA">
      <w:pPr>
        <w:spacing w:after="0"/>
        <w:rPr>
          <w:rFonts w:eastAsia="Times New Roman" w:cs="Times New Roman"/>
          <w:i/>
          <w:iCs/>
          <w:sz w:val="24"/>
          <w:szCs w:val="24"/>
          <w:lang w:eastAsia="ru-RU"/>
        </w:rPr>
      </w:pPr>
    </w:p>
    <w:p w14:paraId="75BF0C16" w14:textId="77777777" w:rsidR="000C2DCA" w:rsidRPr="000C2DCA" w:rsidRDefault="000C2DCA" w:rsidP="000C2DCA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3D15B15" w14:textId="77777777" w:rsidR="000C2DCA" w:rsidRPr="000C2DCA" w:rsidRDefault="000C2DCA" w:rsidP="000C2DCA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lastRenderedPageBreak/>
        <w:t>Қазақстан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   </w:t>
      </w:r>
      <w:r w:rsidRPr="000C2DCA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ғылым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Министрінің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br/>
        <w:t xml:space="preserve">2016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жылғы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22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қаңтардағы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   </w:t>
      </w:r>
      <w:r w:rsidRPr="000C2DCA">
        <w:rPr>
          <w:rFonts w:eastAsia="Times New Roman" w:cs="Times New Roman"/>
          <w:sz w:val="24"/>
          <w:szCs w:val="24"/>
          <w:lang w:eastAsia="ru-RU"/>
        </w:rPr>
        <w:br/>
        <w:t xml:space="preserve">№ 67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бұйрығына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қосымша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    </w:t>
      </w:r>
    </w:p>
    <w:p w14:paraId="21A01EA8" w14:textId="77777777" w:rsidR="000C2DCA" w:rsidRPr="000C2DCA" w:rsidRDefault="000C2DCA" w:rsidP="000C2DCA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Қазақстан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   </w:t>
      </w:r>
      <w:r w:rsidRPr="000C2DCA">
        <w:rPr>
          <w:rFonts w:eastAsia="Times New Roman" w:cs="Times New Roman"/>
          <w:sz w:val="24"/>
          <w:szCs w:val="24"/>
          <w:lang w:eastAsia="ru-RU"/>
        </w:rPr>
        <w:br/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ғылым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Министрінің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br/>
        <w:t xml:space="preserve">2014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жылғы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26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желтоқсандағы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C2DCA">
        <w:rPr>
          <w:rFonts w:eastAsia="Times New Roman" w:cs="Times New Roman"/>
          <w:sz w:val="24"/>
          <w:szCs w:val="24"/>
          <w:lang w:eastAsia="ru-RU"/>
        </w:rPr>
        <w:br/>
        <w:t xml:space="preserve">№ 544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бұйрығымен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бекiтiлген</w:t>
      </w:r>
      <w:proofErr w:type="spellEnd"/>
    </w:p>
    <w:p w14:paraId="4D364480" w14:textId="77777777" w:rsidR="000C2DCA" w:rsidRDefault="000C2DCA" w:rsidP="000C2DCA">
      <w:pPr>
        <w:spacing w:after="0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14:paraId="16C4C756" w14:textId="0747167C" w:rsidR="000C2DCA" w:rsidRPr="000C2DCA" w:rsidRDefault="000C2DCA" w:rsidP="000C2DCA">
      <w:pPr>
        <w:spacing w:after="0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«Орта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бiлiм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беретiн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үздiк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ұйым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грантының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мөлшерін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оны беру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тәртiбiн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белгiлей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отырып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оны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беруге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арналған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конкурсты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өткiзу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қағидалары</w:t>
      </w:r>
      <w:proofErr w:type="spellEnd"/>
    </w:p>
    <w:p w14:paraId="161FD97B" w14:textId="77777777" w:rsidR="000C2DCA" w:rsidRPr="000C2DCA" w:rsidRDefault="000C2DCA" w:rsidP="000C2DCA">
      <w:pPr>
        <w:spacing w:after="0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ережелер</w:t>
      </w:r>
      <w:proofErr w:type="spellEnd"/>
    </w:p>
    <w:p w14:paraId="464BA7CD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2DCA">
        <w:rPr>
          <w:rFonts w:eastAsia="Times New Roman" w:cs="Times New Roman"/>
          <w:sz w:val="24"/>
          <w:szCs w:val="24"/>
          <w:lang w:eastAsia="ru-RU"/>
        </w:rPr>
        <w:t xml:space="preserve">1. Осы «Орта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бiлiм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беретiн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үздiк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грантының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мөлшерін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оны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тәртiбiн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белгiлей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отырып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оны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беруге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арналған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өткiзу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қағидалары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бұдан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әрі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Қағидалар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) «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туралы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Қазақстан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2007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жылғы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шілдедегі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Заңының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 </w:t>
      </w:r>
      <w:hyperlink r:id="rId8" w:anchor="z8" w:history="1">
        <w:r w:rsidRPr="000C2DCA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5-бабының</w:t>
        </w:r>
      </w:hyperlink>
      <w:r w:rsidRPr="000C2DCA">
        <w:rPr>
          <w:rFonts w:eastAsia="Times New Roman" w:cs="Times New Roman"/>
          <w:sz w:val="24"/>
          <w:szCs w:val="24"/>
          <w:lang w:eastAsia="ru-RU"/>
        </w:rPr>
        <w:t xml:space="preserve"> 8-7)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тармақшасына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сәйкес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әзірленді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«Орта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бiлiм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беретiн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үздiк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грантының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мөлшерін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оны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тәртiбiн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белгiлей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отырып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оны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беруге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арналған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өткiзу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тәртібін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айқындайды.</w:t>
      </w:r>
      <w:bookmarkStart w:id="16" w:name="z40"/>
      <w:bookmarkEnd w:id="16"/>
    </w:p>
    <w:p w14:paraId="5BE63BB8" w14:textId="11C17900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2DCA">
        <w:rPr>
          <w:rFonts w:eastAsia="Times New Roman" w:cs="Times New Roman"/>
          <w:sz w:val="24"/>
          <w:szCs w:val="24"/>
          <w:lang w:eastAsia="ru-RU"/>
        </w:rPr>
        <w:t xml:space="preserve">2. Осы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Қағидаларда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мынадай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негізгі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ұғымдар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пайдаланылады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:</w:t>
      </w:r>
    </w:p>
    <w:p w14:paraId="3E56D21F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7" w:name="z41"/>
      <w:bookmarkEnd w:id="17"/>
      <w:r w:rsidRPr="000C2DCA">
        <w:rPr>
          <w:rFonts w:eastAsia="Times New Roman" w:cs="Times New Roman"/>
          <w:sz w:val="24"/>
          <w:szCs w:val="24"/>
          <w:lang w:eastAsia="ru-RU"/>
        </w:rPr>
        <w:t>1) конк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урстың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ұйымдастырушылары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саласындағы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жергілікті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атқарушы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органдар;</w:t>
      </w:r>
      <w:bookmarkStart w:id="18" w:name="z42"/>
      <w:bookmarkEnd w:id="18"/>
    </w:p>
    <w:p w14:paraId="0D520AD9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2DCA">
        <w:rPr>
          <w:rFonts w:eastAsia="Times New Roman" w:cs="Times New Roman"/>
          <w:sz w:val="24"/>
          <w:szCs w:val="24"/>
          <w:lang w:eastAsia="ru-RU"/>
        </w:rPr>
        <w:t xml:space="preserve">2) «Орта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беретін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үздік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» гранты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бұдан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әрі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– Грант) –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облыстың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маңызы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қаланың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астананың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жергілікті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атқарушы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органдары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мемлекеттік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ұйымдарына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рейтингтік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көрсеткіштері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негізінде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конкурс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қорытындылары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бойынша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жыл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сайын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бөлетін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ақша;</w:t>
      </w:r>
      <w:bookmarkStart w:id="19" w:name="z43"/>
      <w:bookmarkEnd w:id="19"/>
    </w:p>
    <w:p w14:paraId="051F5107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2DCA">
        <w:rPr>
          <w:rFonts w:eastAsia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рейтингтік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көрсеткіштер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мемлекеттік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мекемелері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сәйкес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болуға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тиіс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осы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Қағидаларда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белгіленетін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өлшемдер.</w:t>
      </w:r>
      <w:bookmarkStart w:id="20" w:name="z44"/>
      <w:bookmarkEnd w:id="20"/>
    </w:p>
    <w:p w14:paraId="4B0B7958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2DCA">
        <w:rPr>
          <w:rFonts w:eastAsia="Times New Roman" w:cs="Times New Roman"/>
          <w:sz w:val="24"/>
          <w:szCs w:val="24"/>
          <w:lang w:eastAsia="ru-RU"/>
        </w:rPr>
        <w:t xml:space="preserve">3. «Орта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бiлiм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беретiн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үздiк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грантының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мөлшерін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оны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тәртiбiн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белгiлей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отырып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оны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беруге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арналған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бұдан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әрі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– Конкурс)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саласындағы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жергілікті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атқарушы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органдар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жыл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сайын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өткізеді.</w:t>
      </w:r>
      <w:bookmarkStart w:id="21" w:name="z45"/>
      <w:bookmarkEnd w:id="21"/>
    </w:p>
    <w:p w14:paraId="026E9634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2DCA">
        <w:rPr>
          <w:rFonts w:eastAsia="Times New Roman" w:cs="Times New Roman"/>
          <w:sz w:val="24"/>
          <w:szCs w:val="24"/>
          <w:lang w:eastAsia="ru-RU"/>
        </w:rPr>
        <w:t xml:space="preserve">4. Конкурс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тиімді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басқару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тәжірибесін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анықтау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қорыту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тарату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ұйымдарының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педагогтары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басшыларының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кәсіби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тұлғалық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өсуін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ынталандыру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Қазақстан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жүйесінің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даму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үрдісін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анықтау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мақсатында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өткізіледі.</w:t>
      </w:r>
      <w:bookmarkStart w:id="22" w:name="z46"/>
      <w:bookmarkEnd w:id="22"/>
    </w:p>
    <w:p w14:paraId="5EE6EFBD" w14:textId="63CE7515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2DCA">
        <w:rPr>
          <w:rFonts w:eastAsia="Times New Roman" w:cs="Times New Roman"/>
          <w:sz w:val="24"/>
          <w:szCs w:val="24"/>
          <w:lang w:eastAsia="ru-RU"/>
        </w:rPr>
        <w:t xml:space="preserve">5. Грант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жеңімпазы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мемлекеттік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беретін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үздік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беріледі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760E6FBF" w14:textId="77777777" w:rsidR="000C2DCA" w:rsidRP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C881E5E" w14:textId="77777777" w:rsidR="000C2DCA" w:rsidRPr="000C2DCA" w:rsidRDefault="000C2DCA" w:rsidP="000C2DCA">
      <w:pPr>
        <w:spacing w:after="0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2. «Орта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бiлiм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беретiн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үздiк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ұйым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грантының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мөлшерін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оны беру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тәртiбiн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белгiлей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отырып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, оны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беруге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арналған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конкурсты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өткiзу</w:t>
      </w:r>
      <w:proofErr w:type="spellEnd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b/>
          <w:bCs/>
          <w:sz w:val="24"/>
          <w:szCs w:val="24"/>
          <w:lang w:eastAsia="ru-RU"/>
        </w:rPr>
        <w:t>тәртібі</w:t>
      </w:r>
      <w:proofErr w:type="spellEnd"/>
    </w:p>
    <w:p w14:paraId="18C4B3A2" w14:textId="6784E7C2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2DCA">
        <w:rPr>
          <w:rFonts w:eastAsia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Конкурсқа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қатысуға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мемлекеттік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ұйымдарының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бұдан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әрі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ұйымдары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барлық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түрлеріне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рұқсат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беріледі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58DD7A2B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3" w:name="z47"/>
      <w:bookmarkEnd w:id="23"/>
      <w:r w:rsidRPr="000C2DCA">
        <w:rPr>
          <w:rFonts w:eastAsia="Times New Roman" w:cs="Times New Roman"/>
          <w:sz w:val="24"/>
          <w:szCs w:val="24"/>
          <w:lang w:eastAsia="ru-RU"/>
        </w:rPr>
        <w:t xml:space="preserve">7. Конкурс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екі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кезеңде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өткізіледі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:</w:t>
      </w:r>
    </w:p>
    <w:p w14:paraId="3FF52353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4" w:name="z48"/>
      <w:bookmarkEnd w:id="24"/>
      <w:r w:rsidRPr="000C2DCA">
        <w:rPr>
          <w:rFonts w:eastAsia="Times New Roman" w:cs="Times New Roman"/>
          <w:sz w:val="24"/>
          <w:szCs w:val="24"/>
          <w:lang w:eastAsia="ru-RU"/>
        </w:rPr>
        <w:t xml:space="preserve">1) I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кезең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аудандық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қалалық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жыл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сайын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сәуір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айында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өткізіледі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онда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екінші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кезеңге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қатысуға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ұсынылатын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Конкурсқа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қатысушылар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анықталады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;</w:t>
      </w:r>
    </w:p>
    <w:p w14:paraId="0F7F3972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5" w:name="z49"/>
      <w:bookmarkEnd w:id="25"/>
      <w:r w:rsidRPr="000C2DCA">
        <w:rPr>
          <w:rFonts w:eastAsia="Times New Roman" w:cs="Times New Roman"/>
          <w:sz w:val="24"/>
          <w:szCs w:val="24"/>
          <w:lang w:eastAsia="ru-RU"/>
        </w:rPr>
        <w:t xml:space="preserve">2) II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кезең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облыстық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Астана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Алматы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қалалары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жыл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сайын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мамыр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айында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өткізіледі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онда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жеңімпазы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анықталады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7086655C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6" w:name="z50"/>
      <w:bookmarkEnd w:id="26"/>
      <w:r w:rsidRPr="000C2DCA">
        <w:rPr>
          <w:rFonts w:eastAsia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ұйымдастыру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өткізу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мақсатында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саласындағы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жергілікті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атқарушы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органдар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әрбір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деңгейде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облыс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маңызы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қаланың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астананың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аудан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қала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әкімінің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шешімімен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облыс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маңызы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қаланың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астананың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аудан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қала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әкімінің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саласына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жетекшілік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ететін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орынбасарының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төрағалығымен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комиссия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құрылады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4ED8C11C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7" w:name="z51"/>
      <w:bookmarkEnd w:id="27"/>
      <w:r w:rsidRPr="000C2DCA">
        <w:rPr>
          <w:rFonts w:eastAsia="Times New Roman" w:cs="Times New Roman"/>
          <w:sz w:val="24"/>
          <w:szCs w:val="24"/>
          <w:lang w:eastAsia="ru-RU"/>
        </w:rPr>
        <w:t xml:space="preserve">9. I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II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кезеңдердің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комиссияларының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құрамына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облыстық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маңызы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қаланың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астананың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аудандық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қалалық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саласы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органдарының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мамандары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тәжірибелі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педагогтар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әдіскерлер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психологтар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қоғамдық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lastRenderedPageBreak/>
        <w:t>ұйымдар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өкілдері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ғылым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қайраткерлері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саласындағы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бақылау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департаментінің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қызметкерлері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кіреді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2D053ECF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8" w:name="z52"/>
      <w:bookmarkEnd w:id="28"/>
      <w:r w:rsidRPr="000C2DCA">
        <w:rPr>
          <w:rFonts w:eastAsia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өткізу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туралы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хабарландыруды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саласындағы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жергілікті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атқарушы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органдар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мерзімді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баспасөз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басылымдарында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басталуына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кемінде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1 ай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қалғанда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жариялайды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:</w:t>
      </w:r>
    </w:p>
    <w:p w14:paraId="7CFBC31E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29" w:name="z53"/>
      <w:bookmarkEnd w:id="29"/>
      <w:r w:rsidRPr="000C2DCA">
        <w:rPr>
          <w:rFonts w:eastAsia="Times New Roman" w:cs="Times New Roman"/>
          <w:sz w:val="24"/>
          <w:szCs w:val="24"/>
          <w:lang w:eastAsia="ru-RU"/>
        </w:rPr>
        <w:t xml:space="preserve">1) Конкурс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өткізілетін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күнін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уақытын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орнын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тәртібін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;</w:t>
      </w:r>
    </w:p>
    <w:p w14:paraId="6D059073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30" w:name="z54"/>
      <w:bookmarkEnd w:id="30"/>
      <w:r w:rsidRPr="000C2DCA">
        <w:rPr>
          <w:rFonts w:eastAsia="Times New Roman" w:cs="Times New Roman"/>
          <w:sz w:val="24"/>
          <w:szCs w:val="24"/>
          <w:lang w:eastAsia="ru-RU"/>
        </w:rPr>
        <w:t>2) құ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жаттар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қабылдау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орнын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мерзімін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қамтуы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тиіс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42447051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31" w:name="z55"/>
      <w:bookmarkEnd w:id="31"/>
      <w:r w:rsidRPr="000C2DCA">
        <w:rPr>
          <w:rFonts w:eastAsia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Қазақстандық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бәсекеге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қабілеттілігін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қамтамасыз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ету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жоғары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рейтингтік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көрсеткіштерге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қол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жеткізу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комиссия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Конкурсқа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қатысушыларды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іріктеуді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төмендегідей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өлшемдер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бойынша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жүзеге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асырады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:</w:t>
      </w:r>
    </w:p>
    <w:p w14:paraId="7CBEB926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32" w:name="z56"/>
      <w:bookmarkEnd w:id="32"/>
      <w:r w:rsidRPr="000C2DCA">
        <w:rPr>
          <w:rFonts w:eastAsia="Times New Roman" w:cs="Times New Roman"/>
          <w:sz w:val="24"/>
          <w:szCs w:val="24"/>
          <w:lang w:eastAsia="ru-RU"/>
        </w:rPr>
        <w:t>1) оқ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ытудың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ақпараттық-коммуникациялық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технологияларын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енгізу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қазіргі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заманғы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технологияларын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тиімді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қолдану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1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компьютерге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шаққанда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келетін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оқушы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саны,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Интернетке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қосылу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жаңа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модификациядағы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пәндік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кабинеттермен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қамтамасыз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етілу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үлесі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);</w:t>
      </w:r>
    </w:p>
    <w:p w14:paraId="6B794A01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33" w:name="z57"/>
      <w:bookmarkEnd w:id="33"/>
      <w:r w:rsidRPr="000C2DCA">
        <w:rPr>
          <w:rFonts w:eastAsia="Times New Roman" w:cs="Times New Roman"/>
          <w:sz w:val="24"/>
          <w:szCs w:val="24"/>
          <w:lang w:eastAsia="ru-RU"/>
        </w:rPr>
        <w:t>2) са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палы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беруді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қамтамасыз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ету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жалпы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туралы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«Алтын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белгі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аттестатын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түлектер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үлесі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жалпы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туралы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үздік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аттестатын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оқушылар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үлесі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қосымша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берумен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қамтылған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оқушылар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үлесі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);</w:t>
      </w:r>
    </w:p>
    <w:p w14:paraId="1CD6FD94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34" w:name="z58"/>
      <w:bookmarkEnd w:id="34"/>
      <w:r w:rsidRPr="000C2DCA">
        <w:rPr>
          <w:rFonts w:eastAsia="Times New Roman" w:cs="Times New Roman"/>
          <w:sz w:val="24"/>
          <w:szCs w:val="24"/>
          <w:lang w:eastAsia="ru-RU"/>
        </w:rPr>
        <w:t>3) бі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процесін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кадрлармен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қамтамасыз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ету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(5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жылда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рет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педагогтардың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біліктілік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арттыру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курсынан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өтуі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ақпараттық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коммуникациялық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технологияларды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қолдану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деңгейлік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бағдарламалар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бойынша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біліктілік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арттыру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курсынан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өткен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педагогтардың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үлесі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жаратылыстану-математикалық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бағыттағы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пәндерді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ағылшын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тілінде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оқытатын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педагогтардың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үлесі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ағымдағы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жылы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ұйымына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жұмыс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істеуге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келген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жас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мамандар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үлесінің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серпіні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жоғары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бірінші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санаттағы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педагогтардың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үлесі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аудандық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қалалық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облыстық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халықаралық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конференцияларға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семинарларға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форумдарға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көрмелерге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байқауларға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оқуларға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қатысушы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педагогтардың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үлесі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эксперименттік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зерттеу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қолданбалы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жұмыстарға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ғылыми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жобаларға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бағдарламаларға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әдістемелік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басылымдарға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сараптама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жасауға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қатысуы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авторлық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құралдарының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бағдарламаларының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ғылыми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әзірлемелерінің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басылымдарының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болуы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озық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педагогикалық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тәжірибе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енгізу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кәсіби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бағдарын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диагностикалау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қабілетін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қамтамасыз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ету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);</w:t>
      </w:r>
    </w:p>
    <w:p w14:paraId="43B1F066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35" w:name="z59"/>
      <w:bookmarkEnd w:id="35"/>
      <w:r w:rsidRPr="000C2DCA">
        <w:rPr>
          <w:rFonts w:eastAsia="Times New Roman" w:cs="Times New Roman"/>
          <w:sz w:val="24"/>
          <w:szCs w:val="24"/>
          <w:lang w:eastAsia="ru-RU"/>
        </w:rPr>
        <w:t>4) ма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териалдық-техникалық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қамтамасыз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ету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жарақтандыру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жабдықтау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қаржыландырудың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тиімділігі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нәтижелілігі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қаражатты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бөлудің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ұтымдылығы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тепе-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теңдігі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);</w:t>
      </w:r>
    </w:p>
    <w:p w14:paraId="1C6A2DEE" w14:textId="70B8286A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36" w:name="z60"/>
      <w:bookmarkEnd w:id="36"/>
      <w:r w:rsidRPr="000C2DCA">
        <w:rPr>
          <w:rFonts w:eastAsia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алушылардың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денсаулығын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сақтау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жағдай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жасау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оқу-тәрбие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процесіне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қатысушылардың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қауіпсіздігін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қамтамасыз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ету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еңбегін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қорғауға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жағдай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жасау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ұйымдарында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алушыларды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спорт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секцияларының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қызметімен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қамту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тұрмыс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жағдайы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нашар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отбасынан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шыққан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балаларды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ыстық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дәруменді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тегін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тамақпен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қамтамасыз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ету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балалар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ауруларының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динамикасы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оқыту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жағдайының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санитариялық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ережелер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нормаларға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сәйкестігі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мектеп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инспекторы,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психологтар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әлеуметтік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педагог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лауазымының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штатта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турникеттер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бейнебақылау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камераларының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болуы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мектепішілік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кәмелетке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толмағандар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ісі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жөніндегі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инспекцияның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есебінде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тұратын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оқушылар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санының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үлесі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);</w:t>
      </w:r>
      <w:r w:rsidRPr="000C2DCA">
        <w:rPr>
          <w:rFonts w:eastAsia="Times New Roman" w:cs="Times New Roman"/>
          <w:sz w:val="24"/>
          <w:szCs w:val="24"/>
          <w:lang w:eastAsia="ru-RU"/>
        </w:rPr>
        <w:br/>
      </w:r>
      <w:bookmarkStart w:id="37" w:name="z61"/>
      <w:bookmarkEnd w:id="37"/>
      <w:r w:rsidRPr="000C2DCA">
        <w:rPr>
          <w:rFonts w:eastAsia="Times New Roman" w:cs="Times New Roman"/>
          <w:sz w:val="24"/>
          <w:szCs w:val="24"/>
          <w:lang w:eastAsia="ru-RU"/>
        </w:rPr>
        <w:t xml:space="preserve">      </w:t>
      </w:r>
      <w:r>
        <w:rPr>
          <w:rFonts w:eastAsia="Times New Roman" w:cs="Times New Roman"/>
          <w:sz w:val="24"/>
          <w:szCs w:val="24"/>
          <w:lang w:eastAsia="ru-RU"/>
        </w:rPr>
        <w:tab/>
      </w:r>
      <w:r w:rsidRPr="000C2DCA">
        <w:rPr>
          <w:rFonts w:eastAsia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педагогтар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басшылардың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кәсіптік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жеке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өзін-өзі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көтеруі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жағдай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жасау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ұйымында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ақпараттық-әдістемелік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кеңістіктің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болуы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педагогтарды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ақпараттық-коммуникациялық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технологиямен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қамтамасыз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ету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мұғалімдердің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кәсіби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қызметіндегі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сапалы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өзгерістерді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зерттеу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мониторингісінің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нәтижесі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);</w:t>
      </w:r>
    </w:p>
    <w:p w14:paraId="09F31515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38" w:name="z62"/>
      <w:bookmarkEnd w:id="38"/>
      <w:r w:rsidRPr="000C2DCA">
        <w:rPr>
          <w:rFonts w:eastAsia="Times New Roman" w:cs="Times New Roman"/>
          <w:sz w:val="24"/>
          <w:szCs w:val="24"/>
          <w:lang w:eastAsia="ru-RU"/>
        </w:rPr>
        <w:t xml:space="preserve">7)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инклюзивтік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алуға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жағдай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жасау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ұйымына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бекітілген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шағын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ауданда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тұратын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жалпы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санынан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инклюзивтік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берумен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қамтылған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ерекше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қажеттілікті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талап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ететін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бала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үлесі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);</w:t>
      </w:r>
    </w:p>
    <w:p w14:paraId="17234C90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39" w:name="z63"/>
      <w:bookmarkEnd w:id="39"/>
      <w:r w:rsidRPr="000C2DCA">
        <w:rPr>
          <w:rFonts w:eastAsia="Times New Roman" w:cs="Times New Roman"/>
          <w:sz w:val="24"/>
          <w:szCs w:val="24"/>
          <w:lang w:eastAsia="ru-RU"/>
        </w:rPr>
        <w:t>8) со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ңғы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үш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жыл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ішіндегі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рейтингтік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жоғары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көрсеткіштері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беретін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ерекше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миссиясы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жалпы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беретін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бағдарламаларын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табысты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меңгерген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оқушылар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үлесінің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серпіні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);</w:t>
      </w:r>
    </w:p>
    <w:p w14:paraId="515126D1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40" w:name="z64"/>
      <w:bookmarkEnd w:id="40"/>
      <w:r w:rsidRPr="000C2DCA">
        <w:rPr>
          <w:rFonts w:eastAsia="Times New Roman" w:cs="Times New Roman"/>
          <w:sz w:val="24"/>
          <w:szCs w:val="24"/>
          <w:lang w:eastAsia="ru-RU"/>
        </w:rPr>
        <w:t>9) бі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сапасын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басқару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оқушылар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ата-аналар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қажеттілігінің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мониторингісінің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нәтижесі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негізінде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басқарушылық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шешімдер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қабылдау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қамқоршылық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кеңесі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қызметінің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нәтижелілігі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);</w:t>
      </w:r>
    </w:p>
    <w:p w14:paraId="4EF363E9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41" w:name="z65"/>
      <w:bookmarkEnd w:id="41"/>
      <w:r w:rsidRPr="000C2DCA">
        <w:rPr>
          <w:rFonts w:eastAsia="Times New Roman" w:cs="Times New Roman"/>
          <w:sz w:val="24"/>
          <w:szCs w:val="24"/>
          <w:lang w:eastAsia="ru-RU"/>
        </w:rPr>
        <w:lastRenderedPageBreak/>
        <w:t>10) б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сапасын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ішкі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сыртқы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бағалаудың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нәтижелері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жетістіктерін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сыртқы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бағалау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ұлттық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бірыңғай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тестілеу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халықаралық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зерттеулер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рәсімдерінің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нәтижесі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функционалдық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сауаттылығын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математикалық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жаратылыстану-ғылыми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сауаттылығын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дамыту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қалыптастыру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критерийлері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облыстық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халықаралық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олимпиадалар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оқушылардың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ғылыми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жарыстарының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жүлдегер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оқушыларының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үлесі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);</w:t>
      </w:r>
    </w:p>
    <w:p w14:paraId="0A26674A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42" w:name="z66"/>
      <w:bookmarkEnd w:id="42"/>
      <w:r w:rsidRPr="000C2DCA">
        <w:rPr>
          <w:rFonts w:eastAsia="Times New Roman" w:cs="Times New Roman"/>
          <w:sz w:val="24"/>
          <w:szCs w:val="24"/>
          <w:lang w:eastAsia="ru-RU"/>
        </w:rPr>
        <w:t>11) х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алықаралық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ынтымақтастықты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жүзеге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асыру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халықаралық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ұйымдармен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жасалған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шарттар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саны,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халықаралық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жобаларға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қатысқан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оқушылар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педагогтар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үлесі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).</w:t>
      </w:r>
    </w:p>
    <w:p w14:paraId="3E966F81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43" w:name="z67"/>
      <w:bookmarkEnd w:id="43"/>
      <w:r w:rsidRPr="000C2DCA">
        <w:rPr>
          <w:rFonts w:eastAsia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кезеңінің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қорытындысы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бойынша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комиссия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облыстық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(Астана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Алматы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қалаларының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деңгейдегі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комиссияның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қарауына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сондай-ақ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мектеп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атауларын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көрсете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отырып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аудандық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қалалық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комиссия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отырысының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хаттамасынан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үзінді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көшірме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жолдайды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1FC41590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44" w:name="z68"/>
      <w:bookmarkEnd w:id="44"/>
      <w:r w:rsidRPr="000C2DCA">
        <w:rPr>
          <w:rFonts w:eastAsia="Times New Roman" w:cs="Times New Roman"/>
          <w:sz w:val="24"/>
          <w:szCs w:val="24"/>
          <w:lang w:eastAsia="ru-RU"/>
        </w:rPr>
        <w:t xml:space="preserve">13. Грант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жөніндегі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комиссиялардың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отырыстары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егер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құрамының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кемінде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үштен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екісі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қатысса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заңды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деп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саналады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61F6EB53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45" w:name="z69"/>
      <w:bookmarkEnd w:id="45"/>
      <w:r w:rsidRPr="000C2DCA">
        <w:rPr>
          <w:rFonts w:eastAsia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Дауыс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нәтижесі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комиссия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мүшелерінің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көпшілік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дауысымен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анықталады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. Комиссия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мүшелерінің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дауысы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тең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болған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жағдайда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төрағаның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дауысы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шешуші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дауыс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болып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табылады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04FDFDF0" w14:textId="770BA681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46" w:name="z70"/>
      <w:bookmarkEnd w:id="46"/>
      <w:r w:rsidRPr="000C2DCA">
        <w:rPr>
          <w:rFonts w:eastAsia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ұйымдары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Конкурсқа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қатысу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комиссияға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мынадай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құжаттарды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:</w:t>
      </w:r>
      <w:r w:rsidRPr="000C2DCA">
        <w:rPr>
          <w:rFonts w:eastAsia="Times New Roman" w:cs="Times New Roman"/>
          <w:sz w:val="24"/>
          <w:szCs w:val="24"/>
          <w:lang w:eastAsia="ru-RU"/>
        </w:rPr>
        <w:br/>
      </w:r>
      <w:bookmarkStart w:id="47" w:name="z71"/>
      <w:bookmarkEnd w:id="47"/>
      <w:r w:rsidRPr="000C2DCA">
        <w:rPr>
          <w:rFonts w:eastAsia="Times New Roman" w:cs="Times New Roman"/>
          <w:sz w:val="24"/>
          <w:szCs w:val="24"/>
          <w:lang w:eastAsia="ru-RU"/>
        </w:rPr>
        <w:t xml:space="preserve">      </w:t>
      </w:r>
      <w:r>
        <w:rPr>
          <w:rFonts w:eastAsia="Times New Roman" w:cs="Times New Roman"/>
          <w:sz w:val="24"/>
          <w:szCs w:val="24"/>
          <w:lang w:eastAsia="ru-RU"/>
        </w:rPr>
        <w:tab/>
      </w:r>
      <w:r w:rsidRPr="000C2DCA">
        <w:rPr>
          <w:rFonts w:eastAsia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Конкурсқа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қатысуға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өтінімді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;</w:t>
      </w:r>
    </w:p>
    <w:p w14:paraId="2DEBD740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48" w:name="z72"/>
      <w:bookmarkEnd w:id="48"/>
      <w:r w:rsidRPr="000C2DCA">
        <w:rPr>
          <w:rFonts w:eastAsia="Times New Roman" w:cs="Times New Roman"/>
          <w:sz w:val="24"/>
          <w:szCs w:val="24"/>
          <w:lang w:eastAsia="ru-RU"/>
        </w:rPr>
        <w:t xml:space="preserve">2) осы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Қағидалардың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11-тармағында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көрсетілген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өлшемдерге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сәйкес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тиісті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тапсырады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7CA399E9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49" w:name="z73"/>
      <w:bookmarkEnd w:id="49"/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Өтінімдер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нысанын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жергілікті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атқарушы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органдар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белгілейді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0DB321A5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50" w:name="z74"/>
      <w:bookmarkEnd w:id="50"/>
      <w:r w:rsidRPr="000C2DCA">
        <w:rPr>
          <w:rFonts w:eastAsia="Times New Roman" w:cs="Times New Roman"/>
          <w:sz w:val="24"/>
          <w:szCs w:val="24"/>
          <w:lang w:eastAsia="ru-RU"/>
        </w:rPr>
        <w:t xml:space="preserve">16.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комиссияның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қарауына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қабылдаудың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белгіленген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мерзімінде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тапсырылған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құжаттар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Гранттар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конкурсы»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деген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белгі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қойылған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конвертте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қабылданады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47605B22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51" w:name="z75"/>
      <w:bookmarkEnd w:id="51"/>
      <w:r w:rsidRPr="000C2DCA">
        <w:rPr>
          <w:rFonts w:eastAsia="Times New Roman" w:cs="Times New Roman"/>
          <w:sz w:val="24"/>
          <w:szCs w:val="24"/>
          <w:lang w:eastAsia="ru-RU"/>
        </w:rPr>
        <w:t xml:space="preserve">17.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Құжаттарын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құжаттар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қабылдаудың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белгіленген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мерзімінен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кеш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ұсынған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ұйымдары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Конкурсқа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қатысуға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жіберілмейді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1A6F6729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52" w:name="z76"/>
      <w:bookmarkEnd w:id="52"/>
      <w:r w:rsidRPr="000C2DCA">
        <w:rPr>
          <w:rFonts w:eastAsia="Times New Roman" w:cs="Times New Roman"/>
          <w:sz w:val="24"/>
          <w:szCs w:val="24"/>
          <w:lang w:eastAsia="ru-RU"/>
        </w:rPr>
        <w:t xml:space="preserve">18.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Тиісті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деңгейдің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комиссиясы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ұсынылған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құжаттар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негізінде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конкурсқа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қатысушыларды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тіркеуді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жүргізеді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6E548CAF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53" w:name="z77"/>
      <w:bookmarkEnd w:id="53"/>
      <w:r w:rsidRPr="000C2DCA">
        <w:rPr>
          <w:rFonts w:eastAsia="Times New Roman" w:cs="Times New Roman"/>
          <w:sz w:val="24"/>
          <w:szCs w:val="24"/>
          <w:lang w:eastAsia="ru-RU"/>
        </w:rPr>
        <w:t xml:space="preserve">19.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комиссия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ұсынылған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материалдарды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қарау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негізінде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жеңімпазды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анықтайды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грант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туралы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шешім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қабылдайды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4868E291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54" w:name="z78"/>
      <w:bookmarkEnd w:id="54"/>
      <w:r w:rsidRPr="000C2DCA">
        <w:rPr>
          <w:rFonts w:eastAsia="Times New Roman" w:cs="Times New Roman"/>
          <w:sz w:val="24"/>
          <w:szCs w:val="24"/>
          <w:lang w:eastAsia="ru-RU"/>
        </w:rPr>
        <w:t>20. Ә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деңгейдегі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комиссияның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шешімі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хаттамамен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ресімделеді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дауыс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беруге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қатысқан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комиссия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төрағасы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төрағаның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орынбасары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хатшы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мүшелері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қол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қояды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06135D09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55" w:name="z79"/>
      <w:bookmarkEnd w:id="55"/>
      <w:r w:rsidRPr="000C2DCA">
        <w:rPr>
          <w:rFonts w:eastAsia="Times New Roman" w:cs="Times New Roman"/>
          <w:sz w:val="24"/>
          <w:szCs w:val="24"/>
          <w:lang w:eastAsia="ru-RU"/>
        </w:rPr>
        <w:t xml:space="preserve">21. Конкурс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жеңімпаздары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«Орта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беретін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үздік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лауреаты»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атты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арнайы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құрмет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дипломымен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грант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алғаны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туралы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сертификатпен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марапатталады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1D887585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56" w:name="z80"/>
      <w:bookmarkEnd w:id="56"/>
      <w:r w:rsidRPr="000C2DCA">
        <w:rPr>
          <w:rFonts w:eastAsia="Times New Roman" w:cs="Times New Roman"/>
          <w:sz w:val="24"/>
          <w:szCs w:val="24"/>
          <w:lang w:eastAsia="ru-RU"/>
        </w:rPr>
        <w:t xml:space="preserve">Диплом мен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сертификаттың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нысандарын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жергілікті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атқарушы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органдар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бекітеді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176AD820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57" w:name="z81"/>
      <w:bookmarkEnd w:id="57"/>
      <w:r w:rsidRPr="000C2DCA">
        <w:rPr>
          <w:rFonts w:eastAsia="Times New Roman" w:cs="Times New Roman"/>
          <w:sz w:val="24"/>
          <w:szCs w:val="24"/>
          <w:lang w:eastAsia="ru-RU"/>
        </w:rPr>
        <w:t xml:space="preserve">22.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Грантты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төлеу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іріктеу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қорытындысы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бойынша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жергілікті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атқарушы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органдардың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шешімімен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жергілікті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қаражаты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есебінен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жүзеге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асырылады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41991D32" w14:textId="77777777" w:rsid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58" w:name="z82"/>
      <w:bookmarkEnd w:id="58"/>
      <w:r w:rsidRPr="000C2DCA">
        <w:rPr>
          <w:rFonts w:eastAsia="Times New Roman" w:cs="Times New Roman"/>
          <w:sz w:val="24"/>
          <w:szCs w:val="24"/>
          <w:lang w:eastAsia="ru-RU"/>
        </w:rPr>
        <w:t xml:space="preserve">23. Грант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мөлшері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қаражаты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есебінен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тиісті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қаржы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жылына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арналған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туралы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Қазақстан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Республикасының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Заңында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белгіленген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төменгі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жалақының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сегіз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жүз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еселенген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мөлшерін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құрайды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6D01EDE3" w14:textId="4DB3C6D6" w:rsidR="000C2DCA" w:rsidRPr="000C2DCA" w:rsidRDefault="000C2DCA" w:rsidP="000C2DC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59" w:name="z83"/>
      <w:bookmarkEnd w:id="59"/>
      <w:r w:rsidRPr="000C2DCA">
        <w:rPr>
          <w:rFonts w:eastAsia="Times New Roman" w:cs="Times New Roman"/>
          <w:sz w:val="24"/>
          <w:szCs w:val="24"/>
          <w:lang w:eastAsia="ru-RU"/>
        </w:rPr>
        <w:t xml:space="preserve">24.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Конкурстық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негізде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«Орта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беретін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үздік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грантын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алған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мемлекеттік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орта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мекемелері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Грантты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ұйымдарының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материалдық-техникалық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жарақтандырылуын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жақсартуға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білім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процесін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ғылыми-әдістемелік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қамтамасыз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етуге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2DCA">
        <w:rPr>
          <w:rFonts w:eastAsia="Times New Roman" w:cs="Times New Roman"/>
          <w:sz w:val="24"/>
          <w:szCs w:val="24"/>
          <w:lang w:eastAsia="ru-RU"/>
        </w:rPr>
        <w:t>жұмсайды</w:t>
      </w:r>
      <w:proofErr w:type="spellEnd"/>
      <w:r w:rsidRPr="000C2DCA">
        <w:rPr>
          <w:rFonts w:eastAsia="Times New Roman" w:cs="Times New Roman"/>
          <w:sz w:val="24"/>
          <w:szCs w:val="24"/>
          <w:lang w:eastAsia="ru-RU"/>
        </w:rPr>
        <w:t>.</w:t>
      </w:r>
    </w:p>
    <w:p w14:paraId="48825CA5" w14:textId="77777777" w:rsidR="00F12C76" w:rsidRDefault="00F12C76" w:rsidP="000C2DCA">
      <w:pPr>
        <w:spacing w:after="0"/>
        <w:ind w:firstLine="709"/>
        <w:jc w:val="both"/>
      </w:pPr>
    </w:p>
    <w:sectPr w:rsidR="00F12C76" w:rsidSect="000C2DCA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77E93"/>
    <w:multiLevelType w:val="multilevel"/>
    <w:tmpl w:val="3BF0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931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960"/>
    <w:rsid w:val="000C2DCA"/>
    <w:rsid w:val="00285960"/>
    <w:rsid w:val="006C0B77"/>
    <w:rsid w:val="00711969"/>
    <w:rsid w:val="008242FF"/>
    <w:rsid w:val="00870751"/>
    <w:rsid w:val="00922C48"/>
    <w:rsid w:val="00B915B7"/>
    <w:rsid w:val="00C239F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AC242"/>
  <w15:chartTrackingRefBased/>
  <w15:docId w15:val="{CE1107EF-2FD9-4C0B-912E-C610B9A1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0C2DC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C2DC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D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0C2DCA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0C2DC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elected">
    <w:name w:val="selected"/>
    <w:basedOn w:val="a"/>
    <w:rsid w:val="000C2DC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2DCA"/>
    <w:rPr>
      <w:color w:val="0000FF"/>
      <w:u w:val="single"/>
    </w:rPr>
  </w:style>
  <w:style w:type="paragraph" w:customStyle="1" w:styleId="inmobilehidden">
    <w:name w:val="in_mobile_hidden"/>
    <w:basedOn w:val="a"/>
    <w:rsid w:val="000C2DC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C2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070000319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16000131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Z070000319_" TargetMode="External"/><Relationship Id="rId5" Type="http://schemas.openxmlformats.org/officeDocument/2006/relationships/hyperlink" Target="https://adilet.zan.kz/kaz/docs/Z070000319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</dc:creator>
  <cp:keywords/>
  <dc:description/>
  <cp:lastModifiedBy>Aman</cp:lastModifiedBy>
  <cp:revision>2</cp:revision>
  <dcterms:created xsi:type="dcterms:W3CDTF">2023-09-08T06:52:00Z</dcterms:created>
  <dcterms:modified xsi:type="dcterms:W3CDTF">2023-09-08T07:04:00Z</dcterms:modified>
</cp:coreProperties>
</file>