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83" w:rsidRPr="008C533A" w:rsidRDefault="00083083" w:rsidP="00083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:rsidR="00083083" w:rsidRPr="003913B2" w:rsidRDefault="00083083" w:rsidP="00083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5D0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3913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БҰЙРЫҚ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Pr="003913B2">
        <w:rPr>
          <w:rFonts w:ascii="Times New Roman" w:hAnsi="Times New Roman" w:cs="Times New Roman"/>
          <w:b/>
          <w:sz w:val="28"/>
          <w:szCs w:val="28"/>
          <w:lang w:val="kk-KZ"/>
        </w:rPr>
        <w:t>ПРИКАЗ</w:t>
      </w:r>
    </w:p>
    <w:p w:rsidR="00083083" w:rsidRDefault="00083083" w:rsidP="000830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5C25D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083083" w:rsidRPr="00CC09FC" w:rsidRDefault="00083083" w:rsidP="000830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C25D0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CC09FC">
        <w:rPr>
          <w:rFonts w:ascii="Times New Roman" w:hAnsi="Times New Roman" w:cs="Times New Roman"/>
          <w:lang w:val="kk-KZ"/>
        </w:rPr>
        <w:t xml:space="preserve">__________________№  _______ </w:t>
      </w:r>
    </w:p>
    <w:p w:rsidR="00083083" w:rsidRDefault="00083083" w:rsidP="000830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5C25D0">
        <w:rPr>
          <w:rFonts w:ascii="Times New Roman" w:hAnsi="Times New Roman" w:cs="Times New Roman"/>
          <w:sz w:val="18"/>
          <w:szCs w:val="18"/>
          <w:lang w:val="kk-KZ"/>
        </w:rPr>
        <w:t xml:space="preserve">      </w:t>
      </w:r>
    </w:p>
    <w:p w:rsidR="00083083" w:rsidRPr="005C25D0" w:rsidRDefault="00083083" w:rsidP="000830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Астана</w:t>
      </w:r>
      <w:r w:rsidRPr="005C25D0">
        <w:rPr>
          <w:rFonts w:ascii="Times New Roman" w:hAnsi="Times New Roman" w:cs="Times New Roman"/>
          <w:sz w:val="18"/>
          <w:szCs w:val="18"/>
          <w:lang w:val="kk-KZ"/>
        </w:rPr>
        <w:t xml:space="preserve"> қаласы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</w:t>
      </w:r>
      <w:r w:rsidRPr="005C25D0">
        <w:rPr>
          <w:rFonts w:ascii="Times New Roman" w:hAnsi="Times New Roman" w:cs="Times New Roman"/>
          <w:sz w:val="18"/>
          <w:szCs w:val="18"/>
          <w:lang w:val="kk-KZ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</w:t>
      </w:r>
      <w:r w:rsidRPr="005C25D0">
        <w:rPr>
          <w:rFonts w:ascii="Times New Roman" w:hAnsi="Times New Roman" w:cs="Times New Roman"/>
          <w:sz w:val="18"/>
          <w:szCs w:val="18"/>
          <w:lang w:val="kk-KZ"/>
        </w:rPr>
        <w:t xml:space="preserve">  город  </w:t>
      </w:r>
      <w:r>
        <w:rPr>
          <w:rFonts w:ascii="Times New Roman" w:hAnsi="Times New Roman" w:cs="Times New Roman"/>
          <w:sz w:val="18"/>
          <w:szCs w:val="18"/>
          <w:lang w:val="kk-KZ"/>
        </w:rPr>
        <w:t>Астана</w:t>
      </w:r>
    </w:p>
    <w:tbl>
      <w:tblPr>
        <w:tblpPr w:leftFromText="180" w:rightFromText="180" w:horzAnchor="margin" w:tblpXSpec="center" w:tblpY="-225"/>
        <w:tblW w:w="10497" w:type="dxa"/>
        <w:tblLook w:val="01E0" w:firstRow="1" w:lastRow="1" w:firstColumn="1" w:lastColumn="1" w:noHBand="0" w:noVBand="0"/>
      </w:tblPr>
      <w:tblGrid>
        <w:gridCol w:w="4393"/>
        <w:gridCol w:w="2000"/>
        <w:gridCol w:w="4104"/>
      </w:tblGrid>
      <w:tr w:rsidR="00083083" w:rsidRPr="008525F4" w:rsidTr="002A63DA">
        <w:trPr>
          <w:trHeight w:val="1415"/>
        </w:trPr>
        <w:tc>
          <w:tcPr>
            <w:tcW w:w="4393" w:type="dxa"/>
          </w:tcPr>
          <w:p w:rsidR="00083083" w:rsidRPr="003913B2" w:rsidRDefault="00083083" w:rsidP="002A63D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 xml:space="preserve">    </w:t>
            </w: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 xml:space="preserve">ҚАЗАҚСТАН </w:t>
            </w:r>
          </w:p>
          <w:p w:rsidR="00083083" w:rsidRPr="003913B2" w:rsidRDefault="00083083" w:rsidP="002A63D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РЕСПУБЛИКАСЫНЫҢ</w:t>
            </w:r>
          </w:p>
          <w:p w:rsidR="00083083" w:rsidRPr="003913B2" w:rsidRDefault="00083083" w:rsidP="002A63D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ЭНЕРГЕТИКА</w:t>
            </w:r>
          </w:p>
          <w:p w:rsidR="00083083" w:rsidRPr="005C25D0" w:rsidRDefault="00083083" w:rsidP="002A63D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 xml:space="preserve"> МИНИСТРЛІГІ</w:t>
            </w:r>
            <w:r w:rsidRPr="008525F4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EDAD87" wp14:editId="6E26F4C6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1304925</wp:posOffset>
                      </wp:positionV>
                      <wp:extent cx="6516000" cy="0"/>
                      <wp:effectExtent l="0" t="0" r="18415" b="1905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BACC6">
                                    <a:lumMod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E995A" id="Полилиния 3" o:spid="_x0000_s1026" style="position:absolute;margin-left:-.75pt;margin-top:102.75pt;width:513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" path="m,l10245,15e" filled="f" strokecolor="#215968" strokeweight="2pt">
                      <v:shadow on="t" color="black" opacity="24903f" origin=",.5" offset="0,.55556mm"/>
                      <v:path arrowok="t" o:connecttype="custom" o:connectlocs="0,0;6516000,1" o:connectangles="0,0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00" w:type="dxa"/>
          </w:tcPr>
          <w:p w:rsidR="00083083" w:rsidRPr="008525F4" w:rsidRDefault="00083083" w:rsidP="002A63D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525F4">
              <w:rPr>
                <w:rFonts w:ascii="Times New Roman" w:hAnsi="Times New Roman" w:cs="Times New Roman"/>
                <w:b/>
                <w:bCs/>
                <w:noProof/>
                <w:color w:val="1F3864" w:themeColor="accent5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893CE0" wp14:editId="16F13B6A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083" w:rsidRPr="00095852" w:rsidRDefault="00083083" w:rsidP="00083083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93C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margin-left:347.35pt;margin-top:312.8pt;width:30pt;height:50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" stroked="f">
                      <v:textbox style="layout-flow:vertical;mso-layout-flow-alt:bottom-to-top">
                        <w:txbxContent>
                          <w:p w:rsidR="00083083" w:rsidRPr="00095852" w:rsidRDefault="00083083" w:rsidP="00083083"/>
                        </w:txbxContent>
                      </v:textbox>
                    </v:shape>
                  </w:pict>
                </mc:Fallback>
              </mc:AlternateContent>
            </w:r>
            <w:r w:rsidRPr="008525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810369" wp14:editId="536CABEF">
                  <wp:extent cx="1064525" cy="1069177"/>
                  <wp:effectExtent l="0" t="0" r="2540" b="0"/>
                  <wp:docPr id="7" name="Рисунок 7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99" cy="10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:rsidR="00083083" w:rsidRPr="003913B2" w:rsidRDefault="00083083" w:rsidP="002A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 xml:space="preserve">МИНИСТЕРСТВО </w:t>
            </w:r>
          </w:p>
          <w:p w:rsidR="00083083" w:rsidRPr="003913B2" w:rsidRDefault="00083083" w:rsidP="002A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ЭНЕРГЕТИКИ</w:t>
            </w:r>
          </w:p>
          <w:p w:rsidR="00083083" w:rsidRPr="003913B2" w:rsidRDefault="00083083" w:rsidP="002A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 xml:space="preserve">РЕСПУБЛИКИ </w:t>
            </w:r>
          </w:p>
          <w:p w:rsidR="00083083" w:rsidRPr="003913B2" w:rsidRDefault="00083083" w:rsidP="002A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КАЗАХСТАН</w:t>
            </w:r>
          </w:p>
          <w:p w:rsidR="00083083" w:rsidRPr="008525F4" w:rsidRDefault="00083083" w:rsidP="002A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</w:pPr>
          </w:p>
          <w:p w:rsidR="00083083" w:rsidRPr="008525F4" w:rsidRDefault="00083083" w:rsidP="002A6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</w:p>
          <w:p w:rsidR="00083083" w:rsidRDefault="00083083" w:rsidP="002A63DA">
            <w:p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</w:pPr>
          </w:p>
          <w:p w:rsidR="00083083" w:rsidRPr="008525F4" w:rsidRDefault="00083083" w:rsidP="002A63DA">
            <w:p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</w:pPr>
          </w:p>
        </w:tc>
      </w:tr>
    </w:tbl>
    <w:p w:rsidR="00083083" w:rsidRPr="003913B2" w:rsidRDefault="00083083" w:rsidP="00083083">
      <w:pPr>
        <w:pStyle w:val="a5"/>
        <w:tabs>
          <w:tab w:val="clear" w:pos="9355"/>
          <w:tab w:val="right" w:pos="10260"/>
        </w:tabs>
        <w:ind w:left="-426"/>
        <w:rPr>
          <w:color w:val="1F3864" w:themeColor="accent5" w:themeShade="80"/>
          <w:sz w:val="22"/>
          <w:szCs w:val="22"/>
          <w:lang w:val="kk-KZ"/>
        </w:rPr>
      </w:pPr>
      <w:r>
        <w:rPr>
          <w:color w:val="1F3864" w:themeColor="accent5" w:themeShade="80"/>
          <w:sz w:val="22"/>
          <w:szCs w:val="22"/>
          <w:lang w:val="kk-KZ"/>
        </w:rPr>
        <w:t xml:space="preserve"> </w:t>
      </w:r>
    </w:p>
    <w:p w:rsidR="00083083" w:rsidRDefault="00083083" w:rsidP="0008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E01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нормативного технического документа </w:t>
      </w:r>
    </w:p>
    <w:p w:rsidR="00083083" w:rsidRPr="008C533A" w:rsidRDefault="00083083" w:rsidP="0008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«Методические указания о составе, порядке разработки проектной документации на бурение (строительство) скважин на нефть и газ»</w:t>
      </w:r>
    </w:p>
    <w:p w:rsidR="00083083" w:rsidRPr="008C533A" w:rsidRDefault="00083083" w:rsidP="0008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3083" w:rsidRPr="0035097C" w:rsidRDefault="00083083" w:rsidP="0008308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509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соответствии с подпунктом 2) статьи 62 Кодекс Республики Казахстан от 27 декабря 2017 года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35097C">
        <w:rPr>
          <w:rFonts w:ascii="Times New Roman" w:hAnsi="Times New Roman" w:cs="Times New Roman"/>
          <w:bCs/>
          <w:sz w:val="28"/>
          <w:szCs w:val="28"/>
          <w:lang w:val="kk-KZ"/>
        </w:rPr>
        <w:t>О недрах и недропользовании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3509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35097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ПРИКАЗЫВАЮ</w:t>
      </w:r>
      <w:r w:rsidRPr="0035097C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083083" w:rsidRPr="003F4E01" w:rsidRDefault="00083083" w:rsidP="00083083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1. Утвердить прилагаемый нормативный технический документ </w:t>
      </w:r>
      <w:r w:rsidRPr="0035097C">
        <w:rPr>
          <w:rFonts w:ascii="Times New Roman" w:hAnsi="Times New Roman" w:cs="Times New Roman"/>
          <w:bCs/>
          <w:sz w:val="28"/>
          <w:szCs w:val="28"/>
          <w:lang w:val="kk-KZ"/>
        </w:rPr>
        <w:t>«Методические указания о составе, порядке разработки проектной документации на бурение (строительство) скважин на нефть и газ»</w:t>
      </w: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083083" w:rsidRPr="003F4E01" w:rsidRDefault="00083083" w:rsidP="00083083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2. Департаменту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разработки и добычи нефти</w:t>
      </w: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Министерства энергетики Республики Казахстан в установленном законодательством Республики Казахстан порядке обеспечить:</w:t>
      </w:r>
    </w:p>
    <w:p w:rsidR="00083083" w:rsidRDefault="00083083" w:rsidP="00083083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1) </w:t>
      </w: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>направление на официальное опубликование копии настоящего приказа в течение десяти календарных дней после его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подписания</w:t>
      </w: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083083" w:rsidRPr="003F4E01" w:rsidRDefault="00083083" w:rsidP="00083083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>2)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</w:p>
    <w:p w:rsidR="00083083" w:rsidRPr="003F4E01" w:rsidRDefault="00083083" w:rsidP="00083083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 w:rsidR="00083083" w:rsidRPr="0035097C" w:rsidRDefault="00083083" w:rsidP="00083083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4) в течение десяти рабочих дней после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подписания</w:t>
      </w: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 2), 3) и 4) настоящего пункта.</w:t>
      </w:r>
    </w:p>
    <w:p w:rsidR="00083083" w:rsidRPr="003F4E01" w:rsidRDefault="00083083" w:rsidP="00083083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3. Контроль за исполнением настоящего приказа возложить на курирующего вице-министра энергетики Республики Казахстан.</w:t>
      </w:r>
    </w:p>
    <w:p w:rsidR="00083083" w:rsidRPr="008C533A" w:rsidRDefault="00083083" w:rsidP="00083083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E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37A4D" w:rsidRDefault="00083083" w:rsidP="00083083">
      <w:pPr>
        <w:spacing w:after="0" w:line="240" w:lineRule="auto"/>
        <w:jc w:val="center"/>
      </w:pPr>
      <w:r w:rsidRPr="008C533A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8C533A">
        <w:rPr>
          <w:rFonts w:ascii="Times New Roman" w:hAnsi="Times New Roman" w:cs="Times New Roman"/>
          <w:b/>
          <w:sz w:val="28"/>
          <w:szCs w:val="28"/>
        </w:rPr>
        <w:tab/>
      </w:r>
      <w:r w:rsidRPr="008C533A">
        <w:rPr>
          <w:rFonts w:ascii="Times New Roman" w:hAnsi="Times New Roman" w:cs="Times New Roman"/>
          <w:b/>
          <w:sz w:val="28"/>
          <w:szCs w:val="28"/>
        </w:rPr>
        <w:tab/>
      </w:r>
      <w:r w:rsidRPr="008C533A">
        <w:rPr>
          <w:rFonts w:ascii="Times New Roman" w:hAnsi="Times New Roman" w:cs="Times New Roman"/>
          <w:b/>
          <w:sz w:val="28"/>
          <w:szCs w:val="28"/>
        </w:rPr>
        <w:tab/>
      </w:r>
      <w:r w:rsidRPr="008C533A">
        <w:rPr>
          <w:rFonts w:ascii="Times New Roman" w:hAnsi="Times New Roman" w:cs="Times New Roman"/>
          <w:b/>
          <w:sz w:val="28"/>
          <w:szCs w:val="28"/>
        </w:rPr>
        <w:tab/>
      </w:r>
      <w:r w:rsidRPr="008C533A">
        <w:rPr>
          <w:rFonts w:ascii="Times New Roman" w:hAnsi="Times New Roman" w:cs="Times New Roman"/>
          <w:b/>
          <w:sz w:val="28"/>
          <w:szCs w:val="28"/>
        </w:rPr>
        <w:tab/>
      </w:r>
      <w:r w:rsidRPr="008C533A">
        <w:rPr>
          <w:rFonts w:ascii="Times New Roman" w:hAnsi="Times New Roman" w:cs="Times New Roman"/>
          <w:b/>
          <w:sz w:val="28"/>
          <w:szCs w:val="28"/>
        </w:rPr>
        <w:tab/>
      </w:r>
      <w:r w:rsidRPr="008C533A">
        <w:rPr>
          <w:rFonts w:ascii="Times New Roman" w:hAnsi="Times New Roman" w:cs="Times New Roman"/>
          <w:b/>
          <w:sz w:val="28"/>
          <w:szCs w:val="28"/>
        </w:rPr>
        <w:tab/>
      </w:r>
      <w:r w:rsidRPr="008C533A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8C533A">
        <w:rPr>
          <w:rFonts w:ascii="Times New Roman" w:hAnsi="Times New Roman" w:cs="Times New Roman"/>
          <w:b/>
          <w:sz w:val="28"/>
          <w:szCs w:val="28"/>
          <w:lang w:val="kk-KZ"/>
        </w:rPr>
        <w:t>Б. Акчулаков</w:t>
      </w:r>
      <w:bookmarkStart w:id="0" w:name="_GoBack"/>
      <w:bookmarkEnd w:id="0"/>
    </w:p>
    <w:sectPr w:rsidR="00E37A4D" w:rsidSect="00A3005D">
      <w:headerReference w:type="default" r:id="rId5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302503"/>
      <w:docPartObj>
        <w:docPartGallery w:val="Page Numbers (Top of Page)"/>
        <w:docPartUnique/>
      </w:docPartObj>
    </w:sdtPr>
    <w:sdtEndPr/>
    <w:sdtContent>
      <w:p w:rsidR="009F3BED" w:rsidRDefault="000830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3BED" w:rsidRDefault="000830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83"/>
    <w:rsid w:val="00083083"/>
    <w:rsid w:val="00E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544"/>
  <w15:chartTrackingRefBased/>
  <w15:docId w15:val="{1413DC44-EFFC-4218-8E40-714E523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830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3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8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8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Примкулов</dc:creator>
  <cp:keywords/>
  <dc:description/>
  <cp:lastModifiedBy>Максат Примкулов</cp:lastModifiedBy>
  <cp:revision>1</cp:revision>
  <dcterms:created xsi:type="dcterms:W3CDTF">2022-11-22T05:36:00Z</dcterms:created>
  <dcterms:modified xsi:type="dcterms:W3CDTF">2022-11-22T05:41:00Z</dcterms:modified>
</cp:coreProperties>
</file>