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9A" w:rsidRPr="00724559" w:rsidRDefault="00BA6FFD" w:rsidP="00723216">
      <w:pPr>
        <w:pStyle w:val="a3"/>
        <w:spacing w:after="0" w:line="240" w:lineRule="auto"/>
        <w:ind w:left="0" w:firstLine="709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i/>
          <w:sz w:val="32"/>
          <w:szCs w:val="32"/>
          <w:lang w:val="ru-RU"/>
        </w:rPr>
        <w:t>Государственный спортивный заказ</w:t>
      </w:r>
    </w:p>
    <w:p w:rsidR="00724559" w:rsidRDefault="00724559" w:rsidP="00724559">
      <w:pPr>
        <w:pStyle w:val="a3"/>
        <w:spacing w:after="0" w:line="240" w:lineRule="auto"/>
        <w:ind w:left="0" w:firstLine="709"/>
        <w:jc w:val="right"/>
        <w:rPr>
          <w:rFonts w:ascii="Arial" w:hAnsi="Arial" w:cs="Arial"/>
          <w:sz w:val="32"/>
          <w:szCs w:val="32"/>
          <w:lang w:val="ru-RU"/>
        </w:rPr>
      </w:pPr>
    </w:p>
    <w:p w:rsidR="006431AA" w:rsidRPr="006431AA" w:rsidRDefault="006431AA" w:rsidP="006431AA">
      <w:pPr>
        <w:pStyle w:val="a3"/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431AA">
        <w:rPr>
          <w:rFonts w:ascii="Arial" w:hAnsi="Arial" w:cs="Arial"/>
          <w:sz w:val="32"/>
          <w:szCs w:val="32"/>
          <w:lang w:val="ru-RU"/>
        </w:rPr>
        <w:t xml:space="preserve">С мая прошлого года реализуется проект государственного спортивного заказа. </w:t>
      </w:r>
    </w:p>
    <w:p w:rsidR="006431AA" w:rsidRPr="006431AA" w:rsidRDefault="006431AA" w:rsidP="006431AA">
      <w:pPr>
        <w:pStyle w:val="a3"/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431AA">
        <w:rPr>
          <w:rFonts w:ascii="Arial" w:hAnsi="Arial" w:cs="Arial"/>
          <w:sz w:val="32"/>
          <w:szCs w:val="32"/>
          <w:lang w:val="ru-RU"/>
        </w:rPr>
        <w:t xml:space="preserve">В регионе насчитывается более </w:t>
      </w:r>
      <w:r w:rsidRPr="00A910B1">
        <w:rPr>
          <w:rFonts w:ascii="Arial" w:hAnsi="Arial" w:cs="Arial"/>
          <w:b/>
          <w:sz w:val="32"/>
          <w:szCs w:val="32"/>
          <w:lang w:val="ru-RU"/>
        </w:rPr>
        <w:t>99 тыс. детей</w:t>
      </w:r>
      <w:r w:rsidRPr="006431AA">
        <w:rPr>
          <w:rFonts w:ascii="Arial" w:hAnsi="Arial" w:cs="Arial"/>
          <w:sz w:val="32"/>
          <w:szCs w:val="32"/>
          <w:lang w:val="ru-RU"/>
        </w:rPr>
        <w:t xml:space="preserve"> в возрасте от 5 до 17 лет. Из них бесплатными спортивными занятиями охвачено </w:t>
      </w:r>
      <w:r w:rsidRPr="00A910B1">
        <w:rPr>
          <w:rFonts w:ascii="Arial" w:hAnsi="Arial" w:cs="Arial"/>
          <w:b/>
          <w:sz w:val="32"/>
          <w:szCs w:val="32"/>
          <w:lang w:val="ru-RU"/>
        </w:rPr>
        <w:t>46 032 детей</w:t>
      </w:r>
      <w:r w:rsidR="00A910B1" w:rsidRPr="00A910B1">
        <w:rPr>
          <w:rFonts w:ascii="Arial" w:hAnsi="Arial" w:cs="Arial"/>
          <w:b/>
          <w:sz w:val="32"/>
          <w:szCs w:val="32"/>
          <w:lang w:val="ru-RU"/>
        </w:rPr>
        <w:t xml:space="preserve"> или 46,5%</w:t>
      </w:r>
      <w:r w:rsidRPr="006431AA">
        <w:rPr>
          <w:rFonts w:ascii="Arial" w:hAnsi="Arial" w:cs="Arial"/>
          <w:sz w:val="32"/>
          <w:szCs w:val="32"/>
          <w:lang w:val="ru-RU"/>
        </w:rPr>
        <w:t xml:space="preserve"> за счет деятельности детско-юношеских спортивных школ </w:t>
      </w:r>
      <w:r w:rsidR="007F769B">
        <w:rPr>
          <w:rFonts w:ascii="Arial" w:hAnsi="Arial" w:cs="Arial"/>
          <w:sz w:val="32"/>
          <w:szCs w:val="32"/>
          <w:lang w:val="ru-RU"/>
        </w:rPr>
        <w:t xml:space="preserve">                                </w:t>
      </w:r>
      <w:r w:rsidRPr="006431AA">
        <w:rPr>
          <w:rFonts w:ascii="Arial" w:hAnsi="Arial" w:cs="Arial"/>
          <w:sz w:val="32"/>
          <w:szCs w:val="32"/>
          <w:lang w:val="ru-RU"/>
        </w:rPr>
        <w:t>(13 192 детей по линии управления спорта) и клубов физической подготовки, школьных секций (32 840 детей по линии управления образования).</w:t>
      </w:r>
    </w:p>
    <w:p w:rsidR="006431AA" w:rsidRDefault="006431AA" w:rsidP="006431AA">
      <w:pPr>
        <w:pStyle w:val="a3"/>
        <w:spacing w:after="0"/>
        <w:ind w:left="0" w:firstLine="709"/>
        <w:jc w:val="both"/>
        <w:rPr>
          <w:rFonts w:ascii="Arial" w:hAnsi="Arial" w:cs="Arial"/>
          <w:i/>
          <w:sz w:val="28"/>
          <w:szCs w:val="32"/>
          <w:lang w:val="ru-RU"/>
        </w:rPr>
      </w:pPr>
      <w:r w:rsidRPr="006431AA">
        <w:rPr>
          <w:rFonts w:ascii="Arial" w:hAnsi="Arial" w:cs="Arial"/>
          <w:sz w:val="32"/>
          <w:szCs w:val="32"/>
          <w:lang w:val="ru-RU"/>
        </w:rPr>
        <w:t xml:space="preserve">На сегодняшний день государственным спортивным заказом охвачено </w:t>
      </w:r>
      <w:r w:rsidRPr="00A910B1">
        <w:rPr>
          <w:rFonts w:ascii="Arial" w:hAnsi="Arial" w:cs="Arial"/>
          <w:b/>
          <w:sz w:val="32"/>
          <w:szCs w:val="32"/>
          <w:lang w:val="ru-RU"/>
        </w:rPr>
        <w:t xml:space="preserve">3 </w:t>
      </w:r>
      <w:r w:rsidR="007F769B">
        <w:rPr>
          <w:rFonts w:ascii="Arial" w:hAnsi="Arial" w:cs="Arial"/>
          <w:b/>
          <w:sz w:val="32"/>
          <w:szCs w:val="32"/>
          <w:lang w:val="ru-RU"/>
        </w:rPr>
        <w:t>252</w:t>
      </w:r>
      <w:r w:rsidRPr="00A910B1">
        <w:rPr>
          <w:rFonts w:ascii="Arial" w:hAnsi="Arial" w:cs="Arial"/>
          <w:b/>
          <w:sz w:val="32"/>
          <w:szCs w:val="32"/>
          <w:lang w:val="ru-RU"/>
        </w:rPr>
        <w:t xml:space="preserve"> детей</w:t>
      </w:r>
      <w:r w:rsidR="00A910B1">
        <w:rPr>
          <w:rFonts w:ascii="Arial" w:hAnsi="Arial" w:cs="Arial"/>
          <w:b/>
          <w:sz w:val="32"/>
          <w:szCs w:val="32"/>
          <w:lang w:val="ru-RU"/>
        </w:rPr>
        <w:t xml:space="preserve"> или 3,3%</w:t>
      </w:r>
      <w:r w:rsidR="00A910B1">
        <w:rPr>
          <w:rFonts w:ascii="Arial" w:hAnsi="Arial" w:cs="Arial"/>
          <w:sz w:val="32"/>
          <w:szCs w:val="32"/>
          <w:lang w:val="ru-RU"/>
        </w:rPr>
        <w:t xml:space="preserve"> </w:t>
      </w:r>
      <w:r w:rsidR="00A910B1" w:rsidRPr="00A910B1">
        <w:rPr>
          <w:rFonts w:ascii="Arial" w:hAnsi="Arial" w:cs="Arial"/>
          <w:i/>
          <w:sz w:val="32"/>
          <w:szCs w:val="32"/>
          <w:lang w:val="ru-RU"/>
        </w:rPr>
        <w:t>(3</w:t>
      </w:r>
      <w:r w:rsidR="00C247AA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A910B1" w:rsidRPr="00A910B1">
        <w:rPr>
          <w:rFonts w:ascii="Arial" w:hAnsi="Arial" w:cs="Arial"/>
          <w:i/>
          <w:sz w:val="32"/>
          <w:szCs w:val="32"/>
          <w:lang w:val="ru-RU"/>
        </w:rPr>
        <w:t>3</w:t>
      </w:r>
      <w:r w:rsidR="007F769B">
        <w:rPr>
          <w:rFonts w:ascii="Arial" w:hAnsi="Arial" w:cs="Arial"/>
          <w:i/>
          <w:sz w:val="32"/>
          <w:szCs w:val="32"/>
          <w:lang w:val="ru-RU"/>
        </w:rPr>
        <w:t>24</w:t>
      </w:r>
      <w:r w:rsidR="00A910B1" w:rsidRPr="00A910B1">
        <w:rPr>
          <w:rFonts w:ascii="Arial" w:hAnsi="Arial" w:cs="Arial"/>
          <w:i/>
          <w:sz w:val="32"/>
          <w:szCs w:val="32"/>
          <w:lang w:val="ru-RU"/>
        </w:rPr>
        <w:t xml:space="preserve"> ваучеров)</w:t>
      </w:r>
      <w:r w:rsidRPr="006431AA">
        <w:rPr>
          <w:rFonts w:ascii="Arial" w:hAnsi="Arial" w:cs="Arial"/>
          <w:sz w:val="32"/>
          <w:szCs w:val="32"/>
          <w:lang w:val="ru-RU"/>
        </w:rPr>
        <w:t xml:space="preserve"> </w:t>
      </w:r>
      <w:proofErr w:type="gramStart"/>
      <w:r w:rsidRPr="006431AA">
        <w:rPr>
          <w:rFonts w:ascii="Arial" w:hAnsi="Arial" w:cs="Arial"/>
          <w:sz w:val="32"/>
          <w:szCs w:val="32"/>
          <w:lang w:val="ru-RU"/>
        </w:rPr>
        <w:t>по</w:t>
      </w:r>
      <w:proofErr w:type="gramEnd"/>
      <w:r w:rsidRPr="006431AA">
        <w:rPr>
          <w:rFonts w:ascii="Arial" w:hAnsi="Arial" w:cs="Arial"/>
          <w:sz w:val="32"/>
          <w:szCs w:val="32"/>
          <w:lang w:val="ru-RU"/>
        </w:rPr>
        <w:t xml:space="preserve"> </w:t>
      </w:r>
      <w:proofErr w:type="gramStart"/>
      <w:r w:rsidRPr="006431AA">
        <w:rPr>
          <w:rFonts w:ascii="Arial" w:hAnsi="Arial" w:cs="Arial"/>
          <w:sz w:val="32"/>
          <w:szCs w:val="32"/>
          <w:lang w:val="ru-RU"/>
        </w:rPr>
        <w:t xml:space="preserve">19 видам  том числе: каратэ, дзюдо, </w:t>
      </w:r>
      <w:proofErr w:type="spellStart"/>
      <w:r w:rsidRPr="006431AA">
        <w:rPr>
          <w:rFonts w:ascii="Arial" w:hAnsi="Arial" w:cs="Arial"/>
          <w:sz w:val="32"/>
          <w:szCs w:val="32"/>
          <w:lang w:val="ru-RU"/>
        </w:rPr>
        <w:t>таеквондо</w:t>
      </w:r>
      <w:proofErr w:type="spellEnd"/>
      <w:r w:rsidRPr="006431AA">
        <w:rPr>
          <w:rFonts w:ascii="Arial" w:hAnsi="Arial" w:cs="Arial"/>
          <w:sz w:val="32"/>
          <w:szCs w:val="32"/>
          <w:lang w:val="ru-RU"/>
        </w:rPr>
        <w:t xml:space="preserve">, бокс, вольная борьба, греко-римская борьба, футбол, плавание, художественная гимнастика, спортивные танцы, теннис, настольный теннис, шахматы, волейбол, баскетбол, конькобежный спорт, лыжные гонки, </w:t>
      </w:r>
      <w:proofErr w:type="spellStart"/>
      <w:r w:rsidRPr="006431AA">
        <w:rPr>
          <w:rFonts w:ascii="Arial" w:hAnsi="Arial" w:cs="Arial"/>
          <w:sz w:val="32"/>
          <w:szCs w:val="32"/>
          <w:lang w:val="ru-RU"/>
        </w:rPr>
        <w:t>қазақ</w:t>
      </w:r>
      <w:proofErr w:type="spellEnd"/>
      <w:r w:rsidRPr="006431AA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6431AA">
        <w:rPr>
          <w:rFonts w:ascii="Arial" w:hAnsi="Arial" w:cs="Arial"/>
          <w:sz w:val="32"/>
          <w:szCs w:val="32"/>
          <w:lang w:val="ru-RU"/>
        </w:rPr>
        <w:t>күресі</w:t>
      </w:r>
      <w:proofErr w:type="spellEnd"/>
      <w:r w:rsidRPr="006431AA">
        <w:rPr>
          <w:rFonts w:ascii="Arial" w:hAnsi="Arial" w:cs="Arial"/>
          <w:sz w:val="32"/>
          <w:szCs w:val="32"/>
          <w:lang w:val="ru-RU"/>
        </w:rPr>
        <w:t>, пауэрлифтинг.</w:t>
      </w:r>
      <w:proofErr w:type="gramEnd"/>
      <w:r w:rsidRPr="006431AA">
        <w:rPr>
          <w:rFonts w:ascii="Arial" w:hAnsi="Arial" w:cs="Arial"/>
          <w:sz w:val="32"/>
          <w:szCs w:val="32"/>
          <w:lang w:val="ru-RU"/>
        </w:rPr>
        <w:t xml:space="preserve"> На эти цели из местного бюджета выделено  </w:t>
      </w:r>
      <w:r w:rsidR="008023F9">
        <w:rPr>
          <w:rFonts w:ascii="Arial" w:hAnsi="Arial" w:cs="Arial"/>
          <w:b/>
          <w:sz w:val="32"/>
          <w:szCs w:val="32"/>
          <w:lang w:val="ru-RU"/>
        </w:rPr>
        <w:t>415 195,5</w:t>
      </w:r>
      <w:r w:rsidRPr="00A910B1">
        <w:rPr>
          <w:rFonts w:ascii="Arial" w:hAnsi="Arial" w:cs="Arial"/>
          <w:b/>
          <w:sz w:val="32"/>
          <w:szCs w:val="32"/>
          <w:lang w:val="ru-RU"/>
        </w:rPr>
        <w:t xml:space="preserve">  тыс. </w:t>
      </w:r>
      <w:proofErr w:type="spellStart"/>
      <w:r w:rsidRPr="00A910B1">
        <w:rPr>
          <w:rFonts w:ascii="Arial" w:hAnsi="Arial" w:cs="Arial"/>
          <w:b/>
          <w:sz w:val="32"/>
          <w:szCs w:val="32"/>
          <w:lang w:val="ru-RU"/>
        </w:rPr>
        <w:t>тг</w:t>
      </w:r>
      <w:proofErr w:type="spellEnd"/>
      <w:r w:rsidRPr="00A910B1">
        <w:rPr>
          <w:rFonts w:ascii="Arial" w:hAnsi="Arial" w:cs="Arial"/>
          <w:b/>
          <w:i/>
          <w:sz w:val="28"/>
          <w:szCs w:val="32"/>
          <w:lang w:val="ru-RU"/>
        </w:rPr>
        <w:t>.</w:t>
      </w:r>
      <w:r w:rsidR="00723216" w:rsidRPr="00723216">
        <w:rPr>
          <w:rFonts w:ascii="Arial" w:hAnsi="Arial" w:cs="Arial"/>
          <w:i/>
          <w:sz w:val="28"/>
          <w:szCs w:val="32"/>
          <w:lang w:val="ru-RU"/>
        </w:rPr>
        <w:t xml:space="preserve"> </w:t>
      </w:r>
      <w:r w:rsidR="008023F9">
        <w:rPr>
          <w:rFonts w:ascii="Arial" w:hAnsi="Arial" w:cs="Arial"/>
          <w:i/>
          <w:sz w:val="28"/>
          <w:szCs w:val="32"/>
          <w:lang w:val="ru-RU"/>
        </w:rPr>
        <w:t xml:space="preserve">(план на 2023 г. – 415 195,5 </w:t>
      </w:r>
      <w:proofErr w:type="spellStart"/>
      <w:r w:rsidR="008023F9">
        <w:rPr>
          <w:rFonts w:ascii="Arial" w:hAnsi="Arial" w:cs="Arial"/>
          <w:i/>
          <w:sz w:val="28"/>
          <w:szCs w:val="32"/>
          <w:lang w:val="ru-RU"/>
        </w:rPr>
        <w:t>тыс.тг</w:t>
      </w:r>
      <w:proofErr w:type="spellEnd"/>
      <w:r w:rsidR="008023F9">
        <w:rPr>
          <w:rFonts w:ascii="Arial" w:hAnsi="Arial" w:cs="Arial"/>
          <w:i/>
          <w:sz w:val="28"/>
          <w:szCs w:val="32"/>
          <w:lang w:val="ru-RU"/>
        </w:rPr>
        <w:t>. с охватом 3300 детей)</w:t>
      </w:r>
      <w:r w:rsidR="00D84D6C">
        <w:rPr>
          <w:rFonts w:ascii="Arial" w:hAnsi="Arial" w:cs="Arial"/>
          <w:i/>
          <w:sz w:val="28"/>
          <w:szCs w:val="32"/>
          <w:lang w:val="ru-RU"/>
        </w:rPr>
        <w:t>.</w:t>
      </w:r>
    </w:p>
    <w:p w:rsidR="00F62F9A" w:rsidRDefault="006431AA" w:rsidP="006431AA">
      <w:pPr>
        <w:pStyle w:val="a3"/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431AA">
        <w:rPr>
          <w:rFonts w:ascii="Arial" w:hAnsi="Arial" w:cs="Arial"/>
          <w:sz w:val="32"/>
          <w:szCs w:val="32"/>
          <w:lang w:val="ru-RU"/>
        </w:rPr>
        <w:t>В с</w:t>
      </w:r>
      <w:r w:rsidR="007F769B">
        <w:rPr>
          <w:rFonts w:ascii="Arial" w:hAnsi="Arial" w:cs="Arial"/>
          <w:sz w:val="32"/>
          <w:szCs w:val="32"/>
          <w:lang w:val="ru-RU"/>
        </w:rPr>
        <w:t>истеме зарегистрировано более 45</w:t>
      </w:r>
      <w:r w:rsidRPr="006431AA">
        <w:rPr>
          <w:rFonts w:ascii="Arial" w:hAnsi="Arial" w:cs="Arial"/>
          <w:sz w:val="32"/>
          <w:szCs w:val="32"/>
          <w:lang w:val="ru-RU"/>
        </w:rPr>
        <w:t xml:space="preserve"> поставщика государственного спортивного заказа, которым ежемесячно оплачиваются финансовые обязательства, согласно предоставленным табелям и актам выполненных услуг. Задолженности по области перед поставщиками не имеется.</w:t>
      </w:r>
    </w:p>
    <w:p w:rsidR="00D84D6C" w:rsidRPr="00AD6090" w:rsidRDefault="00D84D6C" w:rsidP="006431AA">
      <w:pPr>
        <w:pStyle w:val="a3"/>
        <w:spacing w:after="0"/>
        <w:ind w:left="0" w:firstLine="709"/>
        <w:jc w:val="both"/>
        <w:rPr>
          <w:rFonts w:ascii="Arial" w:hAnsi="Arial" w:cs="Arial"/>
          <w:i/>
          <w:sz w:val="28"/>
          <w:szCs w:val="32"/>
          <w:lang w:val="ru-RU"/>
        </w:rPr>
      </w:pPr>
      <w:bookmarkStart w:id="0" w:name="_GoBack"/>
      <w:bookmarkEnd w:id="0"/>
    </w:p>
    <w:sectPr w:rsidR="00D84D6C" w:rsidRPr="00AD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D8B"/>
    <w:multiLevelType w:val="hybridMultilevel"/>
    <w:tmpl w:val="DDAE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96A38"/>
    <w:multiLevelType w:val="hybridMultilevel"/>
    <w:tmpl w:val="B2DE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FA"/>
    <w:rsid w:val="000000C2"/>
    <w:rsid w:val="00040FB5"/>
    <w:rsid w:val="00047193"/>
    <w:rsid w:val="00055543"/>
    <w:rsid w:val="00066099"/>
    <w:rsid w:val="001E1B76"/>
    <w:rsid w:val="00270C08"/>
    <w:rsid w:val="002D5F15"/>
    <w:rsid w:val="0041406E"/>
    <w:rsid w:val="00484743"/>
    <w:rsid w:val="005B2231"/>
    <w:rsid w:val="006431AA"/>
    <w:rsid w:val="00723216"/>
    <w:rsid w:val="00724559"/>
    <w:rsid w:val="007F769B"/>
    <w:rsid w:val="008023F9"/>
    <w:rsid w:val="00836D8C"/>
    <w:rsid w:val="008E63FA"/>
    <w:rsid w:val="00A27130"/>
    <w:rsid w:val="00A910B1"/>
    <w:rsid w:val="00A95644"/>
    <w:rsid w:val="00AD6090"/>
    <w:rsid w:val="00B846A9"/>
    <w:rsid w:val="00BA6FFD"/>
    <w:rsid w:val="00BE549E"/>
    <w:rsid w:val="00C247AA"/>
    <w:rsid w:val="00C57742"/>
    <w:rsid w:val="00D84D6C"/>
    <w:rsid w:val="00E51EE7"/>
    <w:rsid w:val="00E54081"/>
    <w:rsid w:val="00EA2F9F"/>
    <w:rsid w:val="00F45C0D"/>
    <w:rsid w:val="00F6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без абзаца,List Paragraph,References,NUMBERED PARAGRAPH,List Paragraph 1,Bullets,List_Paragraph,Multilevel para_II,List Paragraph1,Akapit z listą BS,List Paragraph (numbered (a)),IBL List Paragraph,List Paragraph nowy,Bullet1"/>
    <w:basedOn w:val="a"/>
    <w:link w:val="a4"/>
    <w:uiPriority w:val="34"/>
    <w:qFormat/>
    <w:rsid w:val="008E63FA"/>
    <w:pPr>
      <w:ind w:left="720"/>
      <w:contextualSpacing/>
    </w:pPr>
  </w:style>
  <w:style w:type="paragraph" w:customStyle="1" w:styleId="normal-p">
    <w:name w:val="normal-p"/>
    <w:basedOn w:val="a"/>
    <w:uiPriority w:val="99"/>
    <w:rsid w:val="008E63FA"/>
    <w:pPr>
      <w:spacing w:after="0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4">
    <w:name w:val="Абзац списка Знак"/>
    <w:aliases w:val="маркированный Знак,без абзаца Знак,List Paragraph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rsid w:val="008E63FA"/>
    <w:rPr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без абзаца,List Paragraph,References,NUMBERED PARAGRAPH,List Paragraph 1,Bullets,List_Paragraph,Multilevel para_II,List Paragraph1,Akapit z listą BS,List Paragraph (numbered (a)),IBL List Paragraph,List Paragraph nowy,Bullet1"/>
    <w:basedOn w:val="a"/>
    <w:link w:val="a4"/>
    <w:uiPriority w:val="34"/>
    <w:qFormat/>
    <w:rsid w:val="008E63FA"/>
    <w:pPr>
      <w:ind w:left="720"/>
      <w:contextualSpacing/>
    </w:pPr>
  </w:style>
  <w:style w:type="paragraph" w:customStyle="1" w:styleId="normal-p">
    <w:name w:val="normal-p"/>
    <w:basedOn w:val="a"/>
    <w:uiPriority w:val="99"/>
    <w:rsid w:val="008E63FA"/>
    <w:pPr>
      <w:spacing w:after="0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4">
    <w:name w:val="Абзац списка Знак"/>
    <w:aliases w:val="маркированный Знак,без абзаца Знак,List Paragraph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rsid w:val="008E63FA"/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80D6-B863-4871-BCFF-2C532682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2022-12-26T07:12:00Z</cp:lastPrinted>
  <dcterms:created xsi:type="dcterms:W3CDTF">2022-09-14T11:23:00Z</dcterms:created>
  <dcterms:modified xsi:type="dcterms:W3CDTF">2023-01-17T06:04:00Z</dcterms:modified>
</cp:coreProperties>
</file>