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46" w:rsidRPr="00FC02F4" w:rsidRDefault="00EE3E46" w:rsidP="00FC0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02F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C02F4">
        <w:rPr>
          <w:rFonts w:ascii="Times New Roman" w:hAnsi="Times New Roman" w:cs="Times New Roman"/>
          <w:sz w:val="28"/>
          <w:szCs w:val="28"/>
          <w:lang w:val="kk-KZ"/>
        </w:rPr>
        <w:t xml:space="preserve"> начала 2023 года </w:t>
      </w:r>
      <w:r w:rsidRPr="00FC02F4">
        <w:rPr>
          <w:rFonts w:ascii="Times New Roman" w:hAnsi="Times New Roman" w:cs="Times New Roman"/>
          <w:sz w:val="28"/>
          <w:szCs w:val="28"/>
        </w:rPr>
        <w:t xml:space="preserve">количество взрывов, вспышек </w:t>
      </w:r>
      <w:proofErr w:type="spellStart"/>
      <w:r w:rsidRPr="00FC02F4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FC02F4">
        <w:rPr>
          <w:rFonts w:ascii="Times New Roman" w:hAnsi="Times New Roman" w:cs="Times New Roman"/>
          <w:sz w:val="28"/>
          <w:szCs w:val="28"/>
        </w:rPr>
        <w:t xml:space="preserve"> смеси, газовых баллонов на объектах социальной инфраструктуры составило 5 случаев, в которых пострадало 5 человек, из них погибло 2 человека.</w:t>
      </w:r>
    </w:p>
    <w:p w:rsidR="00EE3E46" w:rsidRPr="00FB5E5F" w:rsidRDefault="00FB5E5F" w:rsidP="00FB5E5F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5E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соответствии с  Законом Республики Казахстан «О газе и газоснабжении» с января 2012 года компетенция по контролю в сфере газа и газоснабжения за газовыми баллонами и газоиспользующим оборудованием  на объектах социальной </w:t>
      </w:r>
      <w:bookmarkStart w:id="0" w:name="_GoBack"/>
      <w:bookmarkEnd w:id="0"/>
      <w:r w:rsidRPr="00FB5E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инфраструктуры </w:t>
      </w:r>
      <w:r w:rsidRPr="00FB5E5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(бытовые и коммунально-бытовые потребители) </w:t>
      </w:r>
      <w:r w:rsidRPr="00FB5E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относится к местным исполнительным органам.  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МЧС ЕЩЕ РАЗ НАСТОЯТЕЛЬНО РЕКОМЕНДУЕТ ОЗНАКОМИТЬСЯ С ПРАВИЛАМИ БЕЗОПАСНОСТИ ПРИ ХРАНЕНИИ И ИСПОЛЬЗОВАНИИ ГАЗОВЫХ БАЛЛОНОВ!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Основные правила газовой безопасности в повседневной жизни: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осуществлять заправку баллонов только на специализированных пунктах, предназначенных для наполнения бытовых баллонов, оборудованных весовой установкой, контрольными весами, обеспечивающими нормативную точность взвешивания, сосудом (баллоном) для слива газа из переполненных баллонов;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нельзя заносить баллон из холода в тепло, ставить возле источников тепла – происходит резкое расширение, в итоге  может произойти взрыв;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раствора);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используйте для соединения баллона с газовой плитой специальный (не случайный) гибкий резиновый шланг с маркировкой, длиной не более метра, зафиксированный с помощью зажимов безопасности. Не допускайте его растяжения или пережатия;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соблюдайте последовательность включения газовых приборов: сначала зажгите спичку, а затем откройте подачу газа;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нельзя использовать непроверенный баллон;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- во избежание утечки газа следите в ходе приготовления пищи, чтобы кипящие жидкости не заливали огонь. Регулярно чистите горелки. Не забудьте закрыть кран баллона по окончании работ.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приборы, выдернуть телефонный шнур из розетки.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FC02F4">
        <w:rPr>
          <w:color w:val="151515"/>
          <w:sz w:val="28"/>
          <w:szCs w:val="28"/>
        </w:rPr>
        <w:t>В случае чрезвычайной ситуации – звонить  по телефону  «101»,  «112»!</w:t>
      </w:r>
    </w:p>
    <w:p w:rsidR="00EE3E46" w:rsidRPr="00FC02F4" w:rsidRDefault="00EE3E46" w:rsidP="00FC02F4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FC02F4">
        <w:rPr>
          <w:rStyle w:val="a4"/>
          <w:color w:val="151515"/>
          <w:sz w:val="28"/>
          <w:szCs w:val="28"/>
        </w:rPr>
        <w:t> </w:t>
      </w:r>
    </w:p>
    <w:p w:rsidR="0093246E" w:rsidRPr="00FC02F4" w:rsidRDefault="0093246E" w:rsidP="00FC0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46E" w:rsidRPr="00FC02F4" w:rsidSect="00FB5E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2E"/>
    <w:rsid w:val="0050295A"/>
    <w:rsid w:val="0093246E"/>
    <w:rsid w:val="00AD612E"/>
    <w:rsid w:val="00EE3E46"/>
    <w:rsid w:val="00FB5E5F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Gulzira Aytzhanova</dc:creator>
  <cp:lastModifiedBy>Gulzira Aytzhanova</cp:lastModifiedBy>
  <cp:revision>2</cp:revision>
  <dcterms:created xsi:type="dcterms:W3CDTF">2023-01-16T08:13:00Z</dcterms:created>
  <dcterms:modified xsi:type="dcterms:W3CDTF">2023-01-16T08:13:00Z</dcterms:modified>
</cp:coreProperties>
</file>