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0C" w:rsidRPr="00466844" w:rsidRDefault="00055B11" w:rsidP="0080212C">
      <w:pPr>
        <w:spacing w:after="0" w:line="240" w:lineRule="auto"/>
        <w:ind w:left="5387"/>
        <w:contextualSpacing/>
        <w:rPr>
          <w:rFonts w:ascii="Times New Roman" w:hAnsi="Times New Roman" w:cs="Times New Roman"/>
          <w:b/>
          <w:sz w:val="28"/>
          <w:szCs w:val="28"/>
          <w:lang w:val="kk-KZ"/>
        </w:rPr>
      </w:pPr>
      <w:r>
        <w:rPr>
          <w:rFonts w:ascii="Times New Roman" w:hAnsi="Times New Roman" w:cs="Times New Roman"/>
          <w:b/>
          <w:sz w:val="28"/>
          <w:szCs w:val="28"/>
          <w:lang w:val="kk-KZ"/>
        </w:rPr>
        <w:t>«</w:t>
      </w:r>
      <w:r w:rsidR="00E42A0C">
        <w:rPr>
          <w:rFonts w:ascii="Times New Roman" w:hAnsi="Times New Roman" w:cs="Times New Roman"/>
          <w:b/>
          <w:sz w:val="28"/>
          <w:szCs w:val="28"/>
          <w:lang w:val="kk-KZ"/>
        </w:rPr>
        <w:t>Б</w:t>
      </w:r>
      <w:r w:rsidR="00E42A0C" w:rsidRPr="00466844">
        <w:rPr>
          <w:rFonts w:ascii="Times New Roman" w:hAnsi="Times New Roman" w:cs="Times New Roman"/>
          <w:b/>
          <w:sz w:val="28"/>
          <w:szCs w:val="28"/>
          <w:lang w:val="kk-KZ"/>
        </w:rPr>
        <w:t>ЕКІТ</w:t>
      </w:r>
      <w:r w:rsidR="00592227">
        <w:rPr>
          <w:rFonts w:ascii="Times New Roman" w:hAnsi="Times New Roman" w:cs="Times New Roman"/>
          <w:b/>
          <w:sz w:val="28"/>
          <w:szCs w:val="28"/>
          <w:lang w:val="kk-KZ"/>
        </w:rPr>
        <w:t>ЕМІН</w:t>
      </w:r>
      <w:r>
        <w:rPr>
          <w:rFonts w:ascii="Times New Roman" w:hAnsi="Times New Roman" w:cs="Times New Roman"/>
          <w:b/>
          <w:sz w:val="28"/>
          <w:szCs w:val="28"/>
          <w:lang w:val="kk-KZ"/>
        </w:rPr>
        <w:t>»</w:t>
      </w:r>
    </w:p>
    <w:p w:rsidR="0087347A" w:rsidRDefault="0099406C" w:rsidP="0080212C">
      <w:pPr>
        <w:spacing w:after="0" w:line="240" w:lineRule="auto"/>
        <w:ind w:left="5387"/>
        <w:contextualSpacing/>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Қазақстан Республикасының </w:t>
      </w:r>
      <w:r w:rsidR="00E42A0C" w:rsidRPr="00466844">
        <w:rPr>
          <w:rFonts w:ascii="Times New Roman" w:hAnsi="Times New Roman" w:cs="Times New Roman"/>
          <w:b/>
          <w:sz w:val="28"/>
          <w:szCs w:val="28"/>
          <w:lang w:val="kk-KZ"/>
        </w:rPr>
        <w:t>Жоғары Сот Кеңесі</w:t>
      </w:r>
      <w:r w:rsidR="0080212C">
        <w:rPr>
          <w:rFonts w:ascii="Times New Roman" w:hAnsi="Times New Roman" w:cs="Times New Roman"/>
          <w:b/>
          <w:sz w:val="28"/>
          <w:szCs w:val="28"/>
          <w:lang w:val="kk-KZ"/>
        </w:rPr>
        <w:t>нің</w:t>
      </w:r>
      <w:r w:rsidR="00D909F2">
        <w:rPr>
          <w:rFonts w:ascii="Times New Roman" w:hAnsi="Times New Roman" w:cs="Times New Roman"/>
          <w:b/>
          <w:sz w:val="28"/>
          <w:szCs w:val="28"/>
          <w:lang w:val="kk-KZ"/>
        </w:rPr>
        <w:t xml:space="preserve"> </w:t>
      </w:r>
      <w:r w:rsidR="00055B11" w:rsidRPr="00466844">
        <w:rPr>
          <w:rFonts w:ascii="Times New Roman" w:hAnsi="Times New Roman" w:cs="Times New Roman"/>
          <w:b/>
          <w:sz w:val="28"/>
          <w:szCs w:val="28"/>
          <w:lang w:val="kk-KZ"/>
        </w:rPr>
        <w:t>Т</w:t>
      </w:r>
      <w:r w:rsidR="00E42A0C" w:rsidRPr="00466844">
        <w:rPr>
          <w:rFonts w:ascii="Times New Roman" w:hAnsi="Times New Roman" w:cs="Times New Roman"/>
          <w:b/>
          <w:sz w:val="28"/>
          <w:szCs w:val="28"/>
          <w:lang w:val="kk-KZ"/>
        </w:rPr>
        <w:t>өраға</w:t>
      </w:r>
      <w:r w:rsidR="00E42A0C">
        <w:rPr>
          <w:rFonts w:ascii="Times New Roman" w:hAnsi="Times New Roman" w:cs="Times New Roman"/>
          <w:b/>
          <w:sz w:val="28"/>
          <w:szCs w:val="28"/>
          <w:lang w:val="kk-KZ"/>
        </w:rPr>
        <w:t>сы</w:t>
      </w:r>
    </w:p>
    <w:p w:rsidR="00055B11" w:rsidRDefault="00055B11" w:rsidP="0080212C">
      <w:pPr>
        <w:spacing w:after="0" w:line="240" w:lineRule="auto"/>
        <w:ind w:left="5387"/>
        <w:contextualSpacing/>
        <w:rPr>
          <w:rFonts w:ascii="Times New Roman" w:hAnsi="Times New Roman" w:cs="Times New Roman"/>
          <w:b/>
          <w:sz w:val="28"/>
          <w:szCs w:val="28"/>
          <w:lang w:val="kk-KZ"/>
        </w:rPr>
      </w:pPr>
      <w:r>
        <w:rPr>
          <w:rFonts w:ascii="Times New Roman" w:hAnsi="Times New Roman" w:cs="Times New Roman"/>
          <w:b/>
          <w:sz w:val="28"/>
          <w:szCs w:val="28"/>
          <w:lang w:val="kk-KZ"/>
        </w:rPr>
        <w:t xml:space="preserve">Д.А. Шипп </w:t>
      </w:r>
    </w:p>
    <w:p w:rsidR="0087347A" w:rsidRPr="00466844" w:rsidRDefault="0087347A" w:rsidP="0080212C">
      <w:pPr>
        <w:spacing w:after="0" w:line="240" w:lineRule="auto"/>
        <w:ind w:left="5387"/>
        <w:contextualSpacing/>
        <w:rPr>
          <w:rFonts w:ascii="Times New Roman" w:hAnsi="Times New Roman" w:cs="Times New Roman"/>
          <w:b/>
          <w:sz w:val="28"/>
          <w:szCs w:val="28"/>
          <w:lang w:val="kk-KZ"/>
        </w:rPr>
      </w:pPr>
      <w:r w:rsidRPr="00466844">
        <w:rPr>
          <w:rFonts w:ascii="Times New Roman" w:hAnsi="Times New Roman" w:cs="Times New Roman"/>
          <w:b/>
          <w:sz w:val="28"/>
          <w:szCs w:val="28"/>
          <w:lang w:val="kk-KZ"/>
        </w:rPr>
        <w:t>___________________</w:t>
      </w:r>
      <w:r>
        <w:rPr>
          <w:rFonts w:ascii="Times New Roman" w:hAnsi="Times New Roman" w:cs="Times New Roman"/>
          <w:b/>
          <w:sz w:val="28"/>
          <w:szCs w:val="28"/>
          <w:lang w:val="kk-KZ"/>
        </w:rPr>
        <w:t>_</w:t>
      </w:r>
      <w:r w:rsidR="009725C5" w:rsidRPr="00761009">
        <w:rPr>
          <w:rFonts w:ascii="Times New Roman" w:hAnsi="Times New Roman" w:cs="Times New Roman"/>
          <w:b/>
          <w:sz w:val="28"/>
          <w:szCs w:val="28"/>
          <w:lang w:val="kk-KZ"/>
        </w:rPr>
        <w:t>_____</w:t>
      </w:r>
      <w:r>
        <w:rPr>
          <w:rFonts w:ascii="Times New Roman" w:hAnsi="Times New Roman" w:cs="Times New Roman"/>
          <w:b/>
          <w:sz w:val="28"/>
          <w:szCs w:val="28"/>
          <w:lang w:val="kk-KZ"/>
        </w:rPr>
        <w:t>_</w:t>
      </w:r>
      <w:r w:rsidRPr="00466844">
        <w:rPr>
          <w:rFonts w:ascii="Times New Roman" w:hAnsi="Times New Roman" w:cs="Times New Roman"/>
          <w:b/>
          <w:sz w:val="28"/>
          <w:szCs w:val="28"/>
          <w:lang w:val="kk-KZ"/>
        </w:rPr>
        <w:t>_</w:t>
      </w:r>
    </w:p>
    <w:p w:rsidR="00E42A0C" w:rsidRDefault="00E42A0C" w:rsidP="0080212C">
      <w:pPr>
        <w:spacing w:after="0" w:line="240" w:lineRule="auto"/>
        <w:ind w:left="5387"/>
        <w:contextualSpacing/>
        <w:rPr>
          <w:rFonts w:ascii="Times New Roman" w:hAnsi="Times New Roman" w:cs="Times New Roman"/>
          <w:b/>
          <w:sz w:val="28"/>
          <w:szCs w:val="28"/>
          <w:lang w:val="kk-KZ"/>
        </w:rPr>
      </w:pPr>
      <w:r w:rsidRPr="00466844">
        <w:rPr>
          <w:rFonts w:ascii="Times New Roman" w:hAnsi="Times New Roman" w:cs="Times New Roman"/>
          <w:b/>
          <w:sz w:val="28"/>
          <w:szCs w:val="28"/>
          <w:lang w:val="kk-KZ"/>
        </w:rPr>
        <w:t>2022 ж</w:t>
      </w:r>
      <w:r w:rsidR="00E30FBE">
        <w:rPr>
          <w:rFonts w:ascii="Times New Roman" w:hAnsi="Times New Roman" w:cs="Times New Roman"/>
          <w:b/>
          <w:sz w:val="28"/>
          <w:szCs w:val="28"/>
          <w:lang w:val="kk-KZ"/>
        </w:rPr>
        <w:t>.</w:t>
      </w:r>
      <w:r w:rsidRPr="00466844">
        <w:rPr>
          <w:rFonts w:ascii="Times New Roman" w:hAnsi="Times New Roman" w:cs="Times New Roman"/>
          <w:b/>
          <w:sz w:val="28"/>
          <w:szCs w:val="28"/>
          <w:lang w:val="kk-KZ"/>
        </w:rPr>
        <w:t xml:space="preserve"> __</w:t>
      </w:r>
      <w:r w:rsidR="00592227" w:rsidRPr="0087347A">
        <w:rPr>
          <w:rFonts w:ascii="Times New Roman" w:hAnsi="Times New Roman" w:cs="Times New Roman"/>
          <w:b/>
          <w:sz w:val="28"/>
          <w:szCs w:val="28"/>
          <w:lang w:val="kk-KZ"/>
        </w:rPr>
        <w:t>_____</w:t>
      </w:r>
      <w:r w:rsidRPr="00466844">
        <w:rPr>
          <w:rFonts w:ascii="Times New Roman" w:hAnsi="Times New Roman" w:cs="Times New Roman"/>
          <w:b/>
          <w:sz w:val="28"/>
          <w:szCs w:val="28"/>
          <w:lang w:val="kk-KZ"/>
        </w:rPr>
        <w:t>________</w:t>
      </w:r>
      <w:r w:rsidR="009725C5">
        <w:rPr>
          <w:rFonts w:ascii="Times New Roman" w:hAnsi="Times New Roman" w:cs="Times New Roman"/>
          <w:b/>
          <w:sz w:val="28"/>
          <w:szCs w:val="28"/>
          <w:lang w:val="kk-KZ"/>
        </w:rPr>
        <w:t>_____</w:t>
      </w:r>
      <w:r>
        <w:rPr>
          <w:rFonts w:ascii="Times New Roman" w:hAnsi="Times New Roman" w:cs="Times New Roman"/>
          <w:b/>
          <w:sz w:val="28"/>
          <w:szCs w:val="28"/>
          <w:lang w:val="kk-KZ"/>
        </w:rPr>
        <w:t xml:space="preserve"> </w:t>
      </w:r>
    </w:p>
    <w:p w:rsidR="00CB61ED" w:rsidRPr="00E42A0C" w:rsidRDefault="00CB61ED" w:rsidP="00490089">
      <w:pPr>
        <w:spacing w:after="0" w:line="240" w:lineRule="auto"/>
        <w:contextualSpacing/>
        <w:jc w:val="center"/>
        <w:rPr>
          <w:rFonts w:ascii="Times New Roman" w:hAnsi="Times New Roman" w:cs="Times New Roman"/>
          <w:sz w:val="28"/>
          <w:szCs w:val="28"/>
          <w:lang w:val="kk-KZ"/>
        </w:rPr>
      </w:pPr>
    </w:p>
    <w:p w:rsidR="00CB61ED" w:rsidRPr="00E42A0C" w:rsidRDefault="00CB61ED"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AD4E3A" w:rsidRPr="00E42A0C" w:rsidRDefault="00AD4E3A" w:rsidP="00490089">
      <w:pPr>
        <w:spacing w:after="0" w:line="240" w:lineRule="auto"/>
        <w:contextualSpacing/>
        <w:jc w:val="center"/>
        <w:rPr>
          <w:rFonts w:ascii="Times New Roman" w:hAnsi="Times New Roman" w:cs="Times New Roman"/>
          <w:sz w:val="28"/>
          <w:szCs w:val="28"/>
          <w:lang w:val="kk-KZ"/>
        </w:rPr>
      </w:pPr>
    </w:p>
    <w:p w:rsidR="00CB61ED" w:rsidRPr="00E42A0C" w:rsidRDefault="00CB61ED" w:rsidP="00490089">
      <w:pPr>
        <w:spacing w:after="0" w:line="240" w:lineRule="auto"/>
        <w:contextualSpacing/>
        <w:jc w:val="center"/>
        <w:rPr>
          <w:rFonts w:ascii="Times New Roman" w:hAnsi="Times New Roman" w:cs="Times New Roman"/>
          <w:sz w:val="28"/>
          <w:szCs w:val="28"/>
          <w:lang w:val="kk-KZ"/>
        </w:rPr>
      </w:pPr>
    </w:p>
    <w:p w:rsidR="00921E3B" w:rsidRDefault="00921E3B" w:rsidP="00490089">
      <w:pPr>
        <w:spacing w:after="0" w:line="240" w:lineRule="auto"/>
        <w:contextualSpacing/>
        <w:jc w:val="center"/>
        <w:rPr>
          <w:rFonts w:ascii="Times New Roman" w:hAnsi="Times New Roman" w:cs="Times New Roman"/>
          <w:b/>
          <w:sz w:val="28"/>
          <w:szCs w:val="28"/>
          <w:lang w:val="kk-KZ"/>
        </w:rPr>
      </w:pPr>
      <w:r w:rsidRPr="00921E3B">
        <w:rPr>
          <w:rFonts w:ascii="Times New Roman" w:hAnsi="Times New Roman" w:cs="Times New Roman"/>
          <w:b/>
          <w:sz w:val="28"/>
          <w:szCs w:val="28"/>
          <w:lang w:val="kk-KZ"/>
        </w:rPr>
        <w:t xml:space="preserve">Судья лауазымына біліктілік емтихан нәтижелеріне шағымдану жөніндегі апелляциялық комиссия туралы </w:t>
      </w:r>
    </w:p>
    <w:p w:rsidR="00CB61ED" w:rsidRPr="00921E3B" w:rsidRDefault="00921E3B" w:rsidP="00490089">
      <w:pPr>
        <w:spacing w:after="0" w:line="240" w:lineRule="auto"/>
        <w:contextualSpacing/>
        <w:jc w:val="center"/>
        <w:rPr>
          <w:rFonts w:ascii="Times New Roman" w:hAnsi="Times New Roman" w:cs="Times New Roman"/>
          <w:sz w:val="28"/>
          <w:szCs w:val="28"/>
          <w:lang w:val="kk-KZ"/>
        </w:rPr>
      </w:pPr>
      <w:r w:rsidRPr="00921E3B">
        <w:rPr>
          <w:rFonts w:ascii="Times New Roman" w:hAnsi="Times New Roman" w:cs="Times New Roman"/>
          <w:b/>
          <w:sz w:val="28"/>
          <w:szCs w:val="28"/>
          <w:lang w:val="kk-KZ"/>
        </w:rPr>
        <w:t>ЕРЕЖЕ</w:t>
      </w: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CB61ED" w:rsidRPr="00921E3B" w:rsidRDefault="00CB61ED" w:rsidP="00490089">
      <w:pPr>
        <w:spacing w:after="0" w:line="240" w:lineRule="auto"/>
        <w:contextualSpacing/>
        <w:jc w:val="center"/>
        <w:rPr>
          <w:rFonts w:ascii="Times New Roman" w:hAnsi="Times New Roman" w:cs="Times New Roman"/>
          <w:sz w:val="28"/>
          <w:szCs w:val="28"/>
          <w:lang w:val="kk-KZ"/>
        </w:rPr>
      </w:pPr>
    </w:p>
    <w:p w:rsidR="00AD4E3A" w:rsidRPr="00921E3B" w:rsidRDefault="00AD4E3A" w:rsidP="00490089">
      <w:pPr>
        <w:spacing w:after="0" w:line="240" w:lineRule="auto"/>
        <w:contextualSpacing/>
        <w:jc w:val="center"/>
        <w:rPr>
          <w:rFonts w:ascii="Times New Roman" w:hAnsi="Times New Roman" w:cs="Times New Roman"/>
          <w:sz w:val="28"/>
          <w:szCs w:val="28"/>
          <w:lang w:val="kk-KZ"/>
        </w:rPr>
      </w:pPr>
    </w:p>
    <w:p w:rsidR="008B1B1A" w:rsidRPr="00921E3B" w:rsidRDefault="008B1B1A" w:rsidP="00490089">
      <w:pPr>
        <w:spacing w:after="0" w:line="240" w:lineRule="auto"/>
        <w:contextualSpacing/>
        <w:jc w:val="center"/>
        <w:rPr>
          <w:rFonts w:ascii="Times New Roman" w:hAnsi="Times New Roman" w:cs="Times New Roman"/>
          <w:sz w:val="28"/>
          <w:szCs w:val="28"/>
          <w:lang w:val="kk-KZ"/>
        </w:rPr>
      </w:pPr>
    </w:p>
    <w:p w:rsidR="00AD4E3A" w:rsidRPr="00921E3B" w:rsidRDefault="00AD4E3A" w:rsidP="00490089">
      <w:pPr>
        <w:spacing w:after="0" w:line="240" w:lineRule="auto"/>
        <w:contextualSpacing/>
        <w:jc w:val="center"/>
        <w:rPr>
          <w:rFonts w:ascii="Times New Roman" w:hAnsi="Times New Roman" w:cs="Times New Roman"/>
          <w:sz w:val="28"/>
          <w:szCs w:val="28"/>
          <w:lang w:val="kk-KZ"/>
        </w:rPr>
      </w:pPr>
    </w:p>
    <w:p w:rsidR="00AD4E3A" w:rsidRPr="00921E3B" w:rsidRDefault="00AD4E3A" w:rsidP="00490089">
      <w:pPr>
        <w:spacing w:after="0" w:line="240" w:lineRule="auto"/>
        <w:contextualSpacing/>
        <w:jc w:val="center"/>
        <w:rPr>
          <w:rFonts w:ascii="Times New Roman" w:hAnsi="Times New Roman" w:cs="Times New Roman"/>
          <w:sz w:val="28"/>
          <w:szCs w:val="28"/>
          <w:lang w:val="kk-KZ"/>
        </w:rPr>
      </w:pPr>
    </w:p>
    <w:p w:rsidR="00AD4E3A" w:rsidRPr="00921E3B" w:rsidRDefault="00AD4E3A" w:rsidP="00490089">
      <w:pPr>
        <w:spacing w:after="0" w:line="240" w:lineRule="auto"/>
        <w:contextualSpacing/>
        <w:jc w:val="center"/>
        <w:rPr>
          <w:rFonts w:ascii="Times New Roman" w:hAnsi="Times New Roman" w:cs="Times New Roman"/>
          <w:sz w:val="28"/>
          <w:szCs w:val="28"/>
          <w:lang w:val="kk-KZ"/>
        </w:rPr>
      </w:pPr>
    </w:p>
    <w:p w:rsidR="00AD4E3A" w:rsidRPr="00921E3B" w:rsidRDefault="00AD4E3A" w:rsidP="00490089">
      <w:pPr>
        <w:spacing w:after="0" w:line="240" w:lineRule="auto"/>
        <w:contextualSpacing/>
        <w:jc w:val="center"/>
        <w:rPr>
          <w:rFonts w:ascii="Times New Roman" w:hAnsi="Times New Roman" w:cs="Times New Roman"/>
          <w:sz w:val="28"/>
          <w:szCs w:val="28"/>
          <w:lang w:val="kk-KZ"/>
        </w:rPr>
      </w:pPr>
    </w:p>
    <w:p w:rsidR="00AD4E3A" w:rsidRPr="00921E3B" w:rsidRDefault="00AD4E3A" w:rsidP="00490089">
      <w:pPr>
        <w:spacing w:after="0" w:line="240" w:lineRule="auto"/>
        <w:contextualSpacing/>
        <w:jc w:val="center"/>
        <w:rPr>
          <w:rFonts w:ascii="Times New Roman" w:hAnsi="Times New Roman" w:cs="Times New Roman"/>
          <w:sz w:val="28"/>
          <w:szCs w:val="28"/>
          <w:lang w:val="kk-KZ"/>
        </w:rPr>
      </w:pPr>
    </w:p>
    <w:p w:rsidR="0080212C" w:rsidRDefault="0080212C">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E24038" w:rsidRPr="00E24038" w:rsidRDefault="002D5867" w:rsidP="00490089">
      <w:pPr>
        <w:tabs>
          <w:tab w:val="left" w:pos="851"/>
        </w:tabs>
        <w:spacing w:after="0" w:line="240" w:lineRule="auto"/>
        <w:jc w:val="center"/>
        <w:rPr>
          <w:rFonts w:ascii="Times New Roman" w:hAnsi="Times New Roman" w:cs="Times New Roman"/>
          <w:b/>
          <w:sz w:val="28"/>
          <w:szCs w:val="28"/>
          <w:lang w:val="kk-KZ"/>
        </w:rPr>
      </w:pPr>
      <w:r w:rsidRPr="00E02D66">
        <w:rPr>
          <w:rFonts w:ascii="Times New Roman" w:hAnsi="Times New Roman" w:cs="Times New Roman"/>
          <w:b/>
          <w:sz w:val="28"/>
          <w:szCs w:val="28"/>
          <w:lang w:val="kk-KZ"/>
        </w:rPr>
        <w:lastRenderedPageBreak/>
        <w:t xml:space="preserve">I. </w:t>
      </w:r>
      <w:r w:rsidR="00E24038" w:rsidRPr="00E24038">
        <w:rPr>
          <w:rFonts w:ascii="Times New Roman" w:hAnsi="Times New Roman" w:cs="Times New Roman"/>
          <w:b/>
          <w:sz w:val="28"/>
          <w:szCs w:val="28"/>
          <w:lang w:val="kk-KZ"/>
        </w:rPr>
        <w:t>Жалпы ережелер</w:t>
      </w:r>
    </w:p>
    <w:p w:rsidR="00E24038" w:rsidRPr="00E24038" w:rsidRDefault="00E24038" w:rsidP="00490089">
      <w:pPr>
        <w:tabs>
          <w:tab w:val="left" w:pos="851"/>
        </w:tabs>
        <w:spacing w:after="0" w:line="240" w:lineRule="auto"/>
        <w:jc w:val="both"/>
        <w:rPr>
          <w:rFonts w:ascii="Times New Roman" w:hAnsi="Times New Roman" w:cs="Times New Roman"/>
          <w:sz w:val="28"/>
          <w:szCs w:val="28"/>
          <w:lang w:val="kk-KZ"/>
        </w:rPr>
      </w:pPr>
    </w:p>
    <w:p w:rsidR="00E24038" w:rsidRPr="00E24038" w:rsidRDefault="00E24038" w:rsidP="00490089">
      <w:pPr>
        <w:tabs>
          <w:tab w:val="left" w:pos="851"/>
        </w:tabs>
        <w:spacing w:after="0" w:line="240" w:lineRule="auto"/>
        <w:ind w:firstLine="426"/>
        <w:jc w:val="both"/>
        <w:rPr>
          <w:rFonts w:ascii="Times New Roman" w:hAnsi="Times New Roman" w:cs="Times New Roman"/>
          <w:sz w:val="28"/>
          <w:szCs w:val="28"/>
          <w:lang w:val="kk-KZ"/>
        </w:rPr>
      </w:pPr>
      <w:r w:rsidRPr="00E24038">
        <w:rPr>
          <w:rFonts w:ascii="Times New Roman" w:hAnsi="Times New Roman" w:cs="Times New Roman"/>
          <w:sz w:val="28"/>
          <w:szCs w:val="28"/>
          <w:lang w:val="kk-KZ"/>
        </w:rPr>
        <w:t xml:space="preserve">1. Осы судья лауазымына біліктілік емтиханының нәтижелеріне шағымдану жөніндегі апелляциялық комиссия туралы ереже (бұдан әрі – </w:t>
      </w:r>
      <w:r>
        <w:rPr>
          <w:rFonts w:ascii="Times New Roman" w:hAnsi="Times New Roman" w:cs="Times New Roman"/>
          <w:sz w:val="28"/>
          <w:szCs w:val="28"/>
          <w:lang w:val="kk-KZ"/>
        </w:rPr>
        <w:t>Е</w:t>
      </w:r>
      <w:r w:rsidRPr="00E24038">
        <w:rPr>
          <w:rFonts w:ascii="Times New Roman" w:hAnsi="Times New Roman" w:cs="Times New Roman"/>
          <w:sz w:val="28"/>
          <w:szCs w:val="28"/>
          <w:lang w:val="kk-KZ"/>
        </w:rPr>
        <w:t>реже) Жоғары Сот Кеңесінің регламентіне сәйкес әзірленді және судья лауазымына біліктілік емтиханының кейбір кезеңдерінің нәтижелеріне шағымдарды қарау тәртібін айқындайды (бұдан әрі-</w:t>
      </w:r>
      <w:r>
        <w:rPr>
          <w:rFonts w:ascii="Times New Roman" w:hAnsi="Times New Roman" w:cs="Times New Roman"/>
          <w:sz w:val="28"/>
          <w:szCs w:val="28"/>
          <w:lang w:val="kk-KZ"/>
        </w:rPr>
        <w:t>Б</w:t>
      </w:r>
      <w:r w:rsidRPr="00E24038">
        <w:rPr>
          <w:rFonts w:ascii="Times New Roman" w:hAnsi="Times New Roman" w:cs="Times New Roman"/>
          <w:sz w:val="28"/>
          <w:szCs w:val="28"/>
          <w:lang w:val="kk-KZ"/>
        </w:rPr>
        <w:t>іліктілік емтиханы).</w:t>
      </w:r>
    </w:p>
    <w:p w:rsidR="00E24038" w:rsidRPr="00E24038" w:rsidRDefault="00E24038" w:rsidP="00490089">
      <w:pPr>
        <w:tabs>
          <w:tab w:val="left" w:pos="851"/>
        </w:tabs>
        <w:spacing w:after="0" w:line="240" w:lineRule="auto"/>
        <w:ind w:firstLine="426"/>
        <w:jc w:val="both"/>
        <w:rPr>
          <w:rFonts w:ascii="Times New Roman" w:hAnsi="Times New Roman" w:cs="Times New Roman"/>
          <w:sz w:val="28"/>
          <w:szCs w:val="28"/>
          <w:lang w:val="kk-KZ"/>
        </w:rPr>
      </w:pPr>
      <w:r w:rsidRPr="00E24038">
        <w:rPr>
          <w:rFonts w:ascii="Times New Roman" w:hAnsi="Times New Roman" w:cs="Times New Roman"/>
          <w:sz w:val="28"/>
          <w:szCs w:val="28"/>
          <w:lang w:val="kk-KZ"/>
        </w:rPr>
        <w:t>2. Біліктілік емтиханының нәтижелеріне шағым жасау жөніндегі апелляциялық комиссия (бұдан әрі</w:t>
      </w:r>
      <w:r>
        <w:rPr>
          <w:rFonts w:ascii="Times New Roman" w:hAnsi="Times New Roman" w:cs="Times New Roman"/>
          <w:sz w:val="28"/>
          <w:szCs w:val="28"/>
          <w:lang w:val="kk-KZ"/>
        </w:rPr>
        <w:t xml:space="preserve"> </w:t>
      </w:r>
      <w:r w:rsidRPr="00E240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24038">
        <w:rPr>
          <w:rFonts w:ascii="Times New Roman" w:hAnsi="Times New Roman" w:cs="Times New Roman"/>
          <w:sz w:val="28"/>
          <w:szCs w:val="28"/>
          <w:lang w:val="kk-KZ"/>
        </w:rPr>
        <w:t>Комиссия) бірыңғай талаптарды қамтамасыз ету және біліктілік емтихан</w:t>
      </w:r>
      <w:r w:rsidR="00761009">
        <w:rPr>
          <w:rFonts w:ascii="Times New Roman" w:hAnsi="Times New Roman" w:cs="Times New Roman"/>
          <w:sz w:val="28"/>
          <w:szCs w:val="28"/>
          <w:lang w:val="kk-KZ"/>
        </w:rPr>
        <w:t>ды</w:t>
      </w:r>
      <w:r w:rsidRPr="00E24038">
        <w:rPr>
          <w:rFonts w:ascii="Times New Roman" w:hAnsi="Times New Roman" w:cs="Times New Roman"/>
          <w:sz w:val="28"/>
          <w:szCs w:val="28"/>
          <w:lang w:val="kk-KZ"/>
        </w:rPr>
        <w:t xml:space="preserve"> өткізу кезінде даулы мәселелерді шешу мақсатында құрылады.</w:t>
      </w:r>
    </w:p>
    <w:p w:rsidR="00E24038" w:rsidRDefault="00E24038" w:rsidP="00490089">
      <w:pPr>
        <w:tabs>
          <w:tab w:val="left" w:pos="851"/>
        </w:tabs>
        <w:spacing w:after="0" w:line="240" w:lineRule="auto"/>
        <w:ind w:firstLine="426"/>
        <w:jc w:val="both"/>
        <w:rPr>
          <w:rFonts w:ascii="Times New Roman" w:hAnsi="Times New Roman" w:cs="Times New Roman"/>
          <w:sz w:val="28"/>
          <w:szCs w:val="28"/>
          <w:lang w:val="kk-KZ"/>
        </w:rPr>
      </w:pPr>
      <w:r w:rsidRPr="00E24038">
        <w:rPr>
          <w:rFonts w:ascii="Times New Roman" w:hAnsi="Times New Roman" w:cs="Times New Roman"/>
          <w:sz w:val="28"/>
          <w:szCs w:val="28"/>
          <w:lang w:val="kk-KZ"/>
        </w:rPr>
        <w:t>3. Комиссияның құрамын Жоғары Сот Кеңесінің Төрағасы бекітеді.</w:t>
      </w:r>
    </w:p>
    <w:p w:rsidR="00E24038" w:rsidRPr="00E24038" w:rsidRDefault="00E24038" w:rsidP="00490089">
      <w:pPr>
        <w:tabs>
          <w:tab w:val="left" w:pos="851"/>
        </w:tabs>
        <w:spacing w:after="0" w:line="240" w:lineRule="auto"/>
        <w:jc w:val="both"/>
        <w:rPr>
          <w:rFonts w:ascii="Times New Roman" w:hAnsi="Times New Roman" w:cs="Times New Roman"/>
          <w:sz w:val="28"/>
          <w:szCs w:val="28"/>
          <w:lang w:val="kk-KZ"/>
        </w:rPr>
      </w:pPr>
    </w:p>
    <w:p w:rsidR="00E21D97" w:rsidRPr="00E21D97" w:rsidRDefault="00E21D97" w:rsidP="00490089">
      <w:pPr>
        <w:tabs>
          <w:tab w:val="left" w:pos="1134"/>
        </w:tabs>
        <w:spacing w:after="0" w:line="240" w:lineRule="auto"/>
        <w:ind w:firstLine="426"/>
        <w:jc w:val="center"/>
        <w:rPr>
          <w:rFonts w:ascii="Times New Roman" w:hAnsi="Times New Roman" w:cs="Times New Roman"/>
          <w:b/>
          <w:sz w:val="28"/>
          <w:szCs w:val="28"/>
          <w:lang w:val="kk-KZ"/>
        </w:rPr>
      </w:pPr>
      <w:r w:rsidRPr="00E21D97">
        <w:rPr>
          <w:rFonts w:ascii="Times New Roman" w:hAnsi="Times New Roman" w:cs="Times New Roman"/>
          <w:b/>
          <w:sz w:val="28"/>
          <w:szCs w:val="28"/>
          <w:lang w:val="kk-KZ"/>
        </w:rPr>
        <w:t>II. Апелляциялық комиссияның жұмысын ұйымдастыру</w:t>
      </w:r>
    </w:p>
    <w:p w:rsidR="00E21D97" w:rsidRPr="00E21D97" w:rsidRDefault="00E21D97" w:rsidP="00490089">
      <w:pPr>
        <w:tabs>
          <w:tab w:val="left" w:pos="1134"/>
        </w:tabs>
        <w:spacing w:after="0" w:line="240" w:lineRule="auto"/>
        <w:ind w:firstLine="426"/>
        <w:jc w:val="center"/>
        <w:rPr>
          <w:rFonts w:ascii="Times New Roman" w:hAnsi="Times New Roman" w:cs="Times New Roman"/>
          <w:b/>
          <w:sz w:val="28"/>
          <w:szCs w:val="28"/>
          <w:lang w:val="kk-KZ"/>
        </w:rPr>
      </w:pPr>
    </w:p>
    <w:p w:rsidR="00E21D97" w:rsidRPr="00E21D97" w:rsidRDefault="0088177B" w:rsidP="00490089">
      <w:pPr>
        <w:tabs>
          <w:tab w:val="left" w:pos="1134"/>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E21D97" w:rsidRPr="00E21D97">
        <w:rPr>
          <w:rFonts w:ascii="Times New Roman" w:hAnsi="Times New Roman" w:cs="Times New Roman"/>
          <w:sz w:val="28"/>
          <w:szCs w:val="28"/>
          <w:lang w:val="kk-KZ"/>
        </w:rPr>
        <w:t xml:space="preserve">. Комиссия қызметінің негізгі </w:t>
      </w:r>
      <w:r w:rsidR="00454017">
        <w:rPr>
          <w:rFonts w:ascii="Times New Roman" w:hAnsi="Times New Roman" w:cs="Times New Roman"/>
          <w:sz w:val="28"/>
          <w:szCs w:val="28"/>
          <w:lang w:val="kk-KZ"/>
        </w:rPr>
        <w:t>түрі</w:t>
      </w:r>
      <w:r w:rsidR="00E21D97" w:rsidRPr="00E21D97">
        <w:rPr>
          <w:rFonts w:ascii="Times New Roman" w:hAnsi="Times New Roman" w:cs="Times New Roman"/>
          <w:sz w:val="28"/>
          <w:szCs w:val="28"/>
          <w:lang w:val="kk-KZ"/>
        </w:rPr>
        <w:t xml:space="preserve"> отырыстар болып табылады. Отырыстарды </w:t>
      </w:r>
      <w:r w:rsidR="00941D90">
        <w:rPr>
          <w:rFonts w:ascii="Times New Roman" w:hAnsi="Times New Roman" w:cs="Times New Roman"/>
          <w:sz w:val="28"/>
          <w:szCs w:val="28"/>
          <w:lang w:val="kk-KZ"/>
        </w:rPr>
        <w:t>К</w:t>
      </w:r>
      <w:r w:rsidR="00E21D97" w:rsidRPr="00E21D97">
        <w:rPr>
          <w:rFonts w:ascii="Times New Roman" w:hAnsi="Times New Roman" w:cs="Times New Roman"/>
          <w:sz w:val="28"/>
          <w:szCs w:val="28"/>
          <w:lang w:val="kk-KZ"/>
        </w:rPr>
        <w:t>омиссияның төрағасы өткізеді, ал ол болмаған жағдайда төрағаның міндеттері Комиссия мүшелерінің біріне жүктеледі.</w:t>
      </w:r>
    </w:p>
    <w:p w:rsidR="00E21D97" w:rsidRPr="00E21D97" w:rsidRDefault="0088177B" w:rsidP="00490089">
      <w:pPr>
        <w:tabs>
          <w:tab w:val="left" w:pos="1134"/>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E21D97" w:rsidRPr="00E21D97">
        <w:rPr>
          <w:rFonts w:ascii="Times New Roman" w:hAnsi="Times New Roman" w:cs="Times New Roman"/>
          <w:sz w:val="28"/>
          <w:szCs w:val="28"/>
          <w:lang w:val="kk-KZ"/>
        </w:rPr>
        <w:t xml:space="preserve">. Комиссия отырыстарын өткізу хаттамалармен ресімделеді. Комиссияның жұмысын қамтамасыз ету үшін Комиссияның төрағасы Жоғары Сот Кеңесі Аппараты қызметкерлерінің арасынан </w:t>
      </w:r>
      <w:r w:rsidR="00331E83">
        <w:rPr>
          <w:rFonts w:ascii="Times New Roman" w:hAnsi="Times New Roman" w:cs="Times New Roman"/>
          <w:sz w:val="28"/>
          <w:szCs w:val="28"/>
          <w:lang w:val="kk-KZ"/>
        </w:rPr>
        <w:t xml:space="preserve">Комиссияның </w:t>
      </w:r>
      <w:r w:rsidR="00E21D97" w:rsidRPr="00E21D97">
        <w:rPr>
          <w:rFonts w:ascii="Times New Roman" w:hAnsi="Times New Roman" w:cs="Times New Roman"/>
          <w:sz w:val="28"/>
          <w:szCs w:val="28"/>
          <w:lang w:val="kk-KZ"/>
        </w:rPr>
        <w:t>хатшысы</w:t>
      </w:r>
      <w:r w:rsidR="00331E83">
        <w:rPr>
          <w:rFonts w:ascii="Times New Roman" w:hAnsi="Times New Roman" w:cs="Times New Roman"/>
          <w:sz w:val="28"/>
          <w:szCs w:val="28"/>
          <w:lang w:val="kk-KZ"/>
        </w:rPr>
        <w:t>н</w:t>
      </w:r>
      <w:r w:rsidR="00E21D97" w:rsidRPr="00E21D97">
        <w:rPr>
          <w:rFonts w:ascii="Times New Roman" w:hAnsi="Times New Roman" w:cs="Times New Roman"/>
          <w:sz w:val="28"/>
          <w:szCs w:val="28"/>
          <w:lang w:val="kk-KZ"/>
        </w:rPr>
        <w:t xml:space="preserve"> тағайындалады.</w:t>
      </w:r>
    </w:p>
    <w:p w:rsidR="00E21D97" w:rsidRPr="00E21D97" w:rsidRDefault="0088177B" w:rsidP="00490089">
      <w:pPr>
        <w:tabs>
          <w:tab w:val="left" w:pos="1134"/>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E21D97" w:rsidRPr="00E21D97">
        <w:rPr>
          <w:rFonts w:ascii="Times New Roman" w:hAnsi="Times New Roman" w:cs="Times New Roman"/>
          <w:sz w:val="28"/>
          <w:szCs w:val="28"/>
          <w:lang w:val="kk-KZ"/>
        </w:rPr>
        <w:t xml:space="preserve">. Біліктілік емтиханының бір кезеңінің нәтижелеріне шағымды қарау кезінде мүдделер қақтығысы бар </w:t>
      </w:r>
      <w:r w:rsidR="00331E83">
        <w:rPr>
          <w:rFonts w:ascii="Times New Roman" w:hAnsi="Times New Roman" w:cs="Times New Roman"/>
          <w:sz w:val="28"/>
          <w:szCs w:val="28"/>
          <w:lang w:val="kk-KZ"/>
        </w:rPr>
        <w:t>К</w:t>
      </w:r>
      <w:r w:rsidR="00E21D97" w:rsidRPr="00E21D97">
        <w:rPr>
          <w:rFonts w:ascii="Times New Roman" w:hAnsi="Times New Roman" w:cs="Times New Roman"/>
          <w:sz w:val="28"/>
          <w:szCs w:val="28"/>
          <w:lang w:val="kk-KZ"/>
        </w:rPr>
        <w:t>омиссия мүшесі шешім қабылдауға қатыспайды.</w:t>
      </w:r>
    </w:p>
    <w:p w:rsidR="00E21D97" w:rsidRPr="00E21D97" w:rsidRDefault="0088177B" w:rsidP="00490089">
      <w:pPr>
        <w:tabs>
          <w:tab w:val="left" w:pos="1134"/>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E21D97" w:rsidRPr="00E21D97">
        <w:rPr>
          <w:rFonts w:ascii="Times New Roman" w:hAnsi="Times New Roman" w:cs="Times New Roman"/>
          <w:sz w:val="28"/>
          <w:szCs w:val="28"/>
          <w:lang w:val="kk-KZ"/>
        </w:rPr>
        <w:t>. Комиссия хатшысы оның мүшесі болып табылмайды. Хатшы үміткерлерден апелляциялық өтініштер қабылдауды жүзеге асырады, отырыстардың хаттамаларын жасайды, Комиссия қызметінің ұйымдастыру мәселелерімен айналысады.</w:t>
      </w:r>
    </w:p>
    <w:p w:rsidR="00E21D97" w:rsidRDefault="00E21D97" w:rsidP="00490089">
      <w:pPr>
        <w:tabs>
          <w:tab w:val="left" w:pos="1134"/>
        </w:tabs>
        <w:spacing w:after="0" w:line="240" w:lineRule="auto"/>
        <w:ind w:firstLine="426"/>
        <w:jc w:val="center"/>
        <w:rPr>
          <w:rFonts w:ascii="Times New Roman" w:hAnsi="Times New Roman" w:cs="Times New Roman"/>
          <w:b/>
          <w:sz w:val="28"/>
          <w:szCs w:val="28"/>
          <w:lang w:val="kk-KZ"/>
        </w:rPr>
      </w:pPr>
    </w:p>
    <w:p w:rsidR="002D0C84" w:rsidRPr="00D87E7A" w:rsidRDefault="002D0C84" w:rsidP="00490089">
      <w:pPr>
        <w:tabs>
          <w:tab w:val="left" w:pos="851"/>
        </w:tabs>
        <w:spacing w:after="0" w:line="240" w:lineRule="auto"/>
        <w:jc w:val="center"/>
        <w:rPr>
          <w:rFonts w:ascii="Times New Roman" w:hAnsi="Times New Roman" w:cs="Times New Roman"/>
          <w:b/>
          <w:sz w:val="28"/>
          <w:szCs w:val="28"/>
          <w:lang w:val="kk-KZ"/>
        </w:rPr>
      </w:pPr>
      <w:r w:rsidRPr="00D87E7A">
        <w:rPr>
          <w:rFonts w:ascii="Times New Roman" w:hAnsi="Times New Roman" w:cs="Times New Roman"/>
          <w:b/>
          <w:sz w:val="28"/>
          <w:szCs w:val="28"/>
          <w:lang w:val="kk-KZ"/>
        </w:rPr>
        <w:t>III. Апелляцияларды беру және қарау тәртібі</w:t>
      </w:r>
    </w:p>
    <w:p w:rsidR="002D0C84" w:rsidRPr="002D0C84" w:rsidRDefault="002D0C84" w:rsidP="00490089">
      <w:pPr>
        <w:tabs>
          <w:tab w:val="left" w:pos="851"/>
        </w:tabs>
        <w:spacing w:after="0" w:line="240" w:lineRule="auto"/>
        <w:jc w:val="both"/>
        <w:rPr>
          <w:rFonts w:ascii="Times New Roman" w:hAnsi="Times New Roman" w:cs="Times New Roman"/>
          <w:sz w:val="28"/>
          <w:szCs w:val="28"/>
          <w:lang w:val="kk-KZ"/>
        </w:rPr>
      </w:pPr>
    </w:p>
    <w:p w:rsidR="002D0C84" w:rsidRPr="002D0C84" w:rsidRDefault="00D87E7A" w:rsidP="00490089">
      <w:pPr>
        <w:tabs>
          <w:tab w:val="left" w:pos="851"/>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D0C84" w:rsidRPr="002D0C84">
        <w:rPr>
          <w:rFonts w:ascii="Times New Roman" w:hAnsi="Times New Roman" w:cs="Times New Roman"/>
          <w:sz w:val="28"/>
          <w:szCs w:val="28"/>
          <w:lang w:val="kk-KZ"/>
        </w:rPr>
        <w:t xml:space="preserve">. Үміткер </w:t>
      </w:r>
      <w:r w:rsidR="00AC1DFC">
        <w:rPr>
          <w:rFonts w:ascii="Times New Roman" w:hAnsi="Times New Roman" w:cs="Times New Roman"/>
          <w:sz w:val="28"/>
          <w:szCs w:val="28"/>
          <w:lang w:val="kk-KZ"/>
        </w:rPr>
        <w:t>К</w:t>
      </w:r>
      <w:r w:rsidR="00AC1DFC" w:rsidRPr="002D0C84">
        <w:rPr>
          <w:rFonts w:ascii="Times New Roman" w:hAnsi="Times New Roman" w:cs="Times New Roman"/>
          <w:sz w:val="28"/>
          <w:szCs w:val="28"/>
          <w:lang w:val="kk-KZ"/>
        </w:rPr>
        <w:t xml:space="preserve">омиссияға </w:t>
      </w:r>
      <w:r w:rsidR="002D0C84" w:rsidRPr="002D0C84">
        <w:rPr>
          <w:rFonts w:ascii="Times New Roman" w:hAnsi="Times New Roman" w:cs="Times New Roman"/>
          <w:sz w:val="28"/>
          <w:szCs w:val="28"/>
          <w:lang w:val="kk-KZ"/>
        </w:rPr>
        <w:t xml:space="preserve">заңнаманы білуге арналған компьютерлік тестілеу, жазбаша эссе, кейстік </w:t>
      </w:r>
      <w:r>
        <w:rPr>
          <w:rFonts w:ascii="Times New Roman" w:hAnsi="Times New Roman" w:cs="Times New Roman"/>
          <w:sz w:val="28"/>
          <w:szCs w:val="28"/>
          <w:lang w:val="kk-KZ"/>
        </w:rPr>
        <w:t>тапсырмаларды</w:t>
      </w:r>
      <w:r w:rsidR="002D0C84" w:rsidRPr="002D0C84">
        <w:rPr>
          <w:rFonts w:ascii="Times New Roman" w:hAnsi="Times New Roman" w:cs="Times New Roman"/>
          <w:sz w:val="28"/>
          <w:szCs w:val="28"/>
          <w:lang w:val="kk-KZ"/>
        </w:rPr>
        <w:t xml:space="preserve"> шешу және Біліктілік комиссиясы мүшелерімен әңгімелесу</w:t>
      </w:r>
      <w:r w:rsidR="00AC1DFC">
        <w:rPr>
          <w:rFonts w:ascii="Times New Roman" w:hAnsi="Times New Roman" w:cs="Times New Roman"/>
          <w:sz w:val="28"/>
          <w:szCs w:val="28"/>
          <w:lang w:val="kk-KZ"/>
        </w:rPr>
        <w:t xml:space="preserve"> нәтижелеріне</w:t>
      </w:r>
      <w:r w:rsidR="002D0C84" w:rsidRPr="002D0C84">
        <w:rPr>
          <w:rFonts w:ascii="Times New Roman" w:hAnsi="Times New Roman" w:cs="Times New Roman"/>
          <w:sz w:val="28"/>
          <w:szCs w:val="28"/>
          <w:lang w:val="kk-KZ"/>
        </w:rPr>
        <w:t xml:space="preserve"> шағымдана алады.</w:t>
      </w:r>
    </w:p>
    <w:p w:rsidR="002D0C84" w:rsidRPr="002D0C84" w:rsidRDefault="00D87E7A" w:rsidP="00490089">
      <w:pPr>
        <w:tabs>
          <w:tab w:val="left" w:pos="851"/>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2D0C84" w:rsidRPr="002D0C84">
        <w:rPr>
          <w:rFonts w:ascii="Times New Roman" w:hAnsi="Times New Roman" w:cs="Times New Roman"/>
          <w:sz w:val="28"/>
          <w:szCs w:val="28"/>
          <w:lang w:val="kk-KZ"/>
        </w:rPr>
        <w:t xml:space="preserve">. Үміткерлер шағымдарды осы Ереженің 8-тармағында көрсетілген </w:t>
      </w:r>
      <w:r w:rsidR="00DC480A">
        <w:rPr>
          <w:rFonts w:ascii="Times New Roman" w:hAnsi="Times New Roman" w:cs="Times New Roman"/>
          <w:sz w:val="28"/>
          <w:szCs w:val="28"/>
          <w:lang w:val="kk-KZ"/>
        </w:rPr>
        <w:t xml:space="preserve">әр </w:t>
      </w:r>
      <w:r w:rsidR="002D0C84" w:rsidRPr="002D0C84">
        <w:rPr>
          <w:rFonts w:ascii="Times New Roman" w:hAnsi="Times New Roman" w:cs="Times New Roman"/>
          <w:sz w:val="28"/>
          <w:szCs w:val="28"/>
          <w:lang w:val="kk-KZ"/>
        </w:rPr>
        <w:t>біліктілік емтихан кезең</w:t>
      </w:r>
      <w:r w:rsidR="00DC480A">
        <w:rPr>
          <w:rFonts w:ascii="Times New Roman" w:hAnsi="Times New Roman" w:cs="Times New Roman"/>
          <w:sz w:val="28"/>
          <w:szCs w:val="28"/>
          <w:lang w:val="kk-KZ"/>
        </w:rPr>
        <w:t>дерінің</w:t>
      </w:r>
      <w:r w:rsidR="002D0C84" w:rsidRPr="002D0C84">
        <w:rPr>
          <w:rFonts w:ascii="Times New Roman" w:hAnsi="Times New Roman" w:cs="Times New Roman"/>
          <w:sz w:val="28"/>
          <w:szCs w:val="28"/>
          <w:lang w:val="kk-KZ"/>
        </w:rPr>
        <w:t xml:space="preserve"> нәтижелерін алғаннан кейін 3 жұмыс күн ішінде береді.</w:t>
      </w:r>
    </w:p>
    <w:p w:rsidR="002D0C84" w:rsidRPr="002D0C84" w:rsidRDefault="00D87E7A" w:rsidP="00490089">
      <w:pPr>
        <w:tabs>
          <w:tab w:val="left" w:pos="851"/>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2D0C84" w:rsidRPr="002D0C84">
        <w:rPr>
          <w:rFonts w:ascii="Times New Roman" w:hAnsi="Times New Roman" w:cs="Times New Roman"/>
          <w:sz w:val="28"/>
          <w:szCs w:val="28"/>
          <w:lang w:val="kk-KZ"/>
        </w:rPr>
        <w:t>. Апелляция осы Ережеге 1-қосымшаға сәйкес Комиссия төрағасының атына беріледі.</w:t>
      </w:r>
    </w:p>
    <w:p w:rsidR="002D0C84" w:rsidRPr="002D0C84" w:rsidRDefault="00D87E7A" w:rsidP="00490089">
      <w:pPr>
        <w:tabs>
          <w:tab w:val="left" w:pos="851"/>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2D0C84" w:rsidRPr="002D0C84">
        <w:rPr>
          <w:rFonts w:ascii="Times New Roman" w:hAnsi="Times New Roman" w:cs="Times New Roman"/>
          <w:sz w:val="28"/>
          <w:szCs w:val="28"/>
          <w:lang w:val="kk-KZ"/>
        </w:rPr>
        <w:t>. Комиссия отырысын өткізу уақыты оның төрағасы</w:t>
      </w:r>
      <w:r w:rsidR="007342FE">
        <w:rPr>
          <w:rFonts w:ascii="Times New Roman" w:hAnsi="Times New Roman" w:cs="Times New Roman"/>
          <w:sz w:val="28"/>
          <w:szCs w:val="28"/>
          <w:lang w:val="kk-KZ"/>
        </w:rPr>
        <w:t>мен</w:t>
      </w:r>
      <w:r w:rsidR="002D0C84" w:rsidRPr="002D0C84">
        <w:rPr>
          <w:rFonts w:ascii="Times New Roman" w:hAnsi="Times New Roman" w:cs="Times New Roman"/>
          <w:sz w:val="28"/>
          <w:szCs w:val="28"/>
          <w:lang w:val="kk-KZ"/>
        </w:rPr>
        <w:t xml:space="preserve"> </w:t>
      </w:r>
      <w:r w:rsidR="007342FE">
        <w:rPr>
          <w:rFonts w:ascii="Times New Roman" w:hAnsi="Times New Roman" w:cs="Times New Roman"/>
          <w:sz w:val="28"/>
          <w:szCs w:val="28"/>
          <w:lang w:val="kk-KZ"/>
        </w:rPr>
        <w:t>бекітіледі</w:t>
      </w:r>
      <w:r w:rsidR="002D0C84" w:rsidRPr="002D0C84">
        <w:rPr>
          <w:rFonts w:ascii="Times New Roman" w:hAnsi="Times New Roman" w:cs="Times New Roman"/>
          <w:sz w:val="28"/>
          <w:szCs w:val="28"/>
          <w:lang w:val="kk-KZ"/>
        </w:rPr>
        <w:t xml:space="preserve"> және біліктілік емтиханының нәтижелеріне шағым жасайтын үміткерлердің назарына жеткіз</w:t>
      </w:r>
      <w:r w:rsidR="00773148">
        <w:rPr>
          <w:rFonts w:ascii="Times New Roman" w:hAnsi="Times New Roman" w:cs="Times New Roman"/>
          <w:sz w:val="28"/>
          <w:szCs w:val="28"/>
          <w:lang w:val="kk-KZ"/>
        </w:rPr>
        <w:t>іл</w:t>
      </w:r>
      <w:r w:rsidR="002D0C84" w:rsidRPr="002D0C84">
        <w:rPr>
          <w:rFonts w:ascii="Times New Roman" w:hAnsi="Times New Roman" w:cs="Times New Roman"/>
          <w:sz w:val="28"/>
          <w:szCs w:val="28"/>
          <w:lang w:val="kk-KZ"/>
        </w:rPr>
        <w:t>еді.</w:t>
      </w:r>
    </w:p>
    <w:p w:rsidR="002D0C84" w:rsidRPr="002D0C84" w:rsidRDefault="00D87E7A" w:rsidP="00490089">
      <w:pPr>
        <w:tabs>
          <w:tab w:val="left" w:pos="851"/>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2D0C84" w:rsidRPr="002D0C84">
        <w:rPr>
          <w:rFonts w:ascii="Times New Roman" w:hAnsi="Times New Roman" w:cs="Times New Roman"/>
          <w:sz w:val="28"/>
          <w:szCs w:val="28"/>
          <w:lang w:val="kk-KZ"/>
        </w:rPr>
        <w:t>. Комиссия мү</w:t>
      </w:r>
      <w:r w:rsidR="007342FE">
        <w:rPr>
          <w:rFonts w:ascii="Times New Roman" w:hAnsi="Times New Roman" w:cs="Times New Roman"/>
          <w:sz w:val="28"/>
          <w:szCs w:val="28"/>
          <w:lang w:val="kk-KZ"/>
        </w:rPr>
        <w:t>шелері үміткердің апелляциясын К</w:t>
      </w:r>
      <w:r w:rsidR="002D0C84" w:rsidRPr="002D0C84">
        <w:rPr>
          <w:rFonts w:ascii="Times New Roman" w:hAnsi="Times New Roman" w:cs="Times New Roman"/>
          <w:sz w:val="28"/>
          <w:szCs w:val="28"/>
          <w:lang w:val="kk-KZ"/>
        </w:rPr>
        <w:t>омиссия отырысына дейін жеке тәртіппен қарайды.</w:t>
      </w:r>
    </w:p>
    <w:p w:rsidR="002D0C84" w:rsidRDefault="00D87E7A" w:rsidP="00490089">
      <w:pPr>
        <w:tabs>
          <w:tab w:val="left" w:pos="851"/>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13</w:t>
      </w:r>
      <w:r w:rsidR="002D0C84" w:rsidRPr="002D0C84">
        <w:rPr>
          <w:rFonts w:ascii="Times New Roman" w:hAnsi="Times New Roman" w:cs="Times New Roman"/>
          <w:sz w:val="28"/>
          <w:szCs w:val="28"/>
          <w:lang w:val="kk-KZ"/>
        </w:rPr>
        <w:t xml:space="preserve">. Біліктілік емтиханның нәтижелеріне шағымдану жөніндегі материалдар </w:t>
      </w:r>
      <w:r w:rsidR="00670703">
        <w:rPr>
          <w:rFonts w:ascii="Times New Roman" w:hAnsi="Times New Roman" w:cs="Times New Roman"/>
          <w:sz w:val="28"/>
          <w:szCs w:val="28"/>
          <w:lang w:val="kk-KZ"/>
        </w:rPr>
        <w:t>К</w:t>
      </w:r>
      <w:r w:rsidR="002D0C84" w:rsidRPr="002D0C84">
        <w:rPr>
          <w:rFonts w:ascii="Times New Roman" w:hAnsi="Times New Roman" w:cs="Times New Roman"/>
          <w:sz w:val="28"/>
          <w:szCs w:val="28"/>
          <w:lang w:val="kk-KZ"/>
        </w:rPr>
        <w:t>омиссия мүшелеріне отырыс күніне дейін 5 жұмыс күн</w:t>
      </w:r>
      <w:r w:rsidR="00670703">
        <w:rPr>
          <w:rFonts w:ascii="Times New Roman" w:hAnsi="Times New Roman" w:cs="Times New Roman"/>
          <w:sz w:val="28"/>
          <w:szCs w:val="28"/>
          <w:lang w:val="kk-KZ"/>
        </w:rPr>
        <w:t xml:space="preserve"> </w:t>
      </w:r>
      <w:r w:rsidR="002D0C84" w:rsidRPr="002D0C84">
        <w:rPr>
          <w:rFonts w:ascii="Times New Roman" w:hAnsi="Times New Roman" w:cs="Times New Roman"/>
          <w:sz w:val="28"/>
          <w:szCs w:val="28"/>
          <w:lang w:val="kk-KZ"/>
        </w:rPr>
        <w:t xml:space="preserve">бұрын </w:t>
      </w:r>
      <w:r w:rsidR="00A2756F">
        <w:rPr>
          <w:rFonts w:ascii="Times New Roman" w:hAnsi="Times New Roman" w:cs="Times New Roman"/>
          <w:sz w:val="28"/>
          <w:szCs w:val="28"/>
          <w:lang w:val="kk-KZ"/>
        </w:rPr>
        <w:t>жолданады</w:t>
      </w:r>
      <w:r w:rsidR="002D0C84" w:rsidRPr="002D0C84">
        <w:rPr>
          <w:rFonts w:ascii="Times New Roman" w:hAnsi="Times New Roman" w:cs="Times New Roman"/>
          <w:sz w:val="28"/>
          <w:szCs w:val="28"/>
          <w:lang w:val="kk-KZ"/>
        </w:rPr>
        <w:t>.</w:t>
      </w:r>
    </w:p>
    <w:p w:rsidR="00A2756F" w:rsidRPr="00A2756F" w:rsidRDefault="00A2756F" w:rsidP="00490089">
      <w:pPr>
        <w:tabs>
          <w:tab w:val="left" w:pos="851"/>
        </w:tabs>
        <w:spacing w:after="0" w:line="240" w:lineRule="auto"/>
        <w:ind w:firstLine="426"/>
        <w:jc w:val="both"/>
        <w:rPr>
          <w:rFonts w:ascii="Times New Roman" w:hAnsi="Times New Roman" w:cs="Times New Roman"/>
          <w:sz w:val="28"/>
          <w:szCs w:val="28"/>
          <w:lang w:val="kk-KZ"/>
        </w:rPr>
      </w:pPr>
      <w:r w:rsidRPr="00A2756F">
        <w:rPr>
          <w:rFonts w:ascii="Times New Roman" w:hAnsi="Times New Roman" w:cs="Times New Roman"/>
          <w:sz w:val="28"/>
          <w:szCs w:val="28"/>
          <w:lang w:val="kk-KZ"/>
        </w:rPr>
        <w:t>1</w:t>
      </w:r>
      <w:r>
        <w:rPr>
          <w:rFonts w:ascii="Times New Roman" w:hAnsi="Times New Roman" w:cs="Times New Roman"/>
          <w:sz w:val="28"/>
          <w:szCs w:val="28"/>
          <w:lang w:val="kk-KZ"/>
        </w:rPr>
        <w:t>4</w:t>
      </w:r>
      <w:r w:rsidRPr="00A2756F">
        <w:rPr>
          <w:rFonts w:ascii="Times New Roman" w:hAnsi="Times New Roman" w:cs="Times New Roman"/>
          <w:sz w:val="28"/>
          <w:szCs w:val="28"/>
          <w:lang w:val="kk-KZ"/>
        </w:rPr>
        <w:t>. Біліктілік емтиханның нәтижелеріне кандидаттың шағымы мынадай жағдайларда қаралмайды:</w:t>
      </w:r>
    </w:p>
    <w:p w:rsidR="00A2756F" w:rsidRPr="00A2756F" w:rsidRDefault="00A2756F" w:rsidP="00490089">
      <w:pPr>
        <w:tabs>
          <w:tab w:val="left" w:pos="851"/>
        </w:tabs>
        <w:spacing w:after="0" w:line="240" w:lineRule="auto"/>
        <w:ind w:firstLine="426"/>
        <w:jc w:val="both"/>
        <w:rPr>
          <w:rFonts w:ascii="Times New Roman" w:hAnsi="Times New Roman" w:cs="Times New Roman"/>
          <w:sz w:val="28"/>
          <w:szCs w:val="28"/>
          <w:lang w:val="kk-KZ"/>
        </w:rPr>
      </w:pPr>
      <w:r w:rsidRPr="00A2756F">
        <w:rPr>
          <w:rFonts w:ascii="Times New Roman" w:hAnsi="Times New Roman" w:cs="Times New Roman"/>
          <w:sz w:val="28"/>
          <w:szCs w:val="28"/>
          <w:lang w:val="kk-KZ"/>
        </w:rPr>
        <w:t>1) апелляция беру мерзімі аяқталған</w:t>
      </w:r>
      <w:r w:rsidR="00A4447F">
        <w:rPr>
          <w:rFonts w:ascii="Times New Roman" w:hAnsi="Times New Roman" w:cs="Times New Roman"/>
          <w:sz w:val="28"/>
          <w:szCs w:val="28"/>
          <w:lang w:val="kk-KZ"/>
        </w:rPr>
        <w:t>нан</w:t>
      </w:r>
      <w:bookmarkStart w:id="0" w:name="_GoBack"/>
      <w:bookmarkEnd w:id="0"/>
      <w:r>
        <w:rPr>
          <w:rFonts w:ascii="Times New Roman" w:hAnsi="Times New Roman" w:cs="Times New Roman"/>
          <w:sz w:val="28"/>
          <w:szCs w:val="28"/>
          <w:lang w:val="kk-KZ"/>
        </w:rPr>
        <w:t xml:space="preserve"> кейін</w:t>
      </w:r>
      <w:r w:rsidRPr="00A2756F">
        <w:rPr>
          <w:rFonts w:ascii="Times New Roman" w:hAnsi="Times New Roman" w:cs="Times New Roman"/>
          <w:sz w:val="28"/>
          <w:szCs w:val="28"/>
          <w:lang w:val="kk-KZ"/>
        </w:rPr>
        <w:t>;</w:t>
      </w:r>
    </w:p>
    <w:p w:rsidR="00A2756F" w:rsidRDefault="00A2756F" w:rsidP="00490089">
      <w:pPr>
        <w:tabs>
          <w:tab w:val="left" w:pos="851"/>
        </w:tabs>
        <w:spacing w:after="0" w:line="240" w:lineRule="auto"/>
        <w:ind w:firstLine="426"/>
        <w:jc w:val="both"/>
        <w:rPr>
          <w:rFonts w:ascii="Times New Roman" w:hAnsi="Times New Roman" w:cs="Times New Roman"/>
          <w:sz w:val="28"/>
          <w:szCs w:val="28"/>
          <w:lang w:val="kk-KZ"/>
        </w:rPr>
      </w:pPr>
      <w:r w:rsidRPr="00A2756F">
        <w:rPr>
          <w:rFonts w:ascii="Times New Roman" w:hAnsi="Times New Roman" w:cs="Times New Roman"/>
          <w:sz w:val="28"/>
          <w:szCs w:val="28"/>
          <w:lang w:val="kk-KZ"/>
        </w:rPr>
        <w:t xml:space="preserve">2) үміткер Комиссия отырысына дәлелсіз себептермен келмеген жағдайларда. Комиссия отырысының уақыты туралы хабарланған </w:t>
      </w:r>
      <w:r w:rsidR="007F5E19">
        <w:rPr>
          <w:rFonts w:ascii="Times New Roman" w:hAnsi="Times New Roman" w:cs="Times New Roman"/>
          <w:sz w:val="28"/>
          <w:szCs w:val="28"/>
          <w:lang w:val="kk-KZ"/>
        </w:rPr>
        <w:t>үміткерлер</w:t>
      </w:r>
      <w:r w:rsidRPr="00A2756F">
        <w:rPr>
          <w:rFonts w:ascii="Times New Roman" w:hAnsi="Times New Roman" w:cs="Times New Roman"/>
          <w:sz w:val="28"/>
          <w:szCs w:val="28"/>
          <w:lang w:val="kk-KZ"/>
        </w:rPr>
        <w:t xml:space="preserve"> оны өткізгенге дейін дәлелді себептерді көрсете отырып, шағым</w:t>
      </w:r>
      <w:r w:rsidR="007F5E19">
        <w:rPr>
          <w:rFonts w:ascii="Times New Roman" w:hAnsi="Times New Roman" w:cs="Times New Roman"/>
          <w:sz w:val="28"/>
          <w:szCs w:val="28"/>
          <w:lang w:val="kk-KZ"/>
        </w:rPr>
        <w:t>ды</w:t>
      </w:r>
      <w:r w:rsidRPr="00A2756F">
        <w:rPr>
          <w:rFonts w:ascii="Times New Roman" w:hAnsi="Times New Roman" w:cs="Times New Roman"/>
          <w:sz w:val="28"/>
          <w:szCs w:val="28"/>
          <w:lang w:val="kk-KZ"/>
        </w:rPr>
        <w:t xml:space="preserve"> қарау мерзімін кейінге қалдыру туралы өтінішті комиссияға ұсына алады. Дәлелді себептер тізбесі </w:t>
      </w:r>
      <w:r w:rsidR="007D49C4">
        <w:rPr>
          <w:rFonts w:ascii="Times New Roman" w:hAnsi="Times New Roman" w:cs="Times New Roman"/>
          <w:sz w:val="28"/>
          <w:szCs w:val="28"/>
          <w:lang w:val="kk-KZ"/>
        </w:rPr>
        <w:t>Жоғары Сот Кеңесі</w:t>
      </w:r>
      <w:r w:rsidRPr="00A2756F">
        <w:rPr>
          <w:rFonts w:ascii="Times New Roman" w:hAnsi="Times New Roman" w:cs="Times New Roman"/>
          <w:sz w:val="28"/>
          <w:szCs w:val="28"/>
          <w:lang w:val="kk-KZ"/>
        </w:rPr>
        <w:t xml:space="preserve"> регламентінің 25-тармағында айқындалған.</w:t>
      </w:r>
    </w:p>
    <w:p w:rsidR="003647DF" w:rsidRPr="003647DF" w:rsidRDefault="003647DF" w:rsidP="00490089">
      <w:pPr>
        <w:tabs>
          <w:tab w:val="left" w:pos="284"/>
          <w:tab w:val="left" w:pos="709"/>
          <w:tab w:val="left" w:pos="993"/>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Pr="003647DF">
        <w:rPr>
          <w:rFonts w:ascii="Times New Roman" w:hAnsi="Times New Roman" w:cs="Times New Roman"/>
          <w:sz w:val="28"/>
          <w:szCs w:val="28"/>
          <w:lang w:val="kk-KZ"/>
        </w:rPr>
        <w:t>. Заңнаманы білуге арналған компьютерлік тестілеу нәтижелеріне апелляциялық шағымды қарау тәртібі:</w:t>
      </w:r>
    </w:p>
    <w:p w:rsidR="00C94477" w:rsidRDefault="003647DF" w:rsidP="00490089">
      <w:pPr>
        <w:tabs>
          <w:tab w:val="left" w:pos="284"/>
          <w:tab w:val="left" w:pos="709"/>
          <w:tab w:val="left" w:pos="993"/>
        </w:tabs>
        <w:spacing w:after="0" w:line="240" w:lineRule="auto"/>
        <w:ind w:firstLine="426"/>
        <w:jc w:val="both"/>
        <w:rPr>
          <w:rFonts w:ascii="Times New Roman" w:hAnsi="Times New Roman" w:cs="Times New Roman"/>
          <w:sz w:val="28"/>
          <w:szCs w:val="28"/>
          <w:lang w:val="kk-KZ"/>
        </w:rPr>
      </w:pPr>
      <w:r w:rsidRPr="003647DF">
        <w:rPr>
          <w:rFonts w:ascii="Times New Roman" w:hAnsi="Times New Roman" w:cs="Times New Roman"/>
          <w:sz w:val="28"/>
          <w:szCs w:val="28"/>
          <w:lang w:val="kk-KZ"/>
        </w:rPr>
        <w:t xml:space="preserve">1) Комиссия мүшелері кандидаттың заңнаманы білуге арналған компьютерлік тестілеу нәтижелеріне шағымымен танысады. </w:t>
      </w:r>
      <w:r w:rsidR="00C94477" w:rsidRPr="00C94477">
        <w:rPr>
          <w:rFonts w:ascii="Times New Roman" w:hAnsi="Times New Roman" w:cs="Times New Roman"/>
          <w:sz w:val="28"/>
          <w:szCs w:val="28"/>
          <w:lang w:val="kk-KZ"/>
        </w:rPr>
        <w:t>Кандидат шағым жаса</w:t>
      </w:r>
      <w:r w:rsidR="007F5E19">
        <w:rPr>
          <w:rFonts w:ascii="Times New Roman" w:hAnsi="Times New Roman" w:cs="Times New Roman"/>
          <w:sz w:val="28"/>
          <w:szCs w:val="28"/>
          <w:lang w:val="kk-KZ"/>
        </w:rPr>
        <w:t>ған</w:t>
      </w:r>
      <w:r w:rsidR="00C94477" w:rsidRPr="00C94477">
        <w:rPr>
          <w:rFonts w:ascii="Times New Roman" w:hAnsi="Times New Roman" w:cs="Times New Roman"/>
          <w:sz w:val="28"/>
          <w:szCs w:val="28"/>
          <w:lang w:val="kk-KZ"/>
        </w:rPr>
        <w:t xml:space="preserve"> сұрақтардың саны шекті мәнге дейін жетіспейтін ба</w:t>
      </w:r>
      <w:r w:rsidR="005476CB">
        <w:rPr>
          <w:rFonts w:ascii="Times New Roman" w:hAnsi="Times New Roman" w:cs="Times New Roman"/>
          <w:sz w:val="28"/>
          <w:szCs w:val="28"/>
          <w:lang w:val="kk-KZ"/>
        </w:rPr>
        <w:t>л</w:t>
      </w:r>
      <w:r w:rsidR="00C94477" w:rsidRPr="00C94477">
        <w:rPr>
          <w:rFonts w:ascii="Times New Roman" w:hAnsi="Times New Roman" w:cs="Times New Roman"/>
          <w:sz w:val="28"/>
          <w:szCs w:val="28"/>
          <w:lang w:val="kk-KZ"/>
        </w:rPr>
        <w:t xml:space="preserve">лдардың санынан кем болмау тиіс. Егер шағым жасалатын </w:t>
      </w:r>
      <w:r w:rsidR="005C06B1">
        <w:rPr>
          <w:rFonts w:ascii="Times New Roman" w:hAnsi="Times New Roman" w:cs="Times New Roman"/>
          <w:sz w:val="28"/>
          <w:szCs w:val="28"/>
          <w:lang w:val="kk-KZ"/>
        </w:rPr>
        <w:t>сұрақтардың</w:t>
      </w:r>
      <w:r w:rsidR="00C94477" w:rsidRPr="00C94477">
        <w:rPr>
          <w:rFonts w:ascii="Times New Roman" w:hAnsi="Times New Roman" w:cs="Times New Roman"/>
          <w:sz w:val="28"/>
          <w:szCs w:val="28"/>
          <w:lang w:val="kk-KZ"/>
        </w:rPr>
        <w:t xml:space="preserve"> саны шекті мәнге дейін жетпейтін балл санынан кем болса, онда мұндай шағым </w:t>
      </w:r>
      <w:r w:rsidR="00C94477">
        <w:rPr>
          <w:rFonts w:ascii="Times New Roman" w:hAnsi="Times New Roman" w:cs="Times New Roman"/>
          <w:sz w:val="28"/>
          <w:szCs w:val="28"/>
          <w:lang w:val="kk-KZ"/>
        </w:rPr>
        <w:t>қ</w:t>
      </w:r>
      <w:r w:rsidR="00C94477" w:rsidRPr="00C94477">
        <w:rPr>
          <w:rFonts w:ascii="Times New Roman" w:hAnsi="Times New Roman" w:cs="Times New Roman"/>
          <w:sz w:val="28"/>
          <w:szCs w:val="28"/>
          <w:lang w:val="kk-KZ"/>
        </w:rPr>
        <w:t>анағаттандырылмайды;</w:t>
      </w:r>
    </w:p>
    <w:p w:rsidR="003647DF" w:rsidRDefault="003647DF" w:rsidP="00490089">
      <w:pPr>
        <w:tabs>
          <w:tab w:val="left" w:pos="284"/>
          <w:tab w:val="left" w:pos="709"/>
          <w:tab w:val="left" w:pos="993"/>
        </w:tabs>
        <w:spacing w:after="0" w:line="240" w:lineRule="auto"/>
        <w:ind w:firstLine="426"/>
        <w:jc w:val="both"/>
        <w:rPr>
          <w:rFonts w:ascii="Times New Roman" w:hAnsi="Times New Roman" w:cs="Times New Roman"/>
          <w:sz w:val="28"/>
          <w:szCs w:val="28"/>
          <w:lang w:val="kk-KZ"/>
        </w:rPr>
      </w:pPr>
      <w:r w:rsidRPr="003647DF">
        <w:rPr>
          <w:rFonts w:ascii="Times New Roman" w:hAnsi="Times New Roman" w:cs="Times New Roman"/>
          <w:sz w:val="28"/>
          <w:szCs w:val="28"/>
          <w:lang w:val="kk-KZ"/>
        </w:rPr>
        <w:t xml:space="preserve">2) </w:t>
      </w:r>
      <w:r w:rsidR="00736150">
        <w:rPr>
          <w:rFonts w:ascii="Times New Roman" w:hAnsi="Times New Roman" w:cs="Times New Roman"/>
          <w:sz w:val="28"/>
          <w:szCs w:val="28"/>
          <w:lang w:val="kk-KZ"/>
        </w:rPr>
        <w:t>К</w:t>
      </w:r>
      <w:r w:rsidRPr="003647DF">
        <w:rPr>
          <w:rFonts w:ascii="Times New Roman" w:hAnsi="Times New Roman" w:cs="Times New Roman"/>
          <w:sz w:val="28"/>
          <w:szCs w:val="28"/>
          <w:lang w:val="kk-KZ"/>
        </w:rPr>
        <w:t>омиссия мүшелеріне кандидаттың сұрақтары мен жауаптары</w:t>
      </w:r>
      <w:r w:rsidR="00C94477">
        <w:rPr>
          <w:rFonts w:ascii="Times New Roman" w:hAnsi="Times New Roman" w:cs="Times New Roman"/>
          <w:sz w:val="28"/>
          <w:szCs w:val="28"/>
          <w:lang w:val="kk-KZ"/>
        </w:rPr>
        <w:t xml:space="preserve"> туралы </w:t>
      </w:r>
      <w:r w:rsidR="00C94477" w:rsidRPr="003647DF">
        <w:rPr>
          <w:rFonts w:ascii="Times New Roman" w:hAnsi="Times New Roman" w:cs="Times New Roman"/>
          <w:sz w:val="28"/>
          <w:szCs w:val="28"/>
          <w:lang w:val="kk-KZ"/>
        </w:rPr>
        <w:t>егжей-тегжейлі</w:t>
      </w:r>
      <w:r w:rsidR="00C94477">
        <w:rPr>
          <w:rFonts w:ascii="Times New Roman" w:hAnsi="Times New Roman" w:cs="Times New Roman"/>
          <w:sz w:val="28"/>
          <w:szCs w:val="28"/>
          <w:lang w:val="kk-KZ"/>
        </w:rPr>
        <w:t xml:space="preserve"> түсірілім</w:t>
      </w:r>
      <w:r w:rsidRPr="003647DF">
        <w:rPr>
          <w:rFonts w:ascii="Times New Roman" w:hAnsi="Times New Roman" w:cs="Times New Roman"/>
          <w:sz w:val="28"/>
          <w:szCs w:val="28"/>
          <w:lang w:val="kk-KZ"/>
        </w:rPr>
        <w:t xml:space="preserve"> ұсынылады. Егер кандидат компьютерлік тестілеу барысында шағымда көрсетілген сұрақтарға дұрыс жауап берсе, онда бұл сұрақтар ескерілмейді. Егер үміткердің шағымында көрсетілген сұрақтар кандидатқа қойылғандардың арасында болмаса, онда мұндай сұрақтар да ескерілмейді;</w:t>
      </w:r>
    </w:p>
    <w:p w:rsidR="00BE3281" w:rsidRPr="00BE3281" w:rsidRDefault="00BE3281" w:rsidP="00490089">
      <w:pPr>
        <w:tabs>
          <w:tab w:val="left" w:pos="284"/>
          <w:tab w:val="left" w:pos="709"/>
          <w:tab w:val="left" w:pos="993"/>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E3281">
        <w:rPr>
          <w:rFonts w:ascii="Times New Roman" w:hAnsi="Times New Roman" w:cs="Times New Roman"/>
          <w:sz w:val="28"/>
          <w:szCs w:val="28"/>
          <w:lang w:val="kk-KZ"/>
        </w:rPr>
        <w:t xml:space="preserve">) </w:t>
      </w:r>
      <w:r w:rsidR="00736150">
        <w:rPr>
          <w:rFonts w:ascii="Times New Roman" w:hAnsi="Times New Roman" w:cs="Times New Roman"/>
          <w:sz w:val="28"/>
          <w:szCs w:val="28"/>
          <w:lang w:val="kk-KZ"/>
        </w:rPr>
        <w:t>е</w:t>
      </w:r>
      <w:r w:rsidRPr="00BE3281">
        <w:rPr>
          <w:rFonts w:ascii="Times New Roman" w:hAnsi="Times New Roman" w:cs="Times New Roman"/>
          <w:sz w:val="28"/>
          <w:szCs w:val="28"/>
          <w:lang w:val="kk-KZ"/>
        </w:rPr>
        <w:t>гер кандидатқа шекті мәнге дейін 15 бал</w:t>
      </w:r>
      <w:r w:rsidR="00736150">
        <w:rPr>
          <w:rFonts w:ascii="Times New Roman" w:hAnsi="Times New Roman" w:cs="Times New Roman"/>
          <w:sz w:val="28"/>
          <w:szCs w:val="28"/>
          <w:lang w:val="kk-KZ"/>
        </w:rPr>
        <w:t>л</w:t>
      </w:r>
      <w:r w:rsidRPr="00BE3281">
        <w:rPr>
          <w:rFonts w:ascii="Times New Roman" w:hAnsi="Times New Roman" w:cs="Times New Roman"/>
          <w:sz w:val="28"/>
          <w:szCs w:val="28"/>
          <w:lang w:val="kk-KZ"/>
        </w:rPr>
        <w:t xml:space="preserve">дан </w:t>
      </w:r>
      <w:r>
        <w:rPr>
          <w:rFonts w:ascii="Times New Roman" w:hAnsi="Times New Roman" w:cs="Times New Roman"/>
          <w:sz w:val="28"/>
          <w:szCs w:val="28"/>
          <w:lang w:val="kk-KZ"/>
        </w:rPr>
        <w:t>көп</w:t>
      </w:r>
      <w:r w:rsidRPr="00BE3281">
        <w:rPr>
          <w:rFonts w:ascii="Times New Roman" w:hAnsi="Times New Roman" w:cs="Times New Roman"/>
          <w:sz w:val="28"/>
          <w:szCs w:val="28"/>
          <w:lang w:val="kk-KZ"/>
        </w:rPr>
        <w:t xml:space="preserve"> балл </w:t>
      </w:r>
      <w:r w:rsidR="00736150">
        <w:rPr>
          <w:rFonts w:ascii="Times New Roman" w:hAnsi="Times New Roman" w:cs="Times New Roman"/>
          <w:sz w:val="28"/>
          <w:szCs w:val="28"/>
          <w:lang w:val="kk-KZ"/>
        </w:rPr>
        <w:t>жетпесе</w:t>
      </w:r>
      <w:r w:rsidRPr="00BE3281">
        <w:rPr>
          <w:rFonts w:ascii="Times New Roman" w:hAnsi="Times New Roman" w:cs="Times New Roman"/>
          <w:sz w:val="28"/>
          <w:szCs w:val="28"/>
          <w:lang w:val="kk-KZ"/>
        </w:rPr>
        <w:t>, онда апелляциялық шағым қаралмайды;</w:t>
      </w:r>
    </w:p>
    <w:p w:rsidR="00BE3281" w:rsidRDefault="00BE3281" w:rsidP="00490089">
      <w:pPr>
        <w:tabs>
          <w:tab w:val="left" w:pos="284"/>
          <w:tab w:val="left" w:pos="709"/>
          <w:tab w:val="left" w:pos="993"/>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E3281">
        <w:rPr>
          <w:rFonts w:ascii="Times New Roman" w:hAnsi="Times New Roman" w:cs="Times New Roman"/>
          <w:sz w:val="28"/>
          <w:szCs w:val="28"/>
          <w:lang w:val="kk-KZ"/>
        </w:rPr>
        <w:t>) Комиссия мүшелері дұрыс емес тест сұрақтарын анықтаған жағдайда, Комиссия хаттамасында негіздеме және 2-қосымшаға сәйкес нормативтік құқықтық актіге сілтеме көрсетіледі.</w:t>
      </w:r>
    </w:p>
    <w:p w:rsidR="00970B97" w:rsidRPr="00970B97" w:rsidRDefault="00970B97" w:rsidP="00490089">
      <w:pPr>
        <w:tabs>
          <w:tab w:val="left" w:pos="851"/>
        </w:tabs>
        <w:spacing w:after="0" w:line="240" w:lineRule="auto"/>
        <w:ind w:firstLine="426"/>
        <w:jc w:val="both"/>
        <w:rPr>
          <w:rFonts w:ascii="Times New Roman" w:hAnsi="Times New Roman" w:cs="Times New Roman"/>
          <w:sz w:val="28"/>
          <w:szCs w:val="28"/>
          <w:lang w:val="kk-KZ"/>
        </w:rPr>
      </w:pPr>
      <w:r w:rsidRPr="00970B97">
        <w:rPr>
          <w:rFonts w:ascii="Times New Roman" w:hAnsi="Times New Roman" w:cs="Times New Roman"/>
          <w:sz w:val="28"/>
          <w:szCs w:val="28"/>
          <w:lang w:val="kk-KZ"/>
        </w:rPr>
        <w:t>1</w:t>
      </w:r>
      <w:r>
        <w:rPr>
          <w:rFonts w:ascii="Times New Roman" w:hAnsi="Times New Roman" w:cs="Times New Roman"/>
          <w:sz w:val="28"/>
          <w:szCs w:val="28"/>
          <w:lang w:val="kk-KZ"/>
        </w:rPr>
        <w:t>6</w:t>
      </w:r>
      <w:r w:rsidRPr="00970B97">
        <w:rPr>
          <w:rFonts w:ascii="Times New Roman" w:hAnsi="Times New Roman" w:cs="Times New Roman"/>
          <w:sz w:val="28"/>
          <w:szCs w:val="28"/>
          <w:lang w:val="kk-KZ"/>
        </w:rPr>
        <w:t xml:space="preserve">. Эссе жазу және/немесе кейстік </w:t>
      </w:r>
      <w:r>
        <w:rPr>
          <w:rFonts w:ascii="Times New Roman" w:hAnsi="Times New Roman" w:cs="Times New Roman"/>
          <w:sz w:val="28"/>
          <w:szCs w:val="28"/>
          <w:lang w:val="kk-KZ"/>
        </w:rPr>
        <w:t>тапсырмаларды</w:t>
      </w:r>
      <w:r w:rsidRPr="00970B97">
        <w:rPr>
          <w:rFonts w:ascii="Times New Roman" w:hAnsi="Times New Roman" w:cs="Times New Roman"/>
          <w:sz w:val="28"/>
          <w:szCs w:val="28"/>
          <w:lang w:val="kk-KZ"/>
        </w:rPr>
        <w:t xml:space="preserve"> шешу нәтижелеріне шағымды қарау кезінде Комиссия мүшелері шағым жасаған кандидаттың жұмысымен және </w:t>
      </w:r>
      <w:r>
        <w:rPr>
          <w:rFonts w:ascii="Times New Roman" w:hAnsi="Times New Roman" w:cs="Times New Roman"/>
          <w:sz w:val="28"/>
          <w:szCs w:val="28"/>
          <w:lang w:val="kk-KZ"/>
        </w:rPr>
        <w:t>сол</w:t>
      </w:r>
      <w:r w:rsidRPr="00970B97">
        <w:rPr>
          <w:rFonts w:ascii="Times New Roman" w:hAnsi="Times New Roman" w:cs="Times New Roman"/>
          <w:sz w:val="28"/>
          <w:szCs w:val="28"/>
          <w:lang w:val="kk-KZ"/>
        </w:rPr>
        <w:t xml:space="preserve"> жұмыс бойынша эссе</w:t>
      </w:r>
      <w:r w:rsidR="006C666B">
        <w:rPr>
          <w:rFonts w:ascii="Times New Roman" w:hAnsi="Times New Roman" w:cs="Times New Roman"/>
          <w:sz w:val="28"/>
          <w:szCs w:val="28"/>
          <w:lang w:val="kk-KZ"/>
        </w:rPr>
        <w:t xml:space="preserve"> жазу</w:t>
      </w:r>
      <w:r w:rsidRPr="00970B97">
        <w:rPr>
          <w:rFonts w:ascii="Times New Roman" w:hAnsi="Times New Roman" w:cs="Times New Roman"/>
          <w:sz w:val="28"/>
          <w:szCs w:val="28"/>
          <w:lang w:val="kk-KZ"/>
        </w:rPr>
        <w:t xml:space="preserve"> немесе кейстік </w:t>
      </w:r>
      <w:r>
        <w:rPr>
          <w:rFonts w:ascii="Times New Roman" w:hAnsi="Times New Roman" w:cs="Times New Roman"/>
          <w:sz w:val="28"/>
          <w:szCs w:val="28"/>
          <w:lang w:val="kk-KZ"/>
        </w:rPr>
        <w:t>тапсырмаларды</w:t>
      </w:r>
      <w:r w:rsidRPr="00970B97">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970B97">
        <w:rPr>
          <w:rFonts w:ascii="Times New Roman" w:hAnsi="Times New Roman" w:cs="Times New Roman"/>
          <w:sz w:val="28"/>
          <w:szCs w:val="28"/>
          <w:lang w:val="kk-KZ"/>
        </w:rPr>
        <w:t>ағалау жөніндегі комиссиялардың барлық мүшелерінің бағалау парақтарымен танысады.</w:t>
      </w:r>
    </w:p>
    <w:p w:rsidR="00970B97" w:rsidRPr="00970B97" w:rsidRDefault="00970B97" w:rsidP="00490089">
      <w:pPr>
        <w:tabs>
          <w:tab w:val="left" w:pos="851"/>
        </w:tabs>
        <w:spacing w:after="0" w:line="240" w:lineRule="auto"/>
        <w:ind w:firstLine="426"/>
        <w:jc w:val="both"/>
        <w:rPr>
          <w:rFonts w:ascii="Times New Roman" w:hAnsi="Times New Roman" w:cs="Times New Roman"/>
          <w:sz w:val="28"/>
          <w:szCs w:val="28"/>
          <w:lang w:val="kk-KZ"/>
        </w:rPr>
      </w:pPr>
      <w:r w:rsidRPr="00970B97">
        <w:rPr>
          <w:rFonts w:ascii="Times New Roman" w:hAnsi="Times New Roman" w:cs="Times New Roman"/>
          <w:sz w:val="28"/>
          <w:szCs w:val="28"/>
          <w:lang w:val="kk-KZ"/>
        </w:rPr>
        <w:t xml:space="preserve">Үміткердің шағымы қанағаттандырылған жағдайда Апелляциялық комиссияның мүшесі </w:t>
      </w:r>
      <w:r w:rsidR="006C666B">
        <w:rPr>
          <w:rFonts w:ascii="Times New Roman" w:hAnsi="Times New Roman" w:cs="Times New Roman"/>
          <w:sz w:val="28"/>
          <w:szCs w:val="28"/>
          <w:lang w:val="kk-KZ"/>
        </w:rPr>
        <w:t xml:space="preserve">осы Ережеге </w:t>
      </w:r>
      <w:r w:rsidRPr="00970B97">
        <w:rPr>
          <w:rFonts w:ascii="Times New Roman" w:hAnsi="Times New Roman" w:cs="Times New Roman"/>
          <w:sz w:val="28"/>
          <w:szCs w:val="28"/>
          <w:lang w:val="kk-KZ"/>
        </w:rPr>
        <w:t xml:space="preserve">3 және 4-қосымшаларға сәйкес эссені және/немесе кейстік </w:t>
      </w:r>
      <w:r w:rsidR="00261A20">
        <w:rPr>
          <w:rFonts w:ascii="Times New Roman" w:hAnsi="Times New Roman" w:cs="Times New Roman"/>
          <w:sz w:val="28"/>
          <w:szCs w:val="28"/>
          <w:lang w:val="kk-KZ"/>
        </w:rPr>
        <w:t>тапсырмаларды</w:t>
      </w:r>
      <w:r w:rsidRPr="00970B97">
        <w:rPr>
          <w:rFonts w:ascii="Times New Roman" w:hAnsi="Times New Roman" w:cs="Times New Roman"/>
          <w:sz w:val="28"/>
          <w:szCs w:val="28"/>
          <w:lang w:val="kk-KZ"/>
        </w:rPr>
        <w:t xml:space="preserve"> </w:t>
      </w:r>
      <w:r w:rsidR="00261A20">
        <w:rPr>
          <w:rFonts w:ascii="Times New Roman" w:hAnsi="Times New Roman" w:cs="Times New Roman"/>
          <w:sz w:val="28"/>
          <w:szCs w:val="28"/>
          <w:lang w:val="kk-KZ"/>
        </w:rPr>
        <w:t>б</w:t>
      </w:r>
      <w:r w:rsidRPr="00970B97">
        <w:rPr>
          <w:rFonts w:ascii="Times New Roman" w:hAnsi="Times New Roman" w:cs="Times New Roman"/>
          <w:sz w:val="28"/>
          <w:szCs w:val="28"/>
          <w:lang w:val="kk-KZ"/>
        </w:rPr>
        <w:t>ағалау жөніндегі комиссияның бағалауын негізсіз деп санайтын себебін көрсетеді.</w:t>
      </w:r>
    </w:p>
    <w:p w:rsidR="00970B97" w:rsidRPr="00970B97" w:rsidRDefault="00261A20" w:rsidP="00490089">
      <w:pPr>
        <w:tabs>
          <w:tab w:val="left" w:pos="851"/>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970B97" w:rsidRPr="00970B97">
        <w:rPr>
          <w:rFonts w:ascii="Times New Roman" w:hAnsi="Times New Roman" w:cs="Times New Roman"/>
          <w:sz w:val="28"/>
          <w:szCs w:val="28"/>
          <w:lang w:val="kk-KZ"/>
        </w:rPr>
        <w:t xml:space="preserve">. Қажет болған жағдайда Апелляциялық комиссия </w:t>
      </w:r>
      <w:r w:rsidR="00C07093">
        <w:rPr>
          <w:rFonts w:ascii="Times New Roman" w:hAnsi="Times New Roman" w:cs="Times New Roman"/>
          <w:sz w:val="28"/>
          <w:szCs w:val="28"/>
          <w:lang w:val="kk-KZ"/>
        </w:rPr>
        <w:t>э</w:t>
      </w:r>
      <w:r w:rsidR="00970B97" w:rsidRPr="00970B97">
        <w:rPr>
          <w:rFonts w:ascii="Times New Roman" w:hAnsi="Times New Roman" w:cs="Times New Roman"/>
          <w:sz w:val="28"/>
          <w:szCs w:val="28"/>
          <w:lang w:val="kk-KZ"/>
        </w:rPr>
        <w:t xml:space="preserve">ссені бағалау жөніндегі комиссияны және </w:t>
      </w:r>
      <w:r w:rsidRPr="00970B97">
        <w:rPr>
          <w:rFonts w:ascii="Times New Roman" w:hAnsi="Times New Roman" w:cs="Times New Roman"/>
          <w:sz w:val="28"/>
          <w:szCs w:val="28"/>
          <w:lang w:val="kk-KZ"/>
        </w:rPr>
        <w:t xml:space="preserve">кейстік </w:t>
      </w:r>
      <w:r>
        <w:rPr>
          <w:rFonts w:ascii="Times New Roman" w:hAnsi="Times New Roman" w:cs="Times New Roman"/>
          <w:sz w:val="28"/>
          <w:szCs w:val="28"/>
          <w:lang w:val="kk-KZ"/>
        </w:rPr>
        <w:t>тапсырмаларды</w:t>
      </w:r>
      <w:r w:rsidRPr="00970B97">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970B97">
        <w:rPr>
          <w:rFonts w:ascii="Times New Roman" w:hAnsi="Times New Roman" w:cs="Times New Roman"/>
          <w:sz w:val="28"/>
          <w:szCs w:val="28"/>
          <w:lang w:val="kk-KZ"/>
        </w:rPr>
        <w:t xml:space="preserve">ағалау жөніндегі комиссияны </w:t>
      </w:r>
      <w:r w:rsidR="00970B97" w:rsidRPr="00970B97">
        <w:rPr>
          <w:rFonts w:ascii="Times New Roman" w:hAnsi="Times New Roman" w:cs="Times New Roman"/>
          <w:sz w:val="28"/>
          <w:szCs w:val="28"/>
          <w:lang w:val="kk-KZ"/>
        </w:rPr>
        <w:t>нақты жұмыстар бойынша тыңдайды.</w:t>
      </w:r>
    </w:p>
    <w:p w:rsidR="00E02D66" w:rsidRDefault="00E02D66" w:rsidP="00490089">
      <w:pPr>
        <w:tabs>
          <w:tab w:val="left" w:pos="284"/>
          <w:tab w:val="left" w:pos="709"/>
          <w:tab w:val="left" w:pos="993"/>
        </w:tabs>
        <w:spacing w:after="0" w:line="240" w:lineRule="auto"/>
        <w:jc w:val="both"/>
        <w:rPr>
          <w:rFonts w:ascii="Times New Roman" w:hAnsi="Times New Roman" w:cs="Times New Roman"/>
          <w:sz w:val="28"/>
          <w:szCs w:val="28"/>
          <w:highlight w:val="yellow"/>
          <w:lang w:val="kk-KZ"/>
        </w:rPr>
      </w:pPr>
    </w:p>
    <w:p w:rsidR="00E02D66" w:rsidRPr="00E02D66" w:rsidRDefault="00E02D66" w:rsidP="00490089">
      <w:pPr>
        <w:tabs>
          <w:tab w:val="left" w:pos="284"/>
          <w:tab w:val="left" w:pos="709"/>
          <w:tab w:val="left" w:pos="993"/>
        </w:tabs>
        <w:spacing w:after="0" w:line="240" w:lineRule="auto"/>
        <w:ind w:firstLine="426"/>
        <w:jc w:val="both"/>
        <w:rPr>
          <w:rFonts w:ascii="Times New Roman" w:hAnsi="Times New Roman" w:cs="Times New Roman"/>
          <w:sz w:val="28"/>
          <w:szCs w:val="28"/>
          <w:lang w:val="kk-KZ"/>
        </w:rPr>
      </w:pPr>
      <w:r w:rsidRPr="00E02D66">
        <w:rPr>
          <w:rFonts w:ascii="Times New Roman" w:hAnsi="Times New Roman" w:cs="Times New Roman"/>
          <w:sz w:val="28"/>
          <w:szCs w:val="28"/>
          <w:lang w:val="kk-KZ"/>
        </w:rPr>
        <w:lastRenderedPageBreak/>
        <w:t>1</w:t>
      </w:r>
      <w:r>
        <w:rPr>
          <w:rFonts w:ascii="Times New Roman" w:hAnsi="Times New Roman" w:cs="Times New Roman"/>
          <w:sz w:val="28"/>
          <w:szCs w:val="28"/>
          <w:lang w:val="kk-KZ"/>
        </w:rPr>
        <w:t>8</w:t>
      </w:r>
      <w:r w:rsidRPr="00E02D66">
        <w:rPr>
          <w:rFonts w:ascii="Times New Roman" w:hAnsi="Times New Roman" w:cs="Times New Roman"/>
          <w:sz w:val="28"/>
          <w:szCs w:val="28"/>
          <w:lang w:val="kk-KZ"/>
        </w:rPr>
        <w:t xml:space="preserve">. Эссе жазу және кейстік </w:t>
      </w:r>
      <w:r>
        <w:rPr>
          <w:rFonts w:ascii="Times New Roman" w:hAnsi="Times New Roman" w:cs="Times New Roman"/>
          <w:sz w:val="28"/>
          <w:szCs w:val="28"/>
          <w:lang w:val="kk-KZ"/>
        </w:rPr>
        <w:t>тапсырмаларды</w:t>
      </w:r>
      <w:r w:rsidRPr="00E02D66">
        <w:rPr>
          <w:rFonts w:ascii="Times New Roman" w:hAnsi="Times New Roman" w:cs="Times New Roman"/>
          <w:sz w:val="28"/>
          <w:szCs w:val="28"/>
          <w:lang w:val="kk-KZ"/>
        </w:rPr>
        <w:t xml:space="preserve"> шешу нәтижелеріне </w:t>
      </w:r>
      <w:r w:rsidR="005D7AC8">
        <w:rPr>
          <w:rFonts w:ascii="Times New Roman" w:hAnsi="Times New Roman" w:cs="Times New Roman"/>
          <w:sz w:val="28"/>
          <w:szCs w:val="28"/>
          <w:lang w:val="kk-KZ"/>
        </w:rPr>
        <w:t>шағымдану</w:t>
      </w:r>
      <w:r w:rsidR="000955C6">
        <w:rPr>
          <w:rFonts w:ascii="Times New Roman" w:hAnsi="Times New Roman" w:cs="Times New Roman"/>
          <w:sz w:val="28"/>
          <w:szCs w:val="28"/>
          <w:lang w:val="kk-KZ"/>
        </w:rPr>
        <w:t>,</w:t>
      </w:r>
      <w:r w:rsidR="005D7AC8">
        <w:rPr>
          <w:rFonts w:ascii="Times New Roman" w:hAnsi="Times New Roman" w:cs="Times New Roman"/>
          <w:sz w:val="28"/>
          <w:szCs w:val="28"/>
          <w:lang w:val="kk-KZ"/>
        </w:rPr>
        <w:t xml:space="preserve"> </w:t>
      </w:r>
      <w:r w:rsidR="00084C3F" w:rsidRPr="00E02D66">
        <w:rPr>
          <w:rFonts w:ascii="Times New Roman" w:hAnsi="Times New Roman" w:cs="Times New Roman"/>
          <w:sz w:val="28"/>
          <w:szCs w:val="28"/>
          <w:lang w:val="kk-KZ"/>
        </w:rPr>
        <w:t>әңгімелесуден өтуге дейін</w:t>
      </w:r>
      <w:r w:rsidR="000955C6">
        <w:rPr>
          <w:rFonts w:ascii="Times New Roman" w:hAnsi="Times New Roman" w:cs="Times New Roman"/>
          <w:sz w:val="28"/>
          <w:szCs w:val="28"/>
          <w:lang w:val="kk-KZ"/>
        </w:rPr>
        <w:t>,</w:t>
      </w:r>
      <w:r w:rsidR="00084C3F" w:rsidRPr="00E02D66">
        <w:rPr>
          <w:rFonts w:ascii="Times New Roman" w:hAnsi="Times New Roman" w:cs="Times New Roman"/>
          <w:sz w:val="28"/>
          <w:szCs w:val="28"/>
          <w:lang w:val="kk-KZ"/>
        </w:rPr>
        <w:t xml:space="preserve"> </w:t>
      </w:r>
      <w:r w:rsidR="005D7AC8" w:rsidRPr="00E02D66">
        <w:rPr>
          <w:rFonts w:ascii="Times New Roman" w:hAnsi="Times New Roman" w:cs="Times New Roman"/>
          <w:sz w:val="28"/>
          <w:szCs w:val="28"/>
          <w:lang w:val="kk-KZ"/>
        </w:rPr>
        <w:t>нәтижелерді алған күннен бастап 3 күн ішінде</w:t>
      </w:r>
      <w:r w:rsidR="005D7AC8">
        <w:rPr>
          <w:rFonts w:ascii="Times New Roman" w:hAnsi="Times New Roman" w:cs="Times New Roman"/>
          <w:sz w:val="28"/>
          <w:szCs w:val="28"/>
          <w:lang w:val="kk-KZ"/>
        </w:rPr>
        <w:t xml:space="preserve"> </w:t>
      </w:r>
      <w:r w:rsidRPr="00E02D66">
        <w:rPr>
          <w:rFonts w:ascii="Times New Roman" w:hAnsi="Times New Roman" w:cs="Times New Roman"/>
          <w:sz w:val="28"/>
          <w:szCs w:val="28"/>
          <w:lang w:val="kk-KZ"/>
        </w:rPr>
        <w:t>ұсынылады.</w:t>
      </w:r>
    </w:p>
    <w:p w:rsidR="00E02D66" w:rsidRPr="00E02D66" w:rsidRDefault="005D7AC8" w:rsidP="00490089">
      <w:pPr>
        <w:tabs>
          <w:tab w:val="left" w:pos="284"/>
          <w:tab w:val="left" w:pos="709"/>
          <w:tab w:val="left" w:pos="993"/>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00E02D66" w:rsidRPr="00E02D66">
        <w:rPr>
          <w:rFonts w:ascii="Times New Roman" w:hAnsi="Times New Roman" w:cs="Times New Roman"/>
          <w:sz w:val="28"/>
          <w:szCs w:val="28"/>
          <w:lang w:val="kk-KZ"/>
        </w:rPr>
        <w:t>. Әңгімелесу нәтижелеріне берілген шағымды қарау тәртібі:</w:t>
      </w:r>
    </w:p>
    <w:p w:rsidR="00E02D66" w:rsidRPr="00E02D66" w:rsidRDefault="00E02D66" w:rsidP="00490089">
      <w:pPr>
        <w:tabs>
          <w:tab w:val="left" w:pos="284"/>
          <w:tab w:val="left" w:pos="709"/>
          <w:tab w:val="left" w:pos="993"/>
        </w:tabs>
        <w:spacing w:after="0" w:line="240" w:lineRule="auto"/>
        <w:ind w:firstLine="426"/>
        <w:jc w:val="both"/>
        <w:rPr>
          <w:rFonts w:ascii="Times New Roman" w:hAnsi="Times New Roman" w:cs="Times New Roman"/>
          <w:sz w:val="28"/>
          <w:szCs w:val="28"/>
          <w:lang w:val="kk-KZ"/>
        </w:rPr>
      </w:pPr>
      <w:r w:rsidRPr="00E02D66">
        <w:rPr>
          <w:rFonts w:ascii="Times New Roman" w:hAnsi="Times New Roman" w:cs="Times New Roman"/>
          <w:sz w:val="28"/>
          <w:szCs w:val="28"/>
          <w:lang w:val="kk-KZ"/>
        </w:rPr>
        <w:t>1) Комиссия мүшелері кандидаттың әңгімелесу нәтижелеріне шағымымен танысады;</w:t>
      </w:r>
    </w:p>
    <w:p w:rsidR="00E02D66" w:rsidRDefault="00E02D66" w:rsidP="00490089">
      <w:pPr>
        <w:tabs>
          <w:tab w:val="left" w:pos="284"/>
          <w:tab w:val="left" w:pos="709"/>
          <w:tab w:val="left" w:pos="993"/>
        </w:tabs>
        <w:spacing w:after="0" w:line="240" w:lineRule="auto"/>
        <w:ind w:firstLine="426"/>
        <w:jc w:val="both"/>
        <w:rPr>
          <w:rFonts w:ascii="Times New Roman" w:hAnsi="Times New Roman" w:cs="Times New Roman"/>
          <w:sz w:val="28"/>
          <w:szCs w:val="28"/>
          <w:highlight w:val="yellow"/>
          <w:lang w:val="kk-KZ"/>
        </w:rPr>
      </w:pPr>
      <w:r w:rsidRPr="00E02D66">
        <w:rPr>
          <w:rFonts w:ascii="Times New Roman" w:hAnsi="Times New Roman" w:cs="Times New Roman"/>
          <w:sz w:val="28"/>
          <w:szCs w:val="28"/>
          <w:lang w:val="kk-KZ"/>
        </w:rPr>
        <w:t>2) Комиссия мүшелері осы Ережеге 5-қосымшаға сәйкес біліктілік комиссия мүшелерінің бағалауы</w:t>
      </w:r>
      <w:r w:rsidR="000C134C">
        <w:rPr>
          <w:rFonts w:ascii="Times New Roman" w:hAnsi="Times New Roman" w:cs="Times New Roman"/>
          <w:sz w:val="28"/>
          <w:szCs w:val="28"/>
          <w:lang w:val="kk-KZ"/>
        </w:rPr>
        <w:t>н,</w:t>
      </w:r>
      <w:r w:rsidRPr="00E02D66">
        <w:rPr>
          <w:rFonts w:ascii="Times New Roman" w:hAnsi="Times New Roman" w:cs="Times New Roman"/>
          <w:sz w:val="28"/>
          <w:szCs w:val="28"/>
          <w:lang w:val="kk-KZ"/>
        </w:rPr>
        <w:t xml:space="preserve"> әңгімелесудің бейне-аудио жазбасын зерделейді және кандидаттың жұмысын бағалайды;</w:t>
      </w:r>
    </w:p>
    <w:p w:rsidR="006B0FF2" w:rsidRPr="006B0FF2" w:rsidRDefault="006B0FF2" w:rsidP="00490089">
      <w:pPr>
        <w:tabs>
          <w:tab w:val="left" w:pos="851"/>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Pr="006B0FF2">
        <w:rPr>
          <w:rFonts w:ascii="Times New Roman" w:hAnsi="Times New Roman" w:cs="Times New Roman"/>
          <w:sz w:val="28"/>
          <w:szCs w:val="28"/>
          <w:lang w:val="kk-KZ"/>
        </w:rPr>
        <w:t>. Техникалық ақауларға байланысты апелляциялық шағымды қарау тәртібі:</w:t>
      </w:r>
    </w:p>
    <w:p w:rsidR="006B0FF2" w:rsidRPr="006B0FF2" w:rsidRDefault="006B0FF2" w:rsidP="00490089">
      <w:pPr>
        <w:tabs>
          <w:tab w:val="left" w:pos="851"/>
        </w:tabs>
        <w:spacing w:after="0" w:line="240" w:lineRule="auto"/>
        <w:ind w:firstLine="426"/>
        <w:jc w:val="both"/>
        <w:rPr>
          <w:rFonts w:ascii="Times New Roman" w:hAnsi="Times New Roman" w:cs="Times New Roman"/>
          <w:sz w:val="28"/>
          <w:szCs w:val="28"/>
          <w:lang w:val="kk-KZ"/>
        </w:rPr>
      </w:pPr>
      <w:r w:rsidRPr="006B0FF2">
        <w:rPr>
          <w:rFonts w:ascii="Times New Roman" w:hAnsi="Times New Roman" w:cs="Times New Roman"/>
          <w:sz w:val="28"/>
          <w:szCs w:val="28"/>
          <w:lang w:val="kk-KZ"/>
        </w:rPr>
        <w:t xml:space="preserve">1) заңнаманы білуге арналған компьютерлік тестілеу, эссе жазу және кейстік </w:t>
      </w:r>
      <w:r>
        <w:rPr>
          <w:rFonts w:ascii="Times New Roman" w:hAnsi="Times New Roman" w:cs="Times New Roman"/>
          <w:sz w:val="28"/>
          <w:szCs w:val="28"/>
          <w:lang w:val="kk-KZ"/>
        </w:rPr>
        <w:t>тапсырмаларды</w:t>
      </w:r>
      <w:r w:rsidRPr="006B0FF2">
        <w:rPr>
          <w:rFonts w:ascii="Times New Roman" w:hAnsi="Times New Roman" w:cs="Times New Roman"/>
          <w:sz w:val="28"/>
          <w:szCs w:val="28"/>
          <w:lang w:val="kk-KZ"/>
        </w:rPr>
        <w:t xml:space="preserve"> шешу барысында техникалық ақаулар туындаған жағдайда тиісті акт</w:t>
      </w:r>
      <w:r w:rsidR="00290B33">
        <w:rPr>
          <w:rFonts w:ascii="Times New Roman" w:hAnsi="Times New Roman" w:cs="Times New Roman"/>
          <w:sz w:val="28"/>
          <w:szCs w:val="28"/>
          <w:lang w:val="kk-KZ"/>
        </w:rPr>
        <w:t>ті</w:t>
      </w:r>
      <w:r w:rsidRPr="006B0FF2">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6B0FF2">
        <w:rPr>
          <w:rFonts w:ascii="Times New Roman" w:hAnsi="Times New Roman" w:cs="Times New Roman"/>
          <w:sz w:val="28"/>
          <w:szCs w:val="28"/>
          <w:lang w:val="kk-KZ"/>
        </w:rPr>
        <w:t>емлекеттік қызмет персоналын басқару ұлттық орталығы</w:t>
      </w:r>
      <w:r>
        <w:rPr>
          <w:rFonts w:ascii="Times New Roman" w:hAnsi="Times New Roman" w:cs="Times New Roman"/>
          <w:sz w:val="28"/>
          <w:szCs w:val="28"/>
          <w:lang w:val="kk-KZ"/>
        </w:rPr>
        <w:t xml:space="preserve">» </w:t>
      </w:r>
      <w:r w:rsidRPr="006B0FF2">
        <w:rPr>
          <w:rFonts w:ascii="Times New Roman" w:hAnsi="Times New Roman" w:cs="Times New Roman"/>
          <w:sz w:val="28"/>
          <w:szCs w:val="28"/>
          <w:lang w:val="kk-KZ"/>
        </w:rPr>
        <w:t xml:space="preserve">АҚ </w:t>
      </w:r>
      <w:r w:rsidR="00CE0690">
        <w:rPr>
          <w:rFonts w:ascii="Times New Roman" w:hAnsi="Times New Roman" w:cs="Times New Roman"/>
          <w:sz w:val="28"/>
          <w:szCs w:val="28"/>
          <w:lang w:val="kk-KZ"/>
        </w:rPr>
        <w:t xml:space="preserve">немесе </w:t>
      </w:r>
      <w:r w:rsidR="00A43954">
        <w:rPr>
          <w:rFonts w:ascii="Times New Roman" w:hAnsi="Times New Roman" w:cs="Times New Roman"/>
          <w:sz w:val="28"/>
          <w:szCs w:val="28"/>
          <w:lang w:val="kk-KZ"/>
        </w:rPr>
        <w:t xml:space="preserve">Біліктілік емтихан комиссиясының хатшысы </w:t>
      </w:r>
      <w:r w:rsidRPr="006B0FF2">
        <w:rPr>
          <w:rFonts w:ascii="Times New Roman" w:hAnsi="Times New Roman" w:cs="Times New Roman"/>
          <w:sz w:val="28"/>
          <w:szCs w:val="28"/>
          <w:lang w:val="kk-KZ"/>
        </w:rPr>
        <w:t>ұсынады;</w:t>
      </w:r>
    </w:p>
    <w:p w:rsidR="006B0FF2" w:rsidRPr="006B0FF2" w:rsidRDefault="006B0FF2" w:rsidP="00490089">
      <w:pPr>
        <w:tabs>
          <w:tab w:val="left" w:pos="851"/>
        </w:tabs>
        <w:spacing w:after="0" w:line="240" w:lineRule="auto"/>
        <w:ind w:firstLine="426"/>
        <w:jc w:val="both"/>
        <w:rPr>
          <w:rFonts w:ascii="Times New Roman" w:hAnsi="Times New Roman" w:cs="Times New Roman"/>
          <w:sz w:val="28"/>
          <w:szCs w:val="28"/>
          <w:lang w:val="kk-KZ"/>
        </w:rPr>
      </w:pPr>
      <w:r w:rsidRPr="006B0FF2">
        <w:rPr>
          <w:rFonts w:ascii="Times New Roman" w:hAnsi="Times New Roman" w:cs="Times New Roman"/>
          <w:sz w:val="28"/>
          <w:szCs w:val="28"/>
          <w:lang w:val="kk-KZ"/>
        </w:rPr>
        <w:t xml:space="preserve">2) әңгімелесу барысында оның тиімді өтуіне кедергі келтіретін техникалық ақаулар туындаған </w:t>
      </w:r>
      <w:r>
        <w:rPr>
          <w:rFonts w:ascii="Times New Roman" w:hAnsi="Times New Roman" w:cs="Times New Roman"/>
          <w:sz w:val="28"/>
          <w:szCs w:val="28"/>
          <w:lang w:val="kk-KZ"/>
        </w:rPr>
        <w:t>жағдайда</w:t>
      </w:r>
      <w:r w:rsidRPr="006B0FF2">
        <w:rPr>
          <w:rFonts w:ascii="Times New Roman" w:hAnsi="Times New Roman" w:cs="Times New Roman"/>
          <w:sz w:val="28"/>
          <w:szCs w:val="28"/>
          <w:lang w:val="kk-KZ"/>
        </w:rPr>
        <w:t xml:space="preserve"> тиісті актіні комиссия хатшысы ұсынады.</w:t>
      </w:r>
    </w:p>
    <w:p w:rsidR="006B0FF2" w:rsidRDefault="006B0FF2" w:rsidP="00490089">
      <w:pPr>
        <w:tabs>
          <w:tab w:val="left" w:pos="851"/>
        </w:tabs>
        <w:spacing w:after="0" w:line="240" w:lineRule="auto"/>
        <w:ind w:firstLine="426"/>
        <w:jc w:val="both"/>
        <w:rPr>
          <w:rFonts w:ascii="Times New Roman" w:hAnsi="Times New Roman" w:cs="Times New Roman"/>
          <w:sz w:val="28"/>
          <w:szCs w:val="28"/>
          <w:lang w:val="kk-KZ"/>
        </w:rPr>
      </w:pPr>
      <w:r w:rsidRPr="006B0FF2">
        <w:rPr>
          <w:rFonts w:ascii="Times New Roman" w:hAnsi="Times New Roman" w:cs="Times New Roman"/>
          <w:sz w:val="28"/>
          <w:szCs w:val="28"/>
          <w:lang w:val="kk-KZ"/>
        </w:rPr>
        <w:t>Әңгімелесу барысында техникалық ақаулар туындаған жағдайда Біліктілік комиссиясының хатшысы кандидаттың әңгімелесуді жалғастыруға дайындығына көз жеткізеді. Кандидат әңгімелесуді жалғастыруға келіскен жағдайда техникалық ақауларға байланысты әңгімелесуге апелляция қанағаттандырылмайды. Бұл туралы кандидатқа сұхбат барысында хабарланады.</w:t>
      </w:r>
    </w:p>
    <w:p w:rsidR="004E200C" w:rsidRPr="004E200C" w:rsidRDefault="004E200C" w:rsidP="00490089">
      <w:pPr>
        <w:pStyle w:val="a3"/>
        <w:tabs>
          <w:tab w:val="left" w:pos="993"/>
          <w:tab w:val="left" w:pos="1134"/>
        </w:tabs>
        <w:spacing w:after="0"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4E200C">
        <w:rPr>
          <w:rFonts w:ascii="Times New Roman" w:hAnsi="Times New Roman" w:cs="Times New Roman"/>
          <w:sz w:val="28"/>
          <w:szCs w:val="28"/>
          <w:lang w:val="kk-KZ"/>
        </w:rPr>
        <w:t>1. Әңгімелесу қорытындылары бойынша әңгімелесу нәтижелеріне ғана шағым жасалуы мүмкін.</w:t>
      </w:r>
    </w:p>
    <w:p w:rsidR="004E200C" w:rsidRPr="004E200C" w:rsidRDefault="004E200C" w:rsidP="00490089">
      <w:pPr>
        <w:pStyle w:val="a3"/>
        <w:tabs>
          <w:tab w:val="left" w:pos="993"/>
          <w:tab w:val="left" w:pos="1134"/>
        </w:tabs>
        <w:spacing w:after="0"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4E200C">
        <w:rPr>
          <w:rFonts w:ascii="Times New Roman" w:hAnsi="Times New Roman" w:cs="Times New Roman"/>
          <w:sz w:val="28"/>
          <w:szCs w:val="28"/>
          <w:lang w:val="kk-KZ"/>
        </w:rPr>
        <w:t>2. Апелляцияны қарау нәтижелері бойынша Комиссия мынадай шешімдердің бірін қабылдайды:</w:t>
      </w:r>
    </w:p>
    <w:p w:rsidR="004E200C" w:rsidRPr="004E200C" w:rsidRDefault="004E200C" w:rsidP="00490089">
      <w:pPr>
        <w:pStyle w:val="a3"/>
        <w:tabs>
          <w:tab w:val="left" w:pos="993"/>
          <w:tab w:val="left" w:pos="1134"/>
        </w:tabs>
        <w:spacing w:after="0" w:line="240" w:lineRule="auto"/>
        <w:ind w:left="0" w:firstLine="426"/>
        <w:jc w:val="both"/>
        <w:rPr>
          <w:rFonts w:ascii="Times New Roman" w:hAnsi="Times New Roman" w:cs="Times New Roman"/>
          <w:sz w:val="28"/>
          <w:szCs w:val="28"/>
          <w:lang w:val="kk-KZ"/>
        </w:rPr>
      </w:pPr>
      <w:r w:rsidRPr="004E200C">
        <w:rPr>
          <w:rFonts w:ascii="Times New Roman" w:hAnsi="Times New Roman" w:cs="Times New Roman"/>
          <w:sz w:val="28"/>
          <w:szCs w:val="28"/>
          <w:lang w:val="kk-KZ"/>
        </w:rPr>
        <w:t>1) шағымды қанағаттандырусыз қалдыру;</w:t>
      </w:r>
    </w:p>
    <w:p w:rsidR="004E200C" w:rsidRPr="004E200C" w:rsidRDefault="004E200C" w:rsidP="00490089">
      <w:pPr>
        <w:pStyle w:val="a3"/>
        <w:tabs>
          <w:tab w:val="left" w:pos="993"/>
          <w:tab w:val="left" w:pos="1134"/>
        </w:tabs>
        <w:spacing w:after="0" w:line="240" w:lineRule="auto"/>
        <w:ind w:left="0" w:firstLine="426"/>
        <w:jc w:val="both"/>
        <w:rPr>
          <w:rFonts w:ascii="Times New Roman" w:hAnsi="Times New Roman" w:cs="Times New Roman"/>
          <w:sz w:val="28"/>
          <w:szCs w:val="28"/>
          <w:lang w:val="kk-KZ"/>
        </w:rPr>
      </w:pPr>
      <w:r w:rsidRPr="004E200C">
        <w:rPr>
          <w:rFonts w:ascii="Times New Roman" w:hAnsi="Times New Roman" w:cs="Times New Roman"/>
          <w:sz w:val="28"/>
          <w:szCs w:val="28"/>
          <w:lang w:val="kk-KZ"/>
        </w:rPr>
        <w:t>2) үміткердің шағымын қанағаттандыру және оны біліктілік емтиханының тиісті кезеңдерін қайта тапсыруға жіберу.</w:t>
      </w:r>
    </w:p>
    <w:p w:rsidR="004E200C" w:rsidRDefault="00B54E73" w:rsidP="00490089">
      <w:pPr>
        <w:pStyle w:val="a3"/>
        <w:tabs>
          <w:tab w:val="left" w:pos="993"/>
          <w:tab w:val="left" w:pos="1134"/>
        </w:tabs>
        <w:spacing w:after="0"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Бір біліктілік емтихан барысында</w:t>
      </w:r>
      <w:r w:rsidR="004E200C" w:rsidRPr="004E200C">
        <w:rPr>
          <w:rFonts w:ascii="Times New Roman" w:hAnsi="Times New Roman" w:cs="Times New Roman"/>
          <w:sz w:val="28"/>
          <w:szCs w:val="28"/>
          <w:lang w:val="kk-KZ"/>
        </w:rPr>
        <w:t xml:space="preserve"> үміткер заңнаманы білуге арналған тестілеуді, эссе жазуды, кейстік міндеттерді шешуді қайта тапсыруға, сондай-ақ комиссия мүшелерімен қайта әңгімелесуден өтуге бір реттен артық жіберілмейді.</w:t>
      </w:r>
    </w:p>
    <w:p w:rsidR="00C13E47" w:rsidRPr="00592227" w:rsidRDefault="00C13E47" w:rsidP="00490089">
      <w:pPr>
        <w:tabs>
          <w:tab w:val="left" w:pos="851"/>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Pr="00C13E47">
        <w:rPr>
          <w:rFonts w:ascii="Times New Roman" w:hAnsi="Times New Roman" w:cs="Times New Roman"/>
          <w:sz w:val="28"/>
          <w:szCs w:val="28"/>
          <w:lang w:val="kk-KZ"/>
        </w:rPr>
        <w:t xml:space="preserve">. Апелляциялық комиссияның шешімдері Комиссия мүшелері жалпы санының көпшілік даусымен қабылданады. </w:t>
      </w:r>
      <w:r w:rsidRPr="00592227">
        <w:rPr>
          <w:rFonts w:ascii="Times New Roman" w:hAnsi="Times New Roman" w:cs="Times New Roman"/>
          <w:sz w:val="28"/>
          <w:szCs w:val="28"/>
          <w:lang w:val="kk-KZ"/>
        </w:rPr>
        <w:t>Дауыстар тең болған жағдайда төрағаның дауысы шешуші болып табылады. Апелляцияны қарау нәтижесі хаттамамен ресімделеді.</w:t>
      </w:r>
    </w:p>
    <w:p w:rsidR="00EC34C7" w:rsidRPr="0080212C" w:rsidRDefault="00C13E47" w:rsidP="00490089">
      <w:pPr>
        <w:tabs>
          <w:tab w:val="left" w:pos="851"/>
        </w:tabs>
        <w:spacing w:after="0" w:line="240" w:lineRule="auto"/>
        <w:ind w:firstLine="426"/>
        <w:jc w:val="both"/>
        <w:rPr>
          <w:rFonts w:ascii="Times New Roman" w:hAnsi="Times New Roman" w:cs="Times New Roman"/>
          <w:sz w:val="28"/>
          <w:szCs w:val="28"/>
          <w:lang w:val="kk-KZ"/>
        </w:rPr>
      </w:pPr>
      <w:r w:rsidRPr="0080212C">
        <w:rPr>
          <w:rFonts w:ascii="Times New Roman" w:hAnsi="Times New Roman" w:cs="Times New Roman"/>
          <w:sz w:val="28"/>
          <w:szCs w:val="28"/>
          <w:lang w:val="kk-KZ"/>
        </w:rPr>
        <w:t>2</w:t>
      </w:r>
      <w:r>
        <w:rPr>
          <w:rFonts w:ascii="Times New Roman" w:hAnsi="Times New Roman" w:cs="Times New Roman"/>
          <w:sz w:val="28"/>
          <w:szCs w:val="28"/>
          <w:lang w:val="kk-KZ"/>
        </w:rPr>
        <w:t>4</w:t>
      </w:r>
      <w:r w:rsidRPr="0080212C">
        <w:rPr>
          <w:rFonts w:ascii="Times New Roman" w:hAnsi="Times New Roman" w:cs="Times New Roman"/>
          <w:sz w:val="28"/>
          <w:szCs w:val="28"/>
          <w:lang w:val="kk-KZ"/>
        </w:rPr>
        <w:t>. Комиссияның шешімі түпкілікті болып табылады және қайта қарауға жатпайды.</w:t>
      </w:r>
    </w:p>
    <w:p w:rsidR="00905A4B" w:rsidRPr="0080212C" w:rsidRDefault="00905A4B" w:rsidP="00490089">
      <w:pPr>
        <w:tabs>
          <w:tab w:val="left" w:pos="993"/>
        </w:tabs>
        <w:spacing w:after="0" w:line="240" w:lineRule="auto"/>
        <w:ind w:firstLine="709"/>
        <w:jc w:val="both"/>
        <w:rPr>
          <w:rFonts w:ascii="Times New Roman" w:hAnsi="Times New Roman" w:cs="Times New Roman"/>
          <w:sz w:val="28"/>
          <w:szCs w:val="28"/>
          <w:lang w:val="kk-KZ"/>
        </w:rPr>
      </w:pPr>
    </w:p>
    <w:p w:rsidR="00905A4B" w:rsidRPr="0080212C" w:rsidRDefault="00905A4B" w:rsidP="00490089">
      <w:pPr>
        <w:tabs>
          <w:tab w:val="left" w:pos="993"/>
        </w:tabs>
        <w:spacing w:after="0" w:line="240" w:lineRule="auto"/>
        <w:ind w:firstLine="709"/>
        <w:jc w:val="both"/>
        <w:rPr>
          <w:rFonts w:ascii="Times New Roman" w:hAnsi="Times New Roman" w:cs="Times New Roman"/>
          <w:sz w:val="28"/>
          <w:szCs w:val="28"/>
          <w:lang w:val="kk-KZ"/>
        </w:rPr>
      </w:pPr>
    </w:p>
    <w:p w:rsidR="00194173" w:rsidRPr="0080212C" w:rsidRDefault="00194173" w:rsidP="00490089">
      <w:pPr>
        <w:spacing w:after="0" w:line="240" w:lineRule="auto"/>
        <w:rPr>
          <w:rFonts w:ascii="Times New Roman" w:hAnsi="Times New Roman" w:cs="Times New Roman"/>
          <w:sz w:val="28"/>
          <w:szCs w:val="28"/>
          <w:lang w:val="kk-KZ"/>
        </w:rPr>
      </w:pPr>
      <w:r w:rsidRPr="0080212C">
        <w:rPr>
          <w:rFonts w:ascii="Times New Roman" w:hAnsi="Times New Roman" w:cs="Times New Roman"/>
          <w:sz w:val="28"/>
          <w:szCs w:val="28"/>
          <w:lang w:val="kk-KZ"/>
        </w:rPr>
        <w:br w:type="page"/>
      </w:r>
    </w:p>
    <w:p w:rsidR="00BE75B9" w:rsidRPr="0080212C" w:rsidRDefault="00BE75B9" w:rsidP="00490089">
      <w:pPr>
        <w:tabs>
          <w:tab w:val="left" w:pos="993"/>
        </w:tabs>
        <w:spacing w:after="0" w:line="240" w:lineRule="auto"/>
        <w:ind w:left="5670"/>
        <w:rPr>
          <w:rFonts w:ascii="Times New Roman" w:hAnsi="Times New Roman" w:cs="Times New Roman"/>
          <w:sz w:val="28"/>
          <w:szCs w:val="28"/>
          <w:lang w:val="kk-KZ"/>
        </w:rPr>
      </w:pPr>
      <w:r w:rsidRPr="0080212C">
        <w:rPr>
          <w:rFonts w:ascii="Times New Roman" w:hAnsi="Times New Roman" w:cs="Times New Roman"/>
          <w:sz w:val="28"/>
          <w:szCs w:val="28"/>
          <w:lang w:val="kk-KZ"/>
        </w:rPr>
        <w:lastRenderedPageBreak/>
        <w:t xml:space="preserve">Судья лауазымына біліктілік емтиханының нәтижелеріне шағымдану жөніндегі апелляциялық комиссия туралы </w:t>
      </w:r>
    </w:p>
    <w:p w:rsidR="00BE75B9" w:rsidRPr="0080212C" w:rsidRDefault="00BE75B9" w:rsidP="00490089">
      <w:pPr>
        <w:tabs>
          <w:tab w:val="left" w:pos="993"/>
        </w:tabs>
        <w:spacing w:after="0" w:line="240" w:lineRule="auto"/>
        <w:ind w:left="5670"/>
        <w:rPr>
          <w:rFonts w:ascii="Times New Roman" w:hAnsi="Times New Roman" w:cs="Times New Roman"/>
          <w:sz w:val="28"/>
          <w:szCs w:val="28"/>
          <w:lang w:val="kk-KZ"/>
        </w:rPr>
      </w:pPr>
      <w:r w:rsidRPr="0080212C">
        <w:rPr>
          <w:rFonts w:ascii="Times New Roman" w:hAnsi="Times New Roman" w:cs="Times New Roman"/>
          <w:sz w:val="28"/>
          <w:szCs w:val="28"/>
          <w:lang w:val="kk-KZ"/>
        </w:rPr>
        <w:t xml:space="preserve">Ережеге </w:t>
      </w:r>
    </w:p>
    <w:p w:rsidR="00BE75B9" w:rsidRPr="0080212C" w:rsidRDefault="00BE75B9" w:rsidP="00490089">
      <w:pPr>
        <w:tabs>
          <w:tab w:val="left" w:pos="993"/>
        </w:tabs>
        <w:spacing w:after="0" w:line="240" w:lineRule="auto"/>
        <w:ind w:left="5670"/>
        <w:rPr>
          <w:rFonts w:ascii="Times New Roman" w:hAnsi="Times New Roman" w:cs="Times New Roman"/>
          <w:sz w:val="28"/>
          <w:szCs w:val="28"/>
          <w:lang w:val="kk-KZ"/>
        </w:rPr>
      </w:pPr>
      <w:r w:rsidRPr="0080212C">
        <w:rPr>
          <w:rFonts w:ascii="Times New Roman" w:hAnsi="Times New Roman" w:cs="Times New Roman"/>
          <w:sz w:val="28"/>
          <w:szCs w:val="28"/>
          <w:lang w:val="kk-KZ"/>
        </w:rPr>
        <w:t>1-қосымша</w:t>
      </w:r>
    </w:p>
    <w:p w:rsidR="00DD65EC" w:rsidRPr="0080212C" w:rsidRDefault="00DD65EC" w:rsidP="00490089">
      <w:pPr>
        <w:tabs>
          <w:tab w:val="left" w:pos="993"/>
        </w:tabs>
        <w:spacing w:after="0" w:line="240" w:lineRule="auto"/>
        <w:jc w:val="both"/>
        <w:rPr>
          <w:rFonts w:ascii="Times New Roman" w:hAnsi="Times New Roman" w:cs="Times New Roman"/>
          <w:sz w:val="28"/>
          <w:szCs w:val="28"/>
          <w:lang w:val="kk-KZ"/>
        </w:rPr>
      </w:pPr>
    </w:p>
    <w:p w:rsidR="00BE75B9" w:rsidRPr="00BE75B9" w:rsidRDefault="00BE75B9" w:rsidP="00490089">
      <w:pPr>
        <w:tabs>
          <w:tab w:val="left" w:pos="993"/>
        </w:tabs>
        <w:spacing w:after="0" w:line="240" w:lineRule="auto"/>
        <w:jc w:val="center"/>
        <w:rPr>
          <w:rFonts w:ascii="Times New Roman" w:hAnsi="Times New Roman" w:cs="Times New Roman"/>
          <w:sz w:val="28"/>
          <w:szCs w:val="28"/>
          <w:lang w:val="kk-KZ"/>
        </w:rPr>
      </w:pPr>
    </w:p>
    <w:p w:rsidR="000B00C3" w:rsidRDefault="00BE75B9" w:rsidP="00490089">
      <w:pPr>
        <w:tabs>
          <w:tab w:val="left" w:pos="993"/>
        </w:tabs>
        <w:spacing w:after="0" w:line="240" w:lineRule="auto"/>
        <w:jc w:val="center"/>
        <w:rPr>
          <w:rFonts w:ascii="Times New Roman" w:hAnsi="Times New Roman" w:cs="Times New Roman"/>
          <w:b/>
          <w:sz w:val="28"/>
          <w:szCs w:val="28"/>
          <w:lang w:val="kk-KZ"/>
        </w:rPr>
      </w:pPr>
      <w:r w:rsidRPr="000B00C3">
        <w:rPr>
          <w:rFonts w:ascii="Times New Roman" w:hAnsi="Times New Roman" w:cs="Times New Roman"/>
          <w:b/>
          <w:sz w:val="28"/>
          <w:szCs w:val="28"/>
          <w:lang w:val="kk-KZ"/>
        </w:rPr>
        <w:t xml:space="preserve">Судья лауазымына біліктілік емтиханы кезінде компьютерлік </w:t>
      </w:r>
    </w:p>
    <w:p w:rsidR="000B00C3" w:rsidRDefault="00BE75B9" w:rsidP="00490089">
      <w:pPr>
        <w:tabs>
          <w:tab w:val="left" w:pos="993"/>
        </w:tabs>
        <w:spacing w:after="0" w:line="240" w:lineRule="auto"/>
        <w:jc w:val="center"/>
        <w:rPr>
          <w:rFonts w:ascii="Times New Roman" w:hAnsi="Times New Roman" w:cs="Times New Roman"/>
          <w:b/>
          <w:sz w:val="28"/>
          <w:szCs w:val="28"/>
          <w:lang w:val="kk-KZ"/>
        </w:rPr>
      </w:pPr>
      <w:r w:rsidRPr="000B00C3">
        <w:rPr>
          <w:rFonts w:ascii="Times New Roman" w:hAnsi="Times New Roman" w:cs="Times New Roman"/>
          <w:b/>
          <w:sz w:val="28"/>
          <w:szCs w:val="28"/>
          <w:lang w:val="kk-KZ"/>
        </w:rPr>
        <w:t xml:space="preserve">тестілеу нәтижелеріне шағымдану үшін </w:t>
      </w:r>
    </w:p>
    <w:p w:rsidR="00BE75B9" w:rsidRPr="000B00C3" w:rsidRDefault="00BE75B9" w:rsidP="00490089">
      <w:pPr>
        <w:tabs>
          <w:tab w:val="left" w:pos="993"/>
        </w:tabs>
        <w:spacing w:after="0" w:line="240" w:lineRule="auto"/>
        <w:jc w:val="center"/>
        <w:rPr>
          <w:rFonts w:ascii="Times New Roman" w:hAnsi="Times New Roman" w:cs="Times New Roman"/>
          <w:b/>
          <w:sz w:val="28"/>
          <w:szCs w:val="28"/>
          <w:lang w:val="kk-KZ"/>
        </w:rPr>
      </w:pPr>
      <w:r w:rsidRPr="000B00C3">
        <w:rPr>
          <w:rFonts w:ascii="Times New Roman" w:hAnsi="Times New Roman" w:cs="Times New Roman"/>
          <w:b/>
          <w:sz w:val="28"/>
          <w:szCs w:val="28"/>
          <w:lang w:val="kk-KZ"/>
        </w:rPr>
        <w:t>өтініш нысаны</w:t>
      </w:r>
    </w:p>
    <w:p w:rsidR="00BE75B9" w:rsidRDefault="00BE75B9" w:rsidP="00490089">
      <w:pPr>
        <w:tabs>
          <w:tab w:val="left" w:pos="993"/>
        </w:tabs>
        <w:spacing w:after="0" w:line="240" w:lineRule="auto"/>
        <w:jc w:val="center"/>
        <w:rPr>
          <w:rFonts w:ascii="Times New Roman" w:hAnsi="Times New Roman" w:cs="Times New Roman"/>
          <w:sz w:val="28"/>
          <w:szCs w:val="28"/>
          <w:lang w:val="kk-KZ"/>
        </w:rPr>
      </w:pPr>
    </w:p>
    <w:p w:rsidR="00BE75B9" w:rsidRPr="00BE75B9" w:rsidRDefault="00BE75B9" w:rsidP="00490089">
      <w:pPr>
        <w:tabs>
          <w:tab w:val="left" w:pos="993"/>
        </w:tabs>
        <w:spacing w:after="0" w:line="240" w:lineRule="auto"/>
        <w:jc w:val="center"/>
        <w:rPr>
          <w:rFonts w:ascii="Times New Roman" w:hAnsi="Times New Roman" w:cs="Times New Roman"/>
          <w:sz w:val="28"/>
          <w:szCs w:val="28"/>
          <w:lang w:val="kk-KZ"/>
        </w:rPr>
      </w:pPr>
    </w:p>
    <w:p w:rsidR="000D3D34" w:rsidRPr="00BB6AF1" w:rsidRDefault="000B00C3" w:rsidP="00490089">
      <w:pPr>
        <w:tabs>
          <w:tab w:val="left" w:pos="993"/>
        </w:tabs>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Үлгі</w:t>
      </w:r>
      <w:r w:rsidR="000D3D34" w:rsidRPr="00BB6AF1">
        <w:rPr>
          <w:rFonts w:ascii="Times New Roman" w:hAnsi="Times New Roman" w:cs="Times New Roman"/>
          <w:sz w:val="28"/>
          <w:szCs w:val="28"/>
          <w:lang w:val="kk-KZ"/>
        </w:rPr>
        <w:t xml:space="preserve"> № 1</w:t>
      </w:r>
    </w:p>
    <w:p w:rsidR="00C65F92" w:rsidRPr="00BB6AF1" w:rsidRDefault="00C65F92" w:rsidP="00490089">
      <w:pPr>
        <w:tabs>
          <w:tab w:val="left" w:pos="993"/>
        </w:tabs>
        <w:spacing w:after="0" w:line="240" w:lineRule="auto"/>
        <w:rPr>
          <w:rFonts w:ascii="Times New Roman" w:hAnsi="Times New Roman" w:cs="Times New Roman"/>
          <w:sz w:val="28"/>
          <w:szCs w:val="28"/>
          <w:lang w:val="kk-KZ"/>
        </w:rPr>
      </w:pPr>
    </w:p>
    <w:p w:rsidR="00591C50" w:rsidRPr="00BB6AF1" w:rsidRDefault="00591C50" w:rsidP="00591C50">
      <w:pPr>
        <w:tabs>
          <w:tab w:val="left" w:pos="993"/>
        </w:tabs>
        <w:spacing w:after="0" w:line="240" w:lineRule="auto"/>
        <w:ind w:left="5387"/>
        <w:rPr>
          <w:rFonts w:ascii="Times New Roman" w:hAnsi="Times New Roman" w:cs="Times New Roman"/>
          <w:sz w:val="28"/>
          <w:szCs w:val="28"/>
          <w:lang w:val="kk-KZ"/>
        </w:rPr>
      </w:pPr>
      <w:r w:rsidRPr="00BB6AF1">
        <w:rPr>
          <w:rFonts w:ascii="Times New Roman" w:hAnsi="Times New Roman" w:cs="Times New Roman"/>
          <w:sz w:val="28"/>
          <w:szCs w:val="28"/>
          <w:lang w:val="kk-KZ"/>
        </w:rPr>
        <w:t>Судья лауазымына біліктілік емтиханының нәтижелеріне шағымдану жөніндегі апелляциялық комиссия</w:t>
      </w:r>
      <w:r>
        <w:rPr>
          <w:rFonts w:ascii="Times New Roman" w:hAnsi="Times New Roman" w:cs="Times New Roman"/>
          <w:sz w:val="28"/>
          <w:szCs w:val="28"/>
          <w:lang w:val="kk-KZ"/>
        </w:rPr>
        <w:t>ның</w:t>
      </w:r>
      <w:r w:rsidRPr="00BB6AF1">
        <w:rPr>
          <w:rFonts w:ascii="Times New Roman" w:hAnsi="Times New Roman" w:cs="Times New Roman"/>
          <w:sz w:val="28"/>
          <w:szCs w:val="28"/>
          <w:lang w:val="kk-KZ"/>
        </w:rPr>
        <w:t xml:space="preserve"> төрағасы</w:t>
      </w:r>
    </w:p>
    <w:p w:rsidR="00C65F92" w:rsidRPr="00592227" w:rsidRDefault="00C65F92" w:rsidP="00490089">
      <w:pPr>
        <w:tabs>
          <w:tab w:val="left" w:pos="993"/>
        </w:tabs>
        <w:spacing w:after="0" w:line="240" w:lineRule="auto"/>
        <w:ind w:left="5387"/>
        <w:rPr>
          <w:rFonts w:ascii="Times New Roman" w:hAnsi="Times New Roman" w:cs="Times New Roman"/>
          <w:sz w:val="28"/>
          <w:szCs w:val="28"/>
          <w:lang w:val="kk-KZ"/>
        </w:rPr>
      </w:pPr>
      <w:r w:rsidRPr="00592227">
        <w:rPr>
          <w:rFonts w:ascii="Times New Roman" w:hAnsi="Times New Roman" w:cs="Times New Roman"/>
          <w:sz w:val="28"/>
          <w:szCs w:val="28"/>
          <w:lang w:val="kk-KZ"/>
        </w:rPr>
        <w:t>____________________________</w:t>
      </w:r>
    </w:p>
    <w:p w:rsidR="00C65F92" w:rsidRPr="00592227" w:rsidRDefault="00C65F92" w:rsidP="00490089">
      <w:pPr>
        <w:tabs>
          <w:tab w:val="left" w:pos="993"/>
        </w:tabs>
        <w:spacing w:after="0" w:line="240" w:lineRule="auto"/>
        <w:ind w:left="5387"/>
        <w:rPr>
          <w:rFonts w:ascii="Times New Roman" w:hAnsi="Times New Roman" w:cs="Times New Roman"/>
          <w:sz w:val="28"/>
          <w:szCs w:val="28"/>
          <w:lang w:val="kk-KZ"/>
        </w:rPr>
      </w:pPr>
      <w:r w:rsidRPr="00592227">
        <w:rPr>
          <w:rFonts w:ascii="Times New Roman" w:hAnsi="Times New Roman" w:cs="Times New Roman"/>
          <w:sz w:val="28"/>
          <w:szCs w:val="28"/>
          <w:lang w:val="kk-KZ"/>
        </w:rPr>
        <w:t xml:space="preserve">        (</w:t>
      </w:r>
      <w:r w:rsidR="00E74141">
        <w:rPr>
          <w:rFonts w:ascii="Times New Roman" w:hAnsi="Times New Roman" w:cs="Times New Roman"/>
          <w:sz w:val="28"/>
          <w:szCs w:val="28"/>
          <w:lang w:val="kk-KZ"/>
        </w:rPr>
        <w:t xml:space="preserve">төрағаның </w:t>
      </w:r>
      <w:r w:rsidR="00BB6AF1">
        <w:rPr>
          <w:rFonts w:ascii="Times New Roman" w:hAnsi="Times New Roman" w:cs="Times New Roman"/>
          <w:sz w:val="28"/>
          <w:szCs w:val="28"/>
          <w:lang w:val="kk-KZ"/>
        </w:rPr>
        <w:t>аты-жөні</w:t>
      </w:r>
      <w:r w:rsidRPr="00592227">
        <w:rPr>
          <w:rFonts w:ascii="Times New Roman" w:hAnsi="Times New Roman" w:cs="Times New Roman"/>
          <w:sz w:val="28"/>
          <w:szCs w:val="28"/>
          <w:lang w:val="kk-KZ"/>
        </w:rPr>
        <w:t>)</w:t>
      </w:r>
    </w:p>
    <w:p w:rsidR="00C65F92" w:rsidRPr="00592227" w:rsidRDefault="00C65F92" w:rsidP="00490089">
      <w:pPr>
        <w:tabs>
          <w:tab w:val="left" w:pos="993"/>
        </w:tabs>
        <w:spacing w:after="0" w:line="240" w:lineRule="auto"/>
        <w:ind w:left="5387"/>
        <w:rPr>
          <w:rFonts w:ascii="Times New Roman" w:hAnsi="Times New Roman" w:cs="Times New Roman"/>
          <w:sz w:val="28"/>
          <w:szCs w:val="28"/>
          <w:lang w:val="kk-KZ"/>
        </w:rPr>
      </w:pPr>
      <w:r w:rsidRPr="00592227">
        <w:rPr>
          <w:rFonts w:ascii="Times New Roman" w:hAnsi="Times New Roman" w:cs="Times New Roman"/>
          <w:sz w:val="28"/>
          <w:szCs w:val="28"/>
          <w:lang w:val="kk-KZ"/>
        </w:rPr>
        <w:t>_________________________</w:t>
      </w:r>
    </w:p>
    <w:p w:rsidR="00C65F92" w:rsidRPr="00592227" w:rsidRDefault="00C65F92" w:rsidP="00490089">
      <w:pPr>
        <w:tabs>
          <w:tab w:val="left" w:pos="993"/>
        </w:tabs>
        <w:spacing w:after="0" w:line="240" w:lineRule="auto"/>
        <w:ind w:left="5387"/>
        <w:rPr>
          <w:rFonts w:ascii="Times New Roman" w:hAnsi="Times New Roman" w:cs="Times New Roman"/>
          <w:sz w:val="28"/>
          <w:szCs w:val="28"/>
          <w:lang w:val="kk-KZ"/>
        </w:rPr>
      </w:pPr>
      <w:r w:rsidRPr="00592227">
        <w:rPr>
          <w:rFonts w:ascii="Times New Roman" w:hAnsi="Times New Roman" w:cs="Times New Roman"/>
          <w:sz w:val="28"/>
          <w:szCs w:val="28"/>
          <w:lang w:val="kk-KZ"/>
        </w:rPr>
        <w:t xml:space="preserve">        (</w:t>
      </w:r>
      <w:r w:rsidR="00E74141">
        <w:rPr>
          <w:rFonts w:ascii="Times New Roman" w:hAnsi="Times New Roman" w:cs="Times New Roman"/>
          <w:sz w:val="28"/>
          <w:szCs w:val="28"/>
          <w:lang w:val="kk-KZ"/>
        </w:rPr>
        <w:t>үміткердің аты-жөні</w:t>
      </w:r>
      <w:r w:rsidRPr="00592227">
        <w:rPr>
          <w:rFonts w:ascii="Times New Roman" w:hAnsi="Times New Roman" w:cs="Times New Roman"/>
          <w:sz w:val="28"/>
          <w:szCs w:val="28"/>
          <w:lang w:val="kk-KZ"/>
        </w:rPr>
        <w:t>)</w:t>
      </w:r>
    </w:p>
    <w:p w:rsidR="00C65F92" w:rsidRPr="00592227" w:rsidRDefault="00C65F92" w:rsidP="00490089">
      <w:pPr>
        <w:tabs>
          <w:tab w:val="left" w:pos="993"/>
        </w:tabs>
        <w:spacing w:after="0" w:line="240" w:lineRule="auto"/>
        <w:jc w:val="center"/>
        <w:rPr>
          <w:rFonts w:ascii="Times New Roman" w:hAnsi="Times New Roman" w:cs="Times New Roman"/>
          <w:sz w:val="28"/>
          <w:szCs w:val="28"/>
          <w:lang w:val="kk-KZ"/>
        </w:rPr>
      </w:pPr>
    </w:p>
    <w:p w:rsidR="00E74141" w:rsidRPr="00E74141" w:rsidRDefault="00E74141" w:rsidP="00490089">
      <w:pPr>
        <w:tabs>
          <w:tab w:val="left" w:pos="993"/>
        </w:tabs>
        <w:spacing w:after="0" w:line="240" w:lineRule="auto"/>
        <w:ind w:firstLine="567"/>
        <w:jc w:val="center"/>
        <w:rPr>
          <w:rFonts w:ascii="Times New Roman" w:hAnsi="Times New Roman" w:cs="Times New Roman"/>
          <w:sz w:val="28"/>
          <w:szCs w:val="28"/>
          <w:lang w:val="kk-KZ"/>
        </w:rPr>
      </w:pPr>
      <w:r w:rsidRPr="00E74141">
        <w:rPr>
          <w:rFonts w:ascii="Times New Roman" w:hAnsi="Times New Roman" w:cs="Times New Roman"/>
          <w:sz w:val="28"/>
          <w:szCs w:val="28"/>
          <w:lang w:val="kk-KZ"/>
        </w:rPr>
        <w:t>Өтініш</w:t>
      </w:r>
    </w:p>
    <w:p w:rsidR="00E74141" w:rsidRPr="00E74141" w:rsidRDefault="00E74141" w:rsidP="00490089">
      <w:pPr>
        <w:tabs>
          <w:tab w:val="left" w:pos="993"/>
        </w:tabs>
        <w:spacing w:after="0" w:line="240" w:lineRule="auto"/>
        <w:ind w:firstLine="567"/>
        <w:jc w:val="both"/>
        <w:rPr>
          <w:rFonts w:ascii="Times New Roman" w:hAnsi="Times New Roman" w:cs="Times New Roman"/>
          <w:sz w:val="28"/>
          <w:szCs w:val="28"/>
          <w:lang w:val="kk-KZ"/>
        </w:rPr>
      </w:pPr>
    </w:p>
    <w:p w:rsidR="00E74141" w:rsidRPr="00E74141" w:rsidRDefault="00E74141" w:rsidP="00490089">
      <w:pPr>
        <w:tabs>
          <w:tab w:val="left" w:pos="993"/>
        </w:tabs>
        <w:spacing w:after="0" w:line="240" w:lineRule="auto"/>
        <w:ind w:firstLine="567"/>
        <w:jc w:val="both"/>
        <w:rPr>
          <w:rFonts w:ascii="Times New Roman" w:hAnsi="Times New Roman" w:cs="Times New Roman"/>
          <w:sz w:val="28"/>
          <w:szCs w:val="28"/>
          <w:lang w:val="kk-KZ"/>
        </w:rPr>
      </w:pPr>
      <w:r w:rsidRPr="00E74141">
        <w:rPr>
          <w:rFonts w:ascii="Times New Roman" w:hAnsi="Times New Roman" w:cs="Times New Roman"/>
          <w:sz w:val="28"/>
          <w:szCs w:val="28"/>
          <w:lang w:val="kk-KZ"/>
        </w:rPr>
        <w:t xml:space="preserve">Судья лауазымына біліктілік емтиханы кезінде заңнаманы білуге арналған компьютерлік </w:t>
      </w:r>
      <w:r w:rsidRPr="000B25E7">
        <w:rPr>
          <w:rFonts w:ascii="Times New Roman" w:hAnsi="Times New Roman" w:cs="Times New Roman"/>
          <w:sz w:val="28"/>
          <w:szCs w:val="28"/>
          <w:lang w:val="kk-KZ"/>
        </w:rPr>
        <w:t xml:space="preserve">тестілеу нәтижесін </w:t>
      </w:r>
      <w:r w:rsidR="00C02E68" w:rsidRPr="000B25E7">
        <w:rPr>
          <w:rFonts w:ascii="Times New Roman" w:hAnsi="Times New Roman" w:cs="Times New Roman"/>
          <w:sz w:val="28"/>
          <w:szCs w:val="28"/>
          <w:lang w:val="kk-KZ"/>
        </w:rPr>
        <w:t xml:space="preserve">келесі себептерге байланысты </w:t>
      </w:r>
      <w:r w:rsidRPr="000B25E7">
        <w:rPr>
          <w:rFonts w:ascii="Times New Roman" w:hAnsi="Times New Roman" w:cs="Times New Roman"/>
          <w:sz w:val="28"/>
          <w:szCs w:val="28"/>
          <w:lang w:val="kk-KZ"/>
        </w:rPr>
        <w:t>қайта</w:t>
      </w:r>
      <w:r w:rsidR="00C02E68" w:rsidRPr="000B25E7">
        <w:rPr>
          <w:rFonts w:ascii="Times New Roman" w:hAnsi="Times New Roman" w:cs="Times New Roman"/>
          <w:sz w:val="28"/>
          <w:szCs w:val="28"/>
          <w:lang w:val="kk-KZ"/>
        </w:rPr>
        <w:t xml:space="preserve"> қарауды сұраймын</w:t>
      </w:r>
      <w:r w:rsidRPr="000B25E7">
        <w:rPr>
          <w:rFonts w:ascii="Times New Roman" w:hAnsi="Times New Roman" w:cs="Times New Roman"/>
          <w:sz w:val="28"/>
          <w:szCs w:val="28"/>
          <w:lang w:val="kk-KZ"/>
        </w:rPr>
        <w:t>:</w:t>
      </w:r>
    </w:p>
    <w:p w:rsidR="007B0ED9" w:rsidRPr="00C02E68" w:rsidRDefault="007B0ED9" w:rsidP="00490089">
      <w:pPr>
        <w:tabs>
          <w:tab w:val="left" w:pos="993"/>
        </w:tabs>
        <w:spacing w:after="0" w:line="240" w:lineRule="auto"/>
        <w:jc w:val="both"/>
        <w:rPr>
          <w:rFonts w:ascii="Times New Roman" w:hAnsi="Times New Roman" w:cs="Times New Roman"/>
          <w:sz w:val="28"/>
          <w:szCs w:val="28"/>
          <w:lang w:val="kk-KZ"/>
        </w:rPr>
      </w:pPr>
      <w:r w:rsidRPr="00C02E68">
        <w:rPr>
          <w:rFonts w:ascii="Times New Roman" w:hAnsi="Times New Roman" w:cs="Times New Roman"/>
          <w:sz w:val="28"/>
          <w:szCs w:val="28"/>
          <w:lang w:val="kk-KZ"/>
        </w:rPr>
        <w:t>1._________________________________________________________________</w:t>
      </w:r>
    </w:p>
    <w:p w:rsidR="007B0ED9" w:rsidRPr="00C02E68" w:rsidRDefault="007B0ED9" w:rsidP="00490089">
      <w:pPr>
        <w:tabs>
          <w:tab w:val="left" w:pos="993"/>
        </w:tabs>
        <w:spacing w:after="0" w:line="240" w:lineRule="auto"/>
        <w:jc w:val="both"/>
        <w:rPr>
          <w:rFonts w:ascii="Times New Roman" w:hAnsi="Times New Roman" w:cs="Times New Roman"/>
          <w:sz w:val="28"/>
          <w:szCs w:val="28"/>
          <w:lang w:val="kk-KZ"/>
        </w:rPr>
      </w:pPr>
      <w:r w:rsidRPr="00C02E68">
        <w:rPr>
          <w:rFonts w:ascii="Times New Roman" w:hAnsi="Times New Roman" w:cs="Times New Roman"/>
          <w:sz w:val="28"/>
          <w:szCs w:val="28"/>
          <w:lang w:val="kk-KZ"/>
        </w:rPr>
        <w:t>2._________________________________________________________________</w:t>
      </w:r>
    </w:p>
    <w:p w:rsidR="007B0ED9" w:rsidRPr="00C02E68" w:rsidRDefault="007B0ED9" w:rsidP="00490089">
      <w:pPr>
        <w:tabs>
          <w:tab w:val="left" w:pos="993"/>
        </w:tabs>
        <w:spacing w:after="0" w:line="240" w:lineRule="auto"/>
        <w:jc w:val="both"/>
        <w:rPr>
          <w:rFonts w:ascii="Times New Roman" w:hAnsi="Times New Roman" w:cs="Times New Roman"/>
          <w:sz w:val="28"/>
          <w:szCs w:val="28"/>
          <w:lang w:val="kk-KZ"/>
        </w:rPr>
      </w:pPr>
      <w:r w:rsidRPr="00C02E68">
        <w:rPr>
          <w:rFonts w:ascii="Times New Roman" w:hAnsi="Times New Roman" w:cs="Times New Roman"/>
          <w:sz w:val="28"/>
          <w:szCs w:val="28"/>
          <w:lang w:val="kk-KZ"/>
        </w:rPr>
        <w:t>3._________________________________________________________________</w:t>
      </w:r>
    </w:p>
    <w:p w:rsidR="005F0FDD" w:rsidRPr="000E71A0" w:rsidRDefault="005F0FDD" w:rsidP="00490089">
      <w:pPr>
        <w:tabs>
          <w:tab w:val="left" w:pos="993"/>
        </w:tabs>
        <w:spacing w:after="0" w:line="240" w:lineRule="auto"/>
        <w:jc w:val="both"/>
        <w:rPr>
          <w:rFonts w:ascii="Times New Roman" w:hAnsi="Times New Roman" w:cs="Times New Roman"/>
          <w:sz w:val="28"/>
          <w:szCs w:val="28"/>
          <w:lang w:val="kk-KZ"/>
        </w:rPr>
      </w:pPr>
    </w:p>
    <w:p w:rsidR="00AE0C93" w:rsidRPr="000E71A0" w:rsidRDefault="008F02A9" w:rsidP="00490089">
      <w:pPr>
        <w:tabs>
          <w:tab w:val="left" w:pos="993"/>
        </w:tabs>
        <w:spacing w:after="0" w:line="240" w:lineRule="auto"/>
        <w:jc w:val="center"/>
        <w:rPr>
          <w:rFonts w:ascii="Times New Roman" w:hAnsi="Times New Roman" w:cs="Times New Roman"/>
          <w:i/>
          <w:sz w:val="24"/>
          <w:szCs w:val="28"/>
          <w:lang w:val="kk-KZ"/>
        </w:rPr>
      </w:pPr>
      <w:r w:rsidRPr="000E71A0">
        <w:rPr>
          <w:rFonts w:ascii="Times New Roman" w:hAnsi="Times New Roman" w:cs="Times New Roman"/>
          <w:i/>
          <w:sz w:val="24"/>
          <w:szCs w:val="28"/>
          <w:lang w:val="kk-KZ"/>
        </w:rPr>
        <w:t>(</w:t>
      </w:r>
      <w:r w:rsidR="00405ACA">
        <w:rPr>
          <w:rFonts w:ascii="Times New Roman" w:hAnsi="Times New Roman" w:cs="Times New Roman"/>
          <w:i/>
          <w:sz w:val="24"/>
          <w:szCs w:val="28"/>
          <w:lang w:val="kk-KZ"/>
        </w:rPr>
        <w:t xml:space="preserve">үміткер </w:t>
      </w:r>
      <w:r w:rsidR="00901993" w:rsidRPr="000E71A0">
        <w:rPr>
          <w:rFonts w:ascii="Times New Roman" w:hAnsi="Times New Roman" w:cs="Times New Roman"/>
          <w:i/>
          <w:sz w:val="24"/>
          <w:szCs w:val="28"/>
          <w:lang w:val="kk-KZ"/>
        </w:rPr>
        <w:t>шекті мән үшін жетіспейтін баллдан кем емес сұрақтарды</w:t>
      </w:r>
      <w:r w:rsidR="000E71A0">
        <w:rPr>
          <w:rFonts w:ascii="Times New Roman" w:hAnsi="Times New Roman" w:cs="Times New Roman"/>
          <w:i/>
          <w:sz w:val="24"/>
          <w:szCs w:val="28"/>
          <w:lang w:val="kk-KZ"/>
        </w:rPr>
        <w:t xml:space="preserve"> </w:t>
      </w:r>
      <w:r w:rsidR="000E71A0" w:rsidRPr="000E71A0">
        <w:rPr>
          <w:rFonts w:ascii="Times New Roman" w:hAnsi="Times New Roman" w:cs="Times New Roman"/>
          <w:i/>
          <w:sz w:val="24"/>
          <w:szCs w:val="28"/>
          <w:lang w:val="kk-KZ"/>
        </w:rPr>
        <w:t>көрсетеді</w:t>
      </w:r>
      <w:r w:rsidR="00901993" w:rsidRPr="000E71A0">
        <w:rPr>
          <w:rFonts w:ascii="Times New Roman" w:hAnsi="Times New Roman" w:cs="Times New Roman"/>
          <w:i/>
          <w:sz w:val="24"/>
          <w:szCs w:val="28"/>
          <w:lang w:val="kk-KZ"/>
        </w:rPr>
        <w:t>,</w:t>
      </w:r>
      <w:r w:rsidR="000E71A0">
        <w:rPr>
          <w:rFonts w:ascii="Times New Roman" w:hAnsi="Times New Roman" w:cs="Times New Roman"/>
          <w:i/>
          <w:sz w:val="24"/>
          <w:szCs w:val="28"/>
          <w:lang w:val="kk-KZ"/>
        </w:rPr>
        <w:t xml:space="preserve"> </w:t>
      </w:r>
      <w:r w:rsidRPr="000E71A0">
        <w:rPr>
          <w:rFonts w:ascii="Times New Roman" w:hAnsi="Times New Roman" w:cs="Times New Roman"/>
          <w:i/>
          <w:sz w:val="24"/>
          <w:szCs w:val="28"/>
          <w:lang w:val="kk-KZ"/>
        </w:rPr>
        <w:t>негіздемелер</w:t>
      </w:r>
      <w:r w:rsidR="000E71A0">
        <w:rPr>
          <w:rFonts w:ascii="Times New Roman" w:hAnsi="Times New Roman" w:cs="Times New Roman"/>
          <w:i/>
          <w:sz w:val="24"/>
          <w:szCs w:val="28"/>
          <w:lang w:val="kk-KZ"/>
        </w:rPr>
        <w:t>ді</w:t>
      </w:r>
      <w:r w:rsidRPr="000E71A0">
        <w:rPr>
          <w:rFonts w:ascii="Times New Roman" w:hAnsi="Times New Roman" w:cs="Times New Roman"/>
          <w:i/>
          <w:sz w:val="24"/>
          <w:szCs w:val="28"/>
          <w:lang w:val="kk-KZ"/>
        </w:rPr>
        <w:t xml:space="preserve"> көрсет</w:t>
      </w:r>
      <w:r w:rsidR="000E71A0">
        <w:rPr>
          <w:rFonts w:ascii="Times New Roman" w:hAnsi="Times New Roman" w:cs="Times New Roman"/>
          <w:i/>
          <w:sz w:val="24"/>
          <w:szCs w:val="28"/>
          <w:lang w:val="kk-KZ"/>
        </w:rPr>
        <w:t xml:space="preserve">іп, </w:t>
      </w:r>
      <w:r w:rsidRPr="000E71A0">
        <w:rPr>
          <w:rFonts w:ascii="Times New Roman" w:hAnsi="Times New Roman" w:cs="Times New Roman"/>
          <w:i/>
          <w:sz w:val="24"/>
          <w:szCs w:val="28"/>
          <w:lang w:val="kk-KZ"/>
        </w:rPr>
        <w:t>құқықтық актілерге сілтеме жасай</w:t>
      </w:r>
      <w:r w:rsidR="000E71A0">
        <w:rPr>
          <w:rFonts w:ascii="Times New Roman" w:hAnsi="Times New Roman" w:cs="Times New Roman"/>
          <w:i/>
          <w:sz w:val="24"/>
          <w:szCs w:val="28"/>
          <w:lang w:val="kk-KZ"/>
        </w:rPr>
        <w:t>ды</w:t>
      </w:r>
      <w:r w:rsidRPr="000E71A0">
        <w:rPr>
          <w:rFonts w:ascii="Times New Roman" w:hAnsi="Times New Roman" w:cs="Times New Roman"/>
          <w:i/>
          <w:sz w:val="24"/>
          <w:szCs w:val="28"/>
          <w:lang w:val="kk-KZ"/>
        </w:rPr>
        <w:t>)</w:t>
      </w:r>
    </w:p>
    <w:p w:rsidR="008F02A9" w:rsidRPr="000E71A0" w:rsidRDefault="008F02A9" w:rsidP="00490089">
      <w:pPr>
        <w:tabs>
          <w:tab w:val="left" w:pos="993"/>
        </w:tabs>
        <w:spacing w:after="0" w:line="240" w:lineRule="auto"/>
        <w:jc w:val="both"/>
        <w:rPr>
          <w:rFonts w:ascii="Times New Roman" w:hAnsi="Times New Roman" w:cs="Times New Roman"/>
          <w:sz w:val="28"/>
          <w:szCs w:val="28"/>
          <w:lang w:val="kk-KZ"/>
        </w:rPr>
      </w:pPr>
    </w:p>
    <w:p w:rsidR="005F0FDD" w:rsidRPr="000E71A0" w:rsidRDefault="00405ACA" w:rsidP="00490089">
      <w:pPr>
        <w:tabs>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Үміткер</w:t>
      </w:r>
      <w:r w:rsidR="00626B89" w:rsidRPr="000E71A0">
        <w:rPr>
          <w:rFonts w:ascii="Times New Roman" w:hAnsi="Times New Roman" w:cs="Times New Roman"/>
          <w:sz w:val="28"/>
          <w:szCs w:val="28"/>
          <w:lang w:val="kk-KZ"/>
        </w:rPr>
        <w:t xml:space="preserve"> шағым жасайтын сұрақтардың саны шекті мән үшін жетіспейтін бал</w:t>
      </w:r>
      <w:r w:rsidR="000E71A0">
        <w:rPr>
          <w:rFonts w:ascii="Times New Roman" w:hAnsi="Times New Roman" w:cs="Times New Roman"/>
          <w:sz w:val="28"/>
          <w:szCs w:val="28"/>
          <w:lang w:val="kk-KZ"/>
        </w:rPr>
        <w:t>л</w:t>
      </w:r>
      <w:r w:rsidR="00626B89" w:rsidRPr="000E71A0">
        <w:rPr>
          <w:rFonts w:ascii="Times New Roman" w:hAnsi="Times New Roman" w:cs="Times New Roman"/>
          <w:sz w:val="28"/>
          <w:szCs w:val="28"/>
          <w:lang w:val="kk-KZ"/>
        </w:rPr>
        <w:t>дардың санынан кем болмау</w:t>
      </w:r>
      <w:r w:rsidR="000E71A0">
        <w:rPr>
          <w:rFonts w:ascii="Times New Roman" w:hAnsi="Times New Roman" w:cs="Times New Roman"/>
          <w:sz w:val="28"/>
          <w:szCs w:val="28"/>
          <w:lang w:val="kk-KZ"/>
        </w:rPr>
        <w:t>ы</w:t>
      </w:r>
      <w:r w:rsidR="00626B89" w:rsidRPr="000E71A0">
        <w:rPr>
          <w:rFonts w:ascii="Times New Roman" w:hAnsi="Times New Roman" w:cs="Times New Roman"/>
          <w:sz w:val="28"/>
          <w:szCs w:val="28"/>
          <w:lang w:val="kk-KZ"/>
        </w:rPr>
        <w:t xml:space="preserve"> тиіс.</w:t>
      </w:r>
    </w:p>
    <w:p w:rsidR="005F0FDD" w:rsidRPr="000E71A0" w:rsidRDefault="005F0FDD" w:rsidP="00490089">
      <w:pPr>
        <w:tabs>
          <w:tab w:val="left" w:pos="993"/>
        </w:tabs>
        <w:spacing w:after="0" w:line="240" w:lineRule="auto"/>
        <w:jc w:val="both"/>
        <w:rPr>
          <w:rFonts w:ascii="Times New Roman" w:hAnsi="Times New Roman" w:cs="Times New Roman"/>
          <w:sz w:val="28"/>
          <w:szCs w:val="28"/>
          <w:lang w:val="kk-KZ"/>
        </w:rPr>
      </w:pPr>
    </w:p>
    <w:p w:rsidR="005F0FDD" w:rsidRPr="000E71A0" w:rsidRDefault="005F0FDD" w:rsidP="00490089">
      <w:pPr>
        <w:tabs>
          <w:tab w:val="left" w:pos="993"/>
        </w:tabs>
        <w:spacing w:after="0" w:line="240" w:lineRule="auto"/>
        <w:jc w:val="both"/>
        <w:rPr>
          <w:rFonts w:ascii="Times New Roman" w:hAnsi="Times New Roman" w:cs="Times New Roman"/>
          <w:sz w:val="28"/>
          <w:szCs w:val="28"/>
          <w:lang w:val="kk-KZ"/>
        </w:rPr>
      </w:pPr>
    </w:p>
    <w:p w:rsidR="005F0FDD" w:rsidRPr="0080212C" w:rsidRDefault="005F0FDD" w:rsidP="00490089">
      <w:pPr>
        <w:tabs>
          <w:tab w:val="left" w:pos="993"/>
        </w:tabs>
        <w:spacing w:after="0" w:line="240" w:lineRule="auto"/>
        <w:ind w:left="5387"/>
        <w:jc w:val="both"/>
        <w:rPr>
          <w:rFonts w:ascii="Times New Roman" w:hAnsi="Times New Roman" w:cs="Times New Roman"/>
          <w:sz w:val="28"/>
          <w:szCs w:val="28"/>
          <w:lang w:val="kk-KZ"/>
        </w:rPr>
      </w:pPr>
      <w:r w:rsidRPr="0080212C">
        <w:rPr>
          <w:rFonts w:ascii="Times New Roman" w:hAnsi="Times New Roman" w:cs="Times New Roman"/>
          <w:sz w:val="28"/>
          <w:szCs w:val="28"/>
          <w:lang w:val="kk-KZ"/>
        </w:rPr>
        <w:t>________________________</w:t>
      </w:r>
    </w:p>
    <w:p w:rsidR="005F0FDD" w:rsidRPr="00405ACA" w:rsidRDefault="005F0FDD" w:rsidP="00490089">
      <w:pPr>
        <w:tabs>
          <w:tab w:val="left" w:pos="993"/>
        </w:tabs>
        <w:spacing w:after="0" w:line="240" w:lineRule="auto"/>
        <w:ind w:left="5387"/>
        <w:jc w:val="both"/>
        <w:rPr>
          <w:rFonts w:ascii="Times New Roman" w:hAnsi="Times New Roman" w:cs="Times New Roman"/>
          <w:sz w:val="28"/>
          <w:szCs w:val="28"/>
          <w:lang w:val="kk-KZ"/>
        </w:rPr>
      </w:pPr>
      <w:r w:rsidRPr="00405ACA">
        <w:rPr>
          <w:rFonts w:ascii="Times New Roman" w:hAnsi="Times New Roman" w:cs="Times New Roman"/>
          <w:sz w:val="28"/>
          <w:szCs w:val="28"/>
          <w:lang w:val="kk-KZ"/>
        </w:rPr>
        <w:t xml:space="preserve">   (</w:t>
      </w:r>
      <w:r w:rsidR="00405ACA" w:rsidRPr="00405ACA">
        <w:rPr>
          <w:rFonts w:ascii="Times New Roman" w:hAnsi="Times New Roman" w:cs="Times New Roman"/>
          <w:sz w:val="28"/>
          <w:szCs w:val="28"/>
          <w:lang w:val="kk-KZ"/>
        </w:rPr>
        <w:t xml:space="preserve">үміткердің </w:t>
      </w:r>
      <w:r w:rsidR="00626B89">
        <w:rPr>
          <w:rFonts w:ascii="Times New Roman" w:hAnsi="Times New Roman" w:cs="Times New Roman"/>
          <w:sz w:val="28"/>
          <w:szCs w:val="28"/>
          <w:lang w:val="kk-KZ"/>
        </w:rPr>
        <w:t>қолы</w:t>
      </w:r>
      <w:r w:rsidRPr="00405ACA">
        <w:rPr>
          <w:rFonts w:ascii="Times New Roman" w:hAnsi="Times New Roman" w:cs="Times New Roman"/>
          <w:sz w:val="28"/>
          <w:szCs w:val="28"/>
          <w:lang w:val="kk-KZ"/>
        </w:rPr>
        <w:t>)</w:t>
      </w:r>
    </w:p>
    <w:p w:rsidR="005F0FDD" w:rsidRPr="0080212C" w:rsidRDefault="005F0FDD" w:rsidP="00490089">
      <w:pPr>
        <w:tabs>
          <w:tab w:val="left" w:pos="993"/>
        </w:tabs>
        <w:spacing w:after="0" w:line="240" w:lineRule="auto"/>
        <w:ind w:left="5387"/>
        <w:jc w:val="both"/>
        <w:rPr>
          <w:rFonts w:ascii="Times New Roman" w:hAnsi="Times New Roman" w:cs="Times New Roman"/>
          <w:sz w:val="28"/>
          <w:szCs w:val="28"/>
          <w:lang w:val="kk-KZ"/>
        </w:rPr>
      </w:pPr>
      <w:r w:rsidRPr="0080212C">
        <w:rPr>
          <w:rFonts w:ascii="Times New Roman" w:hAnsi="Times New Roman" w:cs="Times New Roman"/>
          <w:sz w:val="28"/>
          <w:szCs w:val="28"/>
          <w:lang w:val="kk-KZ"/>
        </w:rPr>
        <w:t>«__» _______________ 20__</w:t>
      </w:r>
      <w:r w:rsidR="009B3DD6">
        <w:rPr>
          <w:rFonts w:ascii="Times New Roman" w:hAnsi="Times New Roman" w:cs="Times New Roman"/>
          <w:sz w:val="28"/>
          <w:szCs w:val="28"/>
          <w:lang w:val="kk-KZ"/>
        </w:rPr>
        <w:t>ж</w:t>
      </w:r>
      <w:r w:rsidRPr="0080212C">
        <w:rPr>
          <w:rFonts w:ascii="Times New Roman" w:hAnsi="Times New Roman" w:cs="Times New Roman"/>
          <w:sz w:val="28"/>
          <w:szCs w:val="28"/>
          <w:lang w:val="kk-KZ"/>
        </w:rPr>
        <w:t>.</w:t>
      </w:r>
    </w:p>
    <w:p w:rsidR="00AE0C93" w:rsidRPr="0080212C" w:rsidRDefault="00AE0C93" w:rsidP="00490089">
      <w:pPr>
        <w:spacing w:after="0" w:line="240" w:lineRule="auto"/>
        <w:rPr>
          <w:rFonts w:ascii="Times New Roman" w:hAnsi="Times New Roman" w:cs="Times New Roman"/>
          <w:b/>
          <w:i/>
          <w:sz w:val="24"/>
          <w:szCs w:val="28"/>
          <w:u w:val="single"/>
          <w:lang w:val="kk-KZ"/>
        </w:rPr>
      </w:pPr>
      <w:r w:rsidRPr="0080212C">
        <w:rPr>
          <w:rFonts w:ascii="Times New Roman" w:hAnsi="Times New Roman" w:cs="Times New Roman"/>
          <w:b/>
          <w:i/>
          <w:sz w:val="24"/>
          <w:szCs w:val="28"/>
          <w:u w:val="single"/>
          <w:lang w:val="kk-KZ"/>
        </w:rPr>
        <w:br w:type="page"/>
      </w:r>
    </w:p>
    <w:p w:rsidR="00475632" w:rsidRPr="00475632" w:rsidRDefault="00475632" w:rsidP="00490089">
      <w:pPr>
        <w:tabs>
          <w:tab w:val="left" w:pos="993"/>
        </w:tabs>
        <w:spacing w:after="0" w:line="240" w:lineRule="auto"/>
        <w:jc w:val="center"/>
        <w:rPr>
          <w:rFonts w:ascii="Times New Roman" w:hAnsi="Times New Roman" w:cs="Times New Roman"/>
          <w:b/>
          <w:sz w:val="28"/>
          <w:szCs w:val="28"/>
          <w:lang w:val="kk-KZ"/>
        </w:rPr>
      </w:pPr>
      <w:r w:rsidRPr="00475632">
        <w:rPr>
          <w:rFonts w:ascii="Times New Roman" w:hAnsi="Times New Roman" w:cs="Times New Roman"/>
          <w:b/>
          <w:sz w:val="28"/>
          <w:szCs w:val="28"/>
          <w:lang w:val="kk-KZ"/>
        </w:rPr>
        <w:lastRenderedPageBreak/>
        <w:t>Эссе жазу, кейстік тапсырмаларды шешу нәтижелеріне, судья лауазымына біліктілік емтиханы кезінде әңгімелесу</w:t>
      </w:r>
      <w:r w:rsidR="00591C50">
        <w:rPr>
          <w:rFonts w:ascii="Times New Roman" w:hAnsi="Times New Roman" w:cs="Times New Roman"/>
          <w:b/>
          <w:sz w:val="28"/>
          <w:szCs w:val="28"/>
          <w:lang w:val="kk-KZ"/>
        </w:rPr>
        <w:t xml:space="preserve">ге </w:t>
      </w:r>
      <w:r w:rsidR="00591C50" w:rsidRPr="00475632">
        <w:rPr>
          <w:rFonts w:ascii="Times New Roman" w:hAnsi="Times New Roman" w:cs="Times New Roman"/>
          <w:b/>
          <w:sz w:val="28"/>
          <w:szCs w:val="28"/>
          <w:lang w:val="kk-KZ"/>
        </w:rPr>
        <w:t>шағымдану</w:t>
      </w:r>
      <w:r w:rsidRPr="00475632">
        <w:rPr>
          <w:rFonts w:ascii="Times New Roman" w:hAnsi="Times New Roman" w:cs="Times New Roman"/>
          <w:b/>
          <w:sz w:val="28"/>
          <w:szCs w:val="28"/>
          <w:lang w:val="kk-KZ"/>
        </w:rPr>
        <w:t xml:space="preserve"> үшін</w:t>
      </w:r>
    </w:p>
    <w:p w:rsidR="00475632" w:rsidRPr="00475632" w:rsidRDefault="00475632" w:rsidP="00490089">
      <w:pPr>
        <w:tabs>
          <w:tab w:val="left" w:pos="993"/>
        </w:tabs>
        <w:spacing w:after="0" w:line="240" w:lineRule="auto"/>
        <w:jc w:val="center"/>
        <w:rPr>
          <w:rFonts w:ascii="Times New Roman" w:hAnsi="Times New Roman" w:cs="Times New Roman"/>
          <w:b/>
          <w:sz w:val="28"/>
          <w:szCs w:val="28"/>
          <w:lang w:val="kk-KZ"/>
        </w:rPr>
      </w:pPr>
      <w:r w:rsidRPr="00475632">
        <w:rPr>
          <w:rFonts w:ascii="Times New Roman" w:hAnsi="Times New Roman" w:cs="Times New Roman"/>
          <w:b/>
          <w:sz w:val="28"/>
          <w:szCs w:val="28"/>
          <w:lang w:val="kk-KZ"/>
        </w:rPr>
        <w:t>өтініш нысаны</w:t>
      </w:r>
    </w:p>
    <w:p w:rsidR="004D1456" w:rsidRPr="00475632" w:rsidRDefault="004D1456" w:rsidP="00490089">
      <w:pPr>
        <w:tabs>
          <w:tab w:val="left" w:pos="993"/>
        </w:tabs>
        <w:spacing w:after="0" w:line="240" w:lineRule="auto"/>
        <w:jc w:val="right"/>
        <w:rPr>
          <w:rFonts w:ascii="Times New Roman" w:hAnsi="Times New Roman" w:cs="Times New Roman"/>
          <w:sz w:val="28"/>
          <w:szCs w:val="28"/>
          <w:lang w:val="kk-KZ"/>
        </w:rPr>
      </w:pPr>
    </w:p>
    <w:p w:rsidR="000E6A2C" w:rsidRPr="00C86A43" w:rsidRDefault="00475632" w:rsidP="00490089">
      <w:pPr>
        <w:tabs>
          <w:tab w:val="left" w:pos="993"/>
        </w:tabs>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Үлгі</w:t>
      </w:r>
      <w:r w:rsidRPr="00BB6AF1">
        <w:rPr>
          <w:rFonts w:ascii="Times New Roman" w:hAnsi="Times New Roman" w:cs="Times New Roman"/>
          <w:sz w:val="28"/>
          <w:szCs w:val="28"/>
          <w:lang w:val="kk-KZ"/>
        </w:rPr>
        <w:t xml:space="preserve"> </w:t>
      </w:r>
      <w:r w:rsidR="000E6A2C" w:rsidRPr="00C86A43">
        <w:rPr>
          <w:rFonts w:ascii="Times New Roman" w:hAnsi="Times New Roman" w:cs="Times New Roman"/>
          <w:sz w:val="28"/>
          <w:szCs w:val="28"/>
          <w:lang w:val="kk-KZ"/>
        </w:rPr>
        <w:t>№2</w:t>
      </w:r>
    </w:p>
    <w:p w:rsidR="000E6A2C" w:rsidRPr="00C86A43" w:rsidRDefault="000E6A2C" w:rsidP="00490089">
      <w:pPr>
        <w:tabs>
          <w:tab w:val="left" w:pos="993"/>
        </w:tabs>
        <w:spacing w:after="0" w:line="240" w:lineRule="auto"/>
        <w:rPr>
          <w:rFonts w:ascii="Times New Roman" w:hAnsi="Times New Roman" w:cs="Times New Roman"/>
          <w:sz w:val="28"/>
          <w:szCs w:val="28"/>
          <w:lang w:val="kk-KZ"/>
        </w:rPr>
      </w:pPr>
    </w:p>
    <w:p w:rsidR="00C86A43" w:rsidRPr="00BB6AF1" w:rsidRDefault="00C86A43" w:rsidP="00490089">
      <w:pPr>
        <w:tabs>
          <w:tab w:val="left" w:pos="993"/>
        </w:tabs>
        <w:spacing w:after="0" w:line="240" w:lineRule="auto"/>
        <w:ind w:left="5387"/>
        <w:rPr>
          <w:rFonts w:ascii="Times New Roman" w:hAnsi="Times New Roman" w:cs="Times New Roman"/>
          <w:sz w:val="28"/>
          <w:szCs w:val="28"/>
          <w:lang w:val="kk-KZ"/>
        </w:rPr>
      </w:pPr>
      <w:r w:rsidRPr="00BB6AF1">
        <w:rPr>
          <w:rFonts w:ascii="Times New Roman" w:hAnsi="Times New Roman" w:cs="Times New Roman"/>
          <w:sz w:val="28"/>
          <w:szCs w:val="28"/>
          <w:lang w:val="kk-KZ"/>
        </w:rPr>
        <w:t>Судья лауазымына біліктілік емтиханының нәтижелеріне шағымдану жөніндегі апелляциялық комиссия</w:t>
      </w:r>
      <w:r w:rsidR="00591C50">
        <w:rPr>
          <w:rFonts w:ascii="Times New Roman" w:hAnsi="Times New Roman" w:cs="Times New Roman"/>
          <w:sz w:val="28"/>
          <w:szCs w:val="28"/>
          <w:lang w:val="kk-KZ"/>
        </w:rPr>
        <w:t>ның</w:t>
      </w:r>
      <w:r w:rsidRPr="00BB6AF1">
        <w:rPr>
          <w:rFonts w:ascii="Times New Roman" w:hAnsi="Times New Roman" w:cs="Times New Roman"/>
          <w:sz w:val="28"/>
          <w:szCs w:val="28"/>
          <w:lang w:val="kk-KZ"/>
        </w:rPr>
        <w:t xml:space="preserve"> төрағасы</w:t>
      </w:r>
    </w:p>
    <w:p w:rsidR="00C86A43" w:rsidRPr="00C86A43" w:rsidRDefault="00C86A43" w:rsidP="00490089">
      <w:pPr>
        <w:tabs>
          <w:tab w:val="left" w:pos="993"/>
        </w:tabs>
        <w:spacing w:after="0" w:line="240" w:lineRule="auto"/>
        <w:ind w:left="5387"/>
        <w:rPr>
          <w:rFonts w:ascii="Times New Roman" w:hAnsi="Times New Roman" w:cs="Times New Roman"/>
          <w:sz w:val="28"/>
          <w:szCs w:val="28"/>
          <w:lang w:val="kk-KZ"/>
        </w:rPr>
      </w:pPr>
      <w:r w:rsidRPr="00C86A43">
        <w:rPr>
          <w:rFonts w:ascii="Times New Roman" w:hAnsi="Times New Roman" w:cs="Times New Roman"/>
          <w:sz w:val="28"/>
          <w:szCs w:val="28"/>
          <w:lang w:val="kk-KZ"/>
        </w:rPr>
        <w:t>____________________________</w:t>
      </w:r>
    </w:p>
    <w:p w:rsidR="00C86A43" w:rsidRPr="00C86A43" w:rsidRDefault="00C86A43" w:rsidP="00490089">
      <w:pPr>
        <w:tabs>
          <w:tab w:val="left" w:pos="993"/>
        </w:tabs>
        <w:spacing w:after="0" w:line="240" w:lineRule="auto"/>
        <w:ind w:left="5387"/>
        <w:rPr>
          <w:rFonts w:ascii="Times New Roman" w:hAnsi="Times New Roman" w:cs="Times New Roman"/>
          <w:sz w:val="28"/>
          <w:szCs w:val="28"/>
          <w:lang w:val="kk-KZ"/>
        </w:rPr>
      </w:pPr>
      <w:r w:rsidRPr="00C86A43">
        <w:rPr>
          <w:rFonts w:ascii="Times New Roman" w:hAnsi="Times New Roman" w:cs="Times New Roman"/>
          <w:sz w:val="28"/>
          <w:szCs w:val="28"/>
          <w:lang w:val="kk-KZ"/>
        </w:rPr>
        <w:t xml:space="preserve">        (</w:t>
      </w:r>
      <w:r>
        <w:rPr>
          <w:rFonts w:ascii="Times New Roman" w:hAnsi="Times New Roman" w:cs="Times New Roman"/>
          <w:sz w:val="28"/>
          <w:szCs w:val="28"/>
          <w:lang w:val="kk-KZ"/>
        </w:rPr>
        <w:t>төрағаның аты-жөні</w:t>
      </w:r>
      <w:r w:rsidRPr="00C86A43">
        <w:rPr>
          <w:rFonts w:ascii="Times New Roman" w:hAnsi="Times New Roman" w:cs="Times New Roman"/>
          <w:sz w:val="28"/>
          <w:szCs w:val="28"/>
          <w:lang w:val="kk-KZ"/>
        </w:rPr>
        <w:t>)</w:t>
      </w:r>
    </w:p>
    <w:p w:rsidR="00C86A43" w:rsidRPr="00C86A43" w:rsidRDefault="00C86A43" w:rsidP="00490089">
      <w:pPr>
        <w:tabs>
          <w:tab w:val="left" w:pos="993"/>
        </w:tabs>
        <w:spacing w:after="0" w:line="240" w:lineRule="auto"/>
        <w:ind w:left="5387"/>
        <w:rPr>
          <w:rFonts w:ascii="Times New Roman" w:hAnsi="Times New Roman" w:cs="Times New Roman"/>
          <w:sz w:val="28"/>
          <w:szCs w:val="28"/>
          <w:lang w:val="kk-KZ"/>
        </w:rPr>
      </w:pPr>
      <w:r w:rsidRPr="00C86A43">
        <w:rPr>
          <w:rFonts w:ascii="Times New Roman" w:hAnsi="Times New Roman" w:cs="Times New Roman"/>
          <w:sz w:val="28"/>
          <w:szCs w:val="28"/>
          <w:lang w:val="kk-KZ"/>
        </w:rPr>
        <w:t>_________________________</w:t>
      </w:r>
    </w:p>
    <w:p w:rsidR="00C86A43" w:rsidRPr="00C86A43" w:rsidRDefault="00C86A43" w:rsidP="00490089">
      <w:pPr>
        <w:tabs>
          <w:tab w:val="left" w:pos="993"/>
        </w:tabs>
        <w:spacing w:after="0" w:line="240" w:lineRule="auto"/>
        <w:ind w:left="5387"/>
        <w:rPr>
          <w:rFonts w:ascii="Times New Roman" w:hAnsi="Times New Roman" w:cs="Times New Roman"/>
          <w:sz w:val="28"/>
          <w:szCs w:val="28"/>
          <w:lang w:val="kk-KZ"/>
        </w:rPr>
      </w:pPr>
      <w:r w:rsidRPr="00C86A43">
        <w:rPr>
          <w:rFonts w:ascii="Times New Roman" w:hAnsi="Times New Roman" w:cs="Times New Roman"/>
          <w:sz w:val="28"/>
          <w:szCs w:val="28"/>
          <w:lang w:val="kk-KZ"/>
        </w:rPr>
        <w:t xml:space="preserve">        (</w:t>
      </w:r>
      <w:r>
        <w:rPr>
          <w:rFonts w:ascii="Times New Roman" w:hAnsi="Times New Roman" w:cs="Times New Roman"/>
          <w:sz w:val="28"/>
          <w:szCs w:val="28"/>
          <w:lang w:val="kk-KZ"/>
        </w:rPr>
        <w:t>үміткердің аты-жөні</w:t>
      </w:r>
      <w:r w:rsidRPr="00C86A43">
        <w:rPr>
          <w:rFonts w:ascii="Times New Roman" w:hAnsi="Times New Roman" w:cs="Times New Roman"/>
          <w:sz w:val="28"/>
          <w:szCs w:val="28"/>
          <w:lang w:val="kk-KZ"/>
        </w:rPr>
        <w:t>)</w:t>
      </w:r>
    </w:p>
    <w:p w:rsidR="000E6A2C" w:rsidRPr="00C86A43" w:rsidRDefault="000E6A2C" w:rsidP="00490089">
      <w:pPr>
        <w:tabs>
          <w:tab w:val="left" w:pos="993"/>
        </w:tabs>
        <w:spacing w:after="0" w:line="240" w:lineRule="auto"/>
        <w:jc w:val="center"/>
        <w:rPr>
          <w:rFonts w:ascii="Times New Roman" w:hAnsi="Times New Roman" w:cs="Times New Roman"/>
          <w:sz w:val="28"/>
          <w:szCs w:val="28"/>
          <w:lang w:val="kk-KZ"/>
        </w:rPr>
      </w:pPr>
    </w:p>
    <w:p w:rsidR="000E6A2C" w:rsidRPr="00C86A43" w:rsidRDefault="000E6A2C" w:rsidP="00490089">
      <w:pPr>
        <w:tabs>
          <w:tab w:val="left" w:pos="993"/>
        </w:tabs>
        <w:spacing w:after="0" w:line="240" w:lineRule="auto"/>
        <w:jc w:val="center"/>
        <w:rPr>
          <w:rFonts w:ascii="Times New Roman" w:hAnsi="Times New Roman" w:cs="Times New Roman"/>
          <w:sz w:val="28"/>
          <w:szCs w:val="28"/>
          <w:lang w:val="kk-KZ"/>
        </w:rPr>
      </w:pPr>
    </w:p>
    <w:p w:rsidR="00C86A43" w:rsidRPr="00E74141" w:rsidRDefault="00C86A43" w:rsidP="00490089">
      <w:pPr>
        <w:tabs>
          <w:tab w:val="left" w:pos="993"/>
        </w:tabs>
        <w:spacing w:after="0" w:line="240" w:lineRule="auto"/>
        <w:ind w:firstLine="567"/>
        <w:jc w:val="center"/>
        <w:rPr>
          <w:rFonts w:ascii="Times New Roman" w:hAnsi="Times New Roman" w:cs="Times New Roman"/>
          <w:sz w:val="28"/>
          <w:szCs w:val="28"/>
          <w:lang w:val="kk-KZ"/>
        </w:rPr>
      </w:pPr>
      <w:r w:rsidRPr="00E74141">
        <w:rPr>
          <w:rFonts w:ascii="Times New Roman" w:hAnsi="Times New Roman" w:cs="Times New Roman"/>
          <w:sz w:val="28"/>
          <w:szCs w:val="28"/>
          <w:lang w:val="kk-KZ"/>
        </w:rPr>
        <w:t>Өтініш</w:t>
      </w:r>
    </w:p>
    <w:p w:rsidR="000E6A2C" w:rsidRPr="00592227" w:rsidRDefault="000E6A2C" w:rsidP="00490089">
      <w:pPr>
        <w:tabs>
          <w:tab w:val="left" w:pos="993"/>
        </w:tabs>
        <w:spacing w:after="0" w:line="240" w:lineRule="auto"/>
        <w:jc w:val="center"/>
        <w:rPr>
          <w:rFonts w:ascii="Times New Roman" w:hAnsi="Times New Roman" w:cs="Times New Roman"/>
          <w:sz w:val="28"/>
          <w:szCs w:val="28"/>
          <w:lang w:val="kk-KZ"/>
        </w:rPr>
      </w:pPr>
    </w:p>
    <w:p w:rsidR="008A1D07" w:rsidRDefault="008A2783" w:rsidP="00490089">
      <w:pPr>
        <w:tabs>
          <w:tab w:val="left" w:pos="993"/>
        </w:tabs>
        <w:spacing w:after="0" w:line="240" w:lineRule="auto"/>
        <w:ind w:firstLine="426"/>
        <w:jc w:val="both"/>
        <w:rPr>
          <w:lang w:val="kk-KZ"/>
        </w:rPr>
      </w:pPr>
      <w:r>
        <w:rPr>
          <w:rFonts w:ascii="Times New Roman" w:hAnsi="Times New Roman" w:cs="Times New Roman"/>
          <w:sz w:val="28"/>
          <w:szCs w:val="28"/>
          <w:lang w:val="kk-KZ"/>
        </w:rPr>
        <w:t>Б</w:t>
      </w:r>
      <w:r w:rsidRPr="00592227">
        <w:rPr>
          <w:rFonts w:ascii="Times New Roman" w:hAnsi="Times New Roman" w:cs="Times New Roman"/>
          <w:sz w:val="28"/>
          <w:szCs w:val="28"/>
          <w:lang w:val="kk-KZ"/>
        </w:rPr>
        <w:t xml:space="preserve">іліктілік емтиханының </w:t>
      </w:r>
      <w:r w:rsidR="000C7329" w:rsidRPr="00592227">
        <w:rPr>
          <w:rFonts w:ascii="Times New Roman" w:hAnsi="Times New Roman" w:cs="Times New Roman"/>
          <w:sz w:val="28"/>
          <w:szCs w:val="28"/>
          <w:lang w:val="kk-KZ"/>
        </w:rPr>
        <w:t>_________</w:t>
      </w:r>
      <w:r w:rsidR="00331FD8" w:rsidRPr="00592227">
        <w:rPr>
          <w:rFonts w:ascii="Times New Roman" w:hAnsi="Times New Roman" w:cs="Times New Roman"/>
          <w:sz w:val="28"/>
          <w:szCs w:val="28"/>
          <w:lang w:val="kk-KZ"/>
        </w:rPr>
        <w:t>____</w:t>
      </w:r>
      <w:r w:rsidR="008A1D07" w:rsidRPr="00592227">
        <w:rPr>
          <w:rFonts w:ascii="Times New Roman" w:hAnsi="Times New Roman" w:cs="Times New Roman"/>
          <w:sz w:val="28"/>
          <w:szCs w:val="28"/>
          <w:lang w:val="kk-KZ"/>
        </w:rPr>
        <w:t>________________________</w:t>
      </w:r>
      <w:r w:rsidRPr="00592227">
        <w:rPr>
          <w:lang w:val="kk-KZ"/>
        </w:rPr>
        <w:t xml:space="preserve"> </w:t>
      </w:r>
    </w:p>
    <w:p w:rsidR="008A1D07" w:rsidRPr="008A1D07" w:rsidRDefault="008A1D07" w:rsidP="00490089">
      <w:pPr>
        <w:tabs>
          <w:tab w:val="left" w:pos="993"/>
        </w:tabs>
        <w:spacing w:after="0" w:line="240" w:lineRule="auto"/>
        <w:ind w:firstLine="426"/>
        <w:jc w:val="both"/>
        <w:rPr>
          <w:rFonts w:ascii="Times New Roman" w:hAnsi="Times New Roman" w:cs="Times New Roman"/>
          <w:lang w:val="kk-KZ"/>
        </w:rPr>
      </w:pPr>
      <w:r>
        <w:rPr>
          <w:rFonts w:ascii="Times New Roman" w:hAnsi="Times New Roman" w:cs="Times New Roman"/>
          <w:lang w:val="kk-KZ"/>
        </w:rPr>
        <w:t xml:space="preserve">                                                          </w:t>
      </w:r>
      <w:r w:rsidRPr="00592227">
        <w:rPr>
          <w:rFonts w:ascii="Times New Roman" w:hAnsi="Times New Roman" w:cs="Times New Roman"/>
          <w:i/>
          <w:sz w:val="20"/>
          <w:szCs w:val="18"/>
          <w:lang w:val="kk-KZ"/>
        </w:rPr>
        <w:t>(эссе жазу, кейстік тапсырмаларды шешу, әңгімелесу)</w:t>
      </w:r>
    </w:p>
    <w:p w:rsidR="000E6A2C" w:rsidRPr="008A1D07" w:rsidRDefault="00C86A43" w:rsidP="003368B5">
      <w:pPr>
        <w:tabs>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405ACA">
        <w:rPr>
          <w:rFonts w:ascii="Times New Roman" w:hAnsi="Times New Roman" w:cs="Times New Roman"/>
          <w:sz w:val="28"/>
          <w:szCs w:val="28"/>
          <w:lang w:val="kk-KZ"/>
        </w:rPr>
        <w:t>езең</w:t>
      </w:r>
      <w:r w:rsidR="008A1D07">
        <w:rPr>
          <w:rFonts w:ascii="Times New Roman" w:hAnsi="Times New Roman" w:cs="Times New Roman"/>
          <w:sz w:val="28"/>
          <w:szCs w:val="28"/>
          <w:lang w:val="kk-KZ"/>
        </w:rPr>
        <w:t>нің</w:t>
      </w:r>
      <w:r w:rsidRPr="00405ACA">
        <w:rPr>
          <w:rFonts w:ascii="Times New Roman" w:hAnsi="Times New Roman" w:cs="Times New Roman"/>
          <w:sz w:val="28"/>
          <w:szCs w:val="28"/>
          <w:lang w:val="kk-KZ"/>
        </w:rPr>
        <w:t xml:space="preserve"> нәтижесін қайта қарауды сұраймын</w:t>
      </w:r>
      <w:r w:rsidR="000C7329" w:rsidRPr="00405ACA">
        <w:rPr>
          <w:rFonts w:ascii="Times New Roman" w:hAnsi="Times New Roman" w:cs="Times New Roman"/>
          <w:sz w:val="28"/>
          <w:szCs w:val="28"/>
          <w:lang w:val="kk-KZ"/>
        </w:rPr>
        <w:t xml:space="preserve"> </w:t>
      </w:r>
      <w:r w:rsidR="008A1D07">
        <w:rPr>
          <w:rFonts w:ascii="Times New Roman" w:hAnsi="Times New Roman" w:cs="Times New Roman"/>
          <w:sz w:val="28"/>
          <w:szCs w:val="28"/>
          <w:lang w:val="kk-KZ"/>
        </w:rPr>
        <w:t>себебі:</w:t>
      </w:r>
    </w:p>
    <w:p w:rsidR="000E6A2C" w:rsidRPr="00592227" w:rsidRDefault="000E6A2C" w:rsidP="00490089">
      <w:pPr>
        <w:tabs>
          <w:tab w:val="left" w:pos="993"/>
        </w:tabs>
        <w:spacing w:after="0" w:line="240" w:lineRule="auto"/>
        <w:jc w:val="both"/>
        <w:rPr>
          <w:rFonts w:ascii="Times New Roman" w:hAnsi="Times New Roman" w:cs="Times New Roman"/>
          <w:sz w:val="28"/>
          <w:szCs w:val="28"/>
          <w:lang w:val="kk-KZ"/>
        </w:rPr>
      </w:pPr>
      <w:r w:rsidRPr="00592227">
        <w:rPr>
          <w:rFonts w:ascii="Times New Roman" w:hAnsi="Times New Roman" w:cs="Times New Roman"/>
          <w:sz w:val="28"/>
          <w:szCs w:val="28"/>
          <w:lang w:val="kk-KZ"/>
        </w:rPr>
        <w:t>1._________________________________________________________________</w:t>
      </w:r>
    </w:p>
    <w:p w:rsidR="000E6A2C" w:rsidRPr="00592227" w:rsidRDefault="000E6A2C" w:rsidP="00490089">
      <w:pPr>
        <w:tabs>
          <w:tab w:val="left" w:pos="993"/>
        </w:tabs>
        <w:spacing w:after="0" w:line="240" w:lineRule="auto"/>
        <w:jc w:val="both"/>
        <w:rPr>
          <w:rFonts w:ascii="Times New Roman" w:hAnsi="Times New Roman" w:cs="Times New Roman"/>
          <w:sz w:val="28"/>
          <w:szCs w:val="28"/>
          <w:lang w:val="kk-KZ"/>
        </w:rPr>
      </w:pPr>
      <w:r w:rsidRPr="00592227">
        <w:rPr>
          <w:rFonts w:ascii="Times New Roman" w:hAnsi="Times New Roman" w:cs="Times New Roman"/>
          <w:sz w:val="28"/>
          <w:szCs w:val="28"/>
          <w:lang w:val="kk-KZ"/>
        </w:rPr>
        <w:t>2._________________________________________________________________</w:t>
      </w:r>
    </w:p>
    <w:p w:rsidR="000E6A2C" w:rsidRPr="00592227" w:rsidRDefault="000E6A2C" w:rsidP="00490089">
      <w:pPr>
        <w:tabs>
          <w:tab w:val="left" w:pos="993"/>
        </w:tabs>
        <w:spacing w:after="0" w:line="240" w:lineRule="auto"/>
        <w:jc w:val="both"/>
        <w:rPr>
          <w:rFonts w:ascii="Times New Roman" w:hAnsi="Times New Roman" w:cs="Times New Roman"/>
          <w:sz w:val="28"/>
          <w:szCs w:val="28"/>
          <w:lang w:val="kk-KZ"/>
        </w:rPr>
      </w:pPr>
      <w:r w:rsidRPr="00592227">
        <w:rPr>
          <w:rFonts w:ascii="Times New Roman" w:hAnsi="Times New Roman" w:cs="Times New Roman"/>
          <w:sz w:val="28"/>
          <w:szCs w:val="28"/>
          <w:lang w:val="kk-KZ"/>
        </w:rPr>
        <w:t>3._________________________________________________________________</w:t>
      </w:r>
    </w:p>
    <w:p w:rsidR="000E6A2C" w:rsidRPr="00592227" w:rsidRDefault="000E6A2C" w:rsidP="00490089">
      <w:pPr>
        <w:tabs>
          <w:tab w:val="left" w:pos="993"/>
        </w:tabs>
        <w:spacing w:after="0" w:line="240" w:lineRule="auto"/>
        <w:jc w:val="center"/>
        <w:rPr>
          <w:rFonts w:ascii="Times New Roman" w:hAnsi="Times New Roman" w:cs="Times New Roman"/>
          <w:sz w:val="28"/>
          <w:szCs w:val="28"/>
          <w:lang w:val="kk-KZ"/>
        </w:rPr>
      </w:pPr>
      <w:r w:rsidRPr="00592227">
        <w:rPr>
          <w:rFonts w:ascii="Times New Roman" w:hAnsi="Times New Roman" w:cs="Times New Roman"/>
          <w:sz w:val="28"/>
          <w:szCs w:val="28"/>
          <w:lang w:val="kk-KZ"/>
        </w:rPr>
        <w:t>(</w:t>
      </w:r>
      <w:r w:rsidR="00405ACA" w:rsidRPr="00592227">
        <w:rPr>
          <w:rFonts w:ascii="Times New Roman" w:hAnsi="Times New Roman" w:cs="Times New Roman"/>
          <w:i/>
          <w:sz w:val="24"/>
          <w:szCs w:val="28"/>
          <w:lang w:val="kk-KZ"/>
        </w:rPr>
        <w:t>үміткер нақты себептерді көрсетеді</w:t>
      </w:r>
      <w:r w:rsidRPr="00592227">
        <w:rPr>
          <w:rFonts w:ascii="Times New Roman" w:hAnsi="Times New Roman" w:cs="Times New Roman"/>
          <w:sz w:val="28"/>
          <w:szCs w:val="28"/>
          <w:lang w:val="kk-KZ"/>
        </w:rPr>
        <w:t>)</w:t>
      </w:r>
    </w:p>
    <w:p w:rsidR="000E6A2C" w:rsidRPr="00592227" w:rsidRDefault="000E6A2C" w:rsidP="00490089">
      <w:pPr>
        <w:tabs>
          <w:tab w:val="left" w:pos="993"/>
        </w:tabs>
        <w:spacing w:after="0" w:line="240" w:lineRule="auto"/>
        <w:jc w:val="both"/>
        <w:rPr>
          <w:rFonts w:ascii="Times New Roman" w:hAnsi="Times New Roman" w:cs="Times New Roman"/>
          <w:sz w:val="28"/>
          <w:szCs w:val="28"/>
          <w:lang w:val="kk-KZ"/>
        </w:rPr>
      </w:pPr>
    </w:p>
    <w:p w:rsidR="000E6A2C" w:rsidRPr="00592227" w:rsidRDefault="000E6A2C" w:rsidP="00490089">
      <w:pPr>
        <w:tabs>
          <w:tab w:val="left" w:pos="993"/>
        </w:tabs>
        <w:spacing w:after="0" w:line="240" w:lineRule="auto"/>
        <w:jc w:val="both"/>
        <w:rPr>
          <w:rFonts w:ascii="Times New Roman" w:hAnsi="Times New Roman" w:cs="Times New Roman"/>
          <w:sz w:val="28"/>
          <w:szCs w:val="28"/>
          <w:lang w:val="kk-KZ"/>
        </w:rPr>
      </w:pPr>
    </w:p>
    <w:p w:rsidR="000E6A2C" w:rsidRPr="00592227" w:rsidRDefault="000E6A2C" w:rsidP="00490089">
      <w:pPr>
        <w:tabs>
          <w:tab w:val="left" w:pos="993"/>
        </w:tabs>
        <w:spacing w:after="0" w:line="240" w:lineRule="auto"/>
        <w:jc w:val="both"/>
        <w:rPr>
          <w:rFonts w:ascii="Times New Roman" w:hAnsi="Times New Roman" w:cs="Times New Roman"/>
          <w:sz w:val="28"/>
          <w:szCs w:val="28"/>
          <w:lang w:val="kk-KZ"/>
        </w:rPr>
      </w:pPr>
    </w:p>
    <w:p w:rsidR="000E6A2C" w:rsidRPr="00592227" w:rsidRDefault="000E6A2C" w:rsidP="00490089">
      <w:pPr>
        <w:tabs>
          <w:tab w:val="left" w:pos="993"/>
        </w:tabs>
        <w:spacing w:after="0" w:line="240" w:lineRule="auto"/>
        <w:jc w:val="both"/>
        <w:rPr>
          <w:rFonts w:ascii="Times New Roman" w:hAnsi="Times New Roman" w:cs="Times New Roman"/>
          <w:sz w:val="28"/>
          <w:szCs w:val="28"/>
          <w:lang w:val="kk-KZ"/>
        </w:rPr>
      </w:pPr>
    </w:p>
    <w:p w:rsidR="00244CA1" w:rsidRPr="00592227" w:rsidRDefault="00244CA1" w:rsidP="00490089">
      <w:pPr>
        <w:tabs>
          <w:tab w:val="left" w:pos="993"/>
        </w:tabs>
        <w:spacing w:after="0" w:line="240" w:lineRule="auto"/>
        <w:ind w:left="5387"/>
        <w:jc w:val="both"/>
        <w:rPr>
          <w:rFonts w:ascii="Times New Roman" w:hAnsi="Times New Roman" w:cs="Times New Roman"/>
          <w:sz w:val="28"/>
          <w:szCs w:val="28"/>
          <w:lang w:val="kk-KZ"/>
        </w:rPr>
      </w:pPr>
      <w:r w:rsidRPr="00592227">
        <w:rPr>
          <w:rFonts w:ascii="Times New Roman" w:hAnsi="Times New Roman" w:cs="Times New Roman"/>
          <w:sz w:val="28"/>
          <w:szCs w:val="28"/>
          <w:lang w:val="kk-KZ"/>
        </w:rPr>
        <w:t>________________________</w:t>
      </w:r>
    </w:p>
    <w:p w:rsidR="00244CA1" w:rsidRPr="00405ACA" w:rsidRDefault="00244CA1" w:rsidP="00490089">
      <w:pPr>
        <w:tabs>
          <w:tab w:val="left" w:pos="993"/>
        </w:tabs>
        <w:spacing w:after="0" w:line="240" w:lineRule="auto"/>
        <w:ind w:left="5387"/>
        <w:jc w:val="both"/>
        <w:rPr>
          <w:rFonts w:ascii="Times New Roman" w:hAnsi="Times New Roman" w:cs="Times New Roman"/>
          <w:sz w:val="28"/>
          <w:szCs w:val="28"/>
          <w:lang w:val="kk-KZ"/>
        </w:rPr>
      </w:pPr>
      <w:r w:rsidRPr="00405ACA">
        <w:rPr>
          <w:rFonts w:ascii="Times New Roman" w:hAnsi="Times New Roman" w:cs="Times New Roman"/>
          <w:sz w:val="28"/>
          <w:szCs w:val="28"/>
          <w:lang w:val="kk-KZ"/>
        </w:rPr>
        <w:t xml:space="preserve">   (үміткердің </w:t>
      </w:r>
      <w:r>
        <w:rPr>
          <w:rFonts w:ascii="Times New Roman" w:hAnsi="Times New Roman" w:cs="Times New Roman"/>
          <w:sz w:val="28"/>
          <w:szCs w:val="28"/>
          <w:lang w:val="kk-KZ"/>
        </w:rPr>
        <w:t>қолы</w:t>
      </w:r>
      <w:r w:rsidRPr="00405ACA">
        <w:rPr>
          <w:rFonts w:ascii="Times New Roman" w:hAnsi="Times New Roman" w:cs="Times New Roman"/>
          <w:sz w:val="28"/>
          <w:szCs w:val="28"/>
          <w:lang w:val="kk-KZ"/>
        </w:rPr>
        <w:t>)</w:t>
      </w:r>
    </w:p>
    <w:p w:rsidR="00244CA1" w:rsidRPr="0080212C" w:rsidRDefault="00244CA1" w:rsidP="00490089">
      <w:pPr>
        <w:tabs>
          <w:tab w:val="left" w:pos="993"/>
        </w:tabs>
        <w:spacing w:after="0" w:line="240" w:lineRule="auto"/>
        <w:ind w:left="5387"/>
        <w:jc w:val="both"/>
        <w:rPr>
          <w:rFonts w:ascii="Times New Roman" w:hAnsi="Times New Roman" w:cs="Times New Roman"/>
          <w:sz w:val="28"/>
          <w:szCs w:val="28"/>
          <w:lang w:val="kk-KZ"/>
        </w:rPr>
      </w:pPr>
      <w:r w:rsidRPr="0080212C">
        <w:rPr>
          <w:rFonts w:ascii="Times New Roman" w:hAnsi="Times New Roman" w:cs="Times New Roman"/>
          <w:sz w:val="28"/>
          <w:szCs w:val="28"/>
          <w:lang w:val="kk-KZ"/>
        </w:rPr>
        <w:t>«_</w:t>
      </w:r>
      <w:r w:rsidR="005263A7" w:rsidRPr="0080212C">
        <w:rPr>
          <w:rFonts w:ascii="Times New Roman" w:hAnsi="Times New Roman" w:cs="Times New Roman"/>
          <w:sz w:val="28"/>
          <w:szCs w:val="28"/>
          <w:lang w:val="kk-KZ"/>
        </w:rPr>
        <w:t>__</w:t>
      </w:r>
      <w:r w:rsidRPr="0080212C">
        <w:rPr>
          <w:rFonts w:ascii="Times New Roman" w:hAnsi="Times New Roman" w:cs="Times New Roman"/>
          <w:sz w:val="28"/>
          <w:szCs w:val="28"/>
          <w:lang w:val="kk-KZ"/>
        </w:rPr>
        <w:t>_» _______________ 20_</w:t>
      </w:r>
      <w:r w:rsidR="005263A7" w:rsidRPr="0080212C">
        <w:rPr>
          <w:rFonts w:ascii="Times New Roman" w:hAnsi="Times New Roman" w:cs="Times New Roman"/>
          <w:sz w:val="28"/>
          <w:szCs w:val="28"/>
          <w:lang w:val="kk-KZ"/>
        </w:rPr>
        <w:t>__</w:t>
      </w:r>
      <w:r w:rsidRPr="0080212C">
        <w:rPr>
          <w:rFonts w:ascii="Times New Roman" w:hAnsi="Times New Roman" w:cs="Times New Roman"/>
          <w:sz w:val="28"/>
          <w:szCs w:val="28"/>
          <w:lang w:val="kk-KZ"/>
        </w:rPr>
        <w:t>_</w:t>
      </w:r>
      <w:r>
        <w:rPr>
          <w:rFonts w:ascii="Times New Roman" w:hAnsi="Times New Roman" w:cs="Times New Roman"/>
          <w:sz w:val="28"/>
          <w:szCs w:val="28"/>
          <w:lang w:val="kk-KZ"/>
        </w:rPr>
        <w:t>ж</w:t>
      </w:r>
      <w:r w:rsidRPr="0080212C">
        <w:rPr>
          <w:rFonts w:ascii="Times New Roman" w:hAnsi="Times New Roman" w:cs="Times New Roman"/>
          <w:sz w:val="28"/>
          <w:szCs w:val="28"/>
          <w:lang w:val="kk-KZ"/>
        </w:rPr>
        <w:t>.</w:t>
      </w:r>
    </w:p>
    <w:p w:rsidR="000E6A2C" w:rsidRPr="0080212C" w:rsidRDefault="000E6A2C" w:rsidP="00490089">
      <w:pPr>
        <w:tabs>
          <w:tab w:val="left" w:pos="993"/>
        </w:tabs>
        <w:spacing w:after="0" w:line="240" w:lineRule="auto"/>
        <w:ind w:left="5387"/>
        <w:jc w:val="both"/>
        <w:rPr>
          <w:rFonts w:ascii="Times New Roman" w:hAnsi="Times New Roman" w:cs="Times New Roman"/>
          <w:sz w:val="28"/>
          <w:szCs w:val="28"/>
          <w:lang w:val="kk-KZ"/>
        </w:rPr>
      </w:pPr>
    </w:p>
    <w:p w:rsidR="000E6A2C" w:rsidRPr="0080212C" w:rsidRDefault="000E6A2C" w:rsidP="00490089">
      <w:pPr>
        <w:tabs>
          <w:tab w:val="left" w:pos="993"/>
        </w:tabs>
        <w:spacing w:after="0" w:line="240" w:lineRule="auto"/>
        <w:jc w:val="both"/>
        <w:rPr>
          <w:rFonts w:ascii="Times New Roman" w:hAnsi="Times New Roman" w:cs="Times New Roman"/>
          <w:sz w:val="28"/>
          <w:szCs w:val="28"/>
          <w:lang w:val="kk-KZ"/>
        </w:rPr>
      </w:pPr>
    </w:p>
    <w:p w:rsidR="000E6A2C" w:rsidRPr="0080212C" w:rsidRDefault="000E6A2C" w:rsidP="00490089">
      <w:pPr>
        <w:tabs>
          <w:tab w:val="left" w:pos="993"/>
        </w:tabs>
        <w:spacing w:after="0" w:line="240" w:lineRule="auto"/>
        <w:jc w:val="both"/>
        <w:rPr>
          <w:rFonts w:ascii="Times New Roman" w:hAnsi="Times New Roman" w:cs="Times New Roman"/>
          <w:sz w:val="28"/>
          <w:szCs w:val="28"/>
          <w:lang w:val="kk-KZ"/>
        </w:rPr>
      </w:pPr>
    </w:p>
    <w:p w:rsidR="009360C0" w:rsidRPr="0080212C" w:rsidRDefault="009360C0" w:rsidP="00490089">
      <w:pPr>
        <w:tabs>
          <w:tab w:val="left" w:pos="993"/>
        </w:tabs>
        <w:spacing w:after="0" w:line="240" w:lineRule="auto"/>
        <w:jc w:val="both"/>
        <w:rPr>
          <w:rFonts w:ascii="Times New Roman" w:hAnsi="Times New Roman" w:cs="Times New Roman"/>
          <w:sz w:val="28"/>
          <w:szCs w:val="28"/>
          <w:lang w:val="kk-KZ"/>
        </w:rPr>
      </w:pPr>
    </w:p>
    <w:p w:rsidR="009360C0" w:rsidRPr="0080212C" w:rsidRDefault="009360C0" w:rsidP="00490089">
      <w:pPr>
        <w:tabs>
          <w:tab w:val="left" w:pos="993"/>
        </w:tabs>
        <w:spacing w:after="0" w:line="240" w:lineRule="auto"/>
        <w:jc w:val="both"/>
        <w:rPr>
          <w:rFonts w:ascii="Times New Roman" w:hAnsi="Times New Roman" w:cs="Times New Roman"/>
          <w:sz w:val="28"/>
          <w:szCs w:val="28"/>
          <w:lang w:val="kk-KZ"/>
        </w:rPr>
      </w:pPr>
    </w:p>
    <w:p w:rsidR="009360C0" w:rsidRPr="0080212C" w:rsidRDefault="009360C0" w:rsidP="00490089">
      <w:pPr>
        <w:tabs>
          <w:tab w:val="left" w:pos="993"/>
        </w:tabs>
        <w:spacing w:after="0" w:line="240" w:lineRule="auto"/>
        <w:jc w:val="both"/>
        <w:rPr>
          <w:rFonts w:ascii="Times New Roman" w:hAnsi="Times New Roman" w:cs="Times New Roman"/>
          <w:sz w:val="28"/>
          <w:szCs w:val="28"/>
          <w:lang w:val="kk-KZ"/>
        </w:rPr>
      </w:pPr>
    </w:p>
    <w:p w:rsidR="009360C0" w:rsidRPr="0080212C" w:rsidRDefault="009360C0" w:rsidP="00490089">
      <w:pPr>
        <w:tabs>
          <w:tab w:val="left" w:pos="993"/>
        </w:tabs>
        <w:spacing w:after="0" w:line="240" w:lineRule="auto"/>
        <w:jc w:val="both"/>
        <w:rPr>
          <w:rFonts w:ascii="Times New Roman" w:hAnsi="Times New Roman" w:cs="Times New Roman"/>
          <w:sz w:val="28"/>
          <w:szCs w:val="28"/>
          <w:lang w:val="kk-KZ"/>
        </w:rPr>
      </w:pPr>
    </w:p>
    <w:p w:rsidR="009360C0" w:rsidRPr="0080212C" w:rsidRDefault="009360C0" w:rsidP="00490089">
      <w:pPr>
        <w:tabs>
          <w:tab w:val="left" w:pos="993"/>
        </w:tabs>
        <w:spacing w:after="0" w:line="240" w:lineRule="auto"/>
        <w:jc w:val="both"/>
        <w:rPr>
          <w:rFonts w:ascii="Times New Roman" w:hAnsi="Times New Roman" w:cs="Times New Roman"/>
          <w:sz w:val="28"/>
          <w:szCs w:val="28"/>
          <w:lang w:val="kk-KZ"/>
        </w:rPr>
      </w:pPr>
    </w:p>
    <w:p w:rsidR="009360C0" w:rsidRPr="0080212C" w:rsidRDefault="009360C0" w:rsidP="00490089">
      <w:pPr>
        <w:tabs>
          <w:tab w:val="left" w:pos="993"/>
        </w:tabs>
        <w:spacing w:after="0" w:line="240" w:lineRule="auto"/>
        <w:jc w:val="both"/>
        <w:rPr>
          <w:rFonts w:ascii="Times New Roman" w:hAnsi="Times New Roman" w:cs="Times New Roman"/>
          <w:sz w:val="28"/>
          <w:szCs w:val="28"/>
          <w:lang w:val="kk-KZ"/>
        </w:rPr>
      </w:pPr>
    </w:p>
    <w:p w:rsidR="009360C0" w:rsidRPr="0080212C" w:rsidRDefault="009360C0" w:rsidP="00490089">
      <w:pPr>
        <w:tabs>
          <w:tab w:val="left" w:pos="993"/>
        </w:tabs>
        <w:spacing w:after="0" w:line="240" w:lineRule="auto"/>
        <w:jc w:val="both"/>
        <w:rPr>
          <w:rFonts w:ascii="Times New Roman" w:hAnsi="Times New Roman" w:cs="Times New Roman"/>
          <w:sz w:val="28"/>
          <w:szCs w:val="28"/>
          <w:lang w:val="kk-KZ"/>
        </w:rPr>
      </w:pPr>
    </w:p>
    <w:p w:rsidR="00AE0C93" w:rsidRPr="0080212C" w:rsidRDefault="00AE0C93" w:rsidP="00490089">
      <w:pPr>
        <w:spacing w:after="0" w:line="240" w:lineRule="auto"/>
        <w:rPr>
          <w:rFonts w:ascii="Times New Roman" w:hAnsi="Times New Roman" w:cs="Times New Roman"/>
          <w:sz w:val="28"/>
          <w:szCs w:val="28"/>
          <w:lang w:val="kk-KZ"/>
        </w:rPr>
      </w:pPr>
      <w:r w:rsidRPr="0080212C">
        <w:rPr>
          <w:rFonts w:ascii="Times New Roman" w:hAnsi="Times New Roman" w:cs="Times New Roman"/>
          <w:sz w:val="28"/>
          <w:szCs w:val="28"/>
          <w:lang w:val="kk-KZ"/>
        </w:rPr>
        <w:br w:type="page"/>
      </w:r>
    </w:p>
    <w:p w:rsidR="009360C0" w:rsidRPr="0080212C" w:rsidRDefault="009360C0" w:rsidP="00490089">
      <w:pPr>
        <w:tabs>
          <w:tab w:val="left" w:pos="993"/>
        </w:tabs>
        <w:spacing w:after="0" w:line="240" w:lineRule="auto"/>
        <w:jc w:val="both"/>
        <w:rPr>
          <w:rFonts w:ascii="Times New Roman" w:hAnsi="Times New Roman" w:cs="Times New Roman"/>
          <w:sz w:val="28"/>
          <w:szCs w:val="28"/>
          <w:lang w:val="kk-KZ"/>
        </w:rPr>
      </w:pPr>
    </w:p>
    <w:p w:rsidR="009360C0" w:rsidRPr="0080212C" w:rsidRDefault="009360C0" w:rsidP="00490089">
      <w:pPr>
        <w:tabs>
          <w:tab w:val="left" w:pos="993"/>
        </w:tabs>
        <w:spacing w:after="0" w:line="240" w:lineRule="auto"/>
        <w:jc w:val="both"/>
        <w:rPr>
          <w:rFonts w:ascii="Times New Roman" w:hAnsi="Times New Roman" w:cs="Times New Roman"/>
          <w:sz w:val="28"/>
          <w:szCs w:val="28"/>
          <w:lang w:val="kk-KZ"/>
        </w:rPr>
      </w:pPr>
    </w:p>
    <w:p w:rsidR="00762C5E" w:rsidRPr="0080212C" w:rsidRDefault="00762C5E" w:rsidP="00490089">
      <w:pPr>
        <w:tabs>
          <w:tab w:val="left" w:pos="993"/>
        </w:tabs>
        <w:spacing w:after="0" w:line="240" w:lineRule="auto"/>
        <w:ind w:left="5670"/>
        <w:rPr>
          <w:rFonts w:ascii="Times New Roman" w:hAnsi="Times New Roman" w:cs="Times New Roman"/>
          <w:sz w:val="28"/>
          <w:szCs w:val="28"/>
          <w:lang w:val="kk-KZ"/>
        </w:rPr>
      </w:pPr>
      <w:r w:rsidRPr="0080212C">
        <w:rPr>
          <w:rFonts w:ascii="Times New Roman" w:hAnsi="Times New Roman" w:cs="Times New Roman"/>
          <w:sz w:val="28"/>
          <w:szCs w:val="28"/>
          <w:lang w:val="kk-KZ"/>
        </w:rPr>
        <w:t xml:space="preserve">Судья лауазымына біліктілік емтиханының нәтижелеріне шағымдану жөніндегі апелляциялық комиссия туралы </w:t>
      </w:r>
    </w:p>
    <w:p w:rsidR="00762C5E" w:rsidRPr="0080212C" w:rsidRDefault="00762C5E" w:rsidP="00490089">
      <w:pPr>
        <w:tabs>
          <w:tab w:val="left" w:pos="993"/>
        </w:tabs>
        <w:spacing w:after="0" w:line="240" w:lineRule="auto"/>
        <w:ind w:left="5670"/>
        <w:rPr>
          <w:rFonts w:ascii="Times New Roman" w:hAnsi="Times New Roman" w:cs="Times New Roman"/>
          <w:sz w:val="28"/>
          <w:szCs w:val="28"/>
          <w:lang w:val="kk-KZ"/>
        </w:rPr>
      </w:pPr>
      <w:r w:rsidRPr="0080212C">
        <w:rPr>
          <w:rFonts w:ascii="Times New Roman" w:hAnsi="Times New Roman" w:cs="Times New Roman"/>
          <w:sz w:val="28"/>
          <w:szCs w:val="28"/>
          <w:lang w:val="kk-KZ"/>
        </w:rPr>
        <w:t xml:space="preserve">Ережеге </w:t>
      </w:r>
    </w:p>
    <w:p w:rsidR="00762C5E" w:rsidRPr="0080212C" w:rsidRDefault="00762C5E" w:rsidP="00490089">
      <w:pPr>
        <w:tabs>
          <w:tab w:val="left" w:pos="993"/>
        </w:tabs>
        <w:spacing w:after="0" w:line="240" w:lineRule="auto"/>
        <w:ind w:left="5670"/>
        <w:rPr>
          <w:rFonts w:ascii="Times New Roman" w:hAnsi="Times New Roman" w:cs="Times New Roman"/>
          <w:sz w:val="28"/>
          <w:szCs w:val="28"/>
          <w:lang w:val="kk-KZ"/>
        </w:rPr>
      </w:pPr>
      <w:r>
        <w:rPr>
          <w:rFonts w:ascii="Times New Roman" w:hAnsi="Times New Roman" w:cs="Times New Roman"/>
          <w:sz w:val="28"/>
          <w:szCs w:val="28"/>
          <w:lang w:val="kk-KZ"/>
        </w:rPr>
        <w:t>2</w:t>
      </w:r>
      <w:r w:rsidRPr="0080212C">
        <w:rPr>
          <w:rFonts w:ascii="Times New Roman" w:hAnsi="Times New Roman" w:cs="Times New Roman"/>
          <w:sz w:val="28"/>
          <w:szCs w:val="28"/>
          <w:lang w:val="kk-KZ"/>
        </w:rPr>
        <w:t>-қосымша</w:t>
      </w:r>
    </w:p>
    <w:p w:rsidR="00E815BF" w:rsidRPr="0080212C" w:rsidRDefault="00E815BF" w:rsidP="00490089">
      <w:pPr>
        <w:tabs>
          <w:tab w:val="left" w:pos="993"/>
        </w:tabs>
        <w:spacing w:after="0" w:line="240" w:lineRule="auto"/>
        <w:jc w:val="both"/>
        <w:rPr>
          <w:rFonts w:ascii="Times New Roman" w:hAnsi="Times New Roman" w:cs="Times New Roman"/>
          <w:sz w:val="28"/>
          <w:szCs w:val="28"/>
          <w:lang w:val="kk-KZ"/>
        </w:rPr>
      </w:pPr>
    </w:p>
    <w:p w:rsidR="00A204DD" w:rsidRDefault="00A204DD" w:rsidP="00490089">
      <w:pPr>
        <w:tabs>
          <w:tab w:val="left" w:pos="993"/>
        </w:tabs>
        <w:spacing w:after="0" w:line="240" w:lineRule="auto"/>
        <w:jc w:val="center"/>
        <w:rPr>
          <w:rFonts w:ascii="Times New Roman" w:hAnsi="Times New Roman" w:cs="Times New Roman"/>
          <w:b/>
          <w:sz w:val="28"/>
          <w:szCs w:val="28"/>
          <w:lang w:val="kk-KZ"/>
        </w:rPr>
      </w:pPr>
    </w:p>
    <w:p w:rsidR="00A204DD" w:rsidRDefault="00A204DD" w:rsidP="00490089">
      <w:pPr>
        <w:tabs>
          <w:tab w:val="left" w:pos="993"/>
        </w:tabs>
        <w:spacing w:after="0" w:line="240" w:lineRule="auto"/>
        <w:jc w:val="center"/>
        <w:rPr>
          <w:rFonts w:ascii="Times New Roman" w:hAnsi="Times New Roman" w:cs="Times New Roman"/>
          <w:b/>
          <w:sz w:val="28"/>
          <w:szCs w:val="28"/>
          <w:lang w:val="kk-KZ"/>
        </w:rPr>
      </w:pPr>
      <w:r w:rsidRPr="00A204DD">
        <w:rPr>
          <w:rFonts w:ascii="Times New Roman" w:hAnsi="Times New Roman" w:cs="Times New Roman"/>
          <w:b/>
          <w:sz w:val="28"/>
          <w:szCs w:val="28"/>
          <w:lang w:val="kk-KZ"/>
        </w:rPr>
        <w:t>Заңнаманы білуге арналған компьютерл</w:t>
      </w:r>
      <w:r w:rsidR="00C279D6">
        <w:rPr>
          <w:rFonts w:ascii="Times New Roman" w:hAnsi="Times New Roman" w:cs="Times New Roman"/>
          <w:b/>
          <w:sz w:val="28"/>
          <w:szCs w:val="28"/>
          <w:lang w:val="kk-KZ"/>
        </w:rPr>
        <w:t>ік тестілеу нәтижелері бойынша А</w:t>
      </w:r>
      <w:r w:rsidRPr="00A204DD">
        <w:rPr>
          <w:rFonts w:ascii="Times New Roman" w:hAnsi="Times New Roman" w:cs="Times New Roman"/>
          <w:b/>
          <w:sz w:val="28"/>
          <w:szCs w:val="28"/>
          <w:lang w:val="kk-KZ"/>
        </w:rPr>
        <w:t xml:space="preserve">пелляциялық комиссия мүшелеріне арналған </w:t>
      </w:r>
    </w:p>
    <w:p w:rsidR="00A204DD" w:rsidRPr="00A204DD" w:rsidRDefault="00A204DD" w:rsidP="00490089">
      <w:pPr>
        <w:tabs>
          <w:tab w:val="left" w:pos="993"/>
        </w:tabs>
        <w:spacing w:after="0" w:line="240" w:lineRule="auto"/>
        <w:jc w:val="center"/>
        <w:rPr>
          <w:rFonts w:ascii="Times New Roman" w:hAnsi="Times New Roman" w:cs="Times New Roman"/>
          <w:b/>
          <w:sz w:val="28"/>
          <w:szCs w:val="28"/>
          <w:lang w:val="kk-KZ"/>
        </w:rPr>
      </w:pPr>
      <w:r w:rsidRPr="00A204DD">
        <w:rPr>
          <w:rFonts w:ascii="Times New Roman" w:hAnsi="Times New Roman" w:cs="Times New Roman"/>
          <w:b/>
          <w:sz w:val="28"/>
          <w:szCs w:val="28"/>
          <w:lang w:val="kk-KZ"/>
        </w:rPr>
        <w:t>бланк нысаны</w:t>
      </w:r>
    </w:p>
    <w:p w:rsidR="009360C0" w:rsidRPr="00A204DD" w:rsidRDefault="009360C0" w:rsidP="00490089">
      <w:pPr>
        <w:tabs>
          <w:tab w:val="left" w:pos="993"/>
        </w:tabs>
        <w:spacing w:after="0" w:line="240" w:lineRule="auto"/>
        <w:jc w:val="both"/>
        <w:rPr>
          <w:rFonts w:ascii="Times New Roman" w:hAnsi="Times New Roman" w:cs="Times New Roman"/>
          <w:sz w:val="28"/>
          <w:szCs w:val="28"/>
          <w:lang w:val="kk-KZ"/>
        </w:rPr>
      </w:pPr>
    </w:p>
    <w:p w:rsidR="00610A1B" w:rsidRPr="00A204DD" w:rsidRDefault="00610A1B" w:rsidP="00490089">
      <w:pPr>
        <w:tabs>
          <w:tab w:val="left" w:pos="993"/>
        </w:tabs>
        <w:spacing w:after="0" w:line="240" w:lineRule="auto"/>
        <w:jc w:val="both"/>
        <w:rPr>
          <w:rFonts w:ascii="Times New Roman" w:hAnsi="Times New Roman" w:cs="Times New Roman"/>
          <w:sz w:val="28"/>
          <w:szCs w:val="28"/>
          <w:lang w:val="kk-KZ"/>
        </w:rPr>
      </w:pPr>
    </w:p>
    <w:tbl>
      <w:tblPr>
        <w:tblStyle w:val="a9"/>
        <w:tblW w:w="0" w:type="auto"/>
        <w:tblLook w:val="04A0" w:firstRow="1" w:lastRow="0" w:firstColumn="1" w:lastColumn="0" w:noHBand="0" w:noVBand="1"/>
      </w:tblPr>
      <w:tblGrid>
        <w:gridCol w:w="534"/>
        <w:gridCol w:w="3294"/>
        <w:gridCol w:w="1914"/>
        <w:gridCol w:w="1960"/>
        <w:gridCol w:w="1915"/>
      </w:tblGrid>
      <w:tr w:rsidR="00610A1B" w:rsidRPr="00E85751" w:rsidTr="00610A1B">
        <w:tc>
          <w:tcPr>
            <w:tcW w:w="534" w:type="dxa"/>
          </w:tcPr>
          <w:p w:rsidR="00610A1B" w:rsidRPr="00E85751" w:rsidRDefault="00610A1B" w:rsidP="00490089">
            <w:pPr>
              <w:tabs>
                <w:tab w:val="left" w:pos="993"/>
              </w:tabs>
              <w:jc w:val="center"/>
              <w:rPr>
                <w:rFonts w:ascii="Times New Roman" w:hAnsi="Times New Roman" w:cs="Times New Roman"/>
                <w:b/>
                <w:sz w:val="28"/>
                <w:szCs w:val="28"/>
              </w:rPr>
            </w:pPr>
            <w:r w:rsidRPr="00E85751">
              <w:rPr>
                <w:rFonts w:ascii="Times New Roman" w:hAnsi="Times New Roman" w:cs="Times New Roman"/>
                <w:b/>
                <w:sz w:val="28"/>
                <w:szCs w:val="28"/>
              </w:rPr>
              <w:t>№</w:t>
            </w:r>
          </w:p>
        </w:tc>
        <w:tc>
          <w:tcPr>
            <w:tcW w:w="3294" w:type="dxa"/>
          </w:tcPr>
          <w:p w:rsidR="00610A1B" w:rsidRPr="00E85751" w:rsidRDefault="006836D2" w:rsidP="00490089">
            <w:pPr>
              <w:tabs>
                <w:tab w:val="left" w:pos="993"/>
              </w:tabs>
              <w:jc w:val="center"/>
              <w:rPr>
                <w:rFonts w:ascii="Times New Roman" w:hAnsi="Times New Roman" w:cs="Times New Roman"/>
                <w:b/>
                <w:sz w:val="28"/>
                <w:szCs w:val="28"/>
              </w:rPr>
            </w:pPr>
            <w:r w:rsidRPr="006836D2">
              <w:rPr>
                <w:rFonts w:ascii="Times New Roman" w:hAnsi="Times New Roman" w:cs="Times New Roman"/>
                <w:b/>
                <w:sz w:val="28"/>
                <w:szCs w:val="28"/>
              </w:rPr>
              <w:t>Компьютерлік тестілеудің шағымданған сұрағы</w:t>
            </w:r>
          </w:p>
        </w:tc>
        <w:tc>
          <w:tcPr>
            <w:tcW w:w="1914" w:type="dxa"/>
          </w:tcPr>
          <w:p w:rsidR="00610A1B" w:rsidRPr="00E85751" w:rsidRDefault="006836D2" w:rsidP="00490089">
            <w:pPr>
              <w:tabs>
                <w:tab w:val="left" w:pos="993"/>
              </w:tabs>
              <w:jc w:val="center"/>
              <w:rPr>
                <w:rFonts w:ascii="Times New Roman" w:hAnsi="Times New Roman" w:cs="Times New Roman"/>
                <w:b/>
                <w:sz w:val="28"/>
                <w:szCs w:val="28"/>
              </w:rPr>
            </w:pPr>
            <w:r>
              <w:rPr>
                <w:rFonts w:ascii="Times New Roman" w:hAnsi="Times New Roman" w:cs="Times New Roman"/>
                <w:b/>
                <w:sz w:val="28"/>
                <w:szCs w:val="28"/>
                <w:lang w:val="kk-KZ"/>
              </w:rPr>
              <w:t>Д</w:t>
            </w:r>
            <w:r w:rsidRPr="006836D2">
              <w:rPr>
                <w:rFonts w:ascii="Times New Roman" w:hAnsi="Times New Roman" w:cs="Times New Roman"/>
                <w:b/>
                <w:sz w:val="28"/>
                <w:szCs w:val="28"/>
              </w:rPr>
              <w:t>ұрыс жауап</w:t>
            </w:r>
          </w:p>
        </w:tc>
        <w:tc>
          <w:tcPr>
            <w:tcW w:w="1914" w:type="dxa"/>
          </w:tcPr>
          <w:p w:rsidR="00610A1B" w:rsidRPr="00E85751" w:rsidRDefault="006836D2" w:rsidP="00490089">
            <w:pPr>
              <w:tabs>
                <w:tab w:val="left" w:pos="993"/>
              </w:tabs>
              <w:jc w:val="center"/>
              <w:rPr>
                <w:rFonts w:ascii="Times New Roman" w:hAnsi="Times New Roman" w:cs="Times New Roman"/>
                <w:b/>
                <w:sz w:val="28"/>
                <w:szCs w:val="28"/>
              </w:rPr>
            </w:pPr>
            <w:r>
              <w:rPr>
                <w:rFonts w:ascii="Times New Roman" w:hAnsi="Times New Roman" w:cs="Times New Roman"/>
                <w:b/>
                <w:sz w:val="28"/>
                <w:szCs w:val="28"/>
                <w:lang w:val="kk-KZ"/>
              </w:rPr>
              <w:t>К</w:t>
            </w:r>
            <w:r w:rsidRPr="006836D2">
              <w:rPr>
                <w:rFonts w:ascii="Times New Roman" w:hAnsi="Times New Roman" w:cs="Times New Roman"/>
                <w:b/>
                <w:sz w:val="28"/>
                <w:szCs w:val="28"/>
              </w:rPr>
              <w:t>андидаттың жауабы</w:t>
            </w:r>
          </w:p>
        </w:tc>
        <w:tc>
          <w:tcPr>
            <w:tcW w:w="1915" w:type="dxa"/>
          </w:tcPr>
          <w:p w:rsidR="00610A1B" w:rsidRPr="00E85751" w:rsidRDefault="006836D2" w:rsidP="00490089">
            <w:pPr>
              <w:tabs>
                <w:tab w:val="left" w:pos="993"/>
              </w:tabs>
              <w:jc w:val="center"/>
              <w:rPr>
                <w:rFonts w:ascii="Times New Roman" w:hAnsi="Times New Roman" w:cs="Times New Roman"/>
                <w:b/>
                <w:sz w:val="28"/>
                <w:szCs w:val="28"/>
              </w:rPr>
            </w:pPr>
            <w:r>
              <w:rPr>
                <w:rFonts w:ascii="Times New Roman" w:hAnsi="Times New Roman" w:cs="Times New Roman"/>
                <w:b/>
                <w:sz w:val="28"/>
                <w:szCs w:val="28"/>
                <w:lang w:val="kk-KZ"/>
              </w:rPr>
              <w:t>Т</w:t>
            </w:r>
            <w:r w:rsidRPr="006836D2">
              <w:rPr>
                <w:rFonts w:ascii="Times New Roman" w:hAnsi="Times New Roman" w:cs="Times New Roman"/>
                <w:b/>
                <w:sz w:val="28"/>
                <w:szCs w:val="28"/>
              </w:rPr>
              <w:t>үсініктеме</w:t>
            </w:r>
          </w:p>
        </w:tc>
      </w:tr>
      <w:tr w:rsidR="00610A1B" w:rsidRPr="00E85751" w:rsidTr="00610A1B">
        <w:tc>
          <w:tcPr>
            <w:tcW w:w="534" w:type="dxa"/>
          </w:tcPr>
          <w:p w:rsidR="00610A1B" w:rsidRPr="00E85751" w:rsidRDefault="00DF5F48" w:rsidP="00490089">
            <w:pPr>
              <w:tabs>
                <w:tab w:val="left" w:pos="993"/>
              </w:tabs>
              <w:jc w:val="both"/>
              <w:rPr>
                <w:rFonts w:ascii="Times New Roman" w:hAnsi="Times New Roman" w:cs="Times New Roman"/>
                <w:sz w:val="28"/>
                <w:szCs w:val="28"/>
              </w:rPr>
            </w:pPr>
            <w:r w:rsidRPr="00E85751">
              <w:rPr>
                <w:rFonts w:ascii="Times New Roman" w:hAnsi="Times New Roman" w:cs="Times New Roman"/>
                <w:sz w:val="28"/>
                <w:szCs w:val="28"/>
              </w:rPr>
              <w:t>1</w:t>
            </w:r>
          </w:p>
        </w:tc>
        <w:tc>
          <w:tcPr>
            <w:tcW w:w="3294" w:type="dxa"/>
          </w:tcPr>
          <w:p w:rsidR="00610A1B" w:rsidRPr="00E85751" w:rsidRDefault="00610A1B" w:rsidP="00490089">
            <w:pPr>
              <w:tabs>
                <w:tab w:val="left" w:pos="993"/>
              </w:tabs>
              <w:jc w:val="both"/>
              <w:rPr>
                <w:rFonts w:ascii="Times New Roman" w:hAnsi="Times New Roman" w:cs="Times New Roman"/>
                <w:sz w:val="28"/>
                <w:szCs w:val="28"/>
              </w:rPr>
            </w:pPr>
          </w:p>
        </w:tc>
        <w:tc>
          <w:tcPr>
            <w:tcW w:w="1914" w:type="dxa"/>
          </w:tcPr>
          <w:p w:rsidR="00610A1B" w:rsidRPr="00E85751" w:rsidRDefault="00610A1B" w:rsidP="00490089">
            <w:pPr>
              <w:tabs>
                <w:tab w:val="left" w:pos="993"/>
              </w:tabs>
              <w:jc w:val="both"/>
              <w:rPr>
                <w:rFonts w:ascii="Times New Roman" w:hAnsi="Times New Roman" w:cs="Times New Roman"/>
                <w:sz w:val="28"/>
                <w:szCs w:val="28"/>
              </w:rPr>
            </w:pPr>
          </w:p>
        </w:tc>
        <w:tc>
          <w:tcPr>
            <w:tcW w:w="1914" w:type="dxa"/>
          </w:tcPr>
          <w:p w:rsidR="00610A1B" w:rsidRPr="00E85751" w:rsidRDefault="00610A1B" w:rsidP="00490089">
            <w:pPr>
              <w:tabs>
                <w:tab w:val="left" w:pos="993"/>
              </w:tabs>
              <w:jc w:val="both"/>
              <w:rPr>
                <w:rFonts w:ascii="Times New Roman" w:hAnsi="Times New Roman" w:cs="Times New Roman"/>
                <w:sz w:val="28"/>
                <w:szCs w:val="28"/>
              </w:rPr>
            </w:pPr>
          </w:p>
        </w:tc>
        <w:tc>
          <w:tcPr>
            <w:tcW w:w="1915" w:type="dxa"/>
          </w:tcPr>
          <w:p w:rsidR="00610A1B" w:rsidRPr="00E85751" w:rsidRDefault="00610A1B" w:rsidP="00490089">
            <w:pPr>
              <w:tabs>
                <w:tab w:val="left" w:pos="993"/>
              </w:tabs>
              <w:jc w:val="both"/>
              <w:rPr>
                <w:rFonts w:ascii="Times New Roman" w:hAnsi="Times New Roman" w:cs="Times New Roman"/>
                <w:sz w:val="28"/>
                <w:szCs w:val="28"/>
              </w:rPr>
            </w:pPr>
          </w:p>
        </w:tc>
      </w:tr>
      <w:tr w:rsidR="00610A1B" w:rsidRPr="00E85751" w:rsidTr="00610A1B">
        <w:tc>
          <w:tcPr>
            <w:tcW w:w="534" w:type="dxa"/>
          </w:tcPr>
          <w:p w:rsidR="00610A1B" w:rsidRPr="00E85751" w:rsidRDefault="00DF5F48" w:rsidP="00490089">
            <w:pPr>
              <w:tabs>
                <w:tab w:val="left" w:pos="993"/>
              </w:tabs>
              <w:jc w:val="both"/>
              <w:rPr>
                <w:rFonts w:ascii="Times New Roman" w:hAnsi="Times New Roman" w:cs="Times New Roman"/>
                <w:sz w:val="28"/>
                <w:szCs w:val="28"/>
              </w:rPr>
            </w:pPr>
            <w:r w:rsidRPr="00E85751">
              <w:rPr>
                <w:rFonts w:ascii="Times New Roman" w:hAnsi="Times New Roman" w:cs="Times New Roman"/>
                <w:sz w:val="28"/>
                <w:szCs w:val="28"/>
              </w:rPr>
              <w:t>2</w:t>
            </w:r>
          </w:p>
        </w:tc>
        <w:tc>
          <w:tcPr>
            <w:tcW w:w="3294" w:type="dxa"/>
          </w:tcPr>
          <w:p w:rsidR="00610A1B" w:rsidRPr="00E85751" w:rsidRDefault="00610A1B" w:rsidP="00490089">
            <w:pPr>
              <w:tabs>
                <w:tab w:val="left" w:pos="993"/>
              </w:tabs>
              <w:jc w:val="both"/>
              <w:rPr>
                <w:rFonts w:ascii="Times New Roman" w:hAnsi="Times New Roman" w:cs="Times New Roman"/>
                <w:sz w:val="28"/>
                <w:szCs w:val="28"/>
              </w:rPr>
            </w:pPr>
          </w:p>
        </w:tc>
        <w:tc>
          <w:tcPr>
            <w:tcW w:w="1914" w:type="dxa"/>
          </w:tcPr>
          <w:p w:rsidR="00610A1B" w:rsidRPr="00E85751" w:rsidRDefault="00610A1B" w:rsidP="00490089">
            <w:pPr>
              <w:tabs>
                <w:tab w:val="left" w:pos="993"/>
              </w:tabs>
              <w:jc w:val="both"/>
              <w:rPr>
                <w:rFonts w:ascii="Times New Roman" w:hAnsi="Times New Roman" w:cs="Times New Roman"/>
                <w:sz w:val="28"/>
                <w:szCs w:val="28"/>
              </w:rPr>
            </w:pPr>
          </w:p>
        </w:tc>
        <w:tc>
          <w:tcPr>
            <w:tcW w:w="1914" w:type="dxa"/>
          </w:tcPr>
          <w:p w:rsidR="00610A1B" w:rsidRPr="00E85751" w:rsidRDefault="00610A1B" w:rsidP="00490089">
            <w:pPr>
              <w:tabs>
                <w:tab w:val="left" w:pos="993"/>
              </w:tabs>
              <w:jc w:val="both"/>
              <w:rPr>
                <w:rFonts w:ascii="Times New Roman" w:hAnsi="Times New Roman" w:cs="Times New Roman"/>
                <w:sz w:val="28"/>
                <w:szCs w:val="28"/>
              </w:rPr>
            </w:pPr>
          </w:p>
        </w:tc>
        <w:tc>
          <w:tcPr>
            <w:tcW w:w="1915" w:type="dxa"/>
          </w:tcPr>
          <w:p w:rsidR="00610A1B" w:rsidRPr="00E85751" w:rsidRDefault="00610A1B" w:rsidP="00490089">
            <w:pPr>
              <w:tabs>
                <w:tab w:val="left" w:pos="993"/>
              </w:tabs>
              <w:jc w:val="both"/>
              <w:rPr>
                <w:rFonts w:ascii="Times New Roman" w:hAnsi="Times New Roman" w:cs="Times New Roman"/>
                <w:sz w:val="28"/>
                <w:szCs w:val="28"/>
              </w:rPr>
            </w:pPr>
          </w:p>
        </w:tc>
      </w:tr>
    </w:tbl>
    <w:p w:rsidR="009360C0" w:rsidRPr="00E85751" w:rsidRDefault="009360C0" w:rsidP="00490089">
      <w:pPr>
        <w:tabs>
          <w:tab w:val="left" w:pos="993"/>
        </w:tabs>
        <w:spacing w:after="0" w:line="240" w:lineRule="auto"/>
        <w:jc w:val="both"/>
        <w:rPr>
          <w:rFonts w:ascii="Times New Roman" w:hAnsi="Times New Roman" w:cs="Times New Roman"/>
          <w:sz w:val="28"/>
          <w:szCs w:val="28"/>
        </w:rPr>
      </w:pPr>
    </w:p>
    <w:p w:rsidR="00474C68" w:rsidRPr="00474C68" w:rsidRDefault="00474C68" w:rsidP="00490089">
      <w:pPr>
        <w:tabs>
          <w:tab w:val="left" w:pos="993"/>
        </w:tabs>
        <w:spacing w:after="0" w:line="240" w:lineRule="auto"/>
        <w:jc w:val="both"/>
        <w:rPr>
          <w:rFonts w:ascii="Times New Roman" w:hAnsi="Times New Roman" w:cs="Times New Roman"/>
          <w:b/>
          <w:sz w:val="28"/>
          <w:szCs w:val="28"/>
        </w:rPr>
      </w:pPr>
      <w:r w:rsidRPr="00474C68">
        <w:rPr>
          <w:rFonts w:ascii="Times New Roman" w:hAnsi="Times New Roman" w:cs="Times New Roman"/>
          <w:b/>
          <w:sz w:val="28"/>
          <w:szCs w:val="28"/>
        </w:rPr>
        <w:t>Апелляциялық комиссия мүшесінің шешімі</w:t>
      </w:r>
    </w:p>
    <w:p w:rsidR="00474C68" w:rsidRPr="00C279D6" w:rsidRDefault="00474C68" w:rsidP="00490089">
      <w:pPr>
        <w:tabs>
          <w:tab w:val="left" w:pos="993"/>
        </w:tabs>
        <w:spacing w:after="0" w:line="240" w:lineRule="auto"/>
        <w:jc w:val="both"/>
        <w:rPr>
          <w:rFonts w:ascii="Times New Roman" w:hAnsi="Times New Roman" w:cs="Times New Roman"/>
          <w:i/>
          <w:sz w:val="28"/>
          <w:szCs w:val="28"/>
        </w:rPr>
      </w:pPr>
      <w:r w:rsidRPr="00C279D6">
        <w:rPr>
          <w:rFonts w:ascii="Times New Roman" w:hAnsi="Times New Roman" w:cs="Times New Roman"/>
          <w:i/>
          <w:sz w:val="28"/>
          <w:szCs w:val="28"/>
        </w:rPr>
        <w:t>□ кандидаттың апелляциялық шағымын қанағаттандыру</w:t>
      </w:r>
    </w:p>
    <w:p w:rsidR="00474C68" w:rsidRPr="00C279D6" w:rsidRDefault="00474C68" w:rsidP="00490089">
      <w:pPr>
        <w:tabs>
          <w:tab w:val="left" w:pos="993"/>
        </w:tabs>
        <w:spacing w:after="0" w:line="240" w:lineRule="auto"/>
        <w:jc w:val="both"/>
        <w:rPr>
          <w:rFonts w:ascii="Times New Roman" w:hAnsi="Times New Roman" w:cs="Times New Roman"/>
          <w:i/>
          <w:sz w:val="28"/>
          <w:szCs w:val="28"/>
        </w:rPr>
      </w:pPr>
    </w:p>
    <w:p w:rsidR="00474C68" w:rsidRPr="00C279D6" w:rsidRDefault="00474C68" w:rsidP="00490089">
      <w:pPr>
        <w:tabs>
          <w:tab w:val="left" w:pos="993"/>
        </w:tabs>
        <w:spacing w:after="0" w:line="240" w:lineRule="auto"/>
        <w:jc w:val="both"/>
        <w:rPr>
          <w:rFonts w:ascii="Times New Roman" w:hAnsi="Times New Roman" w:cs="Times New Roman"/>
          <w:i/>
          <w:sz w:val="28"/>
          <w:szCs w:val="28"/>
        </w:rPr>
      </w:pPr>
      <w:r w:rsidRPr="00C279D6">
        <w:rPr>
          <w:rFonts w:ascii="Times New Roman" w:hAnsi="Times New Roman" w:cs="Times New Roman"/>
          <w:i/>
          <w:sz w:val="28"/>
          <w:szCs w:val="28"/>
        </w:rPr>
        <w:t>□ апелляциялық шағымды қанағаттандырудан бас тарту</w:t>
      </w:r>
    </w:p>
    <w:p w:rsidR="00474C68" w:rsidRPr="00474C68" w:rsidRDefault="00474C68" w:rsidP="00490089">
      <w:pPr>
        <w:tabs>
          <w:tab w:val="left" w:pos="993"/>
        </w:tabs>
        <w:spacing w:after="0" w:line="240" w:lineRule="auto"/>
        <w:jc w:val="both"/>
        <w:rPr>
          <w:rFonts w:ascii="Times New Roman" w:hAnsi="Times New Roman" w:cs="Times New Roman"/>
          <w:sz w:val="28"/>
          <w:szCs w:val="28"/>
        </w:rPr>
      </w:pPr>
    </w:p>
    <w:p w:rsidR="00DF5F48" w:rsidRPr="00474C68" w:rsidRDefault="00474C68" w:rsidP="00490089">
      <w:pPr>
        <w:tabs>
          <w:tab w:val="left" w:pos="993"/>
        </w:tabs>
        <w:spacing w:after="0" w:line="240" w:lineRule="auto"/>
        <w:jc w:val="both"/>
        <w:rPr>
          <w:rFonts w:ascii="Times New Roman" w:hAnsi="Times New Roman" w:cs="Times New Roman"/>
          <w:b/>
          <w:sz w:val="28"/>
          <w:szCs w:val="28"/>
        </w:rPr>
      </w:pPr>
      <w:r w:rsidRPr="00474C68">
        <w:rPr>
          <w:rFonts w:ascii="Times New Roman" w:hAnsi="Times New Roman" w:cs="Times New Roman"/>
          <w:b/>
          <w:sz w:val="28"/>
          <w:szCs w:val="28"/>
        </w:rPr>
        <w:t>Апелляциялық комиссия мүшесінің түсініктемесі</w:t>
      </w:r>
    </w:p>
    <w:p w:rsidR="00DF5F48" w:rsidRPr="00E85751" w:rsidRDefault="00DF5F48" w:rsidP="00490089">
      <w:pPr>
        <w:tabs>
          <w:tab w:val="left" w:pos="993"/>
        </w:tabs>
        <w:spacing w:after="0" w:line="240" w:lineRule="auto"/>
        <w:jc w:val="both"/>
        <w:rPr>
          <w:rFonts w:ascii="Times New Roman" w:hAnsi="Times New Roman" w:cs="Times New Roman"/>
          <w:sz w:val="28"/>
          <w:szCs w:val="28"/>
        </w:rPr>
      </w:pPr>
    </w:p>
    <w:p w:rsidR="002B2ED4" w:rsidRPr="00E85751" w:rsidRDefault="002B2ED4" w:rsidP="00490089">
      <w:pPr>
        <w:tabs>
          <w:tab w:val="left" w:pos="993"/>
        </w:tabs>
        <w:spacing w:after="0" w:line="240" w:lineRule="auto"/>
        <w:jc w:val="both"/>
        <w:rPr>
          <w:rFonts w:ascii="Times New Roman" w:hAnsi="Times New Roman" w:cs="Times New Roman"/>
          <w:sz w:val="28"/>
          <w:szCs w:val="28"/>
        </w:rPr>
      </w:pPr>
      <w:r w:rsidRPr="00E85751">
        <w:rPr>
          <w:rFonts w:ascii="Times New Roman" w:hAnsi="Times New Roman" w:cs="Times New Roman"/>
          <w:sz w:val="28"/>
          <w:szCs w:val="28"/>
        </w:rPr>
        <w:t>______________________________________________________________________________________________________________________________________</w:t>
      </w:r>
    </w:p>
    <w:p w:rsidR="002B2ED4" w:rsidRPr="00E85751" w:rsidRDefault="002B2ED4" w:rsidP="00490089">
      <w:pPr>
        <w:tabs>
          <w:tab w:val="left" w:pos="993"/>
        </w:tabs>
        <w:spacing w:after="0" w:line="240" w:lineRule="auto"/>
        <w:jc w:val="both"/>
        <w:rPr>
          <w:rFonts w:ascii="Times New Roman" w:hAnsi="Times New Roman" w:cs="Times New Roman"/>
          <w:sz w:val="28"/>
          <w:szCs w:val="28"/>
        </w:rPr>
      </w:pPr>
      <w:r w:rsidRPr="00E85751">
        <w:rPr>
          <w:rFonts w:ascii="Times New Roman" w:hAnsi="Times New Roman" w:cs="Times New Roman"/>
          <w:sz w:val="28"/>
          <w:szCs w:val="28"/>
        </w:rPr>
        <w:t>___________________________________________________________________</w:t>
      </w:r>
    </w:p>
    <w:p w:rsidR="002B2ED4" w:rsidRPr="00E85751" w:rsidRDefault="002B2ED4" w:rsidP="00490089">
      <w:pPr>
        <w:tabs>
          <w:tab w:val="left" w:pos="993"/>
        </w:tabs>
        <w:spacing w:after="0" w:line="240" w:lineRule="auto"/>
        <w:jc w:val="both"/>
        <w:rPr>
          <w:rFonts w:ascii="Times New Roman" w:hAnsi="Times New Roman" w:cs="Times New Roman"/>
          <w:sz w:val="28"/>
          <w:szCs w:val="28"/>
        </w:rPr>
      </w:pPr>
      <w:r w:rsidRPr="00E85751">
        <w:rPr>
          <w:rFonts w:ascii="Times New Roman" w:hAnsi="Times New Roman" w:cs="Times New Roman"/>
          <w:sz w:val="28"/>
          <w:szCs w:val="28"/>
        </w:rPr>
        <w:t>___________________________________________________________________</w:t>
      </w:r>
    </w:p>
    <w:p w:rsidR="00DF5F48" w:rsidRPr="00E85751" w:rsidRDefault="00DF5F48" w:rsidP="00490089">
      <w:pPr>
        <w:tabs>
          <w:tab w:val="left" w:pos="993"/>
        </w:tabs>
        <w:spacing w:after="0" w:line="240" w:lineRule="auto"/>
        <w:jc w:val="both"/>
        <w:rPr>
          <w:rFonts w:ascii="Times New Roman" w:hAnsi="Times New Roman" w:cs="Times New Roman"/>
          <w:sz w:val="28"/>
          <w:szCs w:val="28"/>
        </w:rPr>
      </w:pPr>
    </w:p>
    <w:p w:rsidR="00E865FD" w:rsidRPr="00E85751" w:rsidRDefault="00E865FD" w:rsidP="00490089">
      <w:pPr>
        <w:tabs>
          <w:tab w:val="left" w:pos="993"/>
        </w:tabs>
        <w:spacing w:after="0" w:line="240" w:lineRule="auto"/>
        <w:jc w:val="both"/>
        <w:rPr>
          <w:rFonts w:ascii="Times New Roman" w:hAnsi="Times New Roman" w:cs="Times New Roman"/>
          <w:sz w:val="28"/>
          <w:szCs w:val="28"/>
        </w:rPr>
      </w:pPr>
    </w:p>
    <w:p w:rsidR="00E865FD" w:rsidRPr="00E85751" w:rsidRDefault="00E865FD" w:rsidP="00490089">
      <w:pPr>
        <w:tabs>
          <w:tab w:val="left" w:pos="993"/>
        </w:tabs>
        <w:spacing w:after="0" w:line="240" w:lineRule="auto"/>
        <w:jc w:val="both"/>
        <w:rPr>
          <w:rFonts w:ascii="Times New Roman" w:hAnsi="Times New Roman" w:cs="Times New Roman"/>
          <w:sz w:val="28"/>
          <w:szCs w:val="28"/>
        </w:rPr>
      </w:pPr>
    </w:p>
    <w:p w:rsidR="00E865FD" w:rsidRPr="00E85751" w:rsidRDefault="00E865FD" w:rsidP="00490089">
      <w:pPr>
        <w:tabs>
          <w:tab w:val="left" w:pos="993"/>
        </w:tabs>
        <w:spacing w:after="0" w:line="240" w:lineRule="auto"/>
        <w:jc w:val="both"/>
        <w:rPr>
          <w:rFonts w:ascii="Times New Roman" w:hAnsi="Times New Roman" w:cs="Times New Roman"/>
          <w:sz w:val="28"/>
          <w:szCs w:val="28"/>
        </w:rPr>
      </w:pPr>
    </w:p>
    <w:p w:rsidR="00E865FD" w:rsidRPr="00E85751" w:rsidRDefault="00E865FD" w:rsidP="00490089">
      <w:pPr>
        <w:tabs>
          <w:tab w:val="left" w:pos="993"/>
        </w:tabs>
        <w:spacing w:after="0" w:line="240" w:lineRule="auto"/>
        <w:jc w:val="both"/>
        <w:rPr>
          <w:rFonts w:ascii="Times New Roman" w:hAnsi="Times New Roman" w:cs="Times New Roman"/>
          <w:sz w:val="28"/>
          <w:szCs w:val="28"/>
        </w:rPr>
      </w:pPr>
    </w:p>
    <w:p w:rsidR="00E865FD" w:rsidRPr="00E85751" w:rsidRDefault="00E865FD" w:rsidP="00490089">
      <w:pPr>
        <w:tabs>
          <w:tab w:val="left" w:pos="993"/>
        </w:tabs>
        <w:spacing w:after="0" w:line="240" w:lineRule="auto"/>
        <w:jc w:val="both"/>
        <w:rPr>
          <w:rFonts w:ascii="Times New Roman" w:hAnsi="Times New Roman" w:cs="Times New Roman"/>
          <w:sz w:val="28"/>
          <w:szCs w:val="28"/>
        </w:rPr>
      </w:pPr>
    </w:p>
    <w:p w:rsidR="00DF5F48" w:rsidRPr="00E85751" w:rsidRDefault="00DF5F48" w:rsidP="00490089">
      <w:pPr>
        <w:tabs>
          <w:tab w:val="left" w:pos="993"/>
        </w:tabs>
        <w:spacing w:after="0" w:line="240" w:lineRule="auto"/>
        <w:jc w:val="both"/>
        <w:rPr>
          <w:rFonts w:ascii="Times New Roman" w:hAnsi="Times New Roman" w:cs="Times New Roman"/>
          <w:sz w:val="28"/>
          <w:szCs w:val="28"/>
        </w:rPr>
      </w:pPr>
      <w:r w:rsidRPr="00E85751">
        <w:rPr>
          <w:rFonts w:ascii="Times New Roman" w:hAnsi="Times New Roman" w:cs="Times New Roman"/>
          <w:sz w:val="28"/>
          <w:szCs w:val="28"/>
        </w:rPr>
        <w:t>________________________________                _________________________</w:t>
      </w:r>
    </w:p>
    <w:p w:rsidR="00DF5F48" w:rsidRPr="00E85751" w:rsidRDefault="00DF5F48" w:rsidP="00490089">
      <w:pPr>
        <w:tabs>
          <w:tab w:val="left" w:pos="993"/>
        </w:tabs>
        <w:spacing w:after="0" w:line="240" w:lineRule="auto"/>
        <w:jc w:val="both"/>
        <w:rPr>
          <w:rFonts w:ascii="Times New Roman" w:hAnsi="Times New Roman" w:cs="Times New Roman"/>
          <w:sz w:val="28"/>
          <w:szCs w:val="28"/>
        </w:rPr>
      </w:pPr>
      <w:r w:rsidRPr="00E85751">
        <w:rPr>
          <w:rFonts w:ascii="Times New Roman" w:hAnsi="Times New Roman" w:cs="Times New Roman"/>
          <w:szCs w:val="28"/>
        </w:rPr>
        <w:t xml:space="preserve">         (</w:t>
      </w:r>
      <w:r w:rsidR="00474C68" w:rsidRPr="00474C68">
        <w:rPr>
          <w:rFonts w:ascii="Times New Roman" w:hAnsi="Times New Roman" w:cs="Times New Roman"/>
          <w:szCs w:val="28"/>
        </w:rPr>
        <w:t>Апелляциялық комиссия мүшесінің аты-жөні</w:t>
      </w:r>
      <w:r w:rsidRPr="00E85751">
        <w:rPr>
          <w:rFonts w:ascii="Times New Roman" w:hAnsi="Times New Roman" w:cs="Times New Roman"/>
          <w:szCs w:val="28"/>
        </w:rPr>
        <w:t>)</w:t>
      </w:r>
      <w:r w:rsidRPr="00E85751">
        <w:rPr>
          <w:rFonts w:ascii="Times New Roman" w:hAnsi="Times New Roman" w:cs="Times New Roman"/>
          <w:sz w:val="28"/>
          <w:szCs w:val="28"/>
        </w:rPr>
        <w:t xml:space="preserve">                                  (</w:t>
      </w:r>
      <w:r w:rsidR="00474C68">
        <w:rPr>
          <w:rFonts w:ascii="Times New Roman" w:hAnsi="Times New Roman" w:cs="Times New Roman"/>
          <w:sz w:val="24"/>
          <w:szCs w:val="28"/>
          <w:lang w:val="kk-KZ"/>
        </w:rPr>
        <w:t>күні</w:t>
      </w:r>
      <w:r w:rsidRPr="00E85751">
        <w:rPr>
          <w:rFonts w:ascii="Times New Roman" w:hAnsi="Times New Roman" w:cs="Times New Roman"/>
          <w:sz w:val="24"/>
          <w:szCs w:val="28"/>
        </w:rPr>
        <w:t xml:space="preserve">, </w:t>
      </w:r>
      <w:r w:rsidR="00474C68">
        <w:rPr>
          <w:rFonts w:ascii="Times New Roman" w:hAnsi="Times New Roman" w:cs="Times New Roman"/>
          <w:sz w:val="24"/>
          <w:szCs w:val="28"/>
          <w:lang w:val="kk-KZ"/>
        </w:rPr>
        <w:t>қолы</w:t>
      </w:r>
      <w:r w:rsidRPr="00E85751">
        <w:rPr>
          <w:rFonts w:ascii="Times New Roman" w:hAnsi="Times New Roman" w:cs="Times New Roman"/>
          <w:sz w:val="28"/>
          <w:szCs w:val="28"/>
        </w:rPr>
        <w:t>)</w:t>
      </w:r>
    </w:p>
    <w:p w:rsidR="00C240DF" w:rsidRPr="00E85751" w:rsidRDefault="00C240DF" w:rsidP="00490089">
      <w:pPr>
        <w:tabs>
          <w:tab w:val="left" w:pos="993"/>
        </w:tabs>
        <w:spacing w:after="0" w:line="240" w:lineRule="auto"/>
        <w:jc w:val="both"/>
        <w:rPr>
          <w:rFonts w:ascii="Times New Roman" w:hAnsi="Times New Roman" w:cs="Times New Roman"/>
          <w:sz w:val="28"/>
          <w:szCs w:val="28"/>
        </w:rPr>
      </w:pPr>
    </w:p>
    <w:p w:rsidR="002B2ED4" w:rsidRPr="00E85751" w:rsidRDefault="002B2ED4" w:rsidP="00490089">
      <w:pPr>
        <w:tabs>
          <w:tab w:val="left" w:pos="993"/>
        </w:tabs>
        <w:spacing w:after="0" w:line="240" w:lineRule="auto"/>
        <w:jc w:val="both"/>
        <w:rPr>
          <w:rFonts w:ascii="Times New Roman" w:hAnsi="Times New Roman" w:cs="Times New Roman"/>
          <w:sz w:val="28"/>
          <w:szCs w:val="28"/>
        </w:rPr>
      </w:pPr>
    </w:p>
    <w:p w:rsidR="002B2ED4" w:rsidRPr="00E85751" w:rsidRDefault="002B2ED4" w:rsidP="00490089">
      <w:pPr>
        <w:tabs>
          <w:tab w:val="left" w:pos="993"/>
        </w:tabs>
        <w:spacing w:after="0" w:line="240" w:lineRule="auto"/>
        <w:jc w:val="both"/>
        <w:rPr>
          <w:rFonts w:ascii="Times New Roman" w:hAnsi="Times New Roman" w:cs="Times New Roman"/>
          <w:sz w:val="28"/>
          <w:szCs w:val="28"/>
        </w:rPr>
      </w:pPr>
    </w:p>
    <w:p w:rsidR="00474C68" w:rsidRDefault="00474C68" w:rsidP="0049008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525B2" w:rsidRPr="00BE75B9" w:rsidRDefault="006525B2" w:rsidP="00490089">
      <w:pPr>
        <w:tabs>
          <w:tab w:val="left" w:pos="993"/>
        </w:tabs>
        <w:spacing w:after="0" w:line="240" w:lineRule="auto"/>
        <w:ind w:left="5670"/>
        <w:rPr>
          <w:rFonts w:ascii="Times New Roman" w:hAnsi="Times New Roman" w:cs="Times New Roman"/>
          <w:sz w:val="28"/>
          <w:szCs w:val="28"/>
        </w:rPr>
      </w:pPr>
      <w:r w:rsidRPr="00BE75B9">
        <w:rPr>
          <w:rFonts w:ascii="Times New Roman" w:hAnsi="Times New Roman" w:cs="Times New Roman"/>
          <w:sz w:val="28"/>
          <w:szCs w:val="28"/>
        </w:rPr>
        <w:t xml:space="preserve">Судья лауазымына біліктілік емтиханының нәтижелеріне шағымдану жөніндегі апелляциялық комиссия туралы </w:t>
      </w:r>
    </w:p>
    <w:p w:rsidR="006525B2" w:rsidRPr="00BE75B9" w:rsidRDefault="006525B2" w:rsidP="00490089">
      <w:pPr>
        <w:tabs>
          <w:tab w:val="left" w:pos="993"/>
        </w:tabs>
        <w:spacing w:after="0" w:line="240" w:lineRule="auto"/>
        <w:ind w:left="5670"/>
        <w:rPr>
          <w:rFonts w:ascii="Times New Roman" w:hAnsi="Times New Roman" w:cs="Times New Roman"/>
          <w:sz w:val="28"/>
          <w:szCs w:val="28"/>
        </w:rPr>
      </w:pPr>
      <w:r w:rsidRPr="00BE75B9">
        <w:rPr>
          <w:rFonts w:ascii="Times New Roman" w:hAnsi="Times New Roman" w:cs="Times New Roman"/>
          <w:sz w:val="28"/>
          <w:szCs w:val="28"/>
        </w:rPr>
        <w:t xml:space="preserve">Ережеге </w:t>
      </w:r>
    </w:p>
    <w:p w:rsidR="006525B2" w:rsidRPr="00BE75B9" w:rsidRDefault="006525B2" w:rsidP="00490089">
      <w:pPr>
        <w:tabs>
          <w:tab w:val="left" w:pos="993"/>
        </w:tabs>
        <w:spacing w:after="0" w:line="240" w:lineRule="auto"/>
        <w:ind w:left="5670"/>
        <w:rPr>
          <w:rFonts w:ascii="Times New Roman" w:hAnsi="Times New Roman" w:cs="Times New Roman"/>
          <w:sz w:val="28"/>
          <w:szCs w:val="28"/>
        </w:rPr>
      </w:pPr>
      <w:r>
        <w:rPr>
          <w:rFonts w:ascii="Times New Roman" w:hAnsi="Times New Roman" w:cs="Times New Roman"/>
          <w:sz w:val="28"/>
          <w:szCs w:val="28"/>
          <w:lang w:val="kk-KZ"/>
        </w:rPr>
        <w:t>3</w:t>
      </w:r>
      <w:r w:rsidRPr="00BE75B9">
        <w:rPr>
          <w:rFonts w:ascii="Times New Roman" w:hAnsi="Times New Roman" w:cs="Times New Roman"/>
          <w:sz w:val="28"/>
          <w:szCs w:val="28"/>
        </w:rPr>
        <w:t>-қосымша</w:t>
      </w:r>
    </w:p>
    <w:p w:rsidR="00C240DF" w:rsidRDefault="00C240DF" w:rsidP="00490089">
      <w:pPr>
        <w:tabs>
          <w:tab w:val="left" w:pos="993"/>
        </w:tabs>
        <w:spacing w:after="0" w:line="240" w:lineRule="auto"/>
        <w:jc w:val="both"/>
        <w:rPr>
          <w:rFonts w:ascii="Times New Roman" w:hAnsi="Times New Roman" w:cs="Times New Roman"/>
          <w:sz w:val="36"/>
          <w:szCs w:val="28"/>
          <w:lang w:val="kk-KZ"/>
        </w:rPr>
      </w:pPr>
    </w:p>
    <w:p w:rsidR="00490089" w:rsidRPr="00F06BB6" w:rsidRDefault="00490089" w:rsidP="00490089">
      <w:pPr>
        <w:tabs>
          <w:tab w:val="left" w:pos="993"/>
        </w:tabs>
        <w:spacing w:after="0" w:line="240" w:lineRule="auto"/>
        <w:jc w:val="both"/>
        <w:rPr>
          <w:rFonts w:ascii="Times New Roman" w:hAnsi="Times New Roman" w:cs="Times New Roman"/>
          <w:sz w:val="36"/>
          <w:szCs w:val="28"/>
        </w:rPr>
      </w:pPr>
    </w:p>
    <w:p w:rsidR="00490089" w:rsidRPr="00F06BB6" w:rsidRDefault="00490089" w:rsidP="00490089">
      <w:pPr>
        <w:spacing w:after="0" w:line="240" w:lineRule="auto"/>
        <w:jc w:val="center"/>
        <w:rPr>
          <w:rFonts w:ascii="Times New Roman" w:hAnsi="Times New Roman" w:cs="Times New Roman"/>
          <w:b/>
          <w:sz w:val="28"/>
          <w:szCs w:val="28"/>
        </w:rPr>
      </w:pPr>
      <w:r w:rsidRPr="00490089">
        <w:rPr>
          <w:rFonts w:ascii="Times New Roman" w:hAnsi="Times New Roman" w:cs="Times New Roman"/>
          <w:b/>
          <w:sz w:val="28"/>
          <w:szCs w:val="28"/>
        </w:rPr>
        <w:t>Эссені</w:t>
      </w:r>
      <w:r w:rsidRPr="00F06BB6">
        <w:rPr>
          <w:rFonts w:ascii="Times New Roman" w:hAnsi="Times New Roman" w:cs="Times New Roman"/>
          <w:b/>
          <w:sz w:val="28"/>
          <w:szCs w:val="28"/>
        </w:rPr>
        <w:t xml:space="preserve"> </w:t>
      </w:r>
      <w:r w:rsidRPr="00490089">
        <w:rPr>
          <w:rFonts w:ascii="Times New Roman" w:hAnsi="Times New Roman" w:cs="Times New Roman"/>
          <w:b/>
          <w:sz w:val="28"/>
          <w:szCs w:val="28"/>
        </w:rPr>
        <w:t>бағалау</w:t>
      </w:r>
      <w:r w:rsidRPr="00F06BB6">
        <w:rPr>
          <w:rFonts w:ascii="Times New Roman" w:hAnsi="Times New Roman" w:cs="Times New Roman"/>
          <w:b/>
          <w:sz w:val="28"/>
          <w:szCs w:val="28"/>
        </w:rPr>
        <w:t xml:space="preserve"> </w:t>
      </w:r>
      <w:r w:rsidRPr="00490089">
        <w:rPr>
          <w:rFonts w:ascii="Times New Roman" w:hAnsi="Times New Roman" w:cs="Times New Roman"/>
          <w:b/>
          <w:sz w:val="28"/>
          <w:szCs w:val="28"/>
        </w:rPr>
        <w:t>жөніндегі</w:t>
      </w:r>
      <w:r w:rsidRPr="00F06BB6">
        <w:rPr>
          <w:rFonts w:ascii="Times New Roman" w:hAnsi="Times New Roman" w:cs="Times New Roman"/>
          <w:b/>
          <w:sz w:val="28"/>
          <w:szCs w:val="28"/>
        </w:rPr>
        <w:t xml:space="preserve"> </w:t>
      </w:r>
      <w:r w:rsidR="00C279D6">
        <w:rPr>
          <w:rFonts w:ascii="Times New Roman" w:hAnsi="Times New Roman" w:cs="Times New Roman"/>
          <w:b/>
          <w:sz w:val="28"/>
          <w:szCs w:val="28"/>
          <w:lang w:val="kk-KZ"/>
        </w:rPr>
        <w:t>А</w:t>
      </w:r>
      <w:r w:rsidRPr="00490089">
        <w:rPr>
          <w:rFonts w:ascii="Times New Roman" w:hAnsi="Times New Roman" w:cs="Times New Roman"/>
          <w:b/>
          <w:sz w:val="28"/>
          <w:szCs w:val="28"/>
        </w:rPr>
        <w:t>пелляциялық</w:t>
      </w:r>
      <w:r w:rsidRPr="00F06BB6">
        <w:rPr>
          <w:rFonts w:ascii="Times New Roman" w:hAnsi="Times New Roman" w:cs="Times New Roman"/>
          <w:b/>
          <w:sz w:val="28"/>
          <w:szCs w:val="28"/>
        </w:rPr>
        <w:t xml:space="preserve"> </w:t>
      </w:r>
      <w:r w:rsidRPr="00490089">
        <w:rPr>
          <w:rFonts w:ascii="Times New Roman" w:hAnsi="Times New Roman" w:cs="Times New Roman"/>
          <w:b/>
          <w:sz w:val="28"/>
          <w:szCs w:val="28"/>
        </w:rPr>
        <w:t>комиссия</w:t>
      </w:r>
      <w:r w:rsidRPr="00F06BB6">
        <w:rPr>
          <w:rFonts w:ascii="Times New Roman" w:hAnsi="Times New Roman" w:cs="Times New Roman"/>
          <w:b/>
          <w:sz w:val="28"/>
          <w:szCs w:val="28"/>
        </w:rPr>
        <w:t xml:space="preserve"> </w:t>
      </w:r>
      <w:r w:rsidRPr="00490089">
        <w:rPr>
          <w:rFonts w:ascii="Times New Roman" w:hAnsi="Times New Roman" w:cs="Times New Roman"/>
          <w:b/>
          <w:sz w:val="28"/>
          <w:szCs w:val="28"/>
        </w:rPr>
        <w:t>мүшелеріне</w:t>
      </w:r>
      <w:r w:rsidRPr="00F06BB6">
        <w:rPr>
          <w:rFonts w:ascii="Times New Roman" w:hAnsi="Times New Roman" w:cs="Times New Roman"/>
          <w:b/>
          <w:sz w:val="28"/>
          <w:szCs w:val="28"/>
        </w:rPr>
        <w:t xml:space="preserve"> </w:t>
      </w:r>
      <w:r w:rsidRPr="00490089">
        <w:rPr>
          <w:rFonts w:ascii="Times New Roman" w:hAnsi="Times New Roman" w:cs="Times New Roman"/>
          <w:b/>
          <w:sz w:val="28"/>
          <w:szCs w:val="28"/>
        </w:rPr>
        <w:t>арналған</w:t>
      </w:r>
      <w:r w:rsidRPr="00F06BB6">
        <w:rPr>
          <w:rFonts w:ascii="Times New Roman" w:hAnsi="Times New Roman" w:cs="Times New Roman"/>
          <w:b/>
          <w:sz w:val="28"/>
          <w:szCs w:val="28"/>
        </w:rPr>
        <w:t xml:space="preserve"> </w:t>
      </w:r>
      <w:r w:rsidRPr="00490089">
        <w:rPr>
          <w:rFonts w:ascii="Times New Roman" w:hAnsi="Times New Roman" w:cs="Times New Roman"/>
          <w:b/>
          <w:sz w:val="28"/>
          <w:szCs w:val="28"/>
        </w:rPr>
        <w:t>бланк</w:t>
      </w:r>
      <w:r w:rsidRPr="00F06BB6">
        <w:rPr>
          <w:rFonts w:ascii="Times New Roman" w:hAnsi="Times New Roman" w:cs="Times New Roman"/>
          <w:b/>
          <w:sz w:val="28"/>
          <w:szCs w:val="28"/>
        </w:rPr>
        <w:t xml:space="preserve"> </w:t>
      </w:r>
      <w:r w:rsidRPr="00490089">
        <w:rPr>
          <w:rFonts w:ascii="Times New Roman" w:hAnsi="Times New Roman" w:cs="Times New Roman"/>
          <w:b/>
          <w:sz w:val="28"/>
          <w:szCs w:val="28"/>
        </w:rPr>
        <w:t>нысаны</w:t>
      </w:r>
    </w:p>
    <w:p w:rsidR="00490089" w:rsidRPr="00F06BB6" w:rsidRDefault="00490089" w:rsidP="00490089">
      <w:pPr>
        <w:spacing w:after="0" w:line="240" w:lineRule="auto"/>
        <w:ind w:firstLine="400"/>
        <w:jc w:val="both"/>
        <w:rPr>
          <w:rFonts w:ascii="Times New Roman" w:hAnsi="Times New Roman" w:cs="Times New Roman"/>
          <w:color w:val="000000"/>
          <w:sz w:val="28"/>
          <w:szCs w:val="28"/>
        </w:rPr>
      </w:pPr>
    </w:p>
    <w:p w:rsidR="00490089" w:rsidRPr="00490089" w:rsidRDefault="00490089" w:rsidP="00490089">
      <w:pPr>
        <w:spacing w:after="0" w:line="240" w:lineRule="auto"/>
        <w:ind w:firstLine="400"/>
        <w:jc w:val="both"/>
        <w:rPr>
          <w:rFonts w:ascii="Times New Roman" w:hAnsi="Times New Roman" w:cs="Times New Roman"/>
          <w:color w:val="000000"/>
          <w:sz w:val="28"/>
          <w:szCs w:val="28"/>
        </w:rPr>
      </w:pPr>
      <w:r w:rsidRPr="00490089">
        <w:rPr>
          <w:rFonts w:ascii="Times New Roman" w:hAnsi="Times New Roman" w:cs="Times New Roman"/>
          <w:color w:val="000000"/>
          <w:sz w:val="28"/>
          <w:szCs w:val="28"/>
        </w:rPr>
        <w:t>Эссе тақырыбы № _______</w:t>
      </w:r>
    </w:p>
    <w:p w:rsidR="00C240DF" w:rsidRPr="00E85751" w:rsidRDefault="00C240DF" w:rsidP="00490089">
      <w:pPr>
        <w:spacing w:after="0" w:line="240" w:lineRule="auto"/>
        <w:ind w:firstLine="400"/>
        <w:jc w:val="both"/>
        <w:rPr>
          <w:rFonts w:ascii="Times New Roman" w:hAnsi="Times New Roman" w:cs="Times New Roman"/>
          <w:color w:val="000000"/>
          <w:sz w:val="28"/>
          <w:szCs w:val="28"/>
        </w:rPr>
      </w:pPr>
    </w:p>
    <w:tbl>
      <w:tblPr>
        <w:tblW w:w="10921" w:type="dxa"/>
        <w:tblInd w:w="-634" w:type="dxa"/>
        <w:tblCellMar>
          <w:top w:w="75" w:type="dxa"/>
          <w:left w:w="75" w:type="dxa"/>
          <w:bottom w:w="75" w:type="dxa"/>
          <w:right w:w="75" w:type="dxa"/>
        </w:tblCellMar>
        <w:tblLook w:val="04A0" w:firstRow="1" w:lastRow="0" w:firstColumn="1" w:lastColumn="0" w:noHBand="0" w:noVBand="1"/>
      </w:tblPr>
      <w:tblGrid>
        <w:gridCol w:w="586"/>
        <w:gridCol w:w="2148"/>
        <w:gridCol w:w="4638"/>
        <w:gridCol w:w="1568"/>
        <w:gridCol w:w="1981"/>
      </w:tblGrid>
      <w:tr w:rsidR="00CB5BC3" w:rsidRPr="00E85751" w:rsidTr="00191FE3">
        <w:tc>
          <w:tcPr>
            <w:tcW w:w="586" w:type="dxa"/>
            <w:tcBorders>
              <w:top w:val="outset" w:sz="6" w:space="0" w:color="000000"/>
              <w:left w:val="outset" w:sz="6" w:space="0" w:color="000000"/>
              <w:bottom w:val="outset" w:sz="6" w:space="0" w:color="000000"/>
              <w:right w:val="outset" w:sz="6" w:space="0" w:color="000000"/>
            </w:tcBorders>
          </w:tcPr>
          <w:p w:rsidR="00CB5BC3" w:rsidRPr="0070708F" w:rsidRDefault="00CB5BC3" w:rsidP="00490089">
            <w:pPr>
              <w:pStyle w:val="HTML"/>
              <w:jc w:val="center"/>
              <w:rPr>
                <w:rFonts w:ascii="Times New Roman" w:hAnsi="Times New Roman"/>
                <w:b/>
                <w:sz w:val="24"/>
                <w:szCs w:val="24"/>
                <w:lang w:val="ru-RU"/>
              </w:rPr>
            </w:pPr>
            <w:r w:rsidRPr="0070708F">
              <w:rPr>
                <w:rFonts w:ascii="Times New Roman" w:hAnsi="Times New Roman"/>
                <w:b/>
                <w:sz w:val="24"/>
                <w:szCs w:val="24"/>
                <w:lang w:val="ru-RU"/>
              </w:rPr>
              <w:t>№</w:t>
            </w:r>
          </w:p>
          <w:p w:rsidR="00CB5BC3" w:rsidRPr="0070708F" w:rsidRDefault="00CB5BC3" w:rsidP="00490089">
            <w:pPr>
              <w:pStyle w:val="HTML"/>
              <w:jc w:val="center"/>
              <w:rPr>
                <w:rFonts w:ascii="Times New Roman" w:hAnsi="Times New Roman"/>
                <w:b/>
                <w:sz w:val="24"/>
                <w:szCs w:val="24"/>
                <w:lang w:val="ru-RU"/>
              </w:rPr>
            </w:pPr>
            <w:r w:rsidRPr="0070708F">
              <w:rPr>
                <w:rFonts w:ascii="Times New Roman" w:hAnsi="Times New Roman"/>
                <w:b/>
                <w:sz w:val="24"/>
                <w:szCs w:val="24"/>
                <w:lang w:val="ru-RU"/>
              </w:rPr>
              <w:t>п/п</w:t>
            </w:r>
          </w:p>
        </w:tc>
        <w:tc>
          <w:tcPr>
            <w:tcW w:w="2148" w:type="dxa"/>
            <w:tcBorders>
              <w:top w:val="outset" w:sz="6" w:space="0" w:color="000000"/>
              <w:left w:val="outset" w:sz="6" w:space="0" w:color="000000"/>
              <w:bottom w:val="outset" w:sz="6" w:space="0" w:color="000000"/>
              <w:right w:val="outset" w:sz="6" w:space="0" w:color="000000"/>
            </w:tcBorders>
          </w:tcPr>
          <w:p w:rsidR="00CB5BC3" w:rsidRPr="0070708F" w:rsidRDefault="00CB5BC3" w:rsidP="00CB5BC3">
            <w:pPr>
              <w:pStyle w:val="HTML"/>
              <w:jc w:val="center"/>
              <w:rPr>
                <w:rFonts w:ascii="Times New Roman" w:hAnsi="Times New Roman"/>
                <w:b/>
                <w:sz w:val="24"/>
                <w:szCs w:val="24"/>
                <w:lang w:val="ru-RU"/>
              </w:rPr>
            </w:pPr>
            <w:r w:rsidRPr="0070708F">
              <w:rPr>
                <w:rFonts w:ascii="Times New Roman" w:hAnsi="Times New Roman"/>
                <w:b/>
                <w:sz w:val="24"/>
                <w:szCs w:val="24"/>
                <w:lang w:val="ru-RU"/>
              </w:rPr>
              <w:t>Өлшемдердің атауы</w:t>
            </w:r>
          </w:p>
          <w:p w:rsidR="00CB5BC3" w:rsidRPr="0070708F" w:rsidRDefault="00CB5BC3" w:rsidP="00CB5BC3">
            <w:pPr>
              <w:pStyle w:val="HTML"/>
              <w:jc w:val="center"/>
              <w:rPr>
                <w:rFonts w:ascii="Times New Roman" w:hAnsi="Times New Roman"/>
                <w:b/>
                <w:sz w:val="24"/>
                <w:szCs w:val="24"/>
                <w:lang w:val="ru-RU"/>
              </w:rPr>
            </w:pPr>
          </w:p>
          <w:p w:rsidR="00CB5BC3" w:rsidRPr="0070708F" w:rsidRDefault="00CB5BC3" w:rsidP="00490089">
            <w:pPr>
              <w:pStyle w:val="HTML"/>
              <w:jc w:val="center"/>
              <w:rPr>
                <w:rFonts w:ascii="Times New Roman" w:hAnsi="Times New Roman"/>
                <w:b/>
                <w:sz w:val="24"/>
                <w:szCs w:val="24"/>
                <w:lang w:val="ru-RU"/>
              </w:rPr>
            </w:pPr>
          </w:p>
        </w:tc>
        <w:tc>
          <w:tcPr>
            <w:tcW w:w="4638" w:type="dxa"/>
            <w:tcBorders>
              <w:top w:val="outset" w:sz="6" w:space="0" w:color="000000"/>
              <w:left w:val="outset" w:sz="6" w:space="0" w:color="000000"/>
              <w:bottom w:val="outset" w:sz="6" w:space="0" w:color="000000"/>
              <w:right w:val="outset" w:sz="6" w:space="0" w:color="000000"/>
            </w:tcBorders>
          </w:tcPr>
          <w:p w:rsidR="00CB5BC3" w:rsidRPr="0070708F" w:rsidRDefault="00CB5BC3" w:rsidP="00BE57FC">
            <w:pPr>
              <w:pStyle w:val="HTML"/>
              <w:jc w:val="center"/>
              <w:rPr>
                <w:rFonts w:ascii="Times New Roman" w:hAnsi="Times New Roman"/>
                <w:b/>
                <w:sz w:val="24"/>
                <w:szCs w:val="24"/>
                <w:lang w:val="ru-RU"/>
              </w:rPr>
            </w:pPr>
            <w:r w:rsidRPr="00CB5BC3">
              <w:rPr>
                <w:rFonts w:ascii="Times New Roman" w:hAnsi="Times New Roman"/>
                <w:b/>
                <w:sz w:val="24"/>
                <w:szCs w:val="24"/>
                <w:lang w:val="ru-RU"/>
              </w:rPr>
              <w:t>Сарапшылар назар аударуы қажет</w:t>
            </w:r>
            <w:r w:rsidRPr="0070708F">
              <w:rPr>
                <w:rFonts w:ascii="Times New Roman" w:hAnsi="Times New Roman"/>
                <w:b/>
                <w:sz w:val="24"/>
                <w:szCs w:val="24"/>
                <w:lang w:val="ru-RU"/>
              </w:rPr>
              <w:t xml:space="preserve"> талаптар</w:t>
            </w:r>
          </w:p>
          <w:p w:rsidR="00CB5BC3" w:rsidRPr="0070708F" w:rsidRDefault="00CB5BC3" w:rsidP="00BE57FC">
            <w:pPr>
              <w:pStyle w:val="HTML"/>
              <w:jc w:val="center"/>
              <w:rPr>
                <w:rFonts w:ascii="Times New Roman" w:hAnsi="Times New Roman"/>
                <w:b/>
                <w:sz w:val="24"/>
                <w:szCs w:val="24"/>
                <w:lang w:val="ru-RU"/>
              </w:rPr>
            </w:pPr>
          </w:p>
        </w:tc>
        <w:tc>
          <w:tcPr>
            <w:tcW w:w="1568" w:type="dxa"/>
            <w:tcBorders>
              <w:top w:val="outset" w:sz="6" w:space="0" w:color="000000"/>
              <w:left w:val="outset" w:sz="6" w:space="0" w:color="000000"/>
              <w:bottom w:val="outset" w:sz="6" w:space="0" w:color="000000"/>
              <w:right w:val="outset" w:sz="6" w:space="0" w:color="000000"/>
            </w:tcBorders>
          </w:tcPr>
          <w:p w:rsidR="00FF46A4" w:rsidRPr="00FF46A4" w:rsidRDefault="00FF46A4" w:rsidP="00FF46A4">
            <w:pPr>
              <w:pStyle w:val="HTML"/>
              <w:jc w:val="center"/>
              <w:rPr>
                <w:rFonts w:ascii="Times New Roman" w:hAnsi="Times New Roman"/>
                <w:b/>
                <w:sz w:val="24"/>
                <w:szCs w:val="24"/>
                <w:lang w:val="ru-RU"/>
              </w:rPr>
            </w:pPr>
            <w:r w:rsidRPr="00FF46A4">
              <w:rPr>
                <w:rFonts w:ascii="Times New Roman" w:hAnsi="Times New Roman"/>
                <w:b/>
                <w:sz w:val="24"/>
                <w:szCs w:val="24"/>
                <w:lang w:val="ru-RU"/>
              </w:rPr>
              <w:t>Эссені бағалау жөніндегі комиссия мүшелерінен алынған әрбір элемент үшін орташа балл</w:t>
            </w:r>
          </w:p>
          <w:p w:rsidR="00CB5BC3" w:rsidRPr="0070708F" w:rsidRDefault="00FF46A4" w:rsidP="00FF46A4">
            <w:pPr>
              <w:pStyle w:val="HTML"/>
              <w:jc w:val="center"/>
              <w:rPr>
                <w:rFonts w:ascii="Times New Roman" w:hAnsi="Times New Roman"/>
                <w:b/>
                <w:sz w:val="24"/>
                <w:szCs w:val="24"/>
                <w:lang w:val="ru-RU"/>
              </w:rPr>
            </w:pPr>
            <w:r w:rsidRPr="00FF46A4">
              <w:rPr>
                <w:rFonts w:ascii="Times New Roman" w:hAnsi="Times New Roman"/>
                <w:b/>
                <w:sz w:val="24"/>
                <w:szCs w:val="24"/>
                <w:lang w:val="ru-RU"/>
              </w:rPr>
              <w:t>(max-1)</w:t>
            </w:r>
          </w:p>
        </w:tc>
        <w:tc>
          <w:tcPr>
            <w:tcW w:w="1981" w:type="dxa"/>
            <w:tcBorders>
              <w:top w:val="outset" w:sz="6" w:space="0" w:color="000000"/>
              <w:left w:val="outset" w:sz="6" w:space="0" w:color="000000"/>
              <w:bottom w:val="outset" w:sz="6" w:space="0" w:color="000000"/>
              <w:right w:val="outset" w:sz="6" w:space="0" w:color="000000"/>
            </w:tcBorders>
          </w:tcPr>
          <w:p w:rsidR="00CB5BC3" w:rsidRPr="0070708F" w:rsidRDefault="00FF46A4" w:rsidP="00490089">
            <w:pPr>
              <w:pStyle w:val="HTML"/>
              <w:jc w:val="center"/>
              <w:rPr>
                <w:rFonts w:ascii="Times New Roman" w:hAnsi="Times New Roman"/>
                <w:b/>
                <w:sz w:val="24"/>
                <w:szCs w:val="24"/>
                <w:lang w:val="ru-RU"/>
              </w:rPr>
            </w:pPr>
            <w:r w:rsidRPr="00FF46A4">
              <w:rPr>
                <w:rFonts w:ascii="Times New Roman" w:hAnsi="Times New Roman"/>
                <w:b/>
                <w:sz w:val="24"/>
                <w:szCs w:val="24"/>
                <w:lang w:val="ru-RU"/>
              </w:rPr>
              <w:t>Апелляциялық комиссия мүшесінің ұстанымы (белгіленген балл сәйкес келеді/сәйкес келмейді)</w:t>
            </w:r>
          </w:p>
        </w:tc>
      </w:tr>
      <w:tr w:rsidR="00CB5BC3" w:rsidRPr="00E85751" w:rsidTr="00191FE3">
        <w:tc>
          <w:tcPr>
            <w:tcW w:w="586" w:type="dxa"/>
            <w:tcBorders>
              <w:top w:val="outset" w:sz="6" w:space="0" w:color="000000"/>
              <w:left w:val="outset" w:sz="6" w:space="0" w:color="000000"/>
              <w:bottom w:val="outset" w:sz="6" w:space="0" w:color="000000"/>
              <w:right w:val="outset" w:sz="6" w:space="0" w:color="000000"/>
            </w:tcBorders>
          </w:tcPr>
          <w:p w:rsidR="00CB5BC3" w:rsidRPr="00E85751" w:rsidRDefault="00CB5BC3" w:rsidP="00490089">
            <w:pPr>
              <w:pStyle w:val="HTML"/>
              <w:numPr>
                <w:ilvl w:val="0"/>
                <w:numId w:val="6"/>
              </w:numPr>
              <w:ind w:left="0" w:firstLine="0"/>
              <w:jc w:val="center"/>
              <w:rPr>
                <w:rFonts w:ascii="Times New Roman" w:hAnsi="Times New Roman"/>
                <w:sz w:val="28"/>
                <w:szCs w:val="28"/>
                <w:lang w:val="ru-RU"/>
              </w:rPr>
            </w:pPr>
          </w:p>
        </w:tc>
        <w:tc>
          <w:tcPr>
            <w:tcW w:w="2148" w:type="dxa"/>
            <w:tcBorders>
              <w:top w:val="outset" w:sz="6" w:space="0" w:color="000000"/>
              <w:left w:val="outset" w:sz="6" w:space="0" w:color="000000"/>
              <w:bottom w:val="outset" w:sz="6" w:space="0" w:color="000000"/>
              <w:right w:val="outset" w:sz="6" w:space="0" w:color="000000"/>
            </w:tcBorders>
          </w:tcPr>
          <w:p w:rsidR="00CB5BC3" w:rsidRPr="00496490" w:rsidRDefault="00CB5BC3" w:rsidP="00CB5BC3">
            <w:pPr>
              <w:pStyle w:val="HTML"/>
              <w:jc w:val="both"/>
              <w:rPr>
                <w:rFonts w:ascii="Times New Roman" w:hAnsi="Times New Roman"/>
                <w:bCs/>
                <w:sz w:val="24"/>
                <w:szCs w:val="24"/>
                <w:lang w:val="kk-KZ"/>
              </w:rPr>
            </w:pPr>
            <w:r w:rsidRPr="00496490">
              <w:rPr>
                <w:rFonts w:ascii="Times New Roman" w:hAnsi="Times New Roman"/>
                <w:bCs/>
                <w:sz w:val="24"/>
                <w:szCs w:val="24"/>
                <w:lang w:val="kk-KZ"/>
              </w:rPr>
              <w:t>Эссе тақырыбын ашу және берілген тақырып бойынша проблемалық сұрақтарды анықтау</w:t>
            </w:r>
          </w:p>
          <w:p w:rsidR="00CB5BC3" w:rsidRPr="00CB5BC3" w:rsidRDefault="00CB5BC3" w:rsidP="00490089">
            <w:pPr>
              <w:pStyle w:val="HTML"/>
              <w:rPr>
                <w:rFonts w:ascii="Times New Roman" w:hAnsi="Times New Roman"/>
                <w:sz w:val="24"/>
                <w:szCs w:val="24"/>
                <w:lang w:val="kk-KZ"/>
              </w:rPr>
            </w:pPr>
          </w:p>
        </w:tc>
        <w:tc>
          <w:tcPr>
            <w:tcW w:w="4638" w:type="dxa"/>
            <w:tcBorders>
              <w:top w:val="outset" w:sz="6" w:space="0" w:color="000000"/>
              <w:left w:val="outset" w:sz="6" w:space="0" w:color="000000"/>
              <w:bottom w:val="outset" w:sz="6" w:space="0" w:color="000000"/>
              <w:right w:val="outset" w:sz="6" w:space="0" w:color="000000"/>
            </w:tcBorders>
          </w:tcPr>
          <w:p w:rsidR="00CB5BC3" w:rsidRPr="00496490" w:rsidRDefault="00CB5BC3" w:rsidP="00BE57FC">
            <w:pPr>
              <w:pStyle w:val="HTML"/>
              <w:rPr>
                <w:rFonts w:ascii="Times New Roman" w:hAnsi="Times New Roman"/>
                <w:bCs/>
                <w:sz w:val="24"/>
                <w:szCs w:val="24"/>
              </w:rPr>
            </w:pPr>
            <w:r w:rsidRPr="00496490">
              <w:rPr>
                <w:rFonts w:ascii="Times New Roman" w:hAnsi="Times New Roman"/>
                <w:bCs/>
                <w:sz w:val="24"/>
                <w:szCs w:val="24"/>
              </w:rPr>
              <w:t>1) Кандидат эссе тақырыбының негізгі мәселелерін анықтайды және шешуді талап ететін проблемалық аспектілерді білдіреді; мәселенің туындауына әсер ететін маңызды факторларды көрсетеді.</w:t>
            </w:r>
          </w:p>
          <w:p w:rsidR="00CB5BC3" w:rsidRPr="00496490" w:rsidRDefault="00CB5BC3" w:rsidP="00BE57FC">
            <w:pPr>
              <w:pStyle w:val="HTML"/>
              <w:rPr>
                <w:rFonts w:ascii="Times New Roman" w:hAnsi="Times New Roman"/>
                <w:bCs/>
                <w:sz w:val="24"/>
                <w:szCs w:val="24"/>
              </w:rPr>
            </w:pPr>
          </w:p>
          <w:p w:rsidR="00CB5BC3" w:rsidRPr="00496490" w:rsidRDefault="00CB5BC3" w:rsidP="00BE57FC">
            <w:pPr>
              <w:pStyle w:val="HTML"/>
              <w:rPr>
                <w:rFonts w:ascii="Times New Roman" w:hAnsi="Times New Roman"/>
                <w:bCs/>
                <w:sz w:val="24"/>
                <w:szCs w:val="24"/>
              </w:rPr>
            </w:pPr>
            <w:r w:rsidRPr="00496490">
              <w:rPr>
                <w:rFonts w:ascii="Times New Roman" w:hAnsi="Times New Roman"/>
                <w:bCs/>
                <w:sz w:val="24"/>
                <w:szCs w:val="24"/>
              </w:rPr>
              <w:t>2) проблемалық мәселелер анықталған кезде салыстырулар немесе әртүрлі көзқарастар, жинақтаулар (статистика, зерттеулер, НҚА, сарапшылардың пікірлері) келтіріледі.</w:t>
            </w:r>
          </w:p>
          <w:p w:rsidR="00CB5BC3" w:rsidRPr="00496490" w:rsidRDefault="00CB5BC3" w:rsidP="00BE57FC">
            <w:pPr>
              <w:pStyle w:val="HTML"/>
              <w:rPr>
                <w:rFonts w:ascii="Times New Roman" w:hAnsi="Times New Roman"/>
                <w:bCs/>
                <w:sz w:val="24"/>
                <w:szCs w:val="24"/>
              </w:rPr>
            </w:pPr>
          </w:p>
        </w:tc>
        <w:tc>
          <w:tcPr>
            <w:tcW w:w="1568" w:type="dxa"/>
            <w:tcBorders>
              <w:top w:val="outset" w:sz="6" w:space="0" w:color="000000"/>
              <w:left w:val="outset" w:sz="6" w:space="0" w:color="000000"/>
              <w:bottom w:val="outset" w:sz="6" w:space="0" w:color="000000"/>
              <w:right w:val="outset" w:sz="6" w:space="0" w:color="000000"/>
            </w:tcBorders>
          </w:tcPr>
          <w:p w:rsidR="00CB5BC3" w:rsidRPr="00E85751" w:rsidRDefault="00CB5BC3" w:rsidP="00490089">
            <w:pPr>
              <w:pStyle w:val="HTML"/>
              <w:rPr>
                <w:rFonts w:ascii="Times New Roman" w:hAnsi="Times New Roman"/>
                <w:sz w:val="24"/>
                <w:szCs w:val="24"/>
                <w:lang w:val="ru-RU"/>
              </w:rPr>
            </w:pPr>
          </w:p>
        </w:tc>
        <w:tc>
          <w:tcPr>
            <w:tcW w:w="1981" w:type="dxa"/>
            <w:tcBorders>
              <w:top w:val="outset" w:sz="6" w:space="0" w:color="000000"/>
              <w:left w:val="outset" w:sz="6" w:space="0" w:color="000000"/>
              <w:bottom w:val="outset" w:sz="6" w:space="0" w:color="000000"/>
              <w:right w:val="outset" w:sz="6" w:space="0" w:color="000000"/>
            </w:tcBorders>
          </w:tcPr>
          <w:p w:rsidR="00CB5BC3" w:rsidRPr="00E85751" w:rsidRDefault="00CB5BC3" w:rsidP="00490089">
            <w:pPr>
              <w:pStyle w:val="HTML"/>
              <w:rPr>
                <w:rFonts w:ascii="Times New Roman" w:hAnsi="Times New Roman"/>
                <w:sz w:val="24"/>
                <w:szCs w:val="24"/>
                <w:lang w:val="ru-RU"/>
              </w:rPr>
            </w:pPr>
          </w:p>
        </w:tc>
      </w:tr>
      <w:tr w:rsidR="006B03E9" w:rsidRPr="00E85751" w:rsidTr="00191FE3">
        <w:tc>
          <w:tcPr>
            <w:tcW w:w="586" w:type="dxa"/>
            <w:tcBorders>
              <w:top w:val="outset" w:sz="6" w:space="0" w:color="000000"/>
              <w:left w:val="outset" w:sz="6" w:space="0" w:color="000000"/>
              <w:bottom w:val="outset" w:sz="6" w:space="0" w:color="000000"/>
              <w:right w:val="outset" w:sz="6" w:space="0" w:color="000000"/>
            </w:tcBorders>
          </w:tcPr>
          <w:p w:rsidR="006B03E9" w:rsidRPr="00E85751" w:rsidRDefault="006B03E9" w:rsidP="00490089">
            <w:pPr>
              <w:pStyle w:val="HTML"/>
              <w:numPr>
                <w:ilvl w:val="0"/>
                <w:numId w:val="6"/>
              </w:numPr>
              <w:ind w:left="0" w:firstLine="0"/>
              <w:jc w:val="center"/>
              <w:rPr>
                <w:rFonts w:ascii="Times New Roman" w:hAnsi="Times New Roman"/>
                <w:sz w:val="28"/>
                <w:szCs w:val="28"/>
                <w:lang w:val="ru-RU"/>
              </w:rPr>
            </w:pPr>
          </w:p>
        </w:tc>
        <w:tc>
          <w:tcPr>
            <w:tcW w:w="2148" w:type="dxa"/>
            <w:tcBorders>
              <w:top w:val="outset" w:sz="6" w:space="0" w:color="000000"/>
              <w:left w:val="outset" w:sz="6" w:space="0" w:color="000000"/>
              <w:bottom w:val="outset" w:sz="6" w:space="0" w:color="000000"/>
              <w:right w:val="outset" w:sz="6" w:space="0" w:color="000000"/>
            </w:tcBorders>
          </w:tcPr>
          <w:p w:rsidR="006B03E9" w:rsidRPr="00496490" w:rsidRDefault="006B03E9" w:rsidP="00BE57FC">
            <w:pPr>
              <w:pStyle w:val="HTML"/>
              <w:jc w:val="both"/>
              <w:rPr>
                <w:rFonts w:ascii="Times New Roman" w:hAnsi="Times New Roman"/>
                <w:bCs/>
                <w:sz w:val="24"/>
                <w:szCs w:val="24"/>
              </w:rPr>
            </w:pPr>
            <w:r w:rsidRPr="00496490">
              <w:rPr>
                <w:rFonts w:ascii="Times New Roman" w:hAnsi="Times New Roman"/>
                <w:bCs/>
                <w:sz w:val="24"/>
                <w:szCs w:val="24"/>
              </w:rPr>
              <w:t>Өз көзқарасын дәлелдеу және растау қабілеті</w:t>
            </w:r>
          </w:p>
          <w:p w:rsidR="006B03E9" w:rsidRPr="00496490" w:rsidRDefault="006B03E9" w:rsidP="00BE57FC">
            <w:pPr>
              <w:pStyle w:val="HTML"/>
              <w:jc w:val="both"/>
              <w:rPr>
                <w:rFonts w:ascii="Times New Roman" w:hAnsi="Times New Roman"/>
                <w:bCs/>
                <w:sz w:val="24"/>
                <w:szCs w:val="24"/>
              </w:rPr>
            </w:pPr>
          </w:p>
          <w:p w:rsidR="006B03E9" w:rsidRPr="00496490" w:rsidRDefault="006B03E9" w:rsidP="00BE57FC">
            <w:pPr>
              <w:pStyle w:val="HTML"/>
              <w:jc w:val="both"/>
              <w:rPr>
                <w:rFonts w:ascii="Times New Roman" w:hAnsi="Times New Roman"/>
                <w:bCs/>
                <w:sz w:val="24"/>
                <w:szCs w:val="24"/>
              </w:rPr>
            </w:pPr>
          </w:p>
          <w:p w:rsidR="006B03E9" w:rsidRPr="00496490" w:rsidRDefault="006B03E9" w:rsidP="00BE57FC">
            <w:pPr>
              <w:pStyle w:val="HTML"/>
              <w:jc w:val="both"/>
              <w:rPr>
                <w:rFonts w:ascii="Times New Roman" w:hAnsi="Times New Roman"/>
                <w:bCs/>
                <w:sz w:val="24"/>
                <w:szCs w:val="24"/>
              </w:rPr>
            </w:pPr>
          </w:p>
          <w:p w:rsidR="006B03E9" w:rsidRPr="00496490" w:rsidRDefault="006B03E9" w:rsidP="00BE57FC">
            <w:pPr>
              <w:pStyle w:val="HTML"/>
              <w:jc w:val="both"/>
              <w:rPr>
                <w:rFonts w:ascii="Times New Roman" w:hAnsi="Times New Roman"/>
                <w:bCs/>
                <w:sz w:val="24"/>
                <w:szCs w:val="24"/>
              </w:rPr>
            </w:pPr>
          </w:p>
          <w:p w:rsidR="006B03E9" w:rsidRPr="00496490" w:rsidRDefault="006B03E9" w:rsidP="00BE57FC">
            <w:pPr>
              <w:pStyle w:val="HTML"/>
              <w:jc w:val="both"/>
              <w:rPr>
                <w:rFonts w:ascii="Times New Roman" w:hAnsi="Times New Roman"/>
                <w:bCs/>
                <w:sz w:val="24"/>
                <w:szCs w:val="24"/>
              </w:rPr>
            </w:pPr>
          </w:p>
          <w:p w:rsidR="006B03E9" w:rsidRPr="00496490" w:rsidRDefault="006B03E9" w:rsidP="00BE57FC">
            <w:pPr>
              <w:pStyle w:val="HTML"/>
              <w:jc w:val="both"/>
              <w:rPr>
                <w:rFonts w:ascii="Times New Roman" w:hAnsi="Times New Roman"/>
                <w:bCs/>
                <w:sz w:val="24"/>
                <w:szCs w:val="24"/>
              </w:rPr>
            </w:pPr>
          </w:p>
          <w:p w:rsidR="006B03E9" w:rsidRPr="00496490" w:rsidRDefault="006B03E9" w:rsidP="00BE57FC">
            <w:pPr>
              <w:pStyle w:val="HTML"/>
              <w:jc w:val="both"/>
              <w:rPr>
                <w:rFonts w:ascii="Times New Roman" w:hAnsi="Times New Roman"/>
                <w:bCs/>
                <w:sz w:val="24"/>
                <w:szCs w:val="24"/>
              </w:rPr>
            </w:pPr>
          </w:p>
        </w:tc>
        <w:tc>
          <w:tcPr>
            <w:tcW w:w="4638" w:type="dxa"/>
            <w:tcBorders>
              <w:top w:val="outset" w:sz="6" w:space="0" w:color="000000"/>
              <w:left w:val="outset" w:sz="6" w:space="0" w:color="000000"/>
              <w:bottom w:val="outset" w:sz="6" w:space="0" w:color="000000"/>
              <w:right w:val="outset" w:sz="6" w:space="0" w:color="000000"/>
            </w:tcBorders>
          </w:tcPr>
          <w:p w:rsidR="006B03E9" w:rsidRPr="00496490" w:rsidRDefault="006B03E9" w:rsidP="00BE57FC">
            <w:pPr>
              <w:pStyle w:val="HTML"/>
              <w:rPr>
                <w:rFonts w:ascii="Times New Roman" w:hAnsi="Times New Roman"/>
                <w:bCs/>
                <w:sz w:val="24"/>
                <w:szCs w:val="24"/>
              </w:rPr>
            </w:pPr>
            <w:r w:rsidRPr="00496490">
              <w:rPr>
                <w:rFonts w:ascii="Times New Roman" w:hAnsi="Times New Roman"/>
                <w:bCs/>
                <w:sz w:val="24"/>
                <w:szCs w:val="24"/>
              </w:rPr>
              <w:t>Ұсынылған тезистер егжей-тегжейлі дәлелдемелермен бірге жүреді (</w:t>
            </w:r>
            <w:r>
              <w:rPr>
                <w:rFonts w:ascii="Times New Roman" w:hAnsi="Times New Roman"/>
                <w:bCs/>
                <w:sz w:val="24"/>
                <w:szCs w:val="24"/>
                <w:lang w:val="kk-KZ"/>
              </w:rPr>
              <w:t>құқықтық акттерге</w:t>
            </w:r>
            <w:r w:rsidRPr="00496490">
              <w:rPr>
                <w:rFonts w:ascii="Times New Roman" w:hAnsi="Times New Roman"/>
                <w:bCs/>
                <w:sz w:val="24"/>
                <w:szCs w:val="24"/>
              </w:rPr>
              <w:t xml:space="preserve"> сілтемелері, статистика, зерттеулер және т. б.)</w:t>
            </w:r>
          </w:p>
          <w:p w:rsidR="006B03E9" w:rsidRPr="00496490" w:rsidRDefault="006B03E9" w:rsidP="00BE57FC">
            <w:pPr>
              <w:pStyle w:val="HTML"/>
              <w:rPr>
                <w:rFonts w:ascii="Times New Roman" w:hAnsi="Times New Roman"/>
                <w:bCs/>
                <w:sz w:val="24"/>
                <w:szCs w:val="24"/>
              </w:rPr>
            </w:pPr>
            <w:r w:rsidRPr="00496490">
              <w:rPr>
                <w:rFonts w:ascii="Times New Roman" w:hAnsi="Times New Roman"/>
                <w:bCs/>
                <w:sz w:val="24"/>
                <w:szCs w:val="24"/>
              </w:rPr>
              <w:t>Дәлелдердің сенімділігіне талдау қажет.</w:t>
            </w:r>
          </w:p>
          <w:p w:rsidR="006B03E9" w:rsidRPr="00496490" w:rsidRDefault="006B03E9" w:rsidP="00BE57FC">
            <w:pPr>
              <w:pStyle w:val="HTML"/>
              <w:rPr>
                <w:rFonts w:ascii="Times New Roman" w:hAnsi="Times New Roman"/>
                <w:bCs/>
                <w:sz w:val="24"/>
                <w:szCs w:val="24"/>
              </w:rPr>
            </w:pPr>
            <w:r w:rsidRPr="00496490">
              <w:rPr>
                <w:rFonts w:ascii="Times New Roman" w:hAnsi="Times New Roman"/>
                <w:bCs/>
                <w:sz w:val="24"/>
                <w:szCs w:val="24"/>
              </w:rPr>
              <w:t>Тек кандидаттың пікіріне негізделген дәлелдер дәлелсіз фактілерсіз есептелмейді.</w:t>
            </w:r>
          </w:p>
        </w:tc>
        <w:tc>
          <w:tcPr>
            <w:tcW w:w="1568" w:type="dxa"/>
            <w:tcBorders>
              <w:top w:val="outset" w:sz="6" w:space="0" w:color="000000"/>
              <w:left w:val="outset" w:sz="6" w:space="0" w:color="000000"/>
              <w:bottom w:val="outset" w:sz="6" w:space="0" w:color="000000"/>
              <w:right w:val="outset" w:sz="6" w:space="0" w:color="000000"/>
            </w:tcBorders>
          </w:tcPr>
          <w:p w:rsidR="006B03E9" w:rsidRPr="0070708F" w:rsidRDefault="006B03E9" w:rsidP="00490089">
            <w:pPr>
              <w:pStyle w:val="HTML"/>
              <w:rPr>
                <w:rFonts w:ascii="Times New Roman" w:hAnsi="Times New Roman"/>
                <w:sz w:val="24"/>
                <w:szCs w:val="24"/>
                <w:highlight w:val="yellow"/>
                <w:lang w:val="ru-RU"/>
              </w:rPr>
            </w:pPr>
          </w:p>
        </w:tc>
        <w:tc>
          <w:tcPr>
            <w:tcW w:w="1981" w:type="dxa"/>
            <w:tcBorders>
              <w:top w:val="outset" w:sz="6" w:space="0" w:color="000000"/>
              <w:left w:val="outset" w:sz="6" w:space="0" w:color="000000"/>
              <w:bottom w:val="outset" w:sz="6" w:space="0" w:color="000000"/>
              <w:right w:val="outset" w:sz="6" w:space="0" w:color="000000"/>
            </w:tcBorders>
          </w:tcPr>
          <w:p w:rsidR="006B03E9" w:rsidRPr="00E85751" w:rsidRDefault="006B03E9" w:rsidP="00490089">
            <w:pPr>
              <w:pStyle w:val="HTML"/>
              <w:rPr>
                <w:rFonts w:ascii="Times New Roman" w:hAnsi="Times New Roman"/>
                <w:sz w:val="24"/>
                <w:szCs w:val="24"/>
                <w:lang w:val="ru-RU"/>
              </w:rPr>
            </w:pPr>
          </w:p>
        </w:tc>
      </w:tr>
      <w:tr w:rsidR="006B03E9" w:rsidRPr="00E85751" w:rsidTr="00191FE3">
        <w:tc>
          <w:tcPr>
            <w:tcW w:w="586" w:type="dxa"/>
            <w:tcBorders>
              <w:top w:val="outset" w:sz="6" w:space="0" w:color="000000"/>
              <w:left w:val="outset" w:sz="6" w:space="0" w:color="000000"/>
              <w:bottom w:val="outset" w:sz="6" w:space="0" w:color="000000"/>
              <w:right w:val="outset" w:sz="6" w:space="0" w:color="000000"/>
            </w:tcBorders>
          </w:tcPr>
          <w:p w:rsidR="006B03E9" w:rsidRPr="00E85751" w:rsidRDefault="006B03E9" w:rsidP="00490089">
            <w:pPr>
              <w:pStyle w:val="HTML"/>
              <w:numPr>
                <w:ilvl w:val="0"/>
                <w:numId w:val="6"/>
              </w:numPr>
              <w:ind w:left="0" w:firstLine="0"/>
              <w:jc w:val="center"/>
              <w:rPr>
                <w:rFonts w:ascii="Times New Roman" w:hAnsi="Times New Roman"/>
                <w:sz w:val="28"/>
                <w:szCs w:val="28"/>
                <w:lang w:val="ru-RU"/>
              </w:rPr>
            </w:pPr>
          </w:p>
        </w:tc>
        <w:tc>
          <w:tcPr>
            <w:tcW w:w="2148" w:type="dxa"/>
            <w:tcBorders>
              <w:top w:val="outset" w:sz="6" w:space="0" w:color="000000"/>
              <w:left w:val="outset" w:sz="6" w:space="0" w:color="000000"/>
              <w:bottom w:val="outset" w:sz="6" w:space="0" w:color="000000"/>
              <w:right w:val="outset" w:sz="6" w:space="0" w:color="000000"/>
            </w:tcBorders>
          </w:tcPr>
          <w:p w:rsidR="006B03E9" w:rsidRPr="00496490" w:rsidRDefault="006B03E9" w:rsidP="00BE57FC">
            <w:pPr>
              <w:pStyle w:val="HTML"/>
              <w:jc w:val="both"/>
              <w:rPr>
                <w:rFonts w:ascii="Times New Roman" w:hAnsi="Times New Roman"/>
                <w:bCs/>
                <w:sz w:val="24"/>
                <w:szCs w:val="24"/>
              </w:rPr>
            </w:pPr>
            <w:r w:rsidRPr="00496490">
              <w:rPr>
                <w:rFonts w:ascii="Times New Roman" w:hAnsi="Times New Roman"/>
                <w:bCs/>
                <w:sz w:val="24"/>
                <w:szCs w:val="24"/>
              </w:rPr>
              <w:t>Қорытындылардың негізділігі</w:t>
            </w:r>
          </w:p>
          <w:p w:rsidR="006B03E9" w:rsidRPr="00496490" w:rsidRDefault="006B03E9" w:rsidP="00BE57FC">
            <w:pPr>
              <w:pStyle w:val="HTML"/>
              <w:jc w:val="both"/>
              <w:rPr>
                <w:rFonts w:ascii="Times New Roman" w:hAnsi="Times New Roman"/>
                <w:bCs/>
                <w:sz w:val="24"/>
                <w:szCs w:val="24"/>
              </w:rPr>
            </w:pPr>
          </w:p>
          <w:p w:rsidR="006B03E9" w:rsidRPr="00496490" w:rsidRDefault="006B03E9" w:rsidP="00BE57FC">
            <w:pPr>
              <w:pStyle w:val="HTML"/>
              <w:jc w:val="both"/>
              <w:rPr>
                <w:rFonts w:ascii="Times New Roman" w:hAnsi="Times New Roman"/>
                <w:bCs/>
                <w:sz w:val="24"/>
                <w:szCs w:val="24"/>
              </w:rPr>
            </w:pPr>
          </w:p>
          <w:p w:rsidR="006B03E9" w:rsidRPr="00496490" w:rsidRDefault="006B03E9" w:rsidP="00BE57FC">
            <w:pPr>
              <w:pStyle w:val="HTML"/>
              <w:jc w:val="both"/>
              <w:rPr>
                <w:rFonts w:ascii="Times New Roman" w:hAnsi="Times New Roman"/>
                <w:bCs/>
                <w:sz w:val="24"/>
                <w:szCs w:val="24"/>
              </w:rPr>
            </w:pPr>
          </w:p>
          <w:p w:rsidR="006B03E9" w:rsidRPr="00496490" w:rsidRDefault="006B03E9" w:rsidP="00BE57FC">
            <w:pPr>
              <w:pStyle w:val="HTML"/>
              <w:jc w:val="both"/>
              <w:rPr>
                <w:rFonts w:ascii="Times New Roman" w:hAnsi="Times New Roman"/>
                <w:bCs/>
                <w:sz w:val="24"/>
                <w:szCs w:val="24"/>
              </w:rPr>
            </w:pPr>
          </w:p>
        </w:tc>
        <w:tc>
          <w:tcPr>
            <w:tcW w:w="4638" w:type="dxa"/>
            <w:tcBorders>
              <w:top w:val="outset" w:sz="6" w:space="0" w:color="000000"/>
              <w:left w:val="outset" w:sz="6" w:space="0" w:color="000000"/>
              <w:bottom w:val="outset" w:sz="6" w:space="0" w:color="000000"/>
              <w:right w:val="outset" w:sz="6" w:space="0" w:color="000000"/>
            </w:tcBorders>
          </w:tcPr>
          <w:p w:rsidR="006B03E9" w:rsidRPr="00496490" w:rsidRDefault="006B03E9" w:rsidP="00BE57FC">
            <w:pPr>
              <w:pStyle w:val="HTML"/>
              <w:rPr>
                <w:rFonts w:ascii="Times New Roman" w:hAnsi="Times New Roman"/>
                <w:bCs/>
                <w:sz w:val="24"/>
                <w:szCs w:val="24"/>
              </w:rPr>
            </w:pPr>
            <w:r w:rsidRPr="00496490">
              <w:rPr>
                <w:rFonts w:ascii="Times New Roman" w:hAnsi="Times New Roman"/>
                <w:bCs/>
                <w:sz w:val="24"/>
                <w:szCs w:val="24"/>
              </w:rPr>
              <w:t>1) кандидаттың тұжырымдары қисынды және дәлелдемелер мен дәлелдерді талдаудан туындайды.</w:t>
            </w:r>
          </w:p>
          <w:p w:rsidR="006B03E9" w:rsidRPr="00496490" w:rsidRDefault="006B03E9" w:rsidP="00BE57FC">
            <w:pPr>
              <w:pStyle w:val="HTML"/>
              <w:rPr>
                <w:rFonts w:ascii="Times New Roman" w:hAnsi="Times New Roman"/>
                <w:bCs/>
                <w:sz w:val="24"/>
                <w:szCs w:val="24"/>
              </w:rPr>
            </w:pPr>
            <w:r w:rsidRPr="00496490">
              <w:rPr>
                <w:rFonts w:ascii="Times New Roman" w:hAnsi="Times New Roman"/>
                <w:bCs/>
                <w:sz w:val="24"/>
                <w:szCs w:val="24"/>
              </w:rPr>
              <w:t>2) қорытындылар кандидаттың бастапқыда қойған проблемасымен байланысты</w:t>
            </w:r>
          </w:p>
        </w:tc>
        <w:tc>
          <w:tcPr>
            <w:tcW w:w="1568" w:type="dxa"/>
            <w:tcBorders>
              <w:top w:val="outset" w:sz="6" w:space="0" w:color="000000"/>
              <w:left w:val="outset" w:sz="6" w:space="0" w:color="000000"/>
              <w:bottom w:val="outset" w:sz="6" w:space="0" w:color="000000"/>
              <w:right w:val="outset" w:sz="6" w:space="0" w:color="000000"/>
            </w:tcBorders>
          </w:tcPr>
          <w:p w:rsidR="006B03E9" w:rsidRPr="00E85751" w:rsidRDefault="006B03E9" w:rsidP="00490089">
            <w:pPr>
              <w:pStyle w:val="HTML"/>
              <w:rPr>
                <w:rFonts w:ascii="Times New Roman" w:hAnsi="Times New Roman"/>
                <w:sz w:val="24"/>
                <w:szCs w:val="24"/>
                <w:lang w:val="ru-RU"/>
              </w:rPr>
            </w:pPr>
          </w:p>
        </w:tc>
        <w:tc>
          <w:tcPr>
            <w:tcW w:w="1981" w:type="dxa"/>
            <w:tcBorders>
              <w:top w:val="outset" w:sz="6" w:space="0" w:color="000000"/>
              <w:left w:val="outset" w:sz="6" w:space="0" w:color="000000"/>
              <w:bottom w:val="outset" w:sz="6" w:space="0" w:color="000000"/>
              <w:right w:val="outset" w:sz="6" w:space="0" w:color="000000"/>
            </w:tcBorders>
          </w:tcPr>
          <w:p w:rsidR="006B03E9" w:rsidRPr="00E85751" w:rsidRDefault="006B03E9" w:rsidP="00490089">
            <w:pPr>
              <w:pStyle w:val="HTML"/>
              <w:rPr>
                <w:rFonts w:ascii="Times New Roman" w:hAnsi="Times New Roman"/>
                <w:sz w:val="24"/>
                <w:szCs w:val="24"/>
                <w:lang w:val="ru-RU"/>
              </w:rPr>
            </w:pPr>
          </w:p>
        </w:tc>
      </w:tr>
      <w:tr w:rsidR="006B03E9" w:rsidRPr="00E85751" w:rsidTr="00191FE3">
        <w:tc>
          <w:tcPr>
            <w:tcW w:w="586" w:type="dxa"/>
            <w:tcBorders>
              <w:top w:val="outset" w:sz="6" w:space="0" w:color="000000"/>
              <w:left w:val="outset" w:sz="6" w:space="0" w:color="000000"/>
              <w:bottom w:val="outset" w:sz="6" w:space="0" w:color="000000"/>
              <w:right w:val="outset" w:sz="6" w:space="0" w:color="000000"/>
            </w:tcBorders>
          </w:tcPr>
          <w:p w:rsidR="006B03E9" w:rsidRPr="00E85751" w:rsidRDefault="006B03E9" w:rsidP="00490089">
            <w:pPr>
              <w:pStyle w:val="HTML"/>
              <w:numPr>
                <w:ilvl w:val="0"/>
                <w:numId w:val="6"/>
              </w:numPr>
              <w:ind w:left="0" w:firstLine="0"/>
              <w:jc w:val="center"/>
              <w:rPr>
                <w:rFonts w:ascii="Times New Roman" w:hAnsi="Times New Roman"/>
                <w:sz w:val="28"/>
                <w:szCs w:val="28"/>
                <w:lang w:val="ru-RU"/>
              </w:rPr>
            </w:pPr>
          </w:p>
        </w:tc>
        <w:tc>
          <w:tcPr>
            <w:tcW w:w="2148" w:type="dxa"/>
            <w:tcBorders>
              <w:top w:val="outset" w:sz="6" w:space="0" w:color="000000"/>
              <w:left w:val="outset" w:sz="6" w:space="0" w:color="000000"/>
              <w:bottom w:val="outset" w:sz="6" w:space="0" w:color="000000"/>
              <w:right w:val="outset" w:sz="6" w:space="0" w:color="000000"/>
            </w:tcBorders>
          </w:tcPr>
          <w:p w:rsidR="006B03E9" w:rsidRPr="00496490" w:rsidRDefault="006B03E9" w:rsidP="00C165C9">
            <w:pPr>
              <w:pStyle w:val="HTML"/>
              <w:jc w:val="both"/>
              <w:rPr>
                <w:rFonts w:ascii="Times New Roman" w:hAnsi="Times New Roman"/>
                <w:bCs/>
                <w:sz w:val="24"/>
                <w:szCs w:val="24"/>
              </w:rPr>
            </w:pPr>
            <w:r w:rsidRPr="00496490">
              <w:rPr>
                <w:rFonts w:ascii="Times New Roman" w:hAnsi="Times New Roman"/>
                <w:bCs/>
                <w:sz w:val="24"/>
                <w:szCs w:val="24"/>
                <w:lang w:val="kk-KZ"/>
              </w:rPr>
              <w:t>Ресми-іскерлік қарым-қатынас стилін пайдалана отырып, өз ойын анық және анық білдіре білу</w:t>
            </w:r>
          </w:p>
        </w:tc>
        <w:tc>
          <w:tcPr>
            <w:tcW w:w="4638" w:type="dxa"/>
            <w:tcBorders>
              <w:top w:val="outset" w:sz="6" w:space="0" w:color="000000"/>
              <w:left w:val="outset" w:sz="6" w:space="0" w:color="000000"/>
              <w:bottom w:val="outset" w:sz="6" w:space="0" w:color="000000"/>
              <w:right w:val="outset" w:sz="6" w:space="0" w:color="000000"/>
            </w:tcBorders>
          </w:tcPr>
          <w:p w:rsidR="006B03E9" w:rsidRPr="00496490" w:rsidRDefault="006B03E9" w:rsidP="00BE57FC">
            <w:pPr>
              <w:pStyle w:val="HTML"/>
              <w:rPr>
                <w:rFonts w:ascii="Times New Roman" w:hAnsi="Times New Roman"/>
                <w:bCs/>
                <w:sz w:val="24"/>
                <w:szCs w:val="24"/>
              </w:rPr>
            </w:pPr>
            <w:r w:rsidRPr="00496490">
              <w:rPr>
                <w:rFonts w:ascii="Times New Roman" w:hAnsi="Times New Roman"/>
                <w:bCs/>
                <w:sz w:val="24"/>
                <w:szCs w:val="24"/>
              </w:rPr>
              <w:t>1) мәтін құрылымды түрде Кіріспе, Негізгі бөлім және тұжырымдармен жасалады.</w:t>
            </w:r>
          </w:p>
          <w:p w:rsidR="006B03E9" w:rsidRPr="00496490" w:rsidRDefault="006B03E9" w:rsidP="00B71A6D">
            <w:pPr>
              <w:pStyle w:val="HTML"/>
              <w:rPr>
                <w:rFonts w:ascii="Times New Roman" w:hAnsi="Times New Roman"/>
                <w:bCs/>
                <w:sz w:val="24"/>
                <w:szCs w:val="24"/>
              </w:rPr>
            </w:pPr>
            <w:r w:rsidRPr="00496490">
              <w:rPr>
                <w:rFonts w:ascii="Times New Roman" w:hAnsi="Times New Roman"/>
                <w:bCs/>
                <w:sz w:val="24"/>
                <w:szCs w:val="24"/>
              </w:rPr>
              <w:t xml:space="preserve">2) Мәтін </w:t>
            </w:r>
            <w:r w:rsidRPr="00496490">
              <w:rPr>
                <w:rFonts w:ascii="Times New Roman" w:hAnsi="Times New Roman"/>
                <w:bCs/>
                <w:sz w:val="24"/>
                <w:szCs w:val="24"/>
                <w:lang w:val="en-US"/>
              </w:rPr>
              <w:t>h</w:t>
            </w:r>
            <w:r w:rsidRPr="00496490">
              <w:rPr>
                <w:rFonts w:ascii="Times New Roman" w:hAnsi="Times New Roman"/>
                <w:bCs/>
                <w:sz w:val="24"/>
                <w:szCs w:val="24"/>
              </w:rPr>
              <w:t>есми-іскерлік стильде қолданылатын терминологияны қолдана отырып, анық және қысқа жасалған</w:t>
            </w:r>
          </w:p>
        </w:tc>
        <w:tc>
          <w:tcPr>
            <w:tcW w:w="1568" w:type="dxa"/>
            <w:tcBorders>
              <w:top w:val="outset" w:sz="6" w:space="0" w:color="000000"/>
              <w:left w:val="outset" w:sz="6" w:space="0" w:color="000000"/>
              <w:bottom w:val="outset" w:sz="6" w:space="0" w:color="000000"/>
              <w:right w:val="outset" w:sz="6" w:space="0" w:color="000000"/>
            </w:tcBorders>
          </w:tcPr>
          <w:p w:rsidR="006B03E9" w:rsidRPr="00E85751" w:rsidRDefault="006B03E9" w:rsidP="00490089">
            <w:pPr>
              <w:pStyle w:val="HTML"/>
              <w:rPr>
                <w:rFonts w:ascii="Times New Roman" w:hAnsi="Times New Roman"/>
                <w:sz w:val="24"/>
                <w:szCs w:val="24"/>
                <w:lang w:val="ru-RU"/>
              </w:rPr>
            </w:pPr>
          </w:p>
        </w:tc>
        <w:tc>
          <w:tcPr>
            <w:tcW w:w="1981" w:type="dxa"/>
            <w:tcBorders>
              <w:top w:val="outset" w:sz="6" w:space="0" w:color="000000"/>
              <w:left w:val="outset" w:sz="6" w:space="0" w:color="000000"/>
              <w:bottom w:val="outset" w:sz="6" w:space="0" w:color="000000"/>
              <w:right w:val="outset" w:sz="6" w:space="0" w:color="000000"/>
            </w:tcBorders>
          </w:tcPr>
          <w:p w:rsidR="006B03E9" w:rsidRPr="00E85751" w:rsidRDefault="006B03E9" w:rsidP="00490089">
            <w:pPr>
              <w:pStyle w:val="HTML"/>
              <w:rPr>
                <w:rFonts w:ascii="Times New Roman" w:hAnsi="Times New Roman"/>
                <w:sz w:val="24"/>
                <w:szCs w:val="24"/>
                <w:lang w:val="ru-RU"/>
              </w:rPr>
            </w:pPr>
          </w:p>
        </w:tc>
      </w:tr>
      <w:tr w:rsidR="006B03E9" w:rsidRPr="00E85751" w:rsidTr="00191FE3">
        <w:tc>
          <w:tcPr>
            <w:tcW w:w="586" w:type="dxa"/>
            <w:tcBorders>
              <w:top w:val="outset" w:sz="6" w:space="0" w:color="000000"/>
              <w:left w:val="outset" w:sz="6" w:space="0" w:color="000000"/>
              <w:bottom w:val="outset" w:sz="6" w:space="0" w:color="000000"/>
              <w:right w:val="outset" w:sz="6" w:space="0" w:color="000000"/>
            </w:tcBorders>
          </w:tcPr>
          <w:p w:rsidR="006B03E9" w:rsidRPr="00E85751" w:rsidRDefault="006B03E9" w:rsidP="00490089">
            <w:pPr>
              <w:pStyle w:val="HTML"/>
              <w:numPr>
                <w:ilvl w:val="0"/>
                <w:numId w:val="6"/>
              </w:numPr>
              <w:ind w:left="0" w:firstLine="0"/>
              <w:jc w:val="center"/>
              <w:rPr>
                <w:rFonts w:ascii="Times New Roman" w:hAnsi="Times New Roman"/>
                <w:sz w:val="28"/>
                <w:szCs w:val="28"/>
                <w:lang w:val="ru-RU"/>
              </w:rPr>
            </w:pPr>
          </w:p>
        </w:tc>
        <w:tc>
          <w:tcPr>
            <w:tcW w:w="2148" w:type="dxa"/>
            <w:tcBorders>
              <w:top w:val="outset" w:sz="6" w:space="0" w:color="000000"/>
              <w:left w:val="outset" w:sz="6" w:space="0" w:color="000000"/>
              <w:bottom w:val="outset" w:sz="6" w:space="0" w:color="000000"/>
              <w:right w:val="outset" w:sz="6" w:space="0" w:color="000000"/>
            </w:tcBorders>
          </w:tcPr>
          <w:p w:rsidR="006B03E9" w:rsidRPr="00496490" w:rsidRDefault="006B03E9" w:rsidP="00BE57FC">
            <w:pPr>
              <w:pStyle w:val="HTML"/>
              <w:jc w:val="both"/>
              <w:rPr>
                <w:rFonts w:ascii="Times New Roman" w:hAnsi="Times New Roman"/>
                <w:bCs/>
                <w:sz w:val="24"/>
                <w:szCs w:val="24"/>
                <w:lang w:val="kk-KZ"/>
              </w:rPr>
            </w:pPr>
            <w:r w:rsidRPr="00496490">
              <w:rPr>
                <w:rFonts w:ascii="Times New Roman" w:hAnsi="Times New Roman"/>
                <w:bCs/>
                <w:sz w:val="24"/>
                <w:szCs w:val="24"/>
                <w:lang w:val="kk-KZ"/>
              </w:rPr>
              <w:t>Грамматика және орфография</w:t>
            </w:r>
          </w:p>
          <w:p w:rsidR="006B03E9" w:rsidRPr="00496490" w:rsidRDefault="006B03E9" w:rsidP="00BE57FC">
            <w:pPr>
              <w:pStyle w:val="HTML"/>
              <w:jc w:val="both"/>
              <w:rPr>
                <w:rFonts w:ascii="Times New Roman" w:hAnsi="Times New Roman"/>
                <w:bCs/>
                <w:sz w:val="24"/>
                <w:szCs w:val="24"/>
                <w:lang w:val="kk-KZ"/>
              </w:rPr>
            </w:pPr>
          </w:p>
          <w:p w:rsidR="006B03E9" w:rsidRPr="00496490" w:rsidRDefault="006B03E9" w:rsidP="00BE57FC">
            <w:pPr>
              <w:pStyle w:val="HTML"/>
              <w:jc w:val="both"/>
              <w:rPr>
                <w:rFonts w:ascii="Times New Roman" w:hAnsi="Times New Roman"/>
                <w:bCs/>
                <w:sz w:val="24"/>
                <w:szCs w:val="24"/>
                <w:lang w:val="kk-KZ"/>
              </w:rPr>
            </w:pPr>
          </w:p>
          <w:p w:rsidR="006B03E9" w:rsidRPr="00496490" w:rsidRDefault="006B03E9" w:rsidP="00BE57FC">
            <w:pPr>
              <w:pStyle w:val="HTML"/>
              <w:jc w:val="both"/>
              <w:rPr>
                <w:rFonts w:ascii="Times New Roman" w:hAnsi="Times New Roman"/>
                <w:bCs/>
                <w:sz w:val="24"/>
                <w:szCs w:val="24"/>
                <w:lang w:val="kk-KZ"/>
              </w:rPr>
            </w:pPr>
          </w:p>
          <w:p w:rsidR="006B03E9" w:rsidRPr="00496490" w:rsidRDefault="006B03E9" w:rsidP="00BE57FC">
            <w:pPr>
              <w:pStyle w:val="HTML"/>
              <w:jc w:val="both"/>
              <w:rPr>
                <w:rFonts w:ascii="Times New Roman" w:hAnsi="Times New Roman"/>
                <w:bCs/>
                <w:sz w:val="24"/>
                <w:szCs w:val="24"/>
                <w:lang w:val="kk-KZ"/>
              </w:rPr>
            </w:pPr>
          </w:p>
          <w:p w:rsidR="006B03E9" w:rsidRPr="00496490" w:rsidRDefault="006B03E9" w:rsidP="00BE57FC">
            <w:pPr>
              <w:pStyle w:val="HTML"/>
              <w:jc w:val="both"/>
              <w:rPr>
                <w:rFonts w:ascii="Times New Roman" w:hAnsi="Times New Roman"/>
                <w:bCs/>
                <w:sz w:val="24"/>
                <w:szCs w:val="24"/>
              </w:rPr>
            </w:pPr>
          </w:p>
        </w:tc>
        <w:tc>
          <w:tcPr>
            <w:tcW w:w="4638" w:type="dxa"/>
            <w:tcBorders>
              <w:top w:val="outset" w:sz="6" w:space="0" w:color="000000"/>
              <w:left w:val="outset" w:sz="6" w:space="0" w:color="000000"/>
              <w:bottom w:val="outset" w:sz="6" w:space="0" w:color="000000"/>
              <w:right w:val="outset" w:sz="6" w:space="0" w:color="000000"/>
            </w:tcBorders>
          </w:tcPr>
          <w:p w:rsidR="006B03E9" w:rsidRPr="00496490" w:rsidRDefault="006B03E9" w:rsidP="006B03E9">
            <w:pPr>
              <w:pStyle w:val="HTML"/>
              <w:numPr>
                <w:ilvl w:val="0"/>
                <w:numId w:val="18"/>
              </w:numPr>
              <w:tabs>
                <w:tab w:val="clear" w:pos="916"/>
                <w:tab w:val="left" w:pos="202"/>
              </w:tabs>
              <w:ind w:left="0" w:firstLine="0"/>
              <w:rPr>
                <w:rFonts w:ascii="Times New Roman" w:hAnsi="Times New Roman"/>
                <w:bCs/>
                <w:sz w:val="24"/>
                <w:szCs w:val="24"/>
              </w:rPr>
            </w:pPr>
            <w:r w:rsidRPr="00496490">
              <w:rPr>
                <w:rFonts w:ascii="Times New Roman" w:hAnsi="Times New Roman"/>
                <w:bCs/>
                <w:sz w:val="24"/>
                <w:szCs w:val="24"/>
              </w:rPr>
              <w:t>Қатесіз-1 балл</w:t>
            </w:r>
          </w:p>
          <w:p w:rsidR="006B03E9" w:rsidRPr="00496490" w:rsidRDefault="006B03E9" w:rsidP="006B03E9">
            <w:pPr>
              <w:pStyle w:val="HTML"/>
              <w:numPr>
                <w:ilvl w:val="0"/>
                <w:numId w:val="18"/>
              </w:numPr>
              <w:tabs>
                <w:tab w:val="clear" w:pos="916"/>
                <w:tab w:val="left" w:pos="202"/>
              </w:tabs>
              <w:ind w:left="0" w:firstLine="0"/>
              <w:rPr>
                <w:rFonts w:ascii="Times New Roman" w:hAnsi="Times New Roman"/>
                <w:bCs/>
                <w:sz w:val="24"/>
                <w:szCs w:val="24"/>
              </w:rPr>
            </w:pPr>
            <w:r w:rsidRPr="00496490">
              <w:rPr>
                <w:rFonts w:ascii="Times New Roman" w:hAnsi="Times New Roman"/>
                <w:bCs/>
                <w:sz w:val="24"/>
                <w:szCs w:val="24"/>
              </w:rPr>
              <w:t>Қателердің орташа саны (8-ге дейін) - 0,5</w:t>
            </w:r>
          </w:p>
          <w:p w:rsidR="006B03E9" w:rsidRPr="00496490" w:rsidRDefault="006B03E9" w:rsidP="006B03E9">
            <w:pPr>
              <w:pStyle w:val="HTML"/>
              <w:numPr>
                <w:ilvl w:val="0"/>
                <w:numId w:val="18"/>
              </w:numPr>
              <w:tabs>
                <w:tab w:val="clear" w:pos="916"/>
                <w:tab w:val="left" w:pos="202"/>
              </w:tabs>
              <w:ind w:left="0" w:firstLine="0"/>
              <w:rPr>
                <w:rFonts w:ascii="Times New Roman" w:hAnsi="Times New Roman"/>
                <w:bCs/>
                <w:sz w:val="24"/>
                <w:szCs w:val="24"/>
              </w:rPr>
            </w:pPr>
            <w:r w:rsidRPr="00496490">
              <w:rPr>
                <w:rFonts w:ascii="Times New Roman" w:hAnsi="Times New Roman"/>
                <w:bCs/>
                <w:sz w:val="24"/>
                <w:szCs w:val="24"/>
              </w:rPr>
              <w:t>Эссенің мағынасын түсінуге әсер етпейтін үлкен қателер саны (8-ден жоғары) – 0</w:t>
            </w:r>
          </w:p>
          <w:p w:rsidR="006B03E9" w:rsidRPr="00496490" w:rsidRDefault="006B03E9" w:rsidP="006B03E9">
            <w:pPr>
              <w:pStyle w:val="HTML"/>
              <w:numPr>
                <w:ilvl w:val="0"/>
                <w:numId w:val="18"/>
              </w:numPr>
              <w:tabs>
                <w:tab w:val="clear" w:pos="916"/>
                <w:tab w:val="left" w:pos="202"/>
              </w:tabs>
              <w:ind w:left="0" w:firstLine="0"/>
              <w:rPr>
                <w:rFonts w:ascii="Times New Roman" w:hAnsi="Times New Roman"/>
                <w:bCs/>
                <w:sz w:val="24"/>
                <w:szCs w:val="24"/>
              </w:rPr>
            </w:pPr>
            <w:r w:rsidRPr="00496490">
              <w:rPr>
                <w:rFonts w:ascii="Times New Roman" w:hAnsi="Times New Roman"/>
                <w:bCs/>
                <w:sz w:val="24"/>
                <w:szCs w:val="24"/>
              </w:rPr>
              <w:t xml:space="preserve">Эссенің мағынасын түсінуге әсер ететін қателіктердің үлкен саны </w:t>
            </w:r>
            <w:r w:rsidR="00B71A6D">
              <w:rPr>
                <w:rFonts w:ascii="Times New Roman" w:hAnsi="Times New Roman"/>
                <w:bCs/>
                <w:sz w:val="24"/>
                <w:szCs w:val="24"/>
                <w:lang w:val="kk-KZ"/>
              </w:rPr>
              <w:br/>
            </w:r>
            <w:r w:rsidRPr="00496490">
              <w:rPr>
                <w:rFonts w:ascii="Times New Roman" w:hAnsi="Times New Roman"/>
                <w:bCs/>
                <w:sz w:val="24"/>
                <w:szCs w:val="24"/>
              </w:rPr>
              <w:t>(- 2 балл)</w:t>
            </w:r>
          </w:p>
        </w:tc>
        <w:tc>
          <w:tcPr>
            <w:tcW w:w="1568" w:type="dxa"/>
            <w:tcBorders>
              <w:top w:val="outset" w:sz="6" w:space="0" w:color="000000"/>
              <w:left w:val="outset" w:sz="6" w:space="0" w:color="000000"/>
              <w:bottom w:val="outset" w:sz="6" w:space="0" w:color="000000"/>
              <w:right w:val="outset" w:sz="6" w:space="0" w:color="000000"/>
            </w:tcBorders>
          </w:tcPr>
          <w:p w:rsidR="006B03E9" w:rsidRPr="00E85751" w:rsidRDefault="006B03E9" w:rsidP="00490089">
            <w:pPr>
              <w:pStyle w:val="HTML"/>
              <w:rPr>
                <w:rFonts w:ascii="Times New Roman" w:hAnsi="Times New Roman"/>
                <w:sz w:val="24"/>
                <w:szCs w:val="24"/>
                <w:lang w:val="ru-RU"/>
              </w:rPr>
            </w:pPr>
          </w:p>
        </w:tc>
        <w:tc>
          <w:tcPr>
            <w:tcW w:w="1981" w:type="dxa"/>
            <w:tcBorders>
              <w:top w:val="outset" w:sz="6" w:space="0" w:color="000000"/>
              <w:left w:val="outset" w:sz="6" w:space="0" w:color="000000"/>
              <w:bottom w:val="outset" w:sz="6" w:space="0" w:color="000000"/>
              <w:right w:val="outset" w:sz="6" w:space="0" w:color="000000"/>
            </w:tcBorders>
          </w:tcPr>
          <w:p w:rsidR="006B03E9" w:rsidRPr="00E85751" w:rsidRDefault="006B03E9" w:rsidP="00490089">
            <w:pPr>
              <w:pStyle w:val="HTML"/>
              <w:rPr>
                <w:rFonts w:ascii="Times New Roman" w:hAnsi="Times New Roman"/>
                <w:sz w:val="24"/>
                <w:szCs w:val="24"/>
                <w:lang w:val="ru-RU"/>
              </w:rPr>
            </w:pPr>
          </w:p>
        </w:tc>
      </w:tr>
      <w:tr w:rsidR="003D47E9" w:rsidRPr="00E85751" w:rsidTr="00191FE3">
        <w:tc>
          <w:tcPr>
            <w:tcW w:w="586" w:type="dxa"/>
            <w:tcBorders>
              <w:top w:val="outset" w:sz="6" w:space="0" w:color="000000"/>
              <w:left w:val="outset" w:sz="6" w:space="0" w:color="000000"/>
              <w:bottom w:val="outset" w:sz="6" w:space="0" w:color="000000"/>
              <w:right w:val="outset" w:sz="6" w:space="0" w:color="000000"/>
            </w:tcBorders>
          </w:tcPr>
          <w:p w:rsidR="003D47E9" w:rsidRPr="00E85751" w:rsidRDefault="003D47E9" w:rsidP="00490089">
            <w:pPr>
              <w:pStyle w:val="HTML"/>
              <w:jc w:val="center"/>
              <w:rPr>
                <w:rFonts w:ascii="Times New Roman" w:hAnsi="Times New Roman"/>
                <w:sz w:val="28"/>
                <w:szCs w:val="28"/>
                <w:lang w:val="ru-RU"/>
              </w:rPr>
            </w:pPr>
          </w:p>
        </w:tc>
        <w:tc>
          <w:tcPr>
            <w:tcW w:w="2148" w:type="dxa"/>
            <w:tcBorders>
              <w:top w:val="outset" w:sz="6" w:space="0" w:color="000000"/>
              <w:left w:val="outset" w:sz="6" w:space="0" w:color="000000"/>
              <w:bottom w:val="outset" w:sz="6" w:space="0" w:color="000000"/>
              <w:right w:val="outset" w:sz="6" w:space="0" w:color="000000"/>
            </w:tcBorders>
          </w:tcPr>
          <w:p w:rsidR="003D47E9" w:rsidRPr="00E85751" w:rsidRDefault="006B03E9" w:rsidP="00490089">
            <w:pPr>
              <w:pStyle w:val="HTML"/>
              <w:jc w:val="both"/>
              <w:rPr>
                <w:rFonts w:ascii="Times New Roman" w:hAnsi="Times New Roman"/>
                <w:sz w:val="24"/>
                <w:szCs w:val="24"/>
                <w:lang w:val="ru-RU"/>
              </w:rPr>
            </w:pPr>
            <w:r w:rsidRPr="00496490">
              <w:rPr>
                <w:rFonts w:ascii="Times New Roman" w:hAnsi="Times New Roman"/>
                <w:bCs/>
                <w:sz w:val="24"/>
                <w:szCs w:val="24"/>
                <w:lang w:val="kk-KZ"/>
              </w:rPr>
              <w:t>Қорытынды балл</w:t>
            </w:r>
          </w:p>
        </w:tc>
        <w:tc>
          <w:tcPr>
            <w:tcW w:w="4638" w:type="dxa"/>
            <w:tcBorders>
              <w:top w:val="outset" w:sz="6" w:space="0" w:color="000000"/>
              <w:left w:val="outset" w:sz="6" w:space="0" w:color="000000"/>
              <w:bottom w:val="outset" w:sz="6" w:space="0" w:color="000000"/>
              <w:right w:val="outset" w:sz="6" w:space="0" w:color="000000"/>
            </w:tcBorders>
          </w:tcPr>
          <w:p w:rsidR="003D47E9" w:rsidRPr="00E85751" w:rsidRDefault="003D47E9" w:rsidP="00490089">
            <w:pPr>
              <w:pStyle w:val="HTML"/>
              <w:rPr>
                <w:rFonts w:ascii="Times New Roman" w:hAnsi="Times New Roman"/>
                <w:sz w:val="24"/>
                <w:szCs w:val="24"/>
                <w:lang w:val="ru-RU"/>
              </w:rPr>
            </w:pPr>
          </w:p>
        </w:tc>
        <w:tc>
          <w:tcPr>
            <w:tcW w:w="1568" w:type="dxa"/>
            <w:tcBorders>
              <w:top w:val="outset" w:sz="6" w:space="0" w:color="000000"/>
              <w:left w:val="outset" w:sz="6" w:space="0" w:color="000000"/>
              <w:bottom w:val="outset" w:sz="6" w:space="0" w:color="000000"/>
              <w:right w:val="outset" w:sz="6" w:space="0" w:color="000000"/>
            </w:tcBorders>
          </w:tcPr>
          <w:p w:rsidR="003D47E9" w:rsidRPr="00E85751" w:rsidRDefault="003D47E9" w:rsidP="00490089">
            <w:pPr>
              <w:pStyle w:val="HTML"/>
              <w:rPr>
                <w:rFonts w:ascii="Times New Roman" w:hAnsi="Times New Roman"/>
                <w:sz w:val="24"/>
                <w:szCs w:val="24"/>
                <w:lang w:val="ru-RU"/>
              </w:rPr>
            </w:pPr>
          </w:p>
        </w:tc>
        <w:tc>
          <w:tcPr>
            <w:tcW w:w="1981" w:type="dxa"/>
            <w:tcBorders>
              <w:top w:val="outset" w:sz="6" w:space="0" w:color="000000"/>
              <w:left w:val="outset" w:sz="6" w:space="0" w:color="000000"/>
              <w:bottom w:val="outset" w:sz="6" w:space="0" w:color="000000"/>
              <w:right w:val="outset" w:sz="6" w:space="0" w:color="000000"/>
            </w:tcBorders>
          </w:tcPr>
          <w:p w:rsidR="003D47E9" w:rsidRPr="00E85751" w:rsidRDefault="003D47E9" w:rsidP="00490089">
            <w:pPr>
              <w:pStyle w:val="HTML"/>
              <w:rPr>
                <w:rFonts w:ascii="Times New Roman" w:hAnsi="Times New Roman"/>
                <w:sz w:val="24"/>
                <w:szCs w:val="24"/>
                <w:lang w:val="ru-RU"/>
              </w:rPr>
            </w:pPr>
          </w:p>
        </w:tc>
      </w:tr>
    </w:tbl>
    <w:p w:rsidR="00191FE3" w:rsidRDefault="00191FE3" w:rsidP="00795B40">
      <w:pPr>
        <w:pStyle w:val="a3"/>
        <w:tabs>
          <w:tab w:val="left" w:pos="993"/>
        </w:tabs>
        <w:spacing w:after="0" w:line="240" w:lineRule="auto"/>
        <w:ind w:left="0" w:firstLine="426"/>
        <w:jc w:val="both"/>
        <w:rPr>
          <w:rFonts w:ascii="Times New Roman" w:hAnsi="Times New Roman" w:cs="Times New Roman"/>
          <w:b/>
          <w:color w:val="000000"/>
          <w:sz w:val="24"/>
          <w:szCs w:val="24"/>
          <w:lang w:val="kk-KZ"/>
        </w:rPr>
      </w:pPr>
    </w:p>
    <w:p w:rsidR="00795B40" w:rsidRPr="00795B40" w:rsidRDefault="00795B40" w:rsidP="00931296">
      <w:pPr>
        <w:pStyle w:val="a3"/>
        <w:tabs>
          <w:tab w:val="left" w:pos="993"/>
        </w:tabs>
        <w:spacing w:after="0" w:line="240" w:lineRule="auto"/>
        <w:ind w:left="0" w:firstLine="426"/>
        <w:jc w:val="both"/>
        <w:rPr>
          <w:rFonts w:ascii="Times New Roman" w:hAnsi="Times New Roman" w:cs="Times New Roman"/>
          <w:b/>
          <w:color w:val="000000"/>
          <w:sz w:val="24"/>
          <w:szCs w:val="24"/>
        </w:rPr>
      </w:pPr>
      <w:r w:rsidRPr="00795B40">
        <w:rPr>
          <w:rFonts w:ascii="Times New Roman" w:hAnsi="Times New Roman" w:cs="Times New Roman"/>
          <w:b/>
          <w:color w:val="000000"/>
          <w:sz w:val="24"/>
          <w:szCs w:val="24"/>
        </w:rPr>
        <w:t>Балл беру нұсқасы:</w:t>
      </w:r>
    </w:p>
    <w:p w:rsidR="00795B40" w:rsidRPr="00795B40" w:rsidRDefault="00795B40" w:rsidP="00931296">
      <w:pPr>
        <w:pStyle w:val="a3"/>
        <w:tabs>
          <w:tab w:val="left" w:pos="993"/>
        </w:tabs>
        <w:spacing w:after="0" w:line="240" w:lineRule="auto"/>
        <w:ind w:left="0" w:firstLine="426"/>
        <w:jc w:val="both"/>
        <w:rPr>
          <w:rFonts w:ascii="Times New Roman" w:hAnsi="Times New Roman" w:cs="Times New Roman"/>
          <w:color w:val="000000"/>
          <w:sz w:val="24"/>
          <w:szCs w:val="24"/>
        </w:rPr>
      </w:pPr>
      <w:r w:rsidRPr="00795B40">
        <w:rPr>
          <w:rFonts w:ascii="Times New Roman" w:hAnsi="Times New Roman" w:cs="Times New Roman"/>
          <w:b/>
          <w:color w:val="000000"/>
          <w:sz w:val="24"/>
          <w:szCs w:val="24"/>
        </w:rPr>
        <w:t xml:space="preserve">1) </w:t>
      </w:r>
      <w:r w:rsidR="00843FE3" w:rsidRPr="00795B40">
        <w:rPr>
          <w:rFonts w:ascii="Times New Roman" w:hAnsi="Times New Roman" w:cs="Times New Roman"/>
          <w:color w:val="000000"/>
          <w:sz w:val="24"/>
          <w:szCs w:val="24"/>
        </w:rPr>
        <w:t>1, 3, 4-тармақтар</w:t>
      </w:r>
      <w:r w:rsidR="00843FE3">
        <w:rPr>
          <w:rFonts w:ascii="Times New Roman" w:hAnsi="Times New Roman" w:cs="Times New Roman"/>
          <w:color w:val="000000"/>
          <w:sz w:val="24"/>
          <w:szCs w:val="24"/>
          <w:lang w:val="kk-KZ"/>
        </w:rPr>
        <w:t>да</w:t>
      </w:r>
      <w:r w:rsidR="00843FE3" w:rsidRPr="00795B40">
        <w:rPr>
          <w:rFonts w:ascii="Times New Roman" w:hAnsi="Times New Roman" w:cs="Times New Roman"/>
          <w:color w:val="000000"/>
          <w:sz w:val="24"/>
          <w:szCs w:val="24"/>
        </w:rPr>
        <w:t xml:space="preserve">, егер екі </w:t>
      </w:r>
      <w:r w:rsidR="00645271">
        <w:rPr>
          <w:rFonts w:ascii="Times New Roman" w:hAnsi="Times New Roman" w:cs="Times New Roman"/>
          <w:color w:val="000000"/>
          <w:sz w:val="24"/>
          <w:szCs w:val="24"/>
          <w:lang w:val="kk-KZ"/>
        </w:rPr>
        <w:t>шарт</w:t>
      </w:r>
      <w:r w:rsidR="00843FE3" w:rsidRPr="00795B40">
        <w:rPr>
          <w:rFonts w:ascii="Times New Roman" w:hAnsi="Times New Roman" w:cs="Times New Roman"/>
          <w:color w:val="000000"/>
          <w:sz w:val="24"/>
          <w:szCs w:val="24"/>
        </w:rPr>
        <w:t xml:space="preserve"> орындалса</w:t>
      </w:r>
      <w:r w:rsidR="00843FE3" w:rsidRPr="00795B40">
        <w:rPr>
          <w:rFonts w:ascii="Times New Roman" w:hAnsi="Times New Roman" w:cs="Times New Roman"/>
          <w:b/>
          <w:color w:val="000000"/>
          <w:sz w:val="24"/>
          <w:szCs w:val="24"/>
        </w:rPr>
        <w:t xml:space="preserve"> </w:t>
      </w:r>
      <w:r w:rsidRPr="00795B40">
        <w:rPr>
          <w:rFonts w:ascii="Times New Roman" w:hAnsi="Times New Roman" w:cs="Times New Roman"/>
          <w:b/>
          <w:color w:val="000000"/>
          <w:sz w:val="24"/>
          <w:szCs w:val="24"/>
        </w:rPr>
        <w:t xml:space="preserve">1 балл </w:t>
      </w:r>
      <w:r w:rsidRPr="00795B40">
        <w:rPr>
          <w:rFonts w:ascii="Times New Roman" w:hAnsi="Times New Roman" w:cs="Times New Roman"/>
          <w:color w:val="000000"/>
          <w:sz w:val="24"/>
          <w:szCs w:val="24"/>
        </w:rPr>
        <w:t>қойылады;</w:t>
      </w:r>
    </w:p>
    <w:p w:rsidR="00795B40" w:rsidRPr="00795B40" w:rsidRDefault="00795B40" w:rsidP="00931296">
      <w:pPr>
        <w:pStyle w:val="a3"/>
        <w:tabs>
          <w:tab w:val="left" w:pos="993"/>
        </w:tabs>
        <w:spacing w:after="0" w:line="240" w:lineRule="auto"/>
        <w:ind w:left="0" w:firstLine="426"/>
        <w:jc w:val="both"/>
        <w:rPr>
          <w:rFonts w:ascii="Times New Roman" w:hAnsi="Times New Roman" w:cs="Times New Roman"/>
          <w:color w:val="000000"/>
          <w:sz w:val="24"/>
          <w:szCs w:val="24"/>
        </w:rPr>
      </w:pPr>
      <w:r w:rsidRPr="00795B40">
        <w:rPr>
          <w:rFonts w:ascii="Times New Roman" w:hAnsi="Times New Roman" w:cs="Times New Roman"/>
          <w:b/>
          <w:color w:val="000000"/>
          <w:sz w:val="24"/>
          <w:szCs w:val="24"/>
        </w:rPr>
        <w:t xml:space="preserve">2) </w:t>
      </w:r>
      <w:r w:rsidR="00843FE3" w:rsidRPr="00795B40">
        <w:rPr>
          <w:rFonts w:ascii="Times New Roman" w:hAnsi="Times New Roman" w:cs="Times New Roman"/>
          <w:color w:val="000000"/>
          <w:sz w:val="24"/>
          <w:szCs w:val="24"/>
        </w:rPr>
        <w:t>2-тармақ үшін</w:t>
      </w:r>
      <w:r w:rsidR="00843FE3">
        <w:rPr>
          <w:rFonts w:ascii="Times New Roman" w:hAnsi="Times New Roman" w:cs="Times New Roman"/>
          <w:color w:val="000000"/>
          <w:sz w:val="24"/>
          <w:szCs w:val="24"/>
        </w:rPr>
        <w:t xml:space="preserve">, </w:t>
      </w:r>
      <w:r w:rsidR="00843FE3" w:rsidRPr="00795B40">
        <w:rPr>
          <w:rFonts w:ascii="Times New Roman" w:hAnsi="Times New Roman" w:cs="Times New Roman"/>
          <w:color w:val="000000"/>
          <w:sz w:val="24"/>
          <w:szCs w:val="24"/>
        </w:rPr>
        <w:t xml:space="preserve">егер </w:t>
      </w:r>
      <w:r w:rsidR="00645271">
        <w:rPr>
          <w:rFonts w:ascii="Times New Roman" w:hAnsi="Times New Roman" w:cs="Times New Roman"/>
          <w:color w:val="000000"/>
          <w:sz w:val="24"/>
          <w:szCs w:val="24"/>
          <w:lang w:val="kk-KZ"/>
        </w:rPr>
        <w:t>шарт</w:t>
      </w:r>
      <w:r w:rsidR="00843FE3" w:rsidRPr="00795B40">
        <w:rPr>
          <w:rFonts w:ascii="Times New Roman" w:hAnsi="Times New Roman" w:cs="Times New Roman"/>
          <w:color w:val="000000"/>
          <w:sz w:val="24"/>
          <w:szCs w:val="24"/>
        </w:rPr>
        <w:t xml:space="preserve"> </w:t>
      </w:r>
      <w:r w:rsidR="00843FE3">
        <w:rPr>
          <w:rFonts w:ascii="Times New Roman" w:hAnsi="Times New Roman" w:cs="Times New Roman"/>
          <w:color w:val="000000"/>
          <w:sz w:val="24"/>
          <w:szCs w:val="24"/>
          <w:lang w:val="kk-KZ"/>
        </w:rPr>
        <w:t>т</w:t>
      </w:r>
      <w:r w:rsidR="00843FE3" w:rsidRPr="00795B40">
        <w:rPr>
          <w:rFonts w:ascii="Times New Roman" w:hAnsi="Times New Roman" w:cs="Times New Roman"/>
          <w:color w:val="000000"/>
          <w:sz w:val="24"/>
          <w:szCs w:val="24"/>
        </w:rPr>
        <w:t xml:space="preserve">олық </w:t>
      </w:r>
      <w:r w:rsidR="00843FE3">
        <w:rPr>
          <w:rFonts w:ascii="Times New Roman" w:hAnsi="Times New Roman" w:cs="Times New Roman"/>
          <w:color w:val="000000"/>
          <w:sz w:val="24"/>
          <w:szCs w:val="24"/>
          <w:lang w:val="kk-KZ"/>
        </w:rPr>
        <w:t>орындалса</w:t>
      </w:r>
      <w:r w:rsidR="00843FE3" w:rsidRPr="00795B40">
        <w:rPr>
          <w:rFonts w:ascii="Times New Roman" w:hAnsi="Times New Roman" w:cs="Times New Roman"/>
          <w:color w:val="000000"/>
          <w:sz w:val="24"/>
          <w:szCs w:val="24"/>
        </w:rPr>
        <w:t xml:space="preserve"> </w:t>
      </w:r>
      <w:r w:rsidRPr="00795B40">
        <w:rPr>
          <w:rFonts w:ascii="Times New Roman" w:hAnsi="Times New Roman" w:cs="Times New Roman"/>
          <w:b/>
          <w:color w:val="000000"/>
          <w:sz w:val="24"/>
          <w:szCs w:val="24"/>
        </w:rPr>
        <w:t xml:space="preserve">1 балл </w:t>
      </w:r>
      <w:r w:rsidRPr="00795B40">
        <w:rPr>
          <w:rFonts w:ascii="Times New Roman" w:hAnsi="Times New Roman" w:cs="Times New Roman"/>
          <w:color w:val="000000"/>
          <w:sz w:val="24"/>
          <w:szCs w:val="24"/>
        </w:rPr>
        <w:t>қойылады;</w:t>
      </w:r>
    </w:p>
    <w:p w:rsidR="00795B40" w:rsidRPr="00795B40" w:rsidRDefault="00795B40" w:rsidP="00931296">
      <w:pPr>
        <w:pStyle w:val="a3"/>
        <w:tabs>
          <w:tab w:val="left" w:pos="993"/>
        </w:tabs>
        <w:spacing w:after="0" w:line="240" w:lineRule="auto"/>
        <w:ind w:left="0" w:firstLine="426"/>
        <w:jc w:val="both"/>
        <w:rPr>
          <w:rFonts w:ascii="Times New Roman" w:hAnsi="Times New Roman" w:cs="Times New Roman"/>
          <w:color w:val="000000"/>
          <w:sz w:val="24"/>
          <w:szCs w:val="24"/>
        </w:rPr>
      </w:pPr>
      <w:r w:rsidRPr="00795B40">
        <w:rPr>
          <w:rFonts w:ascii="Times New Roman" w:hAnsi="Times New Roman" w:cs="Times New Roman"/>
          <w:b/>
          <w:color w:val="000000"/>
          <w:sz w:val="24"/>
          <w:szCs w:val="24"/>
        </w:rPr>
        <w:t xml:space="preserve">3) </w:t>
      </w:r>
      <w:r w:rsidR="00645271" w:rsidRPr="00795B40">
        <w:rPr>
          <w:rFonts w:ascii="Times New Roman" w:hAnsi="Times New Roman" w:cs="Times New Roman"/>
          <w:color w:val="000000"/>
          <w:sz w:val="24"/>
          <w:szCs w:val="24"/>
        </w:rPr>
        <w:t>1, 3, 4-тармақтар</w:t>
      </w:r>
      <w:r w:rsidR="00645271">
        <w:rPr>
          <w:rFonts w:ascii="Times New Roman" w:hAnsi="Times New Roman" w:cs="Times New Roman"/>
          <w:color w:val="000000"/>
          <w:sz w:val="24"/>
          <w:szCs w:val="24"/>
        </w:rPr>
        <w:t>да</w:t>
      </w:r>
      <w:r w:rsidR="00645271" w:rsidRPr="00795B40">
        <w:rPr>
          <w:rFonts w:ascii="Times New Roman" w:hAnsi="Times New Roman" w:cs="Times New Roman"/>
          <w:color w:val="000000"/>
          <w:sz w:val="24"/>
          <w:szCs w:val="24"/>
        </w:rPr>
        <w:t>,</w:t>
      </w:r>
      <w:r w:rsidR="001F4C84">
        <w:rPr>
          <w:rFonts w:ascii="Times New Roman" w:hAnsi="Times New Roman" w:cs="Times New Roman"/>
          <w:color w:val="000000"/>
          <w:sz w:val="24"/>
          <w:szCs w:val="24"/>
          <w:lang w:val="kk-KZ"/>
        </w:rPr>
        <w:t xml:space="preserve"> </w:t>
      </w:r>
      <w:r w:rsidR="001F4C84" w:rsidRPr="00795B40">
        <w:rPr>
          <w:rFonts w:ascii="Times New Roman" w:hAnsi="Times New Roman" w:cs="Times New Roman"/>
          <w:color w:val="000000"/>
          <w:sz w:val="24"/>
          <w:szCs w:val="24"/>
        </w:rPr>
        <w:t>егер шарттар</w:t>
      </w:r>
      <w:r w:rsidR="001F4C84">
        <w:rPr>
          <w:rFonts w:ascii="Times New Roman" w:hAnsi="Times New Roman" w:cs="Times New Roman"/>
          <w:color w:val="000000"/>
          <w:sz w:val="24"/>
          <w:szCs w:val="24"/>
        </w:rPr>
        <w:t>ды</w:t>
      </w:r>
      <w:r w:rsidR="001F4C84">
        <w:rPr>
          <w:rFonts w:ascii="Times New Roman" w:hAnsi="Times New Roman" w:cs="Times New Roman"/>
          <w:color w:val="000000"/>
          <w:sz w:val="24"/>
          <w:szCs w:val="24"/>
          <w:lang w:val="kk-KZ"/>
        </w:rPr>
        <w:t>ң</w:t>
      </w:r>
      <w:r w:rsidR="001F4C84" w:rsidRPr="00795B40">
        <w:rPr>
          <w:rFonts w:ascii="Times New Roman" w:hAnsi="Times New Roman" w:cs="Times New Roman"/>
          <w:color w:val="000000"/>
          <w:sz w:val="24"/>
          <w:szCs w:val="24"/>
        </w:rPr>
        <w:t xml:space="preserve"> бірі орындалса </w:t>
      </w:r>
      <w:r w:rsidRPr="00795B40">
        <w:rPr>
          <w:rFonts w:ascii="Times New Roman" w:hAnsi="Times New Roman" w:cs="Times New Roman"/>
          <w:b/>
          <w:color w:val="000000"/>
          <w:sz w:val="24"/>
          <w:szCs w:val="24"/>
        </w:rPr>
        <w:t xml:space="preserve">0,5 балл </w:t>
      </w:r>
      <w:r w:rsidRPr="00795B40">
        <w:rPr>
          <w:rFonts w:ascii="Times New Roman" w:hAnsi="Times New Roman" w:cs="Times New Roman"/>
          <w:color w:val="000000"/>
          <w:sz w:val="24"/>
          <w:szCs w:val="24"/>
        </w:rPr>
        <w:t>қойылады;</w:t>
      </w:r>
    </w:p>
    <w:p w:rsidR="00795B40" w:rsidRPr="00795B40" w:rsidRDefault="00795B40" w:rsidP="00931296">
      <w:pPr>
        <w:pStyle w:val="a3"/>
        <w:tabs>
          <w:tab w:val="left" w:pos="993"/>
        </w:tabs>
        <w:spacing w:after="0" w:line="240" w:lineRule="auto"/>
        <w:ind w:left="0" w:firstLine="426"/>
        <w:jc w:val="both"/>
        <w:rPr>
          <w:rFonts w:ascii="Times New Roman" w:hAnsi="Times New Roman" w:cs="Times New Roman"/>
          <w:color w:val="000000"/>
          <w:sz w:val="24"/>
          <w:szCs w:val="24"/>
        </w:rPr>
      </w:pPr>
      <w:r w:rsidRPr="00795B40">
        <w:rPr>
          <w:rFonts w:ascii="Times New Roman" w:hAnsi="Times New Roman" w:cs="Times New Roman"/>
          <w:b/>
          <w:color w:val="000000"/>
          <w:sz w:val="24"/>
          <w:szCs w:val="24"/>
        </w:rPr>
        <w:t xml:space="preserve">4) </w:t>
      </w:r>
      <w:r w:rsidR="001F4C84" w:rsidRPr="00795B40">
        <w:rPr>
          <w:rFonts w:ascii="Times New Roman" w:hAnsi="Times New Roman" w:cs="Times New Roman"/>
          <w:color w:val="000000"/>
          <w:sz w:val="24"/>
          <w:szCs w:val="24"/>
        </w:rPr>
        <w:t>2-тармақ</w:t>
      </w:r>
      <w:r w:rsidR="001F4C84">
        <w:rPr>
          <w:rFonts w:ascii="Times New Roman" w:hAnsi="Times New Roman" w:cs="Times New Roman"/>
          <w:color w:val="000000"/>
          <w:sz w:val="24"/>
          <w:szCs w:val="24"/>
          <w:lang w:val="kk-KZ"/>
        </w:rPr>
        <w:t xml:space="preserve">та, </w:t>
      </w:r>
      <w:r w:rsidR="0040639C" w:rsidRPr="00795B40">
        <w:rPr>
          <w:rFonts w:ascii="Times New Roman" w:hAnsi="Times New Roman" w:cs="Times New Roman"/>
          <w:color w:val="000000"/>
          <w:sz w:val="24"/>
          <w:szCs w:val="24"/>
        </w:rPr>
        <w:t xml:space="preserve">егер </w:t>
      </w:r>
      <w:r w:rsidR="0040639C">
        <w:rPr>
          <w:rFonts w:ascii="Times New Roman" w:hAnsi="Times New Roman" w:cs="Times New Roman"/>
          <w:color w:val="000000"/>
          <w:sz w:val="24"/>
          <w:szCs w:val="24"/>
          <w:lang w:val="kk-KZ"/>
        </w:rPr>
        <w:t>шарт жартылай</w:t>
      </w:r>
      <w:r w:rsidR="0040639C" w:rsidRPr="00795B40">
        <w:rPr>
          <w:rFonts w:ascii="Times New Roman" w:hAnsi="Times New Roman" w:cs="Times New Roman"/>
          <w:color w:val="000000"/>
          <w:sz w:val="24"/>
          <w:szCs w:val="24"/>
        </w:rPr>
        <w:t xml:space="preserve"> </w:t>
      </w:r>
      <w:r w:rsidR="0040639C">
        <w:rPr>
          <w:rFonts w:ascii="Times New Roman" w:hAnsi="Times New Roman" w:cs="Times New Roman"/>
          <w:color w:val="000000"/>
          <w:sz w:val="24"/>
          <w:szCs w:val="24"/>
          <w:lang w:val="kk-KZ"/>
        </w:rPr>
        <w:t>орындалса</w:t>
      </w:r>
      <w:r w:rsidR="001F4C84" w:rsidRPr="00795B40">
        <w:rPr>
          <w:rFonts w:ascii="Times New Roman" w:hAnsi="Times New Roman" w:cs="Times New Roman"/>
          <w:b/>
          <w:color w:val="000000"/>
          <w:sz w:val="24"/>
          <w:szCs w:val="24"/>
        </w:rPr>
        <w:t xml:space="preserve"> </w:t>
      </w:r>
      <w:r w:rsidRPr="00795B40">
        <w:rPr>
          <w:rFonts w:ascii="Times New Roman" w:hAnsi="Times New Roman" w:cs="Times New Roman"/>
          <w:b/>
          <w:color w:val="000000"/>
          <w:sz w:val="24"/>
          <w:szCs w:val="24"/>
        </w:rPr>
        <w:t xml:space="preserve">0,5 балл </w:t>
      </w:r>
      <w:r w:rsidRPr="00795B40">
        <w:rPr>
          <w:rFonts w:ascii="Times New Roman" w:hAnsi="Times New Roman" w:cs="Times New Roman"/>
          <w:color w:val="000000"/>
          <w:sz w:val="24"/>
          <w:szCs w:val="24"/>
        </w:rPr>
        <w:t>қойылады;</w:t>
      </w:r>
    </w:p>
    <w:p w:rsidR="00F5064B" w:rsidRPr="00E85751" w:rsidRDefault="00795B40" w:rsidP="00931296">
      <w:pPr>
        <w:pStyle w:val="a3"/>
        <w:tabs>
          <w:tab w:val="left" w:pos="993"/>
        </w:tabs>
        <w:spacing w:after="0" w:line="240" w:lineRule="auto"/>
        <w:ind w:left="0" w:firstLine="426"/>
        <w:jc w:val="both"/>
        <w:rPr>
          <w:rFonts w:ascii="Times New Roman" w:hAnsi="Times New Roman" w:cs="Times New Roman"/>
          <w:sz w:val="28"/>
          <w:szCs w:val="28"/>
        </w:rPr>
      </w:pPr>
      <w:r w:rsidRPr="00795B40">
        <w:rPr>
          <w:rFonts w:ascii="Times New Roman" w:hAnsi="Times New Roman" w:cs="Times New Roman"/>
          <w:b/>
          <w:color w:val="000000"/>
          <w:sz w:val="24"/>
          <w:szCs w:val="24"/>
        </w:rPr>
        <w:t xml:space="preserve">5) </w:t>
      </w:r>
      <w:r w:rsidR="004A3E4E" w:rsidRPr="00795B40">
        <w:rPr>
          <w:rFonts w:ascii="Times New Roman" w:hAnsi="Times New Roman" w:cs="Times New Roman"/>
          <w:color w:val="000000"/>
          <w:sz w:val="24"/>
          <w:szCs w:val="24"/>
        </w:rPr>
        <w:t xml:space="preserve">егер критерий </w:t>
      </w:r>
      <w:r w:rsidR="004A3E4E">
        <w:rPr>
          <w:rFonts w:ascii="Times New Roman" w:hAnsi="Times New Roman" w:cs="Times New Roman"/>
          <w:color w:val="000000"/>
          <w:sz w:val="24"/>
          <w:szCs w:val="24"/>
          <w:lang w:val="kk-KZ"/>
        </w:rPr>
        <w:t>орындалмаса</w:t>
      </w:r>
      <w:r w:rsidR="004A3E4E" w:rsidRPr="00795B40">
        <w:rPr>
          <w:rFonts w:ascii="Times New Roman" w:hAnsi="Times New Roman" w:cs="Times New Roman"/>
          <w:b/>
          <w:color w:val="000000"/>
          <w:sz w:val="24"/>
          <w:szCs w:val="24"/>
        </w:rPr>
        <w:t xml:space="preserve"> </w:t>
      </w:r>
      <w:r w:rsidRPr="00795B40">
        <w:rPr>
          <w:rFonts w:ascii="Times New Roman" w:hAnsi="Times New Roman" w:cs="Times New Roman"/>
          <w:b/>
          <w:color w:val="000000"/>
          <w:sz w:val="24"/>
          <w:szCs w:val="24"/>
        </w:rPr>
        <w:t>0 балл</w:t>
      </w:r>
      <w:r w:rsidRPr="00795B40">
        <w:rPr>
          <w:rFonts w:ascii="Times New Roman" w:hAnsi="Times New Roman" w:cs="Times New Roman"/>
          <w:color w:val="000000"/>
          <w:sz w:val="24"/>
          <w:szCs w:val="24"/>
        </w:rPr>
        <w:t>.</w:t>
      </w:r>
    </w:p>
    <w:p w:rsidR="00532C0F" w:rsidRDefault="00532C0F" w:rsidP="00931296">
      <w:pPr>
        <w:tabs>
          <w:tab w:val="left" w:pos="993"/>
        </w:tabs>
        <w:spacing w:after="0" w:line="240" w:lineRule="auto"/>
        <w:jc w:val="both"/>
        <w:rPr>
          <w:rFonts w:ascii="Times New Roman" w:hAnsi="Times New Roman" w:cs="Times New Roman"/>
          <w:sz w:val="28"/>
          <w:szCs w:val="28"/>
          <w:lang w:val="kk-KZ"/>
        </w:rPr>
      </w:pPr>
    </w:p>
    <w:p w:rsidR="00795B40" w:rsidRPr="00795B40" w:rsidRDefault="00795B40" w:rsidP="00931296">
      <w:pPr>
        <w:tabs>
          <w:tab w:val="left" w:pos="993"/>
        </w:tabs>
        <w:spacing w:after="0" w:line="240" w:lineRule="auto"/>
        <w:jc w:val="both"/>
        <w:rPr>
          <w:rFonts w:ascii="Times New Roman" w:hAnsi="Times New Roman" w:cs="Times New Roman"/>
          <w:b/>
          <w:sz w:val="28"/>
          <w:szCs w:val="28"/>
          <w:lang w:val="kk-KZ"/>
        </w:rPr>
      </w:pPr>
      <w:r w:rsidRPr="00795B40">
        <w:rPr>
          <w:rFonts w:ascii="Times New Roman" w:hAnsi="Times New Roman" w:cs="Times New Roman"/>
          <w:b/>
          <w:sz w:val="28"/>
          <w:szCs w:val="28"/>
          <w:lang w:val="kk-KZ"/>
        </w:rPr>
        <w:t>Апелляциялық комиссия мүшесінің шешімі</w:t>
      </w:r>
    </w:p>
    <w:p w:rsidR="00795B40" w:rsidRPr="005A5F83" w:rsidRDefault="00795B40" w:rsidP="00931296">
      <w:pPr>
        <w:tabs>
          <w:tab w:val="left" w:pos="993"/>
        </w:tabs>
        <w:spacing w:after="0" w:line="240" w:lineRule="auto"/>
        <w:jc w:val="both"/>
        <w:rPr>
          <w:rFonts w:ascii="Times New Roman" w:hAnsi="Times New Roman" w:cs="Times New Roman"/>
          <w:i/>
          <w:sz w:val="28"/>
          <w:szCs w:val="28"/>
          <w:lang w:val="kk-KZ"/>
        </w:rPr>
      </w:pPr>
      <w:r w:rsidRPr="005A5F83">
        <w:rPr>
          <w:rFonts w:ascii="Times New Roman" w:hAnsi="Times New Roman" w:cs="Times New Roman"/>
          <w:i/>
          <w:sz w:val="28"/>
          <w:szCs w:val="28"/>
          <w:lang w:val="kk-KZ"/>
        </w:rPr>
        <w:t>□ эссені тексеру комиссиясының бағасын негізсіз деп тану және үміткердің апелляциялық шағымын қанағаттандыру</w:t>
      </w:r>
    </w:p>
    <w:p w:rsidR="00795B40" w:rsidRPr="005A5F83" w:rsidRDefault="00795B40" w:rsidP="00931296">
      <w:pPr>
        <w:tabs>
          <w:tab w:val="left" w:pos="993"/>
        </w:tabs>
        <w:spacing w:after="0" w:line="240" w:lineRule="auto"/>
        <w:jc w:val="both"/>
        <w:rPr>
          <w:rFonts w:ascii="Times New Roman" w:hAnsi="Times New Roman" w:cs="Times New Roman"/>
          <w:i/>
          <w:szCs w:val="28"/>
          <w:lang w:val="kk-KZ"/>
        </w:rPr>
      </w:pPr>
    </w:p>
    <w:p w:rsidR="00795B40" w:rsidRPr="005A5F83" w:rsidRDefault="00795B40" w:rsidP="00931296">
      <w:pPr>
        <w:tabs>
          <w:tab w:val="left" w:pos="993"/>
        </w:tabs>
        <w:spacing w:after="0" w:line="240" w:lineRule="auto"/>
        <w:jc w:val="both"/>
        <w:rPr>
          <w:rFonts w:ascii="Times New Roman" w:hAnsi="Times New Roman" w:cs="Times New Roman"/>
          <w:i/>
          <w:sz w:val="28"/>
          <w:szCs w:val="28"/>
          <w:lang w:val="kk-KZ"/>
        </w:rPr>
      </w:pPr>
      <w:r w:rsidRPr="005A5F83">
        <w:rPr>
          <w:rFonts w:ascii="Times New Roman" w:hAnsi="Times New Roman" w:cs="Times New Roman"/>
          <w:i/>
          <w:sz w:val="28"/>
          <w:szCs w:val="28"/>
          <w:lang w:val="kk-KZ"/>
        </w:rPr>
        <w:t>□ эссені тексеру жөніндегі комиссияның бағасын негізді деп тан</w:t>
      </w:r>
      <w:r w:rsidR="005A5F83" w:rsidRPr="005A5F83">
        <w:rPr>
          <w:rFonts w:ascii="Times New Roman" w:hAnsi="Times New Roman" w:cs="Times New Roman"/>
          <w:i/>
          <w:sz w:val="28"/>
          <w:szCs w:val="28"/>
          <w:lang w:val="kk-KZ"/>
        </w:rPr>
        <w:t>у</w:t>
      </w:r>
      <w:r w:rsidR="00C165C9">
        <w:rPr>
          <w:rFonts w:ascii="Times New Roman" w:hAnsi="Times New Roman" w:cs="Times New Roman"/>
          <w:i/>
          <w:sz w:val="28"/>
          <w:szCs w:val="28"/>
          <w:lang w:val="kk-KZ"/>
        </w:rPr>
        <w:t xml:space="preserve"> және</w:t>
      </w:r>
      <w:r w:rsidRPr="005A5F83">
        <w:rPr>
          <w:rFonts w:ascii="Times New Roman" w:hAnsi="Times New Roman" w:cs="Times New Roman"/>
          <w:i/>
          <w:sz w:val="28"/>
          <w:szCs w:val="28"/>
          <w:lang w:val="kk-KZ"/>
        </w:rPr>
        <w:t xml:space="preserve"> апелляциялық шағымды қанағаттандырудан бас тарту</w:t>
      </w:r>
    </w:p>
    <w:p w:rsidR="00795B40" w:rsidRPr="00795B40" w:rsidRDefault="00795B40" w:rsidP="00931296">
      <w:pPr>
        <w:tabs>
          <w:tab w:val="left" w:pos="993"/>
        </w:tabs>
        <w:spacing w:after="0" w:line="240" w:lineRule="auto"/>
        <w:jc w:val="both"/>
        <w:rPr>
          <w:rFonts w:ascii="Times New Roman" w:hAnsi="Times New Roman" w:cs="Times New Roman"/>
          <w:sz w:val="28"/>
          <w:szCs w:val="28"/>
          <w:lang w:val="kk-KZ"/>
        </w:rPr>
      </w:pPr>
    </w:p>
    <w:p w:rsidR="00F62DB5" w:rsidRDefault="00F62DB5" w:rsidP="00931296">
      <w:pPr>
        <w:tabs>
          <w:tab w:val="left" w:pos="993"/>
        </w:tabs>
        <w:spacing w:after="0" w:line="240" w:lineRule="auto"/>
        <w:jc w:val="both"/>
        <w:rPr>
          <w:rFonts w:ascii="Times New Roman" w:hAnsi="Times New Roman" w:cs="Times New Roman"/>
          <w:b/>
          <w:sz w:val="28"/>
          <w:szCs w:val="28"/>
          <w:lang w:val="kk-KZ"/>
        </w:rPr>
      </w:pPr>
      <w:r w:rsidRPr="00F62DB5">
        <w:rPr>
          <w:rFonts w:ascii="Times New Roman" w:hAnsi="Times New Roman" w:cs="Times New Roman"/>
          <w:b/>
          <w:sz w:val="28"/>
          <w:szCs w:val="28"/>
          <w:lang w:val="kk-KZ"/>
        </w:rPr>
        <w:t>Эссені тексеру жөніндегі комиссияның бағалауы</w:t>
      </w:r>
      <w:r w:rsidR="005A5F83">
        <w:rPr>
          <w:rFonts w:ascii="Times New Roman" w:hAnsi="Times New Roman" w:cs="Times New Roman"/>
          <w:b/>
          <w:sz w:val="28"/>
          <w:szCs w:val="28"/>
          <w:lang w:val="kk-KZ"/>
        </w:rPr>
        <w:t>н</w:t>
      </w:r>
      <w:r w:rsidRPr="00F62DB5">
        <w:rPr>
          <w:rFonts w:ascii="Times New Roman" w:hAnsi="Times New Roman" w:cs="Times New Roman"/>
          <w:b/>
          <w:sz w:val="28"/>
          <w:szCs w:val="28"/>
          <w:lang w:val="kk-KZ"/>
        </w:rPr>
        <w:t xml:space="preserve"> негізсіз деп танылған жағдайда Апелляциялық комиссия мүшесінің түсініктемесі</w:t>
      </w:r>
    </w:p>
    <w:p w:rsidR="00F060E2" w:rsidRPr="00F62DB5" w:rsidRDefault="00F060E2" w:rsidP="00931296">
      <w:pPr>
        <w:tabs>
          <w:tab w:val="left" w:pos="993"/>
        </w:tabs>
        <w:spacing w:after="0" w:line="240" w:lineRule="auto"/>
        <w:jc w:val="both"/>
        <w:rPr>
          <w:rFonts w:ascii="Times New Roman" w:hAnsi="Times New Roman" w:cs="Times New Roman"/>
          <w:sz w:val="28"/>
          <w:szCs w:val="28"/>
          <w:lang w:val="kk-KZ"/>
        </w:rPr>
      </w:pPr>
      <w:r w:rsidRPr="00F62DB5">
        <w:rPr>
          <w:rFonts w:ascii="Times New Roman" w:hAnsi="Times New Roman" w:cs="Times New Roman"/>
          <w:sz w:val="28"/>
          <w:szCs w:val="28"/>
          <w:lang w:val="kk-KZ"/>
        </w:rPr>
        <w:t>________________________________________________________________________________________________________________________________</w:t>
      </w:r>
      <w:r w:rsidR="00B91E02">
        <w:rPr>
          <w:rFonts w:ascii="Times New Roman" w:hAnsi="Times New Roman" w:cs="Times New Roman"/>
          <w:sz w:val="28"/>
          <w:szCs w:val="28"/>
          <w:lang w:val="kk-KZ"/>
        </w:rPr>
        <w:t>__</w:t>
      </w:r>
      <w:r w:rsidRPr="00F62DB5">
        <w:rPr>
          <w:rFonts w:ascii="Times New Roman" w:hAnsi="Times New Roman" w:cs="Times New Roman"/>
          <w:sz w:val="28"/>
          <w:szCs w:val="28"/>
          <w:lang w:val="kk-KZ"/>
        </w:rPr>
        <w:t>______</w:t>
      </w:r>
    </w:p>
    <w:p w:rsidR="00F060E2" w:rsidRPr="0080212C" w:rsidRDefault="00F060E2" w:rsidP="00931296">
      <w:pPr>
        <w:tabs>
          <w:tab w:val="left" w:pos="993"/>
        </w:tabs>
        <w:spacing w:after="0" w:line="240" w:lineRule="auto"/>
        <w:jc w:val="both"/>
        <w:rPr>
          <w:rFonts w:ascii="Times New Roman" w:hAnsi="Times New Roman" w:cs="Times New Roman"/>
          <w:sz w:val="28"/>
          <w:szCs w:val="28"/>
          <w:lang w:val="kk-KZ"/>
        </w:rPr>
      </w:pPr>
      <w:r w:rsidRPr="0080212C">
        <w:rPr>
          <w:rFonts w:ascii="Times New Roman" w:hAnsi="Times New Roman" w:cs="Times New Roman"/>
          <w:sz w:val="28"/>
          <w:szCs w:val="28"/>
          <w:lang w:val="kk-KZ"/>
        </w:rPr>
        <w:t>______________________________________________________________</w:t>
      </w:r>
      <w:r w:rsidR="00B91E02" w:rsidRPr="0080212C">
        <w:rPr>
          <w:rFonts w:ascii="Times New Roman" w:hAnsi="Times New Roman" w:cs="Times New Roman"/>
          <w:sz w:val="28"/>
          <w:szCs w:val="28"/>
          <w:lang w:val="kk-KZ"/>
        </w:rPr>
        <w:t>_</w:t>
      </w:r>
      <w:r w:rsidRPr="0080212C">
        <w:rPr>
          <w:rFonts w:ascii="Times New Roman" w:hAnsi="Times New Roman" w:cs="Times New Roman"/>
          <w:sz w:val="28"/>
          <w:szCs w:val="28"/>
          <w:lang w:val="kk-KZ"/>
        </w:rPr>
        <w:t>_____</w:t>
      </w:r>
    </w:p>
    <w:p w:rsidR="00F060E2" w:rsidRPr="0080212C" w:rsidRDefault="00F060E2" w:rsidP="00931296">
      <w:pPr>
        <w:tabs>
          <w:tab w:val="left" w:pos="993"/>
        </w:tabs>
        <w:spacing w:after="0" w:line="240" w:lineRule="auto"/>
        <w:jc w:val="both"/>
        <w:rPr>
          <w:rFonts w:ascii="Times New Roman" w:hAnsi="Times New Roman" w:cs="Times New Roman"/>
          <w:sz w:val="28"/>
          <w:szCs w:val="28"/>
          <w:lang w:val="kk-KZ"/>
        </w:rPr>
      </w:pPr>
      <w:r w:rsidRPr="0080212C">
        <w:rPr>
          <w:rFonts w:ascii="Times New Roman" w:hAnsi="Times New Roman" w:cs="Times New Roman"/>
          <w:sz w:val="28"/>
          <w:szCs w:val="28"/>
          <w:lang w:val="kk-KZ"/>
        </w:rPr>
        <w:t>_______________________________________________________________</w:t>
      </w:r>
      <w:r w:rsidR="00B91E02" w:rsidRPr="0080212C">
        <w:rPr>
          <w:rFonts w:ascii="Times New Roman" w:hAnsi="Times New Roman" w:cs="Times New Roman"/>
          <w:sz w:val="28"/>
          <w:szCs w:val="28"/>
          <w:lang w:val="kk-KZ"/>
        </w:rPr>
        <w:t>_</w:t>
      </w:r>
      <w:r w:rsidRPr="0080212C">
        <w:rPr>
          <w:rFonts w:ascii="Times New Roman" w:hAnsi="Times New Roman" w:cs="Times New Roman"/>
          <w:sz w:val="28"/>
          <w:szCs w:val="28"/>
          <w:lang w:val="kk-KZ"/>
        </w:rPr>
        <w:t>____</w:t>
      </w:r>
    </w:p>
    <w:p w:rsidR="008466F4" w:rsidRPr="0080212C" w:rsidRDefault="008466F4" w:rsidP="00931296">
      <w:pPr>
        <w:pStyle w:val="a3"/>
        <w:tabs>
          <w:tab w:val="left" w:pos="993"/>
        </w:tabs>
        <w:spacing w:after="0" w:line="240" w:lineRule="auto"/>
        <w:ind w:left="927"/>
        <w:jc w:val="both"/>
        <w:rPr>
          <w:rFonts w:ascii="Times New Roman" w:hAnsi="Times New Roman" w:cs="Times New Roman"/>
          <w:sz w:val="28"/>
          <w:szCs w:val="28"/>
          <w:lang w:val="kk-KZ"/>
        </w:rPr>
      </w:pPr>
      <w:r w:rsidRPr="0080212C">
        <w:rPr>
          <w:rFonts w:ascii="Times New Roman" w:hAnsi="Times New Roman" w:cs="Times New Roman"/>
          <w:sz w:val="28"/>
          <w:szCs w:val="28"/>
          <w:lang w:val="kk-KZ"/>
        </w:rPr>
        <w:t>(</w:t>
      </w:r>
      <w:r w:rsidR="00F62DB5" w:rsidRPr="0080212C">
        <w:rPr>
          <w:rFonts w:ascii="Times New Roman" w:hAnsi="Times New Roman" w:cs="Times New Roman"/>
          <w:sz w:val="24"/>
          <w:szCs w:val="28"/>
          <w:lang w:val="kk-KZ"/>
        </w:rPr>
        <w:t>шешім қабылдаудың нақты дәлелдері мен себептері көрсетіледі</w:t>
      </w:r>
      <w:r w:rsidRPr="0080212C">
        <w:rPr>
          <w:rFonts w:ascii="Times New Roman" w:hAnsi="Times New Roman" w:cs="Times New Roman"/>
          <w:sz w:val="28"/>
          <w:szCs w:val="28"/>
          <w:lang w:val="kk-KZ"/>
        </w:rPr>
        <w:t>)</w:t>
      </w:r>
    </w:p>
    <w:p w:rsidR="00F5064B" w:rsidRPr="0080212C" w:rsidRDefault="00F5064B" w:rsidP="00931296">
      <w:pPr>
        <w:pStyle w:val="a3"/>
        <w:tabs>
          <w:tab w:val="left" w:pos="993"/>
        </w:tabs>
        <w:spacing w:after="0" w:line="240" w:lineRule="auto"/>
        <w:ind w:left="927"/>
        <w:jc w:val="both"/>
        <w:rPr>
          <w:rFonts w:ascii="Times New Roman" w:hAnsi="Times New Roman" w:cs="Times New Roman"/>
          <w:sz w:val="28"/>
          <w:szCs w:val="28"/>
          <w:lang w:val="kk-KZ"/>
        </w:rPr>
      </w:pPr>
    </w:p>
    <w:p w:rsidR="00F5064B" w:rsidRPr="0080212C" w:rsidRDefault="00F5064B" w:rsidP="00931296">
      <w:pPr>
        <w:tabs>
          <w:tab w:val="left" w:pos="993"/>
        </w:tabs>
        <w:spacing w:after="0" w:line="240" w:lineRule="auto"/>
        <w:jc w:val="both"/>
        <w:rPr>
          <w:rFonts w:ascii="Times New Roman" w:hAnsi="Times New Roman" w:cs="Times New Roman"/>
          <w:sz w:val="28"/>
          <w:szCs w:val="28"/>
          <w:lang w:val="kk-KZ"/>
        </w:rPr>
      </w:pPr>
      <w:r w:rsidRPr="0080212C">
        <w:rPr>
          <w:rFonts w:ascii="Times New Roman" w:hAnsi="Times New Roman" w:cs="Times New Roman"/>
          <w:sz w:val="28"/>
          <w:szCs w:val="28"/>
          <w:lang w:val="kk-KZ"/>
        </w:rPr>
        <w:t>_________________________________                _________________________</w:t>
      </w:r>
    </w:p>
    <w:p w:rsidR="0011442C" w:rsidRPr="0080212C" w:rsidRDefault="00725B03" w:rsidP="00931296">
      <w:pPr>
        <w:tabs>
          <w:tab w:val="left" w:pos="993"/>
        </w:tabs>
        <w:spacing w:after="0" w:line="240" w:lineRule="auto"/>
        <w:jc w:val="both"/>
        <w:rPr>
          <w:rFonts w:ascii="Times New Roman" w:hAnsi="Times New Roman" w:cs="Times New Roman"/>
          <w:sz w:val="28"/>
          <w:szCs w:val="28"/>
          <w:lang w:val="kk-KZ"/>
        </w:rPr>
      </w:pPr>
      <w:r w:rsidRPr="0080212C">
        <w:rPr>
          <w:rFonts w:ascii="Times New Roman" w:hAnsi="Times New Roman" w:cs="Times New Roman"/>
          <w:szCs w:val="28"/>
          <w:lang w:val="kk-KZ"/>
        </w:rPr>
        <w:t xml:space="preserve">         (Апелляциялық комиссия мүшесінің аты-жөні)</w:t>
      </w:r>
      <w:r w:rsidRPr="0080212C">
        <w:rPr>
          <w:rFonts w:ascii="Times New Roman" w:hAnsi="Times New Roman" w:cs="Times New Roman"/>
          <w:sz w:val="28"/>
          <w:szCs w:val="28"/>
          <w:lang w:val="kk-KZ"/>
        </w:rPr>
        <w:t xml:space="preserve">                                  (</w:t>
      </w:r>
      <w:r>
        <w:rPr>
          <w:rFonts w:ascii="Times New Roman" w:hAnsi="Times New Roman" w:cs="Times New Roman"/>
          <w:sz w:val="24"/>
          <w:szCs w:val="28"/>
          <w:lang w:val="kk-KZ"/>
        </w:rPr>
        <w:t>күні</w:t>
      </w:r>
      <w:r w:rsidRPr="0080212C">
        <w:rPr>
          <w:rFonts w:ascii="Times New Roman" w:hAnsi="Times New Roman" w:cs="Times New Roman"/>
          <w:sz w:val="24"/>
          <w:szCs w:val="28"/>
          <w:lang w:val="kk-KZ"/>
        </w:rPr>
        <w:t xml:space="preserve">, </w:t>
      </w:r>
      <w:r>
        <w:rPr>
          <w:rFonts w:ascii="Times New Roman" w:hAnsi="Times New Roman" w:cs="Times New Roman"/>
          <w:sz w:val="24"/>
          <w:szCs w:val="28"/>
          <w:lang w:val="kk-KZ"/>
        </w:rPr>
        <w:t>қолы</w:t>
      </w:r>
      <w:r w:rsidRPr="0080212C">
        <w:rPr>
          <w:rFonts w:ascii="Times New Roman" w:hAnsi="Times New Roman" w:cs="Times New Roman"/>
          <w:sz w:val="28"/>
          <w:szCs w:val="28"/>
          <w:lang w:val="kk-KZ"/>
        </w:rPr>
        <w:t>)</w:t>
      </w:r>
      <w:r w:rsidR="0011442C" w:rsidRPr="0080212C">
        <w:rPr>
          <w:rFonts w:ascii="Times New Roman" w:hAnsi="Times New Roman" w:cs="Times New Roman"/>
          <w:sz w:val="28"/>
          <w:szCs w:val="28"/>
          <w:lang w:val="kk-KZ"/>
        </w:rPr>
        <w:br w:type="page"/>
      </w:r>
    </w:p>
    <w:p w:rsidR="00F13A44" w:rsidRPr="0080212C" w:rsidRDefault="00F13A44" w:rsidP="00F13A44">
      <w:pPr>
        <w:tabs>
          <w:tab w:val="left" w:pos="993"/>
        </w:tabs>
        <w:spacing w:after="0" w:line="240" w:lineRule="auto"/>
        <w:ind w:left="5670"/>
        <w:rPr>
          <w:rFonts w:ascii="Times New Roman" w:hAnsi="Times New Roman" w:cs="Times New Roman"/>
          <w:sz w:val="28"/>
          <w:szCs w:val="28"/>
          <w:lang w:val="kk-KZ"/>
        </w:rPr>
      </w:pPr>
      <w:r w:rsidRPr="0080212C">
        <w:rPr>
          <w:rFonts w:ascii="Times New Roman" w:hAnsi="Times New Roman" w:cs="Times New Roman"/>
          <w:sz w:val="28"/>
          <w:szCs w:val="28"/>
          <w:lang w:val="kk-KZ"/>
        </w:rPr>
        <w:t xml:space="preserve">Судья лауазымына біліктілік емтиханының нәтижелеріне шағымдану жөніндегі апелляциялық комиссия туралы </w:t>
      </w:r>
    </w:p>
    <w:p w:rsidR="00F13A44" w:rsidRPr="0080212C" w:rsidRDefault="00F13A44" w:rsidP="00F13A44">
      <w:pPr>
        <w:tabs>
          <w:tab w:val="left" w:pos="993"/>
        </w:tabs>
        <w:spacing w:after="0" w:line="240" w:lineRule="auto"/>
        <w:ind w:left="5670"/>
        <w:rPr>
          <w:rFonts w:ascii="Times New Roman" w:hAnsi="Times New Roman" w:cs="Times New Roman"/>
          <w:sz w:val="28"/>
          <w:szCs w:val="28"/>
          <w:lang w:val="kk-KZ"/>
        </w:rPr>
      </w:pPr>
      <w:r w:rsidRPr="0080212C">
        <w:rPr>
          <w:rFonts w:ascii="Times New Roman" w:hAnsi="Times New Roman" w:cs="Times New Roman"/>
          <w:sz w:val="28"/>
          <w:szCs w:val="28"/>
          <w:lang w:val="kk-KZ"/>
        </w:rPr>
        <w:t xml:space="preserve">Ережеге </w:t>
      </w:r>
    </w:p>
    <w:p w:rsidR="00F13A44" w:rsidRDefault="00F13A44" w:rsidP="00F13A44">
      <w:pPr>
        <w:tabs>
          <w:tab w:val="left" w:pos="993"/>
        </w:tabs>
        <w:spacing w:after="0" w:line="240" w:lineRule="auto"/>
        <w:ind w:left="5670"/>
        <w:rPr>
          <w:rFonts w:ascii="Times New Roman" w:hAnsi="Times New Roman" w:cs="Times New Roman"/>
          <w:sz w:val="28"/>
          <w:szCs w:val="28"/>
          <w:lang w:val="kk-KZ"/>
        </w:rPr>
      </w:pPr>
      <w:r>
        <w:rPr>
          <w:rFonts w:ascii="Times New Roman" w:hAnsi="Times New Roman" w:cs="Times New Roman"/>
          <w:sz w:val="28"/>
          <w:szCs w:val="28"/>
          <w:lang w:val="kk-KZ"/>
        </w:rPr>
        <w:t>4</w:t>
      </w:r>
      <w:r w:rsidRPr="0080212C">
        <w:rPr>
          <w:rFonts w:ascii="Times New Roman" w:hAnsi="Times New Roman" w:cs="Times New Roman"/>
          <w:sz w:val="28"/>
          <w:szCs w:val="28"/>
          <w:lang w:val="kk-KZ"/>
        </w:rPr>
        <w:t>-қосымша</w:t>
      </w:r>
    </w:p>
    <w:p w:rsidR="00F13A44" w:rsidRPr="00F13A44" w:rsidRDefault="00F13A44" w:rsidP="00F13A44">
      <w:pPr>
        <w:tabs>
          <w:tab w:val="left" w:pos="993"/>
        </w:tabs>
        <w:spacing w:after="0" w:line="240" w:lineRule="auto"/>
        <w:ind w:left="5670"/>
        <w:rPr>
          <w:rFonts w:ascii="Times New Roman" w:hAnsi="Times New Roman" w:cs="Times New Roman"/>
          <w:sz w:val="28"/>
          <w:szCs w:val="28"/>
          <w:lang w:val="kk-KZ"/>
        </w:rPr>
      </w:pPr>
    </w:p>
    <w:p w:rsidR="00320E77" w:rsidRDefault="00F13A44" w:rsidP="00320E77">
      <w:pPr>
        <w:spacing w:after="0" w:line="240" w:lineRule="auto"/>
        <w:ind w:firstLine="400"/>
        <w:contextualSpacing/>
        <w:jc w:val="center"/>
        <w:rPr>
          <w:rFonts w:ascii="Times New Roman" w:hAnsi="Times New Roman" w:cs="Times New Roman"/>
          <w:b/>
          <w:color w:val="000000"/>
          <w:sz w:val="28"/>
          <w:szCs w:val="28"/>
          <w:lang w:val="kk-KZ"/>
        </w:rPr>
      </w:pPr>
      <w:r w:rsidRPr="00320E77">
        <w:rPr>
          <w:rFonts w:ascii="Times New Roman" w:hAnsi="Times New Roman" w:cs="Times New Roman"/>
          <w:b/>
          <w:color w:val="000000"/>
          <w:sz w:val="28"/>
          <w:szCs w:val="28"/>
          <w:lang w:val="kk-KZ"/>
        </w:rPr>
        <w:t xml:space="preserve">Кейстік </w:t>
      </w:r>
      <w:r w:rsidR="00320E77" w:rsidRPr="00320E77">
        <w:rPr>
          <w:rFonts w:ascii="Times New Roman" w:hAnsi="Times New Roman" w:cs="Times New Roman"/>
          <w:b/>
          <w:color w:val="000000"/>
          <w:sz w:val="28"/>
          <w:szCs w:val="28"/>
          <w:lang w:val="kk-KZ"/>
        </w:rPr>
        <w:t>тапсырмаларды</w:t>
      </w:r>
      <w:r w:rsidRPr="00320E77">
        <w:rPr>
          <w:rFonts w:ascii="Times New Roman" w:hAnsi="Times New Roman" w:cs="Times New Roman"/>
          <w:b/>
          <w:color w:val="000000"/>
          <w:sz w:val="28"/>
          <w:szCs w:val="28"/>
          <w:lang w:val="kk-KZ"/>
        </w:rPr>
        <w:t xml:space="preserve"> </w:t>
      </w:r>
      <w:r w:rsidR="00320E77" w:rsidRPr="00320E77">
        <w:rPr>
          <w:rFonts w:ascii="Times New Roman" w:hAnsi="Times New Roman" w:cs="Times New Roman"/>
          <w:b/>
          <w:color w:val="000000"/>
          <w:sz w:val="28"/>
          <w:szCs w:val="28"/>
          <w:lang w:val="kk-KZ"/>
        </w:rPr>
        <w:t>б</w:t>
      </w:r>
      <w:r w:rsidRPr="00320E77">
        <w:rPr>
          <w:rFonts w:ascii="Times New Roman" w:hAnsi="Times New Roman" w:cs="Times New Roman"/>
          <w:b/>
          <w:color w:val="000000"/>
          <w:sz w:val="28"/>
          <w:szCs w:val="28"/>
          <w:lang w:val="kk-KZ"/>
        </w:rPr>
        <w:t xml:space="preserve">ағалау жөніндегі апелляциялық </w:t>
      </w:r>
    </w:p>
    <w:p w:rsidR="00320E77" w:rsidRPr="00320E77" w:rsidRDefault="00F13A44" w:rsidP="00320E77">
      <w:pPr>
        <w:spacing w:after="0" w:line="240" w:lineRule="auto"/>
        <w:ind w:firstLine="400"/>
        <w:contextualSpacing/>
        <w:jc w:val="center"/>
        <w:rPr>
          <w:rFonts w:ascii="Times New Roman" w:hAnsi="Times New Roman" w:cs="Times New Roman"/>
          <w:b/>
          <w:color w:val="000000"/>
          <w:sz w:val="28"/>
          <w:szCs w:val="28"/>
          <w:lang w:val="kk-KZ"/>
        </w:rPr>
      </w:pPr>
      <w:r w:rsidRPr="00320E77">
        <w:rPr>
          <w:rFonts w:ascii="Times New Roman" w:hAnsi="Times New Roman" w:cs="Times New Roman"/>
          <w:b/>
          <w:color w:val="000000"/>
          <w:sz w:val="28"/>
          <w:szCs w:val="28"/>
          <w:lang w:val="kk-KZ"/>
        </w:rPr>
        <w:t>комиссия мүшелеріне арналған</w:t>
      </w:r>
    </w:p>
    <w:p w:rsidR="00284246" w:rsidRPr="00320E77" w:rsidRDefault="00F13A44" w:rsidP="00320E77">
      <w:pPr>
        <w:spacing w:after="0" w:line="240" w:lineRule="auto"/>
        <w:ind w:firstLine="400"/>
        <w:contextualSpacing/>
        <w:jc w:val="center"/>
        <w:rPr>
          <w:rFonts w:ascii="Times New Roman" w:hAnsi="Times New Roman" w:cs="Times New Roman"/>
          <w:b/>
          <w:color w:val="000000"/>
          <w:sz w:val="28"/>
          <w:szCs w:val="28"/>
          <w:lang w:val="kk-KZ"/>
        </w:rPr>
      </w:pPr>
      <w:r w:rsidRPr="00320E77">
        <w:rPr>
          <w:rFonts w:ascii="Times New Roman" w:hAnsi="Times New Roman" w:cs="Times New Roman"/>
          <w:b/>
          <w:color w:val="000000"/>
          <w:sz w:val="28"/>
          <w:szCs w:val="28"/>
          <w:lang w:val="kk-KZ"/>
        </w:rPr>
        <w:t>бланк нысаны</w:t>
      </w:r>
    </w:p>
    <w:p w:rsidR="009B7B7E" w:rsidRPr="00E85751" w:rsidRDefault="009B7B7E" w:rsidP="00490089">
      <w:pPr>
        <w:spacing w:after="0" w:line="240" w:lineRule="auto"/>
        <w:ind w:firstLine="400"/>
        <w:contextualSpacing/>
        <w:jc w:val="both"/>
        <w:rPr>
          <w:rFonts w:ascii="Times New Roman" w:hAnsi="Times New Roman" w:cs="Times New Roman"/>
          <w:color w:val="000000"/>
          <w:sz w:val="28"/>
          <w:szCs w:val="28"/>
        </w:rPr>
      </w:pPr>
      <w:r w:rsidRPr="00E85751">
        <w:rPr>
          <w:rFonts w:ascii="Times New Roman" w:hAnsi="Times New Roman" w:cs="Times New Roman"/>
          <w:color w:val="000000"/>
          <w:sz w:val="28"/>
          <w:szCs w:val="28"/>
        </w:rPr>
        <w:t>Билет № _______</w:t>
      </w:r>
    </w:p>
    <w:tbl>
      <w:tblPr>
        <w:tblW w:w="10631" w:type="dxa"/>
        <w:tblInd w:w="-634" w:type="dxa"/>
        <w:tblLayout w:type="fixed"/>
        <w:tblCellMar>
          <w:top w:w="75" w:type="dxa"/>
          <w:left w:w="75" w:type="dxa"/>
          <w:bottom w:w="75" w:type="dxa"/>
          <w:right w:w="75" w:type="dxa"/>
        </w:tblCellMar>
        <w:tblLook w:val="0000" w:firstRow="0" w:lastRow="0" w:firstColumn="0" w:lastColumn="0" w:noHBand="0" w:noVBand="0"/>
      </w:tblPr>
      <w:tblGrid>
        <w:gridCol w:w="530"/>
        <w:gridCol w:w="3156"/>
        <w:gridCol w:w="3827"/>
        <w:gridCol w:w="1275"/>
        <w:gridCol w:w="1843"/>
      </w:tblGrid>
      <w:tr w:rsidR="00704751" w:rsidRPr="00E85751" w:rsidTr="002A7D2E">
        <w:trPr>
          <w:trHeight w:val="321"/>
        </w:trPr>
        <w:tc>
          <w:tcPr>
            <w:tcW w:w="530" w:type="dxa"/>
            <w:tcBorders>
              <w:top w:val="outset" w:sz="6" w:space="0" w:color="000000"/>
              <w:left w:val="outset" w:sz="6" w:space="0" w:color="000000"/>
              <w:bottom w:val="outset" w:sz="6" w:space="0" w:color="000000"/>
              <w:right w:val="outset" w:sz="6" w:space="0" w:color="000000"/>
            </w:tcBorders>
          </w:tcPr>
          <w:p w:rsidR="00704751" w:rsidRPr="00E85751" w:rsidRDefault="00704751" w:rsidP="00490089">
            <w:pPr>
              <w:pStyle w:val="HTML"/>
              <w:contextualSpacing/>
              <w:jc w:val="center"/>
              <w:rPr>
                <w:rFonts w:ascii="Times New Roman" w:hAnsi="Times New Roman"/>
                <w:b/>
                <w:sz w:val="24"/>
                <w:szCs w:val="24"/>
                <w:lang w:val="ru-RU"/>
              </w:rPr>
            </w:pPr>
            <w:r w:rsidRPr="00E85751">
              <w:rPr>
                <w:rFonts w:ascii="Times New Roman" w:hAnsi="Times New Roman"/>
                <w:b/>
                <w:sz w:val="24"/>
                <w:szCs w:val="24"/>
                <w:lang w:val="ru-RU"/>
              </w:rPr>
              <w:t>№</w:t>
            </w:r>
          </w:p>
          <w:p w:rsidR="00704751" w:rsidRPr="00E85751" w:rsidRDefault="00704751" w:rsidP="00490089">
            <w:pPr>
              <w:pStyle w:val="HTML"/>
              <w:contextualSpacing/>
              <w:jc w:val="center"/>
              <w:rPr>
                <w:rFonts w:ascii="Times New Roman" w:hAnsi="Times New Roman"/>
                <w:b/>
                <w:sz w:val="24"/>
                <w:szCs w:val="24"/>
                <w:lang w:val="ru-RU"/>
              </w:rPr>
            </w:pPr>
            <w:r w:rsidRPr="00E85751">
              <w:rPr>
                <w:rFonts w:ascii="Times New Roman" w:hAnsi="Times New Roman"/>
                <w:b/>
                <w:sz w:val="24"/>
                <w:szCs w:val="24"/>
                <w:lang w:val="ru-RU"/>
              </w:rPr>
              <w:t>п/п</w:t>
            </w:r>
          </w:p>
        </w:tc>
        <w:tc>
          <w:tcPr>
            <w:tcW w:w="3156" w:type="dxa"/>
            <w:tcBorders>
              <w:top w:val="outset" w:sz="6" w:space="0" w:color="000000"/>
              <w:left w:val="outset" w:sz="6" w:space="0" w:color="000000"/>
              <w:bottom w:val="single" w:sz="4" w:space="0" w:color="auto"/>
              <w:right w:val="outset" w:sz="6" w:space="0" w:color="000000"/>
            </w:tcBorders>
          </w:tcPr>
          <w:p w:rsidR="00704751" w:rsidRPr="00704751" w:rsidRDefault="00704751" w:rsidP="00BE57FC">
            <w:pPr>
              <w:pStyle w:val="HTML"/>
              <w:jc w:val="center"/>
              <w:rPr>
                <w:rFonts w:ascii="Times New Roman" w:hAnsi="Times New Roman"/>
                <w:b/>
                <w:bCs/>
                <w:sz w:val="24"/>
                <w:szCs w:val="24"/>
              </w:rPr>
            </w:pPr>
            <w:r w:rsidRPr="00704751">
              <w:rPr>
                <w:rFonts w:ascii="Times New Roman" w:hAnsi="Times New Roman"/>
                <w:b/>
                <w:bCs/>
                <w:sz w:val="24"/>
                <w:szCs w:val="24"/>
              </w:rPr>
              <w:t>Сұрақтар</w:t>
            </w:r>
          </w:p>
          <w:p w:rsidR="00704751" w:rsidRPr="00704751" w:rsidRDefault="00704751" w:rsidP="00BE57FC">
            <w:pPr>
              <w:pStyle w:val="HTML"/>
              <w:jc w:val="center"/>
              <w:rPr>
                <w:rFonts w:ascii="Times New Roman" w:hAnsi="Times New Roman"/>
                <w:b/>
                <w:bCs/>
                <w:sz w:val="24"/>
                <w:szCs w:val="24"/>
              </w:rPr>
            </w:pPr>
          </w:p>
        </w:tc>
        <w:tc>
          <w:tcPr>
            <w:tcW w:w="3827" w:type="dxa"/>
            <w:tcBorders>
              <w:top w:val="outset" w:sz="6" w:space="0" w:color="000000"/>
              <w:left w:val="outset" w:sz="6" w:space="0" w:color="000000"/>
              <w:bottom w:val="single" w:sz="4" w:space="0" w:color="auto"/>
              <w:right w:val="outset" w:sz="6" w:space="0" w:color="000000"/>
            </w:tcBorders>
          </w:tcPr>
          <w:p w:rsidR="00704751" w:rsidRPr="00704751" w:rsidRDefault="00704751" w:rsidP="00BE57FC">
            <w:pPr>
              <w:pStyle w:val="HTML"/>
              <w:jc w:val="center"/>
              <w:rPr>
                <w:rFonts w:ascii="Times New Roman" w:hAnsi="Times New Roman"/>
                <w:b/>
                <w:bCs/>
                <w:sz w:val="24"/>
                <w:szCs w:val="24"/>
              </w:rPr>
            </w:pPr>
            <w:r w:rsidRPr="00704751">
              <w:rPr>
                <w:rFonts w:ascii="Times New Roman" w:hAnsi="Times New Roman"/>
                <w:b/>
                <w:bCs/>
                <w:sz w:val="24"/>
                <w:szCs w:val="24"/>
              </w:rPr>
              <w:t>Сарапшылар назар аударуы қажет талаптар</w:t>
            </w:r>
          </w:p>
        </w:tc>
        <w:tc>
          <w:tcPr>
            <w:tcW w:w="1275" w:type="dxa"/>
            <w:tcBorders>
              <w:top w:val="outset" w:sz="6" w:space="0" w:color="000000"/>
              <w:left w:val="outset" w:sz="6" w:space="0" w:color="000000"/>
              <w:bottom w:val="single" w:sz="4" w:space="0" w:color="auto"/>
              <w:right w:val="outset" w:sz="6" w:space="0" w:color="000000"/>
            </w:tcBorders>
          </w:tcPr>
          <w:p w:rsidR="00704751" w:rsidRPr="00704751" w:rsidRDefault="00704751" w:rsidP="00704751">
            <w:pPr>
              <w:pStyle w:val="HTML"/>
              <w:jc w:val="center"/>
              <w:rPr>
                <w:rFonts w:ascii="Times New Roman" w:hAnsi="Times New Roman"/>
                <w:b/>
                <w:sz w:val="24"/>
                <w:szCs w:val="24"/>
                <w:lang w:val="ru-RU"/>
              </w:rPr>
            </w:pPr>
            <w:r w:rsidRPr="00704751">
              <w:rPr>
                <w:rFonts w:ascii="Times New Roman" w:hAnsi="Times New Roman"/>
                <w:b/>
                <w:sz w:val="24"/>
                <w:szCs w:val="24"/>
                <w:lang w:val="ru-RU"/>
              </w:rPr>
              <w:t xml:space="preserve">Кейстік </w:t>
            </w:r>
            <w:r w:rsidR="00282F53">
              <w:rPr>
                <w:rFonts w:ascii="Times New Roman" w:hAnsi="Times New Roman"/>
                <w:b/>
                <w:sz w:val="24"/>
                <w:szCs w:val="24"/>
                <w:lang w:val="ru-RU"/>
              </w:rPr>
              <w:t>тапсырмаларды б</w:t>
            </w:r>
            <w:r w:rsidRPr="00704751">
              <w:rPr>
                <w:rFonts w:ascii="Times New Roman" w:hAnsi="Times New Roman"/>
                <w:b/>
                <w:sz w:val="24"/>
                <w:szCs w:val="24"/>
                <w:lang w:val="ru-RU"/>
              </w:rPr>
              <w:t>ағалау жөніндегі комиссия мүшелерінен алынған әрбір элемент үшін орташа балл</w:t>
            </w:r>
          </w:p>
          <w:p w:rsidR="00704751" w:rsidRPr="00E85751" w:rsidRDefault="00704751" w:rsidP="00704751">
            <w:pPr>
              <w:pStyle w:val="HTML"/>
              <w:contextualSpacing/>
              <w:jc w:val="center"/>
              <w:rPr>
                <w:rFonts w:ascii="Times New Roman" w:hAnsi="Times New Roman"/>
                <w:b/>
                <w:sz w:val="24"/>
                <w:szCs w:val="24"/>
                <w:lang w:val="ru-RU"/>
              </w:rPr>
            </w:pPr>
            <w:r w:rsidRPr="00704751">
              <w:rPr>
                <w:rFonts w:ascii="Times New Roman" w:hAnsi="Times New Roman"/>
                <w:b/>
                <w:sz w:val="24"/>
                <w:szCs w:val="24"/>
                <w:lang w:val="ru-RU"/>
              </w:rPr>
              <w:t>(max-1)</w:t>
            </w:r>
          </w:p>
        </w:tc>
        <w:tc>
          <w:tcPr>
            <w:tcW w:w="1843" w:type="dxa"/>
            <w:tcBorders>
              <w:top w:val="outset" w:sz="6" w:space="0" w:color="000000"/>
              <w:left w:val="outset" w:sz="6" w:space="0" w:color="000000"/>
              <w:bottom w:val="single" w:sz="4" w:space="0" w:color="auto"/>
              <w:right w:val="outset" w:sz="6" w:space="0" w:color="000000"/>
            </w:tcBorders>
          </w:tcPr>
          <w:p w:rsidR="005972E9" w:rsidRPr="005972E9" w:rsidRDefault="005972E9" w:rsidP="005972E9">
            <w:pPr>
              <w:pStyle w:val="HTML"/>
              <w:jc w:val="center"/>
              <w:rPr>
                <w:rFonts w:ascii="Times New Roman" w:hAnsi="Times New Roman"/>
                <w:b/>
                <w:sz w:val="24"/>
                <w:szCs w:val="24"/>
                <w:lang w:val="ru-RU"/>
              </w:rPr>
            </w:pPr>
            <w:r w:rsidRPr="005972E9">
              <w:rPr>
                <w:rFonts w:ascii="Times New Roman" w:hAnsi="Times New Roman"/>
                <w:b/>
                <w:sz w:val="24"/>
                <w:szCs w:val="24"/>
                <w:lang w:val="ru-RU"/>
              </w:rPr>
              <w:t>Апелляциялық комиссия мүшесінің ұстанымы</w:t>
            </w:r>
          </w:p>
          <w:p w:rsidR="00704751" w:rsidRPr="00E85751" w:rsidRDefault="005972E9" w:rsidP="005972E9">
            <w:pPr>
              <w:pStyle w:val="HTML"/>
              <w:jc w:val="center"/>
              <w:rPr>
                <w:rFonts w:ascii="Times New Roman" w:hAnsi="Times New Roman"/>
                <w:b/>
                <w:bCs/>
                <w:sz w:val="24"/>
                <w:szCs w:val="24"/>
                <w:lang w:val="ru-RU"/>
              </w:rPr>
            </w:pPr>
            <w:r w:rsidRPr="005972E9">
              <w:rPr>
                <w:rFonts w:ascii="Times New Roman" w:hAnsi="Times New Roman"/>
                <w:b/>
                <w:sz w:val="24"/>
                <w:szCs w:val="24"/>
                <w:lang w:val="ru-RU"/>
              </w:rPr>
              <w:t>(белгіленген балл сәйкес келеді/сәйкес келмейді)</w:t>
            </w:r>
          </w:p>
        </w:tc>
      </w:tr>
      <w:tr w:rsidR="005972E9" w:rsidRPr="00E85751" w:rsidTr="002A7D2E">
        <w:trPr>
          <w:trHeight w:val="79"/>
        </w:trPr>
        <w:tc>
          <w:tcPr>
            <w:tcW w:w="530" w:type="dxa"/>
            <w:tcBorders>
              <w:top w:val="outset" w:sz="6" w:space="0" w:color="000000"/>
              <w:left w:val="outset" w:sz="6" w:space="0" w:color="000000"/>
              <w:bottom w:val="single" w:sz="4" w:space="0" w:color="auto"/>
              <w:right w:val="outset" w:sz="6" w:space="0" w:color="000000"/>
            </w:tcBorders>
          </w:tcPr>
          <w:p w:rsidR="005972E9" w:rsidRPr="00E85751" w:rsidRDefault="005972E9" w:rsidP="00490089">
            <w:pPr>
              <w:pStyle w:val="HTML"/>
              <w:numPr>
                <w:ilvl w:val="0"/>
                <w:numId w:val="11"/>
              </w:numPr>
              <w:ind w:hanging="927"/>
              <w:contextualSpacing/>
              <w:jc w:val="center"/>
              <w:rPr>
                <w:rFonts w:ascii="Times New Roman" w:hAnsi="Times New Roman"/>
                <w:sz w:val="24"/>
                <w:szCs w:val="24"/>
                <w:lang w:val="ru-RU"/>
              </w:rPr>
            </w:pPr>
          </w:p>
        </w:tc>
        <w:tc>
          <w:tcPr>
            <w:tcW w:w="3156" w:type="dxa"/>
            <w:tcBorders>
              <w:top w:val="outset" w:sz="6" w:space="0" w:color="000000"/>
              <w:left w:val="outset" w:sz="6" w:space="0" w:color="000000"/>
              <w:bottom w:val="single" w:sz="4" w:space="0" w:color="auto"/>
              <w:right w:val="outset" w:sz="6" w:space="0" w:color="000000"/>
            </w:tcBorders>
          </w:tcPr>
          <w:p w:rsidR="005972E9" w:rsidRPr="00496490" w:rsidRDefault="005972E9" w:rsidP="00BE57FC">
            <w:pPr>
              <w:pStyle w:val="HTML"/>
              <w:jc w:val="both"/>
              <w:rPr>
                <w:rFonts w:ascii="Times New Roman" w:hAnsi="Times New Roman"/>
                <w:bCs/>
                <w:sz w:val="24"/>
                <w:szCs w:val="24"/>
              </w:rPr>
            </w:pPr>
            <w:r w:rsidRPr="00496490">
              <w:rPr>
                <w:rFonts w:ascii="Times New Roman" w:hAnsi="Times New Roman"/>
                <w:bCs/>
                <w:sz w:val="24"/>
                <w:szCs w:val="24"/>
              </w:rPr>
              <w:t>Кандидаттың құқықтық жағдайды талдау және дұрыс бағалау қабілеті</w:t>
            </w:r>
          </w:p>
          <w:p w:rsidR="005972E9" w:rsidRPr="00496490" w:rsidRDefault="005972E9" w:rsidP="00BE57FC">
            <w:pPr>
              <w:pStyle w:val="HTML"/>
              <w:jc w:val="both"/>
              <w:rPr>
                <w:rFonts w:ascii="Times New Roman" w:hAnsi="Times New Roman"/>
                <w:bCs/>
                <w:sz w:val="24"/>
                <w:szCs w:val="24"/>
              </w:rPr>
            </w:pPr>
          </w:p>
        </w:tc>
        <w:tc>
          <w:tcPr>
            <w:tcW w:w="3827" w:type="dxa"/>
            <w:tcBorders>
              <w:top w:val="outset" w:sz="6" w:space="0" w:color="000000"/>
              <w:left w:val="outset" w:sz="6" w:space="0" w:color="000000"/>
              <w:bottom w:val="single" w:sz="4" w:space="0" w:color="auto"/>
              <w:right w:val="outset" w:sz="6" w:space="0" w:color="000000"/>
            </w:tcBorders>
          </w:tcPr>
          <w:p w:rsidR="005972E9" w:rsidRPr="00496490" w:rsidRDefault="005972E9" w:rsidP="00BE57FC">
            <w:pPr>
              <w:pStyle w:val="HTML"/>
              <w:rPr>
                <w:rFonts w:ascii="Times New Roman" w:hAnsi="Times New Roman"/>
                <w:bCs/>
                <w:sz w:val="24"/>
                <w:szCs w:val="24"/>
              </w:rPr>
            </w:pPr>
            <w:r w:rsidRPr="00496490">
              <w:rPr>
                <w:rFonts w:ascii="Times New Roman" w:hAnsi="Times New Roman"/>
                <w:bCs/>
                <w:sz w:val="24"/>
                <w:szCs w:val="24"/>
              </w:rPr>
              <w:t>1. Кандидат құқық нормасының сақталуын немесе бұзылуын дұрыс анықтайды, құқықтық қатынастарға қатысушылардың әрекеттеріне немесе әрекетсіздігіне және Тараптардың дәлелдеріне баға береді.</w:t>
            </w:r>
          </w:p>
          <w:p w:rsidR="005972E9" w:rsidRPr="00496490" w:rsidRDefault="005972E9" w:rsidP="00AD05F7">
            <w:pPr>
              <w:pStyle w:val="HTML"/>
              <w:rPr>
                <w:rFonts w:ascii="Times New Roman" w:hAnsi="Times New Roman"/>
                <w:bCs/>
                <w:sz w:val="24"/>
                <w:szCs w:val="24"/>
              </w:rPr>
            </w:pPr>
            <w:r w:rsidRPr="00496490">
              <w:rPr>
                <w:rFonts w:ascii="Times New Roman" w:hAnsi="Times New Roman"/>
                <w:bCs/>
                <w:sz w:val="24"/>
                <w:szCs w:val="24"/>
              </w:rPr>
              <w:t>2. Объектіні, объективті жағын, субъектіні, субъективті жағын (қажет болған жағдайда)айқындайды</w:t>
            </w:r>
          </w:p>
        </w:tc>
        <w:tc>
          <w:tcPr>
            <w:tcW w:w="1275" w:type="dxa"/>
            <w:tcBorders>
              <w:top w:val="outset" w:sz="6" w:space="0" w:color="000000"/>
              <w:left w:val="outset" w:sz="6" w:space="0" w:color="000000"/>
              <w:bottom w:val="single" w:sz="4" w:space="0" w:color="auto"/>
              <w:right w:val="outset" w:sz="6" w:space="0" w:color="000000"/>
            </w:tcBorders>
          </w:tcPr>
          <w:p w:rsidR="005972E9" w:rsidRPr="00E85751" w:rsidRDefault="005972E9" w:rsidP="00490089">
            <w:pPr>
              <w:pStyle w:val="HTML"/>
              <w:contextualSpacing/>
              <w:rPr>
                <w:rFonts w:ascii="Times New Roman" w:hAnsi="Times New Roman"/>
                <w:sz w:val="24"/>
                <w:szCs w:val="24"/>
                <w:lang w:val="ru-RU"/>
              </w:rPr>
            </w:pPr>
          </w:p>
        </w:tc>
        <w:tc>
          <w:tcPr>
            <w:tcW w:w="1843" w:type="dxa"/>
            <w:tcBorders>
              <w:top w:val="outset" w:sz="6" w:space="0" w:color="000000"/>
              <w:left w:val="outset" w:sz="6" w:space="0" w:color="000000"/>
              <w:bottom w:val="single" w:sz="4" w:space="0" w:color="auto"/>
              <w:right w:val="outset" w:sz="6" w:space="0" w:color="000000"/>
            </w:tcBorders>
          </w:tcPr>
          <w:p w:rsidR="005972E9" w:rsidRPr="00E85751" w:rsidRDefault="005972E9" w:rsidP="00490089">
            <w:pPr>
              <w:pStyle w:val="HTML"/>
              <w:contextualSpacing/>
              <w:rPr>
                <w:rFonts w:ascii="Times New Roman" w:hAnsi="Times New Roman"/>
                <w:sz w:val="24"/>
                <w:szCs w:val="24"/>
                <w:lang w:val="ru-RU"/>
              </w:rPr>
            </w:pPr>
          </w:p>
        </w:tc>
      </w:tr>
      <w:tr w:rsidR="004356C6" w:rsidRPr="00E85751" w:rsidTr="002A7D2E">
        <w:trPr>
          <w:trHeight w:val="149"/>
        </w:trPr>
        <w:tc>
          <w:tcPr>
            <w:tcW w:w="530" w:type="dxa"/>
            <w:tcBorders>
              <w:top w:val="single" w:sz="4" w:space="0" w:color="auto"/>
              <w:left w:val="single" w:sz="4" w:space="0" w:color="auto"/>
              <w:bottom w:val="single" w:sz="4" w:space="0" w:color="auto"/>
              <w:right w:val="single" w:sz="4" w:space="0" w:color="auto"/>
            </w:tcBorders>
          </w:tcPr>
          <w:p w:rsidR="004356C6" w:rsidRPr="00E85751" w:rsidRDefault="004356C6" w:rsidP="00490089">
            <w:pPr>
              <w:pStyle w:val="HTML"/>
              <w:numPr>
                <w:ilvl w:val="0"/>
                <w:numId w:val="11"/>
              </w:numPr>
              <w:ind w:hanging="927"/>
              <w:contextualSpacing/>
              <w:jc w:val="center"/>
              <w:rPr>
                <w:rFonts w:ascii="Times New Roman" w:hAnsi="Times New Roman"/>
                <w:sz w:val="24"/>
                <w:szCs w:val="24"/>
                <w:lang w:val="ru-RU"/>
              </w:rPr>
            </w:pPr>
          </w:p>
        </w:tc>
        <w:tc>
          <w:tcPr>
            <w:tcW w:w="3156" w:type="dxa"/>
            <w:tcBorders>
              <w:top w:val="single" w:sz="4" w:space="0" w:color="auto"/>
              <w:left w:val="single" w:sz="4" w:space="0" w:color="auto"/>
              <w:bottom w:val="single" w:sz="4" w:space="0" w:color="auto"/>
              <w:right w:val="single" w:sz="4" w:space="0" w:color="auto"/>
            </w:tcBorders>
          </w:tcPr>
          <w:p w:rsidR="004356C6" w:rsidRPr="00496490" w:rsidRDefault="004356C6" w:rsidP="00BE57FC">
            <w:pPr>
              <w:pStyle w:val="HTML"/>
              <w:jc w:val="both"/>
              <w:rPr>
                <w:rFonts w:ascii="Times New Roman" w:hAnsi="Times New Roman"/>
                <w:bCs/>
                <w:sz w:val="24"/>
                <w:szCs w:val="24"/>
              </w:rPr>
            </w:pPr>
            <w:r w:rsidRPr="00496490">
              <w:rPr>
                <w:rFonts w:ascii="Times New Roman" w:hAnsi="Times New Roman"/>
                <w:bCs/>
                <w:sz w:val="24"/>
                <w:szCs w:val="24"/>
              </w:rPr>
              <w:t>Кандидаттың заңнамада бағдарлану қабілеті</w:t>
            </w:r>
          </w:p>
          <w:p w:rsidR="004356C6" w:rsidRPr="00496490" w:rsidRDefault="004356C6" w:rsidP="004356C6">
            <w:pPr>
              <w:pStyle w:val="HTML"/>
              <w:jc w:val="both"/>
              <w:rPr>
                <w:rFonts w:ascii="Times New Roman" w:hAnsi="Times New Roman"/>
                <w:bCs/>
                <w:sz w:val="24"/>
                <w:szCs w:val="24"/>
              </w:rPr>
            </w:pPr>
          </w:p>
        </w:tc>
        <w:tc>
          <w:tcPr>
            <w:tcW w:w="3827" w:type="dxa"/>
            <w:tcBorders>
              <w:top w:val="single" w:sz="4" w:space="0" w:color="auto"/>
              <w:left w:val="single" w:sz="4" w:space="0" w:color="auto"/>
              <w:bottom w:val="single" w:sz="4" w:space="0" w:color="auto"/>
              <w:right w:val="single" w:sz="4" w:space="0" w:color="auto"/>
            </w:tcBorders>
          </w:tcPr>
          <w:p w:rsidR="004356C6" w:rsidRPr="00496490" w:rsidRDefault="004356C6" w:rsidP="00AD05F7">
            <w:pPr>
              <w:pStyle w:val="HTML"/>
              <w:rPr>
                <w:rFonts w:ascii="Times New Roman" w:hAnsi="Times New Roman"/>
                <w:bCs/>
                <w:sz w:val="24"/>
                <w:szCs w:val="24"/>
              </w:rPr>
            </w:pPr>
            <w:r w:rsidRPr="00496490">
              <w:rPr>
                <w:rFonts w:ascii="Times New Roman" w:hAnsi="Times New Roman"/>
                <w:bCs/>
                <w:sz w:val="24"/>
                <w:szCs w:val="24"/>
              </w:rPr>
              <w:t>Кандидат міндеттер фабуласында көрсетілген әрбір адамға көзделген заңды жауапкершілік түрін, сондай-ақ осы жағдайда қолданылатын құқық нормаларын дұрыс айқындайды.</w:t>
            </w:r>
          </w:p>
        </w:tc>
        <w:tc>
          <w:tcPr>
            <w:tcW w:w="1275" w:type="dxa"/>
            <w:tcBorders>
              <w:top w:val="single" w:sz="4" w:space="0" w:color="auto"/>
              <w:left w:val="single" w:sz="4" w:space="0" w:color="auto"/>
              <w:bottom w:val="single" w:sz="4" w:space="0" w:color="auto"/>
              <w:right w:val="single" w:sz="4" w:space="0" w:color="auto"/>
            </w:tcBorders>
          </w:tcPr>
          <w:p w:rsidR="004356C6" w:rsidRPr="00E85751" w:rsidRDefault="004356C6" w:rsidP="00490089">
            <w:pPr>
              <w:pStyle w:val="HTML"/>
              <w:contextualSpacing/>
              <w:rPr>
                <w:rFonts w:ascii="Times New Roman" w:hAnsi="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4356C6" w:rsidRPr="00E85751" w:rsidRDefault="004356C6" w:rsidP="00490089">
            <w:pPr>
              <w:pStyle w:val="HTML"/>
              <w:contextualSpacing/>
              <w:rPr>
                <w:rFonts w:ascii="Times New Roman" w:hAnsi="Times New Roman"/>
                <w:sz w:val="24"/>
                <w:szCs w:val="24"/>
                <w:lang w:val="ru-RU"/>
              </w:rPr>
            </w:pPr>
          </w:p>
        </w:tc>
      </w:tr>
      <w:tr w:rsidR="004E74A2" w:rsidRPr="00E85751" w:rsidTr="002A7D2E">
        <w:trPr>
          <w:trHeight w:val="149"/>
        </w:trPr>
        <w:tc>
          <w:tcPr>
            <w:tcW w:w="530" w:type="dxa"/>
            <w:tcBorders>
              <w:top w:val="single" w:sz="4" w:space="0" w:color="auto"/>
              <w:left w:val="single" w:sz="4" w:space="0" w:color="auto"/>
              <w:bottom w:val="single" w:sz="4" w:space="0" w:color="auto"/>
              <w:right w:val="single" w:sz="4" w:space="0" w:color="auto"/>
            </w:tcBorders>
          </w:tcPr>
          <w:p w:rsidR="004E74A2" w:rsidRPr="00E85751" w:rsidRDefault="004E74A2" w:rsidP="00490089">
            <w:pPr>
              <w:pStyle w:val="HTML"/>
              <w:numPr>
                <w:ilvl w:val="0"/>
                <w:numId w:val="11"/>
              </w:numPr>
              <w:ind w:hanging="927"/>
              <w:contextualSpacing/>
              <w:jc w:val="center"/>
              <w:rPr>
                <w:rFonts w:ascii="Times New Roman" w:hAnsi="Times New Roman"/>
                <w:sz w:val="24"/>
                <w:szCs w:val="24"/>
                <w:lang w:val="ru-RU"/>
              </w:rPr>
            </w:pPr>
          </w:p>
        </w:tc>
        <w:tc>
          <w:tcPr>
            <w:tcW w:w="3156" w:type="dxa"/>
            <w:tcBorders>
              <w:top w:val="single" w:sz="4" w:space="0" w:color="auto"/>
              <w:left w:val="single" w:sz="4" w:space="0" w:color="auto"/>
              <w:bottom w:val="single" w:sz="4" w:space="0" w:color="auto"/>
              <w:right w:val="single" w:sz="4" w:space="0" w:color="auto"/>
            </w:tcBorders>
          </w:tcPr>
          <w:p w:rsidR="004E74A2" w:rsidRPr="00496490" w:rsidRDefault="004E74A2" w:rsidP="00BE57FC">
            <w:pPr>
              <w:pStyle w:val="HTML"/>
              <w:jc w:val="both"/>
              <w:rPr>
                <w:rFonts w:ascii="Times New Roman" w:hAnsi="Times New Roman"/>
                <w:bCs/>
                <w:sz w:val="24"/>
                <w:szCs w:val="24"/>
              </w:rPr>
            </w:pPr>
            <w:r w:rsidRPr="00496490">
              <w:rPr>
                <w:rFonts w:ascii="Times New Roman" w:hAnsi="Times New Roman"/>
                <w:bCs/>
                <w:sz w:val="24"/>
                <w:szCs w:val="24"/>
              </w:rPr>
              <w:t>Қарым-қатынастың ресми-іскерлік стилін пайдалана отырып, өз ойын анық және анық білдіре білу, сондай-ақ заң терминологиясымен жұмыс істей білу</w:t>
            </w:r>
          </w:p>
        </w:tc>
        <w:tc>
          <w:tcPr>
            <w:tcW w:w="3827" w:type="dxa"/>
            <w:tcBorders>
              <w:top w:val="single" w:sz="4" w:space="0" w:color="auto"/>
              <w:left w:val="single" w:sz="4" w:space="0" w:color="auto"/>
              <w:bottom w:val="single" w:sz="4" w:space="0" w:color="auto"/>
              <w:right w:val="single" w:sz="4" w:space="0" w:color="auto"/>
            </w:tcBorders>
          </w:tcPr>
          <w:p w:rsidR="004E74A2" w:rsidRPr="00496490" w:rsidRDefault="004E74A2" w:rsidP="00BE57FC">
            <w:pPr>
              <w:pStyle w:val="HTML"/>
              <w:rPr>
                <w:rFonts w:ascii="Times New Roman" w:hAnsi="Times New Roman"/>
                <w:bCs/>
                <w:sz w:val="24"/>
                <w:szCs w:val="24"/>
              </w:rPr>
            </w:pPr>
            <w:r w:rsidRPr="00496490">
              <w:rPr>
                <w:rFonts w:ascii="Times New Roman" w:hAnsi="Times New Roman"/>
                <w:bCs/>
                <w:sz w:val="24"/>
                <w:szCs w:val="24"/>
              </w:rPr>
              <w:t>Мәтін заң терминологиясын дұрыс қолдана отырып, нақты және қысқа жасалған</w:t>
            </w:r>
          </w:p>
          <w:p w:rsidR="004E74A2" w:rsidRPr="00496490" w:rsidRDefault="004E74A2" w:rsidP="00BE57FC">
            <w:pPr>
              <w:pStyle w:val="HTML"/>
              <w:rPr>
                <w:rFonts w:ascii="Times New Roman" w:hAnsi="Times New Roman"/>
                <w:bCs/>
                <w:sz w:val="24"/>
                <w:szCs w:val="24"/>
              </w:rPr>
            </w:pPr>
          </w:p>
          <w:p w:rsidR="004E74A2" w:rsidRPr="00496490" w:rsidRDefault="004E74A2" w:rsidP="00BE57FC">
            <w:pPr>
              <w:pStyle w:val="HTML"/>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4E74A2" w:rsidRPr="00E85751" w:rsidRDefault="004E74A2" w:rsidP="00490089">
            <w:pPr>
              <w:pStyle w:val="HTML"/>
              <w:contextualSpacing/>
              <w:rPr>
                <w:rFonts w:ascii="Times New Roman" w:hAnsi="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4E74A2" w:rsidRPr="00E85751" w:rsidRDefault="004E74A2" w:rsidP="00490089">
            <w:pPr>
              <w:pStyle w:val="HTML"/>
              <w:contextualSpacing/>
              <w:rPr>
                <w:rFonts w:ascii="Times New Roman" w:hAnsi="Times New Roman"/>
                <w:sz w:val="24"/>
                <w:szCs w:val="24"/>
                <w:lang w:val="ru-RU"/>
              </w:rPr>
            </w:pPr>
          </w:p>
        </w:tc>
      </w:tr>
      <w:tr w:rsidR="004E74A2" w:rsidRPr="00E85751" w:rsidTr="002A7D2E">
        <w:trPr>
          <w:trHeight w:val="298"/>
        </w:trPr>
        <w:tc>
          <w:tcPr>
            <w:tcW w:w="530" w:type="dxa"/>
            <w:tcBorders>
              <w:top w:val="single" w:sz="4" w:space="0" w:color="auto"/>
              <w:left w:val="single" w:sz="4" w:space="0" w:color="auto"/>
              <w:bottom w:val="single" w:sz="4" w:space="0" w:color="auto"/>
              <w:right w:val="single" w:sz="4" w:space="0" w:color="auto"/>
            </w:tcBorders>
          </w:tcPr>
          <w:p w:rsidR="004E74A2" w:rsidRPr="00E85751" w:rsidRDefault="004E74A2" w:rsidP="00490089">
            <w:pPr>
              <w:pStyle w:val="HTML"/>
              <w:numPr>
                <w:ilvl w:val="0"/>
                <w:numId w:val="11"/>
              </w:numPr>
              <w:ind w:hanging="927"/>
              <w:contextualSpacing/>
              <w:jc w:val="center"/>
              <w:rPr>
                <w:rFonts w:ascii="Times New Roman" w:hAnsi="Times New Roman"/>
                <w:sz w:val="24"/>
                <w:szCs w:val="24"/>
                <w:lang w:val="ru-RU"/>
              </w:rPr>
            </w:pPr>
          </w:p>
        </w:tc>
        <w:tc>
          <w:tcPr>
            <w:tcW w:w="3156" w:type="dxa"/>
            <w:tcBorders>
              <w:top w:val="single" w:sz="4" w:space="0" w:color="auto"/>
              <w:left w:val="single" w:sz="4" w:space="0" w:color="auto"/>
              <w:bottom w:val="single" w:sz="4" w:space="0" w:color="auto"/>
              <w:right w:val="single" w:sz="4" w:space="0" w:color="auto"/>
            </w:tcBorders>
          </w:tcPr>
          <w:p w:rsidR="004E74A2" w:rsidRPr="00496490" w:rsidRDefault="004E74A2" w:rsidP="00AD05F7">
            <w:pPr>
              <w:pStyle w:val="HTML"/>
              <w:jc w:val="both"/>
              <w:rPr>
                <w:rFonts w:ascii="Times New Roman" w:hAnsi="Times New Roman"/>
                <w:bCs/>
                <w:sz w:val="24"/>
                <w:szCs w:val="24"/>
              </w:rPr>
            </w:pPr>
            <w:r w:rsidRPr="00496490">
              <w:rPr>
                <w:rFonts w:ascii="Times New Roman" w:hAnsi="Times New Roman"/>
                <w:bCs/>
                <w:sz w:val="24"/>
                <w:szCs w:val="24"/>
              </w:rPr>
              <w:t xml:space="preserve">Грамматика </w:t>
            </w:r>
            <w:r w:rsidR="00AD05F7">
              <w:rPr>
                <w:rFonts w:ascii="Times New Roman" w:hAnsi="Times New Roman"/>
                <w:bCs/>
                <w:sz w:val="24"/>
                <w:szCs w:val="24"/>
                <w:lang w:val="kk-KZ"/>
              </w:rPr>
              <w:t>және</w:t>
            </w:r>
            <w:r w:rsidRPr="00496490">
              <w:rPr>
                <w:rFonts w:ascii="Times New Roman" w:hAnsi="Times New Roman"/>
                <w:bCs/>
                <w:sz w:val="24"/>
                <w:szCs w:val="24"/>
              </w:rPr>
              <w:t xml:space="preserve"> орфография</w:t>
            </w:r>
          </w:p>
        </w:tc>
        <w:tc>
          <w:tcPr>
            <w:tcW w:w="3827" w:type="dxa"/>
            <w:tcBorders>
              <w:top w:val="single" w:sz="4" w:space="0" w:color="auto"/>
              <w:left w:val="single" w:sz="4" w:space="0" w:color="auto"/>
              <w:bottom w:val="single" w:sz="4" w:space="0" w:color="auto"/>
              <w:right w:val="single" w:sz="4" w:space="0" w:color="auto"/>
            </w:tcBorders>
          </w:tcPr>
          <w:p w:rsidR="004E74A2" w:rsidRPr="00496490" w:rsidRDefault="004E74A2" w:rsidP="004E74A2">
            <w:pPr>
              <w:pStyle w:val="HTML"/>
              <w:numPr>
                <w:ilvl w:val="0"/>
                <w:numId w:val="19"/>
              </w:numPr>
              <w:tabs>
                <w:tab w:val="clear" w:pos="916"/>
                <w:tab w:val="left" w:pos="202"/>
              </w:tabs>
              <w:ind w:left="0" w:firstLine="0"/>
              <w:rPr>
                <w:rFonts w:ascii="Times New Roman" w:hAnsi="Times New Roman"/>
                <w:bCs/>
                <w:sz w:val="24"/>
                <w:szCs w:val="24"/>
              </w:rPr>
            </w:pPr>
            <w:r w:rsidRPr="00496490">
              <w:rPr>
                <w:rFonts w:ascii="Times New Roman" w:hAnsi="Times New Roman"/>
                <w:bCs/>
                <w:sz w:val="24"/>
                <w:szCs w:val="24"/>
              </w:rPr>
              <w:t>Қатесіз-1 балл</w:t>
            </w:r>
          </w:p>
          <w:p w:rsidR="004E74A2" w:rsidRPr="00496490" w:rsidRDefault="004E74A2" w:rsidP="004E74A2">
            <w:pPr>
              <w:pStyle w:val="HTML"/>
              <w:numPr>
                <w:ilvl w:val="0"/>
                <w:numId w:val="19"/>
              </w:numPr>
              <w:tabs>
                <w:tab w:val="clear" w:pos="916"/>
                <w:tab w:val="left" w:pos="202"/>
              </w:tabs>
              <w:ind w:left="0" w:firstLine="0"/>
              <w:rPr>
                <w:rFonts w:ascii="Times New Roman" w:hAnsi="Times New Roman"/>
                <w:bCs/>
                <w:sz w:val="24"/>
                <w:szCs w:val="24"/>
              </w:rPr>
            </w:pPr>
            <w:r w:rsidRPr="00496490">
              <w:rPr>
                <w:rFonts w:ascii="Times New Roman" w:hAnsi="Times New Roman"/>
                <w:bCs/>
                <w:sz w:val="24"/>
                <w:szCs w:val="24"/>
              </w:rPr>
              <w:t>Қателердің орташа саны (8-ге дейін) - 0,5</w:t>
            </w:r>
          </w:p>
          <w:p w:rsidR="004E74A2" w:rsidRPr="00496490" w:rsidRDefault="004E74A2" w:rsidP="004E74A2">
            <w:pPr>
              <w:pStyle w:val="HTML"/>
              <w:numPr>
                <w:ilvl w:val="0"/>
                <w:numId w:val="19"/>
              </w:numPr>
              <w:tabs>
                <w:tab w:val="clear" w:pos="916"/>
                <w:tab w:val="left" w:pos="202"/>
              </w:tabs>
              <w:ind w:left="0" w:firstLine="0"/>
              <w:rPr>
                <w:rFonts w:ascii="Times New Roman" w:hAnsi="Times New Roman"/>
                <w:bCs/>
                <w:sz w:val="24"/>
                <w:szCs w:val="24"/>
              </w:rPr>
            </w:pPr>
            <w:r w:rsidRPr="00496490">
              <w:rPr>
                <w:rFonts w:ascii="Times New Roman" w:hAnsi="Times New Roman"/>
                <w:bCs/>
                <w:sz w:val="24"/>
                <w:szCs w:val="24"/>
              </w:rPr>
              <w:t>Мағынаны түсінуге әсер етпейтін көптеген қателер (8-ден жоғары)-0</w:t>
            </w:r>
          </w:p>
          <w:p w:rsidR="004E74A2" w:rsidRPr="00496490" w:rsidRDefault="004E74A2" w:rsidP="004E74A2">
            <w:pPr>
              <w:pStyle w:val="HTML"/>
              <w:numPr>
                <w:ilvl w:val="0"/>
                <w:numId w:val="19"/>
              </w:numPr>
              <w:tabs>
                <w:tab w:val="clear" w:pos="916"/>
                <w:tab w:val="left" w:pos="202"/>
              </w:tabs>
              <w:ind w:left="0" w:firstLine="0"/>
              <w:rPr>
                <w:rFonts w:ascii="Times New Roman" w:hAnsi="Times New Roman"/>
                <w:bCs/>
                <w:sz w:val="24"/>
                <w:szCs w:val="24"/>
              </w:rPr>
            </w:pPr>
            <w:r w:rsidRPr="00496490">
              <w:rPr>
                <w:rFonts w:ascii="Times New Roman" w:hAnsi="Times New Roman"/>
                <w:bCs/>
                <w:sz w:val="24"/>
                <w:szCs w:val="24"/>
                <w:lang w:val="kk-KZ"/>
              </w:rPr>
              <w:t>М</w:t>
            </w:r>
            <w:r w:rsidRPr="00496490">
              <w:rPr>
                <w:rFonts w:ascii="Times New Roman" w:hAnsi="Times New Roman"/>
                <w:bCs/>
                <w:sz w:val="24"/>
                <w:szCs w:val="24"/>
              </w:rPr>
              <w:t>ағынасын түсінуге әсер ететін көптеген қателер (- 2 балл)</w:t>
            </w:r>
          </w:p>
        </w:tc>
        <w:tc>
          <w:tcPr>
            <w:tcW w:w="1275" w:type="dxa"/>
            <w:tcBorders>
              <w:top w:val="single" w:sz="4" w:space="0" w:color="auto"/>
              <w:left w:val="single" w:sz="4" w:space="0" w:color="auto"/>
              <w:bottom w:val="single" w:sz="4" w:space="0" w:color="auto"/>
              <w:right w:val="single" w:sz="4" w:space="0" w:color="auto"/>
            </w:tcBorders>
          </w:tcPr>
          <w:p w:rsidR="004E74A2" w:rsidRPr="00E85751" w:rsidRDefault="004E74A2" w:rsidP="00490089">
            <w:pPr>
              <w:pStyle w:val="HTML"/>
              <w:contextualSpacing/>
              <w:rPr>
                <w:rFonts w:ascii="Times New Roman" w:hAnsi="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4E74A2" w:rsidRPr="00E85751" w:rsidRDefault="004E74A2" w:rsidP="00490089">
            <w:pPr>
              <w:pStyle w:val="HTML"/>
              <w:contextualSpacing/>
              <w:rPr>
                <w:rFonts w:ascii="Times New Roman" w:hAnsi="Times New Roman"/>
                <w:sz w:val="24"/>
                <w:szCs w:val="24"/>
                <w:lang w:val="ru-RU"/>
              </w:rPr>
            </w:pPr>
          </w:p>
        </w:tc>
      </w:tr>
      <w:tr w:rsidR="004E74A2" w:rsidRPr="00E85751" w:rsidTr="002A7D2E">
        <w:trPr>
          <w:trHeight w:val="74"/>
        </w:trPr>
        <w:tc>
          <w:tcPr>
            <w:tcW w:w="530" w:type="dxa"/>
            <w:tcBorders>
              <w:top w:val="single" w:sz="4" w:space="0" w:color="auto"/>
              <w:left w:val="outset" w:sz="6" w:space="0" w:color="000000"/>
              <w:bottom w:val="outset" w:sz="6" w:space="0" w:color="000000"/>
              <w:right w:val="outset" w:sz="6" w:space="0" w:color="000000"/>
            </w:tcBorders>
          </w:tcPr>
          <w:p w:rsidR="004E74A2" w:rsidRPr="00E85751" w:rsidRDefault="004E74A2" w:rsidP="00490089">
            <w:pPr>
              <w:pStyle w:val="HTML"/>
              <w:numPr>
                <w:ilvl w:val="0"/>
                <w:numId w:val="11"/>
              </w:numPr>
              <w:ind w:hanging="927"/>
              <w:contextualSpacing/>
              <w:jc w:val="center"/>
              <w:rPr>
                <w:rFonts w:ascii="Times New Roman" w:hAnsi="Times New Roman"/>
                <w:sz w:val="24"/>
                <w:szCs w:val="24"/>
                <w:lang w:val="ru-RU"/>
              </w:rPr>
            </w:pPr>
          </w:p>
        </w:tc>
        <w:tc>
          <w:tcPr>
            <w:tcW w:w="3156" w:type="dxa"/>
            <w:tcBorders>
              <w:top w:val="single" w:sz="4" w:space="0" w:color="auto"/>
              <w:left w:val="outset" w:sz="6" w:space="0" w:color="000000"/>
              <w:bottom w:val="outset" w:sz="6" w:space="0" w:color="000000"/>
              <w:right w:val="outset" w:sz="6" w:space="0" w:color="000000"/>
            </w:tcBorders>
          </w:tcPr>
          <w:p w:rsidR="004E74A2" w:rsidRPr="00496490" w:rsidRDefault="004E74A2" w:rsidP="002A7D2E">
            <w:pPr>
              <w:pStyle w:val="HTML"/>
              <w:jc w:val="both"/>
              <w:rPr>
                <w:rFonts w:ascii="Times New Roman" w:hAnsi="Times New Roman"/>
                <w:bCs/>
                <w:sz w:val="24"/>
                <w:szCs w:val="24"/>
              </w:rPr>
            </w:pPr>
            <w:r w:rsidRPr="00496490">
              <w:rPr>
                <w:rFonts w:ascii="Times New Roman" w:hAnsi="Times New Roman"/>
                <w:bCs/>
                <w:sz w:val="24"/>
                <w:szCs w:val="24"/>
              </w:rPr>
              <w:t xml:space="preserve">Кандидаттың белгіленген стандарттарға сәйкес сот актісінің жобасын дұрыс жасау қабілеті </w:t>
            </w:r>
            <w:r w:rsidRPr="008E15BA">
              <w:rPr>
                <w:rFonts w:ascii="Times New Roman" w:hAnsi="Times New Roman"/>
                <w:b/>
                <w:bCs/>
                <w:i/>
                <w:sz w:val="24"/>
                <w:szCs w:val="24"/>
              </w:rPr>
              <w:t>(тек сот актісінің жобасын жасауды көздейтін міндеттер үшін)</w:t>
            </w:r>
          </w:p>
        </w:tc>
        <w:tc>
          <w:tcPr>
            <w:tcW w:w="3827" w:type="dxa"/>
            <w:tcBorders>
              <w:top w:val="single" w:sz="4" w:space="0" w:color="auto"/>
              <w:left w:val="outset" w:sz="6" w:space="0" w:color="000000"/>
              <w:bottom w:val="outset" w:sz="6" w:space="0" w:color="000000"/>
              <w:right w:val="outset" w:sz="6" w:space="0" w:color="000000"/>
            </w:tcBorders>
          </w:tcPr>
          <w:p w:rsidR="004E74A2" w:rsidRPr="00496490" w:rsidRDefault="004E74A2" w:rsidP="00BE57FC">
            <w:pPr>
              <w:pStyle w:val="HTML"/>
              <w:rPr>
                <w:rFonts w:ascii="Times New Roman" w:hAnsi="Times New Roman"/>
                <w:bCs/>
                <w:sz w:val="24"/>
                <w:szCs w:val="24"/>
              </w:rPr>
            </w:pPr>
            <w:r w:rsidRPr="00496490">
              <w:rPr>
                <w:rFonts w:ascii="Times New Roman" w:hAnsi="Times New Roman"/>
                <w:bCs/>
                <w:sz w:val="24"/>
                <w:szCs w:val="24"/>
              </w:rPr>
              <w:t>Сот актісінің жобасы тұтастай алғанда Жоғарғы Соттың нормативтік қаулыларында белгіленген сот актісін жасау стандарттарына сәйкес келеді.</w:t>
            </w:r>
          </w:p>
          <w:p w:rsidR="004E74A2" w:rsidRPr="00496490" w:rsidRDefault="004E74A2" w:rsidP="00BE57FC">
            <w:pPr>
              <w:pStyle w:val="HTML"/>
              <w:rPr>
                <w:rFonts w:ascii="Times New Roman" w:hAnsi="Times New Roman"/>
                <w:bCs/>
                <w:sz w:val="24"/>
                <w:szCs w:val="24"/>
              </w:rPr>
            </w:pPr>
          </w:p>
        </w:tc>
        <w:tc>
          <w:tcPr>
            <w:tcW w:w="1275" w:type="dxa"/>
            <w:tcBorders>
              <w:top w:val="single" w:sz="4" w:space="0" w:color="auto"/>
              <w:left w:val="outset" w:sz="6" w:space="0" w:color="000000"/>
              <w:bottom w:val="outset" w:sz="6" w:space="0" w:color="000000"/>
              <w:right w:val="outset" w:sz="6" w:space="0" w:color="000000"/>
            </w:tcBorders>
          </w:tcPr>
          <w:p w:rsidR="004E74A2" w:rsidRPr="00E85751" w:rsidRDefault="004E74A2" w:rsidP="00490089">
            <w:pPr>
              <w:pStyle w:val="HTML"/>
              <w:contextualSpacing/>
              <w:rPr>
                <w:rFonts w:ascii="Times New Roman" w:hAnsi="Times New Roman"/>
                <w:sz w:val="24"/>
                <w:szCs w:val="24"/>
                <w:lang w:val="ru-RU"/>
              </w:rPr>
            </w:pPr>
          </w:p>
        </w:tc>
        <w:tc>
          <w:tcPr>
            <w:tcW w:w="1843" w:type="dxa"/>
            <w:tcBorders>
              <w:top w:val="single" w:sz="4" w:space="0" w:color="auto"/>
              <w:left w:val="outset" w:sz="6" w:space="0" w:color="000000"/>
              <w:bottom w:val="outset" w:sz="6" w:space="0" w:color="000000"/>
              <w:right w:val="outset" w:sz="6" w:space="0" w:color="000000"/>
            </w:tcBorders>
          </w:tcPr>
          <w:p w:rsidR="004E74A2" w:rsidRPr="00E85751" w:rsidRDefault="004E74A2" w:rsidP="00490089">
            <w:pPr>
              <w:pStyle w:val="HTML"/>
              <w:contextualSpacing/>
              <w:rPr>
                <w:rFonts w:ascii="Times New Roman" w:hAnsi="Times New Roman"/>
                <w:sz w:val="24"/>
                <w:szCs w:val="24"/>
                <w:lang w:val="ru-RU"/>
              </w:rPr>
            </w:pPr>
          </w:p>
        </w:tc>
      </w:tr>
      <w:tr w:rsidR="00B8234F" w:rsidRPr="00A4447F" w:rsidTr="002A7D2E">
        <w:trPr>
          <w:trHeight w:val="74"/>
        </w:trPr>
        <w:tc>
          <w:tcPr>
            <w:tcW w:w="530" w:type="dxa"/>
            <w:tcBorders>
              <w:left w:val="outset" w:sz="6" w:space="0" w:color="000000"/>
              <w:bottom w:val="single" w:sz="4" w:space="0" w:color="auto"/>
              <w:right w:val="outset" w:sz="6" w:space="0" w:color="000000"/>
            </w:tcBorders>
          </w:tcPr>
          <w:p w:rsidR="00B8234F" w:rsidRPr="00E85751" w:rsidRDefault="00B8234F" w:rsidP="00490089">
            <w:pPr>
              <w:pStyle w:val="HTML"/>
              <w:numPr>
                <w:ilvl w:val="0"/>
                <w:numId w:val="11"/>
              </w:numPr>
              <w:ind w:hanging="927"/>
              <w:contextualSpacing/>
              <w:jc w:val="center"/>
              <w:rPr>
                <w:rFonts w:ascii="Times New Roman" w:hAnsi="Times New Roman"/>
                <w:sz w:val="24"/>
                <w:szCs w:val="24"/>
                <w:lang w:val="ru-RU"/>
              </w:rPr>
            </w:pPr>
          </w:p>
        </w:tc>
        <w:tc>
          <w:tcPr>
            <w:tcW w:w="3156" w:type="dxa"/>
            <w:tcBorders>
              <w:top w:val="single" w:sz="4" w:space="0" w:color="auto"/>
              <w:left w:val="outset" w:sz="6" w:space="0" w:color="000000"/>
              <w:bottom w:val="single" w:sz="4" w:space="0" w:color="auto"/>
              <w:right w:val="outset" w:sz="6" w:space="0" w:color="000000"/>
            </w:tcBorders>
          </w:tcPr>
          <w:p w:rsidR="00B8234F" w:rsidRPr="00496490" w:rsidRDefault="00B8234F" w:rsidP="00B8234F">
            <w:pPr>
              <w:pStyle w:val="HTML"/>
              <w:jc w:val="both"/>
              <w:rPr>
                <w:rFonts w:ascii="Times New Roman" w:hAnsi="Times New Roman"/>
                <w:bCs/>
                <w:sz w:val="24"/>
                <w:szCs w:val="24"/>
                <w:lang w:val="kk-KZ"/>
              </w:rPr>
            </w:pPr>
            <w:r w:rsidRPr="00496490">
              <w:rPr>
                <w:rFonts w:ascii="Times New Roman" w:hAnsi="Times New Roman"/>
                <w:bCs/>
                <w:sz w:val="24"/>
                <w:szCs w:val="24"/>
                <w:lang w:val="kk-KZ"/>
              </w:rPr>
              <w:t xml:space="preserve">Кандидаттың қалыптасқан жағдай бойынша сапалы жауап дайындау қабілеті </w:t>
            </w:r>
            <w:r w:rsidRPr="008E15BA">
              <w:rPr>
                <w:rFonts w:ascii="Times New Roman" w:hAnsi="Times New Roman"/>
                <w:b/>
                <w:bCs/>
                <w:i/>
                <w:sz w:val="24"/>
                <w:szCs w:val="24"/>
                <w:lang w:val="kk-KZ"/>
              </w:rPr>
              <w:t>(сот актісін жасамай-ақ жауап беруді көздейтін міндеттер үшін)</w:t>
            </w:r>
          </w:p>
        </w:tc>
        <w:tc>
          <w:tcPr>
            <w:tcW w:w="3827" w:type="dxa"/>
            <w:tcBorders>
              <w:top w:val="single" w:sz="4" w:space="0" w:color="auto"/>
              <w:left w:val="outset" w:sz="6" w:space="0" w:color="000000"/>
              <w:bottom w:val="single" w:sz="4" w:space="0" w:color="auto"/>
              <w:right w:val="outset" w:sz="6" w:space="0" w:color="000000"/>
            </w:tcBorders>
          </w:tcPr>
          <w:p w:rsidR="00B8234F" w:rsidRPr="00496490" w:rsidRDefault="00B8234F" w:rsidP="00BE57FC">
            <w:pPr>
              <w:pStyle w:val="HTML"/>
              <w:rPr>
                <w:rFonts w:ascii="Times New Roman" w:hAnsi="Times New Roman"/>
                <w:bCs/>
                <w:sz w:val="24"/>
                <w:szCs w:val="24"/>
                <w:lang w:val="kk-KZ"/>
              </w:rPr>
            </w:pPr>
            <w:r w:rsidRPr="00496490">
              <w:rPr>
                <w:rFonts w:ascii="Times New Roman" w:hAnsi="Times New Roman"/>
                <w:bCs/>
                <w:sz w:val="24"/>
                <w:szCs w:val="24"/>
                <w:lang w:val="kk-KZ"/>
              </w:rPr>
              <w:t>Кандидат қойылған сұрақтарға дұрыс, дәлелді, толық жауап береді және дәлелдеу базасы мен заңнама нормаларын пайдалана отырып, Тараптардың негізгі дәлелдерін бағалайды.</w:t>
            </w:r>
          </w:p>
        </w:tc>
        <w:tc>
          <w:tcPr>
            <w:tcW w:w="1275" w:type="dxa"/>
            <w:tcBorders>
              <w:top w:val="single" w:sz="4" w:space="0" w:color="auto"/>
              <w:left w:val="outset" w:sz="6" w:space="0" w:color="000000"/>
              <w:bottom w:val="single" w:sz="4" w:space="0" w:color="auto"/>
              <w:right w:val="outset" w:sz="6" w:space="0" w:color="000000"/>
            </w:tcBorders>
          </w:tcPr>
          <w:p w:rsidR="00B8234F" w:rsidRPr="00B8234F" w:rsidRDefault="00B8234F" w:rsidP="00490089">
            <w:pPr>
              <w:pStyle w:val="HTML"/>
              <w:contextualSpacing/>
              <w:rPr>
                <w:rFonts w:ascii="Times New Roman" w:hAnsi="Times New Roman"/>
                <w:sz w:val="24"/>
                <w:szCs w:val="24"/>
                <w:lang w:val="kk-KZ"/>
              </w:rPr>
            </w:pPr>
          </w:p>
        </w:tc>
        <w:tc>
          <w:tcPr>
            <w:tcW w:w="1843" w:type="dxa"/>
            <w:tcBorders>
              <w:top w:val="single" w:sz="4" w:space="0" w:color="auto"/>
              <w:left w:val="outset" w:sz="6" w:space="0" w:color="000000"/>
              <w:bottom w:val="single" w:sz="4" w:space="0" w:color="auto"/>
              <w:right w:val="outset" w:sz="6" w:space="0" w:color="000000"/>
            </w:tcBorders>
          </w:tcPr>
          <w:p w:rsidR="00B8234F" w:rsidRPr="00B8234F" w:rsidRDefault="00B8234F" w:rsidP="00490089">
            <w:pPr>
              <w:pStyle w:val="HTML"/>
              <w:contextualSpacing/>
              <w:rPr>
                <w:rFonts w:ascii="Times New Roman" w:hAnsi="Times New Roman"/>
                <w:sz w:val="24"/>
                <w:szCs w:val="24"/>
                <w:lang w:val="kk-KZ"/>
              </w:rPr>
            </w:pPr>
          </w:p>
        </w:tc>
      </w:tr>
      <w:tr w:rsidR="00B8234F" w:rsidRPr="00E85751" w:rsidTr="002A7D2E">
        <w:trPr>
          <w:trHeight w:val="346"/>
        </w:trPr>
        <w:tc>
          <w:tcPr>
            <w:tcW w:w="530" w:type="dxa"/>
            <w:tcBorders>
              <w:top w:val="single" w:sz="4" w:space="0" w:color="auto"/>
              <w:left w:val="single" w:sz="4" w:space="0" w:color="auto"/>
              <w:bottom w:val="single" w:sz="4" w:space="0" w:color="auto"/>
              <w:right w:val="single" w:sz="4" w:space="0" w:color="auto"/>
            </w:tcBorders>
          </w:tcPr>
          <w:p w:rsidR="00B8234F" w:rsidRPr="00B8234F" w:rsidRDefault="00B8234F" w:rsidP="00490089">
            <w:pPr>
              <w:pStyle w:val="HTML"/>
              <w:ind w:left="927"/>
              <w:contextualSpacing/>
              <w:rPr>
                <w:rFonts w:ascii="Times New Roman" w:hAnsi="Times New Roman"/>
                <w:sz w:val="24"/>
                <w:szCs w:val="24"/>
                <w:lang w:val="kk-KZ"/>
              </w:rPr>
            </w:pPr>
          </w:p>
        </w:tc>
        <w:tc>
          <w:tcPr>
            <w:tcW w:w="3156" w:type="dxa"/>
            <w:tcBorders>
              <w:top w:val="single" w:sz="4" w:space="0" w:color="auto"/>
              <w:left w:val="single" w:sz="4" w:space="0" w:color="auto"/>
              <w:bottom w:val="single" w:sz="4" w:space="0" w:color="auto"/>
              <w:right w:val="single" w:sz="4" w:space="0" w:color="auto"/>
            </w:tcBorders>
          </w:tcPr>
          <w:p w:rsidR="00B8234F" w:rsidRPr="005275C3" w:rsidRDefault="00B8234F" w:rsidP="00BE57FC">
            <w:pPr>
              <w:pStyle w:val="HTML"/>
              <w:jc w:val="both"/>
              <w:rPr>
                <w:rFonts w:ascii="Times New Roman" w:hAnsi="Times New Roman"/>
                <w:b/>
                <w:sz w:val="24"/>
                <w:szCs w:val="24"/>
                <w:lang w:val="kk-KZ"/>
              </w:rPr>
            </w:pPr>
            <w:r w:rsidRPr="005275C3">
              <w:rPr>
                <w:rFonts w:ascii="Times New Roman" w:hAnsi="Times New Roman"/>
                <w:b/>
                <w:sz w:val="24"/>
                <w:szCs w:val="24"/>
                <w:lang w:val="kk-KZ"/>
              </w:rPr>
              <w:t>Жалпы балл</w:t>
            </w:r>
          </w:p>
        </w:tc>
        <w:tc>
          <w:tcPr>
            <w:tcW w:w="3827" w:type="dxa"/>
            <w:tcBorders>
              <w:top w:val="single" w:sz="4" w:space="0" w:color="auto"/>
              <w:left w:val="single" w:sz="4" w:space="0" w:color="auto"/>
              <w:bottom w:val="single" w:sz="4" w:space="0" w:color="auto"/>
              <w:right w:val="single" w:sz="4" w:space="0" w:color="auto"/>
            </w:tcBorders>
          </w:tcPr>
          <w:p w:rsidR="00B8234F" w:rsidRPr="00496490" w:rsidRDefault="00B8234F" w:rsidP="00BE57FC">
            <w:pPr>
              <w:pStyle w:val="HTML"/>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B8234F" w:rsidRPr="00E85751" w:rsidRDefault="00B8234F" w:rsidP="00490089">
            <w:pPr>
              <w:pStyle w:val="HTML"/>
              <w:contextualSpacing/>
              <w:rPr>
                <w:rFonts w:ascii="Times New Roman" w:hAnsi="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B8234F" w:rsidRPr="00E85751" w:rsidRDefault="00B8234F" w:rsidP="00490089">
            <w:pPr>
              <w:pStyle w:val="HTML"/>
              <w:contextualSpacing/>
              <w:rPr>
                <w:rFonts w:ascii="Times New Roman" w:hAnsi="Times New Roman"/>
                <w:b/>
                <w:sz w:val="24"/>
                <w:szCs w:val="24"/>
                <w:lang w:val="ru-RU"/>
              </w:rPr>
            </w:pPr>
          </w:p>
        </w:tc>
      </w:tr>
    </w:tbl>
    <w:p w:rsidR="009742F1" w:rsidRPr="00E85751" w:rsidRDefault="009742F1" w:rsidP="00490089">
      <w:pPr>
        <w:tabs>
          <w:tab w:val="left" w:pos="851"/>
        </w:tabs>
        <w:spacing w:after="0" w:line="240" w:lineRule="auto"/>
        <w:ind w:firstLine="567"/>
        <w:contextualSpacing/>
        <w:rPr>
          <w:rFonts w:ascii="Times New Roman" w:hAnsi="Times New Roman" w:cs="Times New Roman"/>
          <w:b/>
          <w:bCs/>
          <w:color w:val="000000"/>
          <w:sz w:val="24"/>
          <w:szCs w:val="28"/>
        </w:rPr>
      </w:pPr>
    </w:p>
    <w:p w:rsidR="00B8234F" w:rsidRPr="00B8234F" w:rsidRDefault="00B8234F" w:rsidP="00B91E02">
      <w:pPr>
        <w:tabs>
          <w:tab w:val="left" w:pos="851"/>
        </w:tabs>
        <w:spacing w:after="0" w:line="240" w:lineRule="auto"/>
        <w:ind w:firstLine="567"/>
        <w:rPr>
          <w:rFonts w:ascii="Times New Roman" w:hAnsi="Times New Roman" w:cs="Times New Roman"/>
          <w:b/>
          <w:bCs/>
          <w:color w:val="000000"/>
          <w:sz w:val="24"/>
          <w:szCs w:val="28"/>
        </w:rPr>
      </w:pPr>
      <w:r w:rsidRPr="00B8234F">
        <w:rPr>
          <w:rFonts w:ascii="Times New Roman" w:hAnsi="Times New Roman" w:cs="Times New Roman"/>
          <w:b/>
          <w:bCs/>
          <w:color w:val="000000"/>
          <w:sz w:val="24"/>
          <w:szCs w:val="28"/>
        </w:rPr>
        <w:t>Балл беру нұсқасы:</w:t>
      </w:r>
    </w:p>
    <w:p w:rsidR="00B8234F" w:rsidRPr="00B8234F" w:rsidRDefault="00B8234F" w:rsidP="00B91E02">
      <w:pPr>
        <w:tabs>
          <w:tab w:val="left" w:pos="851"/>
        </w:tabs>
        <w:spacing w:after="0" w:line="240" w:lineRule="auto"/>
        <w:ind w:firstLine="567"/>
        <w:rPr>
          <w:rFonts w:ascii="Times New Roman" w:hAnsi="Times New Roman" w:cs="Times New Roman"/>
          <w:b/>
          <w:bCs/>
          <w:color w:val="000000"/>
          <w:sz w:val="24"/>
          <w:szCs w:val="28"/>
        </w:rPr>
      </w:pPr>
      <w:r w:rsidRPr="00B8234F">
        <w:rPr>
          <w:rFonts w:ascii="Times New Roman" w:hAnsi="Times New Roman" w:cs="Times New Roman"/>
          <w:b/>
          <w:bCs/>
          <w:color w:val="000000"/>
          <w:sz w:val="24"/>
          <w:szCs w:val="28"/>
        </w:rPr>
        <w:t xml:space="preserve">1 балл </w:t>
      </w:r>
      <w:r w:rsidRPr="00B8234F">
        <w:rPr>
          <w:rFonts w:ascii="Times New Roman" w:hAnsi="Times New Roman" w:cs="Times New Roman"/>
          <w:bCs/>
          <w:color w:val="000000"/>
          <w:sz w:val="24"/>
          <w:szCs w:val="28"/>
        </w:rPr>
        <w:t>– егер сұрақ толығымен ашылды;</w:t>
      </w:r>
    </w:p>
    <w:p w:rsidR="00B8234F" w:rsidRPr="00B8234F" w:rsidRDefault="00B8234F" w:rsidP="00B91E02">
      <w:pPr>
        <w:tabs>
          <w:tab w:val="left" w:pos="851"/>
        </w:tabs>
        <w:spacing w:after="0" w:line="240" w:lineRule="auto"/>
        <w:ind w:firstLine="567"/>
        <w:rPr>
          <w:rFonts w:ascii="Times New Roman" w:hAnsi="Times New Roman" w:cs="Times New Roman"/>
          <w:b/>
          <w:bCs/>
          <w:color w:val="000000"/>
          <w:sz w:val="24"/>
          <w:szCs w:val="28"/>
        </w:rPr>
      </w:pPr>
      <w:r w:rsidRPr="00B8234F">
        <w:rPr>
          <w:rFonts w:ascii="Times New Roman" w:hAnsi="Times New Roman" w:cs="Times New Roman"/>
          <w:b/>
          <w:bCs/>
          <w:color w:val="000000"/>
          <w:sz w:val="24"/>
          <w:szCs w:val="28"/>
        </w:rPr>
        <w:t xml:space="preserve">0,5 балл </w:t>
      </w:r>
      <w:r w:rsidRPr="00B8234F">
        <w:rPr>
          <w:rFonts w:ascii="Times New Roman" w:hAnsi="Times New Roman" w:cs="Times New Roman"/>
          <w:bCs/>
          <w:color w:val="000000"/>
          <w:sz w:val="24"/>
          <w:szCs w:val="28"/>
        </w:rPr>
        <w:t>– егер сұрақ жартылай ашылды;</w:t>
      </w:r>
    </w:p>
    <w:p w:rsidR="00B8234F" w:rsidRPr="00B8234F" w:rsidRDefault="00B8234F" w:rsidP="00B91E02">
      <w:pPr>
        <w:tabs>
          <w:tab w:val="left" w:pos="851"/>
        </w:tabs>
        <w:spacing w:after="0" w:line="240" w:lineRule="auto"/>
        <w:ind w:firstLine="567"/>
        <w:rPr>
          <w:rFonts w:ascii="Times New Roman" w:hAnsi="Times New Roman" w:cs="Times New Roman"/>
          <w:b/>
          <w:bCs/>
          <w:color w:val="000000"/>
          <w:sz w:val="24"/>
          <w:szCs w:val="28"/>
        </w:rPr>
      </w:pPr>
      <w:r w:rsidRPr="00B8234F">
        <w:rPr>
          <w:rFonts w:ascii="Times New Roman" w:hAnsi="Times New Roman" w:cs="Times New Roman"/>
          <w:b/>
          <w:bCs/>
          <w:color w:val="000000"/>
          <w:sz w:val="24"/>
          <w:szCs w:val="28"/>
        </w:rPr>
        <w:t xml:space="preserve">0 балл </w:t>
      </w:r>
      <w:r w:rsidRPr="00B8234F">
        <w:rPr>
          <w:rFonts w:ascii="Times New Roman" w:hAnsi="Times New Roman" w:cs="Times New Roman"/>
          <w:bCs/>
          <w:color w:val="000000"/>
          <w:sz w:val="24"/>
          <w:szCs w:val="28"/>
        </w:rPr>
        <w:t>– егер сұрақ ашылмаған.</w:t>
      </w:r>
    </w:p>
    <w:p w:rsidR="00881F53" w:rsidRDefault="00881F53" w:rsidP="00B91E02">
      <w:pPr>
        <w:tabs>
          <w:tab w:val="left" w:pos="993"/>
        </w:tabs>
        <w:spacing w:after="0" w:line="240" w:lineRule="auto"/>
        <w:ind w:firstLine="567"/>
        <w:rPr>
          <w:rFonts w:ascii="Times New Roman" w:hAnsi="Times New Roman" w:cs="Times New Roman"/>
          <w:i/>
          <w:sz w:val="28"/>
          <w:szCs w:val="28"/>
          <w:lang w:val="kk-KZ"/>
        </w:rPr>
      </w:pPr>
    </w:p>
    <w:p w:rsidR="00881F53" w:rsidRPr="00881F53" w:rsidRDefault="00881F53" w:rsidP="00B91E02">
      <w:pPr>
        <w:tabs>
          <w:tab w:val="left" w:pos="993"/>
        </w:tabs>
        <w:spacing w:after="0" w:line="240" w:lineRule="auto"/>
        <w:rPr>
          <w:rFonts w:ascii="Times New Roman" w:hAnsi="Times New Roman" w:cs="Times New Roman"/>
          <w:b/>
          <w:sz w:val="28"/>
          <w:szCs w:val="28"/>
        </w:rPr>
      </w:pPr>
      <w:r w:rsidRPr="00881F53">
        <w:rPr>
          <w:rFonts w:ascii="Times New Roman" w:hAnsi="Times New Roman" w:cs="Times New Roman"/>
          <w:b/>
          <w:sz w:val="28"/>
          <w:szCs w:val="28"/>
        </w:rPr>
        <w:t>Апелляциялық комиссия мүшесінің шешімі</w:t>
      </w:r>
    </w:p>
    <w:p w:rsidR="00881F53" w:rsidRPr="00881F53" w:rsidRDefault="00881F53" w:rsidP="00B91E02">
      <w:pPr>
        <w:tabs>
          <w:tab w:val="left" w:pos="993"/>
        </w:tabs>
        <w:spacing w:after="0" w:line="240" w:lineRule="auto"/>
        <w:ind w:firstLine="567"/>
        <w:rPr>
          <w:rFonts w:ascii="Times New Roman" w:hAnsi="Times New Roman" w:cs="Times New Roman"/>
          <w:i/>
          <w:sz w:val="28"/>
          <w:szCs w:val="28"/>
          <w:lang w:val="kk-KZ"/>
        </w:rPr>
      </w:pPr>
      <w:r w:rsidRPr="00881F53">
        <w:rPr>
          <w:rFonts w:ascii="Times New Roman" w:hAnsi="Times New Roman" w:cs="Times New Roman"/>
          <w:i/>
          <w:sz w:val="28"/>
          <w:szCs w:val="28"/>
          <w:lang w:val="kk-KZ"/>
        </w:rPr>
        <w:t xml:space="preserve">□ кейстік </w:t>
      </w:r>
      <w:r>
        <w:rPr>
          <w:rFonts w:ascii="Times New Roman" w:hAnsi="Times New Roman" w:cs="Times New Roman"/>
          <w:i/>
          <w:sz w:val="28"/>
          <w:szCs w:val="28"/>
          <w:lang w:val="kk-KZ"/>
        </w:rPr>
        <w:t>тапсырмаларды</w:t>
      </w:r>
      <w:r w:rsidRPr="00881F53">
        <w:rPr>
          <w:rFonts w:ascii="Times New Roman" w:hAnsi="Times New Roman" w:cs="Times New Roman"/>
          <w:i/>
          <w:sz w:val="28"/>
          <w:szCs w:val="28"/>
          <w:lang w:val="kk-KZ"/>
        </w:rPr>
        <w:t xml:space="preserve"> тексеру жөніндегі комиссияның бағасын негізсіз деп танып, кандидаттың апелляциялық шағымын қанағаттандыру</w:t>
      </w:r>
    </w:p>
    <w:p w:rsidR="00881F53" w:rsidRPr="00881F53" w:rsidRDefault="00881F53" w:rsidP="00B91E02">
      <w:pPr>
        <w:tabs>
          <w:tab w:val="left" w:pos="993"/>
        </w:tabs>
        <w:spacing w:after="0" w:line="240" w:lineRule="auto"/>
        <w:ind w:firstLine="567"/>
        <w:rPr>
          <w:rFonts w:ascii="Times New Roman" w:hAnsi="Times New Roman" w:cs="Times New Roman"/>
          <w:i/>
          <w:sz w:val="28"/>
          <w:szCs w:val="28"/>
          <w:lang w:val="kk-KZ"/>
        </w:rPr>
      </w:pPr>
    </w:p>
    <w:p w:rsidR="00881F53" w:rsidRPr="00881F53" w:rsidRDefault="00881F53" w:rsidP="00B91E02">
      <w:pPr>
        <w:tabs>
          <w:tab w:val="left" w:pos="993"/>
        </w:tabs>
        <w:spacing w:after="0" w:line="240" w:lineRule="auto"/>
        <w:ind w:firstLine="567"/>
        <w:rPr>
          <w:rFonts w:ascii="Times New Roman" w:hAnsi="Times New Roman" w:cs="Times New Roman"/>
          <w:i/>
          <w:sz w:val="28"/>
          <w:szCs w:val="28"/>
          <w:lang w:val="kk-KZ"/>
        </w:rPr>
      </w:pPr>
      <w:r w:rsidRPr="00881F53">
        <w:rPr>
          <w:rFonts w:ascii="Times New Roman" w:hAnsi="Times New Roman" w:cs="Times New Roman"/>
          <w:i/>
          <w:sz w:val="28"/>
          <w:szCs w:val="28"/>
          <w:lang w:val="kk-KZ"/>
        </w:rPr>
        <w:t xml:space="preserve">□ кейстік </w:t>
      </w:r>
      <w:r>
        <w:rPr>
          <w:rFonts w:ascii="Times New Roman" w:hAnsi="Times New Roman" w:cs="Times New Roman"/>
          <w:i/>
          <w:sz w:val="28"/>
          <w:szCs w:val="28"/>
          <w:lang w:val="kk-KZ"/>
        </w:rPr>
        <w:t>тапсырмаларды</w:t>
      </w:r>
      <w:r w:rsidRPr="00881F53">
        <w:rPr>
          <w:rFonts w:ascii="Times New Roman" w:hAnsi="Times New Roman" w:cs="Times New Roman"/>
          <w:i/>
          <w:sz w:val="28"/>
          <w:szCs w:val="28"/>
          <w:lang w:val="kk-KZ"/>
        </w:rPr>
        <w:t xml:space="preserve"> тексеру жөніндегі комиссияның бағасын негізді деп тан</w:t>
      </w:r>
      <w:r w:rsidR="00EA1A23">
        <w:rPr>
          <w:rFonts w:ascii="Times New Roman" w:hAnsi="Times New Roman" w:cs="Times New Roman"/>
          <w:i/>
          <w:sz w:val="28"/>
          <w:szCs w:val="28"/>
          <w:lang w:val="kk-KZ"/>
        </w:rPr>
        <w:t>у</w:t>
      </w:r>
      <w:r w:rsidRPr="00881F53">
        <w:rPr>
          <w:rFonts w:ascii="Times New Roman" w:hAnsi="Times New Roman" w:cs="Times New Roman"/>
          <w:i/>
          <w:sz w:val="28"/>
          <w:szCs w:val="28"/>
          <w:lang w:val="kk-KZ"/>
        </w:rPr>
        <w:t xml:space="preserve"> </w:t>
      </w:r>
      <w:r w:rsidR="00EA1A23">
        <w:rPr>
          <w:rFonts w:ascii="Times New Roman" w:hAnsi="Times New Roman" w:cs="Times New Roman"/>
          <w:i/>
          <w:sz w:val="28"/>
          <w:szCs w:val="28"/>
          <w:lang w:val="kk-KZ"/>
        </w:rPr>
        <w:t>және</w:t>
      </w:r>
      <w:r w:rsidRPr="00881F53">
        <w:rPr>
          <w:rFonts w:ascii="Times New Roman" w:hAnsi="Times New Roman" w:cs="Times New Roman"/>
          <w:i/>
          <w:sz w:val="28"/>
          <w:szCs w:val="28"/>
          <w:lang w:val="kk-KZ"/>
        </w:rPr>
        <w:t xml:space="preserve"> апелляциялық шағымды қанағаттандырудан бас тарту</w:t>
      </w:r>
    </w:p>
    <w:p w:rsidR="002027C8" w:rsidRPr="00881F53" w:rsidRDefault="002027C8" w:rsidP="00B91E02">
      <w:pPr>
        <w:tabs>
          <w:tab w:val="left" w:pos="993"/>
        </w:tabs>
        <w:spacing w:after="0" w:line="240" w:lineRule="auto"/>
        <w:rPr>
          <w:rFonts w:ascii="Times New Roman" w:hAnsi="Times New Roman" w:cs="Times New Roman"/>
          <w:sz w:val="28"/>
          <w:szCs w:val="28"/>
          <w:lang w:val="kk-KZ"/>
        </w:rPr>
      </w:pPr>
    </w:p>
    <w:p w:rsidR="004905D4" w:rsidRDefault="00EA1A23" w:rsidP="00B91E02">
      <w:pPr>
        <w:tabs>
          <w:tab w:val="left" w:pos="993"/>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w:t>
      </w:r>
      <w:r w:rsidR="004905D4" w:rsidRPr="004905D4">
        <w:rPr>
          <w:rFonts w:ascii="Times New Roman" w:hAnsi="Times New Roman" w:cs="Times New Roman"/>
          <w:b/>
          <w:sz w:val="28"/>
          <w:szCs w:val="28"/>
          <w:lang w:val="kk-KZ"/>
        </w:rPr>
        <w:t xml:space="preserve">ейстік </w:t>
      </w:r>
      <w:r w:rsidR="004905D4">
        <w:rPr>
          <w:rFonts w:ascii="Times New Roman" w:hAnsi="Times New Roman" w:cs="Times New Roman"/>
          <w:b/>
          <w:sz w:val="28"/>
          <w:szCs w:val="28"/>
          <w:lang w:val="kk-KZ"/>
        </w:rPr>
        <w:t>тапсырмаларды</w:t>
      </w:r>
      <w:r w:rsidR="004905D4" w:rsidRPr="004905D4">
        <w:rPr>
          <w:rFonts w:ascii="Times New Roman" w:hAnsi="Times New Roman" w:cs="Times New Roman"/>
          <w:b/>
          <w:sz w:val="28"/>
          <w:szCs w:val="28"/>
          <w:lang w:val="kk-KZ"/>
        </w:rPr>
        <w:t xml:space="preserve"> тексеру жөніндегі </w:t>
      </w:r>
      <w:r>
        <w:rPr>
          <w:rFonts w:ascii="Times New Roman" w:hAnsi="Times New Roman" w:cs="Times New Roman"/>
          <w:b/>
          <w:sz w:val="28"/>
          <w:szCs w:val="28"/>
          <w:lang w:val="kk-KZ"/>
        </w:rPr>
        <w:t xml:space="preserve">комиссияның </w:t>
      </w:r>
      <w:r w:rsidR="004905D4" w:rsidRPr="004905D4">
        <w:rPr>
          <w:rFonts w:ascii="Times New Roman" w:hAnsi="Times New Roman" w:cs="Times New Roman"/>
          <w:b/>
          <w:sz w:val="28"/>
          <w:szCs w:val="28"/>
          <w:lang w:val="kk-KZ"/>
        </w:rPr>
        <w:t>баға</w:t>
      </w:r>
      <w:r>
        <w:rPr>
          <w:rFonts w:ascii="Times New Roman" w:hAnsi="Times New Roman" w:cs="Times New Roman"/>
          <w:b/>
          <w:sz w:val="28"/>
          <w:szCs w:val="28"/>
          <w:lang w:val="kk-KZ"/>
        </w:rPr>
        <w:t>сын</w:t>
      </w:r>
      <w:r w:rsidR="004905D4" w:rsidRPr="004905D4">
        <w:rPr>
          <w:rFonts w:ascii="Times New Roman" w:hAnsi="Times New Roman" w:cs="Times New Roman"/>
          <w:b/>
          <w:sz w:val="28"/>
          <w:szCs w:val="28"/>
          <w:lang w:val="kk-KZ"/>
        </w:rPr>
        <w:t xml:space="preserve"> негізсіз деп таныған жағдайда Апелляциялық комиссия мүшесінің түсініктемесі</w:t>
      </w:r>
    </w:p>
    <w:p w:rsidR="00F060E2" w:rsidRPr="004905D4" w:rsidRDefault="00F060E2" w:rsidP="00B91E02">
      <w:pPr>
        <w:tabs>
          <w:tab w:val="left" w:pos="993"/>
        </w:tabs>
        <w:spacing w:after="0" w:line="240" w:lineRule="auto"/>
        <w:rPr>
          <w:rFonts w:ascii="Times New Roman" w:hAnsi="Times New Roman" w:cs="Times New Roman"/>
          <w:sz w:val="28"/>
          <w:szCs w:val="28"/>
          <w:lang w:val="kk-KZ"/>
        </w:rPr>
      </w:pPr>
      <w:r w:rsidRPr="004905D4">
        <w:rPr>
          <w:rFonts w:ascii="Times New Roman" w:hAnsi="Times New Roman" w:cs="Times New Roman"/>
          <w:sz w:val="28"/>
          <w:szCs w:val="28"/>
          <w:lang w:val="kk-KZ"/>
        </w:rPr>
        <w:t>_____________________________________________________________________________________________________________________________________</w:t>
      </w:r>
      <w:r w:rsidR="00B91E02" w:rsidRPr="0080212C">
        <w:rPr>
          <w:rFonts w:ascii="Times New Roman" w:hAnsi="Times New Roman" w:cs="Times New Roman"/>
          <w:sz w:val="28"/>
          <w:szCs w:val="28"/>
          <w:lang w:val="kk-KZ"/>
        </w:rPr>
        <w:t>__</w:t>
      </w:r>
      <w:r w:rsidRPr="004905D4">
        <w:rPr>
          <w:rFonts w:ascii="Times New Roman" w:hAnsi="Times New Roman" w:cs="Times New Roman"/>
          <w:sz w:val="28"/>
          <w:szCs w:val="28"/>
          <w:lang w:val="kk-KZ"/>
        </w:rPr>
        <w:t>_</w:t>
      </w:r>
    </w:p>
    <w:p w:rsidR="00F060E2" w:rsidRPr="0080212C" w:rsidRDefault="00F060E2" w:rsidP="00B91E02">
      <w:pPr>
        <w:tabs>
          <w:tab w:val="left" w:pos="993"/>
        </w:tabs>
        <w:spacing w:after="0" w:line="240" w:lineRule="auto"/>
        <w:rPr>
          <w:rFonts w:ascii="Times New Roman" w:hAnsi="Times New Roman" w:cs="Times New Roman"/>
          <w:sz w:val="28"/>
          <w:szCs w:val="28"/>
          <w:lang w:val="kk-KZ"/>
        </w:rPr>
      </w:pPr>
      <w:r w:rsidRPr="0080212C">
        <w:rPr>
          <w:rFonts w:ascii="Times New Roman" w:hAnsi="Times New Roman" w:cs="Times New Roman"/>
          <w:sz w:val="28"/>
          <w:szCs w:val="28"/>
          <w:lang w:val="kk-KZ"/>
        </w:rPr>
        <w:t>___________________________________________________________________</w:t>
      </w:r>
      <w:r w:rsidR="00B91E02" w:rsidRPr="0080212C">
        <w:rPr>
          <w:rFonts w:ascii="Times New Roman" w:hAnsi="Times New Roman" w:cs="Times New Roman"/>
          <w:sz w:val="28"/>
          <w:szCs w:val="28"/>
          <w:lang w:val="kk-KZ"/>
        </w:rPr>
        <w:t>_</w:t>
      </w:r>
    </w:p>
    <w:p w:rsidR="00F060E2" w:rsidRPr="0080212C" w:rsidRDefault="00F060E2" w:rsidP="00B91E02">
      <w:pPr>
        <w:tabs>
          <w:tab w:val="left" w:pos="993"/>
        </w:tabs>
        <w:spacing w:after="0" w:line="240" w:lineRule="auto"/>
        <w:rPr>
          <w:rFonts w:ascii="Times New Roman" w:hAnsi="Times New Roman" w:cs="Times New Roman"/>
          <w:sz w:val="28"/>
          <w:szCs w:val="28"/>
          <w:lang w:val="kk-KZ"/>
        </w:rPr>
      </w:pPr>
      <w:r w:rsidRPr="0080212C">
        <w:rPr>
          <w:rFonts w:ascii="Times New Roman" w:hAnsi="Times New Roman" w:cs="Times New Roman"/>
          <w:sz w:val="28"/>
          <w:szCs w:val="28"/>
          <w:lang w:val="kk-KZ"/>
        </w:rPr>
        <w:t>__________________________________________________________________</w:t>
      </w:r>
      <w:r w:rsidR="00B91E02" w:rsidRPr="0080212C">
        <w:rPr>
          <w:rFonts w:ascii="Times New Roman" w:hAnsi="Times New Roman" w:cs="Times New Roman"/>
          <w:sz w:val="28"/>
          <w:szCs w:val="28"/>
          <w:lang w:val="kk-KZ"/>
        </w:rPr>
        <w:t>_</w:t>
      </w:r>
      <w:r w:rsidRPr="0080212C">
        <w:rPr>
          <w:rFonts w:ascii="Times New Roman" w:hAnsi="Times New Roman" w:cs="Times New Roman"/>
          <w:sz w:val="28"/>
          <w:szCs w:val="28"/>
          <w:lang w:val="kk-KZ"/>
        </w:rPr>
        <w:t>_</w:t>
      </w:r>
    </w:p>
    <w:p w:rsidR="002027C8" w:rsidRPr="0080212C" w:rsidRDefault="002027C8" w:rsidP="00B91E02">
      <w:pPr>
        <w:pStyle w:val="a3"/>
        <w:tabs>
          <w:tab w:val="left" w:pos="993"/>
        </w:tabs>
        <w:spacing w:after="0" w:line="240" w:lineRule="auto"/>
        <w:ind w:left="927"/>
        <w:rPr>
          <w:rFonts w:ascii="Times New Roman" w:hAnsi="Times New Roman" w:cs="Times New Roman"/>
          <w:sz w:val="28"/>
          <w:szCs w:val="28"/>
          <w:lang w:val="kk-KZ"/>
        </w:rPr>
      </w:pPr>
      <w:r w:rsidRPr="0080212C">
        <w:rPr>
          <w:rFonts w:ascii="Times New Roman" w:hAnsi="Times New Roman" w:cs="Times New Roman"/>
          <w:sz w:val="28"/>
          <w:szCs w:val="28"/>
          <w:lang w:val="kk-KZ"/>
        </w:rPr>
        <w:t>(</w:t>
      </w:r>
      <w:r w:rsidR="004905D4" w:rsidRPr="0080212C">
        <w:rPr>
          <w:rFonts w:ascii="Times New Roman" w:hAnsi="Times New Roman" w:cs="Times New Roman"/>
          <w:sz w:val="24"/>
          <w:szCs w:val="28"/>
          <w:lang w:val="kk-KZ"/>
        </w:rPr>
        <w:t>шешім қабылдаудың нақты дәлелдері мен себептері көрсетіледі</w:t>
      </w:r>
      <w:r w:rsidRPr="0080212C">
        <w:rPr>
          <w:rFonts w:ascii="Times New Roman" w:hAnsi="Times New Roman" w:cs="Times New Roman"/>
          <w:sz w:val="28"/>
          <w:szCs w:val="28"/>
          <w:lang w:val="kk-KZ"/>
        </w:rPr>
        <w:t>)</w:t>
      </w:r>
    </w:p>
    <w:p w:rsidR="002027C8" w:rsidRPr="0080212C" w:rsidRDefault="002027C8" w:rsidP="00B91E02">
      <w:pPr>
        <w:pStyle w:val="a3"/>
        <w:tabs>
          <w:tab w:val="left" w:pos="993"/>
        </w:tabs>
        <w:spacing w:after="0" w:line="240" w:lineRule="auto"/>
        <w:ind w:left="927"/>
        <w:rPr>
          <w:rFonts w:ascii="Times New Roman" w:hAnsi="Times New Roman" w:cs="Times New Roman"/>
          <w:sz w:val="28"/>
          <w:szCs w:val="28"/>
          <w:lang w:val="kk-KZ"/>
        </w:rPr>
      </w:pPr>
    </w:p>
    <w:p w:rsidR="002027C8" w:rsidRPr="00A4447F" w:rsidRDefault="002027C8" w:rsidP="00B91E02">
      <w:pPr>
        <w:tabs>
          <w:tab w:val="left" w:pos="993"/>
        </w:tabs>
        <w:spacing w:after="0" w:line="240" w:lineRule="auto"/>
        <w:rPr>
          <w:rFonts w:ascii="Times New Roman" w:hAnsi="Times New Roman" w:cs="Times New Roman"/>
          <w:sz w:val="28"/>
          <w:szCs w:val="28"/>
          <w:lang w:val="kk-KZ"/>
        </w:rPr>
      </w:pPr>
      <w:r w:rsidRPr="00A4447F">
        <w:rPr>
          <w:rFonts w:ascii="Times New Roman" w:hAnsi="Times New Roman" w:cs="Times New Roman"/>
          <w:sz w:val="28"/>
          <w:szCs w:val="28"/>
          <w:lang w:val="kk-KZ"/>
        </w:rPr>
        <w:t>________________________________                _________________________</w:t>
      </w:r>
    </w:p>
    <w:p w:rsidR="00B9400F" w:rsidRPr="00A4447F" w:rsidRDefault="004905D4" w:rsidP="00B91E02">
      <w:pPr>
        <w:tabs>
          <w:tab w:val="left" w:pos="993"/>
        </w:tabs>
        <w:spacing w:after="0" w:line="240" w:lineRule="auto"/>
        <w:ind w:left="567"/>
        <w:rPr>
          <w:rFonts w:ascii="Times New Roman" w:hAnsi="Times New Roman" w:cs="Times New Roman"/>
          <w:sz w:val="28"/>
          <w:szCs w:val="28"/>
          <w:lang w:val="kk-KZ"/>
        </w:rPr>
      </w:pPr>
      <w:r w:rsidRPr="00A4447F">
        <w:rPr>
          <w:rFonts w:ascii="Times New Roman" w:hAnsi="Times New Roman" w:cs="Times New Roman"/>
          <w:szCs w:val="28"/>
          <w:lang w:val="kk-KZ"/>
        </w:rPr>
        <w:t>(Апелляциялық комиссия мүшесінің аты-жөні)</w:t>
      </w:r>
      <w:r w:rsidRPr="00A4447F">
        <w:rPr>
          <w:rFonts w:ascii="Times New Roman" w:hAnsi="Times New Roman" w:cs="Times New Roman"/>
          <w:sz w:val="28"/>
          <w:szCs w:val="28"/>
          <w:lang w:val="kk-KZ"/>
        </w:rPr>
        <w:t xml:space="preserve">                                  (</w:t>
      </w:r>
      <w:r>
        <w:rPr>
          <w:rFonts w:ascii="Times New Roman" w:hAnsi="Times New Roman" w:cs="Times New Roman"/>
          <w:sz w:val="24"/>
          <w:szCs w:val="28"/>
          <w:lang w:val="kk-KZ"/>
        </w:rPr>
        <w:t>күні</w:t>
      </w:r>
      <w:r w:rsidRPr="00A4447F">
        <w:rPr>
          <w:rFonts w:ascii="Times New Roman" w:hAnsi="Times New Roman" w:cs="Times New Roman"/>
          <w:sz w:val="24"/>
          <w:szCs w:val="28"/>
          <w:lang w:val="kk-KZ"/>
        </w:rPr>
        <w:t xml:space="preserve">, </w:t>
      </w:r>
      <w:r>
        <w:rPr>
          <w:rFonts w:ascii="Times New Roman" w:hAnsi="Times New Roman" w:cs="Times New Roman"/>
          <w:sz w:val="24"/>
          <w:szCs w:val="28"/>
          <w:lang w:val="kk-KZ"/>
        </w:rPr>
        <w:t>қолы</w:t>
      </w:r>
      <w:r w:rsidRPr="00A4447F">
        <w:rPr>
          <w:rFonts w:ascii="Times New Roman" w:hAnsi="Times New Roman" w:cs="Times New Roman"/>
          <w:sz w:val="28"/>
          <w:szCs w:val="28"/>
          <w:lang w:val="kk-KZ"/>
        </w:rPr>
        <w:t>)</w:t>
      </w:r>
    </w:p>
    <w:p w:rsidR="00554233" w:rsidRPr="00A4447F" w:rsidRDefault="002027C8" w:rsidP="00B91E02">
      <w:pPr>
        <w:tabs>
          <w:tab w:val="left" w:pos="993"/>
        </w:tabs>
        <w:spacing w:after="0" w:line="240" w:lineRule="auto"/>
        <w:ind w:left="5670"/>
        <w:rPr>
          <w:rFonts w:ascii="Times New Roman" w:hAnsi="Times New Roman" w:cs="Times New Roman"/>
          <w:sz w:val="28"/>
          <w:szCs w:val="28"/>
          <w:lang w:val="kk-KZ"/>
        </w:rPr>
      </w:pPr>
      <w:r w:rsidRPr="00A4447F">
        <w:rPr>
          <w:rFonts w:ascii="Times New Roman" w:hAnsi="Times New Roman" w:cs="Times New Roman"/>
          <w:sz w:val="28"/>
          <w:szCs w:val="28"/>
          <w:lang w:val="kk-KZ"/>
        </w:rPr>
        <w:br w:type="column"/>
      </w:r>
      <w:r w:rsidR="00554233" w:rsidRPr="00A4447F">
        <w:rPr>
          <w:rFonts w:ascii="Times New Roman" w:hAnsi="Times New Roman" w:cs="Times New Roman"/>
          <w:sz w:val="28"/>
          <w:szCs w:val="28"/>
          <w:lang w:val="kk-KZ"/>
        </w:rPr>
        <w:t xml:space="preserve">Судья лауазымына біліктілік емтиханының нәтижелеріне шағымдану жөніндегі апелляциялық комиссия туралы </w:t>
      </w:r>
    </w:p>
    <w:p w:rsidR="00554233" w:rsidRPr="00A4447F" w:rsidRDefault="00554233" w:rsidP="00554233">
      <w:pPr>
        <w:tabs>
          <w:tab w:val="left" w:pos="993"/>
        </w:tabs>
        <w:spacing w:after="0" w:line="240" w:lineRule="auto"/>
        <w:ind w:left="5670"/>
        <w:rPr>
          <w:rFonts w:ascii="Times New Roman" w:hAnsi="Times New Roman" w:cs="Times New Roman"/>
          <w:sz w:val="28"/>
          <w:szCs w:val="28"/>
          <w:lang w:val="kk-KZ"/>
        </w:rPr>
      </w:pPr>
      <w:r w:rsidRPr="00A4447F">
        <w:rPr>
          <w:rFonts w:ascii="Times New Roman" w:hAnsi="Times New Roman" w:cs="Times New Roman"/>
          <w:sz w:val="28"/>
          <w:szCs w:val="28"/>
          <w:lang w:val="kk-KZ"/>
        </w:rPr>
        <w:t xml:space="preserve">Ережеге </w:t>
      </w:r>
    </w:p>
    <w:p w:rsidR="00554233" w:rsidRDefault="00554233" w:rsidP="00554233">
      <w:pPr>
        <w:tabs>
          <w:tab w:val="left" w:pos="993"/>
        </w:tabs>
        <w:spacing w:after="0" w:line="240" w:lineRule="auto"/>
        <w:ind w:left="5670"/>
        <w:rPr>
          <w:rFonts w:ascii="Times New Roman" w:hAnsi="Times New Roman" w:cs="Times New Roman"/>
          <w:sz w:val="28"/>
          <w:szCs w:val="28"/>
          <w:lang w:val="kk-KZ"/>
        </w:rPr>
      </w:pPr>
      <w:r>
        <w:rPr>
          <w:rFonts w:ascii="Times New Roman" w:hAnsi="Times New Roman" w:cs="Times New Roman"/>
          <w:sz w:val="28"/>
          <w:szCs w:val="28"/>
          <w:lang w:val="kk-KZ"/>
        </w:rPr>
        <w:t>5</w:t>
      </w:r>
      <w:r w:rsidRPr="00A4447F">
        <w:rPr>
          <w:rFonts w:ascii="Times New Roman" w:hAnsi="Times New Roman" w:cs="Times New Roman"/>
          <w:sz w:val="28"/>
          <w:szCs w:val="28"/>
          <w:lang w:val="kk-KZ"/>
        </w:rPr>
        <w:t>-қосымша</w:t>
      </w:r>
    </w:p>
    <w:p w:rsidR="00554233" w:rsidRDefault="00554233" w:rsidP="00554233">
      <w:pPr>
        <w:tabs>
          <w:tab w:val="left" w:pos="993"/>
        </w:tabs>
        <w:spacing w:after="0" w:line="240" w:lineRule="auto"/>
        <w:ind w:left="5812"/>
        <w:rPr>
          <w:rFonts w:ascii="Times New Roman" w:hAnsi="Times New Roman" w:cs="Times New Roman"/>
          <w:b/>
          <w:sz w:val="28"/>
          <w:szCs w:val="28"/>
          <w:lang w:val="kk-KZ"/>
        </w:rPr>
      </w:pPr>
    </w:p>
    <w:p w:rsidR="00554233" w:rsidRDefault="00554233" w:rsidP="00554233">
      <w:pPr>
        <w:tabs>
          <w:tab w:val="left" w:pos="993"/>
        </w:tabs>
        <w:spacing w:after="0" w:line="240" w:lineRule="auto"/>
        <w:ind w:left="5812"/>
        <w:rPr>
          <w:rFonts w:ascii="Times New Roman" w:hAnsi="Times New Roman" w:cs="Times New Roman"/>
          <w:b/>
          <w:sz w:val="28"/>
          <w:szCs w:val="28"/>
          <w:lang w:val="kk-KZ"/>
        </w:rPr>
      </w:pPr>
    </w:p>
    <w:p w:rsidR="00276065" w:rsidRDefault="000E5A53" w:rsidP="00276065">
      <w:pPr>
        <w:tabs>
          <w:tab w:val="left" w:pos="993"/>
        </w:tabs>
        <w:spacing w:after="0" w:line="240" w:lineRule="auto"/>
        <w:jc w:val="center"/>
        <w:rPr>
          <w:rFonts w:ascii="Times New Roman" w:hAnsi="Times New Roman" w:cs="Times New Roman"/>
          <w:b/>
          <w:sz w:val="28"/>
          <w:szCs w:val="28"/>
          <w:lang w:val="kk-KZ"/>
        </w:rPr>
      </w:pPr>
      <w:r w:rsidRPr="00A4447F">
        <w:rPr>
          <w:rFonts w:ascii="Times New Roman" w:hAnsi="Times New Roman" w:cs="Times New Roman"/>
          <w:b/>
          <w:sz w:val="28"/>
          <w:szCs w:val="28"/>
          <w:lang w:val="kk-KZ"/>
        </w:rPr>
        <w:t xml:space="preserve">Әңгімелесу нәтижелері бойынша апелляциялық комиссия </w:t>
      </w:r>
    </w:p>
    <w:p w:rsidR="00B9400F" w:rsidRPr="00AC3064" w:rsidRDefault="000E5A53" w:rsidP="00276065">
      <w:pPr>
        <w:tabs>
          <w:tab w:val="left" w:pos="993"/>
        </w:tabs>
        <w:spacing w:after="0" w:line="240" w:lineRule="auto"/>
        <w:jc w:val="center"/>
        <w:rPr>
          <w:rFonts w:ascii="Times New Roman" w:hAnsi="Times New Roman" w:cs="Times New Roman"/>
          <w:b/>
          <w:sz w:val="28"/>
          <w:szCs w:val="28"/>
          <w:lang w:val="kk-KZ"/>
        </w:rPr>
      </w:pPr>
      <w:r w:rsidRPr="00AC3064">
        <w:rPr>
          <w:rFonts w:ascii="Times New Roman" w:hAnsi="Times New Roman" w:cs="Times New Roman"/>
          <w:b/>
          <w:sz w:val="28"/>
          <w:szCs w:val="28"/>
          <w:lang w:val="kk-KZ"/>
        </w:rPr>
        <w:t>мүшелеріне арналған бланк нысаны</w:t>
      </w:r>
    </w:p>
    <w:p w:rsidR="000E5A53" w:rsidRPr="000E5A53" w:rsidRDefault="000E5A53" w:rsidP="00490089">
      <w:pPr>
        <w:tabs>
          <w:tab w:val="left" w:pos="993"/>
        </w:tabs>
        <w:spacing w:after="0" w:line="240" w:lineRule="auto"/>
        <w:jc w:val="both"/>
        <w:rPr>
          <w:rFonts w:ascii="Times New Roman" w:hAnsi="Times New Roman" w:cs="Times New Roman"/>
          <w:sz w:val="24"/>
          <w:szCs w:val="24"/>
          <w:lang w:val="kk-KZ"/>
        </w:rPr>
      </w:pPr>
    </w:p>
    <w:p w:rsidR="00B9400F" w:rsidRDefault="00AC3064" w:rsidP="00490089">
      <w:pPr>
        <w:spacing w:after="0" w:line="240" w:lineRule="auto"/>
        <w:ind w:left="-426"/>
        <w:rPr>
          <w:rFonts w:ascii="Times New Roman" w:hAnsi="Times New Roman" w:cs="Times New Roman"/>
          <w:b/>
          <w:bCs/>
          <w:sz w:val="24"/>
          <w:szCs w:val="24"/>
          <w:lang w:val="kk-KZ"/>
        </w:rPr>
      </w:pPr>
      <w:r w:rsidRPr="00AC3064">
        <w:rPr>
          <w:rFonts w:ascii="Times New Roman" w:hAnsi="Times New Roman" w:cs="Times New Roman"/>
          <w:b/>
          <w:bCs/>
          <w:sz w:val="24"/>
          <w:szCs w:val="24"/>
          <w:lang w:val="kk-KZ"/>
        </w:rPr>
        <w:t>Үміткердің аты-жөні</w:t>
      </w:r>
      <w:r w:rsidR="00B9400F" w:rsidRPr="00AC3064">
        <w:rPr>
          <w:rFonts w:ascii="Times New Roman" w:hAnsi="Times New Roman" w:cs="Times New Roman"/>
          <w:b/>
          <w:bCs/>
          <w:sz w:val="24"/>
          <w:szCs w:val="24"/>
          <w:lang w:val="kk-KZ"/>
        </w:rPr>
        <w:t xml:space="preserve">  ____________________________________________________</w:t>
      </w:r>
    </w:p>
    <w:p w:rsidR="00AC3064" w:rsidRPr="00AC3064" w:rsidRDefault="00AC3064" w:rsidP="00490089">
      <w:pPr>
        <w:spacing w:after="0" w:line="240" w:lineRule="auto"/>
        <w:ind w:left="-426"/>
        <w:rPr>
          <w:rFonts w:ascii="Times New Roman" w:hAnsi="Times New Roman" w:cs="Times New Roman"/>
          <w:sz w:val="24"/>
          <w:szCs w:val="24"/>
          <w:lang w:val="kk-KZ"/>
        </w:rPr>
      </w:pPr>
    </w:p>
    <w:tbl>
      <w:tblPr>
        <w:tblW w:w="96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230"/>
        <w:gridCol w:w="2409"/>
        <w:gridCol w:w="2409"/>
      </w:tblGrid>
      <w:tr w:rsidR="00E142C2" w:rsidRPr="00E85751" w:rsidTr="00E142C2">
        <w:trPr>
          <w:trHeight w:val="45"/>
        </w:trPr>
        <w:tc>
          <w:tcPr>
            <w:tcW w:w="562" w:type="dxa"/>
            <w:shd w:val="clear" w:color="auto" w:fill="auto"/>
          </w:tcPr>
          <w:p w:rsidR="00E142C2" w:rsidRPr="00E85751" w:rsidRDefault="00E142C2" w:rsidP="00490089">
            <w:pPr>
              <w:tabs>
                <w:tab w:val="left" w:pos="1276"/>
              </w:tabs>
              <w:spacing w:after="0" w:line="240" w:lineRule="auto"/>
              <w:ind w:firstLine="34"/>
              <w:rPr>
                <w:rFonts w:ascii="Times New Roman" w:hAnsi="Times New Roman" w:cs="Times New Roman"/>
                <w:b/>
                <w:sz w:val="24"/>
                <w:szCs w:val="24"/>
              </w:rPr>
            </w:pPr>
            <w:r w:rsidRPr="00E85751">
              <w:rPr>
                <w:rFonts w:ascii="Times New Roman" w:hAnsi="Times New Roman" w:cs="Times New Roman"/>
                <w:b/>
                <w:sz w:val="24"/>
                <w:szCs w:val="24"/>
              </w:rPr>
              <w:t>№</w:t>
            </w:r>
          </w:p>
        </w:tc>
        <w:tc>
          <w:tcPr>
            <w:tcW w:w="4230" w:type="dxa"/>
            <w:shd w:val="clear" w:color="auto" w:fill="auto"/>
          </w:tcPr>
          <w:p w:rsidR="00E142C2" w:rsidRPr="00E85751" w:rsidRDefault="00AC3064" w:rsidP="008A3CB2">
            <w:pPr>
              <w:tabs>
                <w:tab w:val="left" w:pos="1276"/>
              </w:tabs>
              <w:spacing w:after="0" w:line="240" w:lineRule="auto"/>
              <w:jc w:val="center"/>
              <w:rPr>
                <w:rFonts w:ascii="Times New Roman" w:hAnsi="Times New Roman" w:cs="Times New Roman"/>
                <w:b/>
                <w:i/>
                <w:sz w:val="24"/>
                <w:szCs w:val="24"/>
              </w:rPr>
            </w:pPr>
            <w:r w:rsidRPr="00AC3064">
              <w:rPr>
                <w:rFonts w:ascii="Times New Roman" w:hAnsi="Times New Roman" w:cs="Times New Roman"/>
                <w:b/>
                <w:sz w:val="24"/>
                <w:szCs w:val="24"/>
              </w:rPr>
              <w:t>Қойыл</w:t>
            </w:r>
            <w:r w:rsidR="008A3CB2">
              <w:rPr>
                <w:rFonts w:ascii="Times New Roman" w:hAnsi="Times New Roman" w:cs="Times New Roman"/>
                <w:b/>
                <w:sz w:val="24"/>
                <w:szCs w:val="24"/>
                <w:lang w:val="kk-KZ"/>
              </w:rPr>
              <w:t>ған</w:t>
            </w:r>
            <w:r w:rsidRPr="00AC3064">
              <w:rPr>
                <w:rFonts w:ascii="Times New Roman" w:hAnsi="Times New Roman" w:cs="Times New Roman"/>
                <w:b/>
                <w:sz w:val="24"/>
                <w:szCs w:val="24"/>
              </w:rPr>
              <w:t xml:space="preserve"> сұрақтар</w:t>
            </w:r>
          </w:p>
        </w:tc>
        <w:tc>
          <w:tcPr>
            <w:tcW w:w="2409" w:type="dxa"/>
            <w:shd w:val="clear" w:color="auto" w:fill="auto"/>
          </w:tcPr>
          <w:p w:rsidR="00E142C2" w:rsidRPr="00E85751" w:rsidRDefault="00AC3064" w:rsidP="00490089">
            <w:pPr>
              <w:tabs>
                <w:tab w:val="left" w:pos="1276"/>
              </w:tabs>
              <w:spacing w:after="0" w:line="240" w:lineRule="auto"/>
              <w:jc w:val="center"/>
              <w:rPr>
                <w:rFonts w:ascii="Times New Roman" w:hAnsi="Times New Roman" w:cs="Times New Roman"/>
                <w:b/>
                <w:sz w:val="24"/>
                <w:szCs w:val="24"/>
              </w:rPr>
            </w:pPr>
            <w:r w:rsidRPr="00AC3064">
              <w:rPr>
                <w:rFonts w:ascii="Times New Roman" w:hAnsi="Times New Roman" w:cs="Times New Roman"/>
                <w:b/>
                <w:sz w:val="24"/>
                <w:szCs w:val="24"/>
              </w:rPr>
              <w:t>Әрбір сұрақ үшін біліктілік комиссиясынан кандидат алған орташа балл</w:t>
            </w:r>
          </w:p>
        </w:tc>
        <w:tc>
          <w:tcPr>
            <w:tcW w:w="2409" w:type="dxa"/>
          </w:tcPr>
          <w:p w:rsidR="00AC3064" w:rsidRPr="00AC3064" w:rsidRDefault="00AC3064" w:rsidP="00AC3064">
            <w:pPr>
              <w:pStyle w:val="HTML"/>
              <w:jc w:val="center"/>
              <w:rPr>
                <w:rFonts w:ascii="Times New Roman" w:hAnsi="Times New Roman"/>
                <w:b/>
                <w:sz w:val="24"/>
                <w:szCs w:val="24"/>
                <w:lang w:val="ru-RU"/>
              </w:rPr>
            </w:pPr>
            <w:r w:rsidRPr="00AC3064">
              <w:rPr>
                <w:rFonts w:ascii="Times New Roman" w:hAnsi="Times New Roman"/>
                <w:b/>
                <w:sz w:val="24"/>
                <w:szCs w:val="24"/>
                <w:lang w:val="ru-RU"/>
              </w:rPr>
              <w:t>Апелляциялық комиссия мүшесінің ұстанымы</w:t>
            </w:r>
          </w:p>
          <w:p w:rsidR="00E142C2" w:rsidRPr="00E85751" w:rsidRDefault="00AC3064" w:rsidP="00AC3064">
            <w:pPr>
              <w:pStyle w:val="HTML"/>
              <w:jc w:val="center"/>
              <w:rPr>
                <w:rFonts w:ascii="Times New Roman" w:hAnsi="Times New Roman"/>
                <w:b/>
                <w:bCs/>
                <w:sz w:val="24"/>
                <w:szCs w:val="24"/>
                <w:lang w:val="ru-RU"/>
              </w:rPr>
            </w:pPr>
            <w:r w:rsidRPr="00AC3064">
              <w:rPr>
                <w:rFonts w:ascii="Times New Roman" w:hAnsi="Times New Roman"/>
                <w:b/>
                <w:sz w:val="24"/>
                <w:szCs w:val="24"/>
                <w:lang w:val="ru-RU"/>
              </w:rPr>
              <w:t>(белгіленген балл сәйкес келеді/сәйкес келмейді)</w:t>
            </w:r>
          </w:p>
        </w:tc>
      </w:tr>
      <w:tr w:rsidR="00E142C2" w:rsidRPr="00E85751" w:rsidTr="00E142C2">
        <w:tc>
          <w:tcPr>
            <w:tcW w:w="562" w:type="dxa"/>
            <w:shd w:val="clear" w:color="auto" w:fill="auto"/>
          </w:tcPr>
          <w:p w:rsidR="00E142C2" w:rsidRPr="00E85751" w:rsidRDefault="00E142C2" w:rsidP="00490089">
            <w:pPr>
              <w:tabs>
                <w:tab w:val="left" w:pos="1276"/>
              </w:tabs>
              <w:spacing w:after="0" w:line="240" w:lineRule="auto"/>
              <w:ind w:left="851" w:hanging="817"/>
              <w:rPr>
                <w:rFonts w:ascii="Times New Roman" w:hAnsi="Times New Roman" w:cs="Times New Roman"/>
                <w:sz w:val="24"/>
                <w:szCs w:val="24"/>
              </w:rPr>
            </w:pPr>
            <w:r w:rsidRPr="00E85751">
              <w:rPr>
                <w:rFonts w:ascii="Times New Roman" w:hAnsi="Times New Roman" w:cs="Times New Roman"/>
                <w:sz w:val="24"/>
                <w:szCs w:val="24"/>
              </w:rPr>
              <w:t>1</w:t>
            </w:r>
          </w:p>
        </w:tc>
        <w:tc>
          <w:tcPr>
            <w:tcW w:w="4230" w:type="dxa"/>
            <w:shd w:val="clear" w:color="auto" w:fill="auto"/>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c>
          <w:tcPr>
            <w:tcW w:w="2409" w:type="dxa"/>
            <w:shd w:val="clear" w:color="auto" w:fill="auto"/>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c>
          <w:tcPr>
            <w:tcW w:w="2409" w:type="dxa"/>
          </w:tcPr>
          <w:p w:rsidR="00E142C2" w:rsidRPr="00E85751" w:rsidRDefault="00E142C2" w:rsidP="00490089">
            <w:pPr>
              <w:pStyle w:val="HTML"/>
              <w:contextualSpacing/>
              <w:rPr>
                <w:rFonts w:ascii="Times New Roman" w:hAnsi="Times New Roman"/>
                <w:sz w:val="24"/>
                <w:szCs w:val="24"/>
                <w:lang w:val="ru-RU"/>
              </w:rPr>
            </w:pPr>
          </w:p>
        </w:tc>
      </w:tr>
      <w:tr w:rsidR="00E142C2" w:rsidRPr="00E85751" w:rsidTr="00E142C2">
        <w:tc>
          <w:tcPr>
            <w:tcW w:w="562" w:type="dxa"/>
            <w:shd w:val="clear" w:color="auto" w:fill="auto"/>
          </w:tcPr>
          <w:p w:rsidR="00E142C2" w:rsidRPr="00E85751" w:rsidRDefault="00E142C2" w:rsidP="00490089">
            <w:pPr>
              <w:tabs>
                <w:tab w:val="left" w:pos="1276"/>
              </w:tabs>
              <w:spacing w:after="0" w:line="240" w:lineRule="auto"/>
              <w:ind w:left="851" w:hanging="817"/>
              <w:rPr>
                <w:rFonts w:ascii="Times New Roman" w:hAnsi="Times New Roman" w:cs="Times New Roman"/>
                <w:sz w:val="24"/>
                <w:szCs w:val="24"/>
              </w:rPr>
            </w:pPr>
            <w:r w:rsidRPr="00E85751">
              <w:rPr>
                <w:rFonts w:ascii="Times New Roman" w:hAnsi="Times New Roman" w:cs="Times New Roman"/>
                <w:sz w:val="24"/>
                <w:szCs w:val="24"/>
              </w:rPr>
              <w:t>2</w:t>
            </w:r>
          </w:p>
        </w:tc>
        <w:tc>
          <w:tcPr>
            <w:tcW w:w="4230" w:type="dxa"/>
            <w:shd w:val="clear" w:color="auto" w:fill="auto"/>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c>
          <w:tcPr>
            <w:tcW w:w="2409" w:type="dxa"/>
            <w:shd w:val="clear" w:color="auto" w:fill="auto"/>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c>
          <w:tcPr>
            <w:tcW w:w="2409" w:type="dxa"/>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r>
      <w:tr w:rsidR="00E142C2" w:rsidRPr="00E85751" w:rsidTr="00E142C2">
        <w:tc>
          <w:tcPr>
            <w:tcW w:w="562" w:type="dxa"/>
            <w:shd w:val="clear" w:color="auto" w:fill="auto"/>
          </w:tcPr>
          <w:p w:rsidR="00E142C2" w:rsidRPr="00E85751" w:rsidRDefault="00E142C2" w:rsidP="00490089">
            <w:pPr>
              <w:tabs>
                <w:tab w:val="left" w:pos="1276"/>
              </w:tabs>
              <w:spacing w:after="0" w:line="240" w:lineRule="auto"/>
              <w:ind w:left="851" w:hanging="817"/>
              <w:rPr>
                <w:rFonts w:ascii="Times New Roman" w:hAnsi="Times New Roman" w:cs="Times New Roman"/>
                <w:sz w:val="24"/>
                <w:szCs w:val="24"/>
              </w:rPr>
            </w:pPr>
            <w:r w:rsidRPr="00E85751">
              <w:rPr>
                <w:rFonts w:ascii="Times New Roman" w:hAnsi="Times New Roman" w:cs="Times New Roman"/>
                <w:sz w:val="24"/>
                <w:szCs w:val="24"/>
              </w:rPr>
              <w:t>3</w:t>
            </w:r>
          </w:p>
        </w:tc>
        <w:tc>
          <w:tcPr>
            <w:tcW w:w="4230" w:type="dxa"/>
            <w:shd w:val="clear" w:color="auto" w:fill="auto"/>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c>
          <w:tcPr>
            <w:tcW w:w="2409" w:type="dxa"/>
            <w:shd w:val="clear" w:color="auto" w:fill="auto"/>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c>
          <w:tcPr>
            <w:tcW w:w="2409" w:type="dxa"/>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r>
      <w:tr w:rsidR="00E142C2" w:rsidRPr="00E85751" w:rsidTr="00E142C2">
        <w:tc>
          <w:tcPr>
            <w:tcW w:w="562" w:type="dxa"/>
            <w:shd w:val="clear" w:color="auto" w:fill="auto"/>
          </w:tcPr>
          <w:p w:rsidR="00E142C2" w:rsidRPr="00E85751" w:rsidRDefault="00E142C2" w:rsidP="00490089">
            <w:pPr>
              <w:tabs>
                <w:tab w:val="left" w:pos="1276"/>
              </w:tabs>
              <w:spacing w:after="0" w:line="240" w:lineRule="auto"/>
              <w:ind w:left="851" w:hanging="817"/>
              <w:rPr>
                <w:rFonts w:ascii="Times New Roman" w:hAnsi="Times New Roman" w:cs="Times New Roman"/>
                <w:sz w:val="24"/>
                <w:szCs w:val="24"/>
              </w:rPr>
            </w:pPr>
            <w:r w:rsidRPr="00E85751">
              <w:rPr>
                <w:rFonts w:ascii="Times New Roman" w:hAnsi="Times New Roman" w:cs="Times New Roman"/>
                <w:sz w:val="24"/>
                <w:szCs w:val="24"/>
              </w:rPr>
              <w:t>4</w:t>
            </w:r>
          </w:p>
        </w:tc>
        <w:tc>
          <w:tcPr>
            <w:tcW w:w="4230" w:type="dxa"/>
            <w:shd w:val="clear" w:color="auto" w:fill="auto"/>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c>
          <w:tcPr>
            <w:tcW w:w="2409" w:type="dxa"/>
            <w:shd w:val="clear" w:color="auto" w:fill="auto"/>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c>
          <w:tcPr>
            <w:tcW w:w="2409" w:type="dxa"/>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r>
      <w:tr w:rsidR="00E142C2" w:rsidRPr="00E85751" w:rsidTr="00E142C2">
        <w:tc>
          <w:tcPr>
            <w:tcW w:w="562" w:type="dxa"/>
            <w:shd w:val="clear" w:color="auto" w:fill="auto"/>
          </w:tcPr>
          <w:p w:rsidR="00E142C2" w:rsidRPr="00E85751" w:rsidRDefault="00E142C2" w:rsidP="00490089">
            <w:pPr>
              <w:tabs>
                <w:tab w:val="left" w:pos="1276"/>
              </w:tabs>
              <w:spacing w:after="0" w:line="240" w:lineRule="auto"/>
              <w:ind w:left="851" w:hanging="817"/>
              <w:rPr>
                <w:rFonts w:ascii="Times New Roman" w:hAnsi="Times New Roman" w:cs="Times New Roman"/>
                <w:sz w:val="24"/>
                <w:szCs w:val="24"/>
              </w:rPr>
            </w:pPr>
            <w:r w:rsidRPr="00E85751">
              <w:rPr>
                <w:rFonts w:ascii="Times New Roman" w:hAnsi="Times New Roman" w:cs="Times New Roman"/>
                <w:sz w:val="24"/>
                <w:szCs w:val="24"/>
              </w:rPr>
              <w:t>5</w:t>
            </w:r>
          </w:p>
        </w:tc>
        <w:tc>
          <w:tcPr>
            <w:tcW w:w="4230" w:type="dxa"/>
            <w:shd w:val="clear" w:color="auto" w:fill="auto"/>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c>
          <w:tcPr>
            <w:tcW w:w="2409" w:type="dxa"/>
            <w:shd w:val="clear" w:color="auto" w:fill="auto"/>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c>
          <w:tcPr>
            <w:tcW w:w="2409" w:type="dxa"/>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r>
      <w:tr w:rsidR="00E142C2" w:rsidRPr="00E85751" w:rsidTr="00E142C2">
        <w:trPr>
          <w:trHeight w:val="601"/>
        </w:trPr>
        <w:tc>
          <w:tcPr>
            <w:tcW w:w="4792" w:type="dxa"/>
            <w:gridSpan w:val="2"/>
            <w:shd w:val="clear" w:color="auto" w:fill="auto"/>
          </w:tcPr>
          <w:p w:rsidR="00E142C2" w:rsidRPr="00E85751" w:rsidRDefault="00AC3064" w:rsidP="00490089">
            <w:pPr>
              <w:tabs>
                <w:tab w:val="left" w:pos="1276"/>
              </w:tabs>
              <w:spacing w:after="0" w:line="240" w:lineRule="auto"/>
              <w:rPr>
                <w:rFonts w:ascii="Times New Roman" w:hAnsi="Times New Roman" w:cs="Times New Roman"/>
                <w:b/>
                <w:sz w:val="24"/>
                <w:szCs w:val="24"/>
              </w:rPr>
            </w:pPr>
            <w:r w:rsidRPr="00AC3064">
              <w:rPr>
                <w:rFonts w:ascii="Times New Roman" w:hAnsi="Times New Roman" w:cs="Times New Roman"/>
                <w:b/>
                <w:sz w:val="24"/>
                <w:szCs w:val="24"/>
              </w:rPr>
              <w:t>Балл сомасы</w:t>
            </w:r>
          </w:p>
        </w:tc>
        <w:tc>
          <w:tcPr>
            <w:tcW w:w="2409" w:type="dxa"/>
            <w:shd w:val="clear" w:color="auto" w:fill="auto"/>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c>
          <w:tcPr>
            <w:tcW w:w="2409" w:type="dxa"/>
          </w:tcPr>
          <w:p w:rsidR="00E142C2" w:rsidRPr="00E85751" w:rsidRDefault="00E142C2" w:rsidP="00490089">
            <w:pPr>
              <w:tabs>
                <w:tab w:val="left" w:pos="1276"/>
              </w:tabs>
              <w:spacing w:after="0" w:line="240" w:lineRule="auto"/>
              <w:ind w:firstLine="851"/>
              <w:rPr>
                <w:rFonts w:ascii="Times New Roman" w:hAnsi="Times New Roman" w:cs="Times New Roman"/>
                <w:sz w:val="24"/>
                <w:szCs w:val="24"/>
              </w:rPr>
            </w:pPr>
          </w:p>
        </w:tc>
      </w:tr>
    </w:tbl>
    <w:p w:rsidR="0058119C" w:rsidRPr="0058119C" w:rsidRDefault="0058119C" w:rsidP="00B91E02">
      <w:pPr>
        <w:tabs>
          <w:tab w:val="left" w:pos="851"/>
        </w:tabs>
        <w:spacing w:after="0" w:line="240" w:lineRule="auto"/>
        <w:ind w:firstLine="284"/>
        <w:jc w:val="both"/>
        <w:rPr>
          <w:rFonts w:ascii="Times New Roman" w:eastAsia="Calibri" w:hAnsi="Times New Roman" w:cs="Times New Roman"/>
          <w:b/>
          <w:sz w:val="24"/>
          <w:szCs w:val="24"/>
        </w:rPr>
      </w:pPr>
      <w:r w:rsidRPr="0058119C">
        <w:rPr>
          <w:rFonts w:ascii="Times New Roman" w:eastAsia="Calibri" w:hAnsi="Times New Roman" w:cs="Times New Roman"/>
          <w:b/>
          <w:sz w:val="24"/>
          <w:szCs w:val="24"/>
        </w:rPr>
        <w:t>Балл беру нұсқасы:</w:t>
      </w:r>
    </w:p>
    <w:p w:rsidR="0058119C" w:rsidRPr="0058119C" w:rsidRDefault="0058119C" w:rsidP="00B91E02">
      <w:pPr>
        <w:tabs>
          <w:tab w:val="left" w:pos="851"/>
        </w:tabs>
        <w:spacing w:after="0" w:line="240" w:lineRule="auto"/>
        <w:ind w:firstLine="284"/>
        <w:jc w:val="both"/>
        <w:rPr>
          <w:rFonts w:ascii="Times New Roman" w:eastAsia="Calibri" w:hAnsi="Times New Roman" w:cs="Times New Roman"/>
          <w:sz w:val="24"/>
          <w:szCs w:val="24"/>
        </w:rPr>
      </w:pPr>
      <w:r w:rsidRPr="0058119C">
        <w:rPr>
          <w:rFonts w:ascii="Times New Roman" w:eastAsia="Calibri" w:hAnsi="Times New Roman" w:cs="Times New Roman"/>
          <w:sz w:val="24"/>
          <w:szCs w:val="24"/>
        </w:rPr>
        <w:t>оң – 2 балл</w:t>
      </w:r>
    </w:p>
    <w:p w:rsidR="0058119C" w:rsidRPr="0058119C" w:rsidRDefault="0058119C" w:rsidP="00B91E02">
      <w:pPr>
        <w:tabs>
          <w:tab w:val="left" w:pos="851"/>
        </w:tabs>
        <w:spacing w:after="0" w:line="240" w:lineRule="auto"/>
        <w:ind w:firstLine="284"/>
        <w:jc w:val="both"/>
        <w:rPr>
          <w:rFonts w:ascii="Times New Roman" w:eastAsia="Calibri" w:hAnsi="Times New Roman" w:cs="Times New Roman"/>
          <w:sz w:val="24"/>
          <w:szCs w:val="24"/>
        </w:rPr>
      </w:pPr>
      <w:r w:rsidRPr="0058119C">
        <w:rPr>
          <w:rFonts w:ascii="Times New Roman" w:eastAsia="Calibri" w:hAnsi="Times New Roman" w:cs="Times New Roman"/>
          <w:sz w:val="24"/>
          <w:szCs w:val="24"/>
        </w:rPr>
        <w:t>орташа – 1 балл</w:t>
      </w:r>
    </w:p>
    <w:p w:rsidR="0058119C" w:rsidRPr="0058119C" w:rsidRDefault="0058119C" w:rsidP="00B91E02">
      <w:pPr>
        <w:tabs>
          <w:tab w:val="left" w:pos="851"/>
        </w:tabs>
        <w:spacing w:after="0" w:line="240" w:lineRule="auto"/>
        <w:ind w:firstLine="284"/>
        <w:jc w:val="both"/>
        <w:rPr>
          <w:rFonts w:ascii="Times New Roman" w:eastAsia="Calibri" w:hAnsi="Times New Roman" w:cs="Times New Roman"/>
          <w:sz w:val="24"/>
          <w:szCs w:val="24"/>
        </w:rPr>
      </w:pPr>
      <w:r w:rsidRPr="0058119C">
        <w:rPr>
          <w:rFonts w:ascii="Times New Roman" w:eastAsia="Calibri" w:hAnsi="Times New Roman" w:cs="Times New Roman"/>
          <w:sz w:val="24"/>
          <w:szCs w:val="24"/>
        </w:rPr>
        <w:t>теріс – 0  балл</w:t>
      </w:r>
    </w:p>
    <w:p w:rsidR="0058119C" w:rsidRPr="0058119C" w:rsidRDefault="0058119C" w:rsidP="00B91E02">
      <w:pPr>
        <w:tabs>
          <w:tab w:val="left" w:pos="851"/>
        </w:tabs>
        <w:spacing w:after="0" w:line="240" w:lineRule="auto"/>
        <w:ind w:firstLine="284"/>
        <w:jc w:val="both"/>
        <w:rPr>
          <w:rFonts w:ascii="Times New Roman" w:eastAsia="Calibri" w:hAnsi="Times New Roman" w:cs="Times New Roman"/>
          <w:sz w:val="24"/>
          <w:szCs w:val="24"/>
        </w:rPr>
      </w:pPr>
    </w:p>
    <w:p w:rsidR="0058119C" w:rsidRPr="0058119C" w:rsidRDefault="0058119C" w:rsidP="00B91E02">
      <w:pPr>
        <w:tabs>
          <w:tab w:val="left" w:pos="851"/>
        </w:tabs>
        <w:spacing w:after="0" w:line="240" w:lineRule="auto"/>
        <w:ind w:firstLine="284"/>
        <w:jc w:val="both"/>
        <w:rPr>
          <w:rFonts w:ascii="Times New Roman" w:eastAsia="Calibri" w:hAnsi="Times New Roman" w:cs="Times New Roman"/>
          <w:sz w:val="24"/>
          <w:szCs w:val="24"/>
        </w:rPr>
      </w:pPr>
      <w:r w:rsidRPr="0058119C">
        <w:rPr>
          <w:rFonts w:ascii="Times New Roman" w:eastAsia="Calibri" w:hAnsi="Times New Roman" w:cs="Times New Roman"/>
          <w:sz w:val="24"/>
          <w:szCs w:val="24"/>
        </w:rPr>
        <w:t>2 балл – үміткер өз ойларын анық айтады және коммуникативтік дағдыларды сенімді ұстай біледі, кәсіби біліктілігін көрсетеді;</w:t>
      </w:r>
    </w:p>
    <w:p w:rsidR="0058119C" w:rsidRPr="0058119C" w:rsidRDefault="0058119C" w:rsidP="00B91E02">
      <w:pPr>
        <w:tabs>
          <w:tab w:val="left" w:pos="851"/>
        </w:tabs>
        <w:spacing w:after="0" w:line="240" w:lineRule="auto"/>
        <w:ind w:firstLine="284"/>
        <w:jc w:val="both"/>
        <w:rPr>
          <w:rFonts w:ascii="Times New Roman" w:eastAsia="Calibri" w:hAnsi="Times New Roman" w:cs="Times New Roman"/>
          <w:sz w:val="24"/>
          <w:szCs w:val="24"/>
        </w:rPr>
      </w:pPr>
      <w:r w:rsidRPr="0058119C">
        <w:rPr>
          <w:rFonts w:ascii="Times New Roman" w:eastAsia="Calibri" w:hAnsi="Times New Roman" w:cs="Times New Roman"/>
          <w:sz w:val="24"/>
          <w:szCs w:val="24"/>
        </w:rPr>
        <w:t>1 балл – үміткер өз ойларын жақсы айтады, коммуникативтік дағдыларын немесе кәсіби мәселелер бойынша білімі қанағаттарлық деңгейде көрсетеді, қарапайым логикасы бар;</w:t>
      </w:r>
    </w:p>
    <w:p w:rsidR="0058119C" w:rsidRPr="0058119C" w:rsidRDefault="0058119C" w:rsidP="00B91E02">
      <w:pPr>
        <w:tabs>
          <w:tab w:val="left" w:pos="851"/>
        </w:tabs>
        <w:spacing w:after="0" w:line="240" w:lineRule="auto"/>
        <w:ind w:firstLine="284"/>
        <w:jc w:val="both"/>
        <w:rPr>
          <w:rFonts w:ascii="Times New Roman" w:eastAsia="Calibri" w:hAnsi="Times New Roman" w:cs="Times New Roman"/>
          <w:sz w:val="24"/>
          <w:szCs w:val="24"/>
        </w:rPr>
      </w:pPr>
      <w:r w:rsidRPr="0058119C">
        <w:rPr>
          <w:rFonts w:ascii="Times New Roman" w:eastAsia="Calibri" w:hAnsi="Times New Roman" w:cs="Times New Roman"/>
          <w:sz w:val="24"/>
          <w:szCs w:val="24"/>
        </w:rPr>
        <w:t>0 балл – үміткердің жауаптары қойылған сұрақтарға сәйкес келмейді, олардың құрылысының логикалық құрылымы жоқ, сұхбаттасушымен байланысты қиын орнатады, өз-өзін бағалау қасиеттері төмен, тыңдай алмайды, кәсіби мәселелер бойынша қанағаттанарлықсыз білім көрсетеді.</w:t>
      </w:r>
    </w:p>
    <w:p w:rsidR="003E73A2" w:rsidRPr="0058119C" w:rsidRDefault="003E73A2" w:rsidP="00B91E02">
      <w:pPr>
        <w:tabs>
          <w:tab w:val="left" w:pos="851"/>
        </w:tabs>
        <w:spacing w:after="0" w:line="240" w:lineRule="auto"/>
        <w:jc w:val="both"/>
        <w:rPr>
          <w:rFonts w:ascii="Times New Roman" w:eastAsia="Calibri" w:hAnsi="Times New Roman" w:cs="Times New Roman"/>
          <w:sz w:val="24"/>
          <w:szCs w:val="24"/>
        </w:rPr>
      </w:pPr>
    </w:p>
    <w:p w:rsidR="0058119C" w:rsidRPr="00C63307" w:rsidRDefault="0058119C" w:rsidP="00B91E02">
      <w:pPr>
        <w:tabs>
          <w:tab w:val="left" w:pos="993"/>
        </w:tabs>
        <w:spacing w:after="0" w:line="240" w:lineRule="auto"/>
        <w:jc w:val="both"/>
        <w:rPr>
          <w:rFonts w:ascii="Times New Roman" w:hAnsi="Times New Roman" w:cs="Times New Roman"/>
          <w:b/>
          <w:sz w:val="28"/>
          <w:szCs w:val="28"/>
          <w:lang w:val="kk-KZ"/>
        </w:rPr>
      </w:pPr>
      <w:r w:rsidRPr="00C63307">
        <w:rPr>
          <w:rFonts w:ascii="Times New Roman" w:hAnsi="Times New Roman" w:cs="Times New Roman"/>
          <w:b/>
          <w:sz w:val="28"/>
          <w:szCs w:val="28"/>
          <w:lang w:val="kk-KZ"/>
        </w:rPr>
        <w:t>Апелляциялық комиссия мүшесінің шешімі</w:t>
      </w:r>
    </w:p>
    <w:p w:rsidR="0058119C" w:rsidRPr="004C3E38" w:rsidRDefault="0058119C" w:rsidP="00B91E02">
      <w:pPr>
        <w:tabs>
          <w:tab w:val="left" w:pos="993"/>
        </w:tabs>
        <w:spacing w:after="0" w:line="240" w:lineRule="auto"/>
        <w:jc w:val="both"/>
        <w:rPr>
          <w:rFonts w:ascii="Times New Roman" w:hAnsi="Times New Roman" w:cs="Times New Roman"/>
          <w:i/>
          <w:sz w:val="28"/>
          <w:szCs w:val="28"/>
          <w:lang w:val="kk-KZ"/>
        </w:rPr>
      </w:pPr>
      <w:r w:rsidRPr="004C3E38">
        <w:rPr>
          <w:rFonts w:ascii="Times New Roman" w:hAnsi="Times New Roman" w:cs="Times New Roman"/>
          <w:i/>
          <w:sz w:val="28"/>
          <w:szCs w:val="28"/>
          <w:lang w:val="kk-KZ"/>
        </w:rPr>
        <w:t xml:space="preserve">□ әңгімелесу кезінде Біліктілік комиссиясының бағасын негізсіз деп тану </w:t>
      </w:r>
      <w:r w:rsidR="00C63307" w:rsidRPr="004C3E38">
        <w:rPr>
          <w:rFonts w:ascii="Times New Roman" w:hAnsi="Times New Roman" w:cs="Times New Roman"/>
          <w:i/>
          <w:sz w:val="28"/>
          <w:szCs w:val="28"/>
          <w:lang w:val="kk-KZ"/>
        </w:rPr>
        <w:t>және</w:t>
      </w:r>
      <w:r w:rsidRPr="004C3E38">
        <w:rPr>
          <w:rFonts w:ascii="Times New Roman" w:hAnsi="Times New Roman" w:cs="Times New Roman"/>
          <w:i/>
          <w:sz w:val="28"/>
          <w:szCs w:val="28"/>
          <w:lang w:val="kk-KZ"/>
        </w:rPr>
        <w:t xml:space="preserve"> үміткердің апелляциялық шағымын қанағаттандыру</w:t>
      </w:r>
    </w:p>
    <w:p w:rsidR="0058119C" w:rsidRPr="004C3E38" w:rsidRDefault="0058119C" w:rsidP="00B91E02">
      <w:pPr>
        <w:tabs>
          <w:tab w:val="left" w:pos="993"/>
        </w:tabs>
        <w:spacing w:after="0" w:line="240" w:lineRule="auto"/>
        <w:jc w:val="both"/>
        <w:rPr>
          <w:rFonts w:ascii="Times New Roman" w:hAnsi="Times New Roman" w:cs="Times New Roman"/>
          <w:i/>
          <w:sz w:val="28"/>
          <w:szCs w:val="28"/>
          <w:lang w:val="kk-KZ"/>
        </w:rPr>
      </w:pPr>
    </w:p>
    <w:p w:rsidR="0058119C" w:rsidRPr="004C3E38" w:rsidRDefault="0058119C" w:rsidP="00B91E02">
      <w:pPr>
        <w:tabs>
          <w:tab w:val="left" w:pos="993"/>
        </w:tabs>
        <w:spacing w:after="0" w:line="240" w:lineRule="auto"/>
        <w:jc w:val="both"/>
        <w:rPr>
          <w:rFonts w:ascii="Times New Roman" w:hAnsi="Times New Roman" w:cs="Times New Roman"/>
          <w:i/>
          <w:sz w:val="28"/>
          <w:szCs w:val="28"/>
          <w:lang w:val="kk-KZ"/>
        </w:rPr>
      </w:pPr>
      <w:r w:rsidRPr="004C3E38">
        <w:rPr>
          <w:rFonts w:ascii="Times New Roman" w:hAnsi="Times New Roman" w:cs="Times New Roman"/>
          <w:i/>
          <w:sz w:val="28"/>
          <w:szCs w:val="28"/>
          <w:lang w:val="kk-KZ"/>
        </w:rPr>
        <w:t xml:space="preserve">□ әңгімелесу кезінде Біліктілік комиссиясының бағасын </w:t>
      </w:r>
      <w:r w:rsidR="00C63307" w:rsidRPr="004C3E38">
        <w:rPr>
          <w:rFonts w:ascii="Times New Roman" w:hAnsi="Times New Roman" w:cs="Times New Roman"/>
          <w:i/>
          <w:sz w:val="28"/>
          <w:szCs w:val="28"/>
          <w:lang w:val="kk-KZ"/>
        </w:rPr>
        <w:t xml:space="preserve">негізді </w:t>
      </w:r>
      <w:r w:rsidR="00E62FCE">
        <w:rPr>
          <w:rFonts w:ascii="Times New Roman" w:hAnsi="Times New Roman" w:cs="Times New Roman"/>
          <w:i/>
          <w:sz w:val="28"/>
          <w:szCs w:val="28"/>
          <w:lang w:val="kk-KZ"/>
        </w:rPr>
        <w:t>тану және</w:t>
      </w:r>
      <w:r w:rsidRPr="004C3E38">
        <w:rPr>
          <w:rFonts w:ascii="Times New Roman" w:hAnsi="Times New Roman" w:cs="Times New Roman"/>
          <w:i/>
          <w:sz w:val="28"/>
          <w:szCs w:val="28"/>
          <w:lang w:val="kk-KZ"/>
        </w:rPr>
        <w:t xml:space="preserve"> апелляциялық шағымды қанағаттандырудан бас тарту</w:t>
      </w:r>
    </w:p>
    <w:p w:rsidR="0058119C" w:rsidRDefault="0058119C" w:rsidP="00B91E02">
      <w:pPr>
        <w:tabs>
          <w:tab w:val="left" w:pos="993"/>
        </w:tabs>
        <w:spacing w:after="0" w:line="240" w:lineRule="auto"/>
        <w:jc w:val="both"/>
        <w:rPr>
          <w:rFonts w:ascii="Times New Roman" w:hAnsi="Times New Roman" w:cs="Times New Roman"/>
          <w:sz w:val="28"/>
          <w:szCs w:val="28"/>
          <w:lang w:val="kk-KZ"/>
        </w:rPr>
      </w:pPr>
    </w:p>
    <w:p w:rsidR="002858F7" w:rsidRPr="00E62FCE" w:rsidRDefault="004C3E38" w:rsidP="00B91E02">
      <w:pPr>
        <w:tabs>
          <w:tab w:val="left" w:pos="993"/>
        </w:tabs>
        <w:spacing w:after="0" w:line="240" w:lineRule="auto"/>
        <w:jc w:val="both"/>
        <w:rPr>
          <w:rFonts w:ascii="Times New Roman" w:hAnsi="Times New Roman" w:cs="Times New Roman"/>
          <w:b/>
          <w:sz w:val="28"/>
          <w:szCs w:val="28"/>
          <w:lang w:val="kk-KZ"/>
        </w:rPr>
      </w:pPr>
      <w:r w:rsidRPr="00E62FCE">
        <w:rPr>
          <w:rFonts w:ascii="Times New Roman" w:hAnsi="Times New Roman" w:cs="Times New Roman"/>
          <w:b/>
          <w:sz w:val="28"/>
          <w:szCs w:val="28"/>
          <w:lang w:val="kk-KZ"/>
        </w:rPr>
        <w:t>Комиссияның әңгімелесуді тексеру бойынша бағалауы негізсіз деп танылған жағдайда Апелляциялық комиссия мүшесінің түсініктемесі</w:t>
      </w:r>
      <w:r w:rsidR="002858F7" w:rsidRPr="00E62FCE">
        <w:rPr>
          <w:rFonts w:ascii="Times New Roman" w:hAnsi="Times New Roman" w:cs="Times New Roman"/>
          <w:b/>
          <w:sz w:val="28"/>
          <w:szCs w:val="28"/>
          <w:lang w:val="kk-KZ"/>
        </w:rPr>
        <w:t>____________________________________________________________________________________________________________________________</w:t>
      </w:r>
    </w:p>
    <w:p w:rsidR="002858F7" w:rsidRPr="00592227" w:rsidRDefault="002858F7" w:rsidP="00B91E02">
      <w:pPr>
        <w:tabs>
          <w:tab w:val="left" w:pos="993"/>
        </w:tabs>
        <w:spacing w:after="0" w:line="240" w:lineRule="auto"/>
        <w:jc w:val="both"/>
        <w:rPr>
          <w:rFonts w:ascii="Times New Roman" w:hAnsi="Times New Roman" w:cs="Times New Roman"/>
          <w:sz w:val="28"/>
          <w:szCs w:val="28"/>
          <w:lang w:val="kk-KZ"/>
        </w:rPr>
      </w:pPr>
      <w:r w:rsidRPr="00592227">
        <w:rPr>
          <w:rFonts w:ascii="Times New Roman" w:hAnsi="Times New Roman" w:cs="Times New Roman"/>
          <w:sz w:val="28"/>
          <w:szCs w:val="28"/>
          <w:lang w:val="kk-KZ"/>
        </w:rPr>
        <w:t>___________________________________________________________________</w:t>
      </w:r>
    </w:p>
    <w:p w:rsidR="002858F7" w:rsidRPr="00592227" w:rsidRDefault="002858F7" w:rsidP="00B91E02">
      <w:pPr>
        <w:tabs>
          <w:tab w:val="left" w:pos="993"/>
        </w:tabs>
        <w:spacing w:after="0" w:line="240" w:lineRule="auto"/>
        <w:jc w:val="both"/>
        <w:rPr>
          <w:rFonts w:ascii="Times New Roman" w:hAnsi="Times New Roman" w:cs="Times New Roman"/>
          <w:sz w:val="28"/>
          <w:szCs w:val="28"/>
          <w:lang w:val="kk-KZ"/>
        </w:rPr>
      </w:pPr>
      <w:r w:rsidRPr="00592227">
        <w:rPr>
          <w:rFonts w:ascii="Times New Roman" w:hAnsi="Times New Roman" w:cs="Times New Roman"/>
          <w:sz w:val="28"/>
          <w:szCs w:val="28"/>
          <w:lang w:val="kk-KZ"/>
        </w:rPr>
        <w:t>___________________________________________________________________</w:t>
      </w:r>
    </w:p>
    <w:p w:rsidR="002858F7" w:rsidRPr="00592227" w:rsidRDefault="002858F7" w:rsidP="00B91E02">
      <w:pPr>
        <w:pStyle w:val="a3"/>
        <w:tabs>
          <w:tab w:val="left" w:pos="993"/>
        </w:tabs>
        <w:spacing w:after="0" w:line="240" w:lineRule="auto"/>
        <w:ind w:left="927"/>
        <w:jc w:val="both"/>
        <w:rPr>
          <w:rFonts w:ascii="Times New Roman" w:hAnsi="Times New Roman" w:cs="Times New Roman"/>
          <w:sz w:val="28"/>
          <w:szCs w:val="28"/>
          <w:lang w:val="kk-KZ"/>
        </w:rPr>
      </w:pPr>
    </w:p>
    <w:p w:rsidR="002858F7" w:rsidRPr="00592227" w:rsidRDefault="002858F7" w:rsidP="00490089">
      <w:pPr>
        <w:pStyle w:val="a3"/>
        <w:tabs>
          <w:tab w:val="left" w:pos="993"/>
        </w:tabs>
        <w:spacing w:after="0" w:line="240" w:lineRule="auto"/>
        <w:ind w:left="927"/>
        <w:jc w:val="center"/>
        <w:rPr>
          <w:rFonts w:ascii="Times New Roman" w:hAnsi="Times New Roman" w:cs="Times New Roman"/>
          <w:sz w:val="28"/>
          <w:szCs w:val="28"/>
          <w:lang w:val="kk-KZ"/>
        </w:rPr>
      </w:pPr>
      <w:r w:rsidRPr="00592227">
        <w:rPr>
          <w:rFonts w:ascii="Times New Roman" w:hAnsi="Times New Roman" w:cs="Times New Roman"/>
          <w:sz w:val="28"/>
          <w:szCs w:val="28"/>
          <w:lang w:val="kk-KZ"/>
        </w:rPr>
        <w:t>(</w:t>
      </w:r>
      <w:r w:rsidR="001F3DCB" w:rsidRPr="00592227">
        <w:rPr>
          <w:rFonts w:ascii="Times New Roman" w:hAnsi="Times New Roman" w:cs="Times New Roman"/>
          <w:sz w:val="24"/>
          <w:szCs w:val="28"/>
          <w:lang w:val="kk-KZ"/>
        </w:rPr>
        <w:t>шешім қабылдаудың нақты дәлелдері мен себептері көрсетіледі</w:t>
      </w:r>
      <w:r w:rsidRPr="00592227">
        <w:rPr>
          <w:rFonts w:ascii="Times New Roman" w:hAnsi="Times New Roman" w:cs="Times New Roman"/>
          <w:sz w:val="28"/>
          <w:szCs w:val="28"/>
          <w:lang w:val="kk-KZ"/>
        </w:rPr>
        <w:t>)</w:t>
      </w:r>
    </w:p>
    <w:sectPr w:rsidR="002858F7" w:rsidRPr="00592227" w:rsidSect="00090E8C">
      <w:headerReference w:type="default" r:id="rId7"/>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EB" w:rsidRDefault="00CB5CEB" w:rsidP="00D767BF">
      <w:pPr>
        <w:spacing w:after="0" w:line="240" w:lineRule="auto"/>
      </w:pPr>
      <w:r>
        <w:separator/>
      </w:r>
    </w:p>
  </w:endnote>
  <w:endnote w:type="continuationSeparator" w:id="0">
    <w:p w:rsidR="00CB5CEB" w:rsidRDefault="00CB5CEB" w:rsidP="00D7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EB" w:rsidRDefault="00CB5CEB" w:rsidP="00D767BF">
      <w:pPr>
        <w:spacing w:after="0" w:line="240" w:lineRule="auto"/>
      </w:pPr>
      <w:r>
        <w:separator/>
      </w:r>
    </w:p>
  </w:footnote>
  <w:footnote w:type="continuationSeparator" w:id="0">
    <w:p w:rsidR="00CB5CEB" w:rsidRDefault="00CB5CEB" w:rsidP="00D7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166591"/>
      <w:docPartObj>
        <w:docPartGallery w:val="Page Numbers (Top of Page)"/>
        <w:docPartUnique/>
      </w:docPartObj>
    </w:sdtPr>
    <w:sdtEndPr/>
    <w:sdtContent>
      <w:p w:rsidR="0034394D" w:rsidRDefault="0034394D">
        <w:pPr>
          <w:pStyle w:val="a5"/>
          <w:jc w:val="center"/>
        </w:pPr>
        <w:r>
          <w:fldChar w:fldCharType="begin"/>
        </w:r>
        <w:r>
          <w:instrText>PAGE   \* MERGEFORMAT</w:instrText>
        </w:r>
        <w:r>
          <w:fldChar w:fldCharType="separate"/>
        </w:r>
        <w:r w:rsidR="000C5C21">
          <w:rPr>
            <w:noProof/>
          </w:rPr>
          <w:t>4</w:t>
        </w:r>
        <w:r>
          <w:fldChar w:fldCharType="end"/>
        </w:r>
      </w:p>
    </w:sdtContent>
  </w:sdt>
  <w:p w:rsidR="0034394D" w:rsidRDefault="003439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0EC"/>
    <w:multiLevelType w:val="multilevel"/>
    <w:tmpl w:val="18E463A0"/>
    <w:lvl w:ilvl="0">
      <w:start w:val="1"/>
      <w:numFmt w:val="decimal"/>
      <w:lvlText w:val="%1."/>
      <w:lvlJc w:val="left"/>
      <w:pPr>
        <w:ind w:left="720" w:hanging="360"/>
      </w:pPr>
      <w:rPr>
        <w:rFonts w:hint="default"/>
      </w:rPr>
    </w:lvl>
    <w:lvl w:ilvl="1">
      <w:start w:val="1"/>
      <w:numFmt w:val="decimal"/>
      <w:isLgl/>
      <w:lvlText w:val="%1.%2"/>
      <w:lvlJc w:val="left"/>
      <w:pPr>
        <w:ind w:left="1773" w:hanging="1065"/>
      </w:pPr>
      <w:rPr>
        <w:rFonts w:hint="default"/>
      </w:rPr>
    </w:lvl>
    <w:lvl w:ilvl="2">
      <w:start w:val="1"/>
      <w:numFmt w:val="decimal"/>
      <w:isLgl/>
      <w:lvlText w:val="%1.%2.%3"/>
      <w:lvlJc w:val="left"/>
      <w:pPr>
        <w:ind w:left="2121" w:hanging="1065"/>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04F552C6"/>
    <w:multiLevelType w:val="hybridMultilevel"/>
    <w:tmpl w:val="998C2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623A9"/>
    <w:multiLevelType w:val="hybridMultilevel"/>
    <w:tmpl w:val="460C8E38"/>
    <w:lvl w:ilvl="0" w:tplc="FC3AD2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3C3CA7"/>
    <w:multiLevelType w:val="hybridMultilevel"/>
    <w:tmpl w:val="AFD89F1C"/>
    <w:lvl w:ilvl="0" w:tplc="E788D9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672CFA"/>
    <w:multiLevelType w:val="hybridMultilevel"/>
    <w:tmpl w:val="126AC2B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387A9A"/>
    <w:multiLevelType w:val="hybridMultilevel"/>
    <w:tmpl w:val="243C9990"/>
    <w:lvl w:ilvl="0" w:tplc="47B2FE22">
      <w:start w:val="1"/>
      <w:numFmt w:val="decimal"/>
      <w:lvlText w:val="%1)"/>
      <w:lvlJc w:val="left"/>
      <w:pPr>
        <w:ind w:left="1637" w:hanging="36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15:restartNumberingAfterBreak="0">
    <w:nsid w:val="23105BC9"/>
    <w:multiLevelType w:val="hybridMultilevel"/>
    <w:tmpl w:val="243C9990"/>
    <w:lvl w:ilvl="0" w:tplc="47B2FE22">
      <w:start w:val="1"/>
      <w:numFmt w:val="decimal"/>
      <w:lvlText w:val="%1)"/>
      <w:lvlJc w:val="left"/>
      <w:pPr>
        <w:ind w:left="1637" w:hanging="36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15:restartNumberingAfterBreak="0">
    <w:nsid w:val="27DC531C"/>
    <w:multiLevelType w:val="hybridMultilevel"/>
    <w:tmpl w:val="460C8E38"/>
    <w:lvl w:ilvl="0" w:tplc="FC3AD2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6F6702"/>
    <w:multiLevelType w:val="hybridMultilevel"/>
    <w:tmpl w:val="263C4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4815D3"/>
    <w:multiLevelType w:val="hybridMultilevel"/>
    <w:tmpl w:val="74C653B6"/>
    <w:lvl w:ilvl="0" w:tplc="CDE690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50468F4"/>
    <w:multiLevelType w:val="multilevel"/>
    <w:tmpl w:val="31748E98"/>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5825DFE"/>
    <w:multiLevelType w:val="hybridMultilevel"/>
    <w:tmpl w:val="976A3DF0"/>
    <w:lvl w:ilvl="0" w:tplc="47B2FE22">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15:restartNumberingAfterBreak="0">
    <w:nsid w:val="4C4C3742"/>
    <w:multiLevelType w:val="hybridMultilevel"/>
    <w:tmpl w:val="1BB2F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CE002D"/>
    <w:multiLevelType w:val="multilevel"/>
    <w:tmpl w:val="B8AE7B0E"/>
    <w:lvl w:ilvl="0">
      <w:start w:val="1"/>
      <w:numFmt w:val="decimal"/>
      <w:lvlText w:val="%1."/>
      <w:lvlJc w:val="left"/>
      <w:pPr>
        <w:ind w:left="720" w:hanging="360"/>
      </w:pPr>
      <w:rPr>
        <w:rFonts w:hint="default"/>
      </w:rPr>
    </w:lvl>
    <w:lvl w:ilvl="1">
      <w:start w:val="1"/>
      <w:numFmt w:val="decimal"/>
      <w:lvlText w:val="%2."/>
      <w:lvlJc w:val="left"/>
      <w:pPr>
        <w:ind w:left="1491" w:hanging="1065"/>
      </w:pPr>
      <w:rPr>
        <w:rFonts w:hint="default"/>
      </w:rPr>
    </w:lvl>
    <w:lvl w:ilvl="2">
      <w:start w:val="1"/>
      <w:numFmt w:val="decimal"/>
      <w:isLgl/>
      <w:lvlText w:val="%1.%2.%3"/>
      <w:lvlJc w:val="left"/>
      <w:pPr>
        <w:ind w:left="2121" w:hanging="1065"/>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15:restartNumberingAfterBreak="0">
    <w:nsid w:val="6EE92877"/>
    <w:multiLevelType w:val="hybridMultilevel"/>
    <w:tmpl w:val="460C8E38"/>
    <w:lvl w:ilvl="0" w:tplc="FC3AD2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0826D5B"/>
    <w:multiLevelType w:val="hybridMultilevel"/>
    <w:tmpl w:val="2E20D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A80B97"/>
    <w:multiLevelType w:val="hybridMultilevel"/>
    <w:tmpl w:val="C7604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D12D01"/>
    <w:multiLevelType w:val="hybridMultilevel"/>
    <w:tmpl w:val="92F06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B95348"/>
    <w:multiLevelType w:val="hybridMultilevel"/>
    <w:tmpl w:val="243C9990"/>
    <w:lvl w:ilvl="0" w:tplc="47B2FE22">
      <w:start w:val="1"/>
      <w:numFmt w:val="decimal"/>
      <w:lvlText w:val="%1)"/>
      <w:lvlJc w:val="left"/>
      <w:pPr>
        <w:ind w:left="1637" w:hanging="36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 w:numId="2">
    <w:abstractNumId w:val="1"/>
  </w:num>
  <w:num w:numId="3">
    <w:abstractNumId w:val="9"/>
  </w:num>
  <w:num w:numId="4">
    <w:abstractNumId w:val="3"/>
  </w:num>
  <w:num w:numId="5">
    <w:abstractNumId w:val="6"/>
  </w:num>
  <w:num w:numId="6">
    <w:abstractNumId w:val="8"/>
  </w:num>
  <w:num w:numId="7">
    <w:abstractNumId w:val="17"/>
  </w:num>
  <w:num w:numId="8">
    <w:abstractNumId w:val="1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2"/>
  </w:num>
  <w:num w:numId="13">
    <w:abstractNumId w:val="18"/>
  </w:num>
  <w:num w:numId="14">
    <w:abstractNumId w:val="11"/>
  </w:num>
  <w:num w:numId="15">
    <w:abstractNumId w:val="10"/>
  </w:num>
  <w:num w:numId="16">
    <w:abstractNumId w:val="5"/>
  </w:num>
  <w:num w:numId="17">
    <w:abstractNumId w:val="1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ED"/>
    <w:rsid w:val="000035D0"/>
    <w:rsid w:val="00017C85"/>
    <w:rsid w:val="00022FE4"/>
    <w:rsid w:val="00025F25"/>
    <w:rsid w:val="00030214"/>
    <w:rsid w:val="0003418D"/>
    <w:rsid w:val="00036BEE"/>
    <w:rsid w:val="000404D0"/>
    <w:rsid w:val="00051872"/>
    <w:rsid w:val="00055B11"/>
    <w:rsid w:val="000745BF"/>
    <w:rsid w:val="00084C3F"/>
    <w:rsid w:val="0008724E"/>
    <w:rsid w:val="00087F0A"/>
    <w:rsid w:val="00090E8C"/>
    <w:rsid w:val="000955C6"/>
    <w:rsid w:val="000A0DB3"/>
    <w:rsid w:val="000B00C3"/>
    <w:rsid w:val="000B25E7"/>
    <w:rsid w:val="000B4386"/>
    <w:rsid w:val="000B5CD9"/>
    <w:rsid w:val="000C134C"/>
    <w:rsid w:val="000C56FC"/>
    <w:rsid w:val="000C5C21"/>
    <w:rsid w:val="000C7329"/>
    <w:rsid w:val="000D3D34"/>
    <w:rsid w:val="000E5A53"/>
    <w:rsid w:val="000E6A2C"/>
    <w:rsid w:val="000E71A0"/>
    <w:rsid w:val="0010371F"/>
    <w:rsid w:val="0011442C"/>
    <w:rsid w:val="0011520E"/>
    <w:rsid w:val="0011616A"/>
    <w:rsid w:val="0012053B"/>
    <w:rsid w:val="00121084"/>
    <w:rsid w:val="001247D0"/>
    <w:rsid w:val="001514CB"/>
    <w:rsid w:val="0016520C"/>
    <w:rsid w:val="00167874"/>
    <w:rsid w:val="00172A7C"/>
    <w:rsid w:val="00175F96"/>
    <w:rsid w:val="00181A2F"/>
    <w:rsid w:val="001839D3"/>
    <w:rsid w:val="00191FE3"/>
    <w:rsid w:val="00194173"/>
    <w:rsid w:val="001A1285"/>
    <w:rsid w:val="001B55AA"/>
    <w:rsid w:val="001D592D"/>
    <w:rsid w:val="001F3DCB"/>
    <w:rsid w:val="001F4C84"/>
    <w:rsid w:val="002027C8"/>
    <w:rsid w:val="00205B76"/>
    <w:rsid w:val="00212FD2"/>
    <w:rsid w:val="0022100E"/>
    <w:rsid w:val="00230472"/>
    <w:rsid w:val="00235B8F"/>
    <w:rsid w:val="002379E7"/>
    <w:rsid w:val="0024352B"/>
    <w:rsid w:val="00244CA1"/>
    <w:rsid w:val="00246A2D"/>
    <w:rsid w:val="00254CC6"/>
    <w:rsid w:val="00256036"/>
    <w:rsid w:val="00257E88"/>
    <w:rsid w:val="00261A20"/>
    <w:rsid w:val="00265B87"/>
    <w:rsid w:val="00276065"/>
    <w:rsid w:val="00282F53"/>
    <w:rsid w:val="00284246"/>
    <w:rsid w:val="002858F7"/>
    <w:rsid w:val="00286894"/>
    <w:rsid w:val="002900FA"/>
    <w:rsid w:val="00290B33"/>
    <w:rsid w:val="00293CEF"/>
    <w:rsid w:val="00294F17"/>
    <w:rsid w:val="002A40AA"/>
    <w:rsid w:val="002A43A7"/>
    <w:rsid w:val="002A7D2E"/>
    <w:rsid w:val="002B2ED4"/>
    <w:rsid w:val="002C3B9F"/>
    <w:rsid w:val="002D0C84"/>
    <w:rsid w:val="002D511A"/>
    <w:rsid w:val="002D5867"/>
    <w:rsid w:val="002D5F97"/>
    <w:rsid w:val="002F0FB2"/>
    <w:rsid w:val="003110D7"/>
    <w:rsid w:val="00320E77"/>
    <w:rsid w:val="00326D65"/>
    <w:rsid w:val="0033001C"/>
    <w:rsid w:val="00331E83"/>
    <w:rsid w:val="00331FD8"/>
    <w:rsid w:val="00332204"/>
    <w:rsid w:val="003368B5"/>
    <w:rsid w:val="0034394D"/>
    <w:rsid w:val="003507E7"/>
    <w:rsid w:val="003570FC"/>
    <w:rsid w:val="003647DF"/>
    <w:rsid w:val="00377BA9"/>
    <w:rsid w:val="003806FB"/>
    <w:rsid w:val="003823CD"/>
    <w:rsid w:val="00387E80"/>
    <w:rsid w:val="003A5768"/>
    <w:rsid w:val="003A747F"/>
    <w:rsid w:val="003D327C"/>
    <w:rsid w:val="003D47E9"/>
    <w:rsid w:val="003D7E07"/>
    <w:rsid w:val="003E5DC5"/>
    <w:rsid w:val="003E73A2"/>
    <w:rsid w:val="00400759"/>
    <w:rsid w:val="00405ACA"/>
    <w:rsid w:val="0040639C"/>
    <w:rsid w:val="00406498"/>
    <w:rsid w:val="004124E9"/>
    <w:rsid w:val="00420222"/>
    <w:rsid w:val="004263EA"/>
    <w:rsid w:val="0043435A"/>
    <w:rsid w:val="004356C6"/>
    <w:rsid w:val="0044291E"/>
    <w:rsid w:val="00451C4E"/>
    <w:rsid w:val="004524C8"/>
    <w:rsid w:val="00452500"/>
    <w:rsid w:val="0045305B"/>
    <w:rsid w:val="00454017"/>
    <w:rsid w:val="00456A5E"/>
    <w:rsid w:val="004602DA"/>
    <w:rsid w:val="00467B33"/>
    <w:rsid w:val="00471D26"/>
    <w:rsid w:val="00472113"/>
    <w:rsid w:val="00472C3F"/>
    <w:rsid w:val="00474C68"/>
    <w:rsid w:val="00475632"/>
    <w:rsid w:val="00485A7D"/>
    <w:rsid w:val="00486034"/>
    <w:rsid w:val="00487741"/>
    <w:rsid w:val="00490089"/>
    <w:rsid w:val="004905D4"/>
    <w:rsid w:val="004A3E4E"/>
    <w:rsid w:val="004A45B1"/>
    <w:rsid w:val="004C3E38"/>
    <w:rsid w:val="004C5DE5"/>
    <w:rsid w:val="004D1456"/>
    <w:rsid w:val="004E200C"/>
    <w:rsid w:val="004E74A2"/>
    <w:rsid w:val="004E793F"/>
    <w:rsid w:val="004F3952"/>
    <w:rsid w:val="004F5AF5"/>
    <w:rsid w:val="004F7585"/>
    <w:rsid w:val="00513A92"/>
    <w:rsid w:val="0051546B"/>
    <w:rsid w:val="005243C1"/>
    <w:rsid w:val="00524AF7"/>
    <w:rsid w:val="00525979"/>
    <w:rsid w:val="005263A7"/>
    <w:rsid w:val="005275C3"/>
    <w:rsid w:val="00532C0F"/>
    <w:rsid w:val="005374D0"/>
    <w:rsid w:val="00541DF0"/>
    <w:rsid w:val="00542A45"/>
    <w:rsid w:val="005476CB"/>
    <w:rsid w:val="00554233"/>
    <w:rsid w:val="00556DEB"/>
    <w:rsid w:val="00562284"/>
    <w:rsid w:val="00566E7E"/>
    <w:rsid w:val="00574A25"/>
    <w:rsid w:val="00577C3B"/>
    <w:rsid w:val="0058119C"/>
    <w:rsid w:val="00584CDD"/>
    <w:rsid w:val="00590CF5"/>
    <w:rsid w:val="00591C50"/>
    <w:rsid w:val="00592227"/>
    <w:rsid w:val="00593C83"/>
    <w:rsid w:val="005972E9"/>
    <w:rsid w:val="005A3238"/>
    <w:rsid w:val="005A3FB2"/>
    <w:rsid w:val="005A5F83"/>
    <w:rsid w:val="005A60B9"/>
    <w:rsid w:val="005B241E"/>
    <w:rsid w:val="005C06B1"/>
    <w:rsid w:val="005C415C"/>
    <w:rsid w:val="005D0C28"/>
    <w:rsid w:val="005D1234"/>
    <w:rsid w:val="005D14CC"/>
    <w:rsid w:val="005D697A"/>
    <w:rsid w:val="005D6C7F"/>
    <w:rsid w:val="005D7AC8"/>
    <w:rsid w:val="005E608B"/>
    <w:rsid w:val="005F0FDD"/>
    <w:rsid w:val="005F772B"/>
    <w:rsid w:val="00610A1B"/>
    <w:rsid w:val="006110FF"/>
    <w:rsid w:val="00613AEF"/>
    <w:rsid w:val="00620184"/>
    <w:rsid w:val="006255F2"/>
    <w:rsid w:val="00626B89"/>
    <w:rsid w:val="00632B68"/>
    <w:rsid w:val="00634824"/>
    <w:rsid w:val="0064200C"/>
    <w:rsid w:val="00645271"/>
    <w:rsid w:val="006525B2"/>
    <w:rsid w:val="00666655"/>
    <w:rsid w:val="00670703"/>
    <w:rsid w:val="00673088"/>
    <w:rsid w:val="006821D9"/>
    <w:rsid w:val="00682B5C"/>
    <w:rsid w:val="006836D2"/>
    <w:rsid w:val="0068659A"/>
    <w:rsid w:val="00692607"/>
    <w:rsid w:val="00692B07"/>
    <w:rsid w:val="00693346"/>
    <w:rsid w:val="00697E1A"/>
    <w:rsid w:val="006B03E9"/>
    <w:rsid w:val="006B0FF2"/>
    <w:rsid w:val="006C666B"/>
    <w:rsid w:val="006C66A4"/>
    <w:rsid w:val="006D1E9C"/>
    <w:rsid w:val="006D62F2"/>
    <w:rsid w:val="006D7853"/>
    <w:rsid w:val="006E0AD9"/>
    <w:rsid w:val="006F2D16"/>
    <w:rsid w:val="006F4917"/>
    <w:rsid w:val="00704751"/>
    <w:rsid w:val="0070708F"/>
    <w:rsid w:val="007217E9"/>
    <w:rsid w:val="00725B03"/>
    <w:rsid w:val="007342FE"/>
    <w:rsid w:val="00736150"/>
    <w:rsid w:val="00760134"/>
    <w:rsid w:val="00761009"/>
    <w:rsid w:val="00762C5E"/>
    <w:rsid w:val="0076787E"/>
    <w:rsid w:val="00773148"/>
    <w:rsid w:val="00782368"/>
    <w:rsid w:val="00795B40"/>
    <w:rsid w:val="00797484"/>
    <w:rsid w:val="007974FE"/>
    <w:rsid w:val="00797F77"/>
    <w:rsid w:val="007B0ED9"/>
    <w:rsid w:val="007B311B"/>
    <w:rsid w:val="007B46B3"/>
    <w:rsid w:val="007C6512"/>
    <w:rsid w:val="007D193C"/>
    <w:rsid w:val="007D49C4"/>
    <w:rsid w:val="007F5E19"/>
    <w:rsid w:val="0080212C"/>
    <w:rsid w:val="00811100"/>
    <w:rsid w:val="00817B2A"/>
    <w:rsid w:val="008252E3"/>
    <w:rsid w:val="00825392"/>
    <w:rsid w:val="00826E19"/>
    <w:rsid w:val="00830A28"/>
    <w:rsid w:val="00834DF5"/>
    <w:rsid w:val="0084299E"/>
    <w:rsid w:val="00843FE3"/>
    <w:rsid w:val="008466F4"/>
    <w:rsid w:val="00846D44"/>
    <w:rsid w:val="00847551"/>
    <w:rsid w:val="0087318B"/>
    <w:rsid w:val="0087347A"/>
    <w:rsid w:val="008760C3"/>
    <w:rsid w:val="00877901"/>
    <w:rsid w:val="0088102A"/>
    <w:rsid w:val="0088177B"/>
    <w:rsid w:val="00881F53"/>
    <w:rsid w:val="00885999"/>
    <w:rsid w:val="0089230F"/>
    <w:rsid w:val="0089413E"/>
    <w:rsid w:val="00896B0A"/>
    <w:rsid w:val="00896B62"/>
    <w:rsid w:val="008A0AEA"/>
    <w:rsid w:val="008A1D07"/>
    <w:rsid w:val="008A2783"/>
    <w:rsid w:val="008A3CB2"/>
    <w:rsid w:val="008B1B1A"/>
    <w:rsid w:val="008B708F"/>
    <w:rsid w:val="008C1750"/>
    <w:rsid w:val="008D2382"/>
    <w:rsid w:val="008D725E"/>
    <w:rsid w:val="008D7876"/>
    <w:rsid w:val="008E15BA"/>
    <w:rsid w:val="008E55A3"/>
    <w:rsid w:val="008F02A9"/>
    <w:rsid w:val="008F4A39"/>
    <w:rsid w:val="00901993"/>
    <w:rsid w:val="00905A4B"/>
    <w:rsid w:val="00906930"/>
    <w:rsid w:val="0092071E"/>
    <w:rsid w:val="00921E3B"/>
    <w:rsid w:val="00930A16"/>
    <w:rsid w:val="00931296"/>
    <w:rsid w:val="009360C0"/>
    <w:rsid w:val="00941D90"/>
    <w:rsid w:val="009429CC"/>
    <w:rsid w:val="0095131B"/>
    <w:rsid w:val="00963EBF"/>
    <w:rsid w:val="00970B97"/>
    <w:rsid w:val="009725C5"/>
    <w:rsid w:val="009742F1"/>
    <w:rsid w:val="009763F2"/>
    <w:rsid w:val="0098128F"/>
    <w:rsid w:val="00981731"/>
    <w:rsid w:val="009842E0"/>
    <w:rsid w:val="009856C1"/>
    <w:rsid w:val="0099406C"/>
    <w:rsid w:val="0099540C"/>
    <w:rsid w:val="009A4F83"/>
    <w:rsid w:val="009B3346"/>
    <w:rsid w:val="009B3DD6"/>
    <w:rsid w:val="009B7B7E"/>
    <w:rsid w:val="009C2004"/>
    <w:rsid w:val="009C4321"/>
    <w:rsid w:val="009E3521"/>
    <w:rsid w:val="009F194F"/>
    <w:rsid w:val="00A204DD"/>
    <w:rsid w:val="00A22400"/>
    <w:rsid w:val="00A23706"/>
    <w:rsid w:val="00A2756F"/>
    <w:rsid w:val="00A43954"/>
    <w:rsid w:val="00A4447F"/>
    <w:rsid w:val="00A472CA"/>
    <w:rsid w:val="00A61DE0"/>
    <w:rsid w:val="00A716E9"/>
    <w:rsid w:val="00A7376E"/>
    <w:rsid w:val="00A81D8B"/>
    <w:rsid w:val="00A961CA"/>
    <w:rsid w:val="00AA6739"/>
    <w:rsid w:val="00AC1DFC"/>
    <w:rsid w:val="00AC3064"/>
    <w:rsid w:val="00AC5294"/>
    <w:rsid w:val="00AD05F7"/>
    <w:rsid w:val="00AD1154"/>
    <w:rsid w:val="00AD25CB"/>
    <w:rsid w:val="00AD4E3A"/>
    <w:rsid w:val="00AE0873"/>
    <w:rsid w:val="00AE0B9B"/>
    <w:rsid w:val="00AE0C93"/>
    <w:rsid w:val="00AE1EAD"/>
    <w:rsid w:val="00AE7145"/>
    <w:rsid w:val="00AF4FFB"/>
    <w:rsid w:val="00B048B9"/>
    <w:rsid w:val="00B10746"/>
    <w:rsid w:val="00B124F5"/>
    <w:rsid w:val="00B15812"/>
    <w:rsid w:val="00B22E11"/>
    <w:rsid w:val="00B25D7A"/>
    <w:rsid w:val="00B363F4"/>
    <w:rsid w:val="00B441BB"/>
    <w:rsid w:val="00B45B39"/>
    <w:rsid w:val="00B46580"/>
    <w:rsid w:val="00B5477B"/>
    <w:rsid w:val="00B54E73"/>
    <w:rsid w:val="00B71A6D"/>
    <w:rsid w:val="00B7709F"/>
    <w:rsid w:val="00B8234F"/>
    <w:rsid w:val="00B87000"/>
    <w:rsid w:val="00B91E02"/>
    <w:rsid w:val="00B9400F"/>
    <w:rsid w:val="00B940F4"/>
    <w:rsid w:val="00B96F0C"/>
    <w:rsid w:val="00BA0F72"/>
    <w:rsid w:val="00BA6CB1"/>
    <w:rsid w:val="00BB099E"/>
    <w:rsid w:val="00BB1679"/>
    <w:rsid w:val="00BB543B"/>
    <w:rsid w:val="00BB6AF1"/>
    <w:rsid w:val="00BC2AB9"/>
    <w:rsid w:val="00BD5661"/>
    <w:rsid w:val="00BE3281"/>
    <w:rsid w:val="00BE75B9"/>
    <w:rsid w:val="00BF1E5C"/>
    <w:rsid w:val="00BF45F5"/>
    <w:rsid w:val="00C02E68"/>
    <w:rsid w:val="00C07093"/>
    <w:rsid w:val="00C12523"/>
    <w:rsid w:val="00C13E47"/>
    <w:rsid w:val="00C165C9"/>
    <w:rsid w:val="00C1740C"/>
    <w:rsid w:val="00C240DF"/>
    <w:rsid w:val="00C279D6"/>
    <w:rsid w:val="00C31EDD"/>
    <w:rsid w:val="00C3425D"/>
    <w:rsid w:val="00C63307"/>
    <w:rsid w:val="00C65F92"/>
    <w:rsid w:val="00C82290"/>
    <w:rsid w:val="00C86A43"/>
    <w:rsid w:val="00C9077C"/>
    <w:rsid w:val="00C94477"/>
    <w:rsid w:val="00C969C5"/>
    <w:rsid w:val="00CA306A"/>
    <w:rsid w:val="00CB0730"/>
    <w:rsid w:val="00CB1628"/>
    <w:rsid w:val="00CB5BC3"/>
    <w:rsid w:val="00CB5CEB"/>
    <w:rsid w:val="00CB61ED"/>
    <w:rsid w:val="00CC0AEA"/>
    <w:rsid w:val="00CC2DBF"/>
    <w:rsid w:val="00CC6E7F"/>
    <w:rsid w:val="00CE0690"/>
    <w:rsid w:val="00CE50A9"/>
    <w:rsid w:val="00D22A05"/>
    <w:rsid w:val="00D30C3D"/>
    <w:rsid w:val="00D3619A"/>
    <w:rsid w:val="00D40BFC"/>
    <w:rsid w:val="00D42939"/>
    <w:rsid w:val="00D43AC6"/>
    <w:rsid w:val="00D47C48"/>
    <w:rsid w:val="00D53BB9"/>
    <w:rsid w:val="00D61F14"/>
    <w:rsid w:val="00D660B7"/>
    <w:rsid w:val="00D724DA"/>
    <w:rsid w:val="00D767BF"/>
    <w:rsid w:val="00D808E1"/>
    <w:rsid w:val="00D81A21"/>
    <w:rsid w:val="00D8305D"/>
    <w:rsid w:val="00D85621"/>
    <w:rsid w:val="00D85B48"/>
    <w:rsid w:val="00D87E7A"/>
    <w:rsid w:val="00D909F2"/>
    <w:rsid w:val="00D90E21"/>
    <w:rsid w:val="00D91228"/>
    <w:rsid w:val="00D93C1F"/>
    <w:rsid w:val="00DB1D90"/>
    <w:rsid w:val="00DB25FA"/>
    <w:rsid w:val="00DB39E5"/>
    <w:rsid w:val="00DC480A"/>
    <w:rsid w:val="00DD65EC"/>
    <w:rsid w:val="00DE1452"/>
    <w:rsid w:val="00DF5F48"/>
    <w:rsid w:val="00E02D66"/>
    <w:rsid w:val="00E06A95"/>
    <w:rsid w:val="00E142C2"/>
    <w:rsid w:val="00E21D97"/>
    <w:rsid w:val="00E24038"/>
    <w:rsid w:val="00E2540E"/>
    <w:rsid w:val="00E27EEC"/>
    <w:rsid w:val="00E30FBE"/>
    <w:rsid w:val="00E42A0C"/>
    <w:rsid w:val="00E4411B"/>
    <w:rsid w:val="00E45D70"/>
    <w:rsid w:val="00E519CC"/>
    <w:rsid w:val="00E53C7C"/>
    <w:rsid w:val="00E60B42"/>
    <w:rsid w:val="00E6104E"/>
    <w:rsid w:val="00E62FCE"/>
    <w:rsid w:val="00E661C3"/>
    <w:rsid w:val="00E73A8E"/>
    <w:rsid w:val="00E74141"/>
    <w:rsid w:val="00E815BF"/>
    <w:rsid w:val="00E85751"/>
    <w:rsid w:val="00E865FD"/>
    <w:rsid w:val="00E91472"/>
    <w:rsid w:val="00EA1A23"/>
    <w:rsid w:val="00EA36CC"/>
    <w:rsid w:val="00EB364B"/>
    <w:rsid w:val="00EC0591"/>
    <w:rsid w:val="00EC34C7"/>
    <w:rsid w:val="00EC6D7B"/>
    <w:rsid w:val="00EC7276"/>
    <w:rsid w:val="00ED3427"/>
    <w:rsid w:val="00EE1EC3"/>
    <w:rsid w:val="00EE5ED9"/>
    <w:rsid w:val="00EF21C6"/>
    <w:rsid w:val="00F05D13"/>
    <w:rsid w:val="00F060E2"/>
    <w:rsid w:val="00F06BB6"/>
    <w:rsid w:val="00F13A44"/>
    <w:rsid w:val="00F31DE1"/>
    <w:rsid w:val="00F32A82"/>
    <w:rsid w:val="00F33334"/>
    <w:rsid w:val="00F400F5"/>
    <w:rsid w:val="00F4515D"/>
    <w:rsid w:val="00F465A1"/>
    <w:rsid w:val="00F5064B"/>
    <w:rsid w:val="00F62C66"/>
    <w:rsid w:val="00F62DB5"/>
    <w:rsid w:val="00F701F4"/>
    <w:rsid w:val="00F702F8"/>
    <w:rsid w:val="00F73A8C"/>
    <w:rsid w:val="00F90637"/>
    <w:rsid w:val="00F94F1F"/>
    <w:rsid w:val="00FA12ED"/>
    <w:rsid w:val="00FA2604"/>
    <w:rsid w:val="00FB29EB"/>
    <w:rsid w:val="00FC2E02"/>
    <w:rsid w:val="00FD0DFA"/>
    <w:rsid w:val="00FD4581"/>
    <w:rsid w:val="00FD66EF"/>
    <w:rsid w:val="00FD7A90"/>
    <w:rsid w:val="00FE612C"/>
    <w:rsid w:val="00FF46A4"/>
    <w:rsid w:val="00FF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85428B"/>
  <w15:docId w15:val="{E89F2865-4685-4BB9-8E05-49359650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Абзац списка3,References,Абзац списка2,Абзац,Heading1,Colorful List - Accent 11CxSpLast,H1-1,Table bullet,List Paragraph1"/>
    <w:basedOn w:val="a"/>
    <w:link w:val="a4"/>
    <w:uiPriority w:val="34"/>
    <w:qFormat/>
    <w:rsid w:val="00230472"/>
    <w:pPr>
      <w:ind w:left="720"/>
      <w:contextualSpacing/>
    </w:pPr>
  </w:style>
  <w:style w:type="paragraph" w:styleId="a5">
    <w:name w:val="header"/>
    <w:basedOn w:val="a"/>
    <w:link w:val="a6"/>
    <w:uiPriority w:val="99"/>
    <w:unhideWhenUsed/>
    <w:rsid w:val="00D767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67BF"/>
  </w:style>
  <w:style w:type="paragraph" w:styleId="a7">
    <w:name w:val="footer"/>
    <w:basedOn w:val="a"/>
    <w:link w:val="a8"/>
    <w:uiPriority w:val="99"/>
    <w:unhideWhenUsed/>
    <w:rsid w:val="00D767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67BF"/>
  </w:style>
  <w:style w:type="table" w:styleId="a9">
    <w:name w:val="Table Grid"/>
    <w:basedOn w:val="a1"/>
    <w:uiPriority w:val="59"/>
    <w:rsid w:val="00610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C2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32"/>
      <w:szCs w:val="32"/>
      <w:lang w:val="x-none" w:eastAsia="x-none"/>
    </w:rPr>
  </w:style>
  <w:style w:type="character" w:customStyle="1" w:styleId="HTML0">
    <w:name w:val="Стандартный HTML Знак"/>
    <w:basedOn w:val="a0"/>
    <w:link w:val="HTML"/>
    <w:rsid w:val="00C240DF"/>
    <w:rPr>
      <w:rFonts w:ascii="Courier New" w:eastAsia="Times New Roman" w:hAnsi="Courier New" w:cs="Times New Roman"/>
      <w:color w:val="000000"/>
      <w:sz w:val="32"/>
      <w:szCs w:val="32"/>
      <w:lang w:val="x-none" w:eastAsia="x-none"/>
    </w:rPr>
  </w:style>
  <w:style w:type="character" w:customStyle="1" w:styleId="a4">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
    <w:link w:val="a3"/>
    <w:uiPriority w:val="34"/>
    <w:locked/>
    <w:rsid w:val="00C240DF"/>
  </w:style>
  <w:style w:type="paragraph" w:styleId="aa">
    <w:name w:val="Balloon Text"/>
    <w:basedOn w:val="a"/>
    <w:link w:val="ab"/>
    <w:uiPriority w:val="99"/>
    <w:semiHidden/>
    <w:unhideWhenUsed/>
    <w:rsid w:val="009856C1"/>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9856C1"/>
    <w:rPr>
      <w:rFonts w:ascii="Arial" w:hAnsi="Arial" w:cs="Arial"/>
      <w:sz w:val="16"/>
      <w:szCs w:val="16"/>
    </w:rPr>
  </w:style>
  <w:style w:type="paragraph" w:styleId="ac">
    <w:name w:val="No Spacing"/>
    <w:uiPriority w:val="1"/>
    <w:qFormat/>
    <w:rsid w:val="00B9400F"/>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TotalTime>
  <Pages>13</Pages>
  <Words>2734</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Салима Салимжанова</dc:creator>
  <cp:lastModifiedBy>Пользователь</cp:lastModifiedBy>
  <cp:revision>142</cp:revision>
  <cp:lastPrinted>2022-08-31T06:03:00Z</cp:lastPrinted>
  <dcterms:created xsi:type="dcterms:W3CDTF">2022-02-15T12:09:00Z</dcterms:created>
  <dcterms:modified xsi:type="dcterms:W3CDTF">2022-08-31T06:12:00Z</dcterms:modified>
</cp:coreProperties>
</file>