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C" w:rsidRDefault="009C309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BC" w:rsidRDefault="009C309C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Солтүстік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облысы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объектілерінің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аймақтарын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белдеулерін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шаруашылықта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пайдалану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режимін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белгілеу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Солтүстік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облысы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әкімдігінің</w:t>
      </w:r>
      <w:proofErr w:type="spellEnd"/>
      <w:r>
        <w:rPr>
          <w:b/>
          <w:color w:val="000000"/>
          <w:sz w:val="28"/>
        </w:rPr>
        <w:t xml:space="preserve"> 2015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31 </w:t>
      </w:r>
      <w:proofErr w:type="spellStart"/>
      <w:r>
        <w:rPr>
          <w:b/>
          <w:color w:val="000000"/>
          <w:sz w:val="28"/>
        </w:rPr>
        <w:t>желтоқсандағы</w:t>
      </w:r>
      <w:proofErr w:type="spellEnd"/>
      <w:r>
        <w:rPr>
          <w:b/>
          <w:color w:val="000000"/>
          <w:sz w:val="28"/>
        </w:rPr>
        <w:t xml:space="preserve"> № 514 </w:t>
      </w:r>
      <w:proofErr w:type="spellStart"/>
      <w:r>
        <w:rPr>
          <w:b/>
          <w:color w:val="000000"/>
          <w:sz w:val="28"/>
        </w:rPr>
        <w:t>қаулысына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BB24BC" w:rsidRDefault="009C309C">
      <w:pPr>
        <w:spacing w:after="0"/>
        <w:jc w:val="both"/>
      </w:pP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әкімдігінің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98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28025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BB24BC" w:rsidRDefault="009C309C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әкімдігі</w:t>
      </w:r>
      <w:proofErr w:type="spellEnd"/>
      <w:r>
        <w:rPr>
          <w:color w:val="000000"/>
          <w:sz w:val="28"/>
        </w:rPr>
        <w:t xml:space="preserve"> ҚАУЛЫ ЕТЕДІ:</w:t>
      </w:r>
    </w:p>
    <w:p w:rsidR="00BB24BC" w:rsidRDefault="009C309C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белдеулерін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әкімдігінің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514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ізілімінде</w:t>
      </w:r>
      <w:proofErr w:type="spellEnd"/>
      <w:r>
        <w:rPr>
          <w:color w:val="000000"/>
          <w:sz w:val="28"/>
        </w:rPr>
        <w:t xml:space="preserve"> № 3610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BB24BC" w:rsidRDefault="009C309C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1-қосымшасы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 xml:space="preserve">. </w:t>
      </w:r>
    </w:p>
    <w:p w:rsidR="00BB24BC" w:rsidRDefault="009C309C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BB24BC" w:rsidRDefault="009C309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B24B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BB24BC" w:rsidRDefault="009C309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Солтүстік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облысының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әкімі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Аксакалов</w:t>
            </w:r>
            <w:proofErr w:type="spellEnd"/>
          </w:p>
        </w:tc>
      </w:tr>
    </w:tbl>
    <w:p w:rsidR="00BB24BC" w:rsidRDefault="009C309C">
      <w:pPr>
        <w:spacing w:after="0"/>
        <w:jc w:val="both"/>
      </w:pPr>
      <w:bookmarkStart w:id="5" w:name="z11"/>
      <w:r>
        <w:rPr>
          <w:color w:val="000000"/>
          <w:sz w:val="28"/>
        </w:rPr>
        <w:t>       "КЕЛІСІЛДІ"</w:t>
      </w:r>
    </w:p>
    <w:p w:rsidR="00BB24BC" w:rsidRDefault="009C309C">
      <w:pPr>
        <w:spacing w:after="0"/>
        <w:jc w:val="both"/>
      </w:pPr>
      <w:bookmarkStart w:id="6" w:name="z12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</w:t>
      </w:r>
      <w:r>
        <w:rPr>
          <w:color w:val="000000"/>
          <w:sz w:val="28"/>
        </w:rPr>
        <w:t>бликасы</w:t>
      </w:r>
      <w:proofErr w:type="spellEnd"/>
    </w:p>
    <w:p w:rsidR="00BB24BC" w:rsidRDefault="009C309C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Экология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геология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</w:p>
    <w:p w:rsidR="00BB24BC" w:rsidRDefault="009C309C">
      <w:pPr>
        <w:spacing w:after="0"/>
        <w:jc w:val="both"/>
      </w:pPr>
      <w:bookmarkStart w:id="8" w:name="z14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ресурстар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BB24BC" w:rsidRDefault="009C309C">
      <w:pPr>
        <w:spacing w:after="0"/>
        <w:jc w:val="both"/>
      </w:pPr>
      <w:bookmarkStart w:id="9" w:name="z15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</w:p>
    <w:p w:rsidR="00BB24BC" w:rsidRDefault="009C309C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</w:p>
    <w:p w:rsidR="00BB24BC" w:rsidRDefault="009C309C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</w:p>
    <w:p w:rsidR="00BB24BC" w:rsidRDefault="009C309C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бассейндік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инспекциясы</w:t>
      </w:r>
      <w:proofErr w:type="spellEnd"/>
      <w:r>
        <w:rPr>
          <w:color w:val="000000"/>
          <w:sz w:val="28"/>
        </w:rPr>
        <w:t>"</w:t>
      </w:r>
    </w:p>
    <w:p w:rsidR="00BB24BC" w:rsidRDefault="009C309C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</w:t>
      </w:r>
      <w:proofErr w:type="spellEnd"/>
    </w:p>
    <w:p w:rsidR="00BB24BC" w:rsidRDefault="009C309C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:rsidR="00BB24BC" w:rsidRDefault="009C309C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BB24BC" w:rsidRDefault="009C309C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</w:p>
    <w:p w:rsidR="00BB24BC" w:rsidRDefault="009C309C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</w:p>
    <w:p w:rsidR="00BB24BC" w:rsidRDefault="009C309C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Солтүстік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облысының</w:t>
      </w:r>
      <w:proofErr w:type="spellEnd"/>
    </w:p>
    <w:p w:rsidR="00BB24BC" w:rsidRDefault="009C309C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санитариялық-эпидемиологиялық</w:t>
      </w:r>
      <w:proofErr w:type="spellEnd"/>
    </w:p>
    <w:p w:rsidR="00BB24BC" w:rsidRDefault="009C309C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>"</w:t>
      </w:r>
    </w:p>
    <w:p w:rsidR="00BB24BC" w:rsidRDefault="009C309C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</w:p>
    <w:p w:rsidR="00BB24BC" w:rsidRDefault="009C309C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мекемесі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Солтүстік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98</w:t>
            </w:r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Солтүстік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31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№ 514</w:t>
            </w:r>
          </w:p>
        </w:tc>
      </w:tr>
      <w:tr w:rsidR="00BB24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rPr>
                <w:color w:val="000000"/>
                <w:sz w:val="20"/>
              </w:rPr>
              <w:t xml:space="preserve"> 1-қосымша</w:t>
            </w:r>
          </w:p>
        </w:tc>
      </w:tr>
    </w:tbl>
    <w:p w:rsidR="00BB24BC" w:rsidRDefault="009C309C">
      <w:pPr>
        <w:spacing w:after="0"/>
      </w:pPr>
      <w:bookmarkStart w:id="23" w:name="z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Солтүстік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объектілерінің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қорғау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аймақтары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белдеулері</w:t>
      </w:r>
      <w:proofErr w:type="spellEnd"/>
    </w:p>
    <w:tbl>
      <w:tblPr>
        <w:tblW w:w="850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7"/>
        <w:gridCol w:w="1417"/>
        <w:gridCol w:w="1417"/>
      </w:tblGrid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№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айдынының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bookmarkStart w:id="24" w:name="z38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аймағының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24"/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bookmarkStart w:id="25" w:name="z3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25"/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белдеуінің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Өзендер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Ақанбұрлық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Иманбұрлық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Жембарақ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Мұқыр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35-38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Көлдер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Ақжар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Қомбайсор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Ленинград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Дәуіт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Аққайың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Тоқшын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Тоқшын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Тоқшын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Шағалалы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Теңіз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Қиялы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Базарал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Аралағаш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Аралағаш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Байсал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Аралағаш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Амангелді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Ақсуат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Аралағаш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Рублевка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Круглое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Аралағаш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Рублевка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Смирнов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Жалтыр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Григорьев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Григорьевка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Құндыкөл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Полтав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Полтавка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Есіл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Полоустное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Полонское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Петров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Покров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Петровка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Екатериновское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Екатериновка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Питное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Преснов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Железнин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Курганское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Усердное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Кабань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Первомай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Кабань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Суаткөл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Жамбыл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Амангелді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Мұжық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Озерный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Жалтырша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Майбалық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Далагүл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Благовещен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Майбалық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Питное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Островка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Жекекөл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Благовещен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Благовещенка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Жарағаш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Благовещен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Благовещенка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Лапушки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Преснов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Железнин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Купальное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Преснов</w:t>
            </w:r>
            <w:proofErr w:type="spellEnd"/>
            <w:r>
              <w:rPr>
                <w:color w:val="000000"/>
                <w:sz w:val="20"/>
              </w:rPr>
              <w:t>, (</w:t>
            </w:r>
            <w:proofErr w:type="spellStart"/>
            <w:r>
              <w:rPr>
                <w:color w:val="000000"/>
                <w:sz w:val="20"/>
              </w:rPr>
              <w:t>Железнин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Лагерное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Преснов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Пресновка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Шырықмай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Майбалық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Ақбалық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Озерный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Горькое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Қазан-Мирный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Екатериновка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50-55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Қызылжар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Логуново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Соколов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Соколовка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Сергино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Виноградов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Дубровное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Дубровное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Гайдуково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Гайдуково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Жалтыр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Рассвет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Рассвет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Лебеденок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Сиверга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Солё</w:t>
            </w:r>
            <w:r>
              <w:rPr>
                <w:color w:val="000000"/>
                <w:sz w:val="20"/>
              </w:rPr>
              <w:t>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Лесной-Якорь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50-75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Пё</w:t>
            </w:r>
            <w:r>
              <w:rPr>
                <w:color w:val="000000"/>
                <w:sz w:val="20"/>
              </w:rPr>
              <w:t>строе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Петропавл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Прибрежный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Тепличное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Лебяжье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Вагулин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Вагулино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Бугровое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Бугров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Бугровое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Земляное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Бугров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Бугровое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50-55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Курейное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Налобин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Гайдуково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Мамлют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Щучье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Щучье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Казачье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Дубровин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Михайловка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Пруд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Краснознамен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Кривые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Дубровин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Дубровное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Каменное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Чистое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Чистое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Меңгесер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Қызыләскер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Новомихайловка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Бесқамыс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Краснознамен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Калугино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Федосейкино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Воскресенов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Воскресеновка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50-55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Жаргино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Жагрино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Каменное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Мамлютка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Таловое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Талое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Пригородный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Покровка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Белё</w:t>
            </w:r>
            <w:r>
              <w:rPr>
                <w:color w:val="000000"/>
                <w:sz w:val="20"/>
              </w:rPr>
              <w:t>нок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Уделово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Уделё</w:t>
            </w:r>
            <w:bookmarkStart w:id="26" w:name="_GoBack"/>
            <w:bookmarkEnd w:id="26"/>
            <w:r>
              <w:rPr>
                <w:color w:val="000000"/>
                <w:sz w:val="20"/>
              </w:rPr>
              <w:t>нок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Краснознамен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Краснознамен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Краснознаменка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Прудок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Краснознамен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Калугино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Тетеркино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Куропаткино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Черок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Дубровин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Михайловка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Воскресенов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Становое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50-75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Ғабит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Мүсірепов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Ұлыкөл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Рузаевка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қоймасы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Андреевка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Көкалажар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Андреевка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Мағжан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Жұмабаев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Лебяжье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Лебяжье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Лебяжье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Лебяжье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Зарослое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Аққайың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Гаврин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Зарослое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Рявкино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Бәйтерек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Фурманов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Рявкино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Питное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Полудин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Полудино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Тимирязев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Ақсуат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Дзержинск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Москворецк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Москворецкое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Жарқын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Дмитриев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Дмитриевка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Дмитриевка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Дмитриев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Дмитриевка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ауданы</w:t>
            </w:r>
            <w:proofErr w:type="spellEnd"/>
          </w:p>
        </w:tc>
      </w:tr>
      <w:tr w:rsidR="00BB24BC" w:rsidTr="009C309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Солтүстік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ендіктің</w:t>
            </w:r>
            <w:proofErr w:type="spellEnd"/>
            <w:r>
              <w:rPr>
                <w:color w:val="000000"/>
                <w:sz w:val="20"/>
              </w:rPr>
              <w:t xml:space="preserve"> 53°31'46.09", </w:t>
            </w:r>
            <w:proofErr w:type="spellStart"/>
            <w:r>
              <w:rPr>
                <w:color w:val="000000"/>
                <w:sz w:val="20"/>
              </w:rPr>
              <w:t>шығыс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бойлықтың</w:t>
            </w:r>
            <w:proofErr w:type="spellEnd"/>
            <w:r>
              <w:rPr>
                <w:color w:val="000000"/>
                <w:sz w:val="20"/>
              </w:rPr>
              <w:t xml:space="preserve"> 67°4'12.03" </w:t>
            </w:r>
            <w:proofErr w:type="spellStart"/>
            <w:r>
              <w:rPr>
                <w:color w:val="000000"/>
                <w:sz w:val="20"/>
              </w:rPr>
              <w:t>солтүстік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ендіктің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53°31'33.39", </w:t>
            </w:r>
            <w:proofErr w:type="spellStart"/>
            <w:r>
              <w:rPr>
                <w:color w:val="000000"/>
                <w:sz w:val="20"/>
              </w:rPr>
              <w:t>шығыс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бойлықтың</w:t>
            </w:r>
            <w:proofErr w:type="spellEnd"/>
            <w:r>
              <w:rPr>
                <w:color w:val="000000"/>
                <w:sz w:val="20"/>
              </w:rPr>
              <w:t xml:space="preserve"> 67°3'46.77" </w:t>
            </w:r>
            <w:proofErr w:type="spellStart"/>
            <w:r>
              <w:rPr>
                <w:color w:val="000000"/>
                <w:sz w:val="20"/>
              </w:rPr>
              <w:lastRenderedPageBreak/>
              <w:t>географиялық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координаттар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тұстамасындағы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Шудасай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өзенінің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учаскесі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Юбилейный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Ұзынжар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4BC" w:rsidRDefault="009C3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</w:tbl>
    <w:p w:rsidR="00BB24BC" w:rsidRDefault="009C309C">
      <w:pPr>
        <w:spacing w:after="0"/>
      </w:pPr>
      <w:r>
        <w:lastRenderedPageBreak/>
        <w:br/>
      </w:r>
    </w:p>
    <w:p w:rsidR="00BB24BC" w:rsidRDefault="009C309C">
      <w:pPr>
        <w:spacing w:after="0"/>
      </w:pPr>
      <w:r>
        <w:br/>
      </w:r>
      <w:r>
        <w:br/>
      </w:r>
    </w:p>
    <w:p w:rsidR="00BB24BC" w:rsidRDefault="009C309C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B24B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4BC"/>
    <w:rsid w:val="009C309C"/>
    <w:rsid w:val="00B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FC41"/>
  <w15:docId w15:val="{EAC7F25F-253F-477A-9BD6-7FEF5BB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</cp:lastModifiedBy>
  <cp:revision>2</cp:revision>
  <dcterms:created xsi:type="dcterms:W3CDTF">2022-07-19T08:28:00Z</dcterms:created>
  <dcterms:modified xsi:type="dcterms:W3CDTF">2022-07-19T08:28:00Z</dcterms:modified>
</cp:coreProperties>
</file>