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z1048"/>
    <w:p w14:paraId="2F38089F" w14:textId="77777777" w:rsidR="0008254D" w:rsidRPr="00ED586D" w:rsidRDefault="0008254D" w:rsidP="004F4427">
      <w:pPr>
        <w:pStyle w:val="affb"/>
      </w:pPr>
      <w:r w:rsidRPr="00ED586D">
        <w:rPr>
          <w:noProof/>
          <w:lang w:eastAsia="ru-RU"/>
        </w:rPr>
        <mc:AlternateContent>
          <mc:Choice Requires="wps">
            <w:drawing>
              <wp:anchor distT="0" distB="0" distL="114300" distR="114300" simplePos="0" relativeHeight="251660288" behindDoc="0" locked="0" layoutInCell="1" allowOverlap="1" wp14:anchorId="5DC9D804" wp14:editId="2371091E">
                <wp:simplePos x="0" y="0"/>
                <wp:positionH relativeFrom="margin">
                  <wp:align>center</wp:align>
                </wp:positionH>
                <wp:positionV relativeFrom="paragraph">
                  <wp:posOffset>-193040</wp:posOffset>
                </wp:positionV>
                <wp:extent cx="6877050" cy="9632315"/>
                <wp:effectExtent l="19050" t="19050" r="38100" b="4508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9632315"/>
                        </a:xfrm>
                        <a:prstGeom prst="rect">
                          <a:avLst/>
                        </a:prstGeom>
                        <a:noFill/>
                        <a:ln w="63500" cap="flat" cmpd="tri"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9BA9BCC" id="Прямоугольник 4" o:spid="_x0000_s1026" style="position:absolute;margin-left:0;margin-top:-15.2pt;width:541.5pt;height:758.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" filled="f" strokecolor="#385d8a" strokeweight="5pt">
                <v:stroke linestyle="thickBetweenThin"/>
                <v:path arrowok="t"/>
                <w10:wrap anchorx="margin"/>
              </v:rect>
            </w:pict>
          </mc:Fallback>
        </mc:AlternateContent>
      </w:r>
      <w:r w:rsidRPr="00ED586D">
        <w:t xml:space="preserve">СЧЕТНЫЙ КОМИТЕТ ПО </w:t>
      </w:r>
      <w:proofErr w:type="gramStart"/>
      <w:r w:rsidRPr="00ED586D">
        <w:t>КОНТРОЛЮ ЗА</w:t>
      </w:r>
      <w:proofErr w:type="gramEnd"/>
      <w:r w:rsidRPr="00ED586D">
        <w:t xml:space="preserve"> ИСПОЛНЕНИЕМ</w:t>
      </w:r>
    </w:p>
    <w:p w14:paraId="13AF76CF" w14:textId="77777777" w:rsidR="0008254D" w:rsidRPr="00ED586D" w:rsidRDefault="0008254D" w:rsidP="0008254D">
      <w:pPr>
        <w:widowControl w:val="0"/>
        <w:spacing w:after="0" w:line="240" w:lineRule="auto"/>
        <w:ind w:firstLine="709"/>
        <w:contextualSpacing/>
        <w:jc w:val="center"/>
        <w:rPr>
          <w:b/>
          <w:color w:val="000000" w:themeColor="text1"/>
          <w:sz w:val="28"/>
          <w:szCs w:val="28"/>
        </w:rPr>
      </w:pPr>
      <w:r w:rsidRPr="00ED586D">
        <w:rPr>
          <w:b/>
          <w:color w:val="000000" w:themeColor="text1"/>
          <w:sz w:val="28"/>
          <w:szCs w:val="28"/>
        </w:rPr>
        <w:t>РЕСПУБЛИКАНСКОГО БЮДЖЕТА</w:t>
      </w:r>
    </w:p>
    <w:p w14:paraId="4D6D9BC5" w14:textId="77777777" w:rsidR="0008254D" w:rsidRPr="00ED586D" w:rsidRDefault="0008254D" w:rsidP="0008254D">
      <w:pPr>
        <w:widowControl w:val="0"/>
        <w:spacing w:after="0" w:line="240" w:lineRule="auto"/>
        <w:ind w:firstLine="709"/>
        <w:contextualSpacing/>
        <w:rPr>
          <w:color w:val="000000" w:themeColor="text1"/>
          <w:sz w:val="28"/>
          <w:szCs w:val="28"/>
        </w:rPr>
      </w:pPr>
    </w:p>
    <w:p w14:paraId="00FDB3BB" w14:textId="77777777" w:rsidR="0008254D" w:rsidRPr="00ED586D" w:rsidRDefault="0008254D" w:rsidP="00005995">
      <w:pPr>
        <w:widowControl w:val="0"/>
        <w:spacing w:after="0" w:line="240" w:lineRule="auto"/>
        <w:ind w:left="4320" w:firstLine="709"/>
        <w:contextualSpacing/>
        <w:jc w:val="right"/>
        <w:rPr>
          <w:bCs/>
          <w:i/>
          <w:color w:val="000000" w:themeColor="text1"/>
          <w:sz w:val="24"/>
          <w:szCs w:val="28"/>
        </w:rPr>
      </w:pPr>
      <w:r w:rsidRPr="00ED586D">
        <w:rPr>
          <w:noProof/>
          <w:color w:val="000000" w:themeColor="text1"/>
          <w:lang w:eastAsia="ru-RU"/>
        </w:rPr>
        <w:drawing>
          <wp:anchor distT="0" distB="0" distL="114300" distR="114300" simplePos="0" relativeHeight="251659264" behindDoc="1" locked="0" layoutInCell="1" allowOverlap="1" wp14:anchorId="42777A72" wp14:editId="7CA14A3E">
            <wp:simplePos x="0" y="0"/>
            <wp:positionH relativeFrom="column">
              <wp:posOffset>2778038</wp:posOffset>
            </wp:positionH>
            <wp:positionV relativeFrom="page">
              <wp:posOffset>1564071</wp:posOffset>
            </wp:positionV>
            <wp:extent cx="1284605" cy="1247775"/>
            <wp:effectExtent l="0" t="0" r="0" b="0"/>
            <wp:wrapTight wrapText="bothSides">
              <wp:wrapPolygon edited="0">
                <wp:start x="0" y="0"/>
                <wp:lineTo x="0" y="21435"/>
                <wp:lineTo x="21141" y="21435"/>
                <wp:lineTo x="21141"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86D">
        <w:rPr>
          <w:i/>
          <w:color w:val="000000" w:themeColor="text1"/>
          <w:sz w:val="24"/>
          <w:szCs w:val="28"/>
        </w:rPr>
        <w:t xml:space="preserve">                          </w:t>
      </w:r>
      <w:r w:rsidRPr="00ED586D">
        <w:rPr>
          <w:bCs/>
          <w:i/>
          <w:color w:val="000000" w:themeColor="text1"/>
          <w:sz w:val="24"/>
          <w:szCs w:val="28"/>
        </w:rPr>
        <w:t xml:space="preserve"> </w:t>
      </w:r>
    </w:p>
    <w:p w14:paraId="1FE4B446"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23E4A2C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15452D88"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19F080F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3A8FD7DC"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3B58F27E"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E5BAC9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DF89DAD"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45C5F5FA" w14:textId="77777777" w:rsidR="00005995" w:rsidRPr="00ED586D" w:rsidRDefault="00005995" w:rsidP="0008254D">
      <w:pPr>
        <w:pStyle w:val="a7"/>
        <w:ind w:firstLine="709"/>
        <w:contextualSpacing/>
        <w:jc w:val="center"/>
        <w:rPr>
          <w:rFonts w:ascii="Times New Roman" w:eastAsia="Times New Roman" w:hAnsi="Times New Roman"/>
          <w:b/>
          <w:color w:val="000000" w:themeColor="text1"/>
          <w:sz w:val="32"/>
          <w:szCs w:val="32"/>
        </w:rPr>
      </w:pPr>
    </w:p>
    <w:p w14:paraId="567A42AC" w14:textId="77777777" w:rsidR="008F4C64" w:rsidRPr="00ED586D" w:rsidRDefault="008F4C64" w:rsidP="0008254D">
      <w:pPr>
        <w:pStyle w:val="a7"/>
        <w:ind w:firstLine="709"/>
        <w:contextualSpacing/>
        <w:jc w:val="center"/>
        <w:rPr>
          <w:rFonts w:ascii="Times New Roman" w:eastAsia="Times New Roman" w:hAnsi="Times New Roman"/>
          <w:b/>
          <w:color w:val="000000" w:themeColor="text1"/>
          <w:sz w:val="32"/>
          <w:szCs w:val="32"/>
        </w:rPr>
      </w:pPr>
    </w:p>
    <w:p w14:paraId="2B5CABEF" w14:textId="77777777" w:rsidR="008F4C64" w:rsidRPr="00ED586D" w:rsidRDefault="008F4C64" w:rsidP="0008254D">
      <w:pPr>
        <w:pStyle w:val="a7"/>
        <w:ind w:firstLine="709"/>
        <w:contextualSpacing/>
        <w:jc w:val="center"/>
        <w:rPr>
          <w:rFonts w:ascii="Times New Roman" w:eastAsia="Times New Roman" w:hAnsi="Times New Roman"/>
          <w:b/>
          <w:color w:val="000000" w:themeColor="text1"/>
          <w:sz w:val="32"/>
          <w:szCs w:val="32"/>
        </w:rPr>
      </w:pPr>
    </w:p>
    <w:p w14:paraId="1D3CB56F" w14:textId="77777777" w:rsidR="0008254D" w:rsidRPr="00ED586D" w:rsidRDefault="0008254D" w:rsidP="00BE3B7D">
      <w:pPr>
        <w:pStyle w:val="a7"/>
        <w:contextualSpacing/>
        <w:jc w:val="center"/>
        <w:rPr>
          <w:rFonts w:ascii="Times New Roman" w:eastAsia="Times New Roman" w:hAnsi="Times New Roman"/>
          <w:b/>
          <w:color w:val="000000" w:themeColor="text1"/>
          <w:sz w:val="32"/>
          <w:szCs w:val="32"/>
        </w:rPr>
      </w:pPr>
      <w:r w:rsidRPr="00ED586D">
        <w:rPr>
          <w:rFonts w:ascii="Times New Roman" w:eastAsia="Times New Roman" w:hAnsi="Times New Roman"/>
          <w:b/>
          <w:color w:val="000000" w:themeColor="text1"/>
          <w:sz w:val="32"/>
          <w:szCs w:val="32"/>
        </w:rPr>
        <w:t>АУДИТОРСКОЕ ЗАКЛЮЧЕНИЕ</w:t>
      </w:r>
    </w:p>
    <w:p w14:paraId="2503B6E0" w14:textId="200609DA" w:rsidR="0008254D" w:rsidRPr="00ED586D" w:rsidRDefault="00BE3B7D" w:rsidP="00BE3B7D">
      <w:pPr>
        <w:pStyle w:val="a7"/>
        <w:contextualSpacing/>
        <w:jc w:val="center"/>
        <w:rPr>
          <w:rFonts w:ascii="Times New Roman" w:hAnsi="Times New Roman"/>
          <w:b/>
          <w:sz w:val="32"/>
          <w:szCs w:val="32"/>
        </w:rPr>
      </w:pPr>
      <w:r w:rsidRPr="00ED586D">
        <w:rPr>
          <w:rFonts w:ascii="Times New Roman" w:hAnsi="Times New Roman"/>
          <w:b/>
          <w:sz w:val="32"/>
          <w:szCs w:val="32"/>
        </w:rPr>
        <w:t xml:space="preserve">по итогам </w:t>
      </w:r>
      <w:r w:rsidR="007F48B1" w:rsidRPr="00ED586D">
        <w:rPr>
          <w:rFonts w:ascii="Times New Roman" w:hAnsi="Times New Roman"/>
          <w:b/>
          <w:sz w:val="32"/>
          <w:szCs w:val="32"/>
        </w:rPr>
        <w:t>Аудит</w:t>
      </w:r>
      <w:r w:rsidR="008F4C64" w:rsidRPr="00ED586D">
        <w:rPr>
          <w:rFonts w:ascii="Times New Roman" w:hAnsi="Times New Roman"/>
          <w:b/>
          <w:sz w:val="32"/>
          <w:szCs w:val="32"/>
        </w:rPr>
        <w:t>а</w:t>
      </w:r>
      <w:r w:rsidR="007F48B1" w:rsidRPr="00ED586D">
        <w:rPr>
          <w:rFonts w:ascii="Times New Roman" w:hAnsi="Times New Roman"/>
          <w:b/>
          <w:sz w:val="32"/>
          <w:szCs w:val="32"/>
        </w:rPr>
        <w:t xml:space="preserve"> целевого и эффективного использования целевых трансфертов, выделенных из Национального фонда Республики Казахстан в период с 2019 по 2021 годы</w:t>
      </w:r>
    </w:p>
    <w:p w14:paraId="1A8B652D"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0B532DB"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26CEEA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80C302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669FCD30"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1B8F8ACC"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6CCC7E36"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C12D01B"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8C68AA0"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73C10ED6"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0632B8A"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78A3A7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5CF14E81"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305D86F4"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F0EFB30"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4CC70AEC"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AFAD934" w14:textId="77777777" w:rsidR="00005995" w:rsidRPr="00ED586D" w:rsidRDefault="00005995" w:rsidP="0008254D">
      <w:pPr>
        <w:widowControl w:val="0"/>
        <w:spacing w:after="0" w:line="240" w:lineRule="auto"/>
        <w:ind w:left="4320" w:firstLine="709"/>
        <w:contextualSpacing/>
        <w:rPr>
          <w:b/>
          <w:color w:val="000000" w:themeColor="text1"/>
          <w:sz w:val="28"/>
          <w:szCs w:val="28"/>
        </w:rPr>
      </w:pPr>
    </w:p>
    <w:p w14:paraId="546B4EB8" w14:textId="77777777" w:rsidR="00005995" w:rsidRPr="00ED586D" w:rsidRDefault="00005995" w:rsidP="0008254D">
      <w:pPr>
        <w:widowControl w:val="0"/>
        <w:spacing w:after="0" w:line="240" w:lineRule="auto"/>
        <w:ind w:left="4320" w:firstLine="709"/>
        <w:contextualSpacing/>
        <w:rPr>
          <w:b/>
          <w:color w:val="000000" w:themeColor="text1"/>
          <w:sz w:val="28"/>
          <w:szCs w:val="28"/>
        </w:rPr>
      </w:pPr>
    </w:p>
    <w:p w14:paraId="33B7D6D7" w14:textId="77777777" w:rsidR="00005995" w:rsidRPr="00ED586D" w:rsidRDefault="00005995" w:rsidP="0008254D">
      <w:pPr>
        <w:widowControl w:val="0"/>
        <w:spacing w:after="0" w:line="240" w:lineRule="auto"/>
        <w:ind w:left="4320" w:firstLine="709"/>
        <w:contextualSpacing/>
        <w:rPr>
          <w:b/>
          <w:color w:val="000000" w:themeColor="text1"/>
          <w:sz w:val="28"/>
          <w:szCs w:val="28"/>
        </w:rPr>
      </w:pPr>
    </w:p>
    <w:p w14:paraId="2EB9C275"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2765DFDE" w14:textId="77777777" w:rsidR="0008254D" w:rsidRPr="00ED586D" w:rsidRDefault="0008254D" w:rsidP="0008254D">
      <w:pPr>
        <w:widowControl w:val="0"/>
        <w:spacing w:after="0" w:line="240" w:lineRule="auto"/>
        <w:ind w:left="4320" w:firstLine="709"/>
        <w:contextualSpacing/>
        <w:rPr>
          <w:b/>
          <w:color w:val="000000" w:themeColor="text1"/>
          <w:sz w:val="28"/>
          <w:szCs w:val="28"/>
        </w:rPr>
      </w:pPr>
    </w:p>
    <w:p w14:paraId="0A4A0791" w14:textId="77777777" w:rsidR="0008254D" w:rsidRPr="00ED586D" w:rsidRDefault="0008254D" w:rsidP="0008254D">
      <w:pPr>
        <w:spacing w:after="0" w:line="240" w:lineRule="auto"/>
        <w:ind w:left="-851" w:firstLine="709"/>
        <w:contextualSpacing/>
        <w:jc w:val="center"/>
        <w:rPr>
          <w:b/>
          <w:color w:val="000000" w:themeColor="text1"/>
          <w:sz w:val="32"/>
          <w:szCs w:val="32"/>
        </w:rPr>
      </w:pPr>
      <w:proofErr w:type="spellStart"/>
      <w:r w:rsidRPr="00ED586D">
        <w:rPr>
          <w:b/>
          <w:color w:val="000000" w:themeColor="text1"/>
          <w:sz w:val="32"/>
          <w:szCs w:val="32"/>
        </w:rPr>
        <w:t>Нур</w:t>
      </w:r>
      <w:proofErr w:type="spellEnd"/>
      <w:r w:rsidRPr="00ED586D">
        <w:rPr>
          <w:b/>
          <w:color w:val="000000" w:themeColor="text1"/>
          <w:sz w:val="32"/>
          <w:szCs w:val="32"/>
        </w:rPr>
        <w:t>-Султан</w:t>
      </w:r>
    </w:p>
    <w:p w14:paraId="5510F6D4" w14:textId="77777777" w:rsidR="0008254D" w:rsidRPr="00ED586D" w:rsidRDefault="007F48B1" w:rsidP="0008254D">
      <w:pPr>
        <w:spacing w:after="0" w:line="240" w:lineRule="auto"/>
        <w:ind w:left="-851" w:firstLine="709"/>
        <w:contextualSpacing/>
        <w:jc w:val="center"/>
        <w:rPr>
          <w:b/>
          <w:color w:val="000000" w:themeColor="text1"/>
          <w:sz w:val="32"/>
          <w:szCs w:val="32"/>
        </w:rPr>
      </w:pPr>
      <w:r w:rsidRPr="00ED586D">
        <w:rPr>
          <w:b/>
          <w:color w:val="000000" w:themeColor="text1"/>
          <w:sz w:val="32"/>
          <w:szCs w:val="32"/>
        </w:rPr>
        <w:t>2022</w:t>
      </w:r>
      <w:r w:rsidR="0008254D" w:rsidRPr="00ED586D">
        <w:rPr>
          <w:b/>
          <w:color w:val="000000" w:themeColor="text1"/>
          <w:sz w:val="32"/>
          <w:szCs w:val="32"/>
        </w:rPr>
        <w:t xml:space="preserve"> год</w:t>
      </w:r>
    </w:p>
    <w:p w14:paraId="06DA02DA" w14:textId="77777777" w:rsidR="0008254D" w:rsidRPr="00ED586D" w:rsidRDefault="0008254D" w:rsidP="0008254D">
      <w:pPr>
        <w:pStyle w:val="a7"/>
        <w:contextualSpacing/>
        <w:jc w:val="center"/>
        <w:rPr>
          <w:rFonts w:ascii="Times New Roman" w:eastAsia="Times New Roman" w:hAnsi="Times New Roman"/>
          <w:b/>
          <w:color w:val="000000" w:themeColor="text1"/>
          <w:sz w:val="28"/>
          <w:szCs w:val="28"/>
        </w:rPr>
      </w:pPr>
    </w:p>
    <w:p w14:paraId="74AC24E2" w14:textId="77777777" w:rsidR="0008254D" w:rsidRPr="00ED586D" w:rsidRDefault="0008254D" w:rsidP="0008254D">
      <w:pPr>
        <w:pStyle w:val="a7"/>
        <w:contextualSpacing/>
        <w:jc w:val="center"/>
        <w:rPr>
          <w:rFonts w:ascii="Times New Roman" w:eastAsia="Times New Roman" w:hAnsi="Times New Roman"/>
          <w:b/>
          <w:color w:val="000000" w:themeColor="text1"/>
          <w:sz w:val="28"/>
          <w:szCs w:val="28"/>
        </w:rPr>
      </w:pPr>
    </w:p>
    <w:p w14:paraId="0B0FDB14" w14:textId="77777777" w:rsidR="0008254D" w:rsidRPr="00ED586D" w:rsidRDefault="0008254D" w:rsidP="0008254D">
      <w:pPr>
        <w:pStyle w:val="a7"/>
        <w:contextualSpacing/>
        <w:jc w:val="center"/>
        <w:rPr>
          <w:rFonts w:ascii="Times New Roman" w:eastAsia="Times New Roman" w:hAnsi="Times New Roman"/>
          <w:b/>
          <w:color w:val="000000" w:themeColor="text1"/>
          <w:sz w:val="28"/>
          <w:szCs w:val="28"/>
        </w:rPr>
      </w:pPr>
    </w:p>
    <w:p w14:paraId="102E07E2" w14:textId="77777777" w:rsidR="00617E6A" w:rsidRPr="00ED586D" w:rsidRDefault="00617E6A" w:rsidP="008E173E">
      <w:pPr>
        <w:pStyle w:val="a7"/>
        <w:spacing w:line="360" w:lineRule="auto"/>
        <w:contextualSpacing/>
        <w:jc w:val="center"/>
        <w:rPr>
          <w:rFonts w:ascii="Times New Roman" w:eastAsia="Times New Roman" w:hAnsi="Times New Roman"/>
          <w:b/>
          <w:color w:val="000000" w:themeColor="text1"/>
          <w:sz w:val="28"/>
          <w:szCs w:val="28"/>
        </w:rPr>
      </w:pPr>
      <w:r w:rsidRPr="00ED586D">
        <w:rPr>
          <w:rFonts w:ascii="Times New Roman" w:eastAsia="Times New Roman" w:hAnsi="Times New Roman"/>
          <w:b/>
          <w:color w:val="000000" w:themeColor="text1"/>
          <w:sz w:val="28"/>
          <w:szCs w:val="28"/>
        </w:rPr>
        <w:t>СОДЕРЖАНИЕ</w:t>
      </w:r>
    </w:p>
    <w:tbl>
      <w:tblPr>
        <w:tblW w:w="10048" w:type="dxa"/>
        <w:tblLook w:val="04A0" w:firstRow="1" w:lastRow="0" w:firstColumn="1" w:lastColumn="0" w:noHBand="0" w:noVBand="1"/>
      </w:tblPr>
      <w:tblGrid>
        <w:gridCol w:w="801"/>
        <w:gridCol w:w="8097"/>
        <w:gridCol w:w="1150"/>
      </w:tblGrid>
      <w:tr w:rsidR="00617E6A" w:rsidRPr="006218AB" w14:paraId="7D0CA4E2" w14:textId="77777777" w:rsidTr="001277A0">
        <w:tc>
          <w:tcPr>
            <w:tcW w:w="758" w:type="dxa"/>
            <w:shd w:val="clear" w:color="auto" w:fill="auto"/>
          </w:tcPr>
          <w:p w14:paraId="50F13228" w14:textId="77777777" w:rsidR="00617E6A" w:rsidRPr="00ED586D" w:rsidRDefault="00617E6A" w:rsidP="008E173E">
            <w:pPr>
              <w:widowControl w:val="0"/>
              <w:spacing w:after="0" w:line="360" w:lineRule="auto"/>
              <w:contextualSpacing/>
              <w:rPr>
                <w:b/>
                <w:bCs/>
                <w:color w:val="000000" w:themeColor="text1"/>
                <w:sz w:val="28"/>
                <w:szCs w:val="28"/>
                <w:lang w:eastAsia="ru-RU"/>
              </w:rPr>
            </w:pPr>
          </w:p>
        </w:tc>
        <w:tc>
          <w:tcPr>
            <w:tcW w:w="8139" w:type="dxa"/>
            <w:shd w:val="clear" w:color="auto" w:fill="auto"/>
          </w:tcPr>
          <w:p w14:paraId="501E0631" w14:textId="77777777" w:rsidR="00617E6A" w:rsidRPr="00ED586D" w:rsidRDefault="00617E6A" w:rsidP="008E173E">
            <w:pPr>
              <w:widowControl w:val="0"/>
              <w:spacing w:after="0" w:line="360" w:lineRule="auto"/>
              <w:contextualSpacing/>
              <w:rPr>
                <w:b/>
                <w:bCs/>
                <w:color w:val="000000" w:themeColor="text1"/>
                <w:sz w:val="26"/>
                <w:szCs w:val="26"/>
                <w:lang w:eastAsia="ru-RU"/>
              </w:rPr>
            </w:pPr>
          </w:p>
        </w:tc>
        <w:tc>
          <w:tcPr>
            <w:tcW w:w="1151" w:type="dxa"/>
            <w:shd w:val="clear" w:color="auto" w:fill="auto"/>
            <w:vAlign w:val="center"/>
          </w:tcPr>
          <w:p w14:paraId="2AE06197" w14:textId="77777777" w:rsidR="00617E6A" w:rsidRPr="006218AB" w:rsidRDefault="005368D5" w:rsidP="008E173E">
            <w:pPr>
              <w:widowControl w:val="0"/>
              <w:spacing w:after="0" w:line="360" w:lineRule="auto"/>
              <w:contextualSpacing/>
              <w:rPr>
                <w:bCs/>
                <w:color w:val="000000" w:themeColor="text1"/>
                <w:lang w:eastAsia="ru-RU"/>
              </w:rPr>
            </w:pPr>
            <w:r w:rsidRPr="006218AB">
              <w:rPr>
                <w:bCs/>
                <w:color w:val="000000" w:themeColor="text1"/>
                <w:lang w:eastAsia="ru-RU"/>
              </w:rPr>
              <w:t>страница</w:t>
            </w:r>
          </w:p>
        </w:tc>
      </w:tr>
      <w:tr w:rsidR="00617E6A" w:rsidRPr="006218AB" w14:paraId="688ACB0F" w14:textId="77777777" w:rsidTr="001277A0">
        <w:tc>
          <w:tcPr>
            <w:tcW w:w="758" w:type="dxa"/>
            <w:shd w:val="clear" w:color="auto" w:fill="auto"/>
          </w:tcPr>
          <w:p w14:paraId="0D0D737C" w14:textId="3A8036A3" w:rsidR="003E4F36" w:rsidRPr="006218AB" w:rsidRDefault="00617E6A" w:rsidP="00823DCC">
            <w:pPr>
              <w:widowControl w:val="0"/>
              <w:spacing w:after="0" w:line="360" w:lineRule="auto"/>
              <w:contextualSpacing/>
              <w:jc w:val="center"/>
              <w:rPr>
                <w:bCs/>
                <w:color w:val="000000" w:themeColor="text1"/>
                <w:sz w:val="26"/>
                <w:szCs w:val="26"/>
                <w:lang w:eastAsia="ru-RU"/>
              </w:rPr>
            </w:pPr>
            <w:r w:rsidRPr="006218AB">
              <w:rPr>
                <w:b/>
                <w:bCs/>
                <w:color w:val="000000" w:themeColor="text1"/>
                <w:sz w:val="26"/>
                <w:szCs w:val="26"/>
                <w:lang w:eastAsia="ru-RU"/>
              </w:rPr>
              <w:t>I.</w:t>
            </w:r>
          </w:p>
        </w:tc>
        <w:tc>
          <w:tcPr>
            <w:tcW w:w="8139" w:type="dxa"/>
            <w:shd w:val="clear" w:color="auto" w:fill="auto"/>
          </w:tcPr>
          <w:p w14:paraId="31ED3A1A" w14:textId="402A23D5" w:rsidR="003E4F36" w:rsidRPr="006218AB" w:rsidRDefault="00617E6A" w:rsidP="00823DCC">
            <w:pPr>
              <w:widowControl w:val="0"/>
              <w:spacing w:after="0" w:line="360" w:lineRule="auto"/>
              <w:ind w:right="-108"/>
              <w:contextualSpacing/>
              <w:rPr>
                <w:b/>
                <w:bCs/>
                <w:color w:val="000000" w:themeColor="text1"/>
                <w:sz w:val="26"/>
                <w:szCs w:val="26"/>
                <w:lang w:eastAsia="ru-RU"/>
              </w:rPr>
            </w:pPr>
            <w:r w:rsidRPr="006218AB">
              <w:rPr>
                <w:b/>
                <w:bCs/>
                <w:color w:val="000000" w:themeColor="text1"/>
                <w:sz w:val="26"/>
                <w:szCs w:val="26"/>
              </w:rPr>
              <w:t>Вводная часть</w:t>
            </w:r>
          </w:p>
        </w:tc>
        <w:tc>
          <w:tcPr>
            <w:tcW w:w="1151" w:type="dxa"/>
            <w:shd w:val="clear" w:color="auto" w:fill="auto"/>
            <w:vAlign w:val="bottom"/>
          </w:tcPr>
          <w:p w14:paraId="60DF108D" w14:textId="2BAD82D0" w:rsidR="00617E6A" w:rsidRPr="006218AB" w:rsidRDefault="003E4F36" w:rsidP="00823DCC">
            <w:pPr>
              <w:pStyle w:val="a9"/>
              <w:widowControl w:val="0"/>
              <w:spacing w:before="0" w:beforeAutospacing="0" w:after="0" w:afterAutospacing="0" w:line="360" w:lineRule="auto"/>
              <w:contextualSpacing/>
              <w:jc w:val="center"/>
              <w:rPr>
                <w:bCs/>
                <w:color w:val="000000" w:themeColor="text1"/>
                <w:sz w:val="26"/>
                <w:szCs w:val="26"/>
              </w:rPr>
            </w:pPr>
            <w:r w:rsidRPr="006218AB">
              <w:rPr>
                <w:bCs/>
                <w:color w:val="000000" w:themeColor="text1"/>
                <w:sz w:val="26"/>
                <w:szCs w:val="26"/>
              </w:rPr>
              <w:t>3</w:t>
            </w:r>
          </w:p>
        </w:tc>
      </w:tr>
      <w:tr w:rsidR="00617E6A" w:rsidRPr="006218AB" w14:paraId="3B5786C3" w14:textId="77777777" w:rsidTr="001277A0">
        <w:tc>
          <w:tcPr>
            <w:tcW w:w="758" w:type="dxa"/>
            <w:shd w:val="clear" w:color="auto" w:fill="auto"/>
          </w:tcPr>
          <w:p w14:paraId="2F9CF67C" w14:textId="77777777" w:rsidR="00617E6A" w:rsidRPr="006218AB" w:rsidRDefault="00617E6A" w:rsidP="008E173E">
            <w:pPr>
              <w:widowControl w:val="0"/>
              <w:spacing w:after="0" w:line="360" w:lineRule="auto"/>
              <w:contextualSpacing/>
              <w:jc w:val="center"/>
              <w:rPr>
                <w:b/>
                <w:bCs/>
                <w:color w:val="000000" w:themeColor="text1"/>
                <w:sz w:val="26"/>
                <w:szCs w:val="26"/>
                <w:lang w:eastAsia="ru-RU"/>
              </w:rPr>
            </w:pPr>
            <w:r w:rsidRPr="006218AB">
              <w:rPr>
                <w:b/>
                <w:bCs/>
                <w:color w:val="000000" w:themeColor="text1"/>
                <w:sz w:val="26"/>
                <w:szCs w:val="26"/>
                <w:lang w:eastAsia="ru-RU"/>
              </w:rPr>
              <w:t>II.</w:t>
            </w:r>
          </w:p>
        </w:tc>
        <w:tc>
          <w:tcPr>
            <w:tcW w:w="8139" w:type="dxa"/>
            <w:shd w:val="clear" w:color="auto" w:fill="auto"/>
          </w:tcPr>
          <w:p w14:paraId="33A8CC70" w14:textId="77777777" w:rsidR="00617E6A" w:rsidRPr="006218AB" w:rsidRDefault="00617E6A" w:rsidP="008E173E">
            <w:pPr>
              <w:widowControl w:val="0"/>
              <w:spacing w:after="0" w:line="360" w:lineRule="auto"/>
              <w:contextualSpacing/>
              <w:rPr>
                <w:b/>
                <w:bCs/>
                <w:color w:val="000000" w:themeColor="text1"/>
                <w:sz w:val="26"/>
                <w:szCs w:val="26"/>
                <w:lang w:eastAsia="ru-RU"/>
              </w:rPr>
            </w:pPr>
            <w:r w:rsidRPr="006218AB">
              <w:rPr>
                <w:b/>
                <w:bCs/>
                <w:color w:val="000000" w:themeColor="text1"/>
                <w:sz w:val="26"/>
                <w:szCs w:val="26"/>
              </w:rPr>
              <w:t>Основная (аналитическая) часть</w:t>
            </w:r>
          </w:p>
        </w:tc>
        <w:tc>
          <w:tcPr>
            <w:tcW w:w="1151" w:type="dxa"/>
            <w:shd w:val="clear" w:color="auto" w:fill="auto"/>
            <w:vAlign w:val="bottom"/>
          </w:tcPr>
          <w:p w14:paraId="6DB7B2E9" w14:textId="77777777" w:rsidR="00617E6A" w:rsidRPr="006218AB" w:rsidRDefault="007155C7" w:rsidP="008E173E">
            <w:pPr>
              <w:widowControl w:val="0"/>
              <w:spacing w:after="0" w:line="360" w:lineRule="auto"/>
              <w:contextualSpacing/>
              <w:jc w:val="center"/>
              <w:rPr>
                <w:bCs/>
                <w:color w:val="000000" w:themeColor="text1"/>
                <w:sz w:val="26"/>
                <w:szCs w:val="26"/>
                <w:lang w:eastAsia="ru-RU"/>
              </w:rPr>
            </w:pPr>
            <w:r w:rsidRPr="006218AB">
              <w:rPr>
                <w:bCs/>
                <w:color w:val="000000" w:themeColor="text1"/>
                <w:sz w:val="26"/>
                <w:szCs w:val="26"/>
                <w:lang w:eastAsia="ru-RU"/>
              </w:rPr>
              <w:t>3</w:t>
            </w:r>
          </w:p>
        </w:tc>
      </w:tr>
      <w:tr w:rsidR="00617E6A" w:rsidRPr="00582512" w14:paraId="548649B0" w14:textId="77777777" w:rsidTr="001277A0">
        <w:tc>
          <w:tcPr>
            <w:tcW w:w="758" w:type="dxa"/>
            <w:shd w:val="clear" w:color="auto" w:fill="auto"/>
          </w:tcPr>
          <w:p w14:paraId="27D9B2E5" w14:textId="77777777" w:rsidR="00617E6A" w:rsidRPr="00582512" w:rsidRDefault="00617E6A"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2.1</w:t>
            </w:r>
          </w:p>
        </w:tc>
        <w:tc>
          <w:tcPr>
            <w:tcW w:w="8139" w:type="dxa"/>
            <w:shd w:val="clear" w:color="auto" w:fill="auto"/>
          </w:tcPr>
          <w:p w14:paraId="65B0BCAD" w14:textId="77777777" w:rsidR="00617E6A" w:rsidRPr="00582512" w:rsidRDefault="00A66FAA" w:rsidP="008E173E">
            <w:pPr>
              <w:widowControl w:val="0"/>
              <w:spacing w:after="0" w:line="360" w:lineRule="auto"/>
              <w:contextualSpacing/>
              <w:rPr>
                <w:color w:val="000000" w:themeColor="text1"/>
                <w:sz w:val="26"/>
                <w:szCs w:val="26"/>
              </w:rPr>
            </w:pPr>
            <w:r w:rsidRPr="00582512">
              <w:rPr>
                <w:color w:val="000000" w:themeColor="text1"/>
                <w:sz w:val="26"/>
                <w:szCs w:val="26"/>
              </w:rPr>
              <w:t xml:space="preserve">Краткий анализ состояния </w:t>
            </w:r>
            <w:proofErr w:type="spellStart"/>
            <w:r w:rsidRPr="00582512">
              <w:rPr>
                <w:color w:val="000000" w:themeColor="text1"/>
                <w:sz w:val="26"/>
                <w:szCs w:val="26"/>
              </w:rPr>
              <w:t>аудируемой</w:t>
            </w:r>
            <w:proofErr w:type="spellEnd"/>
            <w:r w:rsidRPr="00582512">
              <w:rPr>
                <w:color w:val="000000" w:themeColor="text1"/>
                <w:sz w:val="26"/>
                <w:szCs w:val="26"/>
              </w:rPr>
              <w:t xml:space="preserve"> сферы</w:t>
            </w:r>
            <w:r w:rsidR="00617E6A" w:rsidRPr="00582512">
              <w:rPr>
                <w:color w:val="000000" w:themeColor="text1"/>
                <w:sz w:val="26"/>
                <w:szCs w:val="26"/>
              </w:rPr>
              <w:t xml:space="preserve"> </w:t>
            </w:r>
          </w:p>
        </w:tc>
        <w:tc>
          <w:tcPr>
            <w:tcW w:w="1151" w:type="dxa"/>
            <w:shd w:val="clear" w:color="auto" w:fill="auto"/>
            <w:vAlign w:val="bottom"/>
          </w:tcPr>
          <w:p w14:paraId="48432F9C" w14:textId="77777777" w:rsidR="00617E6A" w:rsidRPr="00582512" w:rsidRDefault="00734F74"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p>
        </w:tc>
      </w:tr>
      <w:tr w:rsidR="00617E6A" w:rsidRPr="00582512" w14:paraId="12FE63D5" w14:textId="77777777" w:rsidTr="001277A0">
        <w:tc>
          <w:tcPr>
            <w:tcW w:w="758" w:type="dxa"/>
            <w:shd w:val="clear" w:color="auto" w:fill="auto"/>
          </w:tcPr>
          <w:p w14:paraId="3EC5D2DC" w14:textId="77777777" w:rsidR="00617E6A" w:rsidRPr="00582512" w:rsidRDefault="00617E6A"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2.2</w:t>
            </w:r>
          </w:p>
        </w:tc>
        <w:tc>
          <w:tcPr>
            <w:tcW w:w="8139" w:type="dxa"/>
            <w:shd w:val="clear" w:color="auto" w:fill="auto"/>
          </w:tcPr>
          <w:p w14:paraId="4637074E" w14:textId="77777777" w:rsidR="00617E6A" w:rsidRPr="00044EE9" w:rsidRDefault="00617E6A" w:rsidP="008E173E">
            <w:pPr>
              <w:widowControl w:val="0"/>
              <w:spacing w:after="0" w:line="360" w:lineRule="auto"/>
              <w:contextualSpacing/>
              <w:rPr>
                <w:color w:val="000000" w:themeColor="text1"/>
                <w:sz w:val="26"/>
                <w:szCs w:val="26"/>
                <w:lang w:val="en-US"/>
              </w:rPr>
            </w:pPr>
            <w:r w:rsidRPr="00582512">
              <w:rPr>
                <w:color w:val="000000" w:themeColor="text1"/>
                <w:sz w:val="26"/>
                <w:szCs w:val="26"/>
              </w:rPr>
              <w:t>Основные результаты государственного аудита</w:t>
            </w:r>
          </w:p>
        </w:tc>
        <w:tc>
          <w:tcPr>
            <w:tcW w:w="1151" w:type="dxa"/>
            <w:shd w:val="clear" w:color="auto" w:fill="auto"/>
            <w:vAlign w:val="bottom"/>
          </w:tcPr>
          <w:p w14:paraId="48201CD1" w14:textId="2235FEF1" w:rsidR="00617E6A"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4</w:t>
            </w:r>
          </w:p>
        </w:tc>
      </w:tr>
      <w:tr w:rsidR="00240020" w:rsidRPr="00582512" w14:paraId="17D52FFD" w14:textId="77777777" w:rsidTr="001277A0">
        <w:tc>
          <w:tcPr>
            <w:tcW w:w="758" w:type="dxa"/>
            <w:shd w:val="clear" w:color="auto" w:fill="auto"/>
          </w:tcPr>
          <w:p w14:paraId="4AFBC4D6" w14:textId="229FB348" w:rsidR="00240020" w:rsidRPr="00582512" w:rsidRDefault="00240020" w:rsidP="008E173E">
            <w:pPr>
              <w:widowControl w:val="0"/>
              <w:spacing w:after="0" w:line="360" w:lineRule="auto"/>
              <w:contextualSpacing/>
              <w:jc w:val="center"/>
              <w:rPr>
                <w:color w:val="000000" w:themeColor="text1"/>
                <w:sz w:val="26"/>
                <w:szCs w:val="26"/>
                <w:lang w:eastAsia="ru-RU"/>
              </w:rPr>
            </w:pPr>
            <w:r w:rsidRPr="00582512">
              <w:rPr>
                <w:color w:val="000000"/>
                <w:sz w:val="26"/>
                <w:szCs w:val="26"/>
              </w:rPr>
              <w:t>2.2.1.</w:t>
            </w:r>
          </w:p>
        </w:tc>
        <w:tc>
          <w:tcPr>
            <w:tcW w:w="8139" w:type="dxa"/>
            <w:shd w:val="clear" w:color="auto" w:fill="auto"/>
          </w:tcPr>
          <w:p w14:paraId="37BB1B63" w14:textId="7FF63016" w:rsidR="00240020" w:rsidRPr="00582512" w:rsidRDefault="00240020" w:rsidP="008E173E">
            <w:pPr>
              <w:widowControl w:val="0"/>
              <w:spacing w:after="0" w:line="360" w:lineRule="auto"/>
              <w:contextualSpacing/>
              <w:rPr>
                <w:color w:val="000000" w:themeColor="text1"/>
                <w:sz w:val="26"/>
                <w:szCs w:val="26"/>
              </w:rPr>
            </w:pPr>
            <w:r w:rsidRPr="00582512">
              <w:rPr>
                <w:color w:val="000000" w:themeColor="text1"/>
                <w:sz w:val="26"/>
                <w:szCs w:val="26"/>
              </w:rPr>
              <w:t xml:space="preserve">Обеспечение сберегательной и стабилизационной функции </w:t>
            </w:r>
            <w:proofErr w:type="spellStart"/>
            <w:r w:rsidRPr="00582512">
              <w:rPr>
                <w:color w:val="000000" w:themeColor="text1"/>
                <w:sz w:val="26"/>
                <w:szCs w:val="26"/>
              </w:rPr>
              <w:t>Нацфонда</w:t>
            </w:r>
            <w:proofErr w:type="spellEnd"/>
          </w:p>
        </w:tc>
        <w:tc>
          <w:tcPr>
            <w:tcW w:w="1151" w:type="dxa"/>
            <w:shd w:val="clear" w:color="auto" w:fill="auto"/>
            <w:vAlign w:val="bottom"/>
          </w:tcPr>
          <w:p w14:paraId="2016700C" w14:textId="0C822770" w:rsidR="00240020"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4</w:t>
            </w:r>
          </w:p>
        </w:tc>
      </w:tr>
      <w:tr w:rsidR="00240020" w:rsidRPr="00582512" w14:paraId="188E4012" w14:textId="77777777" w:rsidTr="001277A0">
        <w:tc>
          <w:tcPr>
            <w:tcW w:w="758" w:type="dxa"/>
            <w:shd w:val="clear" w:color="auto" w:fill="auto"/>
          </w:tcPr>
          <w:p w14:paraId="76E43272" w14:textId="5521F8A7" w:rsidR="00240020" w:rsidRPr="00582512" w:rsidRDefault="0022536B" w:rsidP="008E173E">
            <w:pPr>
              <w:widowControl w:val="0"/>
              <w:spacing w:after="0" w:line="360" w:lineRule="auto"/>
              <w:contextualSpacing/>
              <w:jc w:val="center"/>
              <w:rPr>
                <w:color w:val="000000"/>
                <w:sz w:val="26"/>
                <w:szCs w:val="26"/>
              </w:rPr>
            </w:pPr>
            <w:r w:rsidRPr="00582512">
              <w:rPr>
                <w:color w:val="000000" w:themeColor="text1"/>
                <w:sz w:val="26"/>
                <w:szCs w:val="26"/>
              </w:rPr>
              <w:t>2.2.2.</w:t>
            </w:r>
          </w:p>
        </w:tc>
        <w:tc>
          <w:tcPr>
            <w:tcW w:w="8139" w:type="dxa"/>
            <w:shd w:val="clear" w:color="auto" w:fill="auto"/>
          </w:tcPr>
          <w:p w14:paraId="2B702565" w14:textId="19D3737B" w:rsidR="00240020" w:rsidRPr="00582512" w:rsidRDefault="00901F4A" w:rsidP="0022536B">
            <w:pPr>
              <w:widowControl w:val="0"/>
              <w:spacing w:after="0" w:line="360" w:lineRule="auto"/>
              <w:contextualSpacing/>
              <w:rPr>
                <w:color w:val="000000" w:themeColor="text1"/>
                <w:sz w:val="26"/>
                <w:szCs w:val="26"/>
              </w:rPr>
            </w:pPr>
            <w:r w:rsidRPr="00582512">
              <w:rPr>
                <w:color w:val="000000" w:themeColor="text1"/>
                <w:sz w:val="26"/>
                <w:szCs w:val="26"/>
              </w:rPr>
              <w:t>Оценка подходов к и</w:t>
            </w:r>
            <w:r w:rsidR="0022536B" w:rsidRPr="00582512">
              <w:rPr>
                <w:color w:val="000000" w:themeColor="text1"/>
                <w:sz w:val="26"/>
                <w:szCs w:val="26"/>
              </w:rPr>
              <w:t>спользовани</w:t>
            </w:r>
            <w:r w:rsidRPr="00582512">
              <w:rPr>
                <w:color w:val="000000" w:themeColor="text1"/>
                <w:sz w:val="26"/>
                <w:szCs w:val="26"/>
              </w:rPr>
              <w:t>ю</w:t>
            </w:r>
            <w:r w:rsidR="0022536B" w:rsidRPr="00582512">
              <w:rPr>
                <w:color w:val="000000" w:themeColor="text1"/>
                <w:sz w:val="26"/>
                <w:szCs w:val="26"/>
              </w:rPr>
              <w:t xml:space="preserve"> средств </w:t>
            </w:r>
            <w:proofErr w:type="spellStart"/>
            <w:r w:rsidR="0022536B" w:rsidRPr="00582512">
              <w:rPr>
                <w:color w:val="000000" w:themeColor="text1"/>
                <w:sz w:val="26"/>
                <w:szCs w:val="26"/>
              </w:rPr>
              <w:t>Нацфонда</w:t>
            </w:r>
            <w:proofErr w:type="spellEnd"/>
          </w:p>
        </w:tc>
        <w:tc>
          <w:tcPr>
            <w:tcW w:w="1151" w:type="dxa"/>
            <w:shd w:val="clear" w:color="auto" w:fill="auto"/>
            <w:vAlign w:val="bottom"/>
          </w:tcPr>
          <w:p w14:paraId="08574F6A" w14:textId="256DD97B" w:rsidR="00240020"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9</w:t>
            </w:r>
          </w:p>
        </w:tc>
      </w:tr>
      <w:tr w:rsidR="008415EB" w:rsidRPr="00582512" w14:paraId="5CF1441F" w14:textId="77777777" w:rsidTr="001277A0">
        <w:tc>
          <w:tcPr>
            <w:tcW w:w="758" w:type="dxa"/>
            <w:shd w:val="clear" w:color="auto" w:fill="auto"/>
          </w:tcPr>
          <w:p w14:paraId="4448970E" w14:textId="034C4062"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2</w:t>
            </w:r>
            <w:r w:rsidR="0022536B" w:rsidRPr="00582512">
              <w:rPr>
                <w:bCs/>
                <w:color w:val="000000" w:themeColor="text1"/>
                <w:sz w:val="26"/>
                <w:szCs w:val="26"/>
                <w:lang w:eastAsia="ru-RU"/>
              </w:rPr>
              <w:t>.2</w:t>
            </w:r>
            <w:r w:rsidRPr="00582512">
              <w:rPr>
                <w:bCs/>
                <w:color w:val="000000" w:themeColor="text1"/>
                <w:sz w:val="26"/>
                <w:szCs w:val="26"/>
                <w:lang w:eastAsia="ru-RU"/>
              </w:rPr>
              <w:t>.</w:t>
            </w:r>
            <w:r w:rsidR="00866DB6" w:rsidRPr="00582512">
              <w:rPr>
                <w:bCs/>
                <w:color w:val="000000" w:themeColor="text1"/>
                <w:sz w:val="26"/>
                <w:szCs w:val="26"/>
                <w:lang w:eastAsia="ru-RU"/>
              </w:rPr>
              <w:t>3</w:t>
            </w:r>
          </w:p>
        </w:tc>
        <w:tc>
          <w:tcPr>
            <w:tcW w:w="8139" w:type="dxa"/>
            <w:shd w:val="clear" w:color="auto" w:fill="auto"/>
          </w:tcPr>
          <w:p w14:paraId="2FD7C22A" w14:textId="3011841E" w:rsidR="008415EB" w:rsidRPr="00582512" w:rsidRDefault="00901F4A" w:rsidP="0022536B">
            <w:pPr>
              <w:widowControl w:val="0"/>
              <w:spacing w:after="0" w:line="360" w:lineRule="auto"/>
              <w:contextualSpacing/>
              <w:rPr>
                <w:color w:val="000000" w:themeColor="text1"/>
                <w:sz w:val="26"/>
                <w:szCs w:val="26"/>
              </w:rPr>
            </w:pPr>
            <w:r w:rsidRPr="00582512">
              <w:rPr>
                <w:color w:val="000000" w:themeColor="text1"/>
                <w:sz w:val="26"/>
                <w:szCs w:val="26"/>
              </w:rPr>
              <w:t xml:space="preserve">Оценка </w:t>
            </w:r>
            <w:r w:rsidR="0022536B" w:rsidRPr="00582512">
              <w:rPr>
                <w:color w:val="000000" w:themeColor="text1"/>
                <w:sz w:val="26"/>
                <w:szCs w:val="26"/>
              </w:rPr>
              <w:t xml:space="preserve">использования средств </w:t>
            </w:r>
            <w:proofErr w:type="spellStart"/>
            <w:r w:rsidR="0022536B" w:rsidRPr="00582512">
              <w:rPr>
                <w:color w:val="000000" w:themeColor="text1"/>
                <w:sz w:val="26"/>
                <w:szCs w:val="26"/>
              </w:rPr>
              <w:t>Нацфонда</w:t>
            </w:r>
            <w:proofErr w:type="spellEnd"/>
            <w:r w:rsidR="0022536B" w:rsidRPr="00582512">
              <w:rPr>
                <w:color w:val="000000" w:themeColor="text1"/>
                <w:sz w:val="26"/>
                <w:szCs w:val="26"/>
              </w:rPr>
              <w:t xml:space="preserve"> в разрезе объектов</w:t>
            </w:r>
          </w:p>
        </w:tc>
        <w:tc>
          <w:tcPr>
            <w:tcW w:w="1151" w:type="dxa"/>
            <w:shd w:val="clear" w:color="auto" w:fill="auto"/>
            <w:vAlign w:val="bottom"/>
          </w:tcPr>
          <w:p w14:paraId="03408314" w14:textId="7CB999D3" w:rsidR="008415EB" w:rsidRPr="00582512" w:rsidRDefault="00823DCC"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1</w:t>
            </w:r>
            <w:r w:rsidR="00F960E4" w:rsidRPr="00582512">
              <w:rPr>
                <w:bCs/>
                <w:color w:val="000000" w:themeColor="text1"/>
                <w:sz w:val="26"/>
                <w:szCs w:val="26"/>
                <w:lang w:eastAsia="ru-RU"/>
              </w:rPr>
              <w:t>9</w:t>
            </w:r>
          </w:p>
        </w:tc>
      </w:tr>
      <w:tr w:rsidR="008415EB" w:rsidRPr="00582512" w14:paraId="4A0ED893" w14:textId="77777777" w:rsidTr="001277A0">
        <w:tc>
          <w:tcPr>
            <w:tcW w:w="758" w:type="dxa"/>
            <w:shd w:val="clear" w:color="auto" w:fill="auto"/>
          </w:tcPr>
          <w:p w14:paraId="2ECF3966"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
                <w:color w:val="000000" w:themeColor="text1"/>
                <w:sz w:val="26"/>
                <w:szCs w:val="26"/>
                <w:lang w:eastAsia="ru-RU"/>
              </w:rPr>
              <w:t>III.</w:t>
            </w:r>
          </w:p>
        </w:tc>
        <w:tc>
          <w:tcPr>
            <w:tcW w:w="8139" w:type="dxa"/>
            <w:shd w:val="clear" w:color="auto" w:fill="auto"/>
          </w:tcPr>
          <w:p w14:paraId="5ED9CA41" w14:textId="77777777" w:rsidR="008415EB" w:rsidRPr="00582512" w:rsidRDefault="00D459E9" w:rsidP="008E173E">
            <w:pPr>
              <w:widowControl w:val="0"/>
              <w:spacing w:after="0" w:line="360" w:lineRule="auto"/>
              <w:contextualSpacing/>
              <w:rPr>
                <w:color w:val="000000" w:themeColor="text1"/>
                <w:sz w:val="26"/>
                <w:szCs w:val="26"/>
              </w:rPr>
            </w:pPr>
            <w:r w:rsidRPr="00582512">
              <w:rPr>
                <w:b/>
                <w:color w:val="000000" w:themeColor="text1"/>
                <w:sz w:val="26"/>
                <w:szCs w:val="26"/>
                <w:lang w:eastAsia="ru-RU"/>
              </w:rPr>
              <w:t>Итоговая часть</w:t>
            </w:r>
          </w:p>
        </w:tc>
        <w:tc>
          <w:tcPr>
            <w:tcW w:w="1151" w:type="dxa"/>
            <w:shd w:val="clear" w:color="auto" w:fill="auto"/>
            <w:vAlign w:val="bottom"/>
          </w:tcPr>
          <w:p w14:paraId="64311566" w14:textId="3DAA5B72" w:rsidR="008415EB" w:rsidRPr="00582512" w:rsidRDefault="00DD6602"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0</w:t>
            </w:r>
          </w:p>
        </w:tc>
      </w:tr>
      <w:tr w:rsidR="008415EB" w:rsidRPr="00582512" w14:paraId="13BB9180" w14:textId="77777777" w:rsidTr="001277A0">
        <w:tc>
          <w:tcPr>
            <w:tcW w:w="758" w:type="dxa"/>
            <w:shd w:val="clear" w:color="auto" w:fill="auto"/>
          </w:tcPr>
          <w:p w14:paraId="3697562C"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3.1</w:t>
            </w:r>
          </w:p>
        </w:tc>
        <w:tc>
          <w:tcPr>
            <w:tcW w:w="8139" w:type="dxa"/>
            <w:shd w:val="clear" w:color="auto" w:fill="auto"/>
          </w:tcPr>
          <w:p w14:paraId="66D1967F" w14:textId="77777777" w:rsidR="008415EB" w:rsidRPr="00582512" w:rsidRDefault="008415EB" w:rsidP="008E173E">
            <w:pPr>
              <w:widowControl w:val="0"/>
              <w:spacing w:after="0" w:line="360" w:lineRule="auto"/>
              <w:contextualSpacing/>
              <w:rPr>
                <w:color w:val="000000" w:themeColor="text1"/>
                <w:sz w:val="26"/>
                <w:szCs w:val="26"/>
              </w:rPr>
            </w:pPr>
            <w:r w:rsidRPr="00582512">
              <w:rPr>
                <w:color w:val="000000" w:themeColor="text1"/>
                <w:sz w:val="26"/>
                <w:szCs w:val="26"/>
              </w:rPr>
              <w:t>Принятые меры в ходе государственного аудита</w:t>
            </w:r>
          </w:p>
        </w:tc>
        <w:tc>
          <w:tcPr>
            <w:tcW w:w="1151" w:type="dxa"/>
            <w:shd w:val="clear" w:color="auto" w:fill="auto"/>
            <w:vAlign w:val="bottom"/>
          </w:tcPr>
          <w:p w14:paraId="11876F0A" w14:textId="77E5BD60" w:rsidR="008415EB" w:rsidRPr="00582512" w:rsidRDefault="00DD6602"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0</w:t>
            </w:r>
          </w:p>
        </w:tc>
      </w:tr>
      <w:tr w:rsidR="008415EB" w:rsidRPr="00582512" w14:paraId="1061EFA6" w14:textId="77777777" w:rsidTr="001277A0">
        <w:tc>
          <w:tcPr>
            <w:tcW w:w="758" w:type="dxa"/>
            <w:shd w:val="clear" w:color="auto" w:fill="auto"/>
          </w:tcPr>
          <w:p w14:paraId="1DC99E30"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3.2</w:t>
            </w:r>
          </w:p>
        </w:tc>
        <w:tc>
          <w:tcPr>
            <w:tcW w:w="8139" w:type="dxa"/>
            <w:shd w:val="clear" w:color="auto" w:fill="auto"/>
          </w:tcPr>
          <w:p w14:paraId="5AC6643D" w14:textId="77777777" w:rsidR="008415EB" w:rsidRPr="00582512" w:rsidRDefault="008415EB" w:rsidP="008E173E">
            <w:pPr>
              <w:pStyle w:val="6"/>
              <w:spacing w:line="360" w:lineRule="auto"/>
              <w:rPr>
                <w:color w:val="000000" w:themeColor="text1"/>
                <w:sz w:val="26"/>
                <w:szCs w:val="26"/>
              </w:rPr>
            </w:pPr>
            <w:r w:rsidRPr="00582512">
              <w:rPr>
                <w:color w:val="000000" w:themeColor="text1"/>
                <w:sz w:val="26"/>
                <w:szCs w:val="26"/>
              </w:rPr>
              <w:t>Выводы по резуль</w:t>
            </w:r>
            <w:r w:rsidR="00D459E9" w:rsidRPr="00582512">
              <w:rPr>
                <w:color w:val="000000" w:themeColor="text1"/>
                <w:sz w:val="26"/>
                <w:szCs w:val="26"/>
              </w:rPr>
              <w:t>татам государственного аудита</w:t>
            </w:r>
          </w:p>
        </w:tc>
        <w:tc>
          <w:tcPr>
            <w:tcW w:w="1151" w:type="dxa"/>
            <w:shd w:val="clear" w:color="auto" w:fill="auto"/>
            <w:vAlign w:val="bottom"/>
          </w:tcPr>
          <w:p w14:paraId="080058F9" w14:textId="4388DC16" w:rsidR="008415EB" w:rsidRPr="00582512" w:rsidRDefault="00F960E4"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0</w:t>
            </w:r>
          </w:p>
        </w:tc>
      </w:tr>
      <w:tr w:rsidR="008415EB" w:rsidRPr="00582512" w14:paraId="0B062D4F" w14:textId="77777777" w:rsidTr="001277A0">
        <w:tc>
          <w:tcPr>
            <w:tcW w:w="758" w:type="dxa"/>
            <w:shd w:val="clear" w:color="auto" w:fill="auto"/>
          </w:tcPr>
          <w:p w14:paraId="183366B5"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3.3</w:t>
            </w:r>
          </w:p>
        </w:tc>
        <w:tc>
          <w:tcPr>
            <w:tcW w:w="8139" w:type="dxa"/>
            <w:shd w:val="clear" w:color="auto" w:fill="auto"/>
          </w:tcPr>
          <w:p w14:paraId="06F7F876" w14:textId="77777777" w:rsidR="008415EB" w:rsidRPr="00582512" w:rsidRDefault="008415EB" w:rsidP="008E173E">
            <w:pPr>
              <w:widowControl w:val="0"/>
              <w:spacing w:after="0" w:line="360" w:lineRule="auto"/>
              <w:contextualSpacing/>
              <w:rPr>
                <w:color w:val="000000" w:themeColor="text1"/>
                <w:sz w:val="26"/>
                <w:szCs w:val="26"/>
              </w:rPr>
            </w:pPr>
            <w:r w:rsidRPr="00582512">
              <w:rPr>
                <w:color w:val="000000" w:themeColor="text1"/>
                <w:sz w:val="26"/>
                <w:szCs w:val="26"/>
                <w:lang w:eastAsia="ru-RU"/>
              </w:rPr>
              <w:t xml:space="preserve">Рекомендации </w:t>
            </w:r>
            <w:r w:rsidR="008A6501" w:rsidRPr="00582512">
              <w:rPr>
                <w:color w:val="000000" w:themeColor="text1"/>
                <w:sz w:val="26"/>
                <w:szCs w:val="26"/>
                <w:lang w:eastAsia="ru-RU"/>
              </w:rPr>
              <w:t xml:space="preserve">и поручения </w:t>
            </w:r>
            <w:r w:rsidRPr="00582512">
              <w:rPr>
                <w:color w:val="000000" w:themeColor="text1"/>
                <w:sz w:val="26"/>
                <w:szCs w:val="26"/>
                <w:lang w:eastAsia="ru-RU"/>
              </w:rPr>
              <w:t>по результатам государственного аудита</w:t>
            </w:r>
          </w:p>
        </w:tc>
        <w:tc>
          <w:tcPr>
            <w:tcW w:w="1151" w:type="dxa"/>
            <w:shd w:val="clear" w:color="auto" w:fill="auto"/>
            <w:vAlign w:val="bottom"/>
          </w:tcPr>
          <w:p w14:paraId="72037E03" w14:textId="0BF87814" w:rsidR="008415EB" w:rsidRPr="00582512" w:rsidRDefault="005B2B3C" w:rsidP="007609BD">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w:t>
            </w:r>
            <w:r w:rsidR="007609BD" w:rsidRPr="00582512">
              <w:rPr>
                <w:bCs/>
                <w:color w:val="000000" w:themeColor="text1"/>
                <w:sz w:val="26"/>
                <w:szCs w:val="26"/>
                <w:lang w:eastAsia="ru-RU"/>
              </w:rPr>
              <w:t>1</w:t>
            </w:r>
          </w:p>
        </w:tc>
      </w:tr>
      <w:tr w:rsidR="008415EB" w:rsidRPr="00ED586D" w14:paraId="571BF717" w14:textId="77777777" w:rsidTr="001277A0">
        <w:tc>
          <w:tcPr>
            <w:tcW w:w="758" w:type="dxa"/>
            <w:shd w:val="clear" w:color="auto" w:fill="auto"/>
          </w:tcPr>
          <w:p w14:paraId="0704D8B0" w14:textId="77777777" w:rsidR="008415EB" w:rsidRPr="00582512" w:rsidRDefault="005368D5" w:rsidP="008E173E">
            <w:pPr>
              <w:widowControl w:val="0"/>
              <w:spacing w:after="0" w:line="360" w:lineRule="auto"/>
              <w:contextualSpacing/>
              <w:jc w:val="center"/>
              <w:rPr>
                <w:bCs/>
                <w:color w:val="000000" w:themeColor="text1"/>
                <w:sz w:val="26"/>
                <w:szCs w:val="26"/>
                <w:lang w:eastAsia="ru-RU"/>
              </w:rPr>
            </w:pPr>
            <w:r w:rsidRPr="00582512">
              <w:rPr>
                <w:bCs/>
                <w:color w:val="000000" w:themeColor="text1"/>
                <w:sz w:val="26"/>
                <w:szCs w:val="26"/>
                <w:lang w:eastAsia="ru-RU"/>
              </w:rPr>
              <w:t>3.4</w:t>
            </w:r>
          </w:p>
        </w:tc>
        <w:tc>
          <w:tcPr>
            <w:tcW w:w="8139" w:type="dxa"/>
            <w:shd w:val="clear" w:color="auto" w:fill="auto"/>
          </w:tcPr>
          <w:p w14:paraId="5FF99920" w14:textId="77777777" w:rsidR="008415EB" w:rsidRPr="00582512" w:rsidRDefault="008415EB" w:rsidP="008E173E">
            <w:pPr>
              <w:pStyle w:val="a9"/>
              <w:widowControl w:val="0"/>
              <w:spacing w:before="0" w:beforeAutospacing="0" w:after="0" w:afterAutospacing="0" w:line="360" w:lineRule="auto"/>
              <w:contextualSpacing/>
              <w:rPr>
                <w:bCs/>
                <w:color w:val="000000" w:themeColor="text1"/>
                <w:sz w:val="26"/>
                <w:szCs w:val="26"/>
              </w:rPr>
            </w:pPr>
            <w:r w:rsidRPr="00582512">
              <w:rPr>
                <w:color w:val="000000" w:themeColor="text1"/>
                <w:sz w:val="26"/>
                <w:szCs w:val="26"/>
              </w:rPr>
              <w:t>Приложения</w:t>
            </w:r>
          </w:p>
        </w:tc>
        <w:tc>
          <w:tcPr>
            <w:tcW w:w="1151" w:type="dxa"/>
            <w:shd w:val="clear" w:color="auto" w:fill="auto"/>
            <w:vAlign w:val="bottom"/>
          </w:tcPr>
          <w:p w14:paraId="05743B84" w14:textId="2410AB9B" w:rsidR="008415EB" w:rsidRPr="006218AB" w:rsidRDefault="00E74C1A" w:rsidP="003C66A0">
            <w:pPr>
              <w:pStyle w:val="a9"/>
              <w:widowControl w:val="0"/>
              <w:spacing w:before="0" w:beforeAutospacing="0" w:after="0" w:afterAutospacing="0" w:line="360" w:lineRule="auto"/>
              <w:contextualSpacing/>
              <w:jc w:val="center"/>
              <w:rPr>
                <w:bCs/>
                <w:color w:val="000000" w:themeColor="text1"/>
                <w:sz w:val="26"/>
                <w:szCs w:val="26"/>
              </w:rPr>
            </w:pPr>
            <w:r w:rsidRPr="00582512">
              <w:rPr>
                <w:bCs/>
                <w:color w:val="000000" w:themeColor="text1"/>
                <w:sz w:val="26"/>
                <w:szCs w:val="26"/>
              </w:rPr>
              <w:t>3</w:t>
            </w:r>
            <w:r w:rsidR="003C66A0" w:rsidRPr="00582512">
              <w:rPr>
                <w:bCs/>
                <w:color w:val="000000" w:themeColor="text1"/>
                <w:sz w:val="26"/>
                <w:szCs w:val="26"/>
              </w:rPr>
              <w:t>4</w:t>
            </w:r>
          </w:p>
        </w:tc>
      </w:tr>
    </w:tbl>
    <w:p w14:paraId="66E319C6" w14:textId="77777777" w:rsidR="00CB24DE" w:rsidRPr="00ED586D" w:rsidRDefault="00CB24DE" w:rsidP="00AB6E10">
      <w:pPr>
        <w:spacing w:after="0" w:line="240" w:lineRule="auto"/>
        <w:contextualSpacing/>
        <w:jc w:val="center"/>
        <w:rPr>
          <w:b/>
          <w:color w:val="000000" w:themeColor="text1"/>
          <w:sz w:val="32"/>
          <w:szCs w:val="32"/>
        </w:rPr>
      </w:pPr>
    </w:p>
    <w:p w14:paraId="3160BAC4" w14:textId="77777777" w:rsidR="00C206EC" w:rsidRPr="00ED586D" w:rsidRDefault="00C206EC" w:rsidP="00AB6E10">
      <w:pPr>
        <w:spacing w:after="0" w:line="240" w:lineRule="auto"/>
        <w:contextualSpacing/>
        <w:jc w:val="center"/>
        <w:rPr>
          <w:b/>
          <w:color w:val="000000" w:themeColor="text1"/>
          <w:sz w:val="32"/>
          <w:szCs w:val="32"/>
        </w:rPr>
      </w:pPr>
    </w:p>
    <w:p w14:paraId="66E9B204" w14:textId="77777777" w:rsidR="00C206EC" w:rsidRPr="00ED586D" w:rsidRDefault="00C206EC" w:rsidP="00AB6E10">
      <w:pPr>
        <w:spacing w:after="0" w:line="240" w:lineRule="auto"/>
        <w:contextualSpacing/>
        <w:jc w:val="center"/>
        <w:rPr>
          <w:b/>
          <w:color w:val="000000" w:themeColor="text1"/>
          <w:sz w:val="32"/>
          <w:szCs w:val="32"/>
        </w:rPr>
      </w:pPr>
    </w:p>
    <w:p w14:paraId="2E5F21DD" w14:textId="77777777" w:rsidR="00C206EC" w:rsidRPr="00ED586D" w:rsidRDefault="00C206EC" w:rsidP="00AB6E10">
      <w:pPr>
        <w:spacing w:after="0" w:line="240" w:lineRule="auto"/>
        <w:contextualSpacing/>
        <w:jc w:val="center"/>
        <w:rPr>
          <w:b/>
          <w:color w:val="000000" w:themeColor="text1"/>
          <w:sz w:val="32"/>
          <w:szCs w:val="32"/>
        </w:rPr>
      </w:pPr>
    </w:p>
    <w:p w14:paraId="12A2F008" w14:textId="77777777" w:rsidR="00734F74" w:rsidRPr="00ED586D" w:rsidRDefault="00734F74" w:rsidP="00AB6E10">
      <w:pPr>
        <w:spacing w:after="0" w:line="240" w:lineRule="auto"/>
        <w:contextualSpacing/>
        <w:jc w:val="center"/>
        <w:rPr>
          <w:b/>
          <w:color w:val="000000" w:themeColor="text1"/>
          <w:sz w:val="32"/>
          <w:szCs w:val="32"/>
        </w:rPr>
      </w:pPr>
    </w:p>
    <w:p w14:paraId="0FDF2718" w14:textId="77777777" w:rsidR="00DB377E" w:rsidRPr="00ED586D" w:rsidRDefault="00DB377E" w:rsidP="00AB6E10">
      <w:pPr>
        <w:widowControl w:val="0"/>
        <w:spacing w:after="0" w:line="240" w:lineRule="auto"/>
        <w:ind w:left="5040" w:firstLine="624"/>
        <w:contextualSpacing/>
        <w:jc w:val="both"/>
        <w:rPr>
          <w:b/>
          <w:color w:val="000000" w:themeColor="text1"/>
          <w:sz w:val="32"/>
          <w:szCs w:val="32"/>
        </w:rPr>
      </w:pPr>
    </w:p>
    <w:p w14:paraId="7EEB826E"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2BF7B770"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594518BB"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4AD29DFE"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0D03EDDF"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6AC93A42" w14:textId="77777777" w:rsidR="00A2277E" w:rsidRPr="00ED586D" w:rsidRDefault="00A2277E" w:rsidP="00AB6E10">
      <w:pPr>
        <w:widowControl w:val="0"/>
        <w:spacing w:after="0" w:line="240" w:lineRule="auto"/>
        <w:ind w:left="5040" w:firstLine="624"/>
        <w:contextualSpacing/>
        <w:jc w:val="both"/>
        <w:rPr>
          <w:b/>
          <w:color w:val="000000" w:themeColor="text1"/>
          <w:sz w:val="32"/>
          <w:szCs w:val="32"/>
        </w:rPr>
      </w:pPr>
    </w:p>
    <w:p w14:paraId="44CCE34C"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0338B50D"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3186706A" w14:textId="77777777" w:rsidR="00995DB7" w:rsidRPr="00ED586D" w:rsidRDefault="00995DB7" w:rsidP="00AB6E10">
      <w:pPr>
        <w:widowControl w:val="0"/>
        <w:spacing w:after="0" w:line="240" w:lineRule="auto"/>
        <w:ind w:left="5040" w:firstLine="624"/>
        <w:contextualSpacing/>
        <w:jc w:val="both"/>
        <w:rPr>
          <w:b/>
          <w:color w:val="000000" w:themeColor="text1"/>
          <w:sz w:val="32"/>
          <w:szCs w:val="32"/>
        </w:rPr>
      </w:pPr>
    </w:p>
    <w:p w14:paraId="0D93714C" w14:textId="63BCD338" w:rsidR="008A6501" w:rsidRDefault="008A6501" w:rsidP="00AB6E10">
      <w:pPr>
        <w:widowControl w:val="0"/>
        <w:spacing w:after="0" w:line="240" w:lineRule="auto"/>
        <w:ind w:left="5040" w:firstLine="624"/>
        <w:contextualSpacing/>
        <w:jc w:val="both"/>
        <w:rPr>
          <w:b/>
          <w:color w:val="000000" w:themeColor="text1"/>
          <w:sz w:val="32"/>
          <w:szCs w:val="32"/>
        </w:rPr>
      </w:pPr>
    </w:p>
    <w:p w14:paraId="5DFFFA89" w14:textId="403B48E3" w:rsidR="00823DCC" w:rsidRDefault="00823DCC" w:rsidP="00AB6E10">
      <w:pPr>
        <w:widowControl w:val="0"/>
        <w:spacing w:after="0" w:line="240" w:lineRule="auto"/>
        <w:ind w:left="5040" w:firstLine="624"/>
        <w:contextualSpacing/>
        <w:jc w:val="both"/>
        <w:rPr>
          <w:b/>
          <w:color w:val="000000" w:themeColor="text1"/>
          <w:sz w:val="32"/>
          <w:szCs w:val="32"/>
        </w:rPr>
      </w:pPr>
    </w:p>
    <w:p w14:paraId="3D68149E" w14:textId="5CEBB74E" w:rsidR="00823DCC" w:rsidRDefault="00823DCC" w:rsidP="00AB6E10">
      <w:pPr>
        <w:widowControl w:val="0"/>
        <w:spacing w:after="0" w:line="240" w:lineRule="auto"/>
        <w:ind w:left="5040" w:firstLine="624"/>
        <w:contextualSpacing/>
        <w:jc w:val="both"/>
        <w:rPr>
          <w:b/>
          <w:color w:val="000000" w:themeColor="text1"/>
          <w:sz w:val="32"/>
          <w:szCs w:val="32"/>
        </w:rPr>
      </w:pPr>
    </w:p>
    <w:p w14:paraId="59E4173B" w14:textId="1E5C21DB" w:rsidR="00823DCC" w:rsidRDefault="00823DCC" w:rsidP="00AB6E10">
      <w:pPr>
        <w:widowControl w:val="0"/>
        <w:spacing w:after="0" w:line="240" w:lineRule="auto"/>
        <w:ind w:left="5040" w:firstLine="624"/>
        <w:contextualSpacing/>
        <w:jc w:val="both"/>
        <w:rPr>
          <w:b/>
          <w:color w:val="000000" w:themeColor="text1"/>
          <w:sz w:val="32"/>
          <w:szCs w:val="32"/>
        </w:rPr>
      </w:pPr>
    </w:p>
    <w:p w14:paraId="4F8B85DB" w14:textId="369AFE59" w:rsidR="00823DCC" w:rsidRDefault="00823DCC" w:rsidP="00AB6E10">
      <w:pPr>
        <w:widowControl w:val="0"/>
        <w:spacing w:after="0" w:line="240" w:lineRule="auto"/>
        <w:ind w:left="5040" w:firstLine="624"/>
        <w:contextualSpacing/>
        <w:jc w:val="both"/>
        <w:rPr>
          <w:b/>
          <w:color w:val="000000" w:themeColor="text1"/>
          <w:sz w:val="32"/>
          <w:szCs w:val="32"/>
        </w:rPr>
      </w:pPr>
    </w:p>
    <w:p w14:paraId="731C635C" w14:textId="77777777" w:rsidR="00823DCC" w:rsidRPr="00ED586D" w:rsidRDefault="00823DCC" w:rsidP="00AB6E10">
      <w:pPr>
        <w:widowControl w:val="0"/>
        <w:spacing w:after="0" w:line="240" w:lineRule="auto"/>
        <w:ind w:left="5040" w:firstLine="624"/>
        <w:contextualSpacing/>
        <w:jc w:val="both"/>
        <w:rPr>
          <w:b/>
          <w:color w:val="000000" w:themeColor="text1"/>
          <w:sz w:val="32"/>
          <w:szCs w:val="32"/>
        </w:rPr>
      </w:pPr>
    </w:p>
    <w:p w14:paraId="29AA2443" w14:textId="77777777" w:rsidR="00BE3B7D" w:rsidRPr="00ED586D" w:rsidRDefault="00BE3B7D" w:rsidP="00BE3B7D">
      <w:pPr>
        <w:spacing w:after="0" w:line="240" w:lineRule="auto"/>
        <w:ind w:left="5664"/>
        <w:jc w:val="both"/>
        <w:rPr>
          <w:b/>
          <w:sz w:val="28"/>
          <w:szCs w:val="28"/>
        </w:rPr>
      </w:pPr>
      <w:r w:rsidRPr="00ED586D">
        <w:rPr>
          <w:b/>
          <w:sz w:val="28"/>
          <w:szCs w:val="28"/>
        </w:rPr>
        <w:lastRenderedPageBreak/>
        <w:t>Председателю</w:t>
      </w:r>
    </w:p>
    <w:p w14:paraId="7F3DDFC0" w14:textId="77777777" w:rsidR="00BE3B7D" w:rsidRPr="00ED586D" w:rsidRDefault="00BE3B7D" w:rsidP="00BE3B7D">
      <w:pPr>
        <w:spacing w:after="0" w:line="240" w:lineRule="auto"/>
        <w:ind w:left="5664"/>
        <w:jc w:val="both"/>
        <w:rPr>
          <w:b/>
          <w:sz w:val="28"/>
          <w:szCs w:val="28"/>
        </w:rPr>
      </w:pPr>
      <w:r w:rsidRPr="00ED586D">
        <w:rPr>
          <w:b/>
          <w:sz w:val="28"/>
          <w:szCs w:val="28"/>
        </w:rPr>
        <w:t>Счетного комитета</w:t>
      </w:r>
    </w:p>
    <w:p w14:paraId="03BDB88C" w14:textId="77777777" w:rsidR="00BE3B7D" w:rsidRPr="00ED586D" w:rsidRDefault="00BE3B7D" w:rsidP="00BE3B7D">
      <w:pPr>
        <w:spacing w:after="0" w:line="240" w:lineRule="auto"/>
        <w:ind w:left="5664"/>
        <w:jc w:val="both"/>
        <w:rPr>
          <w:b/>
          <w:sz w:val="28"/>
          <w:szCs w:val="28"/>
        </w:rPr>
      </w:pPr>
      <w:r w:rsidRPr="00ED586D">
        <w:rPr>
          <w:b/>
          <w:sz w:val="28"/>
          <w:szCs w:val="28"/>
        </w:rPr>
        <w:t xml:space="preserve">по </w:t>
      </w:r>
      <w:proofErr w:type="gramStart"/>
      <w:r w:rsidRPr="00ED586D">
        <w:rPr>
          <w:b/>
          <w:sz w:val="28"/>
          <w:szCs w:val="28"/>
        </w:rPr>
        <w:t>контролю за</w:t>
      </w:r>
      <w:proofErr w:type="gramEnd"/>
      <w:r w:rsidRPr="00ED586D">
        <w:rPr>
          <w:b/>
          <w:sz w:val="28"/>
          <w:szCs w:val="28"/>
        </w:rPr>
        <w:t xml:space="preserve"> исполнением</w:t>
      </w:r>
    </w:p>
    <w:p w14:paraId="205D86A3" w14:textId="77777777" w:rsidR="00BE3B7D" w:rsidRPr="00ED586D" w:rsidRDefault="00BE3B7D" w:rsidP="00BE3B7D">
      <w:pPr>
        <w:spacing w:after="0" w:line="240" w:lineRule="auto"/>
        <w:ind w:left="5664"/>
        <w:jc w:val="both"/>
        <w:rPr>
          <w:b/>
          <w:sz w:val="28"/>
          <w:szCs w:val="28"/>
        </w:rPr>
      </w:pPr>
      <w:r w:rsidRPr="00ED586D">
        <w:rPr>
          <w:b/>
          <w:sz w:val="28"/>
          <w:szCs w:val="28"/>
        </w:rPr>
        <w:t>республиканского бюджета</w:t>
      </w:r>
    </w:p>
    <w:p w14:paraId="3F02E266" w14:textId="77777777" w:rsidR="00BC7D2E" w:rsidRPr="00ED586D" w:rsidRDefault="00BE3B7D" w:rsidP="00BE3B7D">
      <w:pPr>
        <w:widowControl w:val="0"/>
        <w:spacing w:after="0" w:line="240" w:lineRule="auto"/>
        <w:ind w:left="5664"/>
        <w:contextualSpacing/>
        <w:jc w:val="both"/>
        <w:rPr>
          <w:b/>
          <w:color w:val="000000" w:themeColor="text1"/>
          <w:sz w:val="32"/>
          <w:szCs w:val="32"/>
        </w:rPr>
      </w:pPr>
      <w:r w:rsidRPr="00ED586D">
        <w:rPr>
          <w:b/>
          <w:sz w:val="28"/>
          <w:szCs w:val="28"/>
        </w:rPr>
        <w:t>Годуновой Н.Н.</w:t>
      </w:r>
    </w:p>
    <w:p w14:paraId="6CB42BF5" w14:textId="77777777" w:rsidR="00005995" w:rsidRPr="00ED586D" w:rsidRDefault="00005995" w:rsidP="00DA605B">
      <w:pPr>
        <w:widowControl w:val="0"/>
        <w:spacing w:after="0" w:line="240" w:lineRule="auto"/>
        <w:ind w:left="5040" w:firstLine="624"/>
        <w:contextualSpacing/>
        <w:jc w:val="right"/>
        <w:rPr>
          <w:i/>
          <w:color w:val="000000" w:themeColor="text1"/>
          <w:sz w:val="24"/>
          <w:szCs w:val="28"/>
        </w:rPr>
      </w:pPr>
    </w:p>
    <w:p w14:paraId="57074C17" w14:textId="77777777" w:rsidR="00DA605B" w:rsidRPr="00ED586D" w:rsidRDefault="00DA605B" w:rsidP="00AB6E10">
      <w:pPr>
        <w:widowControl w:val="0"/>
        <w:spacing w:after="0" w:line="240" w:lineRule="auto"/>
        <w:ind w:firstLine="709"/>
        <w:contextualSpacing/>
        <w:jc w:val="center"/>
        <w:rPr>
          <w:b/>
          <w:color w:val="000000" w:themeColor="text1"/>
          <w:sz w:val="28"/>
          <w:szCs w:val="28"/>
        </w:rPr>
      </w:pPr>
    </w:p>
    <w:p w14:paraId="4DFEF262" w14:textId="77777777" w:rsidR="00CB5525" w:rsidRPr="00ED586D" w:rsidRDefault="00CB5525" w:rsidP="00AB6E10">
      <w:pPr>
        <w:widowControl w:val="0"/>
        <w:spacing w:after="0" w:line="240" w:lineRule="auto"/>
        <w:ind w:firstLine="709"/>
        <w:contextualSpacing/>
        <w:jc w:val="center"/>
        <w:rPr>
          <w:b/>
          <w:color w:val="000000" w:themeColor="text1"/>
          <w:sz w:val="28"/>
          <w:szCs w:val="28"/>
        </w:rPr>
      </w:pPr>
      <w:r w:rsidRPr="00ED586D">
        <w:rPr>
          <w:b/>
          <w:color w:val="000000" w:themeColor="text1"/>
          <w:sz w:val="28"/>
          <w:szCs w:val="28"/>
        </w:rPr>
        <w:t>АУДИТОРСКОЕ ЗАКЛЮЧЕНИЕ</w:t>
      </w:r>
    </w:p>
    <w:bookmarkEnd w:id="0"/>
    <w:p w14:paraId="48A5863F" w14:textId="77777777" w:rsidR="00CB5525" w:rsidRPr="00ED586D" w:rsidRDefault="00CB5525" w:rsidP="00AB6E10">
      <w:pPr>
        <w:widowControl w:val="0"/>
        <w:spacing w:after="0" w:line="240" w:lineRule="auto"/>
        <w:ind w:firstLine="567"/>
        <w:contextualSpacing/>
        <w:jc w:val="both"/>
        <w:rPr>
          <w:b/>
          <w:color w:val="000000" w:themeColor="text1"/>
          <w:sz w:val="28"/>
          <w:szCs w:val="28"/>
        </w:rPr>
      </w:pPr>
    </w:p>
    <w:p w14:paraId="111C0744" w14:textId="77777777" w:rsidR="00CB5525" w:rsidRPr="00ED586D" w:rsidRDefault="008A6501" w:rsidP="00AB6E10">
      <w:pPr>
        <w:widowControl w:val="0"/>
        <w:spacing w:after="0" w:line="240" w:lineRule="auto"/>
        <w:ind w:firstLine="567"/>
        <w:contextualSpacing/>
        <w:jc w:val="both"/>
        <w:rPr>
          <w:b/>
          <w:color w:val="000000" w:themeColor="text1"/>
          <w:sz w:val="28"/>
          <w:szCs w:val="28"/>
        </w:rPr>
      </w:pPr>
      <w:r w:rsidRPr="00ED586D">
        <w:rPr>
          <w:b/>
          <w:color w:val="000000" w:themeColor="text1"/>
          <w:sz w:val="28"/>
          <w:szCs w:val="28"/>
        </w:rPr>
        <w:tab/>
      </w:r>
      <w:r w:rsidR="00CB5525" w:rsidRPr="00ED586D">
        <w:rPr>
          <w:b/>
          <w:color w:val="000000" w:themeColor="text1"/>
          <w:sz w:val="28"/>
          <w:szCs w:val="28"/>
        </w:rPr>
        <w:t>I. Вводная часть</w:t>
      </w:r>
      <w:r w:rsidR="004A6806" w:rsidRPr="00ED586D">
        <w:rPr>
          <w:b/>
          <w:color w:val="000000" w:themeColor="text1"/>
          <w:sz w:val="28"/>
          <w:szCs w:val="28"/>
        </w:rPr>
        <w:t>.</w:t>
      </w:r>
    </w:p>
    <w:p w14:paraId="7B4F7026" w14:textId="77777777" w:rsidR="008A6501" w:rsidRPr="00ED586D" w:rsidRDefault="00C21AA6" w:rsidP="00037ADC">
      <w:pPr>
        <w:spacing w:after="0" w:line="240" w:lineRule="auto"/>
        <w:ind w:firstLine="708"/>
        <w:jc w:val="both"/>
        <w:rPr>
          <w:sz w:val="28"/>
          <w:szCs w:val="28"/>
        </w:rPr>
      </w:pPr>
      <w:bookmarkStart w:id="1" w:name="_Hlk73629892"/>
      <w:r w:rsidRPr="00ED586D">
        <w:rPr>
          <w:b/>
          <w:color w:val="000000" w:themeColor="text1"/>
          <w:sz w:val="28"/>
          <w:szCs w:val="28"/>
        </w:rPr>
        <w:t>1.1. </w:t>
      </w:r>
      <w:r w:rsidR="00CB5525" w:rsidRPr="00ED586D">
        <w:rPr>
          <w:b/>
          <w:color w:val="000000" w:themeColor="text1"/>
          <w:sz w:val="28"/>
          <w:szCs w:val="28"/>
        </w:rPr>
        <w:t>Наименование аудиторского мероприятия</w:t>
      </w:r>
      <w:r w:rsidR="00CB5525" w:rsidRPr="00ED586D">
        <w:rPr>
          <w:color w:val="000000" w:themeColor="text1"/>
          <w:sz w:val="28"/>
          <w:szCs w:val="28"/>
        </w:rPr>
        <w:t xml:space="preserve">: </w:t>
      </w:r>
      <w:r w:rsidR="008A6501" w:rsidRPr="00ED586D">
        <w:rPr>
          <w:sz w:val="28"/>
          <w:szCs w:val="28"/>
        </w:rPr>
        <w:t>Аудит целевого и эффективного использования целевых трансфертов, выделенных из Национального фонда Республики Казахстан в период с 2019 по 2021 годы</w:t>
      </w:r>
      <w:r w:rsidR="008A6501" w:rsidRPr="00ED586D">
        <w:rPr>
          <w:i/>
          <w:sz w:val="28"/>
          <w:szCs w:val="28"/>
        </w:rPr>
        <w:t>.</w:t>
      </w:r>
    </w:p>
    <w:p w14:paraId="318E67B4" w14:textId="77777777" w:rsidR="008A6501" w:rsidRPr="00ED586D" w:rsidRDefault="00C21AA6" w:rsidP="00037ADC">
      <w:pPr>
        <w:pStyle w:val="a7"/>
        <w:ind w:firstLine="708"/>
        <w:jc w:val="both"/>
        <w:rPr>
          <w:rFonts w:ascii="Times New Roman" w:eastAsia="Times New Roman" w:hAnsi="Times New Roman"/>
          <w:sz w:val="28"/>
          <w:szCs w:val="28"/>
        </w:rPr>
      </w:pPr>
      <w:r w:rsidRPr="00ED586D">
        <w:rPr>
          <w:rFonts w:ascii="Times New Roman" w:eastAsia="Times New Roman" w:hAnsi="Times New Roman"/>
          <w:b/>
          <w:color w:val="000000" w:themeColor="text1"/>
          <w:sz w:val="28"/>
          <w:szCs w:val="28"/>
        </w:rPr>
        <w:t>1.2. </w:t>
      </w:r>
      <w:r w:rsidR="00CB5525" w:rsidRPr="00ED586D">
        <w:rPr>
          <w:rFonts w:ascii="Times New Roman" w:eastAsia="Times New Roman" w:hAnsi="Times New Roman"/>
          <w:b/>
          <w:color w:val="000000" w:themeColor="text1"/>
          <w:sz w:val="28"/>
          <w:szCs w:val="28"/>
        </w:rPr>
        <w:t>Цель государственного аудита:</w:t>
      </w:r>
      <w:r w:rsidR="00B123C1" w:rsidRPr="00ED586D">
        <w:rPr>
          <w:rFonts w:ascii="Times New Roman" w:hAnsi="Times New Roman"/>
          <w:color w:val="000000" w:themeColor="text1"/>
          <w:sz w:val="28"/>
          <w:szCs w:val="28"/>
        </w:rPr>
        <w:t xml:space="preserve"> </w:t>
      </w:r>
      <w:r w:rsidR="008A6501" w:rsidRPr="00ED586D">
        <w:rPr>
          <w:rFonts w:ascii="Times New Roman" w:eastAsia="Times New Roman" w:hAnsi="Times New Roman"/>
          <w:sz w:val="28"/>
          <w:szCs w:val="28"/>
        </w:rPr>
        <w:t>Обеспечение реализации сберегательной и стабилизационной функций Национального фонда через оценку обоснованного выделения средств целевого трансферта, их эффективного и целевого использования, а также влияния на социально-экономическое развитие Казахстана.</w:t>
      </w:r>
    </w:p>
    <w:p w14:paraId="3F2D2EA5" w14:textId="0178A103" w:rsidR="008A6501" w:rsidRPr="00ED586D" w:rsidRDefault="006C7B1F" w:rsidP="00037ADC">
      <w:pPr>
        <w:spacing w:after="0" w:line="240" w:lineRule="auto"/>
        <w:ind w:firstLine="708"/>
        <w:contextualSpacing/>
        <w:jc w:val="both"/>
        <w:rPr>
          <w:sz w:val="28"/>
          <w:szCs w:val="28"/>
        </w:rPr>
      </w:pPr>
      <w:r w:rsidRPr="00ED586D">
        <w:rPr>
          <w:b/>
          <w:color w:val="000000" w:themeColor="text1"/>
          <w:sz w:val="28"/>
          <w:szCs w:val="28"/>
        </w:rPr>
        <w:t>1.3. </w:t>
      </w:r>
      <w:r w:rsidR="00CB5525" w:rsidRPr="00ED586D">
        <w:rPr>
          <w:b/>
          <w:color w:val="000000" w:themeColor="text1"/>
          <w:sz w:val="28"/>
          <w:szCs w:val="28"/>
        </w:rPr>
        <w:t>Объекты государственного аудита</w:t>
      </w:r>
      <w:r w:rsidR="00CB5525" w:rsidRPr="00ED586D">
        <w:rPr>
          <w:color w:val="000000" w:themeColor="text1"/>
          <w:sz w:val="28"/>
          <w:szCs w:val="28"/>
        </w:rPr>
        <w:t>:</w:t>
      </w:r>
      <w:bookmarkEnd w:id="1"/>
      <w:r w:rsidR="00BC77B1" w:rsidRPr="00ED586D">
        <w:rPr>
          <w:color w:val="000000" w:themeColor="text1"/>
          <w:sz w:val="28"/>
          <w:szCs w:val="28"/>
        </w:rPr>
        <w:t xml:space="preserve"> </w:t>
      </w:r>
      <w:proofErr w:type="gramStart"/>
      <w:r w:rsidR="008A6501" w:rsidRPr="00ED586D">
        <w:rPr>
          <w:sz w:val="28"/>
          <w:szCs w:val="28"/>
        </w:rPr>
        <w:t xml:space="preserve">ГУ «Министерство финансов Республики Казахстан», ГУ «Министерство национальной экономики Республики Казахстан», ГУ «Министерство сельского хозяйства Республики Казахстан», </w:t>
      </w:r>
      <w:r w:rsidR="00037ADC">
        <w:rPr>
          <w:sz w:val="28"/>
          <w:szCs w:val="28"/>
        </w:rPr>
        <w:t xml:space="preserve">                     </w:t>
      </w:r>
      <w:r w:rsidR="008A6501" w:rsidRPr="00ED586D">
        <w:rPr>
          <w:sz w:val="28"/>
          <w:szCs w:val="28"/>
        </w:rPr>
        <w:t>ГУ «Министерство культуры и спорта Республики Казахстан», ГУ «Министерство индустрии и инфраструктурного развития Республики Казахстан»</w:t>
      </w:r>
      <w:r w:rsidR="00B53602" w:rsidRPr="00ED586D">
        <w:rPr>
          <w:sz w:val="28"/>
          <w:szCs w:val="28"/>
        </w:rPr>
        <w:t>,</w:t>
      </w:r>
      <w:r w:rsidR="008A6501" w:rsidRPr="00ED586D">
        <w:rPr>
          <w:sz w:val="28"/>
          <w:szCs w:val="28"/>
        </w:rPr>
        <w:t xml:space="preserve"> </w:t>
      </w:r>
      <w:r w:rsidR="00037ADC">
        <w:rPr>
          <w:sz w:val="28"/>
          <w:szCs w:val="28"/>
        </w:rPr>
        <w:t xml:space="preserve">                                            </w:t>
      </w:r>
      <w:r w:rsidR="008A6501" w:rsidRPr="00ED586D">
        <w:rPr>
          <w:sz w:val="28"/>
          <w:szCs w:val="28"/>
        </w:rPr>
        <w:t>ГУ «Министерство торговли и интеграции Республики Казахстан», ТОО «</w:t>
      </w:r>
      <w:proofErr w:type="spellStart"/>
      <w:r w:rsidR="008A6501" w:rsidRPr="00ED586D">
        <w:rPr>
          <w:sz w:val="28"/>
          <w:szCs w:val="28"/>
        </w:rPr>
        <w:t>Karabatan</w:t>
      </w:r>
      <w:proofErr w:type="spellEnd"/>
      <w:r w:rsidR="008A6501" w:rsidRPr="00ED586D">
        <w:rPr>
          <w:sz w:val="28"/>
          <w:szCs w:val="28"/>
        </w:rPr>
        <w:t xml:space="preserve"> </w:t>
      </w:r>
      <w:proofErr w:type="spellStart"/>
      <w:r w:rsidR="008A6501" w:rsidRPr="00ED586D">
        <w:rPr>
          <w:sz w:val="28"/>
          <w:szCs w:val="28"/>
        </w:rPr>
        <w:t>Utility</w:t>
      </w:r>
      <w:proofErr w:type="spellEnd"/>
      <w:r w:rsidR="008A6501" w:rsidRPr="00ED586D">
        <w:rPr>
          <w:sz w:val="28"/>
          <w:szCs w:val="28"/>
        </w:rPr>
        <w:t xml:space="preserve"> </w:t>
      </w:r>
      <w:proofErr w:type="spellStart"/>
      <w:r w:rsidR="008A6501" w:rsidRPr="00ED586D">
        <w:rPr>
          <w:sz w:val="28"/>
          <w:szCs w:val="28"/>
        </w:rPr>
        <w:t>Solutions</w:t>
      </w:r>
      <w:proofErr w:type="spellEnd"/>
      <w:r w:rsidR="008A6501" w:rsidRPr="00ED586D">
        <w:rPr>
          <w:sz w:val="28"/>
          <w:szCs w:val="28"/>
        </w:rPr>
        <w:t xml:space="preserve">», ГУ «Отдел строительства </w:t>
      </w:r>
      <w:proofErr w:type="spellStart"/>
      <w:r w:rsidR="008A6501" w:rsidRPr="00ED586D">
        <w:rPr>
          <w:sz w:val="28"/>
          <w:szCs w:val="28"/>
        </w:rPr>
        <w:t>Осакаровского</w:t>
      </w:r>
      <w:proofErr w:type="spellEnd"/>
      <w:r w:rsidR="008A6501" w:rsidRPr="00ED586D">
        <w:rPr>
          <w:sz w:val="28"/>
          <w:szCs w:val="28"/>
        </w:rPr>
        <w:t xml:space="preserve"> района»</w:t>
      </w:r>
      <w:r w:rsidR="00B53602" w:rsidRPr="00ED586D">
        <w:rPr>
          <w:sz w:val="28"/>
          <w:szCs w:val="28"/>
        </w:rPr>
        <w:t xml:space="preserve">, </w:t>
      </w:r>
      <w:r w:rsidR="00037ADC">
        <w:rPr>
          <w:sz w:val="28"/>
          <w:szCs w:val="28"/>
        </w:rPr>
        <w:t xml:space="preserve">                                          </w:t>
      </w:r>
      <w:r w:rsidR="00B53602" w:rsidRPr="00ED586D">
        <w:rPr>
          <w:sz w:val="28"/>
          <w:szCs w:val="28"/>
        </w:rPr>
        <w:t xml:space="preserve">ГУ «Управление строительства города </w:t>
      </w:r>
      <w:proofErr w:type="spellStart"/>
      <w:r w:rsidR="00B53602" w:rsidRPr="00ED586D">
        <w:rPr>
          <w:sz w:val="28"/>
          <w:szCs w:val="28"/>
        </w:rPr>
        <w:t>Нур</w:t>
      </w:r>
      <w:proofErr w:type="spellEnd"/>
      <w:r w:rsidR="00B53602" w:rsidRPr="00ED586D">
        <w:rPr>
          <w:sz w:val="28"/>
          <w:szCs w:val="28"/>
        </w:rPr>
        <w:t>-Султан», ТОО «</w:t>
      </w:r>
      <w:proofErr w:type="spellStart"/>
      <w:r w:rsidR="00B53602" w:rsidRPr="00ED586D">
        <w:rPr>
          <w:sz w:val="28"/>
          <w:szCs w:val="28"/>
        </w:rPr>
        <w:t>KamaTyresKz</w:t>
      </w:r>
      <w:proofErr w:type="spellEnd"/>
      <w:r w:rsidR="00B53602" w:rsidRPr="00ED586D">
        <w:rPr>
          <w:sz w:val="28"/>
          <w:szCs w:val="28"/>
        </w:rPr>
        <w:t xml:space="preserve">», </w:t>
      </w:r>
      <w:r w:rsidR="00037ADC">
        <w:rPr>
          <w:sz w:val="28"/>
          <w:szCs w:val="28"/>
        </w:rPr>
        <w:t xml:space="preserve">                      </w:t>
      </w:r>
      <w:r w:rsidR="00B53602" w:rsidRPr="00ED586D">
        <w:rPr>
          <w:sz w:val="28"/>
          <w:szCs w:val="28"/>
        </w:rPr>
        <w:t>ТОО «</w:t>
      </w:r>
      <w:proofErr w:type="spellStart"/>
      <w:r w:rsidR="00B53602" w:rsidRPr="00ED586D">
        <w:rPr>
          <w:sz w:val="28"/>
          <w:szCs w:val="28"/>
        </w:rPr>
        <w:t>KamLitKZ</w:t>
      </w:r>
      <w:proofErr w:type="spellEnd"/>
      <w:r w:rsidR="00B53602" w:rsidRPr="00ED586D">
        <w:rPr>
          <w:sz w:val="28"/>
          <w:szCs w:val="28"/>
        </w:rPr>
        <w:t>», ГУ «Управление топливно-энергетического</w:t>
      </w:r>
      <w:proofErr w:type="gramEnd"/>
      <w:r w:rsidR="00B53602" w:rsidRPr="00ED586D">
        <w:rPr>
          <w:sz w:val="28"/>
          <w:szCs w:val="28"/>
        </w:rPr>
        <w:t xml:space="preserve"> комплекса и коммунального хозяйства города </w:t>
      </w:r>
      <w:proofErr w:type="spellStart"/>
      <w:r w:rsidR="00B53602" w:rsidRPr="00ED586D">
        <w:rPr>
          <w:sz w:val="28"/>
          <w:szCs w:val="28"/>
        </w:rPr>
        <w:t>Нур</w:t>
      </w:r>
      <w:proofErr w:type="spellEnd"/>
      <w:r w:rsidR="00B53602" w:rsidRPr="00ED586D">
        <w:rPr>
          <w:sz w:val="28"/>
          <w:szCs w:val="28"/>
        </w:rPr>
        <w:t xml:space="preserve">-Султан», ГУ «Управление строительства Туркестанской области», ГУ «Управление транспорта и развития дорожно-транспортной инфраструктуры города </w:t>
      </w:r>
      <w:proofErr w:type="spellStart"/>
      <w:r w:rsidR="00B53602" w:rsidRPr="00ED586D">
        <w:rPr>
          <w:sz w:val="28"/>
          <w:szCs w:val="28"/>
        </w:rPr>
        <w:t>Нур</w:t>
      </w:r>
      <w:proofErr w:type="spellEnd"/>
      <w:r w:rsidR="00B53602" w:rsidRPr="00ED586D">
        <w:rPr>
          <w:sz w:val="28"/>
          <w:szCs w:val="28"/>
        </w:rPr>
        <w:t xml:space="preserve">-Султан», ГУ «Управление пассажирского транспорта и автомобильных дорог города Шымкент», </w:t>
      </w:r>
      <w:r w:rsidR="00037ADC">
        <w:rPr>
          <w:sz w:val="28"/>
          <w:szCs w:val="28"/>
        </w:rPr>
        <w:t xml:space="preserve">                                    </w:t>
      </w:r>
      <w:r w:rsidR="00B53602" w:rsidRPr="00ED586D">
        <w:rPr>
          <w:sz w:val="28"/>
          <w:szCs w:val="28"/>
        </w:rPr>
        <w:t xml:space="preserve">ГУ «Управление пассажирского транспорта и автомобильных дорог Туркестанской области», ГУ «Отдел инфраструктуры и коммуникаций» </w:t>
      </w:r>
      <w:proofErr w:type="spellStart"/>
      <w:r w:rsidR="00B53602" w:rsidRPr="00ED586D">
        <w:rPr>
          <w:sz w:val="28"/>
          <w:szCs w:val="28"/>
        </w:rPr>
        <w:t>акимата</w:t>
      </w:r>
      <w:proofErr w:type="spellEnd"/>
      <w:r w:rsidR="00B53602" w:rsidRPr="00ED586D">
        <w:rPr>
          <w:sz w:val="28"/>
          <w:szCs w:val="28"/>
        </w:rPr>
        <w:t xml:space="preserve"> города Туркестан», ГУ «Управление энергетики и развития инфраструктуры города Шымкент», АО «Социально-предпринимательская корпорация «</w:t>
      </w:r>
      <w:proofErr w:type="spellStart"/>
      <w:r w:rsidR="00B53602" w:rsidRPr="00ED586D">
        <w:rPr>
          <w:sz w:val="28"/>
          <w:szCs w:val="28"/>
        </w:rPr>
        <w:t>Солтү</w:t>
      </w:r>
      <w:proofErr w:type="gramStart"/>
      <w:r w:rsidR="00B53602" w:rsidRPr="00ED586D">
        <w:rPr>
          <w:sz w:val="28"/>
          <w:szCs w:val="28"/>
        </w:rPr>
        <w:t>ст</w:t>
      </w:r>
      <w:proofErr w:type="gramEnd"/>
      <w:r w:rsidR="00B53602" w:rsidRPr="00ED586D">
        <w:rPr>
          <w:sz w:val="28"/>
          <w:szCs w:val="28"/>
        </w:rPr>
        <w:t>ік</w:t>
      </w:r>
      <w:proofErr w:type="spellEnd"/>
      <w:r w:rsidR="00DD68AB">
        <w:rPr>
          <w:sz w:val="28"/>
          <w:szCs w:val="28"/>
        </w:rPr>
        <w:t>»</w:t>
      </w:r>
      <w:r w:rsidR="00B53602" w:rsidRPr="00ED586D">
        <w:rPr>
          <w:sz w:val="28"/>
          <w:szCs w:val="28"/>
        </w:rPr>
        <w:t xml:space="preserve">, </w:t>
      </w:r>
      <w:r w:rsidR="00037ADC">
        <w:rPr>
          <w:sz w:val="28"/>
          <w:szCs w:val="28"/>
        </w:rPr>
        <w:t xml:space="preserve">                   </w:t>
      </w:r>
      <w:r w:rsidR="00B53602" w:rsidRPr="00ED586D">
        <w:rPr>
          <w:sz w:val="28"/>
          <w:szCs w:val="28"/>
        </w:rPr>
        <w:t>НАО «Международный университет туризма и гостеприимства»</w:t>
      </w:r>
      <w:r w:rsidR="00DD68AB">
        <w:rPr>
          <w:sz w:val="28"/>
          <w:szCs w:val="28"/>
        </w:rPr>
        <w:t>.</w:t>
      </w:r>
    </w:p>
    <w:p w14:paraId="531AEEF0" w14:textId="77777777" w:rsidR="003B521E" w:rsidRPr="00ED586D" w:rsidRDefault="00C21AA6" w:rsidP="003B521E">
      <w:pPr>
        <w:spacing w:after="0" w:line="240" w:lineRule="auto"/>
        <w:ind w:firstLine="709"/>
        <w:jc w:val="both"/>
        <w:rPr>
          <w:sz w:val="28"/>
          <w:szCs w:val="28"/>
        </w:rPr>
      </w:pPr>
      <w:r w:rsidRPr="00ED586D">
        <w:rPr>
          <w:b/>
          <w:color w:val="000000" w:themeColor="text1"/>
          <w:sz w:val="28"/>
          <w:szCs w:val="28"/>
        </w:rPr>
        <w:t>1.</w:t>
      </w:r>
      <w:r w:rsidR="004A6806" w:rsidRPr="00ED586D">
        <w:rPr>
          <w:b/>
          <w:color w:val="000000" w:themeColor="text1"/>
          <w:sz w:val="28"/>
          <w:szCs w:val="28"/>
        </w:rPr>
        <w:t>4</w:t>
      </w:r>
      <w:r w:rsidRPr="00ED586D">
        <w:rPr>
          <w:b/>
          <w:color w:val="000000" w:themeColor="text1"/>
          <w:sz w:val="28"/>
          <w:szCs w:val="28"/>
        </w:rPr>
        <w:t>. </w:t>
      </w:r>
      <w:r w:rsidR="00CB5525" w:rsidRPr="00ED586D">
        <w:rPr>
          <w:b/>
          <w:color w:val="000000" w:themeColor="text1"/>
          <w:sz w:val="28"/>
          <w:szCs w:val="28"/>
        </w:rPr>
        <w:t>Период, охваченный государственным аудитом:</w:t>
      </w:r>
      <w:r w:rsidR="00CB5525" w:rsidRPr="00ED586D">
        <w:rPr>
          <w:color w:val="000000" w:themeColor="text1"/>
          <w:szCs w:val="28"/>
        </w:rPr>
        <w:t xml:space="preserve"> </w:t>
      </w:r>
      <w:r w:rsidR="003B521E" w:rsidRPr="00ED586D">
        <w:rPr>
          <w:sz w:val="28"/>
          <w:szCs w:val="28"/>
        </w:rPr>
        <w:t xml:space="preserve">с 1 января </w:t>
      </w:r>
      <w:r w:rsidR="003B521E" w:rsidRPr="00ED586D">
        <w:rPr>
          <w:sz w:val="28"/>
          <w:szCs w:val="28"/>
        </w:rPr>
        <w:br/>
        <w:t xml:space="preserve">2019 года по 31 декабря 2021 года </w:t>
      </w:r>
      <w:r w:rsidR="003B521E" w:rsidRPr="00ED586D">
        <w:rPr>
          <w:rFonts w:eastAsia="Calibri"/>
          <w:sz w:val="28"/>
          <w:szCs w:val="28"/>
        </w:rPr>
        <w:t>(</w:t>
      </w:r>
      <w:r w:rsidR="003B521E" w:rsidRPr="00ED586D">
        <w:rPr>
          <w:rFonts w:eastAsia="Calibri"/>
          <w:i/>
          <w:sz w:val="24"/>
          <w:szCs w:val="28"/>
        </w:rPr>
        <w:t>для анализа отдельных вопросов – охвачен период 2000-2022 годы</w:t>
      </w:r>
      <w:r w:rsidR="003B521E" w:rsidRPr="00ED586D">
        <w:rPr>
          <w:rFonts w:eastAsia="Calibri"/>
          <w:sz w:val="28"/>
          <w:szCs w:val="28"/>
        </w:rPr>
        <w:t>).</w:t>
      </w:r>
    </w:p>
    <w:p w14:paraId="4B4D6094" w14:textId="77777777" w:rsidR="007D735C" w:rsidRPr="001D5846" w:rsidRDefault="007D735C" w:rsidP="00005995">
      <w:pPr>
        <w:pStyle w:val="a3"/>
        <w:widowControl w:val="0"/>
        <w:ind w:firstLine="567"/>
        <w:contextualSpacing/>
        <w:rPr>
          <w:rFonts w:cs="Times New Roman"/>
          <w:b/>
          <w:color w:val="000000" w:themeColor="text1"/>
          <w:sz w:val="20"/>
          <w:szCs w:val="28"/>
        </w:rPr>
      </w:pPr>
    </w:p>
    <w:p w14:paraId="727EDD1D" w14:textId="77777777" w:rsidR="00CB5525" w:rsidRPr="00ED586D" w:rsidRDefault="00CB5525" w:rsidP="00037ADC">
      <w:pPr>
        <w:pStyle w:val="a3"/>
        <w:widowControl w:val="0"/>
        <w:contextualSpacing/>
        <w:rPr>
          <w:rFonts w:cs="Times New Roman"/>
          <w:color w:val="000000" w:themeColor="text1"/>
          <w:szCs w:val="28"/>
        </w:rPr>
      </w:pPr>
      <w:r w:rsidRPr="00ED586D">
        <w:rPr>
          <w:rFonts w:cs="Times New Roman"/>
          <w:b/>
          <w:color w:val="000000" w:themeColor="text1"/>
          <w:szCs w:val="28"/>
        </w:rPr>
        <w:t>II. Основная (аналитическая) часть</w:t>
      </w:r>
      <w:r w:rsidRPr="00ED586D">
        <w:rPr>
          <w:rFonts w:cs="Times New Roman"/>
          <w:color w:val="000000" w:themeColor="text1"/>
          <w:szCs w:val="28"/>
        </w:rPr>
        <w:t>.</w:t>
      </w:r>
    </w:p>
    <w:p w14:paraId="07F58917" w14:textId="77777777" w:rsidR="00CB5525" w:rsidRPr="00ED586D" w:rsidRDefault="00C21AA6" w:rsidP="00037ADC">
      <w:pPr>
        <w:pStyle w:val="16"/>
        <w:ind w:firstLine="709"/>
      </w:pPr>
      <w:r w:rsidRPr="00ED586D">
        <w:t>2.1.</w:t>
      </w:r>
      <w:r w:rsidR="005A7133" w:rsidRPr="00ED586D">
        <w:rPr>
          <w:sz w:val="26"/>
          <w:szCs w:val="26"/>
        </w:rPr>
        <w:t xml:space="preserve"> </w:t>
      </w:r>
      <w:r w:rsidR="005A7133" w:rsidRPr="00ED586D">
        <w:t xml:space="preserve">Краткий анализ состояния </w:t>
      </w:r>
      <w:proofErr w:type="spellStart"/>
      <w:r w:rsidR="005A7133" w:rsidRPr="00ED586D">
        <w:t>аудируемой</w:t>
      </w:r>
      <w:proofErr w:type="spellEnd"/>
      <w:r w:rsidR="005A7133" w:rsidRPr="00ED586D">
        <w:t xml:space="preserve"> сферы</w:t>
      </w:r>
      <w:r w:rsidR="003C573C" w:rsidRPr="00ED586D">
        <w:t>.</w:t>
      </w:r>
    </w:p>
    <w:p w14:paraId="64E97121" w14:textId="77777777" w:rsidR="00B6283D" w:rsidRPr="00ED586D" w:rsidRDefault="00B6283D" w:rsidP="00B6283D">
      <w:pPr>
        <w:spacing w:line="240" w:lineRule="auto"/>
        <w:ind w:firstLine="708"/>
        <w:contextualSpacing/>
        <w:jc w:val="both"/>
        <w:rPr>
          <w:color w:val="000000"/>
          <w:sz w:val="28"/>
        </w:rPr>
      </w:pPr>
      <w:r w:rsidRPr="00ED586D">
        <w:rPr>
          <w:color w:val="000000"/>
          <w:sz w:val="28"/>
        </w:rPr>
        <w:t>Национальный фонд Республики Казахстан (</w:t>
      </w:r>
      <w:r w:rsidRPr="00ED586D">
        <w:rPr>
          <w:i/>
          <w:color w:val="000000"/>
          <w:sz w:val="24"/>
        </w:rPr>
        <w:t xml:space="preserve">далее – </w:t>
      </w:r>
      <w:proofErr w:type="spellStart"/>
      <w:r w:rsidRPr="00ED586D">
        <w:rPr>
          <w:i/>
          <w:color w:val="000000"/>
          <w:sz w:val="24"/>
        </w:rPr>
        <w:t>Нацфонд</w:t>
      </w:r>
      <w:proofErr w:type="spellEnd"/>
      <w:r w:rsidRPr="00ED586D">
        <w:rPr>
          <w:color w:val="000000"/>
          <w:sz w:val="28"/>
        </w:rPr>
        <w:t>) создан в 2000 году в качестве инструмента обеспечения</w:t>
      </w:r>
      <w:r w:rsidRPr="00ED586D">
        <w:rPr>
          <w:b/>
          <w:color w:val="000000"/>
          <w:sz w:val="28"/>
        </w:rPr>
        <w:t xml:space="preserve"> </w:t>
      </w:r>
      <w:r w:rsidRPr="00ED586D">
        <w:rPr>
          <w:color w:val="000000"/>
          <w:sz w:val="28"/>
        </w:rPr>
        <w:t>социально-экономического развития государства.</w:t>
      </w:r>
    </w:p>
    <w:p w14:paraId="6AA5F6A5" w14:textId="77777777" w:rsidR="00B6283D" w:rsidRPr="00ED586D" w:rsidRDefault="00B6283D" w:rsidP="00B6283D">
      <w:pPr>
        <w:spacing w:after="0" w:line="240" w:lineRule="auto"/>
        <w:ind w:firstLine="708"/>
        <w:contextualSpacing/>
        <w:jc w:val="both"/>
      </w:pPr>
      <w:proofErr w:type="gramStart"/>
      <w:r w:rsidRPr="00ED586D">
        <w:rPr>
          <w:color w:val="000000"/>
          <w:sz w:val="28"/>
        </w:rPr>
        <w:lastRenderedPageBreak/>
        <w:t xml:space="preserve">В Концепции формирования и использования средств </w:t>
      </w:r>
      <w:proofErr w:type="spellStart"/>
      <w:r w:rsidRPr="00ED586D">
        <w:rPr>
          <w:color w:val="000000"/>
          <w:sz w:val="28"/>
        </w:rPr>
        <w:t>Нацфонда</w:t>
      </w:r>
      <w:proofErr w:type="spellEnd"/>
      <w:r w:rsidRPr="00ED586D">
        <w:rPr>
          <w:color w:val="000000"/>
          <w:sz w:val="28"/>
        </w:rPr>
        <w:t xml:space="preserve"> (</w:t>
      </w:r>
      <w:r w:rsidRPr="00ED586D">
        <w:rPr>
          <w:i/>
          <w:color w:val="000000"/>
          <w:sz w:val="24"/>
        </w:rPr>
        <w:t>указ Президента Республики Казахстан от 8 декабря 2016 года №385</w:t>
      </w:r>
      <w:r w:rsidRPr="00ED586D">
        <w:rPr>
          <w:color w:val="000000"/>
          <w:sz w:val="28"/>
        </w:rPr>
        <w:t>) (</w:t>
      </w:r>
      <w:r w:rsidRPr="00ED586D">
        <w:rPr>
          <w:i/>
          <w:color w:val="000000"/>
          <w:sz w:val="24"/>
        </w:rPr>
        <w:t>далее – Концепция</w:t>
      </w:r>
      <w:r w:rsidRPr="00ED586D">
        <w:rPr>
          <w:color w:val="000000"/>
          <w:sz w:val="28"/>
        </w:rPr>
        <w:t>) основной целью фонда определено сбережение финансовых ресурсов посредством формирования накоплений для будущих поколений и снижения зависимости республиканского бюджета от ситуации на мировых сырьевых рынках через выполнение в период с 2018 года по 2030 годы следующих задач:</w:t>
      </w:r>
      <w:proofErr w:type="gramEnd"/>
    </w:p>
    <w:p w14:paraId="7BF41B36" w14:textId="77777777" w:rsidR="00B6283D" w:rsidRPr="00ED586D" w:rsidRDefault="00B6283D" w:rsidP="00B6283D">
      <w:pPr>
        <w:spacing w:after="0" w:line="240" w:lineRule="auto"/>
        <w:ind w:firstLine="708"/>
        <w:contextualSpacing/>
        <w:jc w:val="both"/>
      </w:pPr>
      <w:r w:rsidRPr="00ED586D">
        <w:rPr>
          <w:color w:val="000000"/>
          <w:sz w:val="28"/>
        </w:rPr>
        <w:t xml:space="preserve">- стабилизация активов </w:t>
      </w:r>
      <w:proofErr w:type="spellStart"/>
      <w:r w:rsidRPr="00ED586D">
        <w:rPr>
          <w:color w:val="000000"/>
          <w:sz w:val="28"/>
        </w:rPr>
        <w:t>Нацфонда</w:t>
      </w:r>
      <w:proofErr w:type="spellEnd"/>
      <w:r w:rsidRPr="00ED586D">
        <w:rPr>
          <w:color w:val="000000"/>
          <w:sz w:val="28"/>
        </w:rPr>
        <w:t xml:space="preserve"> и </w:t>
      </w:r>
      <w:r w:rsidRPr="00ED586D">
        <w:rPr>
          <w:b/>
          <w:color w:val="000000"/>
          <w:sz w:val="28"/>
        </w:rPr>
        <w:t>недопущение дальнейшего сокращения</w:t>
      </w:r>
      <w:r w:rsidRPr="00ED586D">
        <w:rPr>
          <w:color w:val="000000"/>
          <w:sz w:val="28"/>
        </w:rPr>
        <w:t>;</w:t>
      </w:r>
    </w:p>
    <w:p w14:paraId="5EC4EFCF" w14:textId="77777777" w:rsidR="00B6283D" w:rsidRPr="00ED586D" w:rsidRDefault="00B6283D" w:rsidP="00B6283D">
      <w:pPr>
        <w:spacing w:after="0" w:line="240" w:lineRule="auto"/>
        <w:ind w:firstLine="708"/>
        <w:contextualSpacing/>
        <w:jc w:val="both"/>
      </w:pPr>
      <w:r w:rsidRPr="00ED586D">
        <w:rPr>
          <w:color w:val="000000"/>
          <w:sz w:val="28"/>
        </w:rPr>
        <w:t xml:space="preserve">- обеспечение сбалансированности бюджета и </w:t>
      </w:r>
      <w:r w:rsidRPr="00ED586D">
        <w:rPr>
          <w:b/>
          <w:color w:val="000000"/>
          <w:sz w:val="28"/>
        </w:rPr>
        <w:t xml:space="preserve">снижение зависимости бюджета от нефтяных доходов, сокращение </w:t>
      </w:r>
      <w:proofErr w:type="spellStart"/>
      <w:r w:rsidRPr="00ED586D">
        <w:rPr>
          <w:b/>
          <w:color w:val="000000"/>
          <w:sz w:val="28"/>
        </w:rPr>
        <w:t>ненефтяного</w:t>
      </w:r>
      <w:proofErr w:type="spellEnd"/>
      <w:r w:rsidRPr="00ED586D">
        <w:rPr>
          <w:b/>
          <w:color w:val="000000"/>
          <w:sz w:val="28"/>
        </w:rPr>
        <w:t xml:space="preserve"> дефицита</w:t>
      </w:r>
      <w:r w:rsidRPr="00ED586D">
        <w:rPr>
          <w:color w:val="000000"/>
          <w:sz w:val="28"/>
        </w:rPr>
        <w:t>;</w:t>
      </w:r>
    </w:p>
    <w:p w14:paraId="4430C884" w14:textId="77777777" w:rsidR="00B6283D" w:rsidRPr="00ED586D" w:rsidRDefault="00B6283D" w:rsidP="00B6283D">
      <w:pPr>
        <w:spacing w:after="0" w:line="240" w:lineRule="auto"/>
        <w:ind w:firstLine="708"/>
        <w:contextualSpacing/>
        <w:jc w:val="both"/>
        <w:rPr>
          <w:color w:val="000000"/>
          <w:sz w:val="28"/>
        </w:rPr>
      </w:pPr>
      <w:r w:rsidRPr="00ED586D">
        <w:rPr>
          <w:color w:val="000000"/>
          <w:sz w:val="28"/>
        </w:rPr>
        <w:t xml:space="preserve">- повышение эффективности управления активами </w:t>
      </w:r>
      <w:proofErr w:type="spellStart"/>
      <w:r w:rsidRPr="00ED586D">
        <w:rPr>
          <w:color w:val="000000"/>
          <w:sz w:val="28"/>
        </w:rPr>
        <w:t>Нацфонда</w:t>
      </w:r>
      <w:proofErr w:type="spellEnd"/>
      <w:r w:rsidRPr="00ED586D">
        <w:rPr>
          <w:color w:val="000000"/>
          <w:sz w:val="28"/>
        </w:rPr>
        <w:t>.</w:t>
      </w:r>
    </w:p>
    <w:p w14:paraId="1E895482" w14:textId="77777777" w:rsidR="00B6283D" w:rsidRPr="00ED586D" w:rsidRDefault="00B6283D" w:rsidP="00B6283D">
      <w:pPr>
        <w:spacing w:before="100" w:beforeAutospacing="1" w:after="100" w:afterAutospacing="1" w:line="240" w:lineRule="auto"/>
        <w:ind w:firstLine="708"/>
        <w:contextualSpacing/>
        <w:jc w:val="both"/>
        <w:rPr>
          <w:color w:val="000000"/>
          <w:sz w:val="28"/>
        </w:rPr>
      </w:pPr>
      <w:r w:rsidRPr="00ED586D">
        <w:rPr>
          <w:color w:val="000000"/>
          <w:sz w:val="28"/>
        </w:rPr>
        <w:t>Реализация поставленных задач осуществляется посредством:</w:t>
      </w:r>
    </w:p>
    <w:p w14:paraId="157BCFED" w14:textId="77777777" w:rsidR="00B6283D" w:rsidRPr="00582512" w:rsidRDefault="00B6283D" w:rsidP="00D26138">
      <w:pPr>
        <w:spacing w:before="100" w:beforeAutospacing="1" w:after="100" w:afterAutospacing="1" w:line="240" w:lineRule="auto"/>
        <w:ind w:firstLine="709"/>
        <w:contextualSpacing/>
        <w:jc w:val="both"/>
        <w:rPr>
          <w:color w:val="000000"/>
          <w:sz w:val="28"/>
        </w:rPr>
      </w:pPr>
      <w:r w:rsidRPr="00ED586D">
        <w:rPr>
          <w:color w:val="000000"/>
          <w:sz w:val="28"/>
        </w:rPr>
        <w:t xml:space="preserve">-  </w:t>
      </w:r>
      <w:r w:rsidRPr="00582512">
        <w:rPr>
          <w:color w:val="000000"/>
          <w:sz w:val="28"/>
        </w:rPr>
        <w:t xml:space="preserve">сберегательной функции через накопление финансовых активов и иного имущества, за исключением нематериальных активов, и доходности активов </w:t>
      </w:r>
      <w:proofErr w:type="spellStart"/>
      <w:r w:rsidRPr="00582512">
        <w:rPr>
          <w:color w:val="000000"/>
          <w:sz w:val="28"/>
        </w:rPr>
        <w:t>Нацфонда</w:t>
      </w:r>
      <w:proofErr w:type="spellEnd"/>
      <w:r w:rsidRPr="00582512">
        <w:rPr>
          <w:color w:val="000000"/>
          <w:sz w:val="28"/>
        </w:rPr>
        <w:t xml:space="preserve"> в долгосрочной перспективе при умеренном уровне риска;</w:t>
      </w:r>
    </w:p>
    <w:p w14:paraId="49E482A0" w14:textId="6341B2D0" w:rsidR="00B6283D" w:rsidRPr="00582512" w:rsidRDefault="00B6283D" w:rsidP="00D26138">
      <w:pPr>
        <w:spacing w:before="100" w:beforeAutospacing="1" w:after="100" w:afterAutospacing="1" w:line="240" w:lineRule="auto"/>
        <w:ind w:firstLine="709"/>
        <w:contextualSpacing/>
        <w:jc w:val="both"/>
        <w:rPr>
          <w:color w:val="000000"/>
          <w:sz w:val="28"/>
        </w:rPr>
      </w:pPr>
      <w:r w:rsidRPr="00582512">
        <w:rPr>
          <w:color w:val="000000"/>
          <w:sz w:val="28"/>
        </w:rPr>
        <w:t xml:space="preserve">- стабилизационной функции через поддержку достаточного уровня ликвидности активов </w:t>
      </w:r>
      <w:proofErr w:type="spellStart"/>
      <w:r w:rsidRPr="00582512">
        <w:rPr>
          <w:color w:val="000000"/>
          <w:sz w:val="28"/>
        </w:rPr>
        <w:t>Нацфонда</w:t>
      </w:r>
      <w:proofErr w:type="spellEnd"/>
      <w:r w:rsidRPr="00582512">
        <w:rPr>
          <w:color w:val="000000"/>
          <w:sz w:val="28"/>
        </w:rPr>
        <w:t xml:space="preserve"> (</w:t>
      </w:r>
      <w:r w:rsidRPr="00582512">
        <w:rPr>
          <w:i/>
          <w:color w:val="000000"/>
          <w:sz w:val="24"/>
        </w:rPr>
        <w:t>п.3 ст. 21 Бюджетного кодекса</w:t>
      </w:r>
      <w:r w:rsidRPr="00582512">
        <w:rPr>
          <w:color w:val="000000"/>
          <w:sz w:val="28"/>
        </w:rPr>
        <w:t>).</w:t>
      </w:r>
    </w:p>
    <w:p w14:paraId="687BEEB3" w14:textId="725E386B" w:rsidR="00DA502A"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xml:space="preserve">Всего за всю историю </w:t>
      </w:r>
      <w:proofErr w:type="spellStart"/>
      <w:r w:rsidRPr="00582512">
        <w:rPr>
          <w:sz w:val="28"/>
          <w:szCs w:val="28"/>
        </w:rPr>
        <w:t>Нацфонда</w:t>
      </w:r>
      <w:proofErr w:type="spellEnd"/>
      <w:r w:rsidRPr="00582512">
        <w:rPr>
          <w:sz w:val="28"/>
          <w:szCs w:val="28"/>
        </w:rPr>
        <w:t xml:space="preserve"> (</w:t>
      </w:r>
      <w:r w:rsidRPr="00582512">
        <w:rPr>
          <w:i/>
          <w:sz w:val="24"/>
          <w:szCs w:val="28"/>
        </w:rPr>
        <w:t>2000 - 2021 годы</w:t>
      </w:r>
      <w:r w:rsidRPr="00582512">
        <w:rPr>
          <w:sz w:val="28"/>
          <w:szCs w:val="28"/>
        </w:rPr>
        <w:t>):</w:t>
      </w:r>
    </w:p>
    <w:p w14:paraId="12B3A538" w14:textId="05285B67" w:rsidR="00A00092"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xml:space="preserve">- </w:t>
      </w:r>
      <w:r w:rsidR="00B61F56" w:rsidRPr="00582512">
        <w:rPr>
          <w:sz w:val="28"/>
          <w:szCs w:val="28"/>
        </w:rPr>
        <w:t>сформировано</w:t>
      </w:r>
      <w:r w:rsidRPr="00582512">
        <w:rPr>
          <w:sz w:val="28"/>
          <w:szCs w:val="28"/>
        </w:rPr>
        <w:t xml:space="preserve"> 62,</w:t>
      </w:r>
      <w:r w:rsidR="00926E20" w:rsidRPr="00582512">
        <w:rPr>
          <w:sz w:val="28"/>
          <w:szCs w:val="28"/>
        </w:rPr>
        <w:t>4</w:t>
      </w:r>
      <w:r w:rsidRPr="00582512">
        <w:rPr>
          <w:sz w:val="28"/>
          <w:szCs w:val="28"/>
        </w:rPr>
        <w:t xml:space="preserve"> </w:t>
      </w:r>
      <w:proofErr w:type="gramStart"/>
      <w:r w:rsidRPr="00582512">
        <w:rPr>
          <w:sz w:val="28"/>
          <w:szCs w:val="28"/>
        </w:rPr>
        <w:t>трлн</w:t>
      </w:r>
      <w:proofErr w:type="gramEnd"/>
      <w:r w:rsidRPr="00582512">
        <w:rPr>
          <w:sz w:val="28"/>
          <w:szCs w:val="28"/>
        </w:rPr>
        <w:t xml:space="preserve"> тенге, в том числе</w:t>
      </w:r>
      <w:r w:rsidR="00A00092" w:rsidRPr="00582512">
        <w:rPr>
          <w:sz w:val="28"/>
          <w:szCs w:val="28"/>
        </w:rPr>
        <w:t>:</w:t>
      </w:r>
    </w:p>
    <w:p w14:paraId="1DE8F808" w14:textId="4EDDF898" w:rsidR="00B61F56" w:rsidRPr="00582512" w:rsidRDefault="00B61F56" w:rsidP="00B61F56">
      <w:pPr>
        <w:tabs>
          <w:tab w:val="left" w:pos="851"/>
          <w:tab w:val="left" w:pos="993"/>
        </w:tabs>
        <w:spacing w:after="0" w:line="240" w:lineRule="auto"/>
        <w:ind w:firstLine="709"/>
        <w:jc w:val="both"/>
        <w:rPr>
          <w:sz w:val="28"/>
          <w:szCs w:val="28"/>
        </w:rPr>
      </w:pPr>
      <w:r w:rsidRPr="00582512">
        <w:rPr>
          <w:sz w:val="28"/>
          <w:szCs w:val="28"/>
        </w:rPr>
        <w:t>36,</w:t>
      </w:r>
      <w:r w:rsidR="000C5F11" w:rsidRPr="00582512">
        <w:rPr>
          <w:sz w:val="28"/>
          <w:szCs w:val="28"/>
        </w:rPr>
        <w:t>6</w:t>
      </w:r>
      <w:r w:rsidRPr="00582512">
        <w:rPr>
          <w:sz w:val="28"/>
          <w:szCs w:val="28"/>
        </w:rPr>
        <w:t xml:space="preserve"> </w:t>
      </w:r>
      <w:proofErr w:type="gramStart"/>
      <w:r w:rsidRPr="00582512">
        <w:rPr>
          <w:sz w:val="28"/>
          <w:szCs w:val="28"/>
        </w:rPr>
        <w:t>трлн</w:t>
      </w:r>
      <w:proofErr w:type="gramEnd"/>
      <w:r w:rsidRPr="00582512">
        <w:rPr>
          <w:sz w:val="28"/>
          <w:szCs w:val="28"/>
        </w:rPr>
        <w:t xml:space="preserve"> тенге (</w:t>
      </w:r>
      <w:r w:rsidRPr="00582512">
        <w:rPr>
          <w:i/>
          <w:iCs/>
          <w:sz w:val="24"/>
          <w:szCs w:val="24"/>
        </w:rPr>
        <w:t>58</w:t>
      </w:r>
      <w:r w:rsidR="000C5F11" w:rsidRPr="00582512">
        <w:rPr>
          <w:i/>
          <w:iCs/>
          <w:sz w:val="24"/>
          <w:szCs w:val="24"/>
        </w:rPr>
        <w:t>,7</w:t>
      </w:r>
      <w:r w:rsidRPr="00582512">
        <w:rPr>
          <w:i/>
          <w:iCs/>
          <w:sz w:val="24"/>
          <w:szCs w:val="24"/>
        </w:rPr>
        <w:t>%</w:t>
      </w:r>
      <w:r w:rsidRPr="00582512">
        <w:rPr>
          <w:sz w:val="28"/>
          <w:szCs w:val="28"/>
        </w:rPr>
        <w:t xml:space="preserve">) </w:t>
      </w:r>
      <w:r w:rsidR="000C5F11" w:rsidRPr="00582512">
        <w:rPr>
          <w:sz w:val="28"/>
          <w:szCs w:val="28"/>
        </w:rPr>
        <w:t xml:space="preserve">поступления, </w:t>
      </w:r>
      <w:r w:rsidR="00835F1E" w:rsidRPr="00582512">
        <w:rPr>
          <w:sz w:val="28"/>
          <w:szCs w:val="28"/>
        </w:rPr>
        <w:t>из них</w:t>
      </w:r>
      <w:r w:rsidR="000C5F11" w:rsidRPr="00582512">
        <w:rPr>
          <w:sz w:val="28"/>
          <w:szCs w:val="28"/>
        </w:rPr>
        <w:t xml:space="preserve"> </w:t>
      </w:r>
      <w:r w:rsidR="00A8753A" w:rsidRPr="00582512">
        <w:rPr>
          <w:sz w:val="28"/>
          <w:szCs w:val="28"/>
        </w:rPr>
        <w:t xml:space="preserve">98,9% - </w:t>
      </w:r>
      <w:r w:rsidRPr="00582512">
        <w:rPr>
          <w:sz w:val="28"/>
          <w:szCs w:val="28"/>
        </w:rPr>
        <w:t>прямые налоги от организаций нефтяного сектора</w:t>
      </w:r>
      <w:r w:rsidR="000C5F11" w:rsidRPr="00582512">
        <w:rPr>
          <w:sz w:val="28"/>
          <w:szCs w:val="28"/>
        </w:rPr>
        <w:t xml:space="preserve"> (</w:t>
      </w:r>
      <w:r w:rsidR="000C5F11" w:rsidRPr="00582512">
        <w:rPr>
          <w:i/>
          <w:iCs/>
          <w:sz w:val="24"/>
          <w:szCs w:val="24"/>
        </w:rPr>
        <w:t>36,2 трлн тенге</w:t>
      </w:r>
      <w:r w:rsidR="000C5F11" w:rsidRPr="00582512">
        <w:rPr>
          <w:sz w:val="28"/>
          <w:szCs w:val="28"/>
        </w:rPr>
        <w:t>)</w:t>
      </w:r>
      <w:r w:rsidRPr="00582512">
        <w:rPr>
          <w:sz w:val="28"/>
          <w:szCs w:val="28"/>
        </w:rPr>
        <w:t>;</w:t>
      </w:r>
    </w:p>
    <w:p w14:paraId="75812A48" w14:textId="01E30683" w:rsidR="00DA502A"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xml:space="preserve"> 2</w:t>
      </w:r>
      <w:r w:rsidR="00926E20" w:rsidRPr="00582512">
        <w:rPr>
          <w:sz w:val="28"/>
          <w:szCs w:val="28"/>
        </w:rPr>
        <w:t>5</w:t>
      </w:r>
      <w:r w:rsidRPr="00582512">
        <w:rPr>
          <w:sz w:val="28"/>
          <w:szCs w:val="28"/>
        </w:rPr>
        <w:t xml:space="preserve">,5 </w:t>
      </w:r>
      <w:proofErr w:type="gramStart"/>
      <w:r w:rsidRPr="00582512">
        <w:rPr>
          <w:sz w:val="28"/>
          <w:szCs w:val="28"/>
        </w:rPr>
        <w:t>трлн</w:t>
      </w:r>
      <w:proofErr w:type="gramEnd"/>
      <w:r w:rsidRPr="00582512">
        <w:rPr>
          <w:sz w:val="28"/>
          <w:szCs w:val="28"/>
        </w:rPr>
        <w:t xml:space="preserve"> тенге (</w:t>
      </w:r>
      <w:r w:rsidR="00926E20" w:rsidRPr="00582512">
        <w:rPr>
          <w:i/>
          <w:sz w:val="24"/>
          <w:szCs w:val="28"/>
        </w:rPr>
        <w:t>40,8</w:t>
      </w:r>
      <w:r w:rsidRPr="00582512">
        <w:rPr>
          <w:i/>
          <w:sz w:val="24"/>
          <w:szCs w:val="28"/>
        </w:rPr>
        <w:t>%</w:t>
      </w:r>
      <w:r w:rsidRPr="00582512">
        <w:rPr>
          <w:sz w:val="28"/>
          <w:szCs w:val="28"/>
        </w:rPr>
        <w:t>) инвестиционный доход от управления с учетом курсовой корректировки</w:t>
      </w:r>
      <w:r w:rsidR="00926E20" w:rsidRPr="00582512">
        <w:rPr>
          <w:sz w:val="28"/>
          <w:szCs w:val="28"/>
        </w:rPr>
        <w:t xml:space="preserve"> (</w:t>
      </w:r>
      <w:r w:rsidR="00926E20" w:rsidRPr="00582512">
        <w:rPr>
          <w:i/>
          <w:iCs/>
          <w:sz w:val="24"/>
          <w:szCs w:val="24"/>
        </w:rPr>
        <w:t>19,8 трлн тенге</w:t>
      </w:r>
      <w:r w:rsidR="00926E20" w:rsidRPr="00582512">
        <w:rPr>
          <w:sz w:val="28"/>
          <w:szCs w:val="28"/>
        </w:rPr>
        <w:t>)</w:t>
      </w:r>
      <w:r w:rsidRPr="00582512">
        <w:rPr>
          <w:sz w:val="28"/>
          <w:szCs w:val="28"/>
        </w:rPr>
        <w:t>;</w:t>
      </w:r>
    </w:p>
    <w:p w14:paraId="48811E3E" w14:textId="35D75811" w:rsidR="00A00092" w:rsidRPr="00582512" w:rsidRDefault="00A00092" w:rsidP="00D26138">
      <w:pPr>
        <w:tabs>
          <w:tab w:val="left" w:pos="851"/>
          <w:tab w:val="left" w:pos="993"/>
        </w:tabs>
        <w:spacing w:after="0" w:line="240" w:lineRule="auto"/>
        <w:ind w:firstLine="709"/>
        <w:jc w:val="both"/>
        <w:rPr>
          <w:sz w:val="28"/>
          <w:szCs w:val="28"/>
        </w:rPr>
      </w:pPr>
      <w:r w:rsidRPr="00582512">
        <w:rPr>
          <w:sz w:val="28"/>
          <w:szCs w:val="28"/>
        </w:rPr>
        <w:t xml:space="preserve">0,3 </w:t>
      </w:r>
      <w:proofErr w:type="gramStart"/>
      <w:r w:rsidRPr="00582512">
        <w:rPr>
          <w:sz w:val="28"/>
          <w:szCs w:val="28"/>
        </w:rPr>
        <w:t>трлн</w:t>
      </w:r>
      <w:proofErr w:type="gramEnd"/>
      <w:r w:rsidRPr="00582512">
        <w:rPr>
          <w:sz w:val="28"/>
          <w:szCs w:val="28"/>
        </w:rPr>
        <w:t xml:space="preserve"> тенге (</w:t>
      </w:r>
      <w:r w:rsidR="00B61F56" w:rsidRPr="00582512">
        <w:rPr>
          <w:i/>
          <w:iCs/>
          <w:sz w:val="24"/>
          <w:szCs w:val="24"/>
        </w:rPr>
        <w:t>0,5%</w:t>
      </w:r>
      <w:r w:rsidRPr="00582512">
        <w:rPr>
          <w:sz w:val="28"/>
          <w:szCs w:val="28"/>
        </w:rPr>
        <w:t>) иные поступления;</w:t>
      </w:r>
    </w:p>
    <w:p w14:paraId="2CB93032" w14:textId="04116E88" w:rsidR="00A00092" w:rsidRPr="00582512" w:rsidRDefault="00DA502A" w:rsidP="00D26138">
      <w:pPr>
        <w:tabs>
          <w:tab w:val="left" w:pos="851"/>
          <w:tab w:val="left" w:pos="993"/>
        </w:tabs>
        <w:spacing w:after="0" w:line="240" w:lineRule="auto"/>
        <w:ind w:firstLine="709"/>
        <w:jc w:val="both"/>
        <w:rPr>
          <w:sz w:val="28"/>
          <w:szCs w:val="28"/>
        </w:rPr>
      </w:pPr>
      <w:r w:rsidRPr="00582512">
        <w:rPr>
          <w:sz w:val="28"/>
          <w:szCs w:val="28"/>
        </w:rPr>
        <w:t>- использовано (</w:t>
      </w:r>
      <w:r w:rsidRPr="00582512">
        <w:rPr>
          <w:i/>
          <w:sz w:val="24"/>
          <w:szCs w:val="28"/>
        </w:rPr>
        <w:t xml:space="preserve">гарантированные и целевые трансферты, расходы на управление </w:t>
      </w:r>
      <w:proofErr w:type="spellStart"/>
      <w:r w:rsidRPr="00582512">
        <w:rPr>
          <w:i/>
          <w:sz w:val="24"/>
          <w:szCs w:val="28"/>
        </w:rPr>
        <w:t>Нацфондом</w:t>
      </w:r>
      <w:proofErr w:type="spellEnd"/>
      <w:r w:rsidRPr="00582512">
        <w:rPr>
          <w:sz w:val="28"/>
          <w:szCs w:val="28"/>
        </w:rPr>
        <w:t xml:space="preserve">) 34,4 </w:t>
      </w:r>
      <w:proofErr w:type="gramStart"/>
      <w:r w:rsidRPr="00582512">
        <w:rPr>
          <w:sz w:val="28"/>
          <w:szCs w:val="28"/>
        </w:rPr>
        <w:t>трлн</w:t>
      </w:r>
      <w:proofErr w:type="gramEnd"/>
      <w:r w:rsidRPr="00582512">
        <w:rPr>
          <w:sz w:val="28"/>
          <w:szCs w:val="28"/>
        </w:rPr>
        <w:t xml:space="preserve"> тенге</w:t>
      </w:r>
      <w:r w:rsidR="00072E12" w:rsidRPr="00582512">
        <w:rPr>
          <w:sz w:val="28"/>
          <w:szCs w:val="28"/>
        </w:rPr>
        <w:t>,</w:t>
      </w:r>
      <w:r w:rsidR="000C5F11" w:rsidRPr="00582512">
        <w:rPr>
          <w:sz w:val="28"/>
          <w:szCs w:val="28"/>
        </w:rPr>
        <w:t xml:space="preserve"> в том числе:</w:t>
      </w:r>
    </w:p>
    <w:p w14:paraId="35D8FE64" w14:textId="31669EEE" w:rsidR="000C5F11" w:rsidRPr="006218AB" w:rsidRDefault="00FA2363" w:rsidP="00D26138">
      <w:pPr>
        <w:tabs>
          <w:tab w:val="left" w:pos="851"/>
          <w:tab w:val="left" w:pos="993"/>
        </w:tabs>
        <w:spacing w:after="0" w:line="240" w:lineRule="auto"/>
        <w:ind w:firstLine="709"/>
        <w:jc w:val="both"/>
        <w:rPr>
          <w:sz w:val="28"/>
          <w:szCs w:val="28"/>
        </w:rPr>
      </w:pPr>
      <w:r w:rsidRPr="00582512">
        <w:rPr>
          <w:sz w:val="28"/>
          <w:szCs w:val="28"/>
        </w:rPr>
        <w:t>34,3</w:t>
      </w:r>
      <w:r w:rsidR="000C5F11" w:rsidRPr="00582512">
        <w:rPr>
          <w:sz w:val="28"/>
          <w:szCs w:val="28"/>
        </w:rPr>
        <w:t xml:space="preserve"> </w:t>
      </w:r>
      <w:proofErr w:type="gramStart"/>
      <w:r w:rsidR="000C5F11" w:rsidRPr="00582512">
        <w:rPr>
          <w:sz w:val="28"/>
          <w:szCs w:val="28"/>
        </w:rPr>
        <w:t>трлн</w:t>
      </w:r>
      <w:proofErr w:type="gramEnd"/>
      <w:r w:rsidR="000C5F11" w:rsidRPr="00582512">
        <w:rPr>
          <w:sz w:val="28"/>
          <w:szCs w:val="28"/>
        </w:rPr>
        <w:t xml:space="preserve"> тенге (</w:t>
      </w:r>
      <w:r w:rsidRPr="00582512">
        <w:rPr>
          <w:i/>
          <w:iCs/>
          <w:sz w:val="24"/>
          <w:szCs w:val="24"/>
        </w:rPr>
        <w:t>99,7</w:t>
      </w:r>
      <w:r w:rsidR="001B3906" w:rsidRPr="00582512">
        <w:rPr>
          <w:i/>
          <w:iCs/>
          <w:sz w:val="24"/>
          <w:szCs w:val="24"/>
        </w:rPr>
        <w:t>%</w:t>
      </w:r>
      <w:r w:rsidR="000C5F11" w:rsidRPr="00582512">
        <w:rPr>
          <w:sz w:val="28"/>
          <w:szCs w:val="28"/>
        </w:rPr>
        <w:t>) трансферт</w:t>
      </w:r>
      <w:r w:rsidRPr="00582512">
        <w:rPr>
          <w:sz w:val="28"/>
          <w:szCs w:val="28"/>
        </w:rPr>
        <w:t>ы</w:t>
      </w:r>
      <w:r w:rsidR="000C5F11" w:rsidRPr="00582512">
        <w:rPr>
          <w:sz w:val="28"/>
          <w:szCs w:val="28"/>
        </w:rPr>
        <w:t>;</w:t>
      </w:r>
    </w:p>
    <w:p w14:paraId="047C4ACD" w14:textId="671FADD4" w:rsidR="000C5F11" w:rsidRPr="006218AB" w:rsidRDefault="000C5F11" w:rsidP="00D26138">
      <w:pPr>
        <w:tabs>
          <w:tab w:val="left" w:pos="851"/>
          <w:tab w:val="left" w:pos="993"/>
        </w:tabs>
        <w:spacing w:after="0" w:line="240" w:lineRule="auto"/>
        <w:ind w:firstLine="709"/>
        <w:jc w:val="both"/>
        <w:rPr>
          <w:sz w:val="28"/>
          <w:szCs w:val="28"/>
        </w:rPr>
      </w:pPr>
      <w:r w:rsidRPr="006218AB">
        <w:rPr>
          <w:sz w:val="28"/>
          <w:szCs w:val="28"/>
        </w:rPr>
        <w:t xml:space="preserve">0,1 </w:t>
      </w:r>
      <w:proofErr w:type="gramStart"/>
      <w:r w:rsidRPr="006218AB">
        <w:rPr>
          <w:sz w:val="28"/>
          <w:szCs w:val="28"/>
        </w:rPr>
        <w:t>трлн</w:t>
      </w:r>
      <w:proofErr w:type="gramEnd"/>
      <w:r w:rsidRPr="006218AB">
        <w:rPr>
          <w:sz w:val="28"/>
          <w:szCs w:val="28"/>
        </w:rPr>
        <w:t xml:space="preserve"> тенге (</w:t>
      </w:r>
      <w:r w:rsidR="001B3906" w:rsidRPr="006218AB">
        <w:rPr>
          <w:i/>
          <w:iCs/>
          <w:sz w:val="24"/>
          <w:szCs w:val="24"/>
        </w:rPr>
        <w:t>0,3%</w:t>
      </w:r>
      <w:r w:rsidRPr="006218AB">
        <w:rPr>
          <w:sz w:val="28"/>
          <w:szCs w:val="28"/>
        </w:rPr>
        <w:t>) расходы на управление;</w:t>
      </w:r>
    </w:p>
    <w:p w14:paraId="77400384" w14:textId="66136630" w:rsidR="00DA502A" w:rsidRDefault="00B61F56" w:rsidP="00D26138">
      <w:pPr>
        <w:tabs>
          <w:tab w:val="left" w:pos="851"/>
          <w:tab w:val="left" w:pos="993"/>
        </w:tabs>
        <w:spacing w:after="0" w:line="240" w:lineRule="auto"/>
        <w:ind w:firstLine="709"/>
        <w:jc w:val="both"/>
        <w:rPr>
          <w:sz w:val="28"/>
          <w:szCs w:val="28"/>
        </w:rPr>
      </w:pPr>
      <w:r w:rsidRPr="006218AB">
        <w:rPr>
          <w:sz w:val="28"/>
          <w:szCs w:val="28"/>
        </w:rPr>
        <w:t>-</w:t>
      </w:r>
      <w:r w:rsidR="00DA502A" w:rsidRPr="006218AB">
        <w:rPr>
          <w:sz w:val="28"/>
          <w:szCs w:val="28"/>
        </w:rPr>
        <w:t xml:space="preserve"> остаток на конец 2021 года – 28 </w:t>
      </w:r>
      <w:proofErr w:type="gramStart"/>
      <w:r w:rsidR="00DA502A" w:rsidRPr="006218AB">
        <w:rPr>
          <w:sz w:val="28"/>
          <w:szCs w:val="28"/>
        </w:rPr>
        <w:t>трлн</w:t>
      </w:r>
      <w:proofErr w:type="gramEnd"/>
      <w:r w:rsidR="00DA502A" w:rsidRPr="006218AB">
        <w:rPr>
          <w:sz w:val="28"/>
          <w:szCs w:val="28"/>
        </w:rPr>
        <w:t xml:space="preserve"> тенге.</w:t>
      </w:r>
    </w:p>
    <w:p w14:paraId="7FFC0467" w14:textId="77777777" w:rsidR="001D5846" w:rsidRPr="001D5846" w:rsidRDefault="001D5846" w:rsidP="00D26138">
      <w:pPr>
        <w:tabs>
          <w:tab w:val="left" w:pos="851"/>
          <w:tab w:val="left" w:pos="993"/>
        </w:tabs>
        <w:spacing w:after="0" w:line="240" w:lineRule="auto"/>
        <w:ind w:firstLine="709"/>
        <w:jc w:val="both"/>
        <w:rPr>
          <w:sz w:val="18"/>
          <w:szCs w:val="28"/>
        </w:rPr>
      </w:pPr>
    </w:p>
    <w:p w14:paraId="2E95CD84" w14:textId="77777777" w:rsidR="00160F5E" w:rsidRPr="006218AB" w:rsidRDefault="00160F5E" w:rsidP="00DA502A">
      <w:pPr>
        <w:pStyle w:val="a7"/>
        <w:ind w:firstLine="708"/>
        <w:contextualSpacing/>
        <w:jc w:val="both"/>
        <w:rPr>
          <w:rFonts w:ascii="Times New Roman" w:hAnsi="Times New Roman"/>
          <w:b/>
          <w:bCs/>
          <w:iCs/>
          <w:color w:val="000000"/>
          <w:sz w:val="28"/>
          <w:szCs w:val="28"/>
        </w:rPr>
      </w:pPr>
      <w:r w:rsidRPr="006218AB">
        <w:rPr>
          <w:rFonts w:ascii="Times New Roman" w:hAnsi="Times New Roman"/>
          <w:b/>
          <w:bCs/>
          <w:iCs/>
          <w:color w:val="000000"/>
          <w:sz w:val="28"/>
          <w:szCs w:val="28"/>
        </w:rPr>
        <w:t>2.2 Основные результаты государственного аудита.</w:t>
      </w:r>
    </w:p>
    <w:p w14:paraId="636A5D26" w14:textId="485B808C" w:rsidR="009F778E" w:rsidRPr="006218AB" w:rsidRDefault="0075713A" w:rsidP="00DA502A">
      <w:pPr>
        <w:tabs>
          <w:tab w:val="left" w:pos="709"/>
        </w:tabs>
        <w:spacing w:after="0" w:line="240" w:lineRule="auto"/>
        <w:contextualSpacing/>
        <w:jc w:val="both"/>
        <w:rPr>
          <w:b/>
          <w:bCs/>
          <w:color w:val="000000"/>
          <w:sz w:val="28"/>
          <w:szCs w:val="28"/>
        </w:rPr>
      </w:pPr>
      <w:r w:rsidRPr="006218AB">
        <w:rPr>
          <w:color w:val="000000"/>
          <w:sz w:val="28"/>
          <w:szCs w:val="28"/>
        </w:rPr>
        <w:tab/>
      </w:r>
      <w:r w:rsidR="009F778E" w:rsidRPr="006218AB">
        <w:rPr>
          <w:b/>
          <w:bCs/>
          <w:color w:val="000000"/>
          <w:sz w:val="28"/>
          <w:szCs w:val="28"/>
        </w:rPr>
        <w:t xml:space="preserve">2.2.1. Обеспечение сберегательной и стабилизационной функции </w:t>
      </w:r>
      <w:proofErr w:type="spellStart"/>
      <w:r w:rsidR="009F778E" w:rsidRPr="006218AB">
        <w:rPr>
          <w:b/>
          <w:bCs/>
          <w:color w:val="000000"/>
          <w:sz w:val="28"/>
          <w:szCs w:val="28"/>
        </w:rPr>
        <w:t>Нацфонда</w:t>
      </w:r>
      <w:proofErr w:type="spellEnd"/>
    </w:p>
    <w:p w14:paraId="68608408" w14:textId="795F506D" w:rsidR="00264165" w:rsidRPr="00ED586D" w:rsidRDefault="009F778E" w:rsidP="00DA502A">
      <w:pPr>
        <w:tabs>
          <w:tab w:val="left" w:pos="709"/>
        </w:tabs>
        <w:spacing w:after="0" w:line="240" w:lineRule="auto"/>
        <w:contextualSpacing/>
        <w:jc w:val="both"/>
        <w:rPr>
          <w:color w:val="000000"/>
          <w:sz w:val="28"/>
          <w:szCs w:val="28"/>
        </w:rPr>
      </w:pPr>
      <w:r w:rsidRPr="006218AB">
        <w:rPr>
          <w:color w:val="000000"/>
          <w:sz w:val="28"/>
        </w:rPr>
        <w:tab/>
      </w:r>
      <w:r w:rsidR="00264165" w:rsidRPr="006218AB">
        <w:rPr>
          <w:color w:val="000000"/>
          <w:sz w:val="28"/>
        </w:rPr>
        <w:t xml:space="preserve">Для выполнения сберегательной функции </w:t>
      </w:r>
      <w:proofErr w:type="spellStart"/>
      <w:r w:rsidR="00264165" w:rsidRPr="006218AB">
        <w:rPr>
          <w:color w:val="000000"/>
          <w:sz w:val="28"/>
        </w:rPr>
        <w:t>Нацфонда</w:t>
      </w:r>
      <w:proofErr w:type="spellEnd"/>
      <w:r w:rsidR="00264165" w:rsidRPr="006218AB">
        <w:rPr>
          <w:color w:val="000000"/>
          <w:sz w:val="28"/>
        </w:rPr>
        <w:t xml:space="preserve"> сохраняется неснижаемый остаток в определенном размере от прогнозного значения ВВП на конец соответствующего года: 20% до 2014 года</w:t>
      </w:r>
      <w:r w:rsidR="00264165" w:rsidRPr="006218AB">
        <w:rPr>
          <w:color w:val="000000"/>
          <w:sz w:val="28"/>
          <w:szCs w:val="28"/>
        </w:rPr>
        <w:t xml:space="preserve"> (</w:t>
      </w:r>
      <w:r w:rsidR="00264165" w:rsidRPr="006218AB">
        <w:rPr>
          <w:i/>
          <w:iCs/>
          <w:color w:val="000000"/>
          <w:sz w:val="24"/>
          <w:szCs w:val="24"/>
        </w:rPr>
        <w:t>Указ Президента Республики Казахстан от 2 апреля 2010 года</w:t>
      </w:r>
      <w:r w:rsidR="00264165" w:rsidRPr="00ED586D">
        <w:rPr>
          <w:i/>
          <w:iCs/>
          <w:color w:val="000000"/>
          <w:sz w:val="24"/>
          <w:szCs w:val="24"/>
        </w:rPr>
        <w:t xml:space="preserve"> №962 (в редакции до изменений от 11 апреля 2014 года №794)</w:t>
      </w:r>
      <w:r w:rsidR="00264165" w:rsidRPr="00ED586D">
        <w:rPr>
          <w:color w:val="000000"/>
          <w:sz w:val="28"/>
          <w:szCs w:val="28"/>
        </w:rPr>
        <w:t>), 30% по настоящее время.</w:t>
      </w:r>
    </w:p>
    <w:p w14:paraId="59B62562" w14:textId="48EBD7F1" w:rsidR="00264165" w:rsidRDefault="00264165" w:rsidP="00264165">
      <w:pPr>
        <w:tabs>
          <w:tab w:val="left" w:pos="709"/>
        </w:tabs>
        <w:spacing w:before="100" w:beforeAutospacing="1" w:after="100" w:afterAutospacing="1" w:line="240" w:lineRule="auto"/>
        <w:contextualSpacing/>
        <w:jc w:val="both"/>
        <w:rPr>
          <w:color w:val="000000"/>
          <w:sz w:val="20"/>
          <w:szCs w:val="28"/>
        </w:rPr>
      </w:pPr>
    </w:p>
    <w:p w14:paraId="1AC81D55" w14:textId="0A1A051F"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2343356E" w14:textId="64657528"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234C6237" w14:textId="446093EC"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4817AA90" w14:textId="4EF72A62"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7B21C3CB" w14:textId="59614CEA"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04D084C1" w14:textId="4E818820"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5A500D50" w14:textId="4C1BA029" w:rsidR="00FA2363" w:rsidRDefault="00FA2363" w:rsidP="00264165">
      <w:pPr>
        <w:tabs>
          <w:tab w:val="left" w:pos="709"/>
        </w:tabs>
        <w:spacing w:before="100" w:beforeAutospacing="1" w:after="100" w:afterAutospacing="1" w:line="240" w:lineRule="auto"/>
        <w:contextualSpacing/>
        <w:jc w:val="both"/>
        <w:rPr>
          <w:color w:val="000000"/>
          <w:sz w:val="20"/>
          <w:szCs w:val="28"/>
        </w:rPr>
      </w:pPr>
    </w:p>
    <w:p w14:paraId="5ADC2686" w14:textId="77777777" w:rsidR="00FA2363" w:rsidRPr="000E4C34" w:rsidRDefault="00FA2363" w:rsidP="00264165">
      <w:pPr>
        <w:tabs>
          <w:tab w:val="left" w:pos="709"/>
        </w:tabs>
        <w:spacing w:before="100" w:beforeAutospacing="1" w:after="100" w:afterAutospacing="1" w:line="240" w:lineRule="auto"/>
        <w:contextualSpacing/>
        <w:jc w:val="both"/>
        <w:rPr>
          <w:color w:val="000000"/>
          <w:sz w:val="20"/>
          <w:szCs w:val="28"/>
        </w:rPr>
      </w:pPr>
    </w:p>
    <w:p w14:paraId="3BC511D2" w14:textId="3F7F720D" w:rsidR="00264165" w:rsidRPr="008769FC" w:rsidRDefault="00264165" w:rsidP="00F632F6">
      <w:pPr>
        <w:pStyle w:val="a5"/>
        <w:numPr>
          <w:ilvl w:val="0"/>
          <w:numId w:val="3"/>
        </w:numPr>
        <w:spacing w:after="0"/>
        <w:jc w:val="center"/>
        <w:rPr>
          <w:rFonts w:ascii="Times New Roman" w:hAnsi="Times New Roman"/>
          <w:b/>
          <w:bCs/>
          <w:color w:val="000000"/>
          <w:sz w:val="44"/>
          <w:szCs w:val="44"/>
        </w:rPr>
      </w:pPr>
      <w:r w:rsidRPr="000E4C34">
        <w:rPr>
          <w:rFonts w:ascii="Times New Roman" w:hAnsi="Times New Roman"/>
          <w:b/>
          <w:bCs/>
          <w:color w:val="000000"/>
          <w:sz w:val="24"/>
          <w:szCs w:val="24"/>
        </w:rPr>
        <w:lastRenderedPageBreak/>
        <w:t xml:space="preserve">Обеспечение сберегательной функции </w:t>
      </w:r>
      <w:proofErr w:type="spellStart"/>
      <w:r w:rsidRPr="000E4C34">
        <w:rPr>
          <w:rFonts w:ascii="Times New Roman" w:hAnsi="Times New Roman"/>
          <w:b/>
          <w:bCs/>
          <w:color w:val="000000"/>
          <w:sz w:val="24"/>
          <w:szCs w:val="24"/>
        </w:rPr>
        <w:t>Нацфонда</w:t>
      </w:r>
      <w:proofErr w:type="spellEnd"/>
      <w:r w:rsidRPr="000E4C34">
        <w:rPr>
          <w:rFonts w:ascii="Times New Roman" w:hAnsi="Times New Roman"/>
          <w:b/>
          <w:bCs/>
          <w:color w:val="000000"/>
          <w:sz w:val="24"/>
          <w:szCs w:val="24"/>
        </w:rPr>
        <w:t xml:space="preserve"> за 20</w:t>
      </w:r>
      <w:r w:rsidR="001D1377" w:rsidRPr="000E4C34">
        <w:rPr>
          <w:rFonts w:ascii="Times New Roman" w:hAnsi="Times New Roman"/>
          <w:b/>
          <w:bCs/>
          <w:color w:val="000000"/>
          <w:sz w:val="24"/>
          <w:szCs w:val="24"/>
        </w:rPr>
        <w:t>01</w:t>
      </w:r>
      <w:r w:rsidRPr="000E4C34">
        <w:rPr>
          <w:rFonts w:ascii="Times New Roman" w:hAnsi="Times New Roman"/>
          <w:b/>
          <w:bCs/>
          <w:color w:val="000000"/>
          <w:sz w:val="24"/>
          <w:szCs w:val="24"/>
        </w:rPr>
        <w:t xml:space="preserve"> – 2021 годы </w:t>
      </w:r>
    </w:p>
    <w:p w14:paraId="3F63565A" w14:textId="77777777" w:rsidR="008769FC" w:rsidRPr="000E4C34" w:rsidRDefault="008769FC" w:rsidP="008769FC">
      <w:pPr>
        <w:pStyle w:val="a5"/>
        <w:spacing w:after="0"/>
        <w:rPr>
          <w:rFonts w:ascii="Times New Roman" w:hAnsi="Times New Roman"/>
          <w:b/>
          <w:bCs/>
          <w:color w:val="000000"/>
          <w:sz w:val="44"/>
          <w:szCs w:val="44"/>
        </w:rPr>
      </w:pPr>
    </w:p>
    <w:p w14:paraId="477EAE60" w14:textId="6B905BEA" w:rsidR="00281BA1" w:rsidRDefault="00126AF5" w:rsidP="00264165">
      <w:pPr>
        <w:spacing w:after="0"/>
        <w:contextualSpacing/>
        <w:jc w:val="right"/>
        <w:rPr>
          <w:i/>
          <w:iCs/>
          <w:color w:val="000000"/>
          <w:sz w:val="24"/>
          <w:szCs w:val="24"/>
        </w:rPr>
      </w:pPr>
      <w:r w:rsidRPr="00126AF5">
        <w:rPr>
          <w:noProof/>
          <w:shd w:val="clear" w:color="auto" w:fill="C00000"/>
          <w:lang w:eastAsia="ru-RU"/>
        </w:rPr>
        <w:drawing>
          <wp:inline distT="0" distB="0" distL="0" distR="0" wp14:anchorId="1C231FB0" wp14:editId="50DFC218">
            <wp:extent cx="6390005" cy="2409825"/>
            <wp:effectExtent l="0" t="0" r="0" b="0"/>
            <wp:docPr id="12" name="Диаграмма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80A0CC4-8AA5-9847-7EA0-0FD64E880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94D0EF" w14:textId="77777777" w:rsidR="000851DD" w:rsidRPr="000851DD" w:rsidRDefault="000851DD" w:rsidP="00264165">
      <w:pPr>
        <w:spacing w:after="0" w:line="240" w:lineRule="auto"/>
        <w:ind w:firstLine="708"/>
        <w:jc w:val="both"/>
        <w:rPr>
          <w:i/>
          <w:sz w:val="6"/>
          <w:szCs w:val="6"/>
        </w:rPr>
      </w:pPr>
    </w:p>
    <w:p w14:paraId="5F8EB714" w14:textId="4A28AD7F" w:rsidR="00264165" w:rsidRPr="006218AB" w:rsidRDefault="00264165" w:rsidP="00264165">
      <w:pPr>
        <w:spacing w:after="0" w:line="240" w:lineRule="auto"/>
        <w:ind w:firstLine="708"/>
        <w:jc w:val="both"/>
        <w:rPr>
          <w:i/>
          <w:sz w:val="24"/>
          <w:szCs w:val="24"/>
        </w:rPr>
      </w:pPr>
      <w:r w:rsidRPr="00ED586D">
        <w:rPr>
          <w:i/>
          <w:sz w:val="24"/>
          <w:szCs w:val="24"/>
        </w:rPr>
        <w:t xml:space="preserve">Источник: Министерство </w:t>
      </w:r>
      <w:r w:rsidRPr="006218AB">
        <w:rPr>
          <w:i/>
          <w:sz w:val="24"/>
          <w:szCs w:val="24"/>
        </w:rPr>
        <w:t>финансов</w:t>
      </w:r>
      <w:r w:rsidR="001D1377" w:rsidRPr="006218AB">
        <w:rPr>
          <w:i/>
          <w:sz w:val="24"/>
          <w:szCs w:val="24"/>
        </w:rPr>
        <w:t>, Бюро национальной статистики</w:t>
      </w:r>
      <w:r w:rsidRPr="006218AB">
        <w:rPr>
          <w:i/>
          <w:sz w:val="24"/>
          <w:szCs w:val="24"/>
        </w:rPr>
        <w:t xml:space="preserve"> </w:t>
      </w:r>
    </w:p>
    <w:p w14:paraId="0112566E" w14:textId="77777777" w:rsidR="00264165" w:rsidRPr="00184B56" w:rsidRDefault="00264165" w:rsidP="00264165">
      <w:pPr>
        <w:spacing w:after="0"/>
        <w:contextualSpacing/>
        <w:jc w:val="both"/>
        <w:rPr>
          <w:color w:val="000000"/>
          <w:sz w:val="18"/>
          <w:szCs w:val="27"/>
          <w:shd w:val="clear" w:color="auto" w:fill="FFFFFF"/>
        </w:rPr>
      </w:pPr>
    </w:p>
    <w:p w14:paraId="378A7D79" w14:textId="624BD311" w:rsidR="00264165" w:rsidRPr="006218AB" w:rsidRDefault="009F778E" w:rsidP="00264165">
      <w:pPr>
        <w:spacing w:after="0" w:line="240" w:lineRule="auto"/>
        <w:ind w:firstLine="708"/>
        <w:jc w:val="both"/>
        <w:rPr>
          <w:sz w:val="28"/>
          <w:szCs w:val="28"/>
        </w:rPr>
      </w:pPr>
      <w:r w:rsidRPr="006218AB">
        <w:rPr>
          <w:sz w:val="28"/>
          <w:szCs w:val="28"/>
        </w:rPr>
        <w:t xml:space="preserve">Несмотря на соблюдение установленного ограничения </w:t>
      </w:r>
      <w:r w:rsidR="00126AF5" w:rsidRPr="006218AB">
        <w:rPr>
          <w:sz w:val="28"/>
          <w:szCs w:val="28"/>
        </w:rPr>
        <w:t>за период 2010 – 2021 годы,</w:t>
      </w:r>
      <w:r w:rsidR="00264165" w:rsidRPr="006218AB">
        <w:rPr>
          <w:sz w:val="28"/>
          <w:szCs w:val="28"/>
        </w:rPr>
        <w:t xml:space="preserve"> </w:t>
      </w:r>
      <w:r w:rsidRPr="006218AB">
        <w:rPr>
          <w:sz w:val="28"/>
          <w:szCs w:val="28"/>
        </w:rPr>
        <w:t xml:space="preserve">его </w:t>
      </w:r>
      <w:r w:rsidR="00264165" w:rsidRPr="006218AB">
        <w:rPr>
          <w:sz w:val="28"/>
          <w:szCs w:val="28"/>
        </w:rPr>
        <w:t xml:space="preserve">накопления </w:t>
      </w:r>
      <w:r w:rsidRPr="006218AB">
        <w:rPr>
          <w:sz w:val="28"/>
          <w:szCs w:val="28"/>
        </w:rPr>
        <w:t xml:space="preserve">значительно </w:t>
      </w:r>
      <w:r w:rsidR="00264165" w:rsidRPr="006218AB">
        <w:rPr>
          <w:sz w:val="28"/>
          <w:szCs w:val="28"/>
        </w:rPr>
        <w:t xml:space="preserve">приблизились к уровню неснижаемого остатка в 30% к ВВП. </w:t>
      </w:r>
    </w:p>
    <w:p w14:paraId="43FE90C1" w14:textId="40B48A40" w:rsidR="00B7700E" w:rsidRPr="006218AB" w:rsidRDefault="00B7700E" w:rsidP="00264165">
      <w:pPr>
        <w:spacing w:after="0" w:line="240" w:lineRule="auto"/>
        <w:ind w:firstLine="708"/>
        <w:jc w:val="both"/>
        <w:rPr>
          <w:sz w:val="28"/>
          <w:szCs w:val="28"/>
        </w:rPr>
      </w:pPr>
      <w:r w:rsidRPr="006218AB">
        <w:rPr>
          <w:sz w:val="28"/>
          <w:szCs w:val="28"/>
        </w:rPr>
        <w:t xml:space="preserve">С учетом рисков превышения </w:t>
      </w:r>
      <w:r w:rsidR="00CB2E64" w:rsidRPr="006218AB">
        <w:rPr>
          <w:sz w:val="28"/>
          <w:szCs w:val="28"/>
        </w:rPr>
        <w:t xml:space="preserve">данного показателя </w:t>
      </w:r>
      <w:r w:rsidRPr="006218AB">
        <w:rPr>
          <w:sz w:val="28"/>
          <w:szCs w:val="28"/>
        </w:rPr>
        <w:t xml:space="preserve">Правительством рассматривается вопрос по </w:t>
      </w:r>
      <w:r w:rsidR="00CB2E64" w:rsidRPr="006218AB">
        <w:rPr>
          <w:sz w:val="28"/>
          <w:szCs w:val="28"/>
        </w:rPr>
        <w:t xml:space="preserve">его </w:t>
      </w:r>
      <w:r w:rsidRPr="006218AB">
        <w:rPr>
          <w:sz w:val="28"/>
          <w:szCs w:val="28"/>
        </w:rPr>
        <w:t xml:space="preserve">снижению </w:t>
      </w:r>
      <w:r w:rsidR="006C13BD" w:rsidRPr="006218AB">
        <w:rPr>
          <w:sz w:val="28"/>
          <w:szCs w:val="28"/>
        </w:rPr>
        <w:t xml:space="preserve">до 25%. Это свидетельствует о смещении приоритетов с обеспечения сберегательной и стабилизационной функции </w:t>
      </w:r>
      <w:proofErr w:type="spellStart"/>
      <w:r w:rsidR="006C13BD" w:rsidRPr="006218AB">
        <w:rPr>
          <w:sz w:val="28"/>
          <w:szCs w:val="28"/>
        </w:rPr>
        <w:t>Нацфонда</w:t>
      </w:r>
      <w:proofErr w:type="spellEnd"/>
      <w:r w:rsidR="006C13BD" w:rsidRPr="006218AB">
        <w:rPr>
          <w:sz w:val="28"/>
          <w:szCs w:val="28"/>
        </w:rPr>
        <w:t>, на подведение концепции использования средств будущего поколения под итог неэффективных решений прошлых лет.</w:t>
      </w:r>
    </w:p>
    <w:p w14:paraId="2A0E0612" w14:textId="3B917E6A" w:rsidR="000D00C2" w:rsidRPr="006218AB" w:rsidRDefault="000D00C2" w:rsidP="0075713A">
      <w:pPr>
        <w:spacing w:after="0" w:line="240" w:lineRule="auto"/>
        <w:ind w:firstLine="708"/>
        <w:jc w:val="both"/>
        <w:rPr>
          <w:sz w:val="28"/>
          <w:szCs w:val="28"/>
        </w:rPr>
      </w:pPr>
      <w:r w:rsidRPr="006218AB">
        <w:rPr>
          <w:sz w:val="28"/>
          <w:szCs w:val="28"/>
        </w:rPr>
        <w:t xml:space="preserve">Неэффективность исполнения сберегательной функции </w:t>
      </w:r>
      <w:r w:rsidR="006C13BD" w:rsidRPr="006218AB">
        <w:rPr>
          <w:sz w:val="28"/>
          <w:szCs w:val="28"/>
        </w:rPr>
        <w:t xml:space="preserve">также </w:t>
      </w:r>
      <w:r w:rsidRPr="006218AB">
        <w:rPr>
          <w:sz w:val="28"/>
          <w:szCs w:val="28"/>
        </w:rPr>
        <w:t xml:space="preserve">прослеживается в динамике накоплений активов </w:t>
      </w:r>
      <w:proofErr w:type="spellStart"/>
      <w:r w:rsidRPr="006218AB">
        <w:rPr>
          <w:sz w:val="28"/>
          <w:szCs w:val="28"/>
        </w:rPr>
        <w:t>Нацфонда</w:t>
      </w:r>
      <w:proofErr w:type="spellEnd"/>
      <w:r w:rsidRPr="006218AB">
        <w:rPr>
          <w:sz w:val="28"/>
          <w:szCs w:val="28"/>
        </w:rPr>
        <w:t xml:space="preserve">. Начиная с конца 2014 года с максимальным значением в 73,2 </w:t>
      </w:r>
      <w:proofErr w:type="gramStart"/>
      <w:r w:rsidRPr="006218AB">
        <w:rPr>
          <w:sz w:val="28"/>
          <w:szCs w:val="28"/>
        </w:rPr>
        <w:t>млрд</w:t>
      </w:r>
      <w:proofErr w:type="gramEnd"/>
      <w:r w:rsidRPr="006218AB">
        <w:rPr>
          <w:sz w:val="28"/>
          <w:szCs w:val="28"/>
        </w:rPr>
        <w:t xml:space="preserve"> </w:t>
      </w:r>
      <w:proofErr w:type="spellStart"/>
      <w:r w:rsidRPr="006218AB">
        <w:rPr>
          <w:sz w:val="28"/>
          <w:szCs w:val="28"/>
        </w:rPr>
        <w:t>долл</w:t>
      </w:r>
      <w:proofErr w:type="spellEnd"/>
      <w:r w:rsidRPr="006218AB">
        <w:rPr>
          <w:sz w:val="28"/>
          <w:szCs w:val="28"/>
        </w:rPr>
        <w:t xml:space="preserve"> США по 2021 год </w:t>
      </w:r>
      <w:r w:rsidR="00037ADC" w:rsidRPr="006218AB">
        <w:rPr>
          <w:sz w:val="28"/>
          <w:szCs w:val="28"/>
        </w:rPr>
        <w:t>активы</w:t>
      </w:r>
      <w:r w:rsidRPr="006218AB">
        <w:rPr>
          <w:sz w:val="28"/>
          <w:szCs w:val="28"/>
        </w:rPr>
        <w:t xml:space="preserve"> </w:t>
      </w:r>
      <w:proofErr w:type="spellStart"/>
      <w:r w:rsidRPr="006218AB">
        <w:rPr>
          <w:sz w:val="28"/>
          <w:szCs w:val="28"/>
        </w:rPr>
        <w:t>Нацфонда</w:t>
      </w:r>
      <w:proofErr w:type="spellEnd"/>
      <w:r w:rsidRPr="006218AB">
        <w:rPr>
          <w:sz w:val="28"/>
          <w:szCs w:val="28"/>
        </w:rPr>
        <w:t xml:space="preserve"> снизилась на 24%. Фактически преодолен в сторону сокращения уровень 2012 года. </w:t>
      </w:r>
    </w:p>
    <w:p w14:paraId="4BBCB27D" w14:textId="77777777" w:rsidR="000E4C34" w:rsidRPr="00184B56" w:rsidRDefault="000E4C34" w:rsidP="0075713A">
      <w:pPr>
        <w:spacing w:after="0" w:line="240" w:lineRule="auto"/>
        <w:ind w:firstLine="708"/>
        <w:jc w:val="both"/>
        <w:rPr>
          <w:sz w:val="20"/>
          <w:szCs w:val="28"/>
        </w:rPr>
      </w:pPr>
    </w:p>
    <w:p w14:paraId="770BA04D" w14:textId="76086E5F" w:rsidR="000D00C2" w:rsidRPr="006218AB" w:rsidRDefault="00AF1624" w:rsidP="00F632F6">
      <w:pPr>
        <w:pStyle w:val="a5"/>
        <w:numPr>
          <w:ilvl w:val="0"/>
          <w:numId w:val="3"/>
        </w:numPr>
        <w:spacing w:after="0"/>
        <w:jc w:val="center"/>
        <w:rPr>
          <w:rFonts w:ascii="Times New Roman" w:hAnsi="Times New Roman"/>
          <w:color w:val="000000"/>
          <w:sz w:val="24"/>
          <w:szCs w:val="27"/>
        </w:rPr>
      </w:pPr>
      <w:r w:rsidRPr="006218AB">
        <w:rPr>
          <w:rFonts w:ascii="Times New Roman" w:hAnsi="Times New Roman"/>
          <w:b/>
          <w:bCs/>
          <w:color w:val="000000"/>
          <w:sz w:val="24"/>
          <w:szCs w:val="27"/>
        </w:rPr>
        <w:t>Активы</w:t>
      </w:r>
      <w:r w:rsidR="000D00C2" w:rsidRPr="006218AB">
        <w:rPr>
          <w:rFonts w:ascii="Times New Roman" w:hAnsi="Times New Roman"/>
          <w:b/>
          <w:bCs/>
          <w:color w:val="000000"/>
          <w:sz w:val="24"/>
          <w:szCs w:val="27"/>
        </w:rPr>
        <w:t xml:space="preserve"> Национального фонда на конец отчетного периода</w:t>
      </w:r>
      <w:r w:rsidRPr="006218AB">
        <w:rPr>
          <w:rFonts w:ascii="Times New Roman" w:hAnsi="Times New Roman"/>
          <w:b/>
          <w:bCs/>
          <w:color w:val="000000"/>
          <w:sz w:val="24"/>
          <w:szCs w:val="27"/>
        </w:rPr>
        <w:t xml:space="preserve">                                (декабрь) 2010 – 2021 годы</w:t>
      </w:r>
    </w:p>
    <w:p w14:paraId="141199EB" w14:textId="59E657FD" w:rsidR="000D00C2" w:rsidRPr="00ED586D" w:rsidRDefault="000D00C2" w:rsidP="000D00C2">
      <w:pPr>
        <w:spacing w:after="0" w:line="240" w:lineRule="auto"/>
        <w:ind w:firstLine="708"/>
        <w:jc w:val="right"/>
        <w:rPr>
          <w:sz w:val="28"/>
          <w:szCs w:val="28"/>
        </w:rPr>
      </w:pPr>
      <w:proofErr w:type="gramStart"/>
      <w:r w:rsidRPr="006218AB">
        <w:rPr>
          <w:color w:val="000000"/>
          <w:sz w:val="27"/>
          <w:szCs w:val="27"/>
          <w:lang w:eastAsia="ru-RU"/>
        </w:rPr>
        <w:t>мл</w:t>
      </w:r>
      <w:r w:rsidR="000851DD" w:rsidRPr="006218AB">
        <w:rPr>
          <w:color w:val="000000"/>
          <w:sz w:val="27"/>
          <w:szCs w:val="27"/>
          <w:lang w:eastAsia="ru-RU"/>
        </w:rPr>
        <w:t>н</w:t>
      </w:r>
      <w:proofErr w:type="gramEnd"/>
      <w:r w:rsidRPr="006218AB">
        <w:rPr>
          <w:color w:val="000000"/>
          <w:sz w:val="27"/>
          <w:szCs w:val="27"/>
          <w:lang w:eastAsia="ru-RU"/>
        </w:rPr>
        <w:t xml:space="preserve"> </w:t>
      </w:r>
      <w:proofErr w:type="spellStart"/>
      <w:r w:rsidRPr="006218AB">
        <w:rPr>
          <w:color w:val="000000"/>
          <w:sz w:val="27"/>
          <w:szCs w:val="27"/>
          <w:lang w:eastAsia="ru-RU"/>
        </w:rPr>
        <w:t>долл</w:t>
      </w:r>
      <w:proofErr w:type="spellEnd"/>
      <w:r w:rsidRPr="006218AB">
        <w:rPr>
          <w:color w:val="000000"/>
          <w:sz w:val="27"/>
          <w:szCs w:val="27"/>
          <w:lang w:eastAsia="ru-RU"/>
        </w:rPr>
        <w:t xml:space="preserve"> США</w:t>
      </w:r>
    </w:p>
    <w:p w14:paraId="024A8E3D" w14:textId="77777777" w:rsidR="000D00C2" w:rsidRPr="00ED586D" w:rsidRDefault="000D00C2" w:rsidP="000D00C2">
      <w:pPr>
        <w:spacing w:after="0" w:line="240" w:lineRule="auto"/>
        <w:ind w:firstLine="708"/>
        <w:jc w:val="both"/>
        <w:rPr>
          <w:sz w:val="28"/>
          <w:szCs w:val="28"/>
        </w:rPr>
      </w:pPr>
    </w:p>
    <w:p w14:paraId="013F60AD" w14:textId="10EAE29A" w:rsidR="000D00C2" w:rsidRPr="00ED586D" w:rsidRDefault="000D00C2" w:rsidP="000D00C2">
      <w:pPr>
        <w:spacing w:after="0" w:line="240" w:lineRule="auto"/>
        <w:jc w:val="both"/>
        <w:rPr>
          <w:sz w:val="28"/>
          <w:szCs w:val="28"/>
        </w:rPr>
      </w:pPr>
      <w:r w:rsidRPr="00ED586D">
        <w:rPr>
          <w:noProof/>
          <w:lang w:eastAsia="ru-RU"/>
        </w:rPr>
        <w:drawing>
          <wp:inline distT="0" distB="0" distL="0" distR="0" wp14:anchorId="344AC388" wp14:editId="23C68536">
            <wp:extent cx="6629400" cy="1819275"/>
            <wp:effectExtent l="0" t="0" r="0" b="0"/>
            <wp:docPr id="6" name="Диаграмма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5700EC3-4F07-0B0C-3ED6-5A4D9E896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6C8E42" w14:textId="77777777" w:rsidR="000D00C2" w:rsidRPr="000851DD" w:rsidRDefault="000D00C2" w:rsidP="000D00C2">
      <w:pPr>
        <w:spacing w:after="0" w:line="240" w:lineRule="auto"/>
        <w:ind w:firstLine="708"/>
        <w:jc w:val="both"/>
        <w:rPr>
          <w:sz w:val="14"/>
          <w:szCs w:val="14"/>
        </w:rPr>
      </w:pPr>
    </w:p>
    <w:p w14:paraId="727B5E0E" w14:textId="68F7676B" w:rsidR="00C83D78" w:rsidRPr="00ED586D" w:rsidRDefault="00C83D78" w:rsidP="00C83D78">
      <w:pPr>
        <w:spacing w:after="0" w:line="240" w:lineRule="auto"/>
        <w:ind w:firstLine="708"/>
        <w:jc w:val="both"/>
        <w:rPr>
          <w:i/>
          <w:sz w:val="24"/>
          <w:szCs w:val="24"/>
        </w:rPr>
      </w:pPr>
      <w:r w:rsidRPr="00ED586D">
        <w:rPr>
          <w:i/>
          <w:sz w:val="24"/>
          <w:szCs w:val="24"/>
        </w:rPr>
        <w:t xml:space="preserve">Источник: </w:t>
      </w:r>
      <w:r>
        <w:rPr>
          <w:i/>
          <w:sz w:val="24"/>
          <w:szCs w:val="24"/>
        </w:rPr>
        <w:t>Национальный Банк</w:t>
      </w:r>
      <w:r w:rsidRPr="00ED586D">
        <w:rPr>
          <w:i/>
          <w:sz w:val="24"/>
          <w:szCs w:val="24"/>
        </w:rPr>
        <w:t xml:space="preserve"> </w:t>
      </w:r>
    </w:p>
    <w:p w14:paraId="2BFBB5D4" w14:textId="77777777" w:rsidR="00C83D78" w:rsidRPr="00FA2363" w:rsidRDefault="00C83D78" w:rsidP="00B6283D">
      <w:pPr>
        <w:spacing w:after="0" w:line="240" w:lineRule="auto"/>
        <w:ind w:firstLine="708"/>
        <w:jc w:val="both"/>
        <w:rPr>
          <w:sz w:val="16"/>
          <w:szCs w:val="16"/>
        </w:rPr>
      </w:pPr>
    </w:p>
    <w:p w14:paraId="1CAECFD2" w14:textId="2C36DF19" w:rsidR="002E5260" w:rsidRPr="006218AB" w:rsidRDefault="002E5260" w:rsidP="00B6283D">
      <w:pPr>
        <w:spacing w:after="0" w:line="240" w:lineRule="auto"/>
        <w:ind w:firstLine="708"/>
        <w:jc w:val="both"/>
        <w:rPr>
          <w:sz w:val="28"/>
          <w:szCs w:val="28"/>
        </w:rPr>
      </w:pPr>
      <w:r w:rsidRPr="00ED586D">
        <w:rPr>
          <w:sz w:val="28"/>
          <w:szCs w:val="28"/>
        </w:rPr>
        <w:lastRenderedPageBreak/>
        <w:t>При этом за 12 лет (</w:t>
      </w:r>
      <w:r w:rsidRPr="00ED586D">
        <w:rPr>
          <w:i/>
          <w:sz w:val="24"/>
          <w:szCs w:val="28"/>
        </w:rPr>
        <w:t>с 2010 по 2021 год</w:t>
      </w:r>
      <w:r w:rsidRPr="00ED586D">
        <w:rPr>
          <w:sz w:val="28"/>
          <w:szCs w:val="28"/>
        </w:rPr>
        <w:t xml:space="preserve">) использовано порядка 31,9 </w:t>
      </w:r>
      <w:proofErr w:type="gramStart"/>
      <w:r w:rsidRPr="00ED586D">
        <w:rPr>
          <w:sz w:val="28"/>
          <w:szCs w:val="28"/>
        </w:rPr>
        <w:t>трлн</w:t>
      </w:r>
      <w:proofErr w:type="gramEnd"/>
      <w:r w:rsidRPr="00ED586D">
        <w:rPr>
          <w:sz w:val="28"/>
          <w:szCs w:val="28"/>
        </w:rPr>
        <w:t xml:space="preserve"> тенге, что превысило поступления прямых налогов от </w:t>
      </w:r>
      <w:r w:rsidRPr="006218AB">
        <w:rPr>
          <w:sz w:val="28"/>
          <w:szCs w:val="28"/>
        </w:rPr>
        <w:t>организаций нефтяного сектора (</w:t>
      </w:r>
      <w:r w:rsidRPr="006218AB">
        <w:rPr>
          <w:i/>
          <w:sz w:val="24"/>
          <w:szCs w:val="28"/>
        </w:rPr>
        <w:t>30,</w:t>
      </w:r>
      <w:r w:rsidR="00CB2E64" w:rsidRPr="006218AB">
        <w:rPr>
          <w:i/>
          <w:sz w:val="24"/>
          <w:szCs w:val="28"/>
        </w:rPr>
        <w:t>7</w:t>
      </w:r>
      <w:r w:rsidR="003A3939" w:rsidRPr="006218AB">
        <w:rPr>
          <w:i/>
          <w:sz w:val="24"/>
          <w:szCs w:val="28"/>
        </w:rPr>
        <w:t xml:space="preserve"> трлн тенге</w:t>
      </w:r>
      <w:r w:rsidR="003A3939" w:rsidRPr="006218AB">
        <w:rPr>
          <w:sz w:val="28"/>
          <w:szCs w:val="28"/>
        </w:rPr>
        <w:t>) почти</w:t>
      </w:r>
      <w:r w:rsidRPr="006218AB">
        <w:rPr>
          <w:sz w:val="28"/>
          <w:szCs w:val="28"/>
        </w:rPr>
        <w:t xml:space="preserve"> на 1,</w:t>
      </w:r>
      <w:r w:rsidR="003A3939" w:rsidRPr="006218AB">
        <w:rPr>
          <w:sz w:val="28"/>
          <w:szCs w:val="28"/>
        </w:rPr>
        <w:t>3 трлн тенге.</w:t>
      </w:r>
    </w:p>
    <w:p w14:paraId="7F261BE8" w14:textId="77777777" w:rsidR="00C83D78" w:rsidRPr="00184B56" w:rsidRDefault="00C83D78" w:rsidP="00B6283D">
      <w:pPr>
        <w:spacing w:after="0" w:line="240" w:lineRule="auto"/>
        <w:ind w:firstLine="708"/>
        <w:jc w:val="both"/>
        <w:rPr>
          <w:sz w:val="20"/>
          <w:szCs w:val="28"/>
        </w:rPr>
      </w:pPr>
    </w:p>
    <w:p w14:paraId="4338AB88" w14:textId="2B2C7A2F" w:rsidR="00C83D78" w:rsidRPr="006218AB" w:rsidRDefault="00C83D78" w:rsidP="00F632F6">
      <w:pPr>
        <w:pStyle w:val="a5"/>
        <w:numPr>
          <w:ilvl w:val="0"/>
          <w:numId w:val="3"/>
        </w:numPr>
        <w:spacing w:after="0"/>
        <w:jc w:val="center"/>
        <w:rPr>
          <w:rFonts w:ascii="Times New Roman" w:hAnsi="Times New Roman"/>
          <w:b/>
          <w:sz w:val="24"/>
          <w:szCs w:val="28"/>
        </w:rPr>
      </w:pPr>
      <w:r w:rsidRPr="006218AB">
        <w:rPr>
          <w:rFonts w:ascii="Times New Roman" w:hAnsi="Times New Roman"/>
          <w:b/>
          <w:sz w:val="24"/>
          <w:szCs w:val="28"/>
        </w:rPr>
        <w:t xml:space="preserve">Динамика использования средств </w:t>
      </w:r>
      <w:proofErr w:type="spellStart"/>
      <w:r w:rsidRPr="006218AB">
        <w:rPr>
          <w:rFonts w:ascii="Times New Roman" w:hAnsi="Times New Roman"/>
          <w:b/>
          <w:sz w:val="24"/>
          <w:szCs w:val="28"/>
        </w:rPr>
        <w:t>Нацфонда</w:t>
      </w:r>
      <w:proofErr w:type="spellEnd"/>
      <w:r w:rsidRPr="006218AB">
        <w:rPr>
          <w:rFonts w:ascii="Times New Roman" w:hAnsi="Times New Roman"/>
          <w:b/>
          <w:sz w:val="24"/>
          <w:szCs w:val="28"/>
        </w:rPr>
        <w:t xml:space="preserve"> к объему </w:t>
      </w:r>
      <w:r w:rsidR="00037ADC" w:rsidRPr="006218AB">
        <w:rPr>
          <w:rFonts w:ascii="Times New Roman" w:hAnsi="Times New Roman"/>
          <w:b/>
          <w:sz w:val="24"/>
          <w:szCs w:val="28"/>
        </w:rPr>
        <w:t xml:space="preserve">                                            </w:t>
      </w:r>
      <w:r w:rsidRPr="006218AB">
        <w:rPr>
          <w:rFonts w:ascii="Times New Roman" w:hAnsi="Times New Roman"/>
          <w:b/>
          <w:sz w:val="24"/>
          <w:szCs w:val="28"/>
        </w:rPr>
        <w:t>прямых нефтяных поступлений за 2010 – 2021 годы</w:t>
      </w:r>
    </w:p>
    <w:p w14:paraId="7409A251" w14:textId="77777777" w:rsidR="00C83D78" w:rsidRPr="006218AB" w:rsidRDefault="00C83D78" w:rsidP="00B6283D">
      <w:pPr>
        <w:spacing w:after="0" w:line="240" w:lineRule="auto"/>
        <w:ind w:firstLine="708"/>
        <w:jc w:val="both"/>
        <w:rPr>
          <w:sz w:val="28"/>
          <w:szCs w:val="28"/>
        </w:rPr>
      </w:pPr>
    </w:p>
    <w:p w14:paraId="13A11E2A" w14:textId="5F7050A4" w:rsidR="000D00C2" w:rsidRPr="006218AB" w:rsidRDefault="00C83D78" w:rsidP="00C83D78">
      <w:pPr>
        <w:widowControl w:val="0"/>
        <w:pBdr>
          <w:bottom w:val="single" w:sz="4" w:space="0" w:color="FFFFFF"/>
        </w:pBdr>
        <w:spacing w:after="0"/>
        <w:ind w:right="16"/>
        <w:contextualSpacing/>
        <w:jc w:val="both"/>
        <w:rPr>
          <w:rFonts w:eastAsiaTheme="minorEastAsia"/>
          <w:b/>
          <w:color w:val="000000" w:themeColor="text1"/>
          <w:sz w:val="24"/>
          <w:szCs w:val="28"/>
          <w:shd w:val="clear" w:color="auto" w:fill="FFFFFF"/>
          <w:lang w:eastAsia="ru-RU"/>
        </w:rPr>
      </w:pPr>
      <w:r w:rsidRPr="006218AB">
        <w:rPr>
          <w:noProof/>
          <w:lang w:eastAsia="ru-RU"/>
        </w:rPr>
        <mc:AlternateContent>
          <mc:Choice Requires="wps">
            <w:drawing>
              <wp:anchor distT="0" distB="0" distL="114300" distR="114300" simplePos="0" relativeHeight="251667456" behindDoc="0" locked="0" layoutInCell="1" allowOverlap="1" wp14:anchorId="61E149F0" wp14:editId="7E06DF9C">
                <wp:simplePos x="0" y="0"/>
                <wp:positionH relativeFrom="column">
                  <wp:posOffset>3318510</wp:posOffset>
                </wp:positionH>
                <wp:positionV relativeFrom="paragraph">
                  <wp:posOffset>190500</wp:posOffset>
                </wp:positionV>
                <wp:extent cx="2880320" cy="307777"/>
                <wp:effectExtent l="0" t="0" r="0" b="0"/>
                <wp:wrapNone/>
                <wp:docPr id="25" name="TextBox 2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70F165-3327-201F-D85D-2E41B376AF26}"/>
                    </a:ext>
                  </a:extLst>
                </wp:docPr>
                <wp:cNvGraphicFramePr/>
                <a:graphic xmlns:a="http://schemas.openxmlformats.org/drawingml/2006/main">
                  <a:graphicData uri="http://schemas.microsoft.com/office/word/2010/wordprocessingShape">
                    <wps:wsp>
                      <wps:cNvSpPr txBox="1"/>
                      <wps:spPr>
                        <a:xfrm>
                          <a:off x="0" y="0"/>
                          <a:ext cx="2880320" cy="307777"/>
                        </a:xfrm>
                        <a:prstGeom prst="rect">
                          <a:avLst/>
                        </a:prstGeom>
                        <a:noFill/>
                      </wps:spPr>
                      <wps:txbx>
                        <w:txbxContent>
                          <w:p w14:paraId="2822ABD9" w14:textId="77777777" w:rsidR="00674DFA" w:rsidRPr="00C83D78" w:rsidRDefault="00674DFA" w:rsidP="00C83D78">
                            <w:pPr>
                              <w:pStyle w:val="a9"/>
                              <w:kinsoku w:val="0"/>
                              <w:overflowPunct w:val="0"/>
                              <w:spacing w:before="0" w:beforeAutospacing="0" w:after="0" w:afterAutospacing="0"/>
                              <w:jc w:val="center"/>
                              <w:textAlignment w:val="baseline"/>
                              <w:rPr>
                                <w:sz w:val="22"/>
                              </w:rPr>
                            </w:pPr>
                            <w:r w:rsidRPr="00C83D78">
                              <w:rPr>
                                <w:rFonts w:eastAsia="Calibri"/>
                                <w:color w:val="C00000"/>
                                <w:kern w:val="24"/>
                                <w:szCs w:val="28"/>
                              </w:rPr>
                              <w:t>активная фаза расходования</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24" o:spid="_x0000_s1026" type="#_x0000_t202" style="position:absolute;left:0;text-align:left;margin-left:261.3pt;margin-top:15pt;width:226.8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" filled="f" stroked="f">
                <v:textbox style="mso-fit-shape-to-text:t">
                  <w:txbxContent>
                    <w:p w14:paraId="2822ABD9" w14:textId="77777777" w:rsidR="00674DFA" w:rsidRPr="00C83D78" w:rsidRDefault="00674DFA" w:rsidP="00C83D78">
                      <w:pPr>
                        <w:pStyle w:val="a9"/>
                        <w:kinsoku w:val="0"/>
                        <w:overflowPunct w:val="0"/>
                        <w:spacing w:before="0" w:beforeAutospacing="0" w:after="0" w:afterAutospacing="0"/>
                        <w:jc w:val="center"/>
                        <w:textAlignment w:val="baseline"/>
                        <w:rPr>
                          <w:sz w:val="22"/>
                        </w:rPr>
                      </w:pPr>
                      <w:r w:rsidRPr="00C83D78">
                        <w:rPr>
                          <w:rFonts w:eastAsia="Calibri"/>
                          <w:color w:val="C00000"/>
                          <w:kern w:val="24"/>
                          <w:szCs w:val="28"/>
                        </w:rPr>
                        <w:t>активная фаза расходования</w:t>
                      </w:r>
                    </w:p>
                  </w:txbxContent>
                </v:textbox>
              </v:shape>
            </w:pict>
          </mc:Fallback>
        </mc:AlternateContent>
      </w:r>
      <w:r w:rsidRPr="006218AB">
        <w:rPr>
          <w:noProof/>
          <w:lang w:eastAsia="ru-RU"/>
        </w:rPr>
        <mc:AlternateContent>
          <mc:Choice Requires="wps">
            <w:drawing>
              <wp:anchor distT="0" distB="0" distL="114300" distR="114300" simplePos="0" relativeHeight="251665408" behindDoc="0" locked="0" layoutInCell="1" allowOverlap="1" wp14:anchorId="2B8C73F4" wp14:editId="72D29C49">
                <wp:simplePos x="0" y="0"/>
                <wp:positionH relativeFrom="margin">
                  <wp:align>right</wp:align>
                </wp:positionH>
                <wp:positionV relativeFrom="paragraph">
                  <wp:posOffset>9525</wp:posOffset>
                </wp:positionV>
                <wp:extent cx="3086100" cy="1969770"/>
                <wp:effectExtent l="0" t="0" r="19050" b="11430"/>
                <wp:wrapNone/>
                <wp:docPr id="23" name="Прямоугольник 2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8656C83-535D-9735-381A-C08A60E86259}"/>
                    </a:ext>
                  </a:extLst>
                </wp:docPr>
                <wp:cNvGraphicFramePr/>
                <a:graphic xmlns:a="http://schemas.openxmlformats.org/drawingml/2006/main">
                  <a:graphicData uri="http://schemas.microsoft.com/office/word/2010/wordprocessingShape">
                    <wps:wsp>
                      <wps:cNvSpPr/>
                      <wps:spPr>
                        <a:xfrm>
                          <a:off x="0" y="0"/>
                          <a:ext cx="3086100" cy="1969770"/>
                        </a:xfrm>
                        <a:prstGeom prst="rect">
                          <a:avLst/>
                        </a:prstGeom>
                        <a:noFill/>
                        <a:ln>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91E4247" id="Прямоугольник 22" o:spid="_x0000_s1026" style="position:absolute;margin-left:191.8pt;margin-top:.75pt;width:243pt;height:155.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" filled="f" strokecolor="#c00000" strokeweight="1pt">
                <v:stroke dashstyle="longDash"/>
                <w10:wrap anchorx="margin"/>
              </v:rect>
            </w:pict>
          </mc:Fallback>
        </mc:AlternateContent>
      </w:r>
      <w:r w:rsidR="003A3939" w:rsidRPr="006218AB">
        <w:rPr>
          <w:rFonts w:eastAsiaTheme="minorEastAsia"/>
          <w:b/>
          <w:noProof/>
          <w:color w:val="000000" w:themeColor="text1"/>
          <w:sz w:val="24"/>
          <w:szCs w:val="28"/>
          <w:shd w:val="clear" w:color="auto" w:fill="FFFFFF"/>
          <w:lang w:eastAsia="ru-RU"/>
        </w:rPr>
        <w:drawing>
          <wp:inline distT="0" distB="0" distL="0" distR="0" wp14:anchorId="718D5C40" wp14:editId="764759B2">
            <wp:extent cx="6390005" cy="1979295"/>
            <wp:effectExtent l="0" t="0" r="0" b="1905"/>
            <wp:docPr id="1"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0D86D4D-626D-EE70-44CB-0130F7F4E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0EFECF" w14:textId="4FE56005" w:rsidR="000D00C2" w:rsidRPr="006218AB" w:rsidRDefault="000D00C2" w:rsidP="00264165">
      <w:pPr>
        <w:widowControl w:val="0"/>
        <w:pBdr>
          <w:bottom w:val="single" w:sz="4" w:space="0" w:color="FFFFFF"/>
        </w:pBdr>
        <w:spacing w:after="0"/>
        <w:ind w:right="16" w:firstLine="851"/>
        <w:contextualSpacing/>
        <w:jc w:val="both"/>
        <w:rPr>
          <w:rFonts w:eastAsiaTheme="minorEastAsia"/>
          <w:b/>
          <w:color w:val="000000" w:themeColor="text1"/>
          <w:sz w:val="24"/>
          <w:szCs w:val="28"/>
          <w:shd w:val="clear" w:color="auto" w:fill="FFFFFF"/>
          <w:lang w:eastAsia="ru-RU"/>
        </w:rPr>
      </w:pPr>
    </w:p>
    <w:p w14:paraId="21FCAED5" w14:textId="77777777" w:rsidR="00C83D78" w:rsidRPr="006218AB" w:rsidRDefault="00C83D78" w:rsidP="00C83D78">
      <w:pPr>
        <w:spacing w:after="0" w:line="240" w:lineRule="auto"/>
        <w:ind w:firstLine="708"/>
        <w:jc w:val="both"/>
        <w:rPr>
          <w:i/>
          <w:sz w:val="24"/>
          <w:szCs w:val="24"/>
        </w:rPr>
      </w:pPr>
      <w:r w:rsidRPr="006218AB">
        <w:rPr>
          <w:i/>
          <w:sz w:val="24"/>
          <w:szCs w:val="24"/>
        </w:rPr>
        <w:t xml:space="preserve">Источник: Министерство финансов </w:t>
      </w:r>
    </w:p>
    <w:p w14:paraId="30A4F430" w14:textId="77777777" w:rsidR="00C83D78" w:rsidRPr="00184B56" w:rsidRDefault="00C83D78" w:rsidP="00C83D78">
      <w:pPr>
        <w:spacing w:after="0" w:line="240" w:lineRule="auto"/>
        <w:ind w:firstLine="708"/>
        <w:jc w:val="both"/>
        <w:rPr>
          <w:sz w:val="20"/>
          <w:szCs w:val="28"/>
        </w:rPr>
      </w:pPr>
    </w:p>
    <w:p w14:paraId="00A524F8" w14:textId="7468CB67" w:rsidR="00C83D78" w:rsidRPr="00ED586D" w:rsidRDefault="00037ADC" w:rsidP="00C83D78">
      <w:pPr>
        <w:spacing w:after="0" w:line="240" w:lineRule="auto"/>
        <w:ind w:firstLine="708"/>
        <w:jc w:val="both"/>
        <w:rPr>
          <w:sz w:val="28"/>
          <w:szCs w:val="28"/>
        </w:rPr>
      </w:pPr>
      <w:r w:rsidRPr="006218AB">
        <w:rPr>
          <w:sz w:val="28"/>
          <w:szCs w:val="28"/>
        </w:rPr>
        <w:t>По факту</w:t>
      </w:r>
      <w:r w:rsidR="00C83D78" w:rsidRPr="006218AB">
        <w:rPr>
          <w:sz w:val="28"/>
          <w:szCs w:val="28"/>
        </w:rPr>
        <w:t xml:space="preserve"> </w:t>
      </w:r>
      <w:r w:rsidR="001D1377" w:rsidRPr="006218AB">
        <w:rPr>
          <w:sz w:val="28"/>
          <w:szCs w:val="28"/>
        </w:rPr>
        <w:t xml:space="preserve">возможность </w:t>
      </w:r>
      <w:r w:rsidR="00C83D78" w:rsidRPr="006218AB">
        <w:rPr>
          <w:sz w:val="28"/>
          <w:szCs w:val="28"/>
        </w:rPr>
        <w:t>выделени</w:t>
      </w:r>
      <w:r w:rsidR="001D1377" w:rsidRPr="006218AB">
        <w:rPr>
          <w:sz w:val="28"/>
          <w:szCs w:val="28"/>
        </w:rPr>
        <w:t>я</w:t>
      </w:r>
      <w:r w:rsidR="00C83D78" w:rsidRPr="006218AB">
        <w:rPr>
          <w:sz w:val="28"/>
          <w:szCs w:val="28"/>
        </w:rPr>
        <w:t xml:space="preserve"> трансфертов из </w:t>
      </w:r>
      <w:proofErr w:type="spellStart"/>
      <w:r w:rsidR="00C83D78" w:rsidRPr="006218AB">
        <w:rPr>
          <w:sz w:val="28"/>
          <w:szCs w:val="28"/>
        </w:rPr>
        <w:t>Нацфонда</w:t>
      </w:r>
      <w:proofErr w:type="spellEnd"/>
      <w:r w:rsidR="00C83D78" w:rsidRPr="006218AB">
        <w:rPr>
          <w:sz w:val="28"/>
          <w:szCs w:val="28"/>
        </w:rPr>
        <w:t xml:space="preserve"> </w:t>
      </w:r>
      <w:r w:rsidR="001D1377" w:rsidRPr="006218AB">
        <w:rPr>
          <w:sz w:val="28"/>
          <w:szCs w:val="28"/>
        </w:rPr>
        <w:t>поддерживается</w:t>
      </w:r>
      <w:r w:rsidR="00C83D78" w:rsidRPr="006218AB">
        <w:rPr>
          <w:sz w:val="28"/>
          <w:szCs w:val="28"/>
        </w:rPr>
        <w:t xml:space="preserve"> за счет накоплений предыдущих лет, в том</w:t>
      </w:r>
      <w:r w:rsidR="00C83D78" w:rsidRPr="00ED586D">
        <w:rPr>
          <w:sz w:val="28"/>
          <w:szCs w:val="28"/>
        </w:rPr>
        <w:t xml:space="preserve"> числе инвестиционного дохода, в котором 77</w:t>
      </w:r>
      <w:r w:rsidR="00796BA3">
        <w:rPr>
          <w:sz w:val="28"/>
          <w:szCs w:val="28"/>
        </w:rPr>
        <w:t>,7</w:t>
      </w:r>
      <w:r w:rsidR="00C83D78" w:rsidRPr="00ED586D">
        <w:rPr>
          <w:sz w:val="28"/>
          <w:szCs w:val="28"/>
        </w:rPr>
        <w:t>% составляет доход от курсовой разницы.</w:t>
      </w:r>
    </w:p>
    <w:p w14:paraId="01E7A749" w14:textId="77777777" w:rsidR="008E1BDB" w:rsidRPr="00184B56" w:rsidRDefault="008E1BDB" w:rsidP="00C83D78">
      <w:pPr>
        <w:spacing w:after="0" w:line="240" w:lineRule="auto"/>
        <w:ind w:firstLine="709"/>
        <w:jc w:val="both"/>
        <w:rPr>
          <w:rFonts w:eastAsia="Calibri"/>
          <w:bCs/>
          <w:sz w:val="20"/>
          <w:szCs w:val="28"/>
        </w:rPr>
      </w:pPr>
    </w:p>
    <w:p w14:paraId="6389F066" w14:textId="501985AB" w:rsidR="008E1BDB" w:rsidRPr="000E4C34" w:rsidRDefault="00057BF0" w:rsidP="00037ADC">
      <w:pPr>
        <w:pStyle w:val="a5"/>
        <w:numPr>
          <w:ilvl w:val="0"/>
          <w:numId w:val="3"/>
        </w:numPr>
        <w:spacing w:after="0" w:line="240" w:lineRule="auto"/>
        <w:jc w:val="center"/>
        <w:rPr>
          <w:rFonts w:ascii="Times New Roman" w:hAnsi="Times New Roman"/>
          <w:b/>
          <w:sz w:val="24"/>
          <w:szCs w:val="28"/>
        </w:rPr>
      </w:pPr>
      <w:r w:rsidRPr="000E4C34">
        <w:rPr>
          <w:rFonts w:ascii="Times New Roman" w:hAnsi="Times New Roman"/>
          <w:b/>
          <w:sz w:val="24"/>
          <w:szCs w:val="28"/>
        </w:rPr>
        <w:t xml:space="preserve">Прямые нефтяные поступления и инвестиционный доход </w:t>
      </w:r>
      <w:r w:rsidR="00037ADC">
        <w:rPr>
          <w:rFonts w:ascii="Times New Roman" w:hAnsi="Times New Roman"/>
          <w:b/>
          <w:sz w:val="24"/>
          <w:szCs w:val="28"/>
        </w:rPr>
        <w:t xml:space="preserve">                                                   </w:t>
      </w:r>
      <w:r w:rsidRPr="000E4C34">
        <w:rPr>
          <w:rFonts w:ascii="Times New Roman" w:hAnsi="Times New Roman"/>
          <w:b/>
          <w:sz w:val="24"/>
          <w:szCs w:val="28"/>
        </w:rPr>
        <w:t>с учетом курсовой разницы</w:t>
      </w:r>
      <w:r w:rsidR="008E1BDB" w:rsidRPr="000E4C34">
        <w:rPr>
          <w:rFonts w:ascii="Times New Roman" w:hAnsi="Times New Roman"/>
          <w:b/>
          <w:sz w:val="24"/>
          <w:szCs w:val="28"/>
        </w:rPr>
        <w:t xml:space="preserve"> за 2010 – 2021 годы</w:t>
      </w:r>
    </w:p>
    <w:p w14:paraId="2F094C60" w14:textId="391CC4AB" w:rsidR="008E1BDB" w:rsidRDefault="008E1BDB" w:rsidP="00C83D78">
      <w:pPr>
        <w:spacing w:after="0" w:line="240" w:lineRule="auto"/>
        <w:ind w:firstLine="709"/>
        <w:jc w:val="both"/>
        <w:rPr>
          <w:rFonts w:eastAsia="Calibri"/>
          <w:bCs/>
          <w:sz w:val="28"/>
          <w:szCs w:val="28"/>
        </w:rPr>
      </w:pPr>
    </w:p>
    <w:p w14:paraId="12C3C2D7" w14:textId="5CFF3D21" w:rsidR="008E1BDB" w:rsidRDefault="00057BF0" w:rsidP="00057BF0">
      <w:pPr>
        <w:spacing w:after="0" w:line="240" w:lineRule="auto"/>
        <w:jc w:val="both"/>
        <w:rPr>
          <w:rFonts w:eastAsia="Calibri"/>
          <w:bCs/>
          <w:sz w:val="28"/>
          <w:szCs w:val="28"/>
        </w:rPr>
      </w:pPr>
      <w:r>
        <w:rPr>
          <w:noProof/>
          <w:lang w:eastAsia="ru-RU"/>
        </w:rPr>
        <mc:AlternateContent>
          <mc:Choice Requires="wps">
            <w:drawing>
              <wp:anchor distT="0" distB="0" distL="114300" distR="114300" simplePos="0" relativeHeight="251670528" behindDoc="0" locked="0" layoutInCell="1" allowOverlap="1" wp14:anchorId="6673195C" wp14:editId="27AD1C85">
                <wp:simplePos x="0" y="0"/>
                <wp:positionH relativeFrom="column">
                  <wp:posOffset>5233035</wp:posOffset>
                </wp:positionH>
                <wp:positionV relativeFrom="paragraph">
                  <wp:posOffset>11430</wp:posOffset>
                </wp:positionV>
                <wp:extent cx="579755" cy="2412365"/>
                <wp:effectExtent l="0" t="0" r="10795" b="26035"/>
                <wp:wrapNone/>
                <wp:docPr id="8" name="Прямоугольник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62AED74-33D6-EF6A-F33C-482BD21A82AD}"/>
                    </a:ext>
                  </a:extLst>
                </wp:docPr>
                <wp:cNvGraphicFramePr/>
                <a:graphic xmlns:a="http://schemas.openxmlformats.org/drawingml/2006/main">
                  <a:graphicData uri="http://schemas.microsoft.com/office/word/2010/wordprocessingShape">
                    <wps:wsp>
                      <wps:cNvSpPr/>
                      <wps:spPr>
                        <a:xfrm>
                          <a:off x="0" y="0"/>
                          <a:ext cx="579755" cy="2412365"/>
                        </a:xfrm>
                        <a:prstGeom prst="rect">
                          <a:avLst/>
                        </a:prstGeom>
                        <a:noFill/>
                        <a:ln>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1FC0282" id="Прямоугольник 7" o:spid="_x0000_s1026" style="position:absolute;margin-left:412.05pt;margin-top:.9pt;width:45.65pt;height:18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" filled="f" strokecolor="#c00000" strokeweight="1pt">
                <v:stroke dashstyle="longDash"/>
              </v:rect>
            </w:pict>
          </mc:Fallback>
        </mc:AlternateContent>
      </w:r>
      <w:r>
        <w:rPr>
          <w:noProof/>
          <w:lang w:eastAsia="ru-RU"/>
        </w:rPr>
        <mc:AlternateContent>
          <mc:Choice Requires="wps">
            <w:drawing>
              <wp:anchor distT="0" distB="0" distL="114300" distR="114300" simplePos="0" relativeHeight="251669504" behindDoc="0" locked="0" layoutInCell="1" allowOverlap="1" wp14:anchorId="71D12D4B" wp14:editId="19420C73">
                <wp:simplePos x="0" y="0"/>
                <wp:positionH relativeFrom="column">
                  <wp:posOffset>2642235</wp:posOffset>
                </wp:positionH>
                <wp:positionV relativeFrom="paragraph">
                  <wp:posOffset>11430</wp:posOffset>
                </wp:positionV>
                <wp:extent cx="579755" cy="2412365"/>
                <wp:effectExtent l="0" t="0" r="10795" b="26035"/>
                <wp:wrapNone/>
                <wp:docPr id="7" name="Прямоугольник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9F78F9-A044-7185-A073-BB0FD8C00D96}"/>
                    </a:ext>
                  </a:extLst>
                </wp:docPr>
                <wp:cNvGraphicFramePr/>
                <a:graphic xmlns:a="http://schemas.openxmlformats.org/drawingml/2006/main">
                  <a:graphicData uri="http://schemas.microsoft.com/office/word/2010/wordprocessingShape">
                    <wps:wsp>
                      <wps:cNvSpPr/>
                      <wps:spPr>
                        <a:xfrm>
                          <a:off x="0" y="0"/>
                          <a:ext cx="579755" cy="2412365"/>
                        </a:xfrm>
                        <a:prstGeom prst="rect">
                          <a:avLst/>
                        </a:prstGeom>
                        <a:noFill/>
                        <a:ln>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70AE437" id="Прямоугольник 6" o:spid="_x0000_s1026" style="position:absolute;margin-left:208.05pt;margin-top:.9pt;width:45.65pt;height:189.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" filled="f" strokecolor="#c00000" strokeweight="1pt">
                <v:stroke dashstyle="longDash"/>
              </v:rect>
            </w:pict>
          </mc:Fallback>
        </mc:AlternateContent>
      </w:r>
      <w:r>
        <w:rPr>
          <w:noProof/>
          <w:lang w:eastAsia="ru-RU"/>
        </w:rPr>
        <w:drawing>
          <wp:inline distT="0" distB="0" distL="0" distR="0" wp14:anchorId="5494D683" wp14:editId="0CC972FB">
            <wp:extent cx="6390005" cy="2589530"/>
            <wp:effectExtent l="0" t="0" r="0" b="0"/>
            <wp:docPr id="10" name="Диаграмма 1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1C89C6F-EE67-4EF1-8612-4EA6B4D54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DB6D34" w14:textId="3EC2AAA6" w:rsidR="001E6639" w:rsidRPr="000851DD" w:rsidRDefault="001E6639" w:rsidP="001E6639">
      <w:pPr>
        <w:spacing w:after="0" w:line="240" w:lineRule="auto"/>
        <w:ind w:firstLine="708"/>
        <w:jc w:val="both"/>
        <w:rPr>
          <w:i/>
          <w:sz w:val="4"/>
          <w:szCs w:val="4"/>
        </w:rPr>
      </w:pPr>
    </w:p>
    <w:p w14:paraId="41152C6D" w14:textId="056D3295" w:rsidR="001E6639" w:rsidRPr="00ED586D" w:rsidRDefault="001E6639" w:rsidP="001E6639">
      <w:pPr>
        <w:spacing w:after="0" w:line="240" w:lineRule="auto"/>
        <w:ind w:firstLine="708"/>
        <w:jc w:val="both"/>
        <w:rPr>
          <w:i/>
          <w:sz w:val="24"/>
          <w:szCs w:val="24"/>
        </w:rPr>
      </w:pPr>
      <w:r w:rsidRPr="00ED586D">
        <w:rPr>
          <w:i/>
          <w:sz w:val="24"/>
          <w:szCs w:val="24"/>
        </w:rPr>
        <w:t xml:space="preserve">Источник: </w:t>
      </w:r>
      <w:r>
        <w:rPr>
          <w:i/>
          <w:sz w:val="24"/>
          <w:szCs w:val="24"/>
        </w:rPr>
        <w:t>Национальный Банк</w:t>
      </w:r>
      <w:r w:rsidRPr="00ED586D">
        <w:rPr>
          <w:i/>
          <w:sz w:val="24"/>
          <w:szCs w:val="24"/>
        </w:rPr>
        <w:t xml:space="preserve"> </w:t>
      </w:r>
    </w:p>
    <w:p w14:paraId="0B8A939D" w14:textId="01BF6549" w:rsidR="001E6639" w:rsidRPr="00184B56" w:rsidRDefault="001E6639" w:rsidP="008E1BDB">
      <w:pPr>
        <w:spacing w:after="0" w:line="240" w:lineRule="auto"/>
        <w:ind w:firstLine="709"/>
        <w:jc w:val="both"/>
        <w:rPr>
          <w:rFonts w:eastAsia="Calibri"/>
          <w:bCs/>
          <w:sz w:val="20"/>
          <w:szCs w:val="28"/>
        </w:rPr>
      </w:pPr>
    </w:p>
    <w:p w14:paraId="21FE0123" w14:textId="288ABD64" w:rsidR="008E1BDB" w:rsidRDefault="00C83D78" w:rsidP="008E1BDB">
      <w:pPr>
        <w:spacing w:after="0" w:line="240" w:lineRule="auto"/>
        <w:ind w:firstLine="709"/>
        <w:jc w:val="both"/>
        <w:rPr>
          <w:sz w:val="28"/>
          <w:szCs w:val="28"/>
        </w:rPr>
      </w:pPr>
      <w:r w:rsidRPr="00ED586D">
        <w:rPr>
          <w:rFonts w:eastAsia="Calibri"/>
          <w:bCs/>
          <w:sz w:val="28"/>
          <w:szCs w:val="28"/>
        </w:rPr>
        <w:t>С</w:t>
      </w:r>
      <w:r w:rsidRPr="00ED586D">
        <w:rPr>
          <w:rFonts w:eastAsia="Calibri"/>
          <w:sz w:val="28"/>
          <w:szCs w:val="28"/>
        </w:rPr>
        <w:t xml:space="preserve">редства из </w:t>
      </w:r>
      <w:proofErr w:type="spellStart"/>
      <w:r w:rsidRPr="00ED586D">
        <w:rPr>
          <w:rFonts w:eastAsia="Calibri"/>
          <w:sz w:val="28"/>
          <w:szCs w:val="28"/>
        </w:rPr>
        <w:t>Нацфонда</w:t>
      </w:r>
      <w:proofErr w:type="spellEnd"/>
      <w:r w:rsidRPr="00ED586D">
        <w:rPr>
          <w:rFonts w:eastAsia="Calibri"/>
          <w:sz w:val="28"/>
          <w:szCs w:val="28"/>
        </w:rPr>
        <w:t xml:space="preserve"> </w:t>
      </w:r>
      <w:r w:rsidRPr="00ED586D">
        <w:rPr>
          <w:rFonts w:eastAsia="Calibri"/>
          <w:b/>
          <w:sz w:val="28"/>
          <w:szCs w:val="28"/>
        </w:rPr>
        <w:t>преимущественно выделяются при уточнении бюджета</w:t>
      </w:r>
      <w:r w:rsidRPr="00ED586D">
        <w:rPr>
          <w:rFonts w:eastAsia="Calibri"/>
          <w:sz w:val="28"/>
          <w:szCs w:val="28"/>
        </w:rPr>
        <w:t xml:space="preserve">, тем самым усматривается ограниченная возможность </w:t>
      </w:r>
      <w:r w:rsidR="008E1BDB">
        <w:rPr>
          <w:rFonts w:eastAsia="Calibri"/>
          <w:sz w:val="28"/>
          <w:szCs w:val="28"/>
        </w:rPr>
        <w:t xml:space="preserve">их влияния на </w:t>
      </w:r>
      <w:r w:rsidR="008E1BDB" w:rsidRPr="00ED586D">
        <w:rPr>
          <w:sz w:val="28"/>
          <w:szCs w:val="28"/>
          <w:lang w:eastAsia="ru-RU"/>
        </w:rPr>
        <w:t xml:space="preserve">достижение социально-экономического эффекта в </w:t>
      </w:r>
      <w:r w:rsidR="008E1BDB">
        <w:rPr>
          <w:sz w:val="28"/>
          <w:szCs w:val="28"/>
          <w:lang w:eastAsia="ru-RU"/>
        </w:rPr>
        <w:t xml:space="preserve">соответствующем </w:t>
      </w:r>
      <w:r w:rsidR="008E1BDB" w:rsidRPr="00ED586D">
        <w:rPr>
          <w:sz w:val="28"/>
          <w:szCs w:val="28"/>
          <w:lang w:eastAsia="ru-RU"/>
        </w:rPr>
        <w:t>финансовом году.</w:t>
      </w:r>
    </w:p>
    <w:p w14:paraId="37135E84" w14:textId="2592D9EF" w:rsidR="003A3939" w:rsidRDefault="003A3939" w:rsidP="008E1BDB">
      <w:pPr>
        <w:shd w:val="clear" w:color="auto" w:fill="FFFFFF"/>
        <w:spacing w:after="0" w:line="240" w:lineRule="auto"/>
        <w:ind w:firstLine="709"/>
        <w:jc w:val="both"/>
        <w:rPr>
          <w:color w:val="000000" w:themeColor="text1"/>
          <w:sz w:val="28"/>
          <w:szCs w:val="28"/>
          <w:lang w:eastAsia="ru-RU"/>
        </w:rPr>
      </w:pPr>
      <w:r w:rsidRPr="00C83D78">
        <w:rPr>
          <w:color w:val="000000" w:themeColor="text1"/>
          <w:sz w:val="28"/>
          <w:szCs w:val="28"/>
          <w:lang w:eastAsia="ru-RU"/>
        </w:rPr>
        <w:lastRenderedPageBreak/>
        <w:t xml:space="preserve">Искажено предназначение </w:t>
      </w:r>
      <w:proofErr w:type="spellStart"/>
      <w:r w:rsidRPr="00C83D78">
        <w:rPr>
          <w:color w:val="000000" w:themeColor="text1"/>
          <w:sz w:val="28"/>
          <w:szCs w:val="28"/>
          <w:lang w:eastAsia="ru-RU"/>
        </w:rPr>
        <w:t>Нацфонда</w:t>
      </w:r>
      <w:proofErr w:type="spellEnd"/>
      <w:r w:rsidRPr="00C83D78">
        <w:rPr>
          <w:color w:val="000000" w:themeColor="text1"/>
          <w:sz w:val="28"/>
          <w:szCs w:val="28"/>
          <w:lang w:eastAsia="ru-RU"/>
        </w:rPr>
        <w:t xml:space="preserve">, изначально предполагающее  направление его средств на поддержку экономики в периоды спада, с одновременным аккумулированием нефтяных доходов в период экономического </w:t>
      </w:r>
      <w:r w:rsidR="008E1BDB">
        <w:rPr>
          <w:color w:val="000000" w:themeColor="text1"/>
          <w:sz w:val="28"/>
          <w:szCs w:val="28"/>
          <w:lang w:eastAsia="ru-RU"/>
        </w:rPr>
        <w:t>развития</w:t>
      </w:r>
      <w:r w:rsidRPr="00C83D78">
        <w:rPr>
          <w:color w:val="000000" w:themeColor="text1"/>
          <w:sz w:val="28"/>
          <w:szCs w:val="28"/>
          <w:lang w:eastAsia="ru-RU"/>
        </w:rPr>
        <w:t xml:space="preserve"> в целях недопущения инфляционного роста (</w:t>
      </w:r>
      <w:r w:rsidRPr="00C83D78">
        <w:rPr>
          <w:i/>
          <w:color w:val="000000" w:themeColor="text1"/>
          <w:sz w:val="24"/>
          <w:szCs w:val="28"/>
          <w:lang w:eastAsia="ru-RU"/>
        </w:rPr>
        <w:t>при высоких ценах на нефть</w:t>
      </w:r>
      <w:r w:rsidRPr="00C83D78">
        <w:rPr>
          <w:color w:val="000000" w:themeColor="text1"/>
          <w:sz w:val="28"/>
          <w:szCs w:val="28"/>
          <w:lang w:eastAsia="ru-RU"/>
        </w:rPr>
        <w:t xml:space="preserve">). </w:t>
      </w:r>
    </w:p>
    <w:p w14:paraId="0DBF6D62" w14:textId="77777777" w:rsidR="000E4C34" w:rsidRPr="00184B56" w:rsidRDefault="000E4C34" w:rsidP="008E1BDB">
      <w:pPr>
        <w:shd w:val="clear" w:color="auto" w:fill="FFFFFF"/>
        <w:spacing w:after="0" w:line="240" w:lineRule="auto"/>
        <w:ind w:firstLine="709"/>
        <w:jc w:val="both"/>
        <w:rPr>
          <w:color w:val="000000" w:themeColor="text1"/>
          <w:sz w:val="20"/>
          <w:szCs w:val="28"/>
          <w:lang w:eastAsia="ru-RU"/>
        </w:rPr>
      </w:pPr>
    </w:p>
    <w:p w14:paraId="45C30CD6" w14:textId="66DCDD47" w:rsidR="00D14C50" w:rsidRPr="000E4C34" w:rsidRDefault="00D14C50" w:rsidP="00F632F6">
      <w:pPr>
        <w:pStyle w:val="a5"/>
        <w:numPr>
          <w:ilvl w:val="0"/>
          <w:numId w:val="3"/>
        </w:numPr>
        <w:spacing w:after="0"/>
        <w:ind w:left="993" w:firstLine="0"/>
        <w:jc w:val="center"/>
        <w:rPr>
          <w:rFonts w:ascii="Times New Roman" w:hAnsi="Times New Roman"/>
          <w:b/>
          <w:color w:val="000000" w:themeColor="text1"/>
          <w:sz w:val="24"/>
          <w:szCs w:val="28"/>
        </w:rPr>
      </w:pPr>
      <w:r w:rsidRPr="000E4C34">
        <w:rPr>
          <w:rFonts w:ascii="Times New Roman" w:hAnsi="Times New Roman"/>
          <w:b/>
          <w:color w:val="000000" w:themeColor="text1"/>
          <w:sz w:val="24"/>
          <w:szCs w:val="28"/>
        </w:rPr>
        <w:t xml:space="preserve">Трансферты из </w:t>
      </w:r>
      <w:proofErr w:type="spellStart"/>
      <w:r w:rsidRPr="000E4C34">
        <w:rPr>
          <w:rFonts w:ascii="Times New Roman" w:hAnsi="Times New Roman"/>
          <w:b/>
          <w:color w:val="000000" w:themeColor="text1"/>
          <w:sz w:val="24"/>
          <w:szCs w:val="28"/>
        </w:rPr>
        <w:t>Нацфонда</w:t>
      </w:r>
      <w:proofErr w:type="spellEnd"/>
      <w:r w:rsidRPr="000E4C34">
        <w:rPr>
          <w:rFonts w:ascii="Times New Roman" w:hAnsi="Times New Roman"/>
          <w:b/>
          <w:color w:val="000000" w:themeColor="text1"/>
          <w:sz w:val="24"/>
          <w:szCs w:val="28"/>
        </w:rPr>
        <w:t xml:space="preserve"> в сопоставлении с экономическим развитием страны за 2010 – 2021 годы</w:t>
      </w:r>
    </w:p>
    <w:p w14:paraId="055224F8" w14:textId="692DCBE7" w:rsidR="000D00C2" w:rsidRPr="00ED586D" w:rsidRDefault="003A3939" w:rsidP="00B6283D">
      <w:pPr>
        <w:widowControl w:val="0"/>
        <w:pBdr>
          <w:bottom w:val="single" w:sz="4" w:space="0" w:color="FFFFFF"/>
        </w:pBdr>
        <w:spacing w:after="0"/>
        <w:ind w:right="16"/>
        <w:contextualSpacing/>
        <w:jc w:val="both"/>
        <w:rPr>
          <w:rFonts w:eastAsiaTheme="minorEastAsia"/>
          <w:b/>
          <w:color w:val="000000" w:themeColor="text1"/>
          <w:sz w:val="24"/>
          <w:szCs w:val="28"/>
          <w:shd w:val="clear" w:color="auto" w:fill="FFFFFF"/>
          <w:lang w:eastAsia="ru-RU"/>
        </w:rPr>
      </w:pPr>
      <w:r w:rsidRPr="00ED586D">
        <w:rPr>
          <w:rFonts w:eastAsiaTheme="minorEastAsia"/>
          <w:b/>
          <w:noProof/>
          <w:color w:val="000000" w:themeColor="text1"/>
          <w:sz w:val="24"/>
          <w:szCs w:val="28"/>
          <w:shd w:val="clear" w:color="auto" w:fill="FFFFFF"/>
          <w:lang w:eastAsia="ru-RU"/>
        </w:rPr>
        <w:drawing>
          <wp:inline distT="0" distB="0" distL="0" distR="0" wp14:anchorId="1CF44512" wp14:editId="6DB72C21">
            <wp:extent cx="6390005" cy="4048125"/>
            <wp:effectExtent l="0" t="0" r="0" b="0"/>
            <wp:docPr id="17" name="Диаграмма 1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462E06" w14:textId="675C6F5D" w:rsidR="001B3906" w:rsidRPr="006218AB" w:rsidRDefault="001B3906" w:rsidP="001B3906">
      <w:pPr>
        <w:widowControl w:val="0"/>
        <w:pBdr>
          <w:bottom w:val="single" w:sz="4" w:space="0" w:color="FFFFFF"/>
        </w:pBdr>
        <w:spacing w:after="0"/>
        <w:ind w:right="16" w:firstLine="851"/>
        <w:contextualSpacing/>
        <w:jc w:val="both"/>
        <w:rPr>
          <w:color w:val="000000"/>
          <w:sz w:val="28"/>
        </w:rPr>
      </w:pPr>
      <w:r w:rsidRPr="006218AB">
        <w:rPr>
          <w:i/>
          <w:color w:val="000000"/>
          <w:sz w:val="24"/>
        </w:rPr>
        <w:t>Источник: Национальное бюро по статистики, Министерство финансов</w:t>
      </w:r>
    </w:p>
    <w:p w14:paraId="015506E0" w14:textId="77777777" w:rsidR="00D14C50" w:rsidRPr="00184B56" w:rsidRDefault="00D14C50" w:rsidP="00184B56">
      <w:pPr>
        <w:pStyle w:val="a9"/>
        <w:kinsoku w:val="0"/>
        <w:overflowPunct w:val="0"/>
        <w:spacing w:before="0" w:beforeAutospacing="0" w:after="0" w:afterAutospacing="0" w:line="276" w:lineRule="auto"/>
        <w:jc w:val="both"/>
        <w:textAlignment w:val="baseline"/>
        <w:rPr>
          <w:rFonts w:eastAsiaTheme="majorEastAsia"/>
          <w:b/>
          <w:bCs/>
          <w:color w:val="C00000"/>
          <w:kern w:val="24"/>
          <w:sz w:val="20"/>
        </w:rPr>
      </w:pPr>
    </w:p>
    <w:p w14:paraId="364B49A5" w14:textId="4209ECF1" w:rsidR="00D14C50" w:rsidRPr="006218AB" w:rsidRDefault="00D14C50" w:rsidP="008E1BDB">
      <w:pPr>
        <w:shd w:val="clear" w:color="auto" w:fill="FFFFFF"/>
        <w:spacing w:after="0" w:line="240" w:lineRule="auto"/>
        <w:ind w:firstLine="709"/>
        <w:jc w:val="both"/>
        <w:rPr>
          <w:color w:val="000000" w:themeColor="text1"/>
          <w:sz w:val="28"/>
          <w:szCs w:val="28"/>
          <w:lang w:eastAsia="ru-RU"/>
        </w:rPr>
      </w:pPr>
      <w:r w:rsidRPr="006218AB">
        <w:rPr>
          <w:color w:val="000000" w:themeColor="text1"/>
          <w:sz w:val="28"/>
          <w:szCs w:val="28"/>
          <w:lang w:eastAsia="ru-RU"/>
        </w:rPr>
        <w:t xml:space="preserve">Фактически выделение трансфертов из </w:t>
      </w:r>
      <w:proofErr w:type="spellStart"/>
      <w:r w:rsidRPr="006218AB">
        <w:rPr>
          <w:color w:val="000000" w:themeColor="text1"/>
          <w:sz w:val="28"/>
          <w:szCs w:val="28"/>
          <w:lang w:eastAsia="ru-RU"/>
        </w:rPr>
        <w:t>Нацфонда</w:t>
      </w:r>
      <w:proofErr w:type="spellEnd"/>
      <w:r w:rsidRPr="006218AB">
        <w:rPr>
          <w:color w:val="000000" w:themeColor="text1"/>
          <w:sz w:val="28"/>
          <w:szCs w:val="28"/>
          <w:lang w:eastAsia="ru-RU"/>
        </w:rPr>
        <w:t xml:space="preserve"> осуществлялось без учета циклов экономического развития. При экономическом росте отмечено активное использование </w:t>
      </w:r>
      <w:proofErr w:type="spellStart"/>
      <w:r w:rsidRPr="006218AB">
        <w:rPr>
          <w:color w:val="000000" w:themeColor="text1"/>
          <w:sz w:val="28"/>
          <w:szCs w:val="28"/>
          <w:lang w:eastAsia="ru-RU"/>
        </w:rPr>
        <w:t>Нацфонда</w:t>
      </w:r>
      <w:proofErr w:type="spellEnd"/>
      <w:r w:rsidRPr="006218AB">
        <w:rPr>
          <w:color w:val="000000" w:themeColor="text1"/>
          <w:sz w:val="28"/>
          <w:szCs w:val="28"/>
          <w:lang w:eastAsia="ru-RU"/>
        </w:rPr>
        <w:t>, тогда как обоснованность изъятия средств из него прослеживалось только в 2015 – 2016 годы и в 2020 году.</w:t>
      </w:r>
    </w:p>
    <w:p w14:paraId="76FCFF43" w14:textId="79EF80ED" w:rsidR="00627086" w:rsidRPr="00582512" w:rsidRDefault="00627086" w:rsidP="00E404AA">
      <w:pPr>
        <w:shd w:val="clear" w:color="auto" w:fill="FFFFFF"/>
        <w:spacing w:after="0" w:line="240" w:lineRule="auto"/>
        <w:ind w:firstLine="709"/>
        <w:jc w:val="both"/>
        <w:rPr>
          <w:color w:val="000000" w:themeColor="text1"/>
          <w:sz w:val="28"/>
          <w:szCs w:val="28"/>
          <w:lang w:eastAsia="ru-RU"/>
        </w:rPr>
      </w:pPr>
      <w:r w:rsidRPr="006218AB">
        <w:rPr>
          <w:color w:val="000000" w:themeColor="text1"/>
          <w:sz w:val="28"/>
          <w:szCs w:val="28"/>
          <w:lang w:eastAsia="ru-RU"/>
        </w:rPr>
        <w:t xml:space="preserve">На фоне непредсказуемой геополитической ситуации, анонсированного перехода к зеленой экономике и </w:t>
      </w:r>
      <w:proofErr w:type="spellStart"/>
      <w:r w:rsidRPr="006218AB">
        <w:rPr>
          <w:color w:val="000000" w:themeColor="text1"/>
          <w:sz w:val="28"/>
          <w:szCs w:val="28"/>
          <w:lang w:eastAsia="ru-RU"/>
        </w:rPr>
        <w:t>низкоуглеродной</w:t>
      </w:r>
      <w:proofErr w:type="spellEnd"/>
      <w:r w:rsidRPr="006218AB">
        <w:rPr>
          <w:color w:val="000000" w:themeColor="text1"/>
          <w:sz w:val="28"/>
          <w:szCs w:val="28"/>
          <w:lang w:eastAsia="ru-RU"/>
        </w:rPr>
        <w:t xml:space="preserve"> стратегии, продолжение такой практики хаотичного расходования </w:t>
      </w:r>
      <w:r w:rsidRPr="00582512">
        <w:rPr>
          <w:color w:val="000000" w:themeColor="text1"/>
          <w:sz w:val="28"/>
          <w:szCs w:val="28"/>
          <w:lang w:eastAsia="ru-RU"/>
        </w:rPr>
        <w:t xml:space="preserve">накопленных в благоприятный период нефтяных сбережений создает все предпосылки к истощению </w:t>
      </w:r>
      <w:proofErr w:type="spellStart"/>
      <w:r w:rsidRPr="00582512">
        <w:rPr>
          <w:color w:val="000000" w:themeColor="text1"/>
          <w:sz w:val="28"/>
          <w:szCs w:val="28"/>
          <w:lang w:eastAsia="ru-RU"/>
        </w:rPr>
        <w:t>Нацфонда</w:t>
      </w:r>
      <w:proofErr w:type="spellEnd"/>
      <w:r w:rsidRPr="00582512">
        <w:rPr>
          <w:color w:val="000000" w:themeColor="text1"/>
          <w:sz w:val="28"/>
          <w:szCs w:val="28"/>
          <w:lang w:eastAsia="ru-RU"/>
        </w:rPr>
        <w:t>.</w:t>
      </w:r>
    </w:p>
    <w:p w14:paraId="39AC6B0E" w14:textId="1B705F25" w:rsidR="0033252A" w:rsidRPr="00582512" w:rsidRDefault="0033252A" w:rsidP="0033252A">
      <w:pPr>
        <w:spacing w:after="0" w:line="288" w:lineRule="auto"/>
        <w:ind w:firstLine="709"/>
        <w:jc w:val="both"/>
        <w:rPr>
          <w:i/>
          <w:sz w:val="24"/>
          <w:szCs w:val="24"/>
        </w:rPr>
      </w:pPr>
      <w:r w:rsidRPr="00582512">
        <w:rPr>
          <w:i/>
          <w:sz w:val="24"/>
          <w:szCs w:val="24"/>
        </w:rPr>
        <w:t>Согласно данным Всемирного банка, более 60 стран, на которые приходится свыше 80% мирового ВВП, выразили желание достичь углеродной нейтральности в течение ближайших десятилетий (к примеру, страны Евросоюза, Япония, Южная Корея к 2050 году, Китай, Россия к 2060 году</w:t>
      </w:r>
      <w:r w:rsidRPr="00582512">
        <w:rPr>
          <w:rStyle w:val="ad"/>
          <w:i/>
          <w:sz w:val="24"/>
          <w:szCs w:val="24"/>
        </w:rPr>
        <w:footnoteReference w:id="1"/>
      </w:r>
      <w:r w:rsidRPr="00582512">
        <w:rPr>
          <w:i/>
          <w:sz w:val="24"/>
          <w:szCs w:val="24"/>
        </w:rPr>
        <w:t xml:space="preserve">). </w:t>
      </w:r>
      <w:r w:rsidR="001B7371" w:rsidRPr="00582512">
        <w:rPr>
          <w:i/>
          <w:sz w:val="24"/>
          <w:szCs w:val="24"/>
        </w:rPr>
        <w:t>Ожидается</w:t>
      </w:r>
      <w:r w:rsidRPr="00582512">
        <w:rPr>
          <w:i/>
          <w:sz w:val="24"/>
          <w:szCs w:val="24"/>
        </w:rPr>
        <w:t>, что реализация данного намерения будет форсироваться на фоне геоэкономического кризиса, связанного с санкциями в отношении России.</w:t>
      </w:r>
    </w:p>
    <w:p w14:paraId="0D098D6B" w14:textId="4ABED685" w:rsidR="001B3906" w:rsidRPr="00582512" w:rsidRDefault="001B3906" w:rsidP="001B3906">
      <w:pPr>
        <w:spacing w:after="0" w:line="240" w:lineRule="auto"/>
        <w:ind w:firstLine="708"/>
        <w:jc w:val="both"/>
        <w:rPr>
          <w:color w:val="000000" w:themeColor="text1"/>
          <w:sz w:val="28"/>
          <w:szCs w:val="28"/>
          <w:lang w:eastAsia="ru-RU"/>
        </w:rPr>
      </w:pPr>
      <w:r w:rsidRPr="00582512">
        <w:rPr>
          <w:color w:val="000000" w:themeColor="text1"/>
          <w:sz w:val="28"/>
          <w:szCs w:val="28"/>
          <w:lang w:eastAsia="ru-RU"/>
        </w:rPr>
        <w:lastRenderedPageBreak/>
        <w:t xml:space="preserve">При расчете из среднего объема использования за последние 5 лет средства </w:t>
      </w:r>
      <w:proofErr w:type="spellStart"/>
      <w:r w:rsidRPr="00582512">
        <w:rPr>
          <w:color w:val="000000" w:themeColor="text1"/>
          <w:sz w:val="28"/>
          <w:szCs w:val="28"/>
          <w:lang w:eastAsia="ru-RU"/>
        </w:rPr>
        <w:t>Нацфонда</w:t>
      </w:r>
      <w:proofErr w:type="spellEnd"/>
      <w:r w:rsidRPr="00582512">
        <w:rPr>
          <w:color w:val="000000" w:themeColor="text1"/>
          <w:sz w:val="28"/>
          <w:szCs w:val="28"/>
          <w:lang w:eastAsia="ru-RU"/>
        </w:rPr>
        <w:t>, имеющиеся на конец 2021 года, равнозначны 7 годам его использования (</w:t>
      </w:r>
      <w:r w:rsidRPr="00582512">
        <w:rPr>
          <w:i/>
          <w:color w:val="000000" w:themeColor="text1"/>
          <w:sz w:val="24"/>
          <w:szCs w:val="28"/>
          <w:lang w:eastAsia="ru-RU"/>
        </w:rPr>
        <w:t>28 </w:t>
      </w:r>
      <w:proofErr w:type="gramStart"/>
      <w:r w:rsidRPr="00582512">
        <w:rPr>
          <w:i/>
          <w:color w:val="000000" w:themeColor="text1"/>
          <w:sz w:val="24"/>
          <w:szCs w:val="28"/>
          <w:lang w:eastAsia="ru-RU"/>
        </w:rPr>
        <w:t>трлн</w:t>
      </w:r>
      <w:proofErr w:type="gramEnd"/>
      <w:r w:rsidRPr="00582512">
        <w:rPr>
          <w:i/>
          <w:color w:val="000000" w:themeColor="text1"/>
          <w:sz w:val="24"/>
          <w:szCs w:val="28"/>
          <w:lang w:eastAsia="ru-RU"/>
        </w:rPr>
        <w:t xml:space="preserve"> тенге по 3,9 трлн тенге</w:t>
      </w:r>
      <w:r w:rsidRPr="00582512">
        <w:rPr>
          <w:color w:val="000000" w:themeColor="text1"/>
          <w:sz w:val="28"/>
          <w:szCs w:val="28"/>
          <w:lang w:eastAsia="ru-RU"/>
        </w:rPr>
        <w:t>).</w:t>
      </w:r>
    </w:p>
    <w:p w14:paraId="16387F1D" w14:textId="10714A5D" w:rsidR="00FA2363" w:rsidRPr="00582512" w:rsidRDefault="00FA2363" w:rsidP="001B3906">
      <w:pPr>
        <w:spacing w:after="0" w:line="240" w:lineRule="auto"/>
        <w:ind w:firstLine="708"/>
        <w:jc w:val="both"/>
        <w:rPr>
          <w:color w:val="000000" w:themeColor="text1"/>
          <w:sz w:val="28"/>
          <w:szCs w:val="28"/>
          <w:lang w:eastAsia="ru-RU"/>
        </w:rPr>
      </w:pPr>
    </w:p>
    <w:p w14:paraId="0375D74C" w14:textId="1CD1834E" w:rsidR="00560D0A" w:rsidRPr="00582512" w:rsidRDefault="00560D0A" w:rsidP="00F632F6">
      <w:pPr>
        <w:pStyle w:val="a5"/>
        <w:numPr>
          <w:ilvl w:val="0"/>
          <w:numId w:val="3"/>
        </w:numPr>
        <w:spacing w:after="0"/>
        <w:ind w:left="993" w:firstLine="0"/>
        <w:jc w:val="center"/>
        <w:rPr>
          <w:rFonts w:ascii="Times New Roman" w:hAnsi="Times New Roman"/>
          <w:b/>
          <w:color w:val="000000" w:themeColor="text1"/>
          <w:sz w:val="24"/>
          <w:szCs w:val="28"/>
        </w:rPr>
      </w:pPr>
      <w:r w:rsidRPr="00582512">
        <w:rPr>
          <w:rFonts w:ascii="Times New Roman" w:hAnsi="Times New Roman"/>
          <w:b/>
          <w:color w:val="000000" w:themeColor="text1"/>
          <w:sz w:val="24"/>
          <w:szCs w:val="28"/>
        </w:rPr>
        <w:t>Динамика использования средств Национального фонда</w:t>
      </w:r>
    </w:p>
    <w:p w14:paraId="5AD14172" w14:textId="4A9F8FEA" w:rsidR="00560D0A" w:rsidRPr="00582512" w:rsidRDefault="00E404AA" w:rsidP="001B3906">
      <w:pPr>
        <w:widowControl w:val="0"/>
        <w:pBdr>
          <w:bottom w:val="single" w:sz="4" w:space="0" w:color="FFFFFF"/>
        </w:pBdr>
        <w:spacing w:after="0"/>
        <w:ind w:right="16" w:firstLine="851"/>
        <w:contextualSpacing/>
        <w:jc w:val="right"/>
        <w:rPr>
          <w:i/>
          <w:color w:val="000000"/>
          <w:sz w:val="24"/>
        </w:rPr>
      </w:pPr>
      <w:proofErr w:type="gramStart"/>
      <w:r w:rsidRPr="00582512">
        <w:rPr>
          <w:i/>
          <w:color w:val="000000"/>
          <w:sz w:val="24"/>
        </w:rPr>
        <w:t>трлн</w:t>
      </w:r>
      <w:proofErr w:type="gramEnd"/>
      <w:r w:rsidRPr="00582512">
        <w:rPr>
          <w:i/>
          <w:color w:val="000000"/>
          <w:sz w:val="24"/>
        </w:rPr>
        <w:t xml:space="preserve"> тенге</w:t>
      </w:r>
    </w:p>
    <w:p w14:paraId="6660EB1B" w14:textId="77777777" w:rsidR="001B3906" w:rsidRPr="00582512" w:rsidRDefault="001B3906" w:rsidP="001B3906">
      <w:pPr>
        <w:widowControl w:val="0"/>
        <w:pBdr>
          <w:bottom w:val="single" w:sz="4" w:space="0" w:color="FFFFFF"/>
        </w:pBdr>
        <w:spacing w:after="0"/>
        <w:ind w:right="16" w:firstLine="851"/>
        <w:contextualSpacing/>
        <w:jc w:val="right"/>
        <w:rPr>
          <w:i/>
          <w:color w:val="000000"/>
          <w:sz w:val="24"/>
        </w:rPr>
      </w:pPr>
    </w:p>
    <w:p w14:paraId="0FAD3924" w14:textId="113CAAED" w:rsidR="00560D0A" w:rsidRPr="00582512" w:rsidRDefault="00E404AA" w:rsidP="00E404AA">
      <w:pPr>
        <w:spacing w:after="0" w:line="240" w:lineRule="auto"/>
        <w:jc w:val="both"/>
        <w:rPr>
          <w:color w:val="000000" w:themeColor="text1"/>
          <w:sz w:val="28"/>
          <w:szCs w:val="28"/>
          <w:lang w:eastAsia="ru-RU"/>
        </w:rPr>
      </w:pPr>
      <w:r w:rsidRPr="00582512">
        <w:rPr>
          <w:noProof/>
          <w:lang w:eastAsia="ru-RU"/>
        </w:rPr>
        <w:drawing>
          <wp:inline distT="0" distB="0" distL="0" distR="0" wp14:anchorId="5F75F1B5" wp14:editId="50F87086">
            <wp:extent cx="6429375" cy="2876550"/>
            <wp:effectExtent l="0" t="0" r="0" b="0"/>
            <wp:docPr id="13" name="Диаграмма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7EC35A" w14:textId="77777777" w:rsidR="00E404AA" w:rsidRPr="00582512" w:rsidRDefault="00E404AA" w:rsidP="008E1BDB">
      <w:pPr>
        <w:widowControl w:val="0"/>
        <w:pBdr>
          <w:bottom w:val="single" w:sz="4" w:space="0" w:color="FFFFFF"/>
        </w:pBdr>
        <w:spacing w:after="0"/>
        <w:ind w:right="16" w:firstLine="851"/>
        <w:contextualSpacing/>
        <w:jc w:val="both"/>
        <w:rPr>
          <w:i/>
          <w:color w:val="000000"/>
          <w:sz w:val="24"/>
        </w:rPr>
      </w:pPr>
    </w:p>
    <w:p w14:paraId="27B8C6E9" w14:textId="283EFD0E" w:rsidR="008E1BDB" w:rsidRPr="00582512" w:rsidRDefault="008E1BDB" w:rsidP="008E1BDB">
      <w:pPr>
        <w:widowControl w:val="0"/>
        <w:pBdr>
          <w:bottom w:val="single" w:sz="4" w:space="0" w:color="FFFFFF"/>
        </w:pBdr>
        <w:spacing w:after="0"/>
        <w:ind w:right="16" w:firstLine="851"/>
        <w:contextualSpacing/>
        <w:jc w:val="both"/>
        <w:rPr>
          <w:color w:val="000000"/>
          <w:sz w:val="28"/>
        </w:rPr>
      </w:pPr>
      <w:r w:rsidRPr="00582512">
        <w:rPr>
          <w:i/>
          <w:color w:val="000000"/>
          <w:sz w:val="24"/>
        </w:rPr>
        <w:t xml:space="preserve">Источник: отчеты о формировании и использовании средств </w:t>
      </w:r>
      <w:proofErr w:type="spellStart"/>
      <w:r w:rsidRPr="00582512">
        <w:rPr>
          <w:i/>
          <w:color w:val="000000"/>
          <w:sz w:val="24"/>
        </w:rPr>
        <w:t>Нацфонда</w:t>
      </w:r>
      <w:proofErr w:type="spellEnd"/>
      <w:r w:rsidRPr="00582512">
        <w:rPr>
          <w:i/>
          <w:color w:val="000000"/>
          <w:sz w:val="24"/>
        </w:rPr>
        <w:t xml:space="preserve"> за 2010-2021 годы</w:t>
      </w:r>
    </w:p>
    <w:p w14:paraId="646A4560" w14:textId="5448F93A" w:rsidR="00627086" w:rsidRPr="00582512" w:rsidRDefault="00627086" w:rsidP="004A0782">
      <w:pPr>
        <w:spacing w:after="0" w:line="240" w:lineRule="auto"/>
        <w:ind w:firstLine="709"/>
        <w:jc w:val="both"/>
        <w:outlineLvl w:val="0"/>
        <w:rPr>
          <w:color w:val="000000" w:themeColor="text1"/>
          <w:sz w:val="28"/>
          <w:szCs w:val="28"/>
        </w:rPr>
      </w:pPr>
      <w:r w:rsidRPr="00582512">
        <w:rPr>
          <w:color w:val="000000" w:themeColor="text1"/>
          <w:sz w:val="28"/>
          <w:szCs w:val="28"/>
        </w:rPr>
        <w:t xml:space="preserve">По мнению экспертов </w:t>
      </w:r>
      <w:proofErr w:type="gramStart"/>
      <w:r w:rsidRPr="00582512">
        <w:rPr>
          <w:color w:val="000000" w:themeColor="text1"/>
          <w:sz w:val="28"/>
          <w:szCs w:val="28"/>
        </w:rPr>
        <w:t>МВФ</w:t>
      </w:r>
      <w:proofErr w:type="gramEnd"/>
      <w:r w:rsidRPr="00582512">
        <w:rPr>
          <w:color w:val="000000" w:themeColor="text1"/>
          <w:sz w:val="28"/>
          <w:szCs w:val="28"/>
        </w:rPr>
        <w:t xml:space="preserve"> Казахстан отнесен к числу стран с коротким производственным горизонтом, которые конъюнктурно изменяют фискальные правила в ущерб интересам поколения уже ближайшего будущего</w:t>
      </w:r>
      <w:r w:rsidR="00F47F49" w:rsidRPr="00582512">
        <w:t xml:space="preserve"> (</w:t>
      </w:r>
      <w:hyperlink r:id="rId16" w:history="1">
        <w:r w:rsidR="00F47F49" w:rsidRPr="00582512">
          <w:rPr>
            <w:rStyle w:val="af9"/>
            <w:i/>
            <w:iCs/>
            <w:sz w:val="24"/>
            <w:szCs w:val="24"/>
          </w:rPr>
          <w:t>https://resourcegovernance.org/sites/default/files/NRF_RWI_BP_Fiscal_EN_fa.pdf</w:t>
        </w:r>
      </w:hyperlink>
      <w:r w:rsidR="00F47F49" w:rsidRPr="00582512">
        <w:rPr>
          <w:color w:val="000000" w:themeColor="text1"/>
          <w:sz w:val="28"/>
          <w:szCs w:val="28"/>
        </w:rPr>
        <w:t>)</w:t>
      </w:r>
      <w:r w:rsidRPr="00582512">
        <w:rPr>
          <w:color w:val="000000" w:themeColor="text1"/>
          <w:sz w:val="28"/>
          <w:szCs w:val="28"/>
        </w:rPr>
        <w:t>.</w:t>
      </w:r>
    </w:p>
    <w:p w14:paraId="6264B4CF" w14:textId="525EC0B9" w:rsidR="00627086" w:rsidRPr="00582512" w:rsidRDefault="00627086" w:rsidP="004A0782">
      <w:pPr>
        <w:spacing w:line="240" w:lineRule="auto"/>
        <w:contextualSpacing/>
        <w:jc w:val="both"/>
        <w:rPr>
          <w:color w:val="000000" w:themeColor="text1"/>
          <w:sz w:val="28"/>
          <w:szCs w:val="28"/>
        </w:rPr>
      </w:pPr>
      <w:r w:rsidRPr="00582512">
        <w:rPr>
          <w:color w:val="000000" w:themeColor="text1"/>
          <w:sz w:val="24"/>
          <w:szCs w:val="24"/>
        </w:rPr>
        <w:t xml:space="preserve"> </w:t>
      </w:r>
      <w:r w:rsidRPr="00582512">
        <w:rPr>
          <w:color w:val="000000" w:themeColor="text1"/>
          <w:sz w:val="24"/>
          <w:szCs w:val="24"/>
        </w:rPr>
        <w:tab/>
      </w:r>
      <w:r w:rsidRPr="00582512">
        <w:rPr>
          <w:color w:val="000000" w:themeColor="text1"/>
          <w:sz w:val="28"/>
          <w:szCs w:val="28"/>
        </w:rPr>
        <w:t xml:space="preserve">Так, государственная политика использования средств </w:t>
      </w:r>
      <w:proofErr w:type="spellStart"/>
      <w:r w:rsidRPr="00582512">
        <w:rPr>
          <w:color w:val="000000" w:themeColor="text1"/>
          <w:sz w:val="28"/>
          <w:szCs w:val="28"/>
        </w:rPr>
        <w:t>Нацфонда</w:t>
      </w:r>
      <w:proofErr w:type="spellEnd"/>
      <w:r w:rsidRPr="00582512">
        <w:rPr>
          <w:color w:val="000000" w:themeColor="text1"/>
          <w:sz w:val="28"/>
          <w:szCs w:val="28"/>
        </w:rPr>
        <w:t xml:space="preserve"> изменялась </w:t>
      </w:r>
      <w:r w:rsidR="003648DF" w:rsidRPr="00582512">
        <w:rPr>
          <w:color w:val="000000" w:themeColor="text1"/>
          <w:sz w:val="28"/>
          <w:szCs w:val="28"/>
        </w:rPr>
        <w:t xml:space="preserve">почти </w:t>
      </w:r>
      <w:r w:rsidRPr="00582512">
        <w:rPr>
          <w:color w:val="000000" w:themeColor="text1"/>
          <w:sz w:val="28"/>
          <w:szCs w:val="28"/>
        </w:rPr>
        <w:t>каждые 5 лет, трижды концептуально:</w:t>
      </w:r>
    </w:p>
    <w:p w14:paraId="4B2899EF" w14:textId="7C041DE5" w:rsidR="00627086" w:rsidRPr="00582512" w:rsidRDefault="00627086" w:rsidP="004A0782">
      <w:pPr>
        <w:spacing w:line="240" w:lineRule="auto"/>
        <w:ind w:firstLine="709"/>
        <w:contextualSpacing/>
        <w:jc w:val="both"/>
        <w:rPr>
          <w:color w:val="000000" w:themeColor="text1"/>
          <w:sz w:val="28"/>
          <w:szCs w:val="28"/>
        </w:rPr>
      </w:pPr>
      <w:r w:rsidRPr="00582512">
        <w:rPr>
          <w:color w:val="000000" w:themeColor="text1"/>
          <w:sz w:val="28"/>
          <w:szCs w:val="28"/>
        </w:rPr>
        <w:t xml:space="preserve">1) 2010 год: фиксирование гарантированного трансферта в размере 8 </w:t>
      </w:r>
      <w:proofErr w:type="gramStart"/>
      <w:r w:rsidRPr="00582512">
        <w:rPr>
          <w:color w:val="000000" w:themeColor="text1"/>
          <w:sz w:val="28"/>
          <w:szCs w:val="28"/>
        </w:rPr>
        <w:t>млрд</w:t>
      </w:r>
      <w:proofErr w:type="gramEnd"/>
      <w:r w:rsidRPr="00582512">
        <w:rPr>
          <w:color w:val="000000" w:themeColor="text1"/>
          <w:sz w:val="28"/>
          <w:szCs w:val="28"/>
        </w:rPr>
        <w:t xml:space="preserve"> </w:t>
      </w:r>
      <w:proofErr w:type="spellStart"/>
      <w:r w:rsidRPr="00582512">
        <w:rPr>
          <w:color w:val="000000" w:themeColor="text1"/>
          <w:sz w:val="28"/>
          <w:szCs w:val="28"/>
        </w:rPr>
        <w:t>долл</w:t>
      </w:r>
      <w:proofErr w:type="spellEnd"/>
      <w:r w:rsidRPr="00582512">
        <w:rPr>
          <w:color w:val="000000" w:themeColor="text1"/>
          <w:sz w:val="28"/>
          <w:szCs w:val="28"/>
        </w:rPr>
        <w:t xml:space="preserve"> США (+/- 15%), с направлением целевого трансферта на реализацию </w:t>
      </w:r>
      <w:proofErr w:type="spellStart"/>
      <w:r w:rsidRPr="00582512">
        <w:rPr>
          <w:color w:val="000000" w:themeColor="text1"/>
          <w:sz w:val="28"/>
          <w:szCs w:val="28"/>
        </w:rPr>
        <w:t>неокупаемых</w:t>
      </w:r>
      <w:proofErr w:type="spellEnd"/>
      <w:r w:rsidRPr="00582512">
        <w:rPr>
          <w:color w:val="000000" w:themeColor="text1"/>
          <w:sz w:val="28"/>
          <w:szCs w:val="28"/>
        </w:rPr>
        <w:t xml:space="preserve"> социально значимых крупных проектов исключительно по поручению Президента Республики Казахстан при отсутствии альтернативных источников их финансирования. При соблюдении данного подхода средства </w:t>
      </w:r>
      <w:proofErr w:type="spellStart"/>
      <w:r w:rsidRPr="00582512">
        <w:rPr>
          <w:color w:val="000000" w:themeColor="text1"/>
          <w:sz w:val="28"/>
          <w:szCs w:val="28"/>
        </w:rPr>
        <w:t>Нацфонда</w:t>
      </w:r>
      <w:proofErr w:type="spellEnd"/>
      <w:r w:rsidRPr="00582512">
        <w:rPr>
          <w:color w:val="000000" w:themeColor="text1"/>
          <w:sz w:val="28"/>
          <w:szCs w:val="28"/>
        </w:rPr>
        <w:t xml:space="preserve"> к 2020 году должны были составить не менее 180 </w:t>
      </w:r>
      <w:proofErr w:type="gramStart"/>
      <w:r w:rsidRPr="00582512">
        <w:rPr>
          <w:color w:val="000000" w:themeColor="text1"/>
          <w:sz w:val="28"/>
          <w:szCs w:val="28"/>
        </w:rPr>
        <w:t>млрд</w:t>
      </w:r>
      <w:proofErr w:type="gramEnd"/>
      <w:r w:rsidRPr="00582512">
        <w:rPr>
          <w:color w:val="000000" w:themeColor="text1"/>
          <w:sz w:val="28"/>
          <w:szCs w:val="28"/>
        </w:rPr>
        <w:t xml:space="preserve"> </w:t>
      </w:r>
      <w:proofErr w:type="spellStart"/>
      <w:r w:rsidRPr="00582512">
        <w:rPr>
          <w:color w:val="000000" w:themeColor="text1"/>
          <w:sz w:val="28"/>
          <w:szCs w:val="28"/>
        </w:rPr>
        <w:t>долл</w:t>
      </w:r>
      <w:proofErr w:type="spellEnd"/>
      <w:r w:rsidRPr="00582512">
        <w:rPr>
          <w:color w:val="000000" w:themeColor="text1"/>
          <w:sz w:val="28"/>
          <w:szCs w:val="28"/>
        </w:rPr>
        <w:t xml:space="preserve"> США (</w:t>
      </w:r>
      <w:r w:rsidR="003E5270" w:rsidRPr="00582512">
        <w:rPr>
          <w:i/>
          <w:color w:val="000000" w:themeColor="text1"/>
          <w:sz w:val="24"/>
          <w:szCs w:val="28"/>
        </w:rPr>
        <w:t>по факту ниже почти в 3 раза</w:t>
      </w:r>
      <w:r w:rsidRPr="00582512">
        <w:rPr>
          <w:color w:val="000000" w:themeColor="text1"/>
          <w:sz w:val="28"/>
          <w:szCs w:val="28"/>
        </w:rPr>
        <w:t>)</w:t>
      </w:r>
      <w:r w:rsidR="003E5270" w:rsidRPr="00582512">
        <w:rPr>
          <w:color w:val="000000" w:themeColor="text1"/>
          <w:sz w:val="28"/>
          <w:szCs w:val="28"/>
        </w:rPr>
        <w:t>;</w:t>
      </w:r>
    </w:p>
    <w:p w14:paraId="6FA63D0A" w14:textId="7E29C4D0" w:rsidR="00627086" w:rsidRPr="00582512" w:rsidRDefault="00627086" w:rsidP="004A0782">
      <w:pPr>
        <w:spacing w:line="240" w:lineRule="auto"/>
        <w:ind w:firstLine="709"/>
        <w:contextualSpacing/>
        <w:jc w:val="both"/>
        <w:rPr>
          <w:color w:val="000000" w:themeColor="text1"/>
          <w:sz w:val="28"/>
          <w:szCs w:val="28"/>
        </w:rPr>
      </w:pPr>
      <w:r w:rsidRPr="00582512">
        <w:rPr>
          <w:color w:val="000000" w:themeColor="text1"/>
          <w:sz w:val="28"/>
          <w:szCs w:val="28"/>
        </w:rPr>
        <w:t xml:space="preserve">2)  2016 год: фиксирование гарантированного трансферта </w:t>
      </w:r>
      <w:r w:rsidR="004D141E" w:rsidRPr="00582512">
        <w:rPr>
          <w:color w:val="000000" w:themeColor="text1"/>
          <w:sz w:val="28"/>
          <w:szCs w:val="28"/>
        </w:rPr>
        <w:t>(</w:t>
      </w:r>
      <w:r w:rsidRPr="00582512">
        <w:rPr>
          <w:i/>
          <w:color w:val="000000" w:themeColor="text1"/>
          <w:sz w:val="24"/>
          <w:szCs w:val="28"/>
        </w:rPr>
        <w:t xml:space="preserve">в 2021 году – 2 700 </w:t>
      </w:r>
      <w:proofErr w:type="gramStart"/>
      <w:r w:rsidRPr="00582512">
        <w:rPr>
          <w:i/>
          <w:color w:val="000000" w:themeColor="text1"/>
          <w:sz w:val="24"/>
          <w:szCs w:val="28"/>
        </w:rPr>
        <w:t>млрд</w:t>
      </w:r>
      <w:proofErr w:type="gramEnd"/>
      <w:r w:rsidRPr="00582512">
        <w:rPr>
          <w:i/>
          <w:color w:val="000000" w:themeColor="text1"/>
          <w:sz w:val="24"/>
          <w:szCs w:val="28"/>
        </w:rPr>
        <w:t xml:space="preserve"> тенге</w:t>
      </w:r>
      <w:r w:rsidR="004D141E" w:rsidRPr="00582512">
        <w:rPr>
          <w:i/>
          <w:color w:val="000000" w:themeColor="text1"/>
          <w:sz w:val="24"/>
          <w:szCs w:val="28"/>
        </w:rPr>
        <w:t>,</w:t>
      </w:r>
      <w:r w:rsidRPr="00582512">
        <w:rPr>
          <w:i/>
          <w:color w:val="000000" w:themeColor="text1"/>
          <w:sz w:val="24"/>
          <w:szCs w:val="28"/>
        </w:rPr>
        <w:t xml:space="preserve"> в 2022 году – 2 400 млрд тенге</w:t>
      </w:r>
      <w:r w:rsidR="004D141E" w:rsidRPr="00582512">
        <w:rPr>
          <w:color w:val="000000" w:themeColor="text1"/>
          <w:sz w:val="28"/>
          <w:szCs w:val="28"/>
        </w:rPr>
        <w:t>)</w:t>
      </w:r>
      <w:r w:rsidR="003E5270" w:rsidRPr="00582512">
        <w:rPr>
          <w:color w:val="000000" w:themeColor="text1"/>
          <w:sz w:val="28"/>
          <w:szCs w:val="28"/>
        </w:rPr>
        <w:t>;</w:t>
      </w:r>
    </w:p>
    <w:p w14:paraId="578092F4" w14:textId="785209E9" w:rsidR="00627086" w:rsidRPr="006218AB" w:rsidRDefault="00627086" w:rsidP="004A0782">
      <w:pPr>
        <w:spacing w:line="240" w:lineRule="auto"/>
        <w:contextualSpacing/>
        <w:jc w:val="both"/>
        <w:rPr>
          <w:color w:val="000000" w:themeColor="text1"/>
          <w:sz w:val="28"/>
          <w:szCs w:val="28"/>
        </w:rPr>
      </w:pPr>
      <w:r w:rsidRPr="00582512">
        <w:rPr>
          <w:color w:val="000000" w:themeColor="text1"/>
          <w:sz w:val="28"/>
          <w:szCs w:val="28"/>
        </w:rPr>
        <w:tab/>
      </w:r>
      <w:r w:rsidR="004D141E" w:rsidRPr="00582512">
        <w:rPr>
          <w:color w:val="000000" w:themeColor="text1"/>
          <w:sz w:val="28"/>
          <w:szCs w:val="28"/>
        </w:rPr>
        <w:t>3) с</w:t>
      </w:r>
      <w:r w:rsidRPr="00582512">
        <w:rPr>
          <w:color w:val="000000" w:themeColor="text1"/>
          <w:sz w:val="28"/>
          <w:szCs w:val="28"/>
        </w:rPr>
        <w:t xml:space="preserve"> 2023 года</w:t>
      </w:r>
      <w:r w:rsidR="004D141E" w:rsidRPr="00582512">
        <w:rPr>
          <w:color w:val="000000" w:themeColor="text1"/>
          <w:sz w:val="28"/>
          <w:szCs w:val="28"/>
        </w:rPr>
        <w:t>:</w:t>
      </w:r>
      <w:r w:rsidRPr="00582512">
        <w:rPr>
          <w:color w:val="000000" w:themeColor="text1"/>
          <w:sz w:val="28"/>
          <w:szCs w:val="28"/>
        </w:rPr>
        <w:t xml:space="preserve"> размер </w:t>
      </w:r>
      <w:r w:rsidR="004D141E" w:rsidRPr="00582512">
        <w:rPr>
          <w:color w:val="000000" w:themeColor="text1"/>
          <w:sz w:val="28"/>
          <w:szCs w:val="28"/>
        </w:rPr>
        <w:t>гарантированного трансферта</w:t>
      </w:r>
      <w:r w:rsidRPr="00582512">
        <w:rPr>
          <w:color w:val="000000" w:themeColor="text1"/>
          <w:sz w:val="28"/>
          <w:szCs w:val="28"/>
        </w:rPr>
        <w:t xml:space="preserve"> будет основан на </w:t>
      </w:r>
      <w:proofErr w:type="spellStart"/>
      <w:r w:rsidRPr="00582512">
        <w:rPr>
          <w:color w:val="000000" w:themeColor="text1"/>
          <w:sz w:val="28"/>
          <w:szCs w:val="28"/>
        </w:rPr>
        <w:t>контрцикличном</w:t>
      </w:r>
      <w:proofErr w:type="spellEnd"/>
      <w:r w:rsidRPr="00582512">
        <w:rPr>
          <w:color w:val="000000" w:themeColor="text1"/>
          <w:sz w:val="28"/>
          <w:szCs w:val="28"/>
        </w:rPr>
        <w:t xml:space="preserve"> бюджетном</w:t>
      </w:r>
      <w:r w:rsidRPr="006218AB">
        <w:rPr>
          <w:color w:val="000000" w:themeColor="text1"/>
          <w:sz w:val="28"/>
          <w:szCs w:val="28"/>
        </w:rPr>
        <w:t xml:space="preserve"> правил</w:t>
      </w:r>
      <w:r w:rsidR="004D141E" w:rsidRPr="006218AB">
        <w:rPr>
          <w:color w:val="000000" w:themeColor="text1"/>
          <w:sz w:val="28"/>
          <w:szCs w:val="28"/>
        </w:rPr>
        <w:t>е (</w:t>
      </w:r>
      <w:r w:rsidRPr="006218AB">
        <w:rPr>
          <w:color w:val="000000" w:themeColor="text1"/>
          <w:sz w:val="28"/>
          <w:szCs w:val="28"/>
        </w:rPr>
        <w:t>цен</w:t>
      </w:r>
      <w:r w:rsidR="004D141E" w:rsidRPr="006218AB">
        <w:rPr>
          <w:color w:val="000000" w:themeColor="text1"/>
          <w:sz w:val="28"/>
          <w:szCs w:val="28"/>
        </w:rPr>
        <w:t>а</w:t>
      </w:r>
      <w:r w:rsidRPr="006218AB">
        <w:rPr>
          <w:color w:val="000000" w:themeColor="text1"/>
          <w:sz w:val="28"/>
          <w:szCs w:val="28"/>
        </w:rPr>
        <w:t xml:space="preserve"> отсечения</w:t>
      </w:r>
      <w:r w:rsidR="004D141E" w:rsidRPr="006218AB">
        <w:rPr>
          <w:color w:val="000000" w:themeColor="text1"/>
          <w:sz w:val="28"/>
          <w:szCs w:val="28"/>
        </w:rPr>
        <w:t>)</w:t>
      </w:r>
      <w:r w:rsidRPr="006218AB">
        <w:rPr>
          <w:color w:val="000000" w:themeColor="text1"/>
          <w:sz w:val="28"/>
          <w:szCs w:val="28"/>
        </w:rPr>
        <w:t xml:space="preserve">. </w:t>
      </w:r>
      <w:r w:rsidR="00EC41AA" w:rsidRPr="006218AB">
        <w:rPr>
          <w:color w:val="000000" w:themeColor="text1"/>
          <w:sz w:val="28"/>
          <w:szCs w:val="28"/>
        </w:rPr>
        <w:t xml:space="preserve">Целевой трансферт планируется выделять по поручению Президента Республики Казахстан на антикризисные программы в период спада экономики или замедления </w:t>
      </w:r>
      <w:r w:rsidR="000851DD" w:rsidRPr="006218AB">
        <w:rPr>
          <w:color w:val="000000" w:themeColor="text1"/>
          <w:sz w:val="28"/>
          <w:szCs w:val="28"/>
        </w:rPr>
        <w:t xml:space="preserve">ее </w:t>
      </w:r>
      <w:r w:rsidR="00EC41AA" w:rsidRPr="006218AB">
        <w:rPr>
          <w:color w:val="000000" w:themeColor="text1"/>
          <w:sz w:val="28"/>
          <w:szCs w:val="28"/>
        </w:rPr>
        <w:t>темпов (</w:t>
      </w:r>
      <w:r w:rsidR="00EC41AA" w:rsidRPr="006218AB">
        <w:rPr>
          <w:i/>
          <w:iCs/>
          <w:color w:val="000000" w:themeColor="text1"/>
          <w:sz w:val="24"/>
          <w:szCs w:val="24"/>
        </w:rPr>
        <w:t>сверх гарантированного трансферта</w:t>
      </w:r>
      <w:r w:rsidR="00EC41AA" w:rsidRPr="006218AB">
        <w:rPr>
          <w:color w:val="000000" w:themeColor="text1"/>
          <w:sz w:val="28"/>
          <w:szCs w:val="28"/>
        </w:rPr>
        <w:t xml:space="preserve">), а также на </w:t>
      </w:r>
      <w:proofErr w:type="spellStart"/>
      <w:r w:rsidR="00EC41AA" w:rsidRPr="006218AB">
        <w:rPr>
          <w:color w:val="000000" w:themeColor="text1"/>
          <w:sz w:val="28"/>
          <w:szCs w:val="28"/>
        </w:rPr>
        <w:t>неокупаемые</w:t>
      </w:r>
      <w:proofErr w:type="spellEnd"/>
      <w:r w:rsidR="00EC41AA" w:rsidRPr="006218AB">
        <w:rPr>
          <w:color w:val="000000" w:themeColor="text1"/>
          <w:sz w:val="28"/>
          <w:szCs w:val="28"/>
        </w:rPr>
        <w:t xml:space="preserve"> социально значимые </w:t>
      </w:r>
      <w:r w:rsidR="00EC41AA" w:rsidRPr="006218AB">
        <w:rPr>
          <w:color w:val="000000" w:themeColor="text1"/>
          <w:sz w:val="28"/>
          <w:szCs w:val="28"/>
        </w:rPr>
        <w:lastRenderedPageBreak/>
        <w:t xml:space="preserve">объекты национального масштаба, стратегически важные инфраструктурные проекты при отсутствии альтернативных источников финансирования. </w:t>
      </w:r>
    </w:p>
    <w:p w14:paraId="5DE8A79B" w14:textId="7FD2B8E6" w:rsidR="00627086" w:rsidRPr="008E1BDB" w:rsidRDefault="00627086" w:rsidP="004A0782">
      <w:pPr>
        <w:spacing w:after="0" w:line="240" w:lineRule="auto"/>
        <w:ind w:firstLine="709"/>
        <w:jc w:val="both"/>
        <w:outlineLvl w:val="0"/>
        <w:rPr>
          <w:color w:val="000000" w:themeColor="text1"/>
          <w:sz w:val="28"/>
          <w:szCs w:val="28"/>
        </w:rPr>
      </w:pPr>
      <w:r w:rsidRPr="006218AB">
        <w:rPr>
          <w:color w:val="000000" w:themeColor="text1"/>
          <w:sz w:val="28"/>
          <w:szCs w:val="28"/>
        </w:rPr>
        <w:t>В то время как в мировой практике правила использования</w:t>
      </w:r>
      <w:r w:rsidRPr="008E1BDB">
        <w:rPr>
          <w:color w:val="000000" w:themeColor="text1"/>
          <w:sz w:val="28"/>
          <w:szCs w:val="28"/>
        </w:rPr>
        <w:t xml:space="preserve"> подобных фондов концептуально не меняются на протяжении десятилетий (</w:t>
      </w:r>
      <w:r w:rsidRPr="008E1BDB">
        <w:rPr>
          <w:i/>
          <w:color w:val="000000" w:themeColor="text1"/>
          <w:sz w:val="24"/>
          <w:szCs w:val="28"/>
        </w:rPr>
        <w:t>в Чили с 2006 года, в Норвегии с 2001 года</w:t>
      </w:r>
      <w:r w:rsidRPr="008E1BDB">
        <w:rPr>
          <w:color w:val="000000" w:themeColor="text1"/>
          <w:sz w:val="28"/>
          <w:szCs w:val="28"/>
        </w:rPr>
        <w:t>).</w:t>
      </w:r>
    </w:p>
    <w:p w14:paraId="34B14D19" w14:textId="3925EA74" w:rsidR="00627086" w:rsidRPr="008E1BDB" w:rsidRDefault="00627086" w:rsidP="003E5270">
      <w:pPr>
        <w:spacing w:after="0" w:line="240" w:lineRule="auto"/>
        <w:ind w:firstLine="709"/>
        <w:jc w:val="both"/>
        <w:outlineLvl w:val="0"/>
        <w:rPr>
          <w:color w:val="000000" w:themeColor="text1"/>
          <w:sz w:val="28"/>
          <w:szCs w:val="28"/>
        </w:rPr>
      </w:pPr>
      <w:r w:rsidRPr="008E1BDB">
        <w:rPr>
          <w:color w:val="000000" w:themeColor="text1"/>
          <w:sz w:val="28"/>
          <w:szCs w:val="28"/>
        </w:rPr>
        <w:t xml:space="preserve">Таким образом, </w:t>
      </w:r>
      <w:r w:rsidR="004D141E" w:rsidRPr="008E1BDB">
        <w:rPr>
          <w:color w:val="000000" w:themeColor="text1"/>
          <w:sz w:val="28"/>
          <w:szCs w:val="28"/>
        </w:rPr>
        <w:t>несбалансированность налогово-бюджетной политики</w:t>
      </w:r>
      <w:r w:rsidR="003E5270">
        <w:rPr>
          <w:color w:val="000000" w:themeColor="text1"/>
          <w:sz w:val="28"/>
          <w:szCs w:val="28"/>
        </w:rPr>
        <w:t>, непос</w:t>
      </w:r>
      <w:r w:rsidR="00933848">
        <w:rPr>
          <w:color w:val="000000" w:themeColor="text1"/>
          <w:sz w:val="28"/>
          <w:szCs w:val="28"/>
        </w:rPr>
        <w:t>ледовательность решений</w:t>
      </w:r>
      <w:r w:rsidR="004D141E" w:rsidRPr="008E1BDB">
        <w:rPr>
          <w:color w:val="000000" w:themeColor="text1"/>
          <w:sz w:val="28"/>
          <w:szCs w:val="28"/>
        </w:rPr>
        <w:t xml:space="preserve"> привели </w:t>
      </w:r>
      <w:proofErr w:type="gramStart"/>
      <w:r w:rsidR="004D141E" w:rsidRPr="008E1BDB">
        <w:rPr>
          <w:color w:val="000000" w:themeColor="text1"/>
          <w:sz w:val="28"/>
          <w:szCs w:val="28"/>
        </w:rPr>
        <w:t>к</w:t>
      </w:r>
      <w:proofErr w:type="gramEnd"/>
      <w:r w:rsidR="004D141E" w:rsidRPr="008E1BDB">
        <w:rPr>
          <w:color w:val="000000" w:themeColor="text1"/>
          <w:sz w:val="28"/>
          <w:szCs w:val="28"/>
        </w:rPr>
        <w:t xml:space="preserve"> </w:t>
      </w:r>
      <w:proofErr w:type="gramStart"/>
      <w:r w:rsidR="004D141E" w:rsidRPr="008E1BDB">
        <w:rPr>
          <w:color w:val="000000" w:themeColor="text1"/>
          <w:sz w:val="28"/>
          <w:szCs w:val="28"/>
        </w:rPr>
        <w:t>потери</w:t>
      </w:r>
      <w:proofErr w:type="gramEnd"/>
      <w:r w:rsidR="004D141E" w:rsidRPr="008E1BDB">
        <w:rPr>
          <w:color w:val="000000" w:themeColor="text1"/>
          <w:sz w:val="28"/>
          <w:szCs w:val="28"/>
        </w:rPr>
        <w:t xml:space="preserve"> накопительной и сберегательной функции </w:t>
      </w:r>
      <w:proofErr w:type="spellStart"/>
      <w:r w:rsidR="004D141E" w:rsidRPr="008E1BDB">
        <w:rPr>
          <w:color w:val="000000" w:themeColor="text1"/>
          <w:sz w:val="28"/>
          <w:szCs w:val="28"/>
        </w:rPr>
        <w:t>Нацфонда</w:t>
      </w:r>
      <w:proofErr w:type="spellEnd"/>
      <w:r w:rsidR="004D141E" w:rsidRPr="008E1BDB">
        <w:rPr>
          <w:color w:val="000000" w:themeColor="text1"/>
          <w:sz w:val="28"/>
          <w:szCs w:val="28"/>
        </w:rPr>
        <w:t xml:space="preserve"> с 2014 </w:t>
      </w:r>
      <w:r w:rsidR="000C0B9A" w:rsidRPr="008E1BDB">
        <w:rPr>
          <w:color w:val="000000" w:themeColor="text1"/>
          <w:sz w:val="28"/>
          <w:szCs w:val="28"/>
        </w:rPr>
        <w:t>года.</w:t>
      </w:r>
    </w:p>
    <w:p w14:paraId="601BE974" w14:textId="4FD0C851" w:rsidR="00264165" w:rsidRPr="00ED586D" w:rsidRDefault="00264165" w:rsidP="004A0782">
      <w:pPr>
        <w:spacing w:after="0" w:line="240" w:lineRule="auto"/>
        <w:ind w:firstLine="708"/>
        <w:jc w:val="both"/>
        <w:rPr>
          <w:sz w:val="28"/>
          <w:szCs w:val="28"/>
        </w:rPr>
      </w:pPr>
      <w:r w:rsidRPr="008E1BDB">
        <w:rPr>
          <w:color w:val="000000" w:themeColor="text1"/>
          <w:sz w:val="28"/>
          <w:szCs w:val="28"/>
        </w:rPr>
        <w:t>О</w:t>
      </w:r>
      <w:r w:rsidR="00933848">
        <w:rPr>
          <w:color w:val="000000" w:themeColor="text1"/>
          <w:sz w:val="28"/>
          <w:szCs w:val="28"/>
        </w:rPr>
        <w:t>тмечено о</w:t>
      </w:r>
      <w:r w:rsidRPr="008E1BDB">
        <w:rPr>
          <w:color w:val="000000" w:themeColor="text1"/>
          <w:sz w:val="28"/>
          <w:szCs w:val="28"/>
        </w:rPr>
        <w:t xml:space="preserve">тсутствие ощутимого роста </w:t>
      </w:r>
      <w:r w:rsidRPr="00ED586D">
        <w:rPr>
          <w:sz w:val="28"/>
          <w:szCs w:val="28"/>
        </w:rPr>
        <w:t>благосостояния населения</w:t>
      </w:r>
      <w:r w:rsidR="00933848">
        <w:rPr>
          <w:sz w:val="28"/>
          <w:szCs w:val="28"/>
        </w:rPr>
        <w:t>, что</w:t>
      </w:r>
      <w:r w:rsidRPr="00ED586D">
        <w:rPr>
          <w:sz w:val="28"/>
          <w:szCs w:val="28"/>
        </w:rPr>
        <w:t xml:space="preserve"> свидетельствует о недостаточном уровне </w:t>
      </w:r>
      <w:proofErr w:type="spellStart"/>
      <w:r w:rsidRPr="00ED586D">
        <w:rPr>
          <w:sz w:val="28"/>
          <w:szCs w:val="28"/>
        </w:rPr>
        <w:t>человекоцентричности</w:t>
      </w:r>
      <w:proofErr w:type="spellEnd"/>
      <w:r w:rsidRPr="00ED586D">
        <w:rPr>
          <w:sz w:val="28"/>
          <w:szCs w:val="28"/>
        </w:rPr>
        <w:t xml:space="preserve"> при использовании средств </w:t>
      </w:r>
      <w:proofErr w:type="spellStart"/>
      <w:r w:rsidRPr="00ED586D">
        <w:rPr>
          <w:sz w:val="28"/>
          <w:szCs w:val="28"/>
        </w:rPr>
        <w:t>Нацфонда</w:t>
      </w:r>
      <w:proofErr w:type="spellEnd"/>
      <w:r w:rsidRPr="00ED586D">
        <w:rPr>
          <w:sz w:val="28"/>
          <w:szCs w:val="28"/>
        </w:rPr>
        <w:t xml:space="preserve"> (</w:t>
      </w:r>
      <w:r w:rsidRPr="00ED586D">
        <w:rPr>
          <w:i/>
          <w:iCs/>
          <w:sz w:val="24"/>
          <w:szCs w:val="24"/>
        </w:rPr>
        <w:t>целевого и гарантированного трансфертов</w:t>
      </w:r>
      <w:r w:rsidRPr="00ED586D">
        <w:rPr>
          <w:sz w:val="28"/>
          <w:szCs w:val="28"/>
        </w:rPr>
        <w:t>).</w:t>
      </w:r>
    </w:p>
    <w:p w14:paraId="5C27827E" w14:textId="77777777" w:rsidR="000C0B9A" w:rsidRPr="00ED586D" w:rsidRDefault="000C0B9A" w:rsidP="004A0782">
      <w:pPr>
        <w:pStyle w:val="a5"/>
        <w:tabs>
          <w:tab w:val="left" w:pos="993"/>
        </w:tabs>
        <w:spacing w:after="0" w:line="240" w:lineRule="auto"/>
        <w:ind w:left="0" w:firstLine="709"/>
        <w:jc w:val="center"/>
        <w:rPr>
          <w:rFonts w:ascii="Times New Roman" w:hAnsi="Times New Roman"/>
          <w:b/>
          <w:sz w:val="28"/>
          <w:szCs w:val="28"/>
        </w:rPr>
      </w:pPr>
    </w:p>
    <w:p w14:paraId="72C610D8" w14:textId="5D7F52F3" w:rsidR="000C0B9A" w:rsidRDefault="00560D0A" w:rsidP="00F632F6">
      <w:pPr>
        <w:pStyle w:val="a5"/>
        <w:numPr>
          <w:ilvl w:val="0"/>
          <w:numId w:val="3"/>
        </w:numPr>
        <w:spacing w:after="0"/>
        <w:ind w:left="993" w:firstLine="0"/>
        <w:jc w:val="center"/>
        <w:rPr>
          <w:rFonts w:ascii="Times New Roman" w:hAnsi="Times New Roman"/>
          <w:b/>
          <w:sz w:val="24"/>
          <w:szCs w:val="28"/>
        </w:rPr>
      </w:pPr>
      <w:r w:rsidRPr="00D64BF4">
        <w:rPr>
          <w:rFonts w:ascii="Times New Roman" w:hAnsi="Times New Roman"/>
          <w:b/>
          <w:sz w:val="24"/>
          <w:szCs w:val="28"/>
        </w:rPr>
        <w:t xml:space="preserve">Динамика макропоказателей в стабилизации средних денежных доходов населения </w:t>
      </w:r>
      <w:r w:rsidR="000C0B9A" w:rsidRPr="00D64BF4">
        <w:rPr>
          <w:rFonts w:ascii="Times New Roman" w:hAnsi="Times New Roman"/>
          <w:b/>
          <w:sz w:val="24"/>
          <w:szCs w:val="28"/>
        </w:rPr>
        <w:t xml:space="preserve">  </w:t>
      </w:r>
      <w:r w:rsidRPr="00D64BF4">
        <w:rPr>
          <w:rFonts w:ascii="Times New Roman" w:hAnsi="Times New Roman"/>
          <w:b/>
          <w:sz w:val="24"/>
          <w:szCs w:val="28"/>
        </w:rPr>
        <w:t xml:space="preserve">за </w:t>
      </w:r>
      <w:r w:rsidR="000C0B9A" w:rsidRPr="00D64BF4">
        <w:rPr>
          <w:rFonts w:ascii="Times New Roman" w:hAnsi="Times New Roman"/>
          <w:b/>
          <w:sz w:val="24"/>
          <w:szCs w:val="28"/>
        </w:rPr>
        <w:t>20</w:t>
      </w:r>
      <w:r w:rsidR="002754E9" w:rsidRPr="00D64BF4">
        <w:rPr>
          <w:rFonts w:ascii="Times New Roman" w:hAnsi="Times New Roman"/>
          <w:b/>
          <w:sz w:val="24"/>
          <w:szCs w:val="28"/>
        </w:rPr>
        <w:t>10</w:t>
      </w:r>
      <w:r w:rsidR="000C0B9A" w:rsidRPr="00D64BF4">
        <w:rPr>
          <w:rFonts w:ascii="Times New Roman" w:hAnsi="Times New Roman"/>
          <w:b/>
          <w:sz w:val="24"/>
          <w:szCs w:val="28"/>
        </w:rPr>
        <w:t xml:space="preserve"> - 202</w:t>
      </w:r>
      <w:r w:rsidR="002754E9" w:rsidRPr="00D64BF4">
        <w:rPr>
          <w:rFonts w:ascii="Times New Roman" w:hAnsi="Times New Roman"/>
          <w:b/>
          <w:sz w:val="24"/>
          <w:szCs w:val="28"/>
        </w:rPr>
        <w:t>1</w:t>
      </w:r>
      <w:r w:rsidR="000C0B9A" w:rsidRPr="00D64BF4">
        <w:rPr>
          <w:rFonts w:ascii="Times New Roman" w:hAnsi="Times New Roman"/>
          <w:b/>
          <w:sz w:val="24"/>
          <w:szCs w:val="28"/>
        </w:rPr>
        <w:t xml:space="preserve"> годы</w:t>
      </w:r>
    </w:p>
    <w:p w14:paraId="0D7C82F2" w14:textId="29892395" w:rsidR="002754E9" w:rsidRPr="00ED586D" w:rsidRDefault="002754E9" w:rsidP="002754E9">
      <w:pPr>
        <w:pStyle w:val="a5"/>
        <w:tabs>
          <w:tab w:val="left" w:pos="993"/>
        </w:tabs>
        <w:spacing w:after="0" w:line="240" w:lineRule="auto"/>
        <w:ind w:left="0"/>
        <w:jc w:val="center"/>
        <w:rPr>
          <w:rFonts w:ascii="Times New Roman" w:hAnsi="Times New Roman"/>
          <w:b/>
          <w:sz w:val="24"/>
          <w:szCs w:val="28"/>
        </w:rPr>
      </w:pPr>
      <w:r>
        <w:rPr>
          <w:noProof/>
        </w:rPr>
        <w:drawing>
          <wp:inline distT="0" distB="0" distL="0" distR="0" wp14:anchorId="0D26C115" wp14:editId="2D3DA871">
            <wp:extent cx="6390005" cy="4257675"/>
            <wp:effectExtent l="0" t="0" r="0" b="0"/>
            <wp:docPr id="14" name="Диаграмма 1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8123BC" w14:textId="0B526FFC" w:rsidR="000C0B9A" w:rsidRPr="00ED586D" w:rsidRDefault="000C0B9A" w:rsidP="000C0B9A">
      <w:pPr>
        <w:pStyle w:val="a5"/>
        <w:tabs>
          <w:tab w:val="left" w:pos="993"/>
        </w:tabs>
        <w:spacing w:after="0" w:line="240" w:lineRule="auto"/>
        <w:ind w:left="708" w:firstLine="1"/>
        <w:jc w:val="both"/>
        <w:rPr>
          <w:rFonts w:ascii="Times New Roman" w:hAnsi="Times New Roman"/>
          <w:i/>
          <w:sz w:val="24"/>
          <w:szCs w:val="28"/>
        </w:rPr>
      </w:pPr>
      <w:r w:rsidRPr="00ED586D">
        <w:rPr>
          <w:rFonts w:ascii="Times New Roman" w:hAnsi="Times New Roman"/>
          <w:i/>
          <w:sz w:val="24"/>
          <w:szCs w:val="28"/>
        </w:rPr>
        <w:t xml:space="preserve"> Источник: Бюро национальной статистики, Министерство национальной экономики </w:t>
      </w:r>
    </w:p>
    <w:p w14:paraId="41A89F48" w14:textId="07ECCC8C" w:rsidR="00560D0A" w:rsidRPr="006218AB" w:rsidRDefault="000C0B9A" w:rsidP="00073C50">
      <w:pPr>
        <w:pStyle w:val="a5"/>
        <w:tabs>
          <w:tab w:val="left" w:pos="993"/>
        </w:tabs>
        <w:spacing w:after="0" w:line="240" w:lineRule="auto"/>
        <w:ind w:left="0" w:firstLine="709"/>
        <w:jc w:val="both"/>
        <w:rPr>
          <w:rFonts w:ascii="Times New Roman" w:hAnsi="Times New Roman"/>
          <w:sz w:val="28"/>
          <w:szCs w:val="28"/>
        </w:rPr>
      </w:pPr>
      <w:r w:rsidRPr="00D64BF4">
        <w:rPr>
          <w:rFonts w:ascii="Times New Roman" w:hAnsi="Times New Roman"/>
          <w:sz w:val="28"/>
          <w:szCs w:val="28"/>
        </w:rPr>
        <w:t xml:space="preserve">Так, динамика среднедушевых денежных доходов населения в </w:t>
      </w:r>
      <w:proofErr w:type="spellStart"/>
      <w:proofErr w:type="gramStart"/>
      <w:r w:rsidRPr="00D64BF4">
        <w:rPr>
          <w:rFonts w:ascii="Times New Roman" w:hAnsi="Times New Roman"/>
          <w:sz w:val="28"/>
          <w:szCs w:val="28"/>
        </w:rPr>
        <w:t>долл</w:t>
      </w:r>
      <w:proofErr w:type="spellEnd"/>
      <w:proofErr w:type="gramEnd"/>
      <w:r w:rsidRPr="00D64BF4">
        <w:rPr>
          <w:rFonts w:ascii="Times New Roman" w:hAnsi="Times New Roman"/>
          <w:sz w:val="28"/>
          <w:szCs w:val="28"/>
        </w:rPr>
        <w:t xml:space="preserve"> США и ВВП в этой же валюте показывает стремительное их </w:t>
      </w:r>
      <w:r w:rsidRPr="006218AB">
        <w:rPr>
          <w:rFonts w:ascii="Times New Roman" w:hAnsi="Times New Roman"/>
          <w:sz w:val="28"/>
          <w:szCs w:val="28"/>
        </w:rPr>
        <w:t xml:space="preserve">снижение с достижением </w:t>
      </w:r>
      <w:r w:rsidR="00D6634A" w:rsidRPr="006218AB">
        <w:rPr>
          <w:rFonts w:ascii="Times New Roman" w:hAnsi="Times New Roman"/>
          <w:sz w:val="28"/>
          <w:szCs w:val="28"/>
        </w:rPr>
        <w:t xml:space="preserve">выше </w:t>
      </w:r>
      <w:r w:rsidRPr="006218AB">
        <w:rPr>
          <w:rFonts w:ascii="Times New Roman" w:hAnsi="Times New Roman"/>
          <w:sz w:val="28"/>
          <w:szCs w:val="28"/>
        </w:rPr>
        <w:t xml:space="preserve">уровня 2015 года только в 2021 году. Как следствие, использование средств </w:t>
      </w:r>
      <w:proofErr w:type="spellStart"/>
      <w:r w:rsidRPr="006218AB">
        <w:rPr>
          <w:rFonts w:ascii="Times New Roman" w:hAnsi="Times New Roman"/>
          <w:sz w:val="28"/>
          <w:szCs w:val="28"/>
        </w:rPr>
        <w:t>Нацфонда</w:t>
      </w:r>
      <w:proofErr w:type="spellEnd"/>
      <w:r w:rsidRPr="006218AB">
        <w:rPr>
          <w:rFonts w:ascii="Times New Roman" w:hAnsi="Times New Roman"/>
          <w:sz w:val="28"/>
          <w:szCs w:val="28"/>
        </w:rPr>
        <w:t xml:space="preserve"> в объеме </w:t>
      </w:r>
      <w:r w:rsidR="00C257E3" w:rsidRPr="006218AB">
        <w:rPr>
          <w:rFonts w:ascii="Times New Roman" w:hAnsi="Times New Roman"/>
          <w:sz w:val="28"/>
          <w:szCs w:val="28"/>
        </w:rPr>
        <w:t>50,4</w:t>
      </w:r>
      <w:r w:rsidRPr="006218AB">
        <w:rPr>
          <w:rFonts w:ascii="Times New Roman" w:hAnsi="Times New Roman"/>
          <w:sz w:val="28"/>
          <w:szCs w:val="28"/>
        </w:rPr>
        <w:t xml:space="preserve"> </w:t>
      </w:r>
      <w:proofErr w:type="gramStart"/>
      <w:r w:rsidRPr="006218AB">
        <w:rPr>
          <w:rFonts w:ascii="Times New Roman" w:hAnsi="Times New Roman"/>
          <w:sz w:val="28"/>
          <w:szCs w:val="28"/>
        </w:rPr>
        <w:t>млрд</w:t>
      </w:r>
      <w:proofErr w:type="gramEnd"/>
      <w:r w:rsidRPr="006218AB">
        <w:rPr>
          <w:rFonts w:ascii="Times New Roman" w:hAnsi="Times New Roman"/>
          <w:sz w:val="28"/>
          <w:szCs w:val="28"/>
        </w:rPr>
        <w:t xml:space="preserve"> </w:t>
      </w:r>
      <w:proofErr w:type="spellStart"/>
      <w:r w:rsidRPr="006218AB">
        <w:rPr>
          <w:rFonts w:ascii="Times New Roman" w:hAnsi="Times New Roman"/>
          <w:sz w:val="28"/>
          <w:szCs w:val="28"/>
        </w:rPr>
        <w:t>долл</w:t>
      </w:r>
      <w:proofErr w:type="spellEnd"/>
      <w:r w:rsidRPr="006218AB">
        <w:rPr>
          <w:rFonts w:ascii="Times New Roman" w:hAnsi="Times New Roman"/>
          <w:sz w:val="28"/>
          <w:szCs w:val="28"/>
        </w:rPr>
        <w:t xml:space="preserve"> США и двукратное увеличение госдолга позволили стабилизировать среднедушевые доходы населения на уровне </w:t>
      </w:r>
      <w:r w:rsidR="00560D0A" w:rsidRPr="006218AB">
        <w:rPr>
          <w:rFonts w:ascii="Times New Roman" w:hAnsi="Times New Roman"/>
          <w:sz w:val="28"/>
          <w:szCs w:val="28"/>
        </w:rPr>
        <w:t>3</w:t>
      </w:r>
      <w:r w:rsidR="00D6634A" w:rsidRPr="006218AB">
        <w:rPr>
          <w:rFonts w:ascii="Times New Roman" w:hAnsi="Times New Roman"/>
          <w:sz w:val="28"/>
          <w:szCs w:val="28"/>
        </w:rPr>
        <w:t>09</w:t>
      </w:r>
      <w:r w:rsidR="00560D0A" w:rsidRPr="006218AB">
        <w:rPr>
          <w:rFonts w:ascii="Times New Roman" w:hAnsi="Times New Roman"/>
          <w:sz w:val="28"/>
          <w:szCs w:val="28"/>
        </w:rPr>
        <w:t xml:space="preserve"> </w:t>
      </w:r>
      <w:proofErr w:type="spellStart"/>
      <w:r w:rsidR="00560D0A" w:rsidRPr="006218AB">
        <w:rPr>
          <w:rFonts w:ascii="Times New Roman" w:hAnsi="Times New Roman"/>
          <w:sz w:val="28"/>
          <w:szCs w:val="28"/>
        </w:rPr>
        <w:t>дол</w:t>
      </w:r>
      <w:r w:rsidR="009240E0" w:rsidRPr="006218AB">
        <w:rPr>
          <w:rFonts w:ascii="Times New Roman" w:hAnsi="Times New Roman"/>
          <w:sz w:val="28"/>
          <w:szCs w:val="28"/>
        </w:rPr>
        <w:t>л</w:t>
      </w:r>
      <w:proofErr w:type="spellEnd"/>
      <w:r w:rsidR="00560D0A" w:rsidRPr="006218AB">
        <w:rPr>
          <w:rFonts w:ascii="Times New Roman" w:hAnsi="Times New Roman"/>
          <w:sz w:val="28"/>
          <w:szCs w:val="28"/>
        </w:rPr>
        <w:t xml:space="preserve"> США (</w:t>
      </w:r>
      <w:r w:rsidR="00560D0A" w:rsidRPr="006218AB">
        <w:rPr>
          <w:rFonts w:ascii="Times New Roman" w:hAnsi="Times New Roman"/>
          <w:i/>
          <w:sz w:val="24"/>
          <w:szCs w:val="28"/>
        </w:rPr>
        <w:t xml:space="preserve">в среднем на стабилизацию таких доходов затрачено </w:t>
      </w:r>
      <w:r w:rsidR="00C257E3" w:rsidRPr="006218AB">
        <w:rPr>
          <w:rFonts w:ascii="Times New Roman" w:hAnsi="Times New Roman"/>
          <w:i/>
          <w:sz w:val="24"/>
          <w:szCs w:val="28"/>
        </w:rPr>
        <w:t>466</w:t>
      </w:r>
      <w:r w:rsidR="00560D0A" w:rsidRPr="006218AB">
        <w:rPr>
          <w:rFonts w:ascii="Times New Roman" w:hAnsi="Times New Roman"/>
          <w:i/>
          <w:sz w:val="24"/>
          <w:szCs w:val="28"/>
        </w:rPr>
        <w:t xml:space="preserve"> </w:t>
      </w:r>
      <w:proofErr w:type="spellStart"/>
      <w:r w:rsidR="00560D0A" w:rsidRPr="006218AB">
        <w:rPr>
          <w:rFonts w:ascii="Times New Roman" w:hAnsi="Times New Roman"/>
          <w:i/>
          <w:sz w:val="24"/>
          <w:szCs w:val="28"/>
        </w:rPr>
        <w:t>долл</w:t>
      </w:r>
      <w:proofErr w:type="spellEnd"/>
      <w:r w:rsidR="00560D0A" w:rsidRPr="006218AB">
        <w:rPr>
          <w:rFonts w:ascii="Times New Roman" w:hAnsi="Times New Roman"/>
          <w:i/>
          <w:sz w:val="24"/>
          <w:szCs w:val="28"/>
        </w:rPr>
        <w:t xml:space="preserve"> США</w:t>
      </w:r>
      <w:r w:rsidR="00C257E3" w:rsidRPr="006218AB">
        <w:rPr>
          <w:rFonts w:ascii="Times New Roman" w:hAnsi="Times New Roman"/>
          <w:i/>
          <w:sz w:val="24"/>
          <w:szCs w:val="28"/>
        </w:rPr>
        <w:t xml:space="preserve"> на каждого </w:t>
      </w:r>
      <w:proofErr w:type="spellStart"/>
      <w:r w:rsidR="00C257E3" w:rsidRPr="006218AB">
        <w:rPr>
          <w:rFonts w:ascii="Times New Roman" w:hAnsi="Times New Roman"/>
          <w:i/>
          <w:sz w:val="24"/>
          <w:szCs w:val="28"/>
        </w:rPr>
        <w:t>казахстанца</w:t>
      </w:r>
      <w:proofErr w:type="spellEnd"/>
      <w:r w:rsidR="00560D0A" w:rsidRPr="006218AB">
        <w:rPr>
          <w:rFonts w:ascii="Times New Roman" w:hAnsi="Times New Roman"/>
          <w:sz w:val="28"/>
          <w:szCs w:val="28"/>
        </w:rPr>
        <w:t>).</w:t>
      </w:r>
    </w:p>
    <w:p w14:paraId="47A428F2" w14:textId="30645302" w:rsidR="00D64BF4" w:rsidRPr="006218AB" w:rsidRDefault="00D64BF4" w:rsidP="00073C50">
      <w:pPr>
        <w:spacing w:before="100" w:beforeAutospacing="1" w:after="100" w:afterAutospacing="1" w:line="240" w:lineRule="auto"/>
        <w:ind w:firstLine="709"/>
        <w:contextualSpacing/>
        <w:jc w:val="both"/>
        <w:rPr>
          <w:b/>
          <w:bCs/>
          <w:color w:val="000000"/>
          <w:sz w:val="28"/>
        </w:rPr>
      </w:pPr>
      <w:r w:rsidRPr="006218AB">
        <w:rPr>
          <w:b/>
          <w:bCs/>
          <w:color w:val="000000"/>
          <w:sz w:val="28"/>
        </w:rPr>
        <w:t xml:space="preserve">2.2.2. </w:t>
      </w:r>
      <w:r w:rsidR="00823DCC" w:rsidRPr="006218AB">
        <w:rPr>
          <w:b/>
          <w:bCs/>
          <w:color w:val="000000"/>
          <w:sz w:val="28"/>
        </w:rPr>
        <w:t>Оценка подходов к и</w:t>
      </w:r>
      <w:r w:rsidRPr="006218AB">
        <w:rPr>
          <w:b/>
          <w:bCs/>
          <w:color w:val="000000"/>
          <w:sz w:val="28"/>
        </w:rPr>
        <w:t>спользовани</w:t>
      </w:r>
      <w:r w:rsidR="00823DCC" w:rsidRPr="006218AB">
        <w:rPr>
          <w:b/>
          <w:bCs/>
          <w:color w:val="000000"/>
          <w:sz w:val="28"/>
        </w:rPr>
        <w:t>ю</w:t>
      </w:r>
      <w:r w:rsidRPr="006218AB">
        <w:rPr>
          <w:b/>
          <w:bCs/>
          <w:color w:val="000000"/>
          <w:sz w:val="28"/>
        </w:rPr>
        <w:t xml:space="preserve"> средств </w:t>
      </w:r>
      <w:proofErr w:type="spellStart"/>
      <w:r w:rsidRPr="006218AB">
        <w:rPr>
          <w:b/>
          <w:bCs/>
          <w:color w:val="000000"/>
          <w:sz w:val="28"/>
        </w:rPr>
        <w:t>Нацфонда</w:t>
      </w:r>
      <w:proofErr w:type="spellEnd"/>
    </w:p>
    <w:p w14:paraId="79D2591D" w14:textId="01DD4802" w:rsidR="007C36A7" w:rsidRPr="006218AB" w:rsidRDefault="007C36A7" w:rsidP="00073C50">
      <w:pPr>
        <w:spacing w:before="100" w:beforeAutospacing="1" w:after="100" w:afterAutospacing="1" w:line="240" w:lineRule="auto"/>
        <w:ind w:firstLine="709"/>
        <w:contextualSpacing/>
        <w:jc w:val="both"/>
        <w:rPr>
          <w:color w:val="000000"/>
          <w:sz w:val="28"/>
        </w:rPr>
      </w:pPr>
      <w:r w:rsidRPr="006218AB">
        <w:rPr>
          <w:color w:val="000000"/>
          <w:sz w:val="28"/>
        </w:rPr>
        <w:lastRenderedPageBreak/>
        <w:t xml:space="preserve">Расходование </w:t>
      </w:r>
      <w:proofErr w:type="spellStart"/>
      <w:r w:rsidRPr="006218AB">
        <w:rPr>
          <w:color w:val="000000"/>
          <w:sz w:val="28"/>
        </w:rPr>
        <w:t>Нацфонда</w:t>
      </w:r>
      <w:proofErr w:type="spellEnd"/>
      <w:r w:rsidRPr="006218AB">
        <w:rPr>
          <w:color w:val="000000"/>
          <w:sz w:val="28"/>
        </w:rPr>
        <w:t xml:space="preserve"> осуществляется </w:t>
      </w:r>
      <w:r w:rsidR="00E63F6B" w:rsidRPr="006218AB">
        <w:rPr>
          <w:color w:val="000000"/>
          <w:sz w:val="28"/>
        </w:rPr>
        <w:t xml:space="preserve">исключительно по трем направлениям </w:t>
      </w:r>
      <w:r w:rsidRPr="006218AB">
        <w:rPr>
          <w:color w:val="000000"/>
          <w:sz w:val="28"/>
        </w:rPr>
        <w:t>в виде гарантированного</w:t>
      </w:r>
      <w:r w:rsidR="00D64BF4" w:rsidRPr="006218AB">
        <w:rPr>
          <w:color w:val="000000"/>
          <w:sz w:val="28"/>
        </w:rPr>
        <w:t>,</w:t>
      </w:r>
      <w:r w:rsidRPr="006218AB">
        <w:rPr>
          <w:color w:val="000000"/>
          <w:sz w:val="28"/>
        </w:rPr>
        <w:t xml:space="preserve"> целевого трансфертов в республиканский бюджет и на покрытие затрат по его управлению (</w:t>
      </w:r>
      <w:r w:rsidRPr="006218AB">
        <w:rPr>
          <w:i/>
          <w:color w:val="000000"/>
          <w:sz w:val="24"/>
        </w:rPr>
        <w:t xml:space="preserve">п.1 ст. 23 </w:t>
      </w:r>
      <w:r w:rsidR="00E63F6B" w:rsidRPr="006218AB">
        <w:rPr>
          <w:i/>
          <w:color w:val="000000"/>
          <w:sz w:val="24"/>
        </w:rPr>
        <w:t>Бюджетного кодекса</w:t>
      </w:r>
      <w:r w:rsidRPr="006218AB">
        <w:rPr>
          <w:color w:val="000000"/>
          <w:sz w:val="28"/>
        </w:rPr>
        <w:t>)</w:t>
      </w:r>
      <w:r w:rsidR="00E63F6B" w:rsidRPr="006218AB">
        <w:rPr>
          <w:color w:val="000000"/>
          <w:sz w:val="28"/>
        </w:rPr>
        <w:t>.</w:t>
      </w:r>
    </w:p>
    <w:p w14:paraId="73B4D230" w14:textId="635A9B4C"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 xml:space="preserve">За 2000 - 2021 годы из </w:t>
      </w:r>
      <w:proofErr w:type="spellStart"/>
      <w:r w:rsidRPr="006218AB">
        <w:rPr>
          <w:color w:val="000000"/>
          <w:sz w:val="28"/>
          <w:szCs w:val="28"/>
        </w:rPr>
        <w:t>Нацфонда</w:t>
      </w:r>
      <w:proofErr w:type="spellEnd"/>
      <w:r w:rsidRPr="006218AB">
        <w:rPr>
          <w:color w:val="000000"/>
          <w:sz w:val="28"/>
          <w:szCs w:val="28"/>
        </w:rPr>
        <w:t xml:space="preserve"> выделено 34 391,8 </w:t>
      </w:r>
      <w:proofErr w:type="gramStart"/>
      <w:r w:rsidRPr="006218AB">
        <w:rPr>
          <w:color w:val="000000"/>
          <w:sz w:val="28"/>
          <w:szCs w:val="28"/>
        </w:rPr>
        <w:t>млрд</w:t>
      </w:r>
      <w:proofErr w:type="gramEnd"/>
      <w:r w:rsidRPr="006218AB">
        <w:rPr>
          <w:color w:val="000000"/>
          <w:sz w:val="28"/>
          <w:szCs w:val="28"/>
        </w:rPr>
        <w:t xml:space="preserve"> тенге, из них:</w:t>
      </w:r>
    </w:p>
    <w:p w14:paraId="7AF07185" w14:textId="6FF66131"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80,</w:t>
      </w:r>
      <w:r w:rsidR="00072E12" w:rsidRPr="006218AB">
        <w:rPr>
          <w:color w:val="000000"/>
          <w:sz w:val="28"/>
          <w:szCs w:val="28"/>
        </w:rPr>
        <w:t>5</w:t>
      </w:r>
      <w:r w:rsidRPr="006218AB">
        <w:rPr>
          <w:color w:val="000000"/>
          <w:sz w:val="28"/>
          <w:szCs w:val="28"/>
        </w:rPr>
        <w:t xml:space="preserve">% или 27 645,2 </w:t>
      </w:r>
      <w:proofErr w:type="gramStart"/>
      <w:r w:rsidRPr="006218AB">
        <w:rPr>
          <w:color w:val="000000"/>
          <w:sz w:val="28"/>
          <w:szCs w:val="28"/>
        </w:rPr>
        <w:t>млрд</w:t>
      </w:r>
      <w:proofErr w:type="gramEnd"/>
      <w:r w:rsidRPr="006218AB">
        <w:rPr>
          <w:color w:val="000000"/>
          <w:sz w:val="28"/>
          <w:szCs w:val="28"/>
        </w:rPr>
        <w:t xml:space="preserve"> тенге - гарантированный трансферт;</w:t>
      </w:r>
    </w:p>
    <w:p w14:paraId="754005B5" w14:textId="77777777"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 xml:space="preserve">19,2% или 6 604,1 </w:t>
      </w:r>
      <w:proofErr w:type="gramStart"/>
      <w:r w:rsidRPr="006218AB">
        <w:rPr>
          <w:color w:val="000000"/>
          <w:sz w:val="28"/>
          <w:szCs w:val="28"/>
        </w:rPr>
        <w:t>млрд</w:t>
      </w:r>
      <w:proofErr w:type="gramEnd"/>
      <w:r w:rsidRPr="006218AB">
        <w:rPr>
          <w:color w:val="000000"/>
          <w:sz w:val="28"/>
          <w:szCs w:val="28"/>
        </w:rPr>
        <w:t xml:space="preserve"> тенге - целевой трансферт;</w:t>
      </w:r>
    </w:p>
    <w:p w14:paraId="3427DD7A" w14:textId="23705BA5"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0,</w:t>
      </w:r>
      <w:r w:rsidR="00072E12" w:rsidRPr="006218AB">
        <w:rPr>
          <w:color w:val="000000"/>
          <w:sz w:val="28"/>
          <w:szCs w:val="28"/>
        </w:rPr>
        <w:t>3</w:t>
      </w:r>
      <w:r w:rsidRPr="006218AB">
        <w:rPr>
          <w:color w:val="000000"/>
          <w:sz w:val="28"/>
          <w:szCs w:val="28"/>
        </w:rPr>
        <w:t>% или 142,5 </w:t>
      </w:r>
      <w:proofErr w:type="gramStart"/>
      <w:r w:rsidRPr="006218AB">
        <w:rPr>
          <w:color w:val="000000"/>
          <w:sz w:val="28"/>
          <w:szCs w:val="28"/>
        </w:rPr>
        <w:t>млрд</w:t>
      </w:r>
      <w:proofErr w:type="gramEnd"/>
      <w:r w:rsidRPr="006218AB">
        <w:rPr>
          <w:color w:val="000000"/>
          <w:sz w:val="28"/>
          <w:szCs w:val="28"/>
        </w:rPr>
        <w:t xml:space="preserve"> тенге - расходы по управлению.</w:t>
      </w:r>
    </w:p>
    <w:p w14:paraId="78685A5F" w14:textId="3AFE6110" w:rsidR="001B3906" w:rsidRPr="006218AB" w:rsidRDefault="001B3906" w:rsidP="001B3906">
      <w:pPr>
        <w:spacing w:after="0" w:line="240" w:lineRule="auto"/>
        <w:ind w:firstLine="567"/>
        <w:contextualSpacing/>
        <w:jc w:val="both"/>
        <w:rPr>
          <w:color w:val="000000"/>
          <w:sz w:val="28"/>
          <w:szCs w:val="28"/>
        </w:rPr>
      </w:pPr>
      <w:r w:rsidRPr="006218AB">
        <w:rPr>
          <w:color w:val="000000"/>
          <w:sz w:val="28"/>
          <w:szCs w:val="28"/>
        </w:rPr>
        <w:t xml:space="preserve">С 2010 по 2012 годы выделение целевых трансфертов из </w:t>
      </w:r>
      <w:proofErr w:type="spellStart"/>
      <w:r w:rsidRPr="006218AB">
        <w:rPr>
          <w:color w:val="000000"/>
          <w:sz w:val="28"/>
          <w:szCs w:val="28"/>
        </w:rPr>
        <w:t>Нацфонда</w:t>
      </w:r>
      <w:proofErr w:type="spellEnd"/>
      <w:r w:rsidRPr="006218AB">
        <w:rPr>
          <w:color w:val="000000"/>
          <w:sz w:val="28"/>
          <w:szCs w:val="28"/>
        </w:rPr>
        <w:t xml:space="preserve"> было запрещено согласно Указу Президента Республики Казахстан от 2 апреля 2010 года №962 (</w:t>
      </w:r>
      <w:r w:rsidRPr="006218AB">
        <w:rPr>
          <w:i/>
          <w:iCs/>
          <w:color w:val="000000"/>
          <w:sz w:val="24"/>
          <w:szCs w:val="24"/>
        </w:rPr>
        <w:t>в редакции до изменений от 21 июня 2013 года №586</w:t>
      </w:r>
      <w:r w:rsidRPr="006218AB">
        <w:rPr>
          <w:color w:val="000000"/>
          <w:sz w:val="28"/>
          <w:szCs w:val="28"/>
        </w:rPr>
        <w:t>).</w:t>
      </w:r>
    </w:p>
    <w:p w14:paraId="4BDE7516" w14:textId="77777777" w:rsidR="00633969" w:rsidRPr="006218AB" w:rsidRDefault="00633969" w:rsidP="001B3906">
      <w:pPr>
        <w:spacing w:after="0" w:line="240" w:lineRule="auto"/>
        <w:ind w:firstLine="567"/>
        <w:contextualSpacing/>
        <w:jc w:val="both"/>
        <w:rPr>
          <w:color w:val="000000"/>
          <w:sz w:val="28"/>
          <w:szCs w:val="28"/>
        </w:rPr>
      </w:pPr>
    </w:p>
    <w:p w14:paraId="5CB93987" w14:textId="77777777" w:rsidR="0077058E" w:rsidRPr="006218AB" w:rsidRDefault="0077058E" w:rsidP="00F632F6">
      <w:pPr>
        <w:pStyle w:val="a5"/>
        <w:numPr>
          <w:ilvl w:val="0"/>
          <w:numId w:val="3"/>
        </w:numPr>
        <w:spacing w:after="0"/>
        <w:ind w:left="993" w:firstLine="0"/>
        <w:jc w:val="center"/>
        <w:rPr>
          <w:rFonts w:ascii="Times New Roman" w:hAnsi="Times New Roman"/>
          <w:b/>
          <w:color w:val="000000"/>
          <w:sz w:val="24"/>
        </w:rPr>
      </w:pPr>
      <w:r w:rsidRPr="006218AB">
        <w:rPr>
          <w:rFonts w:ascii="Times New Roman" w:hAnsi="Times New Roman"/>
          <w:b/>
          <w:color w:val="000000"/>
          <w:sz w:val="24"/>
        </w:rPr>
        <w:t xml:space="preserve">Динамика использования средств </w:t>
      </w:r>
      <w:proofErr w:type="spellStart"/>
      <w:r w:rsidRPr="006218AB">
        <w:rPr>
          <w:rFonts w:ascii="Times New Roman" w:hAnsi="Times New Roman"/>
          <w:b/>
          <w:color w:val="000000"/>
          <w:sz w:val="24"/>
        </w:rPr>
        <w:t>Нацфонда</w:t>
      </w:r>
      <w:proofErr w:type="spellEnd"/>
      <w:r w:rsidRPr="006218AB">
        <w:rPr>
          <w:rFonts w:ascii="Times New Roman" w:hAnsi="Times New Roman"/>
          <w:b/>
          <w:color w:val="000000"/>
          <w:sz w:val="24"/>
        </w:rPr>
        <w:t xml:space="preserve"> за 20</w:t>
      </w:r>
      <w:r w:rsidR="004B6F88" w:rsidRPr="006218AB">
        <w:rPr>
          <w:rFonts w:ascii="Times New Roman" w:hAnsi="Times New Roman"/>
          <w:b/>
          <w:color w:val="000000"/>
          <w:sz w:val="24"/>
        </w:rPr>
        <w:t>00</w:t>
      </w:r>
      <w:r w:rsidRPr="006218AB">
        <w:rPr>
          <w:rFonts w:ascii="Times New Roman" w:hAnsi="Times New Roman"/>
          <w:b/>
          <w:color w:val="000000"/>
          <w:sz w:val="24"/>
        </w:rPr>
        <w:t>-2021 годы</w:t>
      </w:r>
    </w:p>
    <w:p w14:paraId="72601843" w14:textId="7AFC2FD0" w:rsidR="0077058E" w:rsidRPr="006218AB" w:rsidRDefault="0077058E" w:rsidP="0077058E">
      <w:pPr>
        <w:tabs>
          <w:tab w:val="left" w:pos="709"/>
        </w:tabs>
        <w:spacing w:before="100" w:beforeAutospacing="1" w:after="100" w:afterAutospacing="1" w:line="240" w:lineRule="auto"/>
        <w:contextualSpacing/>
        <w:jc w:val="right"/>
        <w:rPr>
          <w:i/>
          <w:color w:val="000000"/>
          <w:sz w:val="24"/>
        </w:rPr>
      </w:pPr>
      <w:proofErr w:type="gramStart"/>
      <w:r w:rsidRPr="006218AB">
        <w:rPr>
          <w:i/>
          <w:color w:val="000000"/>
          <w:sz w:val="24"/>
        </w:rPr>
        <w:t>млрд</w:t>
      </w:r>
      <w:proofErr w:type="gramEnd"/>
      <w:r w:rsidRPr="006218AB">
        <w:rPr>
          <w:i/>
          <w:color w:val="000000"/>
          <w:sz w:val="24"/>
        </w:rPr>
        <w:t xml:space="preserve"> тенге</w:t>
      </w:r>
    </w:p>
    <w:p w14:paraId="7364CA36" w14:textId="7CAE6489" w:rsidR="003D0364" w:rsidRPr="006218AB" w:rsidRDefault="003D0364" w:rsidP="0077058E">
      <w:pPr>
        <w:spacing w:after="0"/>
        <w:contextualSpacing/>
        <w:jc w:val="right"/>
        <w:rPr>
          <w:i/>
          <w:color w:val="000000"/>
          <w:sz w:val="24"/>
        </w:rPr>
      </w:pPr>
    </w:p>
    <w:p w14:paraId="4953E3C4" w14:textId="73D6D083" w:rsidR="003D0364" w:rsidRPr="006218AB" w:rsidRDefault="003D0364" w:rsidP="0077058E">
      <w:pPr>
        <w:spacing w:after="0"/>
        <w:contextualSpacing/>
        <w:jc w:val="right"/>
        <w:rPr>
          <w:i/>
          <w:color w:val="000000"/>
          <w:sz w:val="24"/>
        </w:rPr>
      </w:pPr>
      <w:r w:rsidRPr="00BF19D6">
        <w:rPr>
          <w:noProof/>
          <w:lang w:eastAsia="ru-RU"/>
        </w:rPr>
        <w:drawing>
          <wp:inline distT="0" distB="0" distL="0" distR="0" wp14:anchorId="130A1998" wp14:editId="521E5A20">
            <wp:extent cx="6648450" cy="2743200"/>
            <wp:effectExtent l="0" t="0" r="0" b="0"/>
            <wp:docPr id="15" name="Диаграмма 1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BFE540E-5F74-BC75-4D93-09BF5EB3A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F38C34" w14:textId="6E07A824" w:rsidR="00E63F6B" w:rsidRPr="006218AB" w:rsidRDefault="0077058E" w:rsidP="00B6283D">
      <w:pPr>
        <w:spacing w:before="100" w:beforeAutospacing="1" w:after="100" w:afterAutospacing="1" w:line="240" w:lineRule="auto"/>
        <w:ind w:firstLine="567"/>
        <w:contextualSpacing/>
        <w:jc w:val="both"/>
        <w:rPr>
          <w:color w:val="000000"/>
          <w:sz w:val="28"/>
        </w:rPr>
      </w:pPr>
      <w:r w:rsidRPr="006218AB">
        <w:rPr>
          <w:i/>
          <w:color w:val="000000"/>
          <w:sz w:val="24"/>
        </w:rPr>
        <w:t xml:space="preserve">Источник: отчеты о формировании и использовании средств </w:t>
      </w:r>
      <w:proofErr w:type="spellStart"/>
      <w:r w:rsidRPr="006218AB">
        <w:rPr>
          <w:i/>
          <w:color w:val="000000"/>
          <w:sz w:val="24"/>
        </w:rPr>
        <w:t>Нацфонда</w:t>
      </w:r>
      <w:proofErr w:type="spellEnd"/>
      <w:r w:rsidRPr="006218AB">
        <w:rPr>
          <w:i/>
          <w:color w:val="000000"/>
          <w:sz w:val="24"/>
        </w:rPr>
        <w:t xml:space="preserve"> </w:t>
      </w:r>
    </w:p>
    <w:p w14:paraId="1A564A7C" w14:textId="77777777" w:rsidR="00E63F6B" w:rsidRPr="006218AB" w:rsidRDefault="00E63F6B" w:rsidP="007C36A7">
      <w:pPr>
        <w:spacing w:before="100" w:beforeAutospacing="1" w:after="100" w:afterAutospacing="1" w:line="240" w:lineRule="auto"/>
        <w:contextualSpacing/>
        <w:jc w:val="both"/>
        <w:rPr>
          <w:color w:val="000000"/>
          <w:sz w:val="28"/>
        </w:rPr>
      </w:pPr>
    </w:p>
    <w:p w14:paraId="7B74353C" w14:textId="77777777" w:rsidR="00E63F6B" w:rsidRPr="006218AB" w:rsidRDefault="00E63F6B" w:rsidP="007C36A7">
      <w:pPr>
        <w:spacing w:before="100" w:beforeAutospacing="1" w:after="100" w:afterAutospacing="1" w:line="240" w:lineRule="auto"/>
        <w:contextualSpacing/>
        <w:jc w:val="both"/>
        <w:rPr>
          <w:color w:val="000000"/>
          <w:sz w:val="12"/>
        </w:rPr>
      </w:pPr>
    </w:p>
    <w:p w14:paraId="13B8B621" w14:textId="5B0DB3CF" w:rsidR="0077058E" w:rsidRPr="006218AB" w:rsidRDefault="0077058E" w:rsidP="00073C50">
      <w:pPr>
        <w:spacing w:after="0" w:line="240" w:lineRule="auto"/>
        <w:ind w:firstLine="567"/>
        <w:contextualSpacing/>
        <w:jc w:val="both"/>
        <w:rPr>
          <w:color w:val="000000"/>
          <w:sz w:val="28"/>
          <w:szCs w:val="28"/>
        </w:rPr>
      </w:pPr>
      <w:r w:rsidRPr="006218AB">
        <w:rPr>
          <w:color w:val="000000"/>
          <w:sz w:val="28"/>
          <w:szCs w:val="28"/>
        </w:rPr>
        <w:t xml:space="preserve">Наиболее интенсивное использование </w:t>
      </w:r>
      <w:r w:rsidR="00C9559C" w:rsidRPr="006218AB">
        <w:rPr>
          <w:color w:val="000000"/>
          <w:sz w:val="28"/>
          <w:szCs w:val="28"/>
        </w:rPr>
        <w:t xml:space="preserve">средств </w:t>
      </w:r>
      <w:proofErr w:type="spellStart"/>
      <w:r w:rsidR="00C9559C" w:rsidRPr="006218AB">
        <w:rPr>
          <w:color w:val="000000"/>
          <w:sz w:val="28"/>
          <w:szCs w:val="28"/>
        </w:rPr>
        <w:t>Нацфонда</w:t>
      </w:r>
      <w:proofErr w:type="spellEnd"/>
      <w:r w:rsidR="00C9559C" w:rsidRPr="006218AB">
        <w:rPr>
          <w:color w:val="000000"/>
          <w:sz w:val="28"/>
          <w:szCs w:val="28"/>
        </w:rPr>
        <w:t xml:space="preserve"> </w:t>
      </w:r>
      <w:r w:rsidRPr="006218AB">
        <w:rPr>
          <w:color w:val="000000"/>
          <w:sz w:val="28"/>
          <w:szCs w:val="28"/>
        </w:rPr>
        <w:t>наблюдается с 2014 года</w:t>
      </w:r>
      <w:r w:rsidR="0026333A" w:rsidRPr="006218AB">
        <w:rPr>
          <w:color w:val="000000"/>
          <w:sz w:val="28"/>
          <w:szCs w:val="28"/>
        </w:rPr>
        <w:t xml:space="preserve"> с ростом к предыдущему периоду более чем на 39% с пиковыми значениями в</w:t>
      </w:r>
      <w:r w:rsidRPr="006218AB">
        <w:rPr>
          <w:color w:val="000000"/>
          <w:sz w:val="28"/>
          <w:szCs w:val="28"/>
        </w:rPr>
        <w:t xml:space="preserve"> 2017 и 202</w:t>
      </w:r>
      <w:r w:rsidR="00073C50" w:rsidRPr="006218AB">
        <w:rPr>
          <w:color w:val="000000"/>
          <w:sz w:val="28"/>
          <w:szCs w:val="28"/>
        </w:rPr>
        <w:t>1</w:t>
      </w:r>
      <w:r w:rsidRPr="006218AB">
        <w:rPr>
          <w:color w:val="000000"/>
          <w:sz w:val="28"/>
          <w:szCs w:val="28"/>
        </w:rPr>
        <w:t xml:space="preserve"> год</w:t>
      </w:r>
      <w:r w:rsidR="0026333A" w:rsidRPr="006218AB">
        <w:rPr>
          <w:color w:val="000000"/>
          <w:sz w:val="28"/>
          <w:szCs w:val="28"/>
        </w:rPr>
        <w:t>ах</w:t>
      </w:r>
      <w:r w:rsidRPr="006218AB">
        <w:rPr>
          <w:color w:val="000000"/>
          <w:sz w:val="28"/>
          <w:szCs w:val="28"/>
        </w:rPr>
        <w:t xml:space="preserve"> </w:t>
      </w:r>
      <w:r w:rsidR="0026333A" w:rsidRPr="006218AB">
        <w:rPr>
          <w:color w:val="000000"/>
          <w:sz w:val="28"/>
          <w:szCs w:val="28"/>
        </w:rPr>
        <w:t>(</w:t>
      </w:r>
      <w:r w:rsidR="0026333A" w:rsidRPr="006218AB">
        <w:rPr>
          <w:i/>
          <w:color w:val="000000"/>
          <w:sz w:val="24"/>
          <w:szCs w:val="28"/>
        </w:rPr>
        <w:t xml:space="preserve">увеличение </w:t>
      </w:r>
      <w:r w:rsidR="00073C50" w:rsidRPr="006218AB">
        <w:rPr>
          <w:i/>
          <w:color w:val="000000"/>
          <w:sz w:val="24"/>
          <w:szCs w:val="28"/>
        </w:rPr>
        <w:t xml:space="preserve">почти </w:t>
      </w:r>
      <w:r w:rsidRPr="006218AB">
        <w:rPr>
          <w:i/>
          <w:color w:val="000000"/>
          <w:sz w:val="24"/>
          <w:szCs w:val="28"/>
        </w:rPr>
        <w:t xml:space="preserve">в 1,5 раза к уровню </w:t>
      </w:r>
      <w:r w:rsidR="0026333A" w:rsidRPr="006218AB">
        <w:rPr>
          <w:i/>
          <w:color w:val="000000"/>
          <w:sz w:val="24"/>
          <w:szCs w:val="28"/>
        </w:rPr>
        <w:t>2016 и 20</w:t>
      </w:r>
      <w:r w:rsidR="00073C50" w:rsidRPr="006218AB">
        <w:rPr>
          <w:i/>
          <w:color w:val="000000"/>
          <w:sz w:val="24"/>
          <w:szCs w:val="28"/>
        </w:rPr>
        <w:t>20</w:t>
      </w:r>
      <w:r w:rsidR="0026333A" w:rsidRPr="006218AB">
        <w:rPr>
          <w:i/>
          <w:color w:val="000000"/>
          <w:sz w:val="24"/>
          <w:szCs w:val="28"/>
        </w:rPr>
        <w:t xml:space="preserve"> годов соответственно</w:t>
      </w:r>
      <w:r w:rsidR="0026333A" w:rsidRPr="006218AB">
        <w:rPr>
          <w:color w:val="000000"/>
          <w:sz w:val="28"/>
          <w:szCs w:val="28"/>
        </w:rPr>
        <w:t>).</w:t>
      </w:r>
      <w:r w:rsidRPr="006218AB">
        <w:rPr>
          <w:color w:val="000000"/>
          <w:sz w:val="28"/>
          <w:szCs w:val="28"/>
        </w:rPr>
        <w:t xml:space="preserve"> </w:t>
      </w:r>
    </w:p>
    <w:p w14:paraId="302FC69D" w14:textId="3EABB898" w:rsidR="0026333A" w:rsidRPr="00ED586D" w:rsidRDefault="00EA1D37" w:rsidP="00073C50">
      <w:pPr>
        <w:spacing w:after="0" w:line="240" w:lineRule="auto"/>
        <w:ind w:firstLine="567"/>
        <w:contextualSpacing/>
        <w:jc w:val="both"/>
        <w:rPr>
          <w:color w:val="000000"/>
          <w:sz w:val="28"/>
          <w:szCs w:val="28"/>
        </w:rPr>
      </w:pPr>
      <w:r w:rsidRPr="006218AB">
        <w:rPr>
          <w:color w:val="000000"/>
          <w:sz w:val="28"/>
          <w:szCs w:val="28"/>
        </w:rPr>
        <w:t xml:space="preserve">При этом на 2021 год приходится самый большой объем средств, выделенных в виде целевого трансферта из </w:t>
      </w:r>
      <w:proofErr w:type="spellStart"/>
      <w:r w:rsidRPr="006218AB">
        <w:rPr>
          <w:color w:val="000000"/>
          <w:sz w:val="28"/>
          <w:szCs w:val="28"/>
        </w:rPr>
        <w:t>Нацфонда</w:t>
      </w:r>
      <w:proofErr w:type="spellEnd"/>
      <w:r w:rsidRPr="006218AB">
        <w:rPr>
          <w:color w:val="000000"/>
          <w:sz w:val="28"/>
          <w:szCs w:val="28"/>
        </w:rPr>
        <w:t xml:space="preserve"> – в 1,7 раза выше среднего значения в анализируемом периоде (</w:t>
      </w:r>
      <w:r w:rsidRPr="006218AB">
        <w:rPr>
          <w:i/>
          <w:color w:val="000000"/>
          <w:sz w:val="24"/>
          <w:szCs w:val="28"/>
        </w:rPr>
        <w:t xml:space="preserve">1 047 </w:t>
      </w:r>
      <w:proofErr w:type="gramStart"/>
      <w:r w:rsidRPr="006218AB">
        <w:rPr>
          <w:i/>
          <w:color w:val="000000"/>
          <w:sz w:val="24"/>
          <w:szCs w:val="28"/>
        </w:rPr>
        <w:t>млрд</w:t>
      </w:r>
      <w:proofErr w:type="gramEnd"/>
      <w:r w:rsidRPr="006218AB">
        <w:rPr>
          <w:i/>
          <w:color w:val="000000"/>
          <w:sz w:val="24"/>
          <w:szCs w:val="28"/>
        </w:rPr>
        <w:t xml:space="preserve"> тенге</w:t>
      </w:r>
      <w:r w:rsidRPr="006218AB">
        <w:rPr>
          <w:color w:val="000000"/>
          <w:sz w:val="28"/>
          <w:szCs w:val="28"/>
        </w:rPr>
        <w:t>).</w:t>
      </w:r>
    </w:p>
    <w:p w14:paraId="4C11D8DD" w14:textId="0BC61B96" w:rsidR="002F0C3B" w:rsidRPr="00ED586D" w:rsidRDefault="002F0C3B" w:rsidP="00073C50">
      <w:pPr>
        <w:spacing w:after="0" w:line="240" w:lineRule="auto"/>
        <w:ind w:firstLine="708"/>
        <w:jc w:val="both"/>
        <w:rPr>
          <w:sz w:val="28"/>
          <w:szCs w:val="28"/>
        </w:rPr>
      </w:pPr>
      <w:r w:rsidRPr="00ED586D">
        <w:rPr>
          <w:sz w:val="28"/>
          <w:szCs w:val="28"/>
        </w:rPr>
        <w:t xml:space="preserve">С 2012 года увеличивается объем не только гарантированного и целевого трансферта, но и сумма незапланированного трансферта из </w:t>
      </w:r>
      <w:proofErr w:type="spellStart"/>
      <w:r w:rsidRPr="00ED586D">
        <w:rPr>
          <w:sz w:val="28"/>
          <w:szCs w:val="28"/>
        </w:rPr>
        <w:t>Нацфонда</w:t>
      </w:r>
      <w:proofErr w:type="spellEnd"/>
      <w:r w:rsidRPr="00ED586D">
        <w:rPr>
          <w:sz w:val="28"/>
          <w:szCs w:val="28"/>
        </w:rPr>
        <w:t xml:space="preserve"> (</w:t>
      </w:r>
      <w:r w:rsidRPr="00ED586D">
        <w:rPr>
          <w:i/>
          <w:iCs/>
          <w:sz w:val="24"/>
          <w:szCs w:val="24"/>
        </w:rPr>
        <w:t>разница между прогнозируемым общим трансфертом в предшествовавших годах и его фактическом значении</w:t>
      </w:r>
      <w:r w:rsidRPr="00ED586D">
        <w:rPr>
          <w:sz w:val="28"/>
          <w:szCs w:val="28"/>
        </w:rPr>
        <w:t>). Как следствие, расходование средств внепланового характера.</w:t>
      </w:r>
    </w:p>
    <w:p w14:paraId="63B9754B" w14:textId="77777777" w:rsidR="002F0C3B" w:rsidRPr="00ED586D" w:rsidRDefault="002F0C3B" w:rsidP="002F0C3B">
      <w:pPr>
        <w:spacing w:after="0" w:line="240" w:lineRule="auto"/>
        <w:jc w:val="both"/>
        <w:rPr>
          <w:sz w:val="28"/>
          <w:szCs w:val="28"/>
        </w:rPr>
      </w:pPr>
    </w:p>
    <w:p w14:paraId="042FC54A" w14:textId="63B2FFDC" w:rsidR="002F0C3B" w:rsidRPr="0066243E" w:rsidRDefault="002F0C3B" w:rsidP="00F632F6">
      <w:pPr>
        <w:pStyle w:val="a5"/>
        <w:numPr>
          <w:ilvl w:val="0"/>
          <w:numId w:val="4"/>
        </w:numPr>
        <w:spacing w:after="0" w:line="240" w:lineRule="auto"/>
        <w:jc w:val="center"/>
        <w:rPr>
          <w:rFonts w:ascii="Times New Roman" w:hAnsi="Times New Roman"/>
          <w:b/>
          <w:sz w:val="24"/>
          <w:szCs w:val="24"/>
        </w:rPr>
      </w:pPr>
      <w:r w:rsidRPr="0066243E">
        <w:rPr>
          <w:rFonts w:ascii="Times New Roman" w:hAnsi="Times New Roman"/>
          <w:b/>
          <w:sz w:val="24"/>
          <w:szCs w:val="24"/>
        </w:rPr>
        <w:t xml:space="preserve">Трансферты из </w:t>
      </w:r>
      <w:proofErr w:type="spellStart"/>
      <w:r w:rsidRPr="0066243E">
        <w:rPr>
          <w:rFonts w:ascii="Times New Roman" w:hAnsi="Times New Roman"/>
          <w:b/>
          <w:sz w:val="24"/>
          <w:szCs w:val="24"/>
        </w:rPr>
        <w:t>Нацфонда</w:t>
      </w:r>
      <w:proofErr w:type="spellEnd"/>
      <w:r w:rsidRPr="0066243E">
        <w:rPr>
          <w:rFonts w:ascii="Times New Roman" w:hAnsi="Times New Roman"/>
          <w:b/>
          <w:sz w:val="24"/>
          <w:szCs w:val="24"/>
        </w:rPr>
        <w:t xml:space="preserve">  (прогноз и факт)</w:t>
      </w:r>
    </w:p>
    <w:p w14:paraId="0140C608" w14:textId="5DC9B947" w:rsidR="002F0C3B" w:rsidRPr="00ED586D" w:rsidRDefault="002F0C3B" w:rsidP="001B3906">
      <w:pPr>
        <w:spacing w:after="0" w:line="240" w:lineRule="auto"/>
        <w:jc w:val="right"/>
        <w:rPr>
          <w:sz w:val="2"/>
          <w:szCs w:val="2"/>
        </w:rPr>
      </w:pPr>
      <w:proofErr w:type="gramStart"/>
      <w:r w:rsidRPr="00ED586D">
        <w:rPr>
          <w:i/>
          <w:sz w:val="24"/>
          <w:szCs w:val="24"/>
        </w:rPr>
        <w:t>млрд</w:t>
      </w:r>
      <w:proofErr w:type="gramEnd"/>
      <w:r w:rsidRPr="00ED586D">
        <w:rPr>
          <w:i/>
          <w:sz w:val="24"/>
          <w:szCs w:val="24"/>
        </w:rPr>
        <w:t xml:space="preserve"> тенге</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29"/>
        <w:gridCol w:w="876"/>
        <w:gridCol w:w="1133"/>
        <w:gridCol w:w="1042"/>
        <w:gridCol w:w="968"/>
        <w:gridCol w:w="766"/>
        <w:gridCol w:w="797"/>
        <w:gridCol w:w="797"/>
        <w:gridCol w:w="797"/>
        <w:gridCol w:w="797"/>
        <w:gridCol w:w="877"/>
      </w:tblGrid>
      <w:tr w:rsidR="00EB243D" w:rsidRPr="00633969" w14:paraId="2FDEC7A9" w14:textId="77777777" w:rsidTr="001B3906">
        <w:trPr>
          <w:trHeight w:val="503"/>
          <w:tblHeader/>
        </w:trPr>
        <w:tc>
          <w:tcPr>
            <w:tcW w:w="696" w:type="pct"/>
            <w:shd w:val="clear" w:color="auto" w:fill="244061"/>
            <w:vAlign w:val="center"/>
            <w:hideMark/>
          </w:tcPr>
          <w:p w14:paraId="2CF9DBBA" w14:textId="77777777" w:rsidR="002F0C3B" w:rsidRPr="00633969" w:rsidRDefault="002F0C3B" w:rsidP="001B3906">
            <w:pPr>
              <w:widowControl w:val="0"/>
              <w:spacing w:after="0" w:line="240" w:lineRule="auto"/>
              <w:contextualSpacing/>
              <w:jc w:val="center"/>
              <w:rPr>
                <w:sz w:val="20"/>
                <w:szCs w:val="20"/>
              </w:rPr>
            </w:pPr>
            <w:r w:rsidRPr="00633969">
              <w:rPr>
                <w:sz w:val="20"/>
                <w:szCs w:val="20"/>
              </w:rPr>
              <w:t>Планируемый период</w:t>
            </w:r>
          </w:p>
        </w:tc>
        <w:tc>
          <w:tcPr>
            <w:tcW w:w="427" w:type="pct"/>
            <w:shd w:val="clear" w:color="auto" w:fill="244061"/>
            <w:vAlign w:val="center"/>
            <w:hideMark/>
          </w:tcPr>
          <w:p w14:paraId="086F389B" w14:textId="28125392" w:rsidR="002F0C3B" w:rsidRPr="00633969" w:rsidRDefault="002F0C3B" w:rsidP="001B3906">
            <w:pPr>
              <w:widowControl w:val="0"/>
              <w:spacing w:after="0" w:line="240" w:lineRule="auto"/>
              <w:contextualSpacing/>
              <w:jc w:val="center"/>
              <w:rPr>
                <w:sz w:val="20"/>
                <w:szCs w:val="20"/>
              </w:rPr>
            </w:pPr>
            <w:r w:rsidRPr="00633969">
              <w:rPr>
                <w:sz w:val="20"/>
                <w:szCs w:val="20"/>
              </w:rPr>
              <w:t>2012</w:t>
            </w:r>
          </w:p>
        </w:tc>
        <w:tc>
          <w:tcPr>
            <w:tcW w:w="552" w:type="pct"/>
            <w:shd w:val="clear" w:color="auto" w:fill="244061"/>
            <w:vAlign w:val="center"/>
            <w:hideMark/>
          </w:tcPr>
          <w:p w14:paraId="2DDB3C9B" w14:textId="621CC8B3" w:rsidR="002F0C3B" w:rsidRPr="00633969" w:rsidRDefault="002F0C3B" w:rsidP="001B3906">
            <w:pPr>
              <w:widowControl w:val="0"/>
              <w:spacing w:after="0" w:line="240" w:lineRule="auto"/>
              <w:contextualSpacing/>
              <w:jc w:val="center"/>
              <w:rPr>
                <w:sz w:val="20"/>
                <w:szCs w:val="20"/>
              </w:rPr>
            </w:pPr>
            <w:r w:rsidRPr="00633969">
              <w:rPr>
                <w:sz w:val="20"/>
                <w:szCs w:val="20"/>
              </w:rPr>
              <w:t>2013</w:t>
            </w:r>
          </w:p>
        </w:tc>
        <w:tc>
          <w:tcPr>
            <w:tcW w:w="508" w:type="pct"/>
            <w:shd w:val="clear" w:color="auto" w:fill="244061"/>
            <w:vAlign w:val="center"/>
            <w:hideMark/>
          </w:tcPr>
          <w:p w14:paraId="4EB0E189" w14:textId="054C71DE" w:rsidR="002F0C3B" w:rsidRPr="00633969" w:rsidRDefault="002F0C3B" w:rsidP="001B3906">
            <w:pPr>
              <w:widowControl w:val="0"/>
              <w:spacing w:after="0" w:line="240" w:lineRule="auto"/>
              <w:contextualSpacing/>
              <w:jc w:val="center"/>
              <w:rPr>
                <w:sz w:val="20"/>
                <w:szCs w:val="20"/>
              </w:rPr>
            </w:pPr>
            <w:r w:rsidRPr="00633969">
              <w:rPr>
                <w:sz w:val="20"/>
                <w:szCs w:val="20"/>
              </w:rPr>
              <w:t>2014</w:t>
            </w:r>
          </w:p>
        </w:tc>
        <w:tc>
          <w:tcPr>
            <w:tcW w:w="472" w:type="pct"/>
            <w:shd w:val="clear" w:color="auto" w:fill="244061"/>
            <w:vAlign w:val="center"/>
            <w:hideMark/>
          </w:tcPr>
          <w:p w14:paraId="72C91115" w14:textId="60B90845" w:rsidR="002F0C3B" w:rsidRPr="00633969" w:rsidRDefault="002F0C3B" w:rsidP="001B3906">
            <w:pPr>
              <w:widowControl w:val="0"/>
              <w:spacing w:after="0" w:line="240" w:lineRule="auto"/>
              <w:contextualSpacing/>
              <w:jc w:val="center"/>
              <w:rPr>
                <w:sz w:val="20"/>
                <w:szCs w:val="20"/>
              </w:rPr>
            </w:pPr>
            <w:r w:rsidRPr="00633969">
              <w:rPr>
                <w:sz w:val="20"/>
                <w:szCs w:val="20"/>
              </w:rPr>
              <w:t>2015</w:t>
            </w:r>
          </w:p>
        </w:tc>
        <w:tc>
          <w:tcPr>
            <w:tcW w:w="366" w:type="pct"/>
            <w:shd w:val="clear" w:color="auto" w:fill="244061"/>
            <w:vAlign w:val="center"/>
            <w:hideMark/>
          </w:tcPr>
          <w:p w14:paraId="26A13FBA" w14:textId="357F28DE" w:rsidR="002F0C3B" w:rsidRPr="00633969" w:rsidRDefault="002F0C3B" w:rsidP="001B3906">
            <w:pPr>
              <w:widowControl w:val="0"/>
              <w:spacing w:after="0" w:line="240" w:lineRule="auto"/>
              <w:contextualSpacing/>
              <w:jc w:val="center"/>
              <w:rPr>
                <w:sz w:val="20"/>
                <w:szCs w:val="20"/>
              </w:rPr>
            </w:pPr>
            <w:r w:rsidRPr="00633969">
              <w:rPr>
                <w:sz w:val="20"/>
                <w:szCs w:val="20"/>
              </w:rPr>
              <w:t>2016</w:t>
            </w:r>
          </w:p>
        </w:tc>
        <w:tc>
          <w:tcPr>
            <w:tcW w:w="388" w:type="pct"/>
            <w:shd w:val="clear" w:color="auto" w:fill="244061"/>
            <w:vAlign w:val="center"/>
            <w:hideMark/>
          </w:tcPr>
          <w:p w14:paraId="13168808" w14:textId="6A4F9268" w:rsidR="002F0C3B" w:rsidRPr="00633969" w:rsidRDefault="002F0C3B" w:rsidP="001B3906">
            <w:pPr>
              <w:widowControl w:val="0"/>
              <w:spacing w:after="0" w:line="240" w:lineRule="auto"/>
              <w:contextualSpacing/>
              <w:jc w:val="center"/>
              <w:rPr>
                <w:sz w:val="20"/>
                <w:szCs w:val="20"/>
              </w:rPr>
            </w:pPr>
            <w:r w:rsidRPr="00633969">
              <w:rPr>
                <w:sz w:val="20"/>
                <w:szCs w:val="20"/>
              </w:rPr>
              <w:t>2017</w:t>
            </w:r>
          </w:p>
        </w:tc>
        <w:tc>
          <w:tcPr>
            <w:tcW w:w="388" w:type="pct"/>
            <w:shd w:val="clear" w:color="auto" w:fill="244061"/>
            <w:vAlign w:val="center"/>
            <w:hideMark/>
          </w:tcPr>
          <w:p w14:paraId="626D5CFE" w14:textId="09B07DBF" w:rsidR="002F0C3B" w:rsidRPr="00633969" w:rsidRDefault="002F0C3B" w:rsidP="001B3906">
            <w:pPr>
              <w:widowControl w:val="0"/>
              <w:spacing w:after="0" w:line="240" w:lineRule="auto"/>
              <w:contextualSpacing/>
              <w:jc w:val="center"/>
              <w:rPr>
                <w:sz w:val="20"/>
                <w:szCs w:val="20"/>
              </w:rPr>
            </w:pPr>
            <w:r w:rsidRPr="00633969">
              <w:rPr>
                <w:sz w:val="20"/>
                <w:szCs w:val="20"/>
              </w:rPr>
              <w:t>2018</w:t>
            </w:r>
          </w:p>
        </w:tc>
        <w:tc>
          <w:tcPr>
            <w:tcW w:w="388" w:type="pct"/>
            <w:shd w:val="clear" w:color="auto" w:fill="244061"/>
            <w:vAlign w:val="center"/>
            <w:hideMark/>
          </w:tcPr>
          <w:p w14:paraId="18955E0F" w14:textId="52D4B352" w:rsidR="002F0C3B" w:rsidRPr="00633969" w:rsidRDefault="002F0C3B" w:rsidP="001B3906">
            <w:pPr>
              <w:widowControl w:val="0"/>
              <w:spacing w:after="0" w:line="240" w:lineRule="auto"/>
              <w:contextualSpacing/>
              <w:jc w:val="center"/>
              <w:rPr>
                <w:sz w:val="20"/>
                <w:szCs w:val="20"/>
              </w:rPr>
            </w:pPr>
            <w:r w:rsidRPr="00633969">
              <w:rPr>
                <w:sz w:val="20"/>
                <w:szCs w:val="20"/>
              </w:rPr>
              <w:t>2019</w:t>
            </w:r>
          </w:p>
        </w:tc>
        <w:tc>
          <w:tcPr>
            <w:tcW w:w="388" w:type="pct"/>
            <w:shd w:val="clear" w:color="auto" w:fill="244061"/>
            <w:vAlign w:val="center"/>
            <w:hideMark/>
          </w:tcPr>
          <w:p w14:paraId="35461A80" w14:textId="44F02DB3" w:rsidR="002F0C3B" w:rsidRPr="00633969" w:rsidRDefault="002F0C3B" w:rsidP="001B3906">
            <w:pPr>
              <w:widowControl w:val="0"/>
              <w:spacing w:after="0" w:line="240" w:lineRule="auto"/>
              <w:contextualSpacing/>
              <w:jc w:val="center"/>
              <w:rPr>
                <w:sz w:val="20"/>
                <w:szCs w:val="20"/>
              </w:rPr>
            </w:pPr>
            <w:r w:rsidRPr="00633969">
              <w:rPr>
                <w:sz w:val="20"/>
                <w:szCs w:val="20"/>
              </w:rPr>
              <w:t>2020</w:t>
            </w:r>
          </w:p>
        </w:tc>
        <w:tc>
          <w:tcPr>
            <w:tcW w:w="428" w:type="pct"/>
            <w:shd w:val="clear" w:color="auto" w:fill="244061"/>
            <w:vAlign w:val="center"/>
            <w:hideMark/>
          </w:tcPr>
          <w:p w14:paraId="5D736B0D" w14:textId="4D160EDB" w:rsidR="002F0C3B" w:rsidRPr="00633969" w:rsidRDefault="002F0C3B" w:rsidP="001B3906">
            <w:pPr>
              <w:widowControl w:val="0"/>
              <w:spacing w:after="0" w:line="240" w:lineRule="auto"/>
              <w:contextualSpacing/>
              <w:jc w:val="center"/>
              <w:rPr>
                <w:sz w:val="20"/>
                <w:szCs w:val="20"/>
              </w:rPr>
            </w:pPr>
            <w:r w:rsidRPr="00633969">
              <w:rPr>
                <w:sz w:val="20"/>
                <w:szCs w:val="20"/>
              </w:rPr>
              <w:t>2021</w:t>
            </w:r>
          </w:p>
        </w:tc>
      </w:tr>
      <w:tr w:rsidR="000E4810" w:rsidRPr="00633969" w14:paraId="26DD5D88" w14:textId="77777777" w:rsidTr="001B3906">
        <w:trPr>
          <w:trHeight w:val="344"/>
        </w:trPr>
        <w:tc>
          <w:tcPr>
            <w:tcW w:w="696" w:type="pct"/>
            <w:shd w:val="clear" w:color="auto" w:fill="44546A" w:themeFill="text2"/>
            <w:vAlign w:val="center"/>
            <w:hideMark/>
          </w:tcPr>
          <w:p w14:paraId="109E747E"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lastRenderedPageBreak/>
              <w:t>2013-2015</w:t>
            </w:r>
          </w:p>
        </w:tc>
        <w:tc>
          <w:tcPr>
            <w:tcW w:w="427" w:type="pct"/>
            <w:shd w:val="clear" w:color="auto" w:fill="C6D9F1"/>
            <w:vAlign w:val="center"/>
            <w:hideMark/>
          </w:tcPr>
          <w:p w14:paraId="29E7ADF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552" w:type="pct"/>
            <w:shd w:val="clear" w:color="000000" w:fill="FFFF00"/>
            <w:vAlign w:val="center"/>
            <w:hideMark/>
          </w:tcPr>
          <w:p w14:paraId="3808917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508" w:type="pct"/>
            <w:shd w:val="clear" w:color="000000" w:fill="FFFF00"/>
            <w:vAlign w:val="center"/>
            <w:hideMark/>
          </w:tcPr>
          <w:p w14:paraId="3BC0CAA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1 188</w:t>
            </w:r>
          </w:p>
        </w:tc>
        <w:tc>
          <w:tcPr>
            <w:tcW w:w="472" w:type="pct"/>
            <w:shd w:val="clear" w:color="000000" w:fill="FFFF00"/>
            <w:vAlign w:val="center"/>
            <w:hideMark/>
          </w:tcPr>
          <w:p w14:paraId="6E2A8B3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1 180</w:t>
            </w:r>
          </w:p>
        </w:tc>
        <w:tc>
          <w:tcPr>
            <w:tcW w:w="366" w:type="pct"/>
            <w:shd w:val="clear" w:color="auto" w:fill="auto"/>
            <w:noWrap/>
            <w:vAlign w:val="bottom"/>
            <w:hideMark/>
          </w:tcPr>
          <w:p w14:paraId="712C433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4A1BFE6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EFAC84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5E1002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3CF241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3CA87D5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535DE290" w14:textId="77777777" w:rsidTr="001B3906">
        <w:trPr>
          <w:trHeight w:val="277"/>
        </w:trPr>
        <w:tc>
          <w:tcPr>
            <w:tcW w:w="696" w:type="pct"/>
            <w:vMerge w:val="restart"/>
            <w:shd w:val="clear" w:color="auto" w:fill="44546A" w:themeFill="text2"/>
            <w:vAlign w:val="center"/>
            <w:hideMark/>
          </w:tcPr>
          <w:p w14:paraId="1559E59A"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2014-2016</w:t>
            </w:r>
          </w:p>
        </w:tc>
        <w:tc>
          <w:tcPr>
            <w:tcW w:w="427" w:type="pct"/>
            <w:shd w:val="clear" w:color="auto" w:fill="auto"/>
            <w:noWrap/>
            <w:vAlign w:val="bottom"/>
            <w:hideMark/>
          </w:tcPr>
          <w:p w14:paraId="34CA0B7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552" w:type="pct"/>
            <w:shd w:val="clear" w:color="auto" w:fill="C6D9F1"/>
            <w:vAlign w:val="center"/>
            <w:hideMark/>
          </w:tcPr>
          <w:p w14:paraId="4626380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508" w:type="pct"/>
            <w:shd w:val="clear" w:color="000000" w:fill="FFFF00"/>
            <w:vAlign w:val="center"/>
            <w:hideMark/>
          </w:tcPr>
          <w:p w14:paraId="434165E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472" w:type="pct"/>
            <w:shd w:val="clear" w:color="000000" w:fill="FFFF00"/>
            <w:vAlign w:val="center"/>
            <w:hideMark/>
          </w:tcPr>
          <w:p w14:paraId="3EEF093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1 380</w:t>
            </w:r>
          </w:p>
        </w:tc>
        <w:tc>
          <w:tcPr>
            <w:tcW w:w="366" w:type="pct"/>
            <w:shd w:val="clear" w:color="auto" w:fill="auto"/>
            <w:noWrap/>
            <w:vAlign w:val="bottom"/>
            <w:hideMark/>
          </w:tcPr>
          <w:p w14:paraId="7341429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9A4A33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C16B20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DB874B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86320F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7DF5A23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1F3377F3" w14:textId="77777777" w:rsidTr="001B3906">
        <w:trPr>
          <w:trHeight w:val="109"/>
        </w:trPr>
        <w:tc>
          <w:tcPr>
            <w:tcW w:w="696" w:type="pct"/>
            <w:vMerge/>
            <w:shd w:val="clear" w:color="auto" w:fill="44546A" w:themeFill="text2"/>
            <w:vAlign w:val="center"/>
            <w:hideMark/>
          </w:tcPr>
          <w:p w14:paraId="53C99770"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77C3777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552" w:type="pct"/>
            <w:shd w:val="clear" w:color="auto" w:fill="C6D9F1"/>
            <w:vAlign w:val="center"/>
            <w:hideMark/>
          </w:tcPr>
          <w:p w14:paraId="20CAA03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25,5</w:t>
            </w:r>
          </w:p>
        </w:tc>
        <w:tc>
          <w:tcPr>
            <w:tcW w:w="508" w:type="pct"/>
            <w:shd w:val="clear" w:color="000000" w:fill="FFFF00"/>
            <w:vAlign w:val="center"/>
            <w:hideMark/>
          </w:tcPr>
          <w:p w14:paraId="187045C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72" w:type="pct"/>
            <w:shd w:val="clear" w:color="000000" w:fill="FFFF00"/>
            <w:vAlign w:val="center"/>
            <w:hideMark/>
          </w:tcPr>
          <w:p w14:paraId="2632A6A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66" w:type="pct"/>
            <w:shd w:val="clear" w:color="auto" w:fill="auto"/>
            <w:noWrap/>
            <w:vAlign w:val="bottom"/>
            <w:hideMark/>
          </w:tcPr>
          <w:p w14:paraId="00315FE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13973C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41B054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BA6BCF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6AD118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6887076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1B23E12E" w14:textId="77777777" w:rsidTr="001B3906">
        <w:trPr>
          <w:trHeight w:val="242"/>
        </w:trPr>
        <w:tc>
          <w:tcPr>
            <w:tcW w:w="696" w:type="pct"/>
            <w:vMerge w:val="restart"/>
            <w:shd w:val="clear" w:color="auto" w:fill="44546A" w:themeFill="text2"/>
            <w:vAlign w:val="center"/>
            <w:hideMark/>
          </w:tcPr>
          <w:p w14:paraId="148D58FB"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2015-2017</w:t>
            </w:r>
          </w:p>
        </w:tc>
        <w:tc>
          <w:tcPr>
            <w:tcW w:w="427" w:type="pct"/>
            <w:shd w:val="clear" w:color="auto" w:fill="auto"/>
            <w:noWrap/>
            <w:vAlign w:val="bottom"/>
            <w:hideMark/>
          </w:tcPr>
          <w:p w14:paraId="0D9B556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1B27F71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508" w:type="pct"/>
            <w:shd w:val="clear" w:color="auto" w:fill="C6D9F1"/>
            <w:vAlign w:val="center"/>
            <w:hideMark/>
          </w:tcPr>
          <w:p w14:paraId="673EAFF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1 480</w:t>
            </w:r>
          </w:p>
        </w:tc>
        <w:tc>
          <w:tcPr>
            <w:tcW w:w="472" w:type="pct"/>
            <w:shd w:val="clear" w:color="000000" w:fill="FFFF00"/>
            <w:vAlign w:val="center"/>
            <w:hideMark/>
          </w:tcPr>
          <w:p w14:paraId="6AF1F15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1 702</w:t>
            </w:r>
          </w:p>
        </w:tc>
        <w:tc>
          <w:tcPr>
            <w:tcW w:w="366" w:type="pct"/>
            <w:shd w:val="clear" w:color="000000" w:fill="FFFF00"/>
            <w:vAlign w:val="center"/>
            <w:hideMark/>
          </w:tcPr>
          <w:p w14:paraId="5EC5A46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1702</w:t>
            </w:r>
          </w:p>
        </w:tc>
        <w:tc>
          <w:tcPr>
            <w:tcW w:w="388" w:type="pct"/>
            <w:shd w:val="clear" w:color="000000" w:fill="FFFF00"/>
            <w:vAlign w:val="center"/>
            <w:hideMark/>
          </w:tcPr>
          <w:p w14:paraId="5F40C3A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1 702</w:t>
            </w:r>
          </w:p>
        </w:tc>
        <w:tc>
          <w:tcPr>
            <w:tcW w:w="388" w:type="pct"/>
            <w:shd w:val="clear" w:color="auto" w:fill="auto"/>
            <w:noWrap/>
            <w:vAlign w:val="bottom"/>
            <w:hideMark/>
          </w:tcPr>
          <w:p w14:paraId="529DEAE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F48891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CBFF88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1BAEC76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685DF475" w14:textId="77777777" w:rsidTr="001B3906">
        <w:trPr>
          <w:trHeight w:val="187"/>
        </w:trPr>
        <w:tc>
          <w:tcPr>
            <w:tcW w:w="696" w:type="pct"/>
            <w:vMerge/>
            <w:shd w:val="clear" w:color="auto" w:fill="44546A" w:themeFill="text2"/>
            <w:vAlign w:val="center"/>
            <w:hideMark/>
          </w:tcPr>
          <w:p w14:paraId="4A826EBD"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08DF180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1A8EC4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508" w:type="pct"/>
            <w:shd w:val="clear" w:color="auto" w:fill="C6D9F1"/>
            <w:vAlign w:val="center"/>
            <w:hideMark/>
          </w:tcPr>
          <w:p w14:paraId="787D3AA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475</w:t>
            </w:r>
          </w:p>
        </w:tc>
        <w:tc>
          <w:tcPr>
            <w:tcW w:w="472" w:type="pct"/>
            <w:shd w:val="clear" w:color="000000" w:fill="FFFF00"/>
            <w:vAlign w:val="center"/>
            <w:hideMark/>
          </w:tcPr>
          <w:p w14:paraId="77410BC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66" w:type="pct"/>
            <w:shd w:val="clear" w:color="000000" w:fill="FFFF00"/>
            <w:vAlign w:val="center"/>
            <w:hideMark/>
          </w:tcPr>
          <w:p w14:paraId="156E117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3AA1987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auto"/>
            <w:noWrap/>
            <w:vAlign w:val="bottom"/>
            <w:hideMark/>
          </w:tcPr>
          <w:p w14:paraId="6461EB1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B84822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458135B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08F6350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6C71D49F" w14:textId="77777777" w:rsidTr="001B3906">
        <w:trPr>
          <w:trHeight w:val="223"/>
        </w:trPr>
        <w:tc>
          <w:tcPr>
            <w:tcW w:w="696" w:type="pct"/>
            <w:vMerge w:val="restart"/>
            <w:shd w:val="clear" w:color="auto" w:fill="44546A" w:themeFill="text2"/>
            <w:vAlign w:val="center"/>
            <w:hideMark/>
          </w:tcPr>
          <w:p w14:paraId="77782A4E"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2016-2018</w:t>
            </w:r>
          </w:p>
        </w:tc>
        <w:tc>
          <w:tcPr>
            <w:tcW w:w="427" w:type="pct"/>
            <w:shd w:val="clear" w:color="auto" w:fill="auto"/>
            <w:noWrap/>
            <w:vAlign w:val="bottom"/>
            <w:hideMark/>
          </w:tcPr>
          <w:p w14:paraId="57FBF19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76F0BA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7A1E3C6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472" w:type="pct"/>
            <w:shd w:val="clear" w:color="auto" w:fill="C6D9F1"/>
            <w:vAlign w:val="center"/>
            <w:hideMark/>
          </w:tcPr>
          <w:p w14:paraId="74FF899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1 702</w:t>
            </w:r>
          </w:p>
        </w:tc>
        <w:tc>
          <w:tcPr>
            <w:tcW w:w="366" w:type="pct"/>
            <w:shd w:val="clear" w:color="000000" w:fill="FFFF00"/>
            <w:vAlign w:val="center"/>
            <w:hideMark/>
          </w:tcPr>
          <w:p w14:paraId="0A4E47C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000000" w:fill="FFFF00"/>
            <w:vAlign w:val="center"/>
            <w:hideMark/>
          </w:tcPr>
          <w:p w14:paraId="7824D37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000000" w:fill="FFFF00"/>
            <w:vAlign w:val="center"/>
            <w:hideMark/>
          </w:tcPr>
          <w:p w14:paraId="37D085B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auto" w:fill="auto"/>
            <w:noWrap/>
            <w:vAlign w:val="bottom"/>
            <w:hideMark/>
          </w:tcPr>
          <w:p w14:paraId="55A5CA0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443D8D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49E189D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70CBBBEB" w14:textId="77777777" w:rsidTr="001B3906">
        <w:trPr>
          <w:trHeight w:val="124"/>
        </w:trPr>
        <w:tc>
          <w:tcPr>
            <w:tcW w:w="696" w:type="pct"/>
            <w:vMerge/>
            <w:shd w:val="clear" w:color="auto" w:fill="44546A" w:themeFill="text2"/>
            <w:vAlign w:val="center"/>
            <w:hideMark/>
          </w:tcPr>
          <w:p w14:paraId="65F6B798"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44EE285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F8EA7E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ECC7DB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472" w:type="pct"/>
            <w:shd w:val="clear" w:color="auto" w:fill="C6D9F1"/>
            <w:vAlign w:val="center"/>
            <w:hideMark/>
          </w:tcPr>
          <w:p w14:paraId="25FFE13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754,4</w:t>
            </w:r>
          </w:p>
        </w:tc>
        <w:tc>
          <w:tcPr>
            <w:tcW w:w="366" w:type="pct"/>
            <w:shd w:val="clear" w:color="000000" w:fill="FFFF00"/>
            <w:vAlign w:val="center"/>
            <w:hideMark/>
          </w:tcPr>
          <w:p w14:paraId="6470185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461,5</w:t>
            </w:r>
          </w:p>
        </w:tc>
        <w:tc>
          <w:tcPr>
            <w:tcW w:w="388" w:type="pct"/>
            <w:shd w:val="clear" w:color="000000" w:fill="FFFF00"/>
            <w:vAlign w:val="center"/>
            <w:hideMark/>
          </w:tcPr>
          <w:p w14:paraId="3B62397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750</w:t>
            </w:r>
          </w:p>
        </w:tc>
        <w:tc>
          <w:tcPr>
            <w:tcW w:w="388" w:type="pct"/>
            <w:shd w:val="clear" w:color="000000" w:fill="FFFF00"/>
            <w:vAlign w:val="center"/>
            <w:hideMark/>
          </w:tcPr>
          <w:p w14:paraId="42425F3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auto"/>
            <w:noWrap/>
            <w:vAlign w:val="bottom"/>
            <w:hideMark/>
          </w:tcPr>
          <w:p w14:paraId="074CBA6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5978B9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41D3AE1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4D669F57" w14:textId="77777777" w:rsidTr="001B3906">
        <w:trPr>
          <w:trHeight w:val="373"/>
        </w:trPr>
        <w:tc>
          <w:tcPr>
            <w:tcW w:w="696" w:type="pct"/>
            <w:vMerge w:val="restart"/>
            <w:shd w:val="clear" w:color="auto" w:fill="44546A" w:themeFill="text2"/>
            <w:vAlign w:val="center"/>
            <w:hideMark/>
          </w:tcPr>
          <w:p w14:paraId="52F50C59"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2017-2019</w:t>
            </w:r>
          </w:p>
        </w:tc>
        <w:tc>
          <w:tcPr>
            <w:tcW w:w="427" w:type="pct"/>
            <w:shd w:val="clear" w:color="auto" w:fill="auto"/>
            <w:noWrap/>
            <w:vAlign w:val="bottom"/>
            <w:hideMark/>
          </w:tcPr>
          <w:p w14:paraId="1DE7946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5835776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633976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5443CEC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66" w:type="pct"/>
            <w:shd w:val="clear" w:color="auto" w:fill="C6D9F1"/>
            <w:vAlign w:val="center"/>
            <w:hideMark/>
          </w:tcPr>
          <w:p w14:paraId="485FFD3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2479,7</w:t>
            </w:r>
          </w:p>
        </w:tc>
        <w:tc>
          <w:tcPr>
            <w:tcW w:w="388" w:type="pct"/>
            <w:shd w:val="clear" w:color="000000" w:fill="FFFF00"/>
            <w:vAlign w:val="center"/>
            <w:hideMark/>
          </w:tcPr>
          <w:p w14:paraId="2581C97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000000" w:fill="FFFF00"/>
            <w:vAlign w:val="center"/>
            <w:hideMark/>
          </w:tcPr>
          <w:p w14:paraId="7F1A098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000000" w:fill="FFFF00"/>
            <w:vAlign w:val="center"/>
            <w:hideMark/>
          </w:tcPr>
          <w:p w14:paraId="24EC8E8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auto" w:fill="auto"/>
            <w:noWrap/>
            <w:vAlign w:val="bottom"/>
            <w:hideMark/>
          </w:tcPr>
          <w:p w14:paraId="2225CA0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1EC3823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5F158A74" w14:textId="77777777" w:rsidTr="001B3906">
        <w:trPr>
          <w:trHeight w:val="75"/>
        </w:trPr>
        <w:tc>
          <w:tcPr>
            <w:tcW w:w="696" w:type="pct"/>
            <w:vMerge/>
            <w:shd w:val="clear" w:color="auto" w:fill="44546A" w:themeFill="text2"/>
            <w:vAlign w:val="center"/>
            <w:hideMark/>
          </w:tcPr>
          <w:p w14:paraId="74FBAB03"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75DC8D3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2921A1C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0A48882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1B9BAB0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66" w:type="pct"/>
            <w:shd w:val="clear" w:color="auto" w:fill="C6D9F1"/>
            <w:vAlign w:val="center"/>
            <w:hideMark/>
          </w:tcPr>
          <w:p w14:paraId="3DFD6FE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752,9</w:t>
            </w:r>
          </w:p>
        </w:tc>
        <w:tc>
          <w:tcPr>
            <w:tcW w:w="388" w:type="pct"/>
            <w:shd w:val="clear" w:color="000000" w:fill="FFFF00"/>
            <w:vAlign w:val="center"/>
            <w:hideMark/>
          </w:tcPr>
          <w:p w14:paraId="3EBBDA5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441,6</w:t>
            </w:r>
          </w:p>
        </w:tc>
        <w:tc>
          <w:tcPr>
            <w:tcW w:w="388" w:type="pct"/>
            <w:shd w:val="clear" w:color="000000" w:fill="FFFF00"/>
            <w:vAlign w:val="center"/>
            <w:hideMark/>
          </w:tcPr>
          <w:p w14:paraId="47B5515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11FE66D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auto"/>
            <w:noWrap/>
            <w:vAlign w:val="bottom"/>
            <w:hideMark/>
          </w:tcPr>
          <w:p w14:paraId="67BC706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28" w:type="pct"/>
            <w:shd w:val="clear" w:color="auto" w:fill="auto"/>
            <w:noWrap/>
            <w:vAlign w:val="bottom"/>
            <w:hideMark/>
          </w:tcPr>
          <w:p w14:paraId="43318DB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264993B8" w14:textId="77777777" w:rsidTr="001B3906">
        <w:trPr>
          <w:trHeight w:val="234"/>
        </w:trPr>
        <w:tc>
          <w:tcPr>
            <w:tcW w:w="696" w:type="pct"/>
            <w:vMerge w:val="restart"/>
            <w:shd w:val="clear" w:color="auto" w:fill="44546A" w:themeFill="text2"/>
            <w:vAlign w:val="center"/>
            <w:hideMark/>
          </w:tcPr>
          <w:p w14:paraId="586D6519"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2018-2022</w:t>
            </w:r>
          </w:p>
        </w:tc>
        <w:tc>
          <w:tcPr>
            <w:tcW w:w="427" w:type="pct"/>
            <w:shd w:val="clear" w:color="auto" w:fill="auto"/>
            <w:noWrap/>
            <w:vAlign w:val="bottom"/>
            <w:hideMark/>
          </w:tcPr>
          <w:p w14:paraId="77CC4B9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37BF18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74EEECC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0CFDF1C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052FFE7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1D40BE3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2 880</w:t>
            </w:r>
          </w:p>
        </w:tc>
        <w:tc>
          <w:tcPr>
            <w:tcW w:w="388" w:type="pct"/>
            <w:shd w:val="clear" w:color="000000" w:fill="FFFF00"/>
            <w:vAlign w:val="center"/>
            <w:hideMark/>
          </w:tcPr>
          <w:p w14:paraId="57CD3DC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2 600</w:t>
            </w:r>
          </w:p>
        </w:tc>
        <w:tc>
          <w:tcPr>
            <w:tcW w:w="388" w:type="pct"/>
            <w:shd w:val="clear" w:color="000000" w:fill="FFFF00"/>
            <w:vAlign w:val="center"/>
            <w:hideMark/>
          </w:tcPr>
          <w:p w14:paraId="77C815A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388" w:type="pct"/>
            <w:shd w:val="clear" w:color="000000" w:fill="FFFF00"/>
            <w:vAlign w:val="center"/>
            <w:hideMark/>
          </w:tcPr>
          <w:p w14:paraId="51F33B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2 000</w:t>
            </w:r>
          </w:p>
        </w:tc>
        <w:tc>
          <w:tcPr>
            <w:tcW w:w="428" w:type="pct"/>
            <w:shd w:val="clear" w:color="auto" w:fill="auto"/>
            <w:noWrap/>
            <w:vAlign w:val="bottom"/>
            <w:hideMark/>
          </w:tcPr>
          <w:p w14:paraId="7B45228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2A0F1B83" w14:textId="77777777" w:rsidTr="001B3906">
        <w:trPr>
          <w:trHeight w:val="70"/>
        </w:trPr>
        <w:tc>
          <w:tcPr>
            <w:tcW w:w="696" w:type="pct"/>
            <w:vMerge/>
            <w:shd w:val="clear" w:color="auto" w:fill="44546A" w:themeFill="text2"/>
            <w:vAlign w:val="center"/>
            <w:hideMark/>
          </w:tcPr>
          <w:p w14:paraId="6FB4C033"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043E53E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662468D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DD7610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6AB2A16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61E71EB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vAlign w:val="center"/>
            <w:hideMark/>
          </w:tcPr>
          <w:p w14:paraId="7A936AE9" w14:textId="122E5E59" w:rsidR="002F0C3B" w:rsidRPr="00633969" w:rsidRDefault="002F0C3B" w:rsidP="001B3906">
            <w:pPr>
              <w:widowControl w:val="0"/>
              <w:spacing w:after="0" w:line="240" w:lineRule="auto"/>
              <w:contextualSpacing/>
              <w:jc w:val="both"/>
              <w:rPr>
                <w:sz w:val="20"/>
                <w:szCs w:val="20"/>
              </w:rPr>
            </w:pPr>
            <w:r w:rsidRPr="00633969">
              <w:rPr>
                <w:sz w:val="20"/>
                <w:szCs w:val="20"/>
              </w:rPr>
              <w:t>1534,6</w:t>
            </w:r>
          </w:p>
        </w:tc>
        <w:tc>
          <w:tcPr>
            <w:tcW w:w="388" w:type="pct"/>
            <w:shd w:val="clear" w:color="000000" w:fill="FFFF00"/>
            <w:vAlign w:val="center"/>
            <w:hideMark/>
          </w:tcPr>
          <w:p w14:paraId="0479719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4206AA8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vAlign w:val="center"/>
            <w:hideMark/>
          </w:tcPr>
          <w:p w14:paraId="14C8071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28" w:type="pct"/>
            <w:shd w:val="clear" w:color="auto" w:fill="auto"/>
            <w:noWrap/>
            <w:vAlign w:val="bottom"/>
            <w:hideMark/>
          </w:tcPr>
          <w:p w14:paraId="58C5746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r>
      <w:tr w:rsidR="000E4810" w:rsidRPr="00633969" w14:paraId="0F389D11" w14:textId="77777777" w:rsidTr="001B3906">
        <w:trPr>
          <w:trHeight w:val="277"/>
        </w:trPr>
        <w:tc>
          <w:tcPr>
            <w:tcW w:w="696" w:type="pct"/>
            <w:vMerge w:val="restart"/>
            <w:shd w:val="clear" w:color="auto" w:fill="44546A" w:themeFill="text2"/>
            <w:vAlign w:val="center"/>
            <w:hideMark/>
          </w:tcPr>
          <w:p w14:paraId="209F3BBF"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2019-2023</w:t>
            </w:r>
          </w:p>
        </w:tc>
        <w:tc>
          <w:tcPr>
            <w:tcW w:w="427" w:type="pct"/>
            <w:shd w:val="clear" w:color="auto" w:fill="auto"/>
            <w:noWrap/>
            <w:vAlign w:val="bottom"/>
            <w:hideMark/>
          </w:tcPr>
          <w:p w14:paraId="17C3C8F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4D0220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65AC380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1AED702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21F56B2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F1D8EB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0BF8D58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2 600</w:t>
            </w:r>
          </w:p>
        </w:tc>
        <w:tc>
          <w:tcPr>
            <w:tcW w:w="388" w:type="pct"/>
            <w:shd w:val="clear" w:color="000000" w:fill="FFFF00"/>
            <w:vAlign w:val="center"/>
            <w:hideMark/>
          </w:tcPr>
          <w:p w14:paraId="6423733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2 450</w:t>
            </w:r>
          </w:p>
        </w:tc>
        <w:tc>
          <w:tcPr>
            <w:tcW w:w="388" w:type="pct"/>
            <w:shd w:val="clear" w:color="000000" w:fill="FFFF00"/>
            <w:vAlign w:val="center"/>
            <w:hideMark/>
          </w:tcPr>
          <w:p w14:paraId="3F086F3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2 300</w:t>
            </w:r>
          </w:p>
        </w:tc>
        <w:tc>
          <w:tcPr>
            <w:tcW w:w="428" w:type="pct"/>
            <w:shd w:val="clear" w:color="000000" w:fill="FFFF00"/>
            <w:vAlign w:val="center"/>
            <w:hideMark/>
          </w:tcPr>
          <w:p w14:paraId="419F16C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2 000</w:t>
            </w:r>
          </w:p>
        </w:tc>
      </w:tr>
      <w:tr w:rsidR="000E4810" w:rsidRPr="00633969" w14:paraId="130FDAA5" w14:textId="77777777" w:rsidTr="001B3906">
        <w:trPr>
          <w:trHeight w:val="70"/>
        </w:trPr>
        <w:tc>
          <w:tcPr>
            <w:tcW w:w="696" w:type="pct"/>
            <w:vMerge/>
            <w:shd w:val="clear" w:color="auto" w:fill="44546A" w:themeFill="text2"/>
            <w:vAlign w:val="center"/>
            <w:hideMark/>
          </w:tcPr>
          <w:p w14:paraId="09EE5C70"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185CDE3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3DC5162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4CEED46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0156E97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7E46DAE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F48F95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noWrap/>
            <w:vAlign w:val="center"/>
            <w:hideMark/>
          </w:tcPr>
          <w:p w14:paraId="2D920B6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0 </w:t>
            </w:r>
          </w:p>
        </w:tc>
        <w:tc>
          <w:tcPr>
            <w:tcW w:w="388" w:type="pct"/>
            <w:shd w:val="clear" w:color="000000" w:fill="FFFF00"/>
            <w:noWrap/>
            <w:vAlign w:val="center"/>
            <w:hideMark/>
          </w:tcPr>
          <w:p w14:paraId="56CCE41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000000" w:fill="FFFF00"/>
            <w:noWrap/>
            <w:vAlign w:val="center"/>
            <w:hideMark/>
          </w:tcPr>
          <w:p w14:paraId="0D57D0A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28" w:type="pct"/>
            <w:shd w:val="clear" w:color="000000" w:fill="FFFF00"/>
            <w:vAlign w:val="center"/>
            <w:hideMark/>
          </w:tcPr>
          <w:p w14:paraId="7CEC5F4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0 </w:t>
            </w:r>
          </w:p>
        </w:tc>
      </w:tr>
      <w:tr w:rsidR="000E4810" w:rsidRPr="00633969" w14:paraId="377AD248" w14:textId="77777777" w:rsidTr="001B3906">
        <w:trPr>
          <w:trHeight w:val="335"/>
        </w:trPr>
        <w:tc>
          <w:tcPr>
            <w:tcW w:w="696" w:type="pct"/>
            <w:vMerge w:val="restart"/>
            <w:shd w:val="clear" w:color="auto" w:fill="44546A" w:themeFill="text2"/>
            <w:vAlign w:val="center"/>
            <w:hideMark/>
          </w:tcPr>
          <w:p w14:paraId="6243BA17"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2020-2022</w:t>
            </w:r>
          </w:p>
        </w:tc>
        <w:tc>
          <w:tcPr>
            <w:tcW w:w="427" w:type="pct"/>
            <w:shd w:val="clear" w:color="auto" w:fill="auto"/>
            <w:noWrap/>
            <w:vAlign w:val="bottom"/>
            <w:hideMark/>
          </w:tcPr>
          <w:p w14:paraId="5B46EF8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4B5EF7F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155B78E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7139016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32F829C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566C0D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2007E8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6803B2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2 700</w:t>
            </w:r>
          </w:p>
        </w:tc>
        <w:tc>
          <w:tcPr>
            <w:tcW w:w="388" w:type="pct"/>
            <w:shd w:val="clear" w:color="000000" w:fill="FFFF00"/>
            <w:vAlign w:val="center"/>
            <w:hideMark/>
          </w:tcPr>
          <w:p w14:paraId="70EA6D5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2 700</w:t>
            </w:r>
          </w:p>
        </w:tc>
        <w:tc>
          <w:tcPr>
            <w:tcW w:w="428" w:type="pct"/>
            <w:shd w:val="clear" w:color="000000" w:fill="FFFF00"/>
            <w:vAlign w:val="center"/>
            <w:hideMark/>
          </w:tcPr>
          <w:p w14:paraId="6C709E6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2 700</w:t>
            </w:r>
          </w:p>
        </w:tc>
      </w:tr>
      <w:tr w:rsidR="000E4810" w:rsidRPr="00633969" w14:paraId="39D6AE24" w14:textId="77777777" w:rsidTr="001B3906">
        <w:trPr>
          <w:trHeight w:val="70"/>
        </w:trPr>
        <w:tc>
          <w:tcPr>
            <w:tcW w:w="696" w:type="pct"/>
            <w:vMerge/>
            <w:shd w:val="clear" w:color="auto" w:fill="44546A" w:themeFill="text2"/>
            <w:vAlign w:val="center"/>
            <w:hideMark/>
          </w:tcPr>
          <w:p w14:paraId="7DE1D26B"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5B5250E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7FF6757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2D058EB5"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4940710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483CC0A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DB7BFD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6D46F6D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noWrap/>
            <w:vAlign w:val="center"/>
            <w:hideMark/>
          </w:tcPr>
          <w:p w14:paraId="5678733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370</w:t>
            </w:r>
          </w:p>
        </w:tc>
        <w:tc>
          <w:tcPr>
            <w:tcW w:w="388" w:type="pct"/>
            <w:shd w:val="clear" w:color="000000" w:fill="FFFF00"/>
            <w:noWrap/>
            <w:vAlign w:val="center"/>
            <w:hideMark/>
          </w:tcPr>
          <w:p w14:paraId="65E9E2F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428" w:type="pct"/>
            <w:shd w:val="clear" w:color="000000" w:fill="FFFF00"/>
            <w:noWrap/>
            <w:vAlign w:val="center"/>
            <w:hideMark/>
          </w:tcPr>
          <w:p w14:paraId="58B52EF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r>
      <w:tr w:rsidR="000E4810" w:rsidRPr="00633969" w14:paraId="37323F75" w14:textId="77777777" w:rsidTr="001B3906">
        <w:trPr>
          <w:trHeight w:val="373"/>
        </w:trPr>
        <w:tc>
          <w:tcPr>
            <w:tcW w:w="696" w:type="pct"/>
            <w:vMerge w:val="restart"/>
            <w:shd w:val="clear" w:color="auto" w:fill="44546A" w:themeFill="text2"/>
            <w:vAlign w:val="center"/>
            <w:hideMark/>
          </w:tcPr>
          <w:p w14:paraId="7BE365B4"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2021-2023</w:t>
            </w:r>
          </w:p>
        </w:tc>
        <w:tc>
          <w:tcPr>
            <w:tcW w:w="427" w:type="pct"/>
            <w:shd w:val="clear" w:color="auto" w:fill="auto"/>
            <w:noWrap/>
            <w:vAlign w:val="bottom"/>
            <w:hideMark/>
          </w:tcPr>
          <w:p w14:paraId="5DC1A74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693BE0A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392662E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10ACF18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55BB08C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34BDB3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0256D3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06DB1B6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388" w:type="pct"/>
            <w:shd w:val="clear" w:color="auto" w:fill="C6D9F1"/>
            <w:vAlign w:val="center"/>
            <w:hideMark/>
          </w:tcPr>
          <w:p w14:paraId="1EB792D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4 770</w:t>
            </w:r>
          </w:p>
        </w:tc>
        <w:tc>
          <w:tcPr>
            <w:tcW w:w="428" w:type="pct"/>
            <w:shd w:val="clear" w:color="000000" w:fill="FFFF00"/>
            <w:vAlign w:val="center"/>
            <w:hideMark/>
          </w:tcPr>
          <w:p w14:paraId="03891A1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2700</w:t>
            </w:r>
          </w:p>
        </w:tc>
      </w:tr>
      <w:tr w:rsidR="000E4810" w:rsidRPr="00633969" w14:paraId="57049EA8" w14:textId="77777777" w:rsidTr="001B3906">
        <w:trPr>
          <w:trHeight w:val="70"/>
        </w:trPr>
        <w:tc>
          <w:tcPr>
            <w:tcW w:w="696" w:type="pct"/>
            <w:vMerge/>
            <w:shd w:val="clear" w:color="auto" w:fill="44546A" w:themeFill="text2"/>
            <w:vAlign w:val="center"/>
            <w:hideMark/>
          </w:tcPr>
          <w:p w14:paraId="24CAD09E" w14:textId="77777777" w:rsidR="002F0C3B" w:rsidRPr="00633969" w:rsidRDefault="002F0C3B" w:rsidP="001B3906">
            <w:pPr>
              <w:widowControl w:val="0"/>
              <w:spacing w:after="0" w:line="240" w:lineRule="auto"/>
              <w:contextualSpacing/>
              <w:jc w:val="both"/>
              <w:rPr>
                <w:color w:val="FFFFFF" w:themeColor="background1"/>
                <w:sz w:val="20"/>
                <w:szCs w:val="20"/>
              </w:rPr>
            </w:pPr>
          </w:p>
        </w:tc>
        <w:tc>
          <w:tcPr>
            <w:tcW w:w="427" w:type="pct"/>
            <w:shd w:val="clear" w:color="auto" w:fill="auto"/>
            <w:noWrap/>
            <w:vAlign w:val="bottom"/>
            <w:hideMark/>
          </w:tcPr>
          <w:p w14:paraId="13B2024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2F0D750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3250036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429E9F0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5A47432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AE916A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B17B1F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712C60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388" w:type="pct"/>
            <w:shd w:val="clear" w:color="auto" w:fill="C6D9F1"/>
            <w:noWrap/>
            <w:vAlign w:val="center"/>
            <w:hideMark/>
          </w:tcPr>
          <w:p w14:paraId="66436244"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0 </w:t>
            </w:r>
          </w:p>
        </w:tc>
        <w:tc>
          <w:tcPr>
            <w:tcW w:w="428" w:type="pct"/>
            <w:shd w:val="clear" w:color="000000" w:fill="FFFF00"/>
            <w:noWrap/>
            <w:vAlign w:val="center"/>
            <w:hideMark/>
          </w:tcPr>
          <w:p w14:paraId="421DAA3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1000</w:t>
            </w:r>
          </w:p>
        </w:tc>
      </w:tr>
      <w:tr w:rsidR="001A6F97" w:rsidRPr="00633969" w14:paraId="35BD19E3" w14:textId="77777777" w:rsidTr="001B3906">
        <w:trPr>
          <w:trHeight w:val="242"/>
        </w:trPr>
        <w:tc>
          <w:tcPr>
            <w:tcW w:w="696" w:type="pct"/>
            <w:vMerge w:val="restart"/>
            <w:shd w:val="clear" w:color="auto" w:fill="44546A" w:themeFill="text2"/>
            <w:vAlign w:val="center"/>
            <w:hideMark/>
          </w:tcPr>
          <w:p w14:paraId="5931CCB3" w14:textId="77777777" w:rsidR="002F0C3B" w:rsidRPr="00633969" w:rsidRDefault="002F0C3B" w:rsidP="001B3906">
            <w:pPr>
              <w:widowControl w:val="0"/>
              <w:spacing w:after="0" w:line="240" w:lineRule="auto"/>
              <w:contextualSpacing/>
              <w:jc w:val="both"/>
              <w:rPr>
                <w:color w:val="FFFFFF" w:themeColor="background1"/>
                <w:sz w:val="20"/>
                <w:szCs w:val="20"/>
              </w:rPr>
            </w:pPr>
            <w:r w:rsidRPr="00633969">
              <w:rPr>
                <w:color w:val="FFFFFF" w:themeColor="background1"/>
                <w:sz w:val="20"/>
                <w:szCs w:val="20"/>
              </w:rPr>
              <w:t>2022-2024</w:t>
            </w:r>
          </w:p>
        </w:tc>
        <w:tc>
          <w:tcPr>
            <w:tcW w:w="427" w:type="pct"/>
            <w:shd w:val="clear" w:color="auto" w:fill="auto"/>
            <w:noWrap/>
            <w:vAlign w:val="bottom"/>
            <w:hideMark/>
          </w:tcPr>
          <w:p w14:paraId="6686D9B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5E5B8138"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77793A93"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00C9159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3D4CE80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4A6EA05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110A5E0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55C641B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1D4813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ГТ</w:t>
            </w:r>
          </w:p>
        </w:tc>
        <w:tc>
          <w:tcPr>
            <w:tcW w:w="428" w:type="pct"/>
            <w:shd w:val="clear" w:color="auto" w:fill="C6D9F1"/>
            <w:vAlign w:val="center"/>
            <w:hideMark/>
          </w:tcPr>
          <w:p w14:paraId="406D21F9" w14:textId="5180DA06" w:rsidR="002F0C3B" w:rsidRPr="00633969" w:rsidRDefault="002F0C3B" w:rsidP="001B3906">
            <w:pPr>
              <w:widowControl w:val="0"/>
              <w:spacing w:after="0" w:line="240" w:lineRule="auto"/>
              <w:contextualSpacing/>
              <w:jc w:val="both"/>
              <w:rPr>
                <w:sz w:val="20"/>
                <w:szCs w:val="20"/>
              </w:rPr>
            </w:pPr>
            <w:r w:rsidRPr="00633969">
              <w:rPr>
                <w:sz w:val="20"/>
                <w:szCs w:val="20"/>
              </w:rPr>
              <w:t>2</w:t>
            </w:r>
            <w:r w:rsidR="00EB243D" w:rsidRPr="00633969">
              <w:rPr>
                <w:sz w:val="20"/>
                <w:szCs w:val="20"/>
              </w:rPr>
              <w:t xml:space="preserve"> 670</w:t>
            </w:r>
          </w:p>
        </w:tc>
      </w:tr>
      <w:tr w:rsidR="001A6F97" w:rsidRPr="00633969" w14:paraId="626ABD99" w14:textId="77777777" w:rsidTr="001B3906">
        <w:trPr>
          <w:trHeight w:val="315"/>
        </w:trPr>
        <w:tc>
          <w:tcPr>
            <w:tcW w:w="696" w:type="pct"/>
            <w:vMerge/>
            <w:shd w:val="clear" w:color="auto" w:fill="44546A" w:themeFill="text2"/>
            <w:vAlign w:val="center"/>
            <w:hideMark/>
          </w:tcPr>
          <w:p w14:paraId="3296D76F" w14:textId="77777777" w:rsidR="002F0C3B" w:rsidRPr="00633969" w:rsidRDefault="002F0C3B" w:rsidP="001B3906">
            <w:pPr>
              <w:widowControl w:val="0"/>
              <w:spacing w:after="0" w:line="240" w:lineRule="auto"/>
              <w:contextualSpacing/>
              <w:jc w:val="both"/>
              <w:rPr>
                <w:sz w:val="20"/>
                <w:szCs w:val="20"/>
              </w:rPr>
            </w:pPr>
          </w:p>
        </w:tc>
        <w:tc>
          <w:tcPr>
            <w:tcW w:w="427" w:type="pct"/>
            <w:shd w:val="clear" w:color="auto" w:fill="auto"/>
            <w:noWrap/>
            <w:vAlign w:val="bottom"/>
            <w:hideMark/>
          </w:tcPr>
          <w:p w14:paraId="5FD3791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52" w:type="pct"/>
            <w:shd w:val="clear" w:color="auto" w:fill="auto"/>
            <w:noWrap/>
            <w:vAlign w:val="bottom"/>
            <w:hideMark/>
          </w:tcPr>
          <w:p w14:paraId="4EDA4BCA"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508" w:type="pct"/>
            <w:shd w:val="clear" w:color="auto" w:fill="auto"/>
            <w:noWrap/>
            <w:vAlign w:val="bottom"/>
            <w:hideMark/>
          </w:tcPr>
          <w:p w14:paraId="279A60B2"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472" w:type="pct"/>
            <w:shd w:val="clear" w:color="auto" w:fill="auto"/>
            <w:noWrap/>
            <w:vAlign w:val="bottom"/>
            <w:hideMark/>
          </w:tcPr>
          <w:p w14:paraId="687C5E1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66" w:type="pct"/>
            <w:shd w:val="clear" w:color="auto" w:fill="auto"/>
            <w:noWrap/>
            <w:vAlign w:val="bottom"/>
            <w:hideMark/>
          </w:tcPr>
          <w:p w14:paraId="06334306"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779EF16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279FED6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D63ABB0"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 </w:t>
            </w:r>
          </w:p>
        </w:tc>
        <w:tc>
          <w:tcPr>
            <w:tcW w:w="388" w:type="pct"/>
            <w:shd w:val="clear" w:color="auto" w:fill="auto"/>
            <w:noWrap/>
            <w:vAlign w:val="bottom"/>
            <w:hideMark/>
          </w:tcPr>
          <w:p w14:paraId="33BE50E9"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ЦТ</w:t>
            </w:r>
          </w:p>
        </w:tc>
        <w:tc>
          <w:tcPr>
            <w:tcW w:w="428" w:type="pct"/>
            <w:shd w:val="clear" w:color="auto" w:fill="C6D9F1"/>
            <w:noWrap/>
            <w:vAlign w:val="center"/>
            <w:hideMark/>
          </w:tcPr>
          <w:p w14:paraId="2732C98C" w14:textId="335138A8" w:rsidR="002F0C3B" w:rsidRPr="00633969" w:rsidRDefault="002F0C3B" w:rsidP="001B3906">
            <w:pPr>
              <w:widowControl w:val="0"/>
              <w:spacing w:after="0" w:line="240" w:lineRule="auto"/>
              <w:contextualSpacing/>
              <w:jc w:val="both"/>
              <w:rPr>
                <w:sz w:val="20"/>
                <w:szCs w:val="20"/>
              </w:rPr>
            </w:pPr>
            <w:r w:rsidRPr="00633969">
              <w:rPr>
                <w:sz w:val="20"/>
                <w:szCs w:val="20"/>
              </w:rPr>
              <w:t>1</w:t>
            </w:r>
            <w:r w:rsidR="00EB243D" w:rsidRPr="00633969">
              <w:rPr>
                <w:sz w:val="20"/>
                <w:szCs w:val="20"/>
              </w:rPr>
              <w:t> </w:t>
            </w:r>
            <w:r w:rsidRPr="00633969">
              <w:rPr>
                <w:sz w:val="20"/>
                <w:szCs w:val="20"/>
              </w:rPr>
              <w:t>8</w:t>
            </w:r>
            <w:r w:rsidR="00EB243D" w:rsidRPr="00633969">
              <w:rPr>
                <w:sz w:val="20"/>
                <w:szCs w:val="20"/>
              </w:rPr>
              <w:t>30,3</w:t>
            </w:r>
          </w:p>
        </w:tc>
      </w:tr>
      <w:tr w:rsidR="00EB243D" w:rsidRPr="00633969" w14:paraId="2385359D" w14:textId="77777777" w:rsidTr="001B3906">
        <w:trPr>
          <w:trHeight w:val="368"/>
        </w:trPr>
        <w:tc>
          <w:tcPr>
            <w:tcW w:w="1123" w:type="pct"/>
            <w:gridSpan w:val="2"/>
            <w:shd w:val="clear" w:color="auto" w:fill="C00000"/>
            <w:vAlign w:val="center"/>
            <w:hideMark/>
          </w:tcPr>
          <w:p w14:paraId="33F88A33" w14:textId="41BFF51F" w:rsidR="002F0C3B" w:rsidRPr="00633969" w:rsidRDefault="00EB243D" w:rsidP="001B3906">
            <w:pPr>
              <w:widowControl w:val="0"/>
              <w:spacing w:after="0" w:line="240" w:lineRule="auto"/>
              <w:contextualSpacing/>
              <w:jc w:val="center"/>
              <w:rPr>
                <w:sz w:val="20"/>
                <w:szCs w:val="20"/>
              </w:rPr>
            </w:pPr>
            <w:r w:rsidRPr="00633969">
              <w:rPr>
                <w:sz w:val="20"/>
                <w:szCs w:val="20"/>
              </w:rPr>
              <w:t>Отклонение фа</w:t>
            </w:r>
            <w:proofErr w:type="gramStart"/>
            <w:r w:rsidRPr="00633969">
              <w:rPr>
                <w:sz w:val="20"/>
                <w:szCs w:val="20"/>
              </w:rPr>
              <w:t>кт к пр</w:t>
            </w:r>
            <w:proofErr w:type="gramEnd"/>
            <w:r w:rsidRPr="00633969">
              <w:rPr>
                <w:sz w:val="20"/>
                <w:szCs w:val="20"/>
              </w:rPr>
              <w:t>огнозу</w:t>
            </w:r>
          </w:p>
        </w:tc>
        <w:tc>
          <w:tcPr>
            <w:tcW w:w="552" w:type="pct"/>
            <w:shd w:val="clear" w:color="auto" w:fill="C00000"/>
            <w:vAlign w:val="center"/>
            <w:hideMark/>
          </w:tcPr>
          <w:p w14:paraId="60DA846B"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25,5</w:t>
            </w:r>
          </w:p>
        </w:tc>
        <w:tc>
          <w:tcPr>
            <w:tcW w:w="508" w:type="pct"/>
            <w:shd w:val="clear" w:color="auto" w:fill="C00000"/>
            <w:vAlign w:val="center"/>
            <w:hideMark/>
          </w:tcPr>
          <w:p w14:paraId="3A16D80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575</w:t>
            </w:r>
          </w:p>
        </w:tc>
        <w:tc>
          <w:tcPr>
            <w:tcW w:w="472" w:type="pct"/>
            <w:shd w:val="clear" w:color="auto" w:fill="C00000"/>
            <w:vAlign w:val="center"/>
            <w:hideMark/>
          </w:tcPr>
          <w:p w14:paraId="196B9377"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754,4</w:t>
            </w:r>
          </w:p>
        </w:tc>
        <w:tc>
          <w:tcPr>
            <w:tcW w:w="366" w:type="pct"/>
            <w:shd w:val="clear" w:color="auto" w:fill="C00000"/>
            <w:vAlign w:val="center"/>
            <w:hideMark/>
          </w:tcPr>
          <w:p w14:paraId="4F04F1CE"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471,1</w:t>
            </w:r>
          </w:p>
        </w:tc>
        <w:tc>
          <w:tcPr>
            <w:tcW w:w="388" w:type="pct"/>
            <w:shd w:val="clear" w:color="auto" w:fill="C00000"/>
            <w:vAlign w:val="center"/>
            <w:hideMark/>
          </w:tcPr>
          <w:p w14:paraId="0BBD40CF"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1 093</w:t>
            </w:r>
          </w:p>
        </w:tc>
        <w:tc>
          <w:tcPr>
            <w:tcW w:w="388" w:type="pct"/>
            <w:shd w:val="clear" w:color="auto" w:fill="C00000"/>
            <w:vAlign w:val="center"/>
            <w:hideMark/>
          </w:tcPr>
          <w:p w14:paraId="766BF7EC"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0</w:t>
            </w:r>
          </w:p>
        </w:tc>
        <w:tc>
          <w:tcPr>
            <w:tcW w:w="388" w:type="pct"/>
            <w:shd w:val="clear" w:color="auto" w:fill="C00000"/>
            <w:vAlign w:val="center"/>
            <w:hideMark/>
          </w:tcPr>
          <w:p w14:paraId="271317D1"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620</w:t>
            </w:r>
          </w:p>
        </w:tc>
        <w:tc>
          <w:tcPr>
            <w:tcW w:w="388" w:type="pct"/>
            <w:shd w:val="clear" w:color="auto" w:fill="C00000"/>
            <w:vAlign w:val="center"/>
            <w:hideMark/>
          </w:tcPr>
          <w:p w14:paraId="228562CD" w14:textId="77777777" w:rsidR="002F0C3B" w:rsidRPr="00633969" w:rsidRDefault="002F0C3B" w:rsidP="001B3906">
            <w:pPr>
              <w:widowControl w:val="0"/>
              <w:spacing w:after="0" w:line="240" w:lineRule="auto"/>
              <w:contextualSpacing/>
              <w:jc w:val="both"/>
              <w:rPr>
                <w:sz w:val="20"/>
                <w:szCs w:val="20"/>
              </w:rPr>
            </w:pPr>
            <w:r w:rsidRPr="00633969">
              <w:rPr>
                <w:sz w:val="20"/>
                <w:szCs w:val="20"/>
              </w:rPr>
              <w:t>2 070</w:t>
            </w:r>
          </w:p>
        </w:tc>
        <w:tc>
          <w:tcPr>
            <w:tcW w:w="428" w:type="pct"/>
            <w:shd w:val="clear" w:color="auto" w:fill="C00000"/>
            <w:vAlign w:val="center"/>
            <w:hideMark/>
          </w:tcPr>
          <w:p w14:paraId="722C1CF3" w14:textId="0DA72059" w:rsidR="002F0C3B" w:rsidRPr="00633969" w:rsidRDefault="00EB243D" w:rsidP="001B3906">
            <w:pPr>
              <w:widowControl w:val="0"/>
              <w:spacing w:after="0" w:line="240" w:lineRule="auto"/>
              <w:contextualSpacing/>
              <w:jc w:val="both"/>
              <w:rPr>
                <w:sz w:val="20"/>
                <w:szCs w:val="20"/>
              </w:rPr>
            </w:pPr>
            <w:r w:rsidRPr="00633969">
              <w:rPr>
                <w:sz w:val="20"/>
                <w:szCs w:val="20"/>
              </w:rPr>
              <w:t>800,3</w:t>
            </w:r>
          </w:p>
        </w:tc>
      </w:tr>
    </w:tbl>
    <w:p w14:paraId="68879C2C" w14:textId="4A5BA80B" w:rsidR="002F0C3B" w:rsidRPr="00ED586D" w:rsidRDefault="002F0C3B" w:rsidP="00073C50">
      <w:pPr>
        <w:spacing w:after="0" w:line="240" w:lineRule="auto"/>
        <w:ind w:firstLine="708"/>
        <w:jc w:val="both"/>
        <w:rPr>
          <w:i/>
          <w:sz w:val="24"/>
          <w:szCs w:val="24"/>
        </w:rPr>
      </w:pPr>
      <w:r w:rsidRPr="00ED586D">
        <w:rPr>
          <w:i/>
          <w:sz w:val="24"/>
          <w:szCs w:val="24"/>
        </w:rPr>
        <w:t>Источник: Министерство национальной экономики</w:t>
      </w:r>
      <w:r w:rsidR="00073C50" w:rsidRPr="00D30168">
        <w:rPr>
          <w:i/>
          <w:sz w:val="24"/>
          <w:szCs w:val="24"/>
        </w:rPr>
        <w:t>, Министерство финансов</w:t>
      </w:r>
    </w:p>
    <w:p w14:paraId="357F3F78" w14:textId="77777777" w:rsidR="002F0C3B" w:rsidRPr="00ED586D" w:rsidRDefault="002F0C3B" w:rsidP="002F0C3B">
      <w:pPr>
        <w:spacing w:after="0" w:line="240" w:lineRule="auto"/>
        <w:jc w:val="both"/>
        <w:rPr>
          <w:sz w:val="28"/>
          <w:szCs w:val="28"/>
        </w:rPr>
      </w:pPr>
    </w:p>
    <w:p w14:paraId="2110566C" w14:textId="77777777" w:rsidR="0075713A" w:rsidRPr="006218AB" w:rsidRDefault="0075713A" w:rsidP="00073C50">
      <w:pPr>
        <w:spacing w:after="0" w:line="240" w:lineRule="auto"/>
        <w:ind w:firstLine="708"/>
        <w:jc w:val="both"/>
        <w:rPr>
          <w:color w:val="000000" w:themeColor="text1"/>
          <w:sz w:val="28"/>
          <w:szCs w:val="28"/>
        </w:rPr>
      </w:pPr>
      <w:r w:rsidRPr="006218AB">
        <w:rPr>
          <w:color w:val="000000" w:themeColor="text1"/>
          <w:sz w:val="28"/>
          <w:szCs w:val="28"/>
        </w:rPr>
        <w:t xml:space="preserve">Неэффективное прогнозирование макроэкономических показателей и бюджетных параметров даже в средне- и краткосрочных периодах нивелируется выделением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сверх плана, что не способствует обеспечению сберегательной функции </w:t>
      </w:r>
      <w:proofErr w:type="spellStart"/>
      <w:r w:rsidRPr="006218AB">
        <w:rPr>
          <w:color w:val="000000" w:themeColor="text1"/>
          <w:sz w:val="28"/>
          <w:szCs w:val="28"/>
        </w:rPr>
        <w:t>Нацфонда</w:t>
      </w:r>
      <w:proofErr w:type="spellEnd"/>
      <w:r w:rsidRPr="006218AB">
        <w:rPr>
          <w:color w:val="000000" w:themeColor="text1"/>
          <w:sz w:val="28"/>
          <w:szCs w:val="28"/>
        </w:rPr>
        <w:t>.</w:t>
      </w:r>
    </w:p>
    <w:p w14:paraId="31DCB725" w14:textId="5E4B0E78" w:rsidR="0075713A" w:rsidRPr="006218AB" w:rsidRDefault="0075713A" w:rsidP="00073C50">
      <w:pPr>
        <w:tabs>
          <w:tab w:val="left" w:pos="709"/>
        </w:tabs>
        <w:spacing w:after="0" w:line="240" w:lineRule="auto"/>
        <w:ind w:firstLine="567"/>
        <w:contextualSpacing/>
        <w:jc w:val="both"/>
        <w:rPr>
          <w:color w:val="000000" w:themeColor="text1"/>
          <w:sz w:val="28"/>
          <w:szCs w:val="28"/>
          <w:lang w:eastAsia="ru-RU"/>
        </w:rPr>
      </w:pPr>
      <w:r w:rsidRPr="006218AB">
        <w:rPr>
          <w:color w:val="000000"/>
          <w:sz w:val="28"/>
        </w:rPr>
        <w:t xml:space="preserve">Отмечено, что </w:t>
      </w:r>
      <w:r w:rsidRPr="006218AB">
        <w:rPr>
          <w:color w:val="000000" w:themeColor="text1"/>
          <w:sz w:val="28"/>
          <w:szCs w:val="28"/>
          <w:lang w:eastAsia="ru-RU"/>
        </w:rPr>
        <w:t xml:space="preserve">гарантированный трансферт </w:t>
      </w:r>
      <w:r w:rsidRPr="006218AB">
        <w:rPr>
          <w:color w:val="000000"/>
          <w:sz w:val="28"/>
        </w:rPr>
        <w:t>до 2020 го</w:t>
      </w:r>
      <w:r w:rsidRPr="006218AB">
        <w:rPr>
          <w:color w:val="000000" w:themeColor="text1"/>
          <w:sz w:val="28"/>
          <w:szCs w:val="28"/>
          <w:lang w:eastAsia="ru-RU"/>
        </w:rPr>
        <w:t>да (</w:t>
      </w:r>
      <w:r w:rsidRPr="006218AB">
        <w:rPr>
          <w:i/>
          <w:color w:val="000000" w:themeColor="text1"/>
          <w:sz w:val="24"/>
          <w:szCs w:val="28"/>
          <w:lang w:eastAsia="ru-RU"/>
        </w:rPr>
        <w:t>включительно</w:t>
      </w:r>
      <w:r w:rsidRPr="006218AB">
        <w:rPr>
          <w:color w:val="000000" w:themeColor="text1"/>
          <w:sz w:val="28"/>
          <w:szCs w:val="28"/>
          <w:lang w:eastAsia="ru-RU"/>
        </w:rPr>
        <w:t xml:space="preserve">) не имел целевого назначения, с 2021 года </w:t>
      </w:r>
      <w:r w:rsidRPr="006218AB">
        <w:rPr>
          <w:sz w:val="28"/>
          <w:szCs w:val="28"/>
        </w:rPr>
        <w:t xml:space="preserve">согласно Протоколу заседания Совета по управлению </w:t>
      </w:r>
      <w:proofErr w:type="spellStart"/>
      <w:r w:rsidRPr="006218AB">
        <w:rPr>
          <w:sz w:val="28"/>
          <w:szCs w:val="28"/>
        </w:rPr>
        <w:t>Нацфонда</w:t>
      </w:r>
      <w:proofErr w:type="spellEnd"/>
      <w:r w:rsidRPr="006218AB">
        <w:rPr>
          <w:color w:val="000000" w:themeColor="text1"/>
          <w:sz w:val="28"/>
          <w:szCs w:val="28"/>
          <w:lang w:eastAsia="ru-RU"/>
        </w:rPr>
        <w:t xml:space="preserve"> от </w:t>
      </w:r>
      <w:r w:rsidR="00070054" w:rsidRPr="006218AB">
        <w:rPr>
          <w:color w:val="000000" w:themeColor="text1"/>
          <w:sz w:val="28"/>
          <w:szCs w:val="28"/>
          <w:lang w:eastAsia="ru-RU"/>
        </w:rPr>
        <w:t>6 октября 2020 года №20-01-9.4</w:t>
      </w:r>
      <w:r w:rsidRPr="006218AB">
        <w:rPr>
          <w:color w:val="000000" w:themeColor="text1"/>
          <w:sz w:val="28"/>
          <w:szCs w:val="28"/>
          <w:lang w:eastAsia="ru-RU"/>
        </w:rPr>
        <w:t xml:space="preserve"> - </w:t>
      </w:r>
      <w:r w:rsidR="00501B95" w:rsidRPr="006218AB">
        <w:rPr>
          <w:color w:val="000000" w:themeColor="text1"/>
          <w:sz w:val="28"/>
          <w:szCs w:val="28"/>
          <w:lang w:eastAsia="ru-RU"/>
        </w:rPr>
        <w:t>фактически выделяется</w:t>
      </w:r>
      <w:r w:rsidRPr="006218AB">
        <w:rPr>
          <w:color w:val="000000" w:themeColor="text1"/>
          <w:sz w:val="28"/>
          <w:szCs w:val="28"/>
          <w:lang w:eastAsia="ru-RU"/>
        </w:rPr>
        <w:t xml:space="preserve"> на выплату солидарных пенсий и государственных базовых пенсионных выплат. </w:t>
      </w:r>
    </w:p>
    <w:p w14:paraId="7B6AE4A0" w14:textId="7C1227BC" w:rsidR="0075713A" w:rsidRPr="006218AB" w:rsidRDefault="0075713A" w:rsidP="00073C50">
      <w:pPr>
        <w:spacing w:after="0" w:line="240" w:lineRule="auto"/>
        <w:ind w:firstLine="708"/>
        <w:jc w:val="both"/>
        <w:rPr>
          <w:sz w:val="28"/>
          <w:szCs w:val="28"/>
        </w:rPr>
      </w:pPr>
      <w:r w:rsidRPr="006218AB">
        <w:rPr>
          <w:sz w:val="28"/>
          <w:szCs w:val="28"/>
        </w:rPr>
        <w:t>В 2021 году средства гарантированного трансферта в сумме 2 700 </w:t>
      </w:r>
      <w:proofErr w:type="gramStart"/>
      <w:r w:rsidRPr="006218AB">
        <w:rPr>
          <w:sz w:val="28"/>
          <w:szCs w:val="28"/>
        </w:rPr>
        <w:t>млрд</w:t>
      </w:r>
      <w:proofErr w:type="gramEnd"/>
      <w:r w:rsidRPr="006218AB">
        <w:rPr>
          <w:sz w:val="28"/>
          <w:szCs w:val="28"/>
        </w:rPr>
        <w:t xml:space="preserve"> тенге выделены Министерству труда и социальной защиты населения по бюджетной программе 027 «Социальное обеспечение отдельных категорий граждан и их сопровождение по выплатам», в том числе на:</w:t>
      </w:r>
    </w:p>
    <w:p w14:paraId="4ED1CB54" w14:textId="5F8B57DF" w:rsidR="0075713A" w:rsidRPr="006218AB" w:rsidRDefault="0075713A" w:rsidP="00073C50">
      <w:pPr>
        <w:spacing w:after="0" w:line="240" w:lineRule="auto"/>
        <w:ind w:firstLine="708"/>
        <w:jc w:val="both"/>
        <w:rPr>
          <w:sz w:val="28"/>
          <w:szCs w:val="28"/>
        </w:rPr>
      </w:pPr>
      <w:r w:rsidRPr="006218AB">
        <w:rPr>
          <w:sz w:val="28"/>
          <w:szCs w:val="28"/>
        </w:rPr>
        <w:t xml:space="preserve">- солидарные пенсии в сумме 1 880,7 </w:t>
      </w:r>
      <w:proofErr w:type="gramStart"/>
      <w:r w:rsidRPr="006218AB">
        <w:rPr>
          <w:sz w:val="28"/>
          <w:szCs w:val="28"/>
        </w:rPr>
        <w:t>млрд</w:t>
      </w:r>
      <w:proofErr w:type="gramEnd"/>
      <w:r w:rsidRPr="006218AB">
        <w:rPr>
          <w:sz w:val="28"/>
          <w:szCs w:val="28"/>
        </w:rPr>
        <w:t xml:space="preserve"> тенге с исполнением на уровне 98,4% (</w:t>
      </w:r>
      <w:r w:rsidRPr="006218AB">
        <w:rPr>
          <w:i/>
          <w:iCs/>
          <w:sz w:val="24"/>
          <w:szCs w:val="24"/>
        </w:rPr>
        <w:t>БПП 027/112</w:t>
      </w:r>
      <w:r w:rsidRPr="006218AB">
        <w:rPr>
          <w:sz w:val="28"/>
          <w:szCs w:val="28"/>
        </w:rPr>
        <w:t>);</w:t>
      </w:r>
    </w:p>
    <w:p w14:paraId="6172436F" w14:textId="7FB6FA86" w:rsidR="0075713A" w:rsidRPr="006218AB" w:rsidRDefault="0075713A" w:rsidP="00073C50">
      <w:pPr>
        <w:spacing w:after="0" w:line="240" w:lineRule="auto"/>
        <w:ind w:firstLine="708"/>
        <w:jc w:val="both"/>
        <w:rPr>
          <w:sz w:val="28"/>
          <w:szCs w:val="28"/>
        </w:rPr>
      </w:pPr>
      <w:r w:rsidRPr="006218AB">
        <w:rPr>
          <w:sz w:val="28"/>
          <w:szCs w:val="28"/>
        </w:rPr>
        <w:t xml:space="preserve">- государственные базовые пенсионные выплаты в сумме 819,3 </w:t>
      </w:r>
      <w:proofErr w:type="gramStart"/>
      <w:r w:rsidRPr="006218AB">
        <w:rPr>
          <w:sz w:val="28"/>
          <w:szCs w:val="28"/>
        </w:rPr>
        <w:t>млрд</w:t>
      </w:r>
      <w:proofErr w:type="gramEnd"/>
      <w:r w:rsidRPr="006218AB">
        <w:rPr>
          <w:sz w:val="28"/>
          <w:szCs w:val="28"/>
        </w:rPr>
        <w:t xml:space="preserve"> тенге, с исполнением в 100% (</w:t>
      </w:r>
      <w:r w:rsidRPr="006218AB">
        <w:rPr>
          <w:i/>
          <w:iCs/>
          <w:sz w:val="24"/>
          <w:szCs w:val="24"/>
        </w:rPr>
        <w:t>БПП 027/113</w:t>
      </w:r>
      <w:r w:rsidRPr="006218AB">
        <w:rPr>
          <w:sz w:val="28"/>
          <w:szCs w:val="28"/>
        </w:rPr>
        <w:t>).</w:t>
      </w:r>
    </w:p>
    <w:p w14:paraId="06C3E62B" w14:textId="7B9E1826" w:rsidR="00961FDB" w:rsidRPr="006218AB" w:rsidRDefault="00961FDB" w:rsidP="00073C50">
      <w:pPr>
        <w:spacing w:after="0" w:line="240" w:lineRule="auto"/>
        <w:contextualSpacing/>
        <w:jc w:val="both"/>
        <w:rPr>
          <w:color w:val="000000"/>
          <w:sz w:val="28"/>
        </w:rPr>
      </w:pPr>
      <w:r w:rsidRPr="006218AB">
        <w:rPr>
          <w:color w:val="000000"/>
          <w:sz w:val="28"/>
        </w:rPr>
        <w:tab/>
        <w:t>Г</w:t>
      </w:r>
      <w:r w:rsidR="007C36A7" w:rsidRPr="006218AB">
        <w:rPr>
          <w:color w:val="000000"/>
          <w:sz w:val="28"/>
        </w:rPr>
        <w:t>арантированн</w:t>
      </w:r>
      <w:r w:rsidR="00651BAF" w:rsidRPr="006218AB">
        <w:rPr>
          <w:color w:val="000000"/>
          <w:sz w:val="28"/>
        </w:rPr>
        <w:t>ый</w:t>
      </w:r>
      <w:r w:rsidR="007C36A7" w:rsidRPr="006218AB">
        <w:rPr>
          <w:color w:val="000000"/>
          <w:sz w:val="28"/>
        </w:rPr>
        <w:t xml:space="preserve"> </w:t>
      </w:r>
      <w:r w:rsidR="00651BAF" w:rsidRPr="006218AB">
        <w:rPr>
          <w:color w:val="000000"/>
          <w:sz w:val="28"/>
        </w:rPr>
        <w:t xml:space="preserve">трансферт </w:t>
      </w:r>
      <w:r w:rsidR="00E058CD" w:rsidRPr="006218AB">
        <w:rPr>
          <w:color w:val="000000"/>
          <w:sz w:val="28"/>
        </w:rPr>
        <w:t>используется</w:t>
      </w:r>
      <w:r w:rsidR="00651BAF" w:rsidRPr="006218AB">
        <w:rPr>
          <w:color w:val="000000"/>
          <w:sz w:val="28"/>
        </w:rPr>
        <w:t xml:space="preserve"> на обеспечение стабилизационной функции (</w:t>
      </w:r>
      <w:r w:rsidR="00651BAF" w:rsidRPr="006218AB">
        <w:rPr>
          <w:i/>
          <w:color w:val="000000"/>
          <w:sz w:val="24"/>
        </w:rPr>
        <w:t xml:space="preserve">п.3 ст.21 </w:t>
      </w:r>
      <w:r w:rsidRPr="006218AB">
        <w:rPr>
          <w:i/>
          <w:color w:val="000000"/>
          <w:sz w:val="24"/>
        </w:rPr>
        <w:t>Бюджетного кодекса</w:t>
      </w:r>
      <w:r w:rsidRPr="006218AB">
        <w:rPr>
          <w:color w:val="000000"/>
          <w:sz w:val="28"/>
        </w:rPr>
        <w:t>) без привязки к каким-либо экономическим показателям, свидетельствующим о потребности республиканского бюджета в дополнительном источнике доходов.</w:t>
      </w:r>
    </w:p>
    <w:p w14:paraId="129F62C6" w14:textId="7B116549" w:rsidR="00651BAF" w:rsidRPr="006218AB" w:rsidRDefault="00961FDB" w:rsidP="00073C50">
      <w:pPr>
        <w:spacing w:after="0" w:line="240" w:lineRule="auto"/>
        <w:contextualSpacing/>
        <w:jc w:val="both"/>
        <w:rPr>
          <w:color w:val="000000"/>
          <w:sz w:val="28"/>
        </w:rPr>
      </w:pPr>
      <w:r w:rsidRPr="006218AB">
        <w:rPr>
          <w:color w:val="000000"/>
          <w:sz w:val="28"/>
        </w:rPr>
        <w:tab/>
        <w:t xml:space="preserve">В свою очередь, целевой трансферт </w:t>
      </w:r>
      <w:r w:rsidR="00651BAF" w:rsidRPr="006218AB">
        <w:rPr>
          <w:color w:val="000000"/>
          <w:sz w:val="28"/>
        </w:rPr>
        <w:t xml:space="preserve">предусмотрен для финансирования: </w:t>
      </w:r>
    </w:p>
    <w:p w14:paraId="079CF2F7" w14:textId="77777777" w:rsidR="00651BAF" w:rsidRPr="006218AB" w:rsidRDefault="00651BAF" w:rsidP="007C36A7">
      <w:pPr>
        <w:spacing w:before="100" w:beforeAutospacing="1" w:after="100" w:afterAutospacing="1" w:line="240" w:lineRule="auto"/>
        <w:contextualSpacing/>
        <w:jc w:val="both"/>
        <w:rPr>
          <w:color w:val="000000"/>
          <w:sz w:val="28"/>
        </w:rPr>
      </w:pPr>
      <w:r w:rsidRPr="006218AB">
        <w:rPr>
          <w:color w:val="000000"/>
          <w:sz w:val="28"/>
        </w:rPr>
        <w:tab/>
        <w:t xml:space="preserve">- антикризисных программ в периоды спада экономики или замедления темпов роста экономики; </w:t>
      </w:r>
    </w:p>
    <w:p w14:paraId="2B21A794" w14:textId="6567888B" w:rsidR="007C36A7" w:rsidRPr="006218AB" w:rsidRDefault="00651BAF" w:rsidP="00B41EFB">
      <w:pPr>
        <w:tabs>
          <w:tab w:val="left" w:pos="709"/>
        </w:tabs>
        <w:spacing w:before="100" w:beforeAutospacing="1" w:after="100" w:afterAutospacing="1" w:line="240" w:lineRule="auto"/>
        <w:contextualSpacing/>
        <w:jc w:val="both"/>
        <w:rPr>
          <w:color w:val="000000"/>
          <w:sz w:val="28"/>
        </w:rPr>
      </w:pPr>
      <w:r w:rsidRPr="006218AB">
        <w:rPr>
          <w:color w:val="000000"/>
          <w:sz w:val="28"/>
        </w:rPr>
        <w:lastRenderedPageBreak/>
        <w:tab/>
        <w:t>- социально значимых проектов национального масштаба, стратегически важных инфраструктурных проектов при отсутствии альтернативных источников их финансирования</w:t>
      </w:r>
      <w:proofErr w:type="gramStart"/>
      <w:r w:rsidRPr="006218AB">
        <w:rPr>
          <w:color w:val="000000"/>
          <w:sz w:val="28"/>
        </w:rPr>
        <w:t>.</w:t>
      </w:r>
      <w:proofErr w:type="gramEnd"/>
      <w:r w:rsidRPr="006218AB">
        <w:rPr>
          <w:color w:val="000000"/>
          <w:sz w:val="28"/>
        </w:rPr>
        <w:t xml:space="preserve"> (</w:t>
      </w:r>
      <w:proofErr w:type="gramStart"/>
      <w:r w:rsidR="00B41EFB" w:rsidRPr="006218AB">
        <w:rPr>
          <w:i/>
          <w:color w:val="000000"/>
          <w:sz w:val="24"/>
        </w:rPr>
        <w:t>п</w:t>
      </w:r>
      <w:proofErr w:type="gramEnd"/>
      <w:r w:rsidR="00B41EFB" w:rsidRPr="006218AB">
        <w:rPr>
          <w:i/>
          <w:color w:val="000000"/>
          <w:sz w:val="24"/>
        </w:rPr>
        <w:t xml:space="preserve">.1 ст.23 </w:t>
      </w:r>
      <w:r w:rsidR="00961FDB" w:rsidRPr="006218AB">
        <w:rPr>
          <w:i/>
          <w:color w:val="000000"/>
          <w:sz w:val="24"/>
        </w:rPr>
        <w:t>Бюджетного кодекса</w:t>
      </w:r>
      <w:r w:rsidRPr="006218AB">
        <w:rPr>
          <w:color w:val="000000"/>
          <w:sz w:val="28"/>
        </w:rPr>
        <w:t>)</w:t>
      </w:r>
      <w:r w:rsidR="00961FDB" w:rsidRPr="006218AB">
        <w:rPr>
          <w:color w:val="000000"/>
          <w:sz w:val="28"/>
        </w:rPr>
        <w:t>.</w:t>
      </w:r>
    </w:p>
    <w:p w14:paraId="5EC8DD77" w14:textId="4FEE3368" w:rsidR="009B67E3" w:rsidRPr="006218AB" w:rsidRDefault="009B67E3" w:rsidP="00A65783">
      <w:pPr>
        <w:widowControl w:val="0"/>
        <w:spacing w:after="0" w:line="240" w:lineRule="auto"/>
        <w:ind w:firstLine="708"/>
        <w:contextualSpacing/>
        <w:jc w:val="both"/>
        <w:rPr>
          <w:sz w:val="28"/>
          <w:szCs w:val="28"/>
        </w:rPr>
      </w:pPr>
      <w:r w:rsidRPr="006218AB">
        <w:rPr>
          <w:sz w:val="28"/>
          <w:szCs w:val="28"/>
        </w:rPr>
        <w:t xml:space="preserve">Однако действующее законодательство не содержит понятийный аппарат и критерии, позволяющие отнести расходы к указанным направлениям, что создает риски использования средств </w:t>
      </w:r>
      <w:proofErr w:type="spellStart"/>
      <w:r w:rsidRPr="006218AB">
        <w:rPr>
          <w:sz w:val="28"/>
          <w:szCs w:val="28"/>
        </w:rPr>
        <w:t>Нацфонда</w:t>
      </w:r>
      <w:proofErr w:type="spellEnd"/>
      <w:r w:rsidRPr="006218AB">
        <w:rPr>
          <w:sz w:val="28"/>
          <w:szCs w:val="28"/>
        </w:rPr>
        <w:t xml:space="preserve"> на финансирование иных мероприятий.</w:t>
      </w:r>
    </w:p>
    <w:p w14:paraId="135FAEDB" w14:textId="481AC8EF" w:rsidR="003C7DC7" w:rsidRPr="006218AB" w:rsidRDefault="0075713A" w:rsidP="00A65783">
      <w:pPr>
        <w:widowControl w:val="0"/>
        <w:spacing w:after="0" w:line="240" w:lineRule="auto"/>
        <w:ind w:firstLine="709"/>
        <w:contextualSpacing/>
        <w:jc w:val="both"/>
        <w:rPr>
          <w:sz w:val="28"/>
          <w:szCs w:val="28"/>
          <w:lang w:eastAsia="ru-RU"/>
        </w:rPr>
      </w:pPr>
      <w:r w:rsidRPr="006218AB">
        <w:rPr>
          <w:sz w:val="28"/>
          <w:szCs w:val="28"/>
          <w:lang w:eastAsia="ru-RU"/>
        </w:rPr>
        <w:t xml:space="preserve">Фактически </w:t>
      </w:r>
      <w:r w:rsidR="003C7DC7" w:rsidRPr="006218AB">
        <w:rPr>
          <w:sz w:val="28"/>
          <w:szCs w:val="28"/>
          <w:lang w:eastAsia="ru-RU"/>
        </w:rPr>
        <w:t xml:space="preserve">финансирование проектов в 2019 и 2021 годах осуществлялось по </w:t>
      </w:r>
      <w:r w:rsidRPr="006218AB">
        <w:rPr>
          <w:sz w:val="28"/>
          <w:szCs w:val="28"/>
          <w:lang w:eastAsia="ru-RU"/>
        </w:rPr>
        <w:t>расширенному перечню направлений р</w:t>
      </w:r>
      <w:r w:rsidR="003C7DC7" w:rsidRPr="006218AB">
        <w:rPr>
          <w:sz w:val="28"/>
          <w:szCs w:val="28"/>
          <w:lang w:eastAsia="ru-RU"/>
        </w:rPr>
        <w:t>асходов, способствующи</w:t>
      </w:r>
      <w:r w:rsidRPr="006218AB">
        <w:rPr>
          <w:sz w:val="28"/>
          <w:szCs w:val="28"/>
          <w:lang w:eastAsia="ru-RU"/>
        </w:rPr>
        <w:t>м</w:t>
      </w:r>
      <w:r w:rsidR="003C7DC7" w:rsidRPr="006218AB">
        <w:rPr>
          <w:sz w:val="28"/>
          <w:szCs w:val="28"/>
          <w:lang w:eastAsia="ru-RU"/>
        </w:rPr>
        <w:t xml:space="preserve"> повышению качества жизни населения, созданию комфортной среды проживания, увеличению реальных доходов граждан путем создания рабочих мест, а также на обеспечение поддержки экономики и бизнеса.</w:t>
      </w:r>
    </w:p>
    <w:p w14:paraId="58C3B231" w14:textId="4E1E482E" w:rsidR="003C7DC7" w:rsidRPr="006218AB" w:rsidRDefault="003C7DC7" w:rsidP="00A65783">
      <w:pPr>
        <w:widowControl w:val="0"/>
        <w:spacing w:after="0" w:line="240" w:lineRule="auto"/>
        <w:ind w:firstLine="709"/>
        <w:contextualSpacing/>
        <w:jc w:val="both"/>
        <w:rPr>
          <w:sz w:val="28"/>
          <w:szCs w:val="28"/>
          <w:lang w:eastAsia="ru-RU"/>
        </w:rPr>
      </w:pPr>
      <w:r w:rsidRPr="006218AB">
        <w:rPr>
          <w:sz w:val="28"/>
          <w:szCs w:val="28"/>
          <w:lang w:eastAsia="ru-RU"/>
        </w:rPr>
        <w:t>При этом объективны</w:t>
      </w:r>
      <w:r w:rsidR="008C3592" w:rsidRPr="006218AB">
        <w:rPr>
          <w:sz w:val="28"/>
          <w:szCs w:val="28"/>
          <w:lang w:eastAsia="ru-RU"/>
        </w:rPr>
        <w:t>е</w:t>
      </w:r>
      <w:r w:rsidRPr="006218AB">
        <w:rPr>
          <w:sz w:val="28"/>
          <w:szCs w:val="28"/>
          <w:lang w:eastAsia="ru-RU"/>
        </w:rPr>
        <w:t xml:space="preserve"> расчет</w:t>
      </w:r>
      <w:r w:rsidR="008C3592" w:rsidRPr="006218AB">
        <w:rPr>
          <w:sz w:val="28"/>
          <w:szCs w:val="28"/>
          <w:lang w:eastAsia="ru-RU"/>
        </w:rPr>
        <w:t>ы</w:t>
      </w:r>
      <w:r w:rsidRPr="006218AB">
        <w:rPr>
          <w:sz w:val="28"/>
          <w:szCs w:val="28"/>
          <w:lang w:eastAsia="ru-RU"/>
        </w:rPr>
        <w:t>, подтверждающи</w:t>
      </w:r>
      <w:r w:rsidR="008C3592" w:rsidRPr="006218AB">
        <w:rPr>
          <w:sz w:val="28"/>
          <w:szCs w:val="28"/>
          <w:lang w:eastAsia="ru-RU"/>
        </w:rPr>
        <w:t>е</w:t>
      </w:r>
      <w:r w:rsidRPr="006218AB">
        <w:rPr>
          <w:sz w:val="28"/>
          <w:szCs w:val="28"/>
          <w:lang w:eastAsia="ru-RU"/>
        </w:rPr>
        <w:t xml:space="preserve"> необходимость финансирования указанных направлений за счет средств целевого трансферта из </w:t>
      </w:r>
      <w:proofErr w:type="spellStart"/>
      <w:r w:rsidRPr="006218AB">
        <w:rPr>
          <w:sz w:val="28"/>
          <w:szCs w:val="28"/>
          <w:lang w:eastAsia="ru-RU"/>
        </w:rPr>
        <w:t>Нацфонда</w:t>
      </w:r>
      <w:proofErr w:type="spellEnd"/>
      <w:r w:rsidRPr="006218AB">
        <w:rPr>
          <w:sz w:val="28"/>
          <w:szCs w:val="28"/>
          <w:lang w:eastAsia="ru-RU"/>
        </w:rPr>
        <w:t xml:space="preserve"> на антикризисные мероприятия либо </w:t>
      </w:r>
      <w:proofErr w:type="spellStart"/>
      <w:r w:rsidRPr="006218AB">
        <w:rPr>
          <w:sz w:val="28"/>
          <w:szCs w:val="28"/>
          <w:lang w:eastAsia="ru-RU"/>
        </w:rPr>
        <w:t>неокупаемые</w:t>
      </w:r>
      <w:proofErr w:type="spellEnd"/>
      <w:r w:rsidRPr="006218AB">
        <w:rPr>
          <w:sz w:val="28"/>
          <w:szCs w:val="28"/>
          <w:lang w:eastAsia="ru-RU"/>
        </w:rPr>
        <w:t xml:space="preserve"> проекты при отсутствии альтернативных источников </w:t>
      </w:r>
      <w:r w:rsidR="008C3592" w:rsidRPr="006218AB">
        <w:rPr>
          <w:sz w:val="28"/>
          <w:szCs w:val="28"/>
          <w:lang w:eastAsia="ru-RU"/>
        </w:rPr>
        <w:t>отсутствуют.</w:t>
      </w:r>
    </w:p>
    <w:p w14:paraId="1DA4AE59" w14:textId="232690A8" w:rsidR="008C3592" w:rsidRPr="006218AB" w:rsidRDefault="002E5260" w:rsidP="00A65783">
      <w:pPr>
        <w:pStyle w:val="a9"/>
        <w:widowControl w:val="0"/>
        <w:spacing w:before="0" w:beforeAutospacing="0" w:after="0" w:afterAutospacing="0"/>
        <w:ind w:firstLine="709"/>
        <w:contextualSpacing/>
        <w:jc w:val="both"/>
        <w:rPr>
          <w:sz w:val="28"/>
          <w:szCs w:val="28"/>
        </w:rPr>
      </w:pPr>
      <w:r w:rsidRPr="006218AB">
        <w:rPr>
          <w:sz w:val="28"/>
          <w:szCs w:val="28"/>
        </w:rPr>
        <w:t>Более того, с</w:t>
      </w:r>
      <w:r w:rsidR="008C3592" w:rsidRPr="006218AB">
        <w:rPr>
          <w:sz w:val="28"/>
          <w:szCs w:val="28"/>
        </w:rPr>
        <w:t xml:space="preserve">огласно данным </w:t>
      </w:r>
      <w:r w:rsidR="009C1111">
        <w:rPr>
          <w:sz w:val="28"/>
          <w:szCs w:val="28"/>
        </w:rPr>
        <w:t xml:space="preserve">одобренных </w:t>
      </w:r>
      <w:r w:rsidR="008C3592" w:rsidRPr="006218AB">
        <w:rPr>
          <w:sz w:val="28"/>
          <w:szCs w:val="28"/>
        </w:rPr>
        <w:t>Прогноз</w:t>
      </w:r>
      <w:r w:rsidR="000E4C34" w:rsidRPr="006218AB">
        <w:rPr>
          <w:sz w:val="28"/>
          <w:szCs w:val="28"/>
        </w:rPr>
        <w:t>ов</w:t>
      </w:r>
      <w:r w:rsidR="008C3592" w:rsidRPr="006218AB">
        <w:rPr>
          <w:sz w:val="28"/>
          <w:szCs w:val="28"/>
        </w:rPr>
        <w:t xml:space="preserve"> социально-экономического развития на 2019-2023 годы</w:t>
      </w:r>
      <w:r w:rsidR="000E4C34" w:rsidRPr="006218AB">
        <w:rPr>
          <w:sz w:val="28"/>
          <w:szCs w:val="28"/>
        </w:rPr>
        <w:t>, на 2021 – 2025 годы</w:t>
      </w:r>
      <w:r w:rsidR="008C3592" w:rsidRPr="006218AB">
        <w:rPr>
          <w:sz w:val="28"/>
          <w:szCs w:val="28"/>
        </w:rPr>
        <w:t xml:space="preserve"> в 2019 году </w:t>
      </w:r>
      <w:r w:rsidR="00016241" w:rsidRPr="006218AB">
        <w:rPr>
          <w:sz w:val="28"/>
          <w:szCs w:val="28"/>
        </w:rPr>
        <w:t>прогнозировался рост</w:t>
      </w:r>
      <w:r w:rsidR="008C3592" w:rsidRPr="006218AB">
        <w:rPr>
          <w:sz w:val="28"/>
          <w:szCs w:val="28"/>
        </w:rPr>
        <w:t xml:space="preserve"> ВВП </w:t>
      </w:r>
      <w:r w:rsidR="009C1111">
        <w:rPr>
          <w:sz w:val="28"/>
          <w:szCs w:val="28"/>
        </w:rPr>
        <w:t>на 3,9</w:t>
      </w:r>
      <w:r w:rsidR="008C3592" w:rsidRPr="006218AB">
        <w:rPr>
          <w:sz w:val="28"/>
          <w:szCs w:val="28"/>
        </w:rPr>
        <w:t>%</w:t>
      </w:r>
      <w:r w:rsidR="00901F4A" w:rsidRPr="006218AB">
        <w:rPr>
          <w:sz w:val="28"/>
          <w:szCs w:val="28"/>
        </w:rPr>
        <w:t xml:space="preserve"> (</w:t>
      </w:r>
      <w:r w:rsidR="00901F4A" w:rsidRPr="006218AB">
        <w:rPr>
          <w:i/>
          <w:iCs/>
        </w:rPr>
        <w:t>факт – 4,5%</w:t>
      </w:r>
      <w:r w:rsidR="00901F4A" w:rsidRPr="006218AB">
        <w:rPr>
          <w:sz w:val="28"/>
          <w:szCs w:val="28"/>
        </w:rPr>
        <w:t>)</w:t>
      </w:r>
      <w:r w:rsidR="008C3592" w:rsidRPr="006218AB">
        <w:rPr>
          <w:sz w:val="28"/>
          <w:szCs w:val="28"/>
        </w:rPr>
        <w:t xml:space="preserve">, </w:t>
      </w:r>
      <w:r w:rsidR="00F81FEF" w:rsidRPr="006218AB">
        <w:rPr>
          <w:sz w:val="28"/>
          <w:szCs w:val="28"/>
        </w:rPr>
        <w:t xml:space="preserve">в 2021 году – рост </w:t>
      </w:r>
      <w:r w:rsidR="00AF130D" w:rsidRPr="006218AB">
        <w:rPr>
          <w:sz w:val="28"/>
          <w:szCs w:val="28"/>
        </w:rPr>
        <w:t>2,8</w:t>
      </w:r>
      <w:r w:rsidR="00F81FEF" w:rsidRPr="006218AB">
        <w:rPr>
          <w:sz w:val="28"/>
          <w:szCs w:val="28"/>
        </w:rPr>
        <w:t>%</w:t>
      </w:r>
      <w:r w:rsidR="00901F4A" w:rsidRPr="006218AB">
        <w:rPr>
          <w:sz w:val="28"/>
          <w:szCs w:val="28"/>
        </w:rPr>
        <w:t xml:space="preserve"> (</w:t>
      </w:r>
      <w:r w:rsidR="00901F4A" w:rsidRPr="006218AB">
        <w:rPr>
          <w:i/>
          <w:iCs/>
        </w:rPr>
        <w:t>факт - 4,1%</w:t>
      </w:r>
      <w:r w:rsidR="00901F4A" w:rsidRPr="006218AB">
        <w:rPr>
          <w:sz w:val="28"/>
          <w:szCs w:val="28"/>
        </w:rPr>
        <w:t>)</w:t>
      </w:r>
      <w:r w:rsidR="00F81FEF" w:rsidRPr="006218AB">
        <w:rPr>
          <w:sz w:val="28"/>
          <w:szCs w:val="28"/>
        </w:rPr>
        <w:t xml:space="preserve">. </w:t>
      </w:r>
      <w:r w:rsidR="008C3592" w:rsidRPr="006218AB">
        <w:rPr>
          <w:sz w:val="28"/>
          <w:szCs w:val="28"/>
        </w:rPr>
        <w:t xml:space="preserve">Как следствие, </w:t>
      </w:r>
      <w:r w:rsidR="00016241" w:rsidRPr="006218AB">
        <w:rPr>
          <w:sz w:val="28"/>
          <w:szCs w:val="28"/>
        </w:rPr>
        <w:t xml:space="preserve">не ожидалось </w:t>
      </w:r>
      <w:r w:rsidR="008C3592" w:rsidRPr="006218AB">
        <w:rPr>
          <w:sz w:val="28"/>
          <w:szCs w:val="28"/>
        </w:rPr>
        <w:t>кризисны</w:t>
      </w:r>
      <w:r w:rsidR="00016241" w:rsidRPr="006218AB">
        <w:rPr>
          <w:sz w:val="28"/>
          <w:szCs w:val="28"/>
        </w:rPr>
        <w:t>х</w:t>
      </w:r>
      <w:r w:rsidR="008C3592" w:rsidRPr="006218AB">
        <w:rPr>
          <w:sz w:val="28"/>
          <w:szCs w:val="28"/>
        </w:rPr>
        <w:t xml:space="preserve"> явлений</w:t>
      </w:r>
      <w:r w:rsidR="00016241" w:rsidRPr="006218AB">
        <w:rPr>
          <w:sz w:val="28"/>
          <w:szCs w:val="28"/>
        </w:rPr>
        <w:t xml:space="preserve"> в экономике</w:t>
      </w:r>
      <w:r w:rsidR="008C3592" w:rsidRPr="006218AB">
        <w:rPr>
          <w:sz w:val="28"/>
          <w:szCs w:val="28"/>
        </w:rPr>
        <w:t>.</w:t>
      </w:r>
    </w:p>
    <w:p w14:paraId="5AE50C60" w14:textId="09E33510" w:rsidR="009B67E3" w:rsidRPr="006218AB" w:rsidRDefault="009B67E3" w:rsidP="00A65783">
      <w:pPr>
        <w:widowControl w:val="0"/>
        <w:spacing w:after="0" w:line="240" w:lineRule="auto"/>
        <w:ind w:firstLine="708"/>
        <w:contextualSpacing/>
        <w:jc w:val="both"/>
        <w:rPr>
          <w:sz w:val="28"/>
          <w:szCs w:val="28"/>
        </w:rPr>
      </w:pPr>
      <w:r w:rsidRPr="006218AB">
        <w:rPr>
          <w:sz w:val="28"/>
          <w:szCs w:val="28"/>
        </w:rPr>
        <w:t xml:space="preserve">Таким образом, характер и доля расходов, покрываемых за счет средств </w:t>
      </w:r>
      <w:proofErr w:type="spellStart"/>
      <w:r w:rsidRPr="006218AB">
        <w:rPr>
          <w:sz w:val="28"/>
          <w:szCs w:val="28"/>
        </w:rPr>
        <w:t>Нацфонда</w:t>
      </w:r>
      <w:proofErr w:type="spellEnd"/>
      <w:r w:rsidRPr="006218AB">
        <w:rPr>
          <w:sz w:val="28"/>
          <w:szCs w:val="28"/>
        </w:rPr>
        <w:t>, свидетельствуют о его использовании исключительно как дополнительного источника покрытия дефицита бюджета без целевого ориентира на рост экономики и снижения зависимости республиканского бюджета от ситуации на мировых сырьевых рынках.</w:t>
      </w:r>
    </w:p>
    <w:p w14:paraId="6C775471" w14:textId="337B83CD" w:rsidR="00264165" w:rsidRPr="006218AB" w:rsidRDefault="00264165" w:rsidP="00A65783">
      <w:pPr>
        <w:widowControl w:val="0"/>
        <w:spacing w:after="0" w:line="240" w:lineRule="auto"/>
        <w:ind w:firstLine="708"/>
        <w:contextualSpacing/>
        <w:jc w:val="both"/>
        <w:rPr>
          <w:sz w:val="28"/>
          <w:szCs w:val="28"/>
        </w:rPr>
      </w:pPr>
    </w:p>
    <w:p w14:paraId="467CAFDD" w14:textId="77777777" w:rsidR="009B67E3" w:rsidRPr="006218AB" w:rsidRDefault="009B67E3" w:rsidP="00F632F6">
      <w:pPr>
        <w:pStyle w:val="a5"/>
        <w:widowControl w:val="0"/>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 xml:space="preserve">Направления использования средств целевого трансферта </w:t>
      </w:r>
      <w:proofErr w:type="gramStart"/>
      <w:r w:rsidRPr="006218AB">
        <w:rPr>
          <w:rFonts w:ascii="Times New Roman" w:hAnsi="Times New Roman"/>
          <w:b/>
          <w:sz w:val="24"/>
          <w:szCs w:val="24"/>
        </w:rPr>
        <w:t>из</w:t>
      </w:r>
      <w:proofErr w:type="gramEnd"/>
      <w:r w:rsidRPr="006218AB">
        <w:rPr>
          <w:rFonts w:ascii="Times New Roman" w:hAnsi="Times New Roman"/>
          <w:b/>
          <w:sz w:val="24"/>
          <w:szCs w:val="24"/>
        </w:rPr>
        <w:t xml:space="preserve"> </w:t>
      </w:r>
    </w:p>
    <w:p w14:paraId="38739684" w14:textId="08FACF2D" w:rsidR="009B67E3" w:rsidRPr="0066243E" w:rsidRDefault="009B67E3" w:rsidP="00A65783">
      <w:pPr>
        <w:widowControl w:val="0"/>
        <w:spacing w:after="0" w:line="240" w:lineRule="auto"/>
        <w:contextualSpacing/>
        <w:jc w:val="center"/>
        <w:rPr>
          <w:b/>
          <w:sz w:val="24"/>
          <w:szCs w:val="24"/>
        </w:rPr>
      </w:pPr>
      <w:proofErr w:type="spellStart"/>
      <w:r w:rsidRPr="006218AB">
        <w:rPr>
          <w:b/>
          <w:sz w:val="24"/>
          <w:szCs w:val="24"/>
        </w:rPr>
        <w:t>Нацфонда</w:t>
      </w:r>
      <w:proofErr w:type="spellEnd"/>
      <w:r w:rsidRPr="006218AB">
        <w:rPr>
          <w:b/>
          <w:sz w:val="24"/>
          <w:szCs w:val="24"/>
        </w:rPr>
        <w:t xml:space="preserve"> за 2015 - 2021 годы</w:t>
      </w:r>
      <w:r w:rsidR="009B1A9D" w:rsidRPr="006218AB">
        <w:rPr>
          <w:b/>
          <w:sz w:val="24"/>
          <w:szCs w:val="24"/>
        </w:rPr>
        <w:t xml:space="preserve"> (план)</w:t>
      </w:r>
    </w:p>
    <w:p w14:paraId="456208A4" w14:textId="5A817F2A" w:rsidR="009B67E3" w:rsidRPr="00ED586D" w:rsidRDefault="009B67E3" w:rsidP="00A65783">
      <w:pPr>
        <w:widowControl w:val="0"/>
        <w:spacing w:after="0" w:line="240" w:lineRule="auto"/>
        <w:contextualSpacing/>
        <w:jc w:val="right"/>
        <w:rPr>
          <w:i/>
          <w:sz w:val="24"/>
          <w:szCs w:val="24"/>
        </w:rPr>
      </w:pPr>
      <w:proofErr w:type="gramStart"/>
      <w:r w:rsidRPr="00ED586D">
        <w:rPr>
          <w:i/>
          <w:sz w:val="24"/>
          <w:szCs w:val="24"/>
        </w:rPr>
        <w:t>млрд</w:t>
      </w:r>
      <w:proofErr w:type="gramEnd"/>
      <w:r w:rsidRPr="00ED586D">
        <w:rPr>
          <w:i/>
          <w:sz w:val="24"/>
          <w:szCs w:val="24"/>
        </w:rPr>
        <w:t xml:space="preserve"> тенге</w:t>
      </w:r>
    </w:p>
    <w:tbl>
      <w:tblPr>
        <w:tblW w:w="492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09"/>
        <w:gridCol w:w="1526"/>
        <w:gridCol w:w="1372"/>
        <w:gridCol w:w="1473"/>
        <w:gridCol w:w="1343"/>
        <w:gridCol w:w="1408"/>
      </w:tblGrid>
      <w:tr w:rsidR="009B67E3" w:rsidRPr="00ED586D" w14:paraId="2160B4D2" w14:textId="77777777" w:rsidTr="000D00C2">
        <w:trPr>
          <w:trHeight w:val="300"/>
        </w:trPr>
        <w:tc>
          <w:tcPr>
            <w:tcW w:w="1485" w:type="pct"/>
            <w:shd w:val="clear" w:color="auto" w:fill="1F3864" w:themeFill="accent1" w:themeFillShade="80"/>
            <w:noWrap/>
            <w:vAlign w:val="center"/>
            <w:hideMark/>
          </w:tcPr>
          <w:p w14:paraId="5CF24861" w14:textId="77777777" w:rsidR="009B67E3" w:rsidRPr="00ED586D" w:rsidRDefault="009B67E3" w:rsidP="00A65783">
            <w:pPr>
              <w:widowControl w:val="0"/>
              <w:spacing w:after="0" w:line="240" w:lineRule="auto"/>
              <w:contextualSpacing/>
              <w:jc w:val="both"/>
              <w:rPr>
                <w:sz w:val="20"/>
                <w:szCs w:val="20"/>
              </w:rPr>
            </w:pPr>
          </w:p>
        </w:tc>
        <w:tc>
          <w:tcPr>
            <w:tcW w:w="753" w:type="pct"/>
            <w:shd w:val="clear" w:color="auto" w:fill="1F3864" w:themeFill="accent1" w:themeFillShade="80"/>
            <w:noWrap/>
            <w:vAlign w:val="center"/>
            <w:hideMark/>
          </w:tcPr>
          <w:p w14:paraId="55CF920B"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2015</w:t>
            </w:r>
          </w:p>
        </w:tc>
        <w:tc>
          <w:tcPr>
            <w:tcW w:w="677" w:type="pct"/>
            <w:shd w:val="clear" w:color="auto" w:fill="1F3864" w:themeFill="accent1" w:themeFillShade="80"/>
            <w:noWrap/>
            <w:vAlign w:val="center"/>
            <w:hideMark/>
          </w:tcPr>
          <w:p w14:paraId="1722A3EA"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2016</w:t>
            </w:r>
          </w:p>
        </w:tc>
        <w:tc>
          <w:tcPr>
            <w:tcW w:w="727" w:type="pct"/>
            <w:shd w:val="clear" w:color="auto" w:fill="1F3864" w:themeFill="accent1" w:themeFillShade="80"/>
            <w:noWrap/>
            <w:vAlign w:val="center"/>
            <w:hideMark/>
          </w:tcPr>
          <w:p w14:paraId="26F6FB69"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2017</w:t>
            </w:r>
          </w:p>
        </w:tc>
        <w:tc>
          <w:tcPr>
            <w:tcW w:w="663" w:type="pct"/>
            <w:shd w:val="clear" w:color="auto" w:fill="1F3864" w:themeFill="accent1" w:themeFillShade="80"/>
            <w:noWrap/>
            <w:vAlign w:val="center"/>
            <w:hideMark/>
          </w:tcPr>
          <w:p w14:paraId="6C17B5D8"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2019</w:t>
            </w:r>
          </w:p>
        </w:tc>
        <w:tc>
          <w:tcPr>
            <w:tcW w:w="695" w:type="pct"/>
            <w:shd w:val="clear" w:color="auto" w:fill="1F3864" w:themeFill="accent1" w:themeFillShade="80"/>
            <w:noWrap/>
            <w:vAlign w:val="center"/>
            <w:hideMark/>
          </w:tcPr>
          <w:p w14:paraId="64A82357" w14:textId="77777777" w:rsidR="009B67E3" w:rsidRPr="00ED586D" w:rsidRDefault="009B67E3" w:rsidP="00A65783">
            <w:pPr>
              <w:widowControl w:val="0"/>
              <w:spacing w:after="0" w:line="240" w:lineRule="auto"/>
              <w:contextualSpacing/>
              <w:jc w:val="center"/>
              <w:rPr>
                <w:sz w:val="20"/>
                <w:szCs w:val="20"/>
              </w:rPr>
            </w:pPr>
            <w:r w:rsidRPr="00ED586D">
              <w:rPr>
                <w:sz w:val="20"/>
                <w:szCs w:val="20"/>
              </w:rPr>
              <w:t>2021</w:t>
            </w:r>
          </w:p>
        </w:tc>
      </w:tr>
      <w:tr w:rsidR="009B67E3" w:rsidRPr="006218AB" w14:paraId="1713CBB1" w14:textId="77777777" w:rsidTr="000D00C2">
        <w:trPr>
          <w:trHeight w:val="58"/>
        </w:trPr>
        <w:tc>
          <w:tcPr>
            <w:tcW w:w="1485" w:type="pct"/>
            <w:shd w:val="clear" w:color="auto" w:fill="auto"/>
            <w:noWrap/>
            <w:vAlign w:val="center"/>
            <w:hideMark/>
          </w:tcPr>
          <w:p w14:paraId="1605AB91"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Всего:</w:t>
            </w:r>
          </w:p>
        </w:tc>
        <w:tc>
          <w:tcPr>
            <w:tcW w:w="753" w:type="pct"/>
            <w:shd w:val="clear" w:color="auto" w:fill="auto"/>
            <w:vAlign w:val="center"/>
            <w:hideMark/>
          </w:tcPr>
          <w:p w14:paraId="729393E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755,3</w:t>
            </w:r>
          </w:p>
        </w:tc>
        <w:tc>
          <w:tcPr>
            <w:tcW w:w="677" w:type="pct"/>
            <w:shd w:val="clear" w:color="auto" w:fill="auto"/>
            <w:vAlign w:val="center"/>
            <w:hideMark/>
          </w:tcPr>
          <w:p w14:paraId="229D973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752,8</w:t>
            </w:r>
          </w:p>
        </w:tc>
        <w:tc>
          <w:tcPr>
            <w:tcW w:w="727" w:type="pct"/>
            <w:shd w:val="clear" w:color="auto" w:fill="auto"/>
            <w:vAlign w:val="center"/>
            <w:hideMark/>
          </w:tcPr>
          <w:p w14:paraId="12BE65A8"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1 534,6</w:t>
            </w:r>
          </w:p>
        </w:tc>
        <w:tc>
          <w:tcPr>
            <w:tcW w:w="663" w:type="pct"/>
            <w:shd w:val="clear" w:color="auto" w:fill="auto"/>
            <w:vAlign w:val="center"/>
            <w:hideMark/>
          </w:tcPr>
          <w:p w14:paraId="2D4EA79D"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370</w:t>
            </w:r>
          </w:p>
        </w:tc>
        <w:tc>
          <w:tcPr>
            <w:tcW w:w="695" w:type="pct"/>
            <w:shd w:val="clear" w:color="auto" w:fill="auto"/>
            <w:vAlign w:val="center"/>
            <w:hideMark/>
          </w:tcPr>
          <w:p w14:paraId="3D80F3BF"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1 850</w:t>
            </w:r>
          </w:p>
        </w:tc>
      </w:tr>
      <w:tr w:rsidR="009B67E3" w:rsidRPr="006218AB" w14:paraId="2AD2F015" w14:textId="77777777" w:rsidTr="000D00C2">
        <w:trPr>
          <w:trHeight w:val="58"/>
        </w:trPr>
        <w:tc>
          <w:tcPr>
            <w:tcW w:w="1485" w:type="pct"/>
            <w:shd w:val="clear" w:color="auto" w:fill="auto"/>
            <w:noWrap/>
            <w:vAlign w:val="center"/>
            <w:hideMark/>
          </w:tcPr>
          <w:p w14:paraId="6D7A0EF4"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текущие расходы</w:t>
            </w:r>
          </w:p>
        </w:tc>
        <w:tc>
          <w:tcPr>
            <w:tcW w:w="753" w:type="pct"/>
            <w:shd w:val="clear" w:color="auto" w:fill="auto"/>
            <w:vAlign w:val="center"/>
            <w:hideMark/>
          </w:tcPr>
          <w:p w14:paraId="7E9C95AE"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59,2</w:t>
            </w:r>
          </w:p>
        </w:tc>
        <w:tc>
          <w:tcPr>
            <w:tcW w:w="677" w:type="pct"/>
            <w:shd w:val="clear" w:color="auto" w:fill="auto"/>
            <w:vAlign w:val="center"/>
            <w:hideMark/>
          </w:tcPr>
          <w:p w14:paraId="58273BE8"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158,4</w:t>
            </w:r>
          </w:p>
        </w:tc>
        <w:tc>
          <w:tcPr>
            <w:tcW w:w="727" w:type="pct"/>
            <w:shd w:val="clear" w:color="auto" w:fill="auto"/>
            <w:vAlign w:val="center"/>
            <w:hideMark/>
          </w:tcPr>
          <w:p w14:paraId="74320B52"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1 106,1</w:t>
            </w:r>
          </w:p>
        </w:tc>
        <w:tc>
          <w:tcPr>
            <w:tcW w:w="663" w:type="pct"/>
            <w:shd w:val="clear" w:color="auto" w:fill="auto"/>
            <w:vAlign w:val="center"/>
            <w:hideMark/>
          </w:tcPr>
          <w:p w14:paraId="3EE9330A"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297,8</w:t>
            </w:r>
          </w:p>
        </w:tc>
        <w:tc>
          <w:tcPr>
            <w:tcW w:w="695" w:type="pct"/>
            <w:shd w:val="clear" w:color="auto" w:fill="auto"/>
            <w:vAlign w:val="center"/>
            <w:hideMark/>
          </w:tcPr>
          <w:p w14:paraId="1357CFFE" w14:textId="398A5F0E" w:rsidR="009B67E3" w:rsidRPr="006218AB" w:rsidRDefault="009B67E3" w:rsidP="00A65783">
            <w:pPr>
              <w:widowControl w:val="0"/>
              <w:spacing w:after="0" w:line="240" w:lineRule="auto"/>
              <w:contextualSpacing/>
              <w:jc w:val="right"/>
              <w:rPr>
                <w:sz w:val="20"/>
                <w:szCs w:val="20"/>
              </w:rPr>
            </w:pPr>
            <w:r w:rsidRPr="006218AB">
              <w:rPr>
                <w:sz w:val="20"/>
                <w:szCs w:val="20"/>
              </w:rPr>
              <w:t>1 </w:t>
            </w:r>
            <w:r w:rsidR="00070054" w:rsidRPr="006218AB">
              <w:rPr>
                <w:sz w:val="20"/>
                <w:szCs w:val="20"/>
              </w:rPr>
              <w:t>063</w:t>
            </w:r>
          </w:p>
        </w:tc>
      </w:tr>
      <w:tr w:rsidR="009B67E3" w:rsidRPr="006218AB" w14:paraId="7EF08CFF" w14:textId="77777777" w:rsidTr="000D00C2">
        <w:trPr>
          <w:trHeight w:val="58"/>
        </w:trPr>
        <w:tc>
          <w:tcPr>
            <w:tcW w:w="1485" w:type="pct"/>
            <w:shd w:val="clear" w:color="auto" w:fill="auto"/>
            <w:noWrap/>
            <w:vAlign w:val="center"/>
            <w:hideMark/>
          </w:tcPr>
          <w:p w14:paraId="795120EE"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развитие</w:t>
            </w:r>
          </w:p>
        </w:tc>
        <w:tc>
          <w:tcPr>
            <w:tcW w:w="753" w:type="pct"/>
            <w:shd w:val="clear" w:color="auto" w:fill="auto"/>
            <w:vAlign w:val="center"/>
            <w:hideMark/>
          </w:tcPr>
          <w:p w14:paraId="3869395B"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446,1</w:t>
            </w:r>
          </w:p>
        </w:tc>
        <w:tc>
          <w:tcPr>
            <w:tcW w:w="677" w:type="pct"/>
            <w:shd w:val="clear" w:color="auto" w:fill="auto"/>
            <w:vAlign w:val="center"/>
            <w:hideMark/>
          </w:tcPr>
          <w:p w14:paraId="37CA2B4E"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507,2</w:t>
            </w:r>
          </w:p>
        </w:tc>
        <w:tc>
          <w:tcPr>
            <w:tcW w:w="727" w:type="pct"/>
            <w:shd w:val="clear" w:color="auto" w:fill="auto"/>
            <w:vAlign w:val="center"/>
            <w:hideMark/>
          </w:tcPr>
          <w:p w14:paraId="61EC219B"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428,5</w:t>
            </w:r>
          </w:p>
        </w:tc>
        <w:tc>
          <w:tcPr>
            <w:tcW w:w="663" w:type="pct"/>
            <w:shd w:val="clear" w:color="auto" w:fill="auto"/>
            <w:vAlign w:val="center"/>
            <w:hideMark/>
          </w:tcPr>
          <w:p w14:paraId="3AD22215"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0</w:t>
            </w:r>
          </w:p>
        </w:tc>
        <w:tc>
          <w:tcPr>
            <w:tcW w:w="695" w:type="pct"/>
            <w:shd w:val="clear" w:color="auto" w:fill="auto"/>
            <w:vAlign w:val="center"/>
            <w:hideMark/>
          </w:tcPr>
          <w:p w14:paraId="2A725340" w14:textId="21B155A3" w:rsidR="009B67E3" w:rsidRPr="006218AB" w:rsidRDefault="00070054" w:rsidP="00A65783">
            <w:pPr>
              <w:widowControl w:val="0"/>
              <w:spacing w:after="0" w:line="240" w:lineRule="auto"/>
              <w:contextualSpacing/>
              <w:jc w:val="right"/>
              <w:rPr>
                <w:sz w:val="20"/>
                <w:szCs w:val="20"/>
              </w:rPr>
            </w:pPr>
            <w:r w:rsidRPr="006218AB">
              <w:rPr>
                <w:sz w:val="20"/>
                <w:szCs w:val="20"/>
              </w:rPr>
              <w:t>787</w:t>
            </w:r>
          </w:p>
        </w:tc>
      </w:tr>
      <w:tr w:rsidR="009B67E3" w:rsidRPr="006218AB" w14:paraId="6F7924DA" w14:textId="77777777" w:rsidTr="000D00C2">
        <w:trPr>
          <w:trHeight w:val="58"/>
        </w:trPr>
        <w:tc>
          <w:tcPr>
            <w:tcW w:w="1485" w:type="pct"/>
            <w:shd w:val="clear" w:color="auto" w:fill="auto"/>
            <w:noWrap/>
            <w:vAlign w:val="center"/>
            <w:hideMark/>
          </w:tcPr>
          <w:p w14:paraId="6D5E0F2A" w14:textId="77777777" w:rsidR="009B67E3" w:rsidRPr="006218AB" w:rsidRDefault="009B67E3" w:rsidP="00A65783">
            <w:pPr>
              <w:widowControl w:val="0"/>
              <w:spacing w:after="0" w:line="240" w:lineRule="auto"/>
              <w:contextualSpacing/>
              <w:jc w:val="both"/>
              <w:rPr>
                <w:sz w:val="20"/>
                <w:szCs w:val="20"/>
              </w:rPr>
            </w:pPr>
            <w:r w:rsidRPr="006218AB">
              <w:rPr>
                <w:sz w:val="20"/>
                <w:szCs w:val="20"/>
              </w:rPr>
              <w:t>резерв Правительства</w:t>
            </w:r>
          </w:p>
        </w:tc>
        <w:tc>
          <w:tcPr>
            <w:tcW w:w="753" w:type="pct"/>
            <w:shd w:val="clear" w:color="auto" w:fill="auto"/>
            <w:vAlign w:val="center"/>
            <w:hideMark/>
          </w:tcPr>
          <w:p w14:paraId="4C78BA4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250</w:t>
            </w:r>
          </w:p>
        </w:tc>
        <w:tc>
          <w:tcPr>
            <w:tcW w:w="677" w:type="pct"/>
            <w:shd w:val="clear" w:color="auto" w:fill="auto"/>
            <w:vAlign w:val="center"/>
            <w:hideMark/>
          </w:tcPr>
          <w:p w14:paraId="4E8E8DDB"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87,3</w:t>
            </w:r>
          </w:p>
        </w:tc>
        <w:tc>
          <w:tcPr>
            <w:tcW w:w="727" w:type="pct"/>
            <w:shd w:val="clear" w:color="auto" w:fill="auto"/>
            <w:vAlign w:val="center"/>
            <w:hideMark/>
          </w:tcPr>
          <w:p w14:paraId="4DE4EB84"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0</w:t>
            </w:r>
          </w:p>
        </w:tc>
        <w:tc>
          <w:tcPr>
            <w:tcW w:w="663" w:type="pct"/>
            <w:shd w:val="clear" w:color="auto" w:fill="auto"/>
            <w:vAlign w:val="center"/>
            <w:hideMark/>
          </w:tcPr>
          <w:p w14:paraId="622C0270"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72,2</w:t>
            </w:r>
          </w:p>
        </w:tc>
        <w:tc>
          <w:tcPr>
            <w:tcW w:w="695" w:type="pct"/>
            <w:shd w:val="clear" w:color="auto" w:fill="auto"/>
            <w:vAlign w:val="center"/>
            <w:hideMark/>
          </w:tcPr>
          <w:p w14:paraId="4D667A93" w14:textId="77777777" w:rsidR="009B67E3" w:rsidRPr="006218AB" w:rsidRDefault="009B67E3" w:rsidP="00A65783">
            <w:pPr>
              <w:widowControl w:val="0"/>
              <w:spacing w:after="0" w:line="240" w:lineRule="auto"/>
              <w:contextualSpacing/>
              <w:jc w:val="right"/>
              <w:rPr>
                <w:sz w:val="20"/>
                <w:szCs w:val="20"/>
              </w:rPr>
            </w:pPr>
            <w:r w:rsidRPr="006218AB">
              <w:rPr>
                <w:sz w:val="20"/>
                <w:szCs w:val="20"/>
              </w:rPr>
              <w:t>0</w:t>
            </w:r>
          </w:p>
        </w:tc>
      </w:tr>
    </w:tbl>
    <w:p w14:paraId="1587BC07" w14:textId="77777777" w:rsidR="009B67E3" w:rsidRPr="006218AB" w:rsidRDefault="009B67E3" w:rsidP="00A65783">
      <w:pPr>
        <w:widowControl w:val="0"/>
        <w:spacing w:after="0" w:line="240" w:lineRule="auto"/>
        <w:ind w:firstLine="708"/>
        <w:contextualSpacing/>
        <w:jc w:val="both"/>
        <w:rPr>
          <w:i/>
          <w:sz w:val="24"/>
          <w:szCs w:val="24"/>
        </w:rPr>
      </w:pPr>
      <w:r w:rsidRPr="006218AB">
        <w:rPr>
          <w:i/>
          <w:sz w:val="24"/>
          <w:szCs w:val="24"/>
        </w:rPr>
        <w:t xml:space="preserve">Источник: Министерство финансов </w:t>
      </w:r>
    </w:p>
    <w:p w14:paraId="134523B3" w14:textId="77777777" w:rsidR="009B67E3" w:rsidRPr="006218AB" w:rsidRDefault="009B67E3" w:rsidP="00A65783">
      <w:pPr>
        <w:widowControl w:val="0"/>
        <w:spacing w:after="0" w:line="240" w:lineRule="auto"/>
        <w:contextualSpacing/>
        <w:jc w:val="both"/>
        <w:rPr>
          <w:sz w:val="28"/>
          <w:szCs w:val="28"/>
        </w:rPr>
      </w:pPr>
    </w:p>
    <w:p w14:paraId="5E77449F" w14:textId="303E9CDE" w:rsidR="009B67E3" w:rsidRDefault="009B67E3" w:rsidP="00A65783">
      <w:pPr>
        <w:widowControl w:val="0"/>
        <w:spacing w:after="0" w:line="240" w:lineRule="auto"/>
        <w:ind w:firstLine="708"/>
        <w:contextualSpacing/>
        <w:jc w:val="both"/>
        <w:rPr>
          <w:sz w:val="28"/>
          <w:szCs w:val="28"/>
        </w:rPr>
      </w:pPr>
      <w:r w:rsidRPr="006218AB">
        <w:rPr>
          <w:sz w:val="28"/>
          <w:szCs w:val="28"/>
        </w:rPr>
        <w:t xml:space="preserve">В 2021 году целевой трансферт из </w:t>
      </w:r>
      <w:proofErr w:type="spellStart"/>
      <w:r w:rsidRPr="006218AB">
        <w:rPr>
          <w:sz w:val="28"/>
          <w:szCs w:val="28"/>
        </w:rPr>
        <w:t>Нацфонда</w:t>
      </w:r>
      <w:proofErr w:type="spellEnd"/>
      <w:r w:rsidRPr="006218AB">
        <w:rPr>
          <w:sz w:val="28"/>
          <w:szCs w:val="28"/>
        </w:rPr>
        <w:t xml:space="preserve"> распределен на 71 направление по 126 бюджетным программам (подпрограммам). Преимущественно средства </w:t>
      </w:r>
      <w:r w:rsidR="008B0B89" w:rsidRPr="006218AB">
        <w:rPr>
          <w:sz w:val="28"/>
          <w:szCs w:val="28"/>
        </w:rPr>
        <w:t>предусматривались</w:t>
      </w:r>
      <w:r w:rsidRPr="006218AB">
        <w:rPr>
          <w:sz w:val="28"/>
          <w:szCs w:val="28"/>
        </w:rPr>
        <w:t xml:space="preserve"> на текущие мероприятия – </w:t>
      </w:r>
      <w:r w:rsidR="008B0B89" w:rsidRPr="006218AB">
        <w:rPr>
          <w:sz w:val="28"/>
          <w:szCs w:val="28"/>
        </w:rPr>
        <w:t>57,5</w:t>
      </w:r>
      <w:r w:rsidRPr="006218AB">
        <w:rPr>
          <w:sz w:val="28"/>
          <w:szCs w:val="28"/>
        </w:rPr>
        <w:t xml:space="preserve">% или </w:t>
      </w:r>
      <w:r w:rsidR="008B0B89" w:rsidRPr="006218AB">
        <w:rPr>
          <w:sz w:val="28"/>
          <w:szCs w:val="28"/>
        </w:rPr>
        <w:t>1 063</w:t>
      </w:r>
      <w:r w:rsidR="009B1A9D" w:rsidRPr="006218AB">
        <w:rPr>
          <w:sz w:val="28"/>
          <w:szCs w:val="28"/>
        </w:rPr>
        <w:t xml:space="preserve"> </w:t>
      </w:r>
      <w:proofErr w:type="gramStart"/>
      <w:r w:rsidRPr="006218AB">
        <w:rPr>
          <w:sz w:val="28"/>
          <w:szCs w:val="28"/>
        </w:rPr>
        <w:t>млрд</w:t>
      </w:r>
      <w:proofErr w:type="gramEnd"/>
      <w:r w:rsidRPr="006218AB">
        <w:rPr>
          <w:sz w:val="28"/>
          <w:szCs w:val="28"/>
        </w:rPr>
        <w:t xml:space="preserve"> тенге. Данная тенденция прослеживается с 2017 года, когда доля таких расходов за счет целевых трансфертов из </w:t>
      </w:r>
      <w:proofErr w:type="spellStart"/>
      <w:r w:rsidRPr="006218AB">
        <w:rPr>
          <w:sz w:val="28"/>
          <w:szCs w:val="28"/>
        </w:rPr>
        <w:t>Нацфонда</w:t>
      </w:r>
      <w:proofErr w:type="spellEnd"/>
      <w:r w:rsidRPr="006218AB">
        <w:rPr>
          <w:sz w:val="28"/>
          <w:szCs w:val="28"/>
        </w:rPr>
        <w:t xml:space="preserve"> </w:t>
      </w:r>
      <w:r w:rsidR="00142DEE" w:rsidRPr="006218AB">
        <w:rPr>
          <w:sz w:val="28"/>
          <w:szCs w:val="28"/>
        </w:rPr>
        <w:t>(</w:t>
      </w:r>
      <w:r w:rsidR="00142DEE" w:rsidRPr="006218AB">
        <w:rPr>
          <w:i/>
          <w:iCs/>
          <w:sz w:val="24"/>
          <w:szCs w:val="24"/>
        </w:rPr>
        <w:t>без учета резерва Правительства</w:t>
      </w:r>
      <w:r w:rsidR="00142DEE" w:rsidRPr="006218AB">
        <w:rPr>
          <w:sz w:val="28"/>
          <w:szCs w:val="28"/>
        </w:rPr>
        <w:t xml:space="preserve">) </w:t>
      </w:r>
      <w:r w:rsidRPr="006218AB">
        <w:rPr>
          <w:sz w:val="28"/>
          <w:szCs w:val="28"/>
        </w:rPr>
        <w:t xml:space="preserve">выросла </w:t>
      </w:r>
      <w:r w:rsidR="00474E17" w:rsidRPr="006218AB">
        <w:rPr>
          <w:sz w:val="28"/>
          <w:szCs w:val="28"/>
        </w:rPr>
        <w:t>втрое</w:t>
      </w:r>
      <w:r w:rsidRPr="006218AB">
        <w:rPr>
          <w:sz w:val="28"/>
          <w:szCs w:val="28"/>
        </w:rPr>
        <w:t xml:space="preserve"> (</w:t>
      </w:r>
      <w:r w:rsidRPr="006218AB">
        <w:rPr>
          <w:i/>
          <w:iCs/>
          <w:sz w:val="24"/>
          <w:szCs w:val="24"/>
        </w:rPr>
        <w:t xml:space="preserve">2016 год – </w:t>
      </w:r>
      <w:r w:rsidR="00474E17" w:rsidRPr="006218AB">
        <w:rPr>
          <w:i/>
          <w:iCs/>
          <w:sz w:val="24"/>
          <w:szCs w:val="24"/>
        </w:rPr>
        <w:t>23,8</w:t>
      </w:r>
      <w:r w:rsidRPr="006218AB">
        <w:rPr>
          <w:i/>
          <w:iCs/>
          <w:sz w:val="24"/>
          <w:szCs w:val="24"/>
        </w:rPr>
        <w:t>%, 2017 год – 72,1%</w:t>
      </w:r>
      <w:r w:rsidRPr="006218AB">
        <w:rPr>
          <w:sz w:val="28"/>
          <w:szCs w:val="28"/>
        </w:rPr>
        <w:t>).</w:t>
      </w:r>
      <w:r w:rsidR="00F6460E" w:rsidRPr="006218AB">
        <w:rPr>
          <w:sz w:val="28"/>
          <w:szCs w:val="28"/>
        </w:rPr>
        <w:t xml:space="preserve"> При этом в 2019 году весь объем целевого трансферта </w:t>
      </w:r>
      <w:r w:rsidR="00C9559C" w:rsidRPr="006218AB">
        <w:rPr>
          <w:sz w:val="28"/>
          <w:szCs w:val="28"/>
        </w:rPr>
        <w:t>(</w:t>
      </w:r>
      <w:r w:rsidR="00C9559C" w:rsidRPr="006218AB">
        <w:rPr>
          <w:i/>
          <w:iCs/>
          <w:sz w:val="24"/>
          <w:szCs w:val="24"/>
        </w:rPr>
        <w:t>без учета резерва Правительства</w:t>
      </w:r>
      <w:r w:rsidR="00C9559C" w:rsidRPr="006218AB">
        <w:rPr>
          <w:sz w:val="28"/>
          <w:szCs w:val="28"/>
        </w:rPr>
        <w:t xml:space="preserve">) </w:t>
      </w:r>
      <w:r w:rsidR="00F6460E" w:rsidRPr="006218AB">
        <w:rPr>
          <w:sz w:val="28"/>
          <w:szCs w:val="28"/>
        </w:rPr>
        <w:t xml:space="preserve">пришелся на текущие </w:t>
      </w:r>
      <w:r w:rsidR="00C9559C" w:rsidRPr="006218AB">
        <w:rPr>
          <w:sz w:val="28"/>
          <w:szCs w:val="28"/>
        </w:rPr>
        <w:t>мероприятия.</w:t>
      </w:r>
    </w:p>
    <w:p w14:paraId="6D14BC40" w14:textId="4F86C7A7" w:rsidR="00633969" w:rsidRDefault="00633969" w:rsidP="00A65783">
      <w:pPr>
        <w:widowControl w:val="0"/>
        <w:spacing w:after="0" w:line="240" w:lineRule="auto"/>
        <w:ind w:firstLine="708"/>
        <w:contextualSpacing/>
        <w:jc w:val="both"/>
        <w:rPr>
          <w:sz w:val="28"/>
          <w:szCs w:val="28"/>
        </w:rPr>
      </w:pPr>
    </w:p>
    <w:p w14:paraId="7FE1B06B" w14:textId="489D05FD" w:rsidR="00F06A46" w:rsidRPr="000E4C34" w:rsidRDefault="00F06A46" w:rsidP="00F632F6">
      <w:pPr>
        <w:pStyle w:val="a5"/>
        <w:numPr>
          <w:ilvl w:val="0"/>
          <w:numId w:val="3"/>
        </w:numPr>
        <w:spacing w:after="0"/>
        <w:ind w:left="993" w:firstLine="0"/>
        <w:jc w:val="center"/>
        <w:rPr>
          <w:rFonts w:ascii="Times New Roman" w:hAnsi="Times New Roman"/>
          <w:b/>
          <w:bCs/>
          <w:sz w:val="24"/>
          <w:szCs w:val="24"/>
        </w:rPr>
      </w:pPr>
      <w:r w:rsidRPr="000E4C34">
        <w:rPr>
          <w:rFonts w:ascii="Times New Roman" w:hAnsi="Times New Roman"/>
          <w:b/>
          <w:bCs/>
          <w:sz w:val="24"/>
          <w:szCs w:val="24"/>
        </w:rPr>
        <w:t xml:space="preserve">Направления использования целевого трансферта из </w:t>
      </w:r>
      <w:proofErr w:type="spellStart"/>
      <w:r w:rsidRPr="000E4C34">
        <w:rPr>
          <w:rFonts w:ascii="Times New Roman" w:hAnsi="Times New Roman"/>
          <w:b/>
          <w:bCs/>
          <w:sz w:val="24"/>
          <w:szCs w:val="24"/>
        </w:rPr>
        <w:t>Нацфонда</w:t>
      </w:r>
      <w:proofErr w:type="spellEnd"/>
      <w:r w:rsidRPr="000E4C34">
        <w:rPr>
          <w:rFonts w:ascii="Times New Roman" w:hAnsi="Times New Roman"/>
          <w:b/>
          <w:bCs/>
          <w:sz w:val="24"/>
          <w:szCs w:val="24"/>
        </w:rPr>
        <w:t xml:space="preserve"> за 2019, 2021 годы</w:t>
      </w:r>
    </w:p>
    <w:p w14:paraId="34B8132D" w14:textId="232277DF" w:rsidR="009E1855" w:rsidRPr="00ED586D" w:rsidRDefault="00CD44BA" w:rsidP="00B6283D">
      <w:pPr>
        <w:spacing w:after="0" w:line="240" w:lineRule="auto"/>
        <w:jc w:val="right"/>
        <w:rPr>
          <w:i/>
          <w:sz w:val="24"/>
          <w:szCs w:val="24"/>
        </w:rPr>
      </w:pPr>
      <w:proofErr w:type="gramStart"/>
      <w:r w:rsidRPr="00ED586D">
        <w:rPr>
          <w:i/>
          <w:sz w:val="24"/>
          <w:szCs w:val="24"/>
        </w:rPr>
        <w:t>млрд</w:t>
      </w:r>
      <w:proofErr w:type="gramEnd"/>
      <w:r w:rsidRPr="00ED586D">
        <w:rPr>
          <w:i/>
          <w:sz w:val="24"/>
          <w:szCs w:val="24"/>
        </w:rPr>
        <w:t xml:space="preserve"> тенге</w:t>
      </w:r>
      <w:r w:rsidR="008C4E9A" w:rsidRPr="00ED586D">
        <w:rPr>
          <w:noProof/>
          <w:lang w:eastAsia="ru-RU"/>
        </w:rPr>
        <w:drawing>
          <wp:anchor distT="0" distB="0" distL="114300" distR="114300" simplePos="0" relativeHeight="251661312" behindDoc="1" locked="0" layoutInCell="1" allowOverlap="1" wp14:anchorId="2F9F7E94" wp14:editId="0A9C7116">
            <wp:simplePos x="0" y="0"/>
            <wp:positionH relativeFrom="margin">
              <wp:align>right</wp:align>
            </wp:positionH>
            <wp:positionV relativeFrom="paragraph">
              <wp:posOffset>352425</wp:posOffset>
            </wp:positionV>
            <wp:extent cx="3343275" cy="5876925"/>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9E1855" w:rsidRPr="00ED586D" w14:paraId="1724635D" w14:textId="77777777" w:rsidTr="00B6283D">
        <w:trPr>
          <w:trHeight w:val="9402"/>
        </w:trPr>
        <w:tc>
          <w:tcPr>
            <w:tcW w:w="5026" w:type="dxa"/>
          </w:tcPr>
          <w:p w14:paraId="7819F87B" w14:textId="68B7C209" w:rsidR="009E1855" w:rsidRPr="00ED586D" w:rsidRDefault="009E1855" w:rsidP="009B67E3">
            <w:pPr>
              <w:spacing w:after="0" w:line="240" w:lineRule="auto"/>
              <w:jc w:val="both"/>
              <w:rPr>
                <w:sz w:val="28"/>
                <w:szCs w:val="28"/>
              </w:rPr>
            </w:pPr>
            <w:r w:rsidRPr="00ED586D">
              <w:rPr>
                <w:noProof/>
                <w:lang w:eastAsia="ru-RU"/>
              </w:rPr>
              <w:lastRenderedPageBreak/>
              <w:drawing>
                <wp:inline distT="0" distB="0" distL="0" distR="0" wp14:anchorId="569D3BC0" wp14:editId="6C864B97">
                  <wp:extent cx="2905125" cy="5505450"/>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C67D1D" w14:textId="5B413BB2" w:rsidR="009E1855" w:rsidRPr="00ED586D" w:rsidRDefault="009E1855" w:rsidP="008C4E9A">
            <w:pPr>
              <w:spacing w:after="0" w:line="240" w:lineRule="auto"/>
              <w:jc w:val="both"/>
              <w:rPr>
                <w:sz w:val="28"/>
                <w:szCs w:val="28"/>
              </w:rPr>
            </w:pPr>
          </w:p>
        </w:tc>
        <w:tc>
          <w:tcPr>
            <w:tcW w:w="5027" w:type="dxa"/>
          </w:tcPr>
          <w:p w14:paraId="28BA88F2" w14:textId="46728E45" w:rsidR="009E1855" w:rsidRPr="00ED586D" w:rsidRDefault="00CD44BA" w:rsidP="009B67E3">
            <w:pPr>
              <w:spacing w:after="0" w:line="240" w:lineRule="auto"/>
              <w:jc w:val="both"/>
              <w:rPr>
                <w:sz w:val="28"/>
                <w:szCs w:val="28"/>
              </w:rPr>
            </w:pPr>
            <w:r w:rsidRPr="00ED586D">
              <w:rPr>
                <w:noProof/>
                <w:lang w:eastAsia="ru-RU"/>
              </w:rPr>
              <mc:AlternateContent>
                <mc:Choice Requires="wps">
                  <w:drawing>
                    <wp:anchor distT="0" distB="0" distL="114300" distR="114300" simplePos="0" relativeHeight="251663360" behindDoc="0" locked="0" layoutInCell="1" allowOverlap="1" wp14:anchorId="64DFABCA" wp14:editId="73C6577A">
                      <wp:simplePos x="0" y="0"/>
                      <wp:positionH relativeFrom="column">
                        <wp:posOffset>835660</wp:posOffset>
                      </wp:positionH>
                      <wp:positionV relativeFrom="paragraph">
                        <wp:posOffset>63500</wp:posOffset>
                      </wp:positionV>
                      <wp:extent cx="1080120" cy="338554"/>
                      <wp:effectExtent l="0" t="0" r="0" b="0"/>
                      <wp:wrapNone/>
                      <wp:docPr id="19" name="TextBox 8"/>
                      <wp:cNvGraphicFramePr/>
                      <a:graphic xmlns:a="http://schemas.openxmlformats.org/drawingml/2006/main">
                        <a:graphicData uri="http://schemas.microsoft.com/office/word/2010/wordprocessingShape">
                          <wps:wsp>
                            <wps:cNvSpPr txBox="1"/>
                            <wps:spPr>
                              <a:xfrm>
                                <a:off x="0" y="0"/>
                                <a:ext cx="1080120" cy="338554"/>
                              </a:xfrm>
                              <a:prstGeom prst="rect">
                                <a:avLst/>
                              </a:prstGeom>
                              <a:noFill/>
                            </wps:spPr>
                            <wps:txbx>
                              <w:txbxContent>
                                <w:p w14:paraId="750A9DEB" w14:textId="77777777" w:rsidR="00674DFA" w:rsidRPr="00B6283D" w:rsidRDefault="00674DFA" w:rsidP="00CD44BA">
                                  <w:pPr>
                                    <w:rPr>
                                      <w:rFonts w:ascii="Arial" w:hAnsi="Arial" w:cs="Arial"/>
                                      <w:b/>
                                      <w:bCs/>
                                      <w:color w:val="000000" w:themeColor="text1"/>
                                      <w:sz w:val="32"/>
                                      <w:szCs w:val="32"/>
                                    </w:rPr>
                                  </w:pPr>
                                  <w:r w:rsidRPr="00B6283D">
                                    <w:rPr>
                                      <w:rFonts w:ascii="Arial" w:hAnsi="Arial" w:cs="Arial"/>
                                      <w:b/>
                                      <w:bCs/>
                                      <w:color w:val="000000" w:themeColor="text1"/>
                                      <w:sz w:val="32"/>
                                      <w:szCs w:val="32"/>
                                      <w:u w:val="single"/>
                                    </w:rPr>
                                    <w:t>2021 год</w:t>
                                  </w:r>
                                </w:p>
                              </w:txbxContent>
                            </wps:txbx>
                            <wps:bodyPr wrap="square" rtlCol="0">
                              <a:spAutoFit/>
                            </wps:bodyPr>
                          </wps:wsp>
                        </a:graphicData>
                      </a:graphic>
                    </wp:anchor>
                  </w:drawing>
                </mc:Choice>
                <mc:Fallback>
                  <w:pict>
                    <v:shape id="TextBox 8" o:spid="_x0000_s1027" type="#_x0000_t202" style="position:absolute;left:0;text-align:left;margin-left:65.8pt;margin-top:5pt;width:85.05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" filled="f" stroked="f">
                      <v:textbox style="mso-fit-shape-to-text:t">
                        <w:txbxContent>
                          <w:p w14:paraId="750A9DEB" w14:textId="77777777" w:rsidR="00674DFA" w:rsidRPr="00B6283D" w:rsidRDefault="00674DFA" w:rsidP="00CD44BA">
                            <w:pPr>
                              <w:rPr>
                                <w:rFonts w:ascii="Arial" w:hAnsi="Arial" w:cs="Arial"/>
                                <w:b/>
                                <w:bCs/>
                                <w:color w:val="000000" w:themeColor="text1"/>
                                <w:sz w:val="32"/>
                                <w:szCs w:val="32"/>
                              </w:rPr>
                            </w:pPr>
                            <w:r w:rsidRPr="00B6283D">
                              <w:rPr>
                                <w:rFonts w:ascii="Arial" w:hAnsi="Arial" w:cs="Arial"/>
                                <w:b/>
                                <w:bCs/>
                                <w:color w:val="000000" w:themeColor="text1"/>
                                <w:sz w:val="32"/>
                                <w:szCs w:val="32"/>
                                <w:u w:val="single"/>
                              </w:rPr>
                              <w:t>2021 год</w:t>
                            </w:r>
                          </w:p>
                        </w:txbxContent>
                      </v:textbox>
                    </v:shape>
                  </w:pict>
                </mc:Fallback>
              </mc:AlternateContent>
            </w:r>
          </w:p>
        </w:tc>
      </w:tr>
    </w:tbl>
    <w:p w14:paraId="4C6CCF82" w14:textId="5BB0A0C2" w:rsidR="009E1855" w:rsidRPr="00ED586D" w:rsidRDefault="009E1855" w:rsidP="009B67E3">
      <w:pPr>
        <w:spacing w:after="0" w:line="240" w:lineRule="auto"/>
        <w:ind w:firstLine="708"/>
        <w:jc w:val="both"/>
        <w:rPr>
          <w:sz w:val="28"/>
          <w:szCs w:val="28"/>
        </w:rPr>
      </w:pPr>
    </w:p>
    <w:p w14:paraId="2DA1B9D8" w14:textId="016FFC0F" w:rsidR="009E1855" w:rsidRPr="006218AB" w:rsidRDefault="00F06A46" w:rsidP="009B67E3">
      <w:pPr>
        <w:spacing w:after="0" w:line="240" w:lineRule="auto"/>
        <w:ind w:firstLine="708"/>
        <w:jc w:val="both"/>
        <w:rPr>
          <w:i/>
          <w:sz w:val="24"/>
          <w:szCs w:val="24"/>
        </w:rPr>
      </w:pPr>
      <w:bookmarkStart w:id="2" w:name="_Hlk105838388"/>
      <w:r w:rsidRPr="006218AB">
        <w:rPr>
          <w:i/>
          <w:sz w:val="24"/>
          <w:szCs w:val="24"/>
        </w:rPr>
        <w:t xml:space="preserve">Источник: </w:t>
      </w:r>
      <w:r w:rsidR="00A37CF8" w:rsidRPr="006218AB">
        <w:rPr>
          <w:i/>
          <w:sz w:val="24"/>
          <w:szCs w:val="24"/>
        </w:rPr>
        <w:t>решения СУНФ</w:t>
      </w:r>
    </w:p>
    <w:bookmarkEnd w:id="2"/>
    <w:p w14:paraId="67294443" w14:textId="67D73754" w:rsidR="009E1855" w:rsidRPr="006218AB" w:rsidRDefault="009E1855" w:rsidP="009B67E3">
      <w:pPr>
        <w:spacing w:after="0" w:line="240" w:lineRule="auto"/>
        <w:ind w:firstLine="708"/>
        <w:jc w:val="both"/>
        <w:rPr>
          <w:sz w:val="28"/>
          <w:szCs w:val="28"/>
        </w:rPr>
      </w:pPr>
    </w:p>
    <w:p w14:paraId="5E3C5FC5" w14:textId="222A7277" w:rsidR="009B67E3" w:rsidRPr="006218AB" w:rsidRDefault="009B67E3" w:rsidP="009B67E3">
      <w:pPr>
        <w:spacing w:after="0" w:line="240" w:lineRule="auto"/>
        <w:ind w:firstLine="708"/>
        <w:jc w:val="both"/>
        <w:rPr>
          <w:sz w:val="28"/>
          <w:szCs w:val="28"/>
        </w:rPr>
      </w:pPr>
      <w:r w:rsidRPr="006218AB">
        <w:rPr>
          <w:sz w:val="28"/>
          <w:szCs w:val="28"/>
        </w:rPr>
        <w:t xml:space="preserve">Следует отметить, что финансирование программ развития осуществляется в условиях распыления средств и </w:t>
      </w:r>
      <w:proofErr w:type="spellStart"/>
      <w:r w:rsidRPr="006218AB">
        <w:rPr>
          <w:sz w:val="28"/>
          <w:szCs w:val="28"/>
        </w:rPr>
        <w:t>софинансирования</w:t>
      </w:r>
      <w:proofErr w:type="spellEnd"/>
      <w:r w:rsidRPr="006218AB">
        <w:rPr>
          <w:sz w:val="28"/>
          <w:szCs w:val="28"/>
        </w:rPr>
        <w:t xml:space="preserve"> инвестиционных проектов из других источников (</w:t>
      </w:r>
      <w:proofErr w:type="gramStart"/>
      <w:r w:rsidR="00F6460E" w:rsidRPr="006218AB">
        <w:rPr>
          <w:i/>
          <w:iCs/>
          <w:sz w:val="24"/>
          <w:szCs w:val="24"/>
        </w:rPr>
        <w:t>республиканский</w:t>
      </w:r>
      <w:proofErr w:type="gramEnd"/>
      <w:r w:rsidR="00F6460E" w:rsidRPr="006218AB">
        <w:rPr>
          <w:i/>
          <w:iCs/>
          <w:sz w:val="24"/>
          <w:szCs w:val="24"/>
        </w:rPr>
        <w:t xml:space="preserve"> и местные бюджеты</w:t>
      </w:r>
      <w:r w:rsidRPr="006218AB">
        <w:rPr>
          <w:i/>
          <w:iCs/>
          <w:sz w:val="24"/>
          <w:szCs w:val="24"/>
        </w:rPr>
        <w:t>, частные инвестиции</w:t>
      </w:r>
      <w:r w:rsidRPr="006218AB">
        <w:rPr>
          <w:sz w:val="28"/>
          <w:szCs w:val="28"/>
        </w:rPr>
        <w:t xml:space="preserve">), что не позволяет оценить эффективность использования средств самого </w:t>
      </w:r>
      <w:proofErr w:type="spellStart"/>
      <w:r w:rsidRPr="006218AB">
        <w:rPr>
          <w:sz w:val="28"/>
          <w:szCs w:val="28"/>
        </w:rPr>
        <w:t>Нацфонда</w:t>
      </w:r>
      <w:proofErr w:type="spellEnd"/>
      <w:r w:rsidRPr="006218AB">
        <w:rPr>
          <w:sz w:val="28"/>
          <w:szCs w:val="28"/>
        </w:rPr>
        <w:t xml:space="preserve">. </w:t>
      </w:r>
    </w:p>
    <w:p w14:paraId="034154D2" w14:textId="549F73CA"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 xml:space="preserve">Так, в 2021 году за счет целевого трансферта профинансировано порядка </w:t>
      </w:r>
      <w:r w:rsidR="00070054" w:rsidRPr="006218AB">
        <w:rPr>
          <w:color w:val="000000" w:themeColor="text1"/>
          <w:sz w:val="28"/>
          <w:szCs w:val="28"/>
        </w:rPr>
        <w:t>1 750</w:t>
      </w:r>
      <w:r w:rsidRPr="006218AB">
        <w:rPr>
          <w:color w:val="000000" w:themeColor="text1"/>
          <w:sz w:val="28"/>
          <w:szCs w:val="28"/>
        </w:rPr>
        <w:t xml:space="preserve"> инвестиционных проектов на сумму </w:t>
      </w:r>
      <w:r w:rsidR="00070054" w:rsidRPr="006218AB">
        <w:rPr>
          <w:color w:val="000000" w:themeColor="text1"/>
          <w:sz w:val="28"/>
          <w:szCs w:val="28"/>
        </w:rPr>
        <w:t>787</w:t>
      </w:r>
      <w:r w:rsidRPr="006218AB">
        <w:rPr>
          <w:color w:val="000000" w:themeColor="text1"/>
          <w:sz w:val="28"/>
          <w:szCs w:val="28"/>
        </w:rPr>
        <w:t xml:space="preserve"> </w:t>
      </w:r>
      <w:proofErr w:type="gramStart"/>
      <w:r w:rsidRPr="006218AB">
        <w:rPr>
          <w:color w:val="000000" w:themeColor="text1"/>
          <w:sz w:val="28"/>
          <w:szCs w:val="28"/>
        </w:rPr>
        <w:t>млрд</w:t>
      </w:r>
      <w:proofErr w:type="gramEnd"/>
      <w:r w:rsidRPr="006218AB">
        <w:rPr>
          <w:color w:val="000000" w:themeColor="text1"/>
          <w:sz w:val="28"/>
          <w:szCs w:val="28"/>
        </w:rPr>
        <w:t xml:space="preserve"> тенге (</w:t>
      </w:r>
      <w:r w:rsidRPr="006218AB">
        <w:rPr>
          <w:i/>
          <w:iCs/>
          <w:color w:val="000000" w:themeColor="text1"/>
          <w:sz w:val="24"/>
          <w:szCs w:val="24"/>
        </w:rPr>
        <w:t>в среднем 4</w:t>
      </w:r>
      <w:r w:rsidR="00070054" w:rsidRPr="006218AB">
        <w:rPr>
          <w:i/>
          <w:iCs/>
          <w:color w:val="000000" w:themeColor="text1"/>
          <w:sz w:val="24"/>
          <w:szCs w:val="24"/>
        </w:rPr>
        <w:t>5</w:t>
      </w:r>
      <w:r w:rsidRPr="006218AB">
        <w:rPr>
          <w:i/>
          <w:iCs/>
          <w:color w:val="000000" w:themeColor="text1"/>
          <w:sz w:val="24"/>
          <w:szCs w:val="24"/>
        </w:rPr>
        <w:t>0 млн. тенге на 1 проект</w:t>
      </w:r>
      <w:r w:rsidRPr="006218AB">
        <w:rPr>
          <w:color w:val="000000" w:themeColor="text1"/>
          <w:sz w:val="28"/>
          <w:szCs w:val="28"/>
        </w:rPr>
        <w:t xml:space="preserve">). При этом доля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в общем объеме финансирования таких проектах варьируется от 13,3% до 100%.</w:t>
      </w:r>
    </w:p>
    <w:p w14:paraId="63EA1A12" w14:textId="47D6EB30" w:rsidR="00FA6B9A" w:rsidRPr="006218AB" w:rsidRDefault="00FA6B9A" w:rsidP="006252B0">
      <w:pPr>
        <w:tabs>
          <w:tab w:val="left" w:pos="709"/>
        </w:tabs>
        <w:spacing w:after="0" w:line="240" w:lineRule="auto"/>
        <w:ind w:firstLine="567"/>
        <w:contextualSpacing/>
        <w:jc w:val="both"/>
        <w:rPr>
          <w:color w:val="000000"/>
          <w:sz w:val="28"/>
        </w:rPr>
      </w:pPr>
      <w:r w:rsidRPr="006218AB">
        <w:rPr>
          <w:color w:val="000000"/>
          <w:sz w:val="28"/>
        </w:rPr>
        <w:tab/>
        <w:t xml:space="preserve">Из общего числа профинансированных проектов развития </w:t>
      </w:r>
      <w:r w:rsidR="0091410D" w:rsidRPr="006218AB">
        <w:rPr>
          <w:color w:val="000000"/>
          <w:sz w:val="28"/>
        </w:rPr>
        <w:t>86,5</w:t>
      </w:r>
      <w:r w:rsidRPr="006218AB">
        <w:rPr>
          <w:color w:val="000000"/>
          <w:sz w:val="28"/>
        </w:rPr>
        <w:t>% приходится на инфраструктуру</w:t>
      </w:r>
      <w:r w:rsidR="0091410D" w:rsidRPr="006218AB">
        <w:rPr>
          <w:color w:val="000000"/>
          <w:sz w:val="28"/>
        </w:rPr>
        <w:t>, ЖКХ</w:t>
      </w:r>
      <w:r w:rsidRPr="006218AB">
        <w:rPr>
          <w:color w:val="000000"/>
          <w:sz w:val="28"/>
        </w:rPr>
        <w:t xml:space="preserve"> и лишь </w:t>
      </w:r>
      <w:r w:rsidR="0091410D" w:rsidRPr="006218AB">
        <w:rPr>
          <w:color w:val="000000"/>
          <w:sz w:val="28"/>
        </w:rPr>
        <w:t>7</w:t>
      </w:r>
      <w:r w:rsidRPr="006218AB">
        <w:rPr>
          <w:color w:val="000000"/>
          <w:sz w:val="28"/>
        </w:rPr>
        <w:t xml:space="preserve"> проект</w:t>
      </w:r>
      <w:r w:rsidR="0091410D" w:rsidRPr="006218AB">
        <w:rPr>
          <w:color w:val="000000"/>
          <w:sz w:val="28"/>
        </w:rPr>
        <w:t>ов</w:t>
      </w:r>
      <w:r w:rsidRPr="006218AB">
        <w:rPr>
          <w:color w:val="000000"/>
          <w:sz w:val="28"/>
        </w:rPr>
        <w:t xml:space="preserve"> на создание производства</w:t>
      </w:r>
      <w:r w:rsidR="0091410D" w:rsidRPr="006218AB">
        <w:rPr>
          <w:color w:val="000000"/>
          <w:sz w:val="28"/>
        </w:rPr>
        <w:t xml:space="preserve"> – 0,7%</w:t>
      </w:r>
      <w:r w:rsidRPr="006218AB">
        <w:rPr>
          <w:color w:val="000000"/>
          <w:sz w:val="28"/>
        </w:rPr>
        <w:t xml:space="preserve">. </w:t>
      </w:r>
    </w:p>
    <w:p w14:paraId="714DC6F8" w14:textId="6492CDF1" w:rsidR="00FA6B9A" w:rsidRPr="006218AB" w:rsidRDefault="00213BA4"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 xml:space="preserve">Птицефабрика ТОО «ПТФ «Жана </w:t>
      </w:r>
      <w:proofErr w:type="gramStart"/>
      <w:r w:rsidRPr="006218AB">
        <w:rPr>
          <w:rFonts w:ascii="Times New Roman" w:hAnsi="Times New Roman"/>
          <w:i/>
          <w:iCs/>
          <w:color w:val="000000"/>
          <w:sz w:val="24"/>
          <w:szCs w:val="20"/>
        </w:rPr>
        <w:t>Кус</w:t>
      </w:r>
      <w:proofErr w:type="gramEnd"/>
      <w:r w:rsidRPr="006218AB">
        <w:rPr>
          <w:rFonts w:ascii="Times New Roman" w:hAnsi="Times New Roman"/>
          <w:i/>
          <w:iCs/>
          <w:color w:val="000000"/>
          <w:sz w:val="24"/>
          <w:szCs w:val="20"/>
        </w:rPr>
        <w:t>»</w:t>
      </w:r>
      <w:r w:rsidR="006252B0" w:rsidRPr="006218AB">
        <w:rPr>
          <w:rFonts w:ascii="Times New Roman" w:hAnsi="Times New Roman"/>
          <w:i/>
          <w:iCs/>
          <w:color w:val="000000"/>
          <w:sz w:val="24"/>
          <w:szCs w:val="20"/>
        </w:rPr>
        <w:t xml:space="preserve"> (СКО)</w:t>
      </w:r>
    </w:p>
    <w:p w14:paraId="7B374C70" w14:textId="1017FA0A" w:rsidR="00213BA4"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Тепличный комплекс ТОО «Зеленый Север» (СКО)</w:t>
      </w:r>
    </w:p>
    <w:p w14:paraId="0ED51C52" w14:textId="443D2469"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Тепличный комплекс «</w:t>
      </w:r>
      <w:r w:rsidRPr="006218AB">
        <w:rPr>
          <w:rFonts w:ascii="Times New Roman" w:hAnsi="Times New Roman"/>
          <w:i/>
          <w:iCs/>
          <w:color w:val="000000"/>
          <w:sz w:val="24"/>
          <w:szCs w:val="20"/>
          <w:lang w:val="en-US"/>
        </w:rPr>
        <w:t>Green</w:t>
      </w:r>
      <w:r w:rsidRPr="006218AB">
        <w:rPr>
          <w:rFonts w:ascii="Times New Roman" w:hAnsi="Times New Roman"/>
          <w:i/>
          <w:iCs/>
          <w:color w:val="000000"/>
          <w:sz w:val="24"/>
          <w:szCs w:val="20"/>
        </w:rPr>
        <w:t xml:space="preserve"> </w:t>
      </w:r>
      <w:r w:rsidRPr="006218AB">
        <w:rPr>
          <w:rFonts w:ascii="Times New Roman" w:hAnsi="Times New Roman"/>
          <w:i/>
          <w:iCs/>
          <w:color w:val="000000"/>
          <w:sz w:val="24"/>
          <w:szCs w:val="20"/>
          <w:lang w:val="en-US"/>
        </w:rPr>
        <w:t>Smart</w:t>
      </w:r>
      <w:r w:rsidRPr="006218AB">
        <w:rPr>
          <w:rFonts w:ascii="Times New Roman" w:hAnsi="Times New Roman"/>
          <w:i/>
          <w:iCs/>
          <w:color w:val="000000"/>
          <w:sz w:val="24"/>
          <w:szCs w:val="20"/>
        </w:rPr>
        <w:t xml:space="preserve"> </w:t>
      </w:r>
      <w:r w:rsidRPr="006218AB">
        <w:rPr>
          <w:rFonts w:ascii="Times New Roman" w:hAnsi="Times New Roman"/>
          <w:i/>
          <w:iCs/>
          <w:color w:val="000000"/>
          <w:sz w:val="24"/>
          <w:szCs w:val="20"/>
          <w:lang w:val="en-US"/>
        </w:rPr>
        <w:t>Farm</w:t>
      </w:r>
      <w:r w:rsidRPr="006218AB">
        <w:rPr>
          <w:rFonts w:ascii="Times New Roman" w:hAnsi="Times New Roman"/>
          <w:i/>
          <w:iCs/>
          <w:color w:val="000000"/>
          <w:sz w:val="24"/>
          <w:szCs w:val="20"/>
        </w:rPr>
        <w:t>» (СКО)</w:t>
      </w:r>
    </w:p>
    <w:p w14:paraId="1623B6BE" w14:textId="0C239E89"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lastRenderedPageBreak/>
        <w:t>Молочно-товарная ферма ТОО «</w:t>
      </w:r>
      <w:proofErr w:type="spellStart"/>
      <w:r w:rsidRPr="006218AB">
        <w:rPr>
          <w:rFonts w:ascii="Times New Roman" w:hAnsi="Times New Roman"/>
          <w:i/>
          <w:iCs/>
          <w:color w:val="000000"/>
          <w:sz w:val="24"/>
          <w:szCs w:val="20"/>
          <w:lang w:val="en-US"/>
        </w:rPr>
        <w:t>Zha</w:t>
      </w:r>
      <w:proofErr w:type="spellEnd"/>
      <w:r w:rsidRPr="006218AB">
        <w:rPr>
          <w:rFonts w:ascii="Times New Roman" w:hAnsi="Times New Roman"/>
          <w:i/>
          <w:iCs/>
          <w:color w:val="000000"/>
          <w:sz w:val="24"/>
          <w:szCs w:val="20"/>
        </w:rPr>
        <w:t>-</w:t>
      </w:r>
      <w:r w:rsidRPr="006218AB">
        <w:rPr>
          <w:rFonts w:ascii="Times New Roman" w:hAnsi="Times New Roman"/>
          <w:i/>
          <w:iCs/>
          <w:color w:val="000000"/>
          <w:sz w:val="24"/>
          <w:szCs w:val="20"/>
          <w:lang w:val="en-US"/>
        </w:rPr>
        <w:t>Group</w:t>
      </w:r>
      <w:r w:rsidRPr="006218AB">
        <w:rPr>
          <w:rFonts w:ascii="Times New Roman" w:hAnsi="Times New Roman"/>
          <w:i/>
          <w:iCs/>
          <w:color w:val="000000"/>
          <w:sz w:val="24"/>
          <w:szCs w:val="20"/>
        </w:rPr>
        <w:t xml:space="preserve"> </w:t>
      </w:r>
      <w:r w:rsidRPr="006218AB">
        <w:rPr>
          <w:rFonts w:ascii="Times New Roman" w:hAnsi="Times New Roman"/>
          <w:i/>
          <w:iCs/>
          <w:color w:val="000000"/>
          <w:sz w:val="24"/>
          <w:szCs w:val="20"/>
          <w:lang w:val="en-US"/>
        </w:rPr>
        <w:t>LTD</w:t>
      </w:r>
      <w:r w:rsidRPr="006218AB">
        <w:rPr>
          <w:rFonts w:ascii="Times New Roman" w:hAnsi="Times New Roman"/>
          <w:i/>
          <w:iCs/>
          <w:color w:val="000000"/>
          <w:sz w:val="24"/>
          <w:szCs w:val="20"/>
        </w:rPr>
        <w:t>» (СКО)</w:t>
      </w:r>
    </w:p>
    <w:p w14:paraId="07BA9A25" w14:textId="57A819C1"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Молочно-товарная ферма «</w:t>
      </w:r>
      <w:proofErr w:type="spellStart"/>
      <w:r w:rsidRPr="006218AB">
        <w:rPr>
          <w:rFonts w:ascii="Times New Roman" w:hAnsi="Times New Roman"/>
          <w:i/>
          <w:iCs/>
          <w:color w:val="000000"/>
          <w:sz w:val="24"/>
          <w:szCs w:val="20"/>
        </w:rPr>
        <w:t>Алисарай</w:t>
      </w:r>
      <w:proofErr w:type="spellEnd"/>
      <w:r w:rsidRPr="006218AB">
        <w:rPr>
          <w:rFonts w:ascii="Times New Roman" w:hAnsi="Times New Roman"/>
          <w:i/>
          <w:iCs/>
          <w:color w:val="000000"/>
          <w:sz w:val="24"/>
          <w:szCs w:val="20"/>
        </w:rPr>
        <w:t>» (СКО)</w:t>
      </w:r>
    </w:p>
    <w:p w14:paraId="61050AE2" w14:textId="21A2584D"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Организация производства шин (</w:t>
      </w:r>
      <w:proofErr w:type="spellStart"/>
      <w:r w:rsidRPr="006218AB">
        <w:rPr>
          <w:rFonts w:ascii="Times New Roman" w:hAnsi="Times New Roman"/>
          <w:i/>
          <w:iCs/>
          <w:color w:val="000000"/>
          <w:sz w:val="24"/>
          <w:szCs w:val="20"/>
        </w:rPr>
        <w:t>г</w:t>
      </w:r>
      <w:proofErr w:type="gramStart"/>
      <w:r w:rsidRPr="006218AB">
        <w:rPr>
          <w:rFonts w:ascii="Times New Roman" w:hAnsi="Times New Roman"/>
          <w:i/>
          <w:iCs/>
          <w:color w:val="000000"/>
          <w:sz w:val="24"/>
          <w:szCs w:val="20"/>
        </w:rPr>
        <w:t>.С</w:t>
      </w:r>
      <w:proofErr w:type="gramEnd"/>
      <w:r w:rsidRPr="006218AB">
        <w:rPr>
          <w:rFonts w:ascii="Times New Roman" w:hAnsi="Times New Roman"/>
          <w:i/>
          <w:iCs/>
          <w:color w:val="000000"/>
          <w:sz w:val="24"/>
          <w:szCs w:val="20"/>
        </w:rPr>
        <w:t>арань</w:t>
      </w:r>
      <w:proofErr w:type="spellEnd"/>
      <w:r w:rsidRPr="006218AB">
        <w:rPr>
          <w:rFonts w:ascii="Times New Roman" w:hAnsi="Times New Roman"/>
          <w:i/>
          <w:iCs/>
          <w:color w:val="000000"/>
          <w:sz w:val="24"/>
          <w:szCs w:val="20"/>
        </w:rPr>
        <w:t>, Карагандинская область)</w:t>
      </w:r>
    </w:p>
    <w:p w14:paraId="6C223FC9" w14:textId="2CF34E78" w:rsidR="006252B0" w:rsidRPr="006218AB" w:rsidRDefault="006252B0" w:rsidP="00F632F6">
      <w:pPr>
        <w:pStyle w:val="a5"/>
        <w:numPr>
          <w:ilvl w:val="0"/>
          <w:numId w:val="2"/>
        </w:numPr>
        <w:tabs>
          <w:tab w:val="left" w:pos="567"/>
          <w:tab w:val="left" w:pos="993"/>
        </w:tabs>
        <w:spacing w:after="0" w:line="240" w:lineRule="auto"/>
        <w:ind w:left="0" w:firstLine="567"/>
        <w:jc w:val="both"/>
        <w:rPr>
          <w:rFonts w:ascii="Times New Roman" w:hAnsi="Times New Roman"/>
          <w:i/>
          <w:iCs/>
          <w:color w:val="000000"/>
          <w:sz w:val="24"/>
          <w:szCs w:val="20"/>
        </w:rPr>
      </w:pPr>
      <w:r w:rsidRPr="006218AB">
        <w:rPr>
          <w:rFonts w:ascii="Times New Roman" w:hAnsi="Times New Roman"/>
          <w:i/>
          <w:iCs/>
          <w:color w:val="000000"/>
          <w:sz w:val="24"/>
          <w:szCs w:val="20"/>
        </w:rPr>
        <w:t>Завод по производству редукторов главных передач ведущих мостов грузовых автомобилей (</w:t>
      </w:r>
      <w:proofErr w:type="spellStart"/>
      <w:r w:rsidRPr="006218AB">
        <w:rPr>
          <w:rFonts w:ascii="Times New Roman" w:hAnsi="Times New Roman"/>
          <w:i/>
          <w:iCs/>
          <w:color w:val="000000"/>
          <w:sz w:val="24"/>
          <w:szCs w:val="20"/>
        </w:rPr>
        <w:t>Костанайская</w:t>
      </w:r>
      <w:proofErr w:type="spellEnd"/>
      <w:r w:rsidRPr="006218AB">
        <w:rPr>
          <w:rFonts w:ascii="Times New Roman" w:hAnsi="Times New Roman"/>
          <w:i/>
          <w:iCs/>
          <w:color w:val="000000"/>
          <w:sz w:val="24"/>
          <w:szCs w:val="20"/>
        </w:rPr>
        <w:t xml:space="preserve"> область)</w:t>
      </w:r>
    </w:p>
    <w:p w14:paraId="0D160C44" w14:textId="77777777" w:rsidR="000E4C34" w:rsidRPr="006218AB" w:rsidRDefault="000E4C34" w:rsidP="000E4C34">
      <w:pPr>
        <w:pStyle w:val="a5"/>
        <w:tabs>
          <w:tab w:val="left" w:pos="567"/>
          <w:tab w:val="left" w:pos="993"/>
        </w:tabs>
        <w:spacing w:after="0" w:line="240" w:lineRule="auto"/>
        <w:ind w:left="567"/>
        <w:jc w:val="both"/>
        <w:rPr>
          <w:rFonts w:ascii="Times New Roman" w:hAnsi="Times New Roman"/>
          <w:i/>
          <w:iCs/>
          <w:color w:val="000000"/>
          <w:sz w:val="24"/>
          <w:szCs w:val="20"/>
        </w:rPr>
      </w:pPr>
    </w:p>
    <w:p w14:paraId="5108E8CE" w14:textId="76E6B14B" w:rsidR="00FA6B9A" w:rsidRPr="006218AB" w:rsidRDefault="00FA6B9A" w:rsidP="00F632F6">
      <w:pPr>
        <w:pStyle w:val="a5"/>
        <w:numPr>
          <w:ilvl w:val="0"/>
          <w:numId w:val="3"/>
        </w:numPr>
        <w:spacing w:after="0"/>
        <w:ind w:left="993" w:firstLine="0"/>
        <w:jc w:val="center"/>
        <w:rPr>
          <w:rFonts w:ascii="Times New Roman" w:hAnsi="Times New Roman"/>
          <w:b/>
          <w:bCs/>
          <w:color w:val="000000"/>
          <w:sz w:val="24"/>
          <w:szCs w:val="20"/>
        </w:rPr>
      </w:pPr>
      <w:proofErr w:type="gramStart"/>
      <w:r w:rsidRPr="006218AB">
        <w:rPr>
          <w:rFonts w:ascii="Times New Roman" w:hAnsi="Times New Roman"/>
          <w:b/>
          <w:bCs/>
          <w:color w:val="000000"/>
          <w:sz w:val="24"/>
          <w:szCs w:val="20"/>
        </w:rPr>
        <w:t xml:space="preserve">Проекты развития, профинансированные за счет целевого </w:t>
      </w:r>
      <w:proofErr w:type="gramEnd"/>
    </w:p>
    <w:p w14:paraId="129B3783" w14:textId="2689D7A4" w:rsidR="00FA6B9A" w:rsidRPr="006218AB" w:rsidRDefault="00FA6B9A" w:rsidP="000E4C34">
      <w:pPr>
        <w:tabs>
          <w:tab w:val="left" w:pos="709"/>
        </w:tabs>
        <w:spacing w:after="0" w:line="240" w:lineRule="auto"/>
        <w:contextualSpacing/>
        <w:jc w:val="center"/>
        <w:rPr>
          <w:b/>
          <w:bCs/>
          <w:color w:val="000000"/>
          <w:sz w:val="24"/>
          <w:szCs w:val="20"/>
        </w:rPr>
      </w:pPr>
      <w:r w:rsidRPr="006218AB">
        <w:rPr>
          <w:b/>
          <w:bCs/>
          <w:color w:val="000000"/>
          <w:sz w:val="24"/>
          <w:szCs w:val="20"/>
        </w:rPr>
        <w:t xml:space="preserve">трансферта из </w:t>
      </w:r>
      <w:proofErr w:type="spellStart"/>
      <w:r w:rsidRPr="006218AB">
        <w:rPr>
          <w:b/>
          <w:bCs/>
          <w:color w:val="000000"/>
          <w:sz w:val="24"/>
          <w:szCs w:val="20"/>
        </w:rPr>
        <w:t>Нацфонда</w:t>
      </w:r>
      <w:proofErr w:type="spellEnd"/>
      <w:r w:rsidRPr="006218AB">
        <w:rPr>
          <w:b/>
          <w:bCs/>
          <w:color w:val="000000"/>
          <w:sz w:val="24"/>
          <w:szCs w:val="20"/>
        </w:rPr>
        <w:t xml:space="preserve"> в 2021 году</w:t>
      </w:r>
    </w:p>
    <w:p w14:paraId="11227949" w14:textId="006734CF" w:rsidR="00213BA4" w:rsidRPr="006218AB" w:rsidRDefault="00213BA4" w:rsidP="00213BA4">
      <w:pPr>
        <w:tabs>
          <w:tab w:val="left" w:pos="709"/>
        </w:tabs>
        <w:spacing w:before="100" w:beforeAutospacing="1" w:after="100" w:afterAutospacing="1" w:line="240" w:lineRule="auto"/>
        <w:contextualSpacing/>
        <w:jc w:val="right"/>
        <w:rPr>
          <w:i/>
          <w:iCs/>
          <w:color w:val="000000"/>
          <w:sz w:val="24"/>
          <w:szCs w:val="20"/>
        </w:rPr>
      </w:pPr>
      <w:r w:rsidRPr="006218AB">
        <w:rPr>
          <w:i/>
          <w:iCs/>
          <w:color w:val="000000"/>
          <w:sz w:val="24"/>
          <w:szCs w:val="20"/>
        </w:rPr>
        <w:t>%</w:t>
      </w:r>
    </w:p>
    <w:p w14:paraId="3076BB3B" w14:textId="670E42B9" w:rsidR="00281975" w:rsidRPr="006218AB" w:rsidRDefault="00213BA4" w:rsidP="00281975">
      <w:pPr>
        <w:tabs>
          <w:tab w:val="left" w:pos="709"/>
        </w:tabs>
        <w:spacing w:before="100" w:beforeAutospacing="1" w:after="100" w:afterAutospacing="1" w:line="240" w:lineRule="auto"/>
        <w:contextualSpacing/>
        <w:jc w:val="center"/>
        <w:rPr>
          <w:b/>
          <w:color w:val="000000"/>
          <w:sz w:val="24"/>
        </w:rPr>
      </w:pPr>
      <w:r w:rsidRPr="006218AB">
        <w:rPr>
          <w:noProof/>
          <w:lang w:eastAsia="ru-RU"/>
        </w:rPr>
        <w:drawing>
          <wp:inline distT="0" distB="0" distL="0" distR="0" wp14:anchorId="29229464" wp14:editId="77DA24D9">
            <wp:extent cx="5724525" cy="2743200"/>
            <wp:effectExtent l="0" t="0" r="0" b="0"/>
            <wp:docPr id="22" name="Диаграмма 2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6EBD0F4-8A45-EC0B-0E33-B4875E46A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CB802B" w14:textId="33EEF087" w:rsidR="00264165" w:rsidRPr="006218AB" w:rsidRDefault="00264165" w:rsidP="00281975">
      <w:pPr>
        <w:tabs>
          <w:tab w:val="left" w:pos="709"/>
        </w:tabs>
        <w:spacing w:before="100" w:beforeAutospacing="1" w:after="100" w:afterAutospacing="1" w:line="240" w:lineRule="auto"/>
        <w:contextualSpacing/>
        <w:jc w:val="center"/>
        <w:rPr>
          <w:i/>
          <w:color w:val="000000"/>
          <w:sz w:val="24"/>
        </w:rPr>
      </w:pPr>
    </w:p>
    <w:p w14:paraId="214EA937" w14:textId="5522F59A" w:rsidR="00264165" w:rsidRPr="006218AB" w:rsidRDefault="00264165" w:rsidP="00281975">
      <w:pPr>
        <w:tabs>
          <w:tab w:val="left" w:pos="709"/>
        </w:tabs>
        <w:spacing w:before="100" w:beforeAutospacing="1" w:after="100" w:afterAutospacing="1" w:line="240" w:lineRule="auto"/>
        <w:contextualSpacing/>
        <w:jc w:val="center"/>
        <w:rPr>
          <w:i/>
          <w:color w:val="000000"/>
          <w:sz w:val="24"/>
        </w:rPr>
      </w:pPr>
    </w:p>
    <w:p w14:paraId="4FA33191" w14:textId="7CE66434" w:rsidR="00213BA4" w:rsidRPr="006218AB" w:rsidRDefault="00213BA4" w:rsidP="00213BA4">
      <w:pPr>
        <w:spacing w:after="0" w:line="240" w:lineRule="auto"/>
        <w:ind w:firstLine="708"/>
        <w:jc w:val="both"/>
        <w:rPr>
          <w:i/>
          <w:sz w:val="24"/>
          <w:szCs w:val="24"/>
        </w:rPr>
      </w:pPr>
      <w:r w:rsidRPr="006218AB">
        <w:rPr>
          <w:i/>
          <w:sz w:val="24"/>
          <w:szCs w:val="24"/>
        </w:rPr>
        <w:t xml:space="preserve">Источник: </w:t>
      </w:r>
      <w:r w:rsidR="00C46A26" w:rsidRPr="006218AB">
        <w:rPr>
          <w:i/>
          <w:sz w:val="24"/>
          <w:szCs w:val="24"/>
        </w:rPr>
        <w:t>Закон «О республиканском бюджете на 2021 – 2023 годы»</w:t>
      </w:r>
    </w:p>
    <w:p w14:paraId="39350869" w14:textId="77777777" w:rsidR="00213BA4" w:rsidRPr="006218AB" w:rsidRDefault="00213BA4" w:rsidP="00281975">
      <w:pPr>
        <w:tabs>
          <w:tab w:val="left" w:pos="709"/>
        </w:tabs>
        <w:spacing w:before="100" w:beforeAutospacing="1" w:after="100" w:afterAutospacing="1" w:line="240" w:lineRule="auto"/>
        <w:contextualSpacing/>
        <w:jc w:val="center"/>
        <w:rPr>
          <w:i/>
          <w:color w:val="000000"/>
          <w:sz w:val="24"/>
        </w:rPr>
      </w:pPr>
    </w:p>
    <w:p w14:paraId="73D11FD5" w14:textId="77777777"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 xml:space="preserve">Более того, отсутствует генеральная линия по использованию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через их концентрацию на поддержку конкретных секторов экономики. Фактически это порождает параллельное финансирование однотипных проектов (</w:t>
      </w:r>
      <w:r w:rsidRPr="006218AB">
        <w:rPr>
          <w:i/>
          <w:iCs/>
          <w:color w:val="000000" w:themeColor="text1"/>
          <w:sz w:val="24"/>
          <w:szCs w:val="24"/>
        </w:rPr>
        <w:t>мер господдержки</w:t>
      </w:r>
      <w:r w:rsidRPr="006218AB">
        <w:rPr>
          <w:color w:val="000000" w:themeColor="text1"/>
          <w:sz w:val="28"/>
          <w:szCs w:val="28"/>
        </w:rPr>
        <w:t xml:space="preserve">) из республиканского бюджета и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в отдельных случаях, допуская превышение стоимости проектов, профинансированных за счет средств </w:t>
      </w:r>
      <w:proofErr w:type="spellStart"/>
      <w:r w:rsidRPr="006218AB">
        <w:rPr>
          <w:color w:val="000000" w:themeColor="text1"/>
          <w:sz w:val="28"/>
          <w:szCs w:val="28"/>
        </w:rPr>
        <w:t>Нацфонда</w:t>
      </w:r>
      <w:proofErr w:type="spellEnd"/>
      <w:r w:rsidRPr="006218AB">
        <w:rPr>
          <w:color w:val="000000" w:themeColor="text1"/>
          <w:sz w:val="28"/>
          <w:szCs w:val="28"/>
        </w:rPr>
        <w:t>.</w:t>
      </w:r>
    </w:p>
    <w:p w14:paraId="38BF3686" w14:textId="16F8648E"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 xml:space="preserve">К примеру, стоимость проекта по линии Министерства национальной экономики в рамках микрокредитования за счет средств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дороже аналогичного проекта за счет республиканского бюджета на 13% (</w:t>
      </w:r>
      <w:r w:rsidRPr="006218AB">
        <w:rPr>
          <w:i/>
          <w:iCs/>
          <w:color w:val="000000" w:themeColor="text1"/>
          <w:sz w:val="24"/>
          <w:szCs w:val="24"/>
        </w:rPr>
        <w:t>10 870 тыс. тенге против 9 609 тыс. тенге</w:t>
      </w:r>
      <w:r w:rsidRPr="006218AB">
        <w:rPr>
          <w:color w:val="000000" w:themeColor="text1"/>
          <w:sz w:val="28"/>
          <w:szCs w:val="28"/>
        </w:rPr>
        <w:t xml:space="preserve">). </w:t>
      </w:r>
    </w:p>
    <w:p w14:paraId="1A9B8E2B" w14:textId="51CE019C" w:rsidR="002E5260" w:rsidRPr="00ED586D" w:rsidRDefault="002E5260" w:rsidP="002E5260">
      <w:pPr>
        <w:spacing w:after="0" w:line="240" w:lineRule="auto"/>
        <w:ind w:firstLine="708"/>
        <w:jc w:val="both"/>
        <w:rPr>
          <w:color w:val="000000" w:themeColor="text1"/>
          <w:sz w:val="28"/>
          <w:szCs w:val="28"/>
        </w:rPr>
      </w:pPr>
      <w:r w:rsidRPr="006218AB">
        <w:rPr>
          <w:color w:val="000000" w:themeColor="text1"/>
          <w:sz w:val="28"/>
          <w:szCs w:val="28"/>
        </w:rPr>
        <w:t>Средства использ</w:t>
      </w:r>
      <w:r w:rsidR="00C54CE6" w:rsidRPr="006218AB">
        <w:rPr>
          <w:color w:val="000000" w:themeColor="text1"/>
          <w:sz w:val="28"/>
          <w:szCs w:val="28"/>
        </w:rPr>
        <w:t>ованы</w:t>
      </w:r>
      <w:r w:rsidRPr="006218AB">
        <w:rPr>
          <w:color w:val="000000" w:themeColor="text1"/>
          <w:sz w:val="28"/>
          <w:szCs w:val="28"/>
        </w:rPr>
        <w:t xml:space="preserve"> с отклонением от изначально заявленных статей затрат. Имеет место направление</w:t>
      </w:r>
      <w:r w:rsidRPr="00ED586D">
        <w:rPr>
          <w:color w:val="000000" w:themeColor="text1"/>
          <w:sz w:val="28"/>
          <w:szCs w:val="28"/>
        </w:rPr>
        <w:t xml:space="preserve"> финансирования вместо решения заявленных проблем на косвенные административные нужды конечных получателей средств </w:t>
      </w:r>
      <w:proofErr w:type="spellStart"/>
      <w:r w:rsidRPr="00ED586D">
        <w:rPr>
          <w:color w:val="000000" w:themeColor="text1"/>
          <w:sz w:val="28"/>
          <w:szCs w:val="28"/>
        </w:rPr>
        <w:t>Нацфонда</w:t>
      </w:r>
      <w:proofErr w:type="spellEnd"/>
      <w:r w:rsidRPr="00ED586D">
        <w:rPr>
          <w:color w:val="000000" w:themeColor="text1"/>
          <w:sz w:val="28"/>
          <w:szCs w:val="28"/>
        </w:rPr>
        <w:t>.</w:t>
      </w:r>
    </w:p>
    <w:p w14:paraId="5CA9D924" w14:textId="77777777" w:rsidR="002E5260" w:rsidRPr="006218AB" w:rsidRDefault="002E5260" w:rsidP="002E5260">
      <w:pPr>
        <w:spacing w:after="0" w:line="240" w:lineRule="auto"/>
        <w:ind w:firstLine="708"/>
        <w:jc w:val="both"/>
        <w:rPr>
          <w:color w:val="000000" w:themeColor="text1"/>
          <w:sz w:val="28"/>
          <w:szCs w:val="28"/>
        </w:rPr>
      </w:pPr>
      <w:r w:rsidRPr="00ED586D">
        <w:rPr>
          <w:color w:val="000000" w:themeColor="text1"/>
          <w:sz w:val="28"/>
          <w:szCs w:val="28"/>
        </w:rPr>
        <w:t xml:space="preserve">К примеру, для исполнения поручений Главы государства, озвученного в Послании народу Казахстана от 1 сентября 2020 года «Казахстан в новой реальности: время действий» Министерством </w:t>
      </w:r>
      <w:r w:rsidRPr="006218AB">
        <w:rPr>
          <w:color w:val="000000" w:themeColor="text1"/>
          <w:sz w:val="28"/>
          <w:szCs w:val="28"/>
        </w:rPr>
        <w:t xml:space="preserve">экологии, геологии и природных ресурсов заявлена потребность в финансировании из </w:t>
      </w:r>
      <w:proofErr w:type="spellStart"/>
      <w:r w:rsidRPr="006218AB">
        <w:rPr>
          <w:color w:val="000000" w:themeColor="text1"/>
          <w:sz w:val="28"/>
          <w:szCs w:val="28"/>
        </w:rPr>
        <w:t>Нацфонда</w:t>
      </w:r>
      <w:proofErr w:type="spellEnd"/>
      <w:r w:rsidRPr="006218AB">
        <w:rPr>
          <w:color w:val="000000" w:themeColor="text1"/>
          <w:sz w:val="28"/>
          <w:szCs w:val="28"/>
        </w:rPr>
        <w:t xml:space="preserve"> на 2021 год мероприятий по посадке 2 </w:t>
      </w:r>
      <w:proofErr w:type="gramStart"/>
      <w:r w:rsidRPr="006218AB">
        <w:rPr>
          <w:color w:val="000000" w:themeColor="text1"/>
          <w:sz w:val="28"/>
          <w:szCs w:val="28"/>
        </w:rPr>
        <w:t>млрд</w:t>
      </w:r>
      <w:proofErr w:type="gramEnd"/>
      <w:r w:rsidRPr="006218AB">
        <w:rPr>
          <w:color w:val="000000" w:themeColor="text1"/>
          <w:sz w:val="28"/>
          <w:szCs w:val="28"/>
        </w:rPr>
        <w:t xml:space="preserve"> деревьев в лесном фонде в течение пяти лет, увеличению объема производства и экспорта рыбной продукции. </w:t>
      </w:r>
    </w:p>
    <w:p w14:paraId="7AFC2BE4" w14:textId="35BDF5E6" w:rsidR="002E5260" w:rsidRPr="006218AB" w:rsidRDefault="002E5260" w:rsidP="002E5260">
      <w:pPr>
        <w:spacing w:after="0" w:line="240" w:lineRule="auto"/>
        <w:ind w:firstLine="708"/>
        <w:jc w:val="both"/>
        <w:rPr>
          <w:color w:val="000000" w:themeColor="text1"/>
          <w:sz w:val="28"/>
          <w:szCs w:val="28"/>
        </w:rPr>
      </w:pPr>
      <w:r w:rsidRPr="006218AB">
        <w:rPr>
          <w:color w:val="000000" w:themeColor="text1"/>
          <w:sz w:val="28"/>
          <w:szCs w:val="28"/>
        </w:rPr>
        <w:lastRenderedPageBreak/>
        <w:t xml:space="preserve">Фактически часть расходов в объеме 0,7 </w:t>
      </w:r>
      <w:proofErr w:type="gramStart"/>
      <w:r w:rsidRPr="006218AB">
        <w:rPr>
          <w:color w:val="000000" w:themeColor="text1"/>
          <w:sz w:val="28"/>
          <w:szCs w:val="28"/>
        </w:rPr>
        <w:t>млрд</w:t>
      </w:r>
      <w:proofErr w:type="gramEnd"/>
      <w:r w:rsidRPr="006218AB">
        <w:rPr>
          <w:color w:val="000000" w:themeColor="text1"/>
          <w:sz w:val="28"/>
          <w:szCs w:val="28"/>
        </w:rPr>
        <w:t xml:space="preserve"> тенге направлены на приобретение легковых автомобилей и других транспортных средств, оборудовани</w:t>
      </w:r>
      <w:r w:rsidR="00BB631A" w:rsidRPr="006218AB">
        <w:rPr>
          <w:color w:val="000000" w:themeColor="text1"/>
          <w:sz w:val="28"/>
          <w:szCs w:val="28"/>
        </w:rPr>
        <w:t>я</w:t>
      </w:r>
      <w:r w:rsidRPr="006218AB">
        <w:rPr>
          <w:color w:val="000000" w:themeColor="text1"/>
          <w:sz w:val="28"/>
          <w:szCs w:val="28"/>
        </w:rPr>
        <w:t xml:space="preserve"> и ноутбук</w:t>
      </w:r>
      <w:r w:rsidR="00BB631A" w:rsidRPr="006218AB">
        <w:rPr>
          <w:color w:val="000000" w:themeColor="text1"/>
          <w:sz w:val="28"/>
          <w:szCs w:val="28"/>
        </w:rPr>
        <w:t>ов</w:t>
      </w:r>
      <w:r w:rsidRPr="006218AB">
        <w:rPr>
          <w:color w:val="000000" w:themeColor="text1"/>
          <w:sz w:val="28"/>
          <w:szCs w:val="28"/>
        </w:rPr>
        <w:t xml:space="preserve"> для подведомственных предприятий.</w:t>
      </w:r>
    </w:p>
    <w:p w14:paraId="53927A1C" w14:textId="5E5E8C17" w:rsidR="00264165" w:rsidRPr="00ED586D" w:rsidRDefault="00264165" w:rsidP="00264165">
      <w:pPr>
        <w:shd w:val="clear" w:color="auto" w:fill="FFFFFF"/>
        <w:spacing w:after="0" w:line="240" w:lineRule="auto"/>
        <w:ind w:firstLine="709"/>
        <w:jc w:val="both"/>
        <w:textAlignment w:val="baseline"/>
        <w:rPr>
          <w:bCs/>
          <w:sz w:val="28"/>
          <w:szCs w:val="28"/>
        </w:rPr>
      </w:pPr>
      <w:r w:rsidRPr="006218AB">
        <w:rPr>
          <w:bCs/>
          <w:sz w:val="28"/>
          <w:szCs w:val="28"/>
        </w:rPr>
        <w:t>Центральными государственными органами допускается необоснованное «прямое» финансирование деятельности подведомственных предприятий</w:t>
      </w:r>
      <w:r w:rsidRPr="006218AB">
        <w:rPr>
          <w:b/>
          <w:sz w:val="28"/>
          <w:szCs w:val="28"/>
        </w:rPr>
        <w:t xml:space="preserve"> </w:t>
      </w:r>
      <w:r w:rsidRPr="006218AB">
        <w:rPr>
          <w:bCs/>
          <w:sz w:val="28"/>
          <w:szCs w:val="28"/>
        </w:rPr>
        <w:t>(</w:t>
      </w:r>
      <w:r w:rsidRPr="006218AB">
        <w:rPr>
          <w:bCs/>
          <w:i/>
          <w:iCs/>
          <w:sz w:val="24"/>
          <w:szCs w:val="24"/>
        </w:rPr>
        <w:t xml:space="preserve">субъектов </w:t>
      </w:r>
      <w:proofErr w:type="spellStart"/>
      <w:r w:rsidRPr="006218AB">
        <w:rPr>
          <w:bCs/>
          <w:i/>
          <w:iCs/>
          <w:sz w:val="24"/>
          <w:szCs w:val="24"/>
        </w:rPr>
        <w:t>квазигосударственного</w:t>
      </w:r>
      <w:proofErr w:type="spellEnd"/>
      <w:r w:rsidRPr="006218AB">
        <w:rPr>
          <w:bCs/>
          <w:i/>
          <w:iCs/>
          <w:sz w:val="24"/>
          <w:szCs w:val="24"/>
        </w:rPr>
        <w:t xml:space="preserve"> сектора</w:t>
      </w:r>
      <w:r w:rsidRPr="006218AB">
        <w:rPr>
          <w:bCs/>
          <w:sz w:val="28"/>
          <w:szCs w:val="28"/>
        </w:rPr>
        <w:t xml:space="preserve">) за счет средств </w:t>
      </w:r>
      <w:proofErr w:type="spellStart"/>
      <w:r w:rsidRPr="006218AB">
        <w:rPr>
          <w:bCs/>
          <w:sz w:val="28"/>
          <w:szCs w:val="28"/>
        </w:rPr>
        <w:t>Нацфонда</w:t>
      </w:r>
      <w:proofErr w:type="spellEnd"/>
      <w:r w:rsidRPr="006218AB">
        <w:rPr>
          <w:bCs/>
          <w:sz w:val="28"/>
          <w:szCs w:val="28"/>
        </w:rPr>
        <w:t>, что создает нагрузку на бюджет, а также усиливает «иждивенчество».</w:t>
      </w:r>
      <w:r w:rsidRPr="00ED586D">
        <w:rPr>
          <w:bCs/>
          <w:sz w:val="28"/>
          <w:szCs w:val="28"/>
        </w:rPr>
        <w:t xml:space="preserve">  </w:t>
      </w:r>
    </w:p>
    <w:p w14:paraId="356374E7" w14:textId="0B082227" w:rsidR="00264165" w:rsidRPr="00ED586D" w:rsidRDefault="00264165" w:rsidP="00264165">
      <w:pPr>
        <w:shd w:val="clear" w:color="auto" w:fill="FFFFFF"/>
        <w:spacing w:after="0" w:line="240" w:lineRule="auto"/>
        <w:ind w:firstLine="709"/>
        <w:jc w:val="both"/>
        <w:textAlignment w:val="baseline"/>
        <w:rPr>
          <w:bCs/>
          <w:sz w:val="28"/>
          <w:szCs w:val="28"/>
        </w:rPr>
      </w:pPr>
      <w:r w:rsidRPr="00ED586D">
        <w:rPr>
          <w:bCs/>
          <w:sz w:val="28"/>
          <w:szCs w:val="28"/>
        </w:rPr>
        <w:t>К примеру, Министерством экологии, геологии и природных ресурсов по отдельной бюджетной подпрограмме (</w:t>
      </w:r>
      <w:r w:rsidRPr="00ED586D">
        <w:rPr>
          <w:bCs/>
          <w:i/>
          <w:iCs/>
          <w:sz w:val="24"/>
          <w:szCs w:val="24"/>
        </w:rPr>
        <w:t>001.107</w:t>
      </w:r>
      <w:r w:rsidRPr="00ED586D">
        <w:rPr>
          <w:bCs/>
          <w:sz w:val="24"/>
          <w:szCs w:val="24"/>
        </w:rPr>
        <w:t xml:space="preserve"> «</w:t>
      </w:r>
      <w:r w:rsidRPr="00ED586D">
        <w:rPr>
          <w:bCs/>
          <w:i/>
          <w:iCs/>
          <w:sz w:val="24"/>
          <w:szCs w:val="24"/>
        </w:rPr>
        <w:t xml:space="preserve">Капитальные расходы подведомственных организаций Министерства экологии, геологии и природных ресурсов Республики Казахстан за счет целевого трансферта из </w:t>
      </w:r>
      <w:proofErr w:type="spellStart"/>
      <w:r w:rsidRPr="00ED586D">
        <w:rPr>
          <w:bCs/>
          <w:i/>
          <w:iCs/>
          <w:sz w:val="24"/>
          <w:szCs w:val="24"/>
        </w:rPr>
        <w:t>Нацфонда</w:t>
      </w:r>
      <w:proofErr w:type="spellEnd"/>
      <w:r w:rsidRPr="00ED586D">
        <w:rPr>
          <w:bCs/>
          <w:sz w:val="24"/>
          <w:szCs w:val="24"/>
        </w:rPr>
        <w:t>»</w:t>
      </w:r>
      <w:r w:rsidRPr="00ED586D">
        <w:rPr>
          <w:bCs/>
          <w:sz w:val="28"/>
          <w:szCs w:val="28"/>
        </w:rPr>
        <w:t xml:space="preserve">) в 2021 году профинансировано приобретение транспортных средств и оборудования на общую сумму 487,2 </w:t>
      </w:r>
      <w:proofErr w:type="gramStart"/>
      <w:r w:rsidRPr="00ED586D">
        <w:rPr>
          <w:bCs/>
          <w:sz w:val="28"/>
          <w:szCs w:val="28"/>
        </w:rPr>
        <w:t>млн</w:t>
      </w:r>
      <w:proofErr w:type="gramEnd"/>
      <w:r w:rsidRPr="00ED586D">
        <w:rPr>
          <w:bCs/>
          <w:sz w:val="28"/>
          <w:szCs w:val="28"/>
        </w:rPr>
        <w:t xml:space="preserve"> тенге для РГП на праве хозяйственного ведения «</w:t>
      </w:r>
      <w:proofErr w:type="spellStart"/>
      <w:r w:rsidRPr="00ED586D">
        <w:rPr>
          <w:bCs/>
          <w:sz w:val="28"/>
          <w:szCs w:val="28"/>
        </w:rPr>
        <w:t>Жасыл</w:t>
      </w:r>
      <w:proofErr w:type="spellEnd"/>
      <w:r w:rsidRPr="00ED586D">
        <w:rPr>
          <w:bCs/>
          <w:sz w:val="28"/>
          <w:szCs w:val="28"/>
        </w:rPr>
        <w:t xml:space="preserve"> аймак».</w:t>
      </w:r>
    </w:p>
    <w:p w14:paraId="6F3C2953" w14:textId="2788D1DB" w:rsidR="00172B70" w:rsidRPr="00ED586D" w:rsidRDefault="00172B70" w:rsidP="00172B70">
      <w:pPr>
        <w:spacing w:after="0" w:line="240" w:lineRule="auto"/>
        <w:ind w:firstLine="708"/>
        <w:jc w:val="both"/>
        <w:rPr>
          <w:sz w:val="28"/>
          <w:szCs w:val="28"/>
        </w:rPr>
      </w:pPr>
      <w:r w:rsidRPr="00ED586D">
        <w:rPr>
          <w:sz w:val="28"/>
          <w:szCs w:val="28"/>
        </w:rPr>
        <w:t xml:space="preserve">Имеет место отвлечение средств </w:t>
      </w:r>
      <w:proofErr w:type="spellStart"/>
      <w:r w:rsidRPr="00ED586D">
        <w:rPr>
          <w:sz w:val="28"/>
          <w:szCs w:val="28"/>
        </w:rPr>
        <w:t>Нацфонда</w:t>
      </w:r>
      <w:proofErr w:type="spellEnd"/>
      <w:r w:rsidRPr="00ED586D">
        <w:rPr>
          <w:sz w:val="28"/>
          <w:szCs w:val="28"/>
        </w:rPr>
        <w:t xml:space="preserve"> на кредитование юридических лиц, что запрещено законодательством (</w:t>
      </w:r>
      <w:r w:rsidRPr="00C252C8">
        <w:rPr>
          <w:i/>
          <w:iCs/>
          <w:sz w:val="24"/>
          <w:szCs w:val="24"/>
        </w:rPr>
        <w:t>п</w:t>
      </w:r>
      <w:r w:rsidRPr="00ED586D">
        <w:rPr>
          <w:i/>
          <w:iCs/>
          <w:sz w:val="24"/>
          <w:szCs w:val="24"/>
        </w:rPr>
        <w:t>. 4 ст. 23 Бюджетного кодекса</w:t>
      </w:r>
      <w:r w:rsidRPr="00ED586D">
        <w:rPr>
          <w:sz w:val="28"/>
          <w:szCs w:val="28"/>
        </w:rPr>
        <w:t xml:space="preserve">). </w:t>
      </w:r>
    </w:p>
    <w:p w14:paraId="2366D270" w14:textId="3AA3D526" w:rsidR="00C67AE8" w:rsidRPr="0066243E" w:rsidRDefault="00C67AE8" w:rsidP="008F2D24">
      <w:pPr>
        <w:spacing w:after="0"/>
        <w:contextualSpacing/>
        <w:jc w:val="both"/>
        <w:rPr>
          <w:color w:val="FF0000"/>
          <w:sz w:val="28"/>
          <w:szCs w:val="28"/>
        </w:rPr>
      </w:pPr>
    </w:p>
    <w:p w14:paraId="63DCF877" w14:textId="7E0E0BE8" w:rsidR="00172B70" w:rsidRPr="0066243E" w:rsidRDefault="00172B70" w:rsidP="00F632F6">
      <w:pPr>
        <w:pStyle w:val="a5"/>
        <w:numPr>
          <w:ilvl w:val="0"/>
          <w:numId w:val="4"/>
        </w:numPr>
        <w:spacing w:after="0" w:line="240" w:lineRule="auto"/>
        <w:jc w:val="center"/>
        <w:rPr>
          <w:rFonts w:ascii="Times New Roman" w:hAnsi="Times New Roman"/>
          <w:b/>
          <w:sz w:val="24"/>
          <w:szCs w:val="24"/>
        </w:rPr>
      </w:pPr>
      <w:r w:rsidRPr="0066243E">
        <w:rPr>
          <w:rFonts w:ascii="Times New Roman" w:hAnsi="Times New Roman"/>
          <w:b/>
          <w:sz w:val="24"/>
          <w:szCs w:val="24"/>
        </w:rPr>
        <w:t xml:space="preserve">Использование целевого трансферта из </w:t>
      </w:r>
      <w:proofErr w:type="spellStart"/>
      <w:r w:rsidRPr="0066243E">
        <w:rPr>
          <w:rFonts w:ascii="Times New Roman" w:hAnsi="Times New Roman"/>
          <w:b/>
          <w:sz w:val="24"/>
          <w:szCs w:val="24"/>
        </w:rPr>
        <w:t>Нацфонда</w:t>
      </w:r>
      <w:proofErr w:type="spellEnd"/>
      <w:r w:rsidRPr="0066243E">
        <w:rPr>
          <w:rFonts w:ascii="Times New Roman" w:hAnsi="Times New Roman"/>
          <w:b/>
          <w:sz w:val="24"/>
          <w:szCs w:val="24"/>
        </w:rPr>
        <w:t xml:space="preserve"> на и кредитование</w:t>
      </w:r>
      <w:r w:rsidR="0066243E">
        <w:rPr>
          <w:rFonts w:ascii="Times New Roman" w:hAnsi="Times New Roman"/>
          <w:b/>
          <w:sz w:val="24"/>
          <w:szCs w:val="24"/>
        </w:rPr>
        <w:t xml:space="preserve">                           </w:t>
      </w:r>
      <w:r w:rsidRPr="0066243E">
        <w:rPr>
          <w:rFonts w:ascii="Times New Roman" w:hAnsi="Times New Roman"/>
          <w:b/>
          <w:sz w:val="24"/>
          <w:szCs w:val="24"/>
        </w:rPr>
        <w:t xml:space="preserve"> за 2015 - 2021 годы</w:t>
      </w:r>
    </w:p>
    <w:p w14:paraId="1AA58E0F" w14:textId="128AFB2D" w:rsidR="00172B70" w:rsidRPr="00ED586D" w:rsidRDefault="00A96664" w:rsidP="00172B70">
      <w:pPr>
        <w:spacing w:after="0" w:line="240" w:lineRule="auto"/>
        <w:jc w:val="right"/>
        <w:rPr>
          <w:i/>
          <w:sz w:val="24"/>
          <w:szCs w:val="24"/>
        </w:rPr>
      </w:pPr>
      <w:proofErr w:type="gramStart"/>
      <w:r w:rsidRPr="00ED586D">
        <w:rPr>
          <w:i/>
          <w:sz w:val="24"/>
          <w:szCs w:val="24"/>
        </w:rPr>
        <w:t>М</w:t>
      </w:r>
      <w:r w:rsidR="00172B70" w:rsidRPr="00ED586D">
        <w:rPr>
          <w:i/>
          <w:sz w:val="24"/>
          <w:szCs w:val="24"/>
        </w:rPr>
        <w:t>лрд</w:t>
      </w:r>
      <w:proofErr w:type="gramEnd"/>
      <w:r>
        <w:rPr>
          <w:i/>
          <w:sz w:val="24"/>
          <w:szCs w:val="24"/>
        </w:rPr>
        <w:t xml:space="preserve"> </w:t>
      </w:r>
      <w:r w:rsidR="00172B70" w:rsidRPr="00ED586D">
        <w:rPr>
          <w:i/>
          <w:sz w:val="24"/>
          <w:szCs w:val="24"/>
        </w:rPr>
        <w:t xml:space="preserve"> тенге</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35"/>
        <w:gridCol w:w="1569"/>
        <w:gridCol w:w="1291"/>
        <w:gridCol w:w="1392"/>
        <w:gridCol w:w="1264"/>
        <w:gridCol w:w="1328"/>
      </w:tblGrid>
      <w:tr w:rsidR="00172B70" w:rsidRPr="00ED586D" w14:paraId="3B05303B" w14:textId="77777777" w:rsidTr="000D00C2">
        <w:trPr>
          <w:trHeight w:val="300"/>
        </w:trPr>
        <w:tc>
          <w:tcPr>
            <w:tcW w:w="1671" w:type="pct"/>
            <w:shd w:val="clear" w:color="auto" w:fill="1F3864" w:themeFill="accent1" w:themeFillShade="80"/>
            <w:noWrap/>
            <w:vAlign w:val="bottom"/>
            <w:hideMark/>
          </w:tcPr>
          <w:p w14:paraId="5C47A47F" w14:textId="77777777" w:rsidR="00172B70" w:rsidRPr="00ED586D" w:rsidRDefault="00172B70" w:rsidP="000D00C2">
            <w:pPr>
              <w:spacing w:after="0" w:line="240" w:lineRule="auto"/>
              <w:jc w:val="both"/>
              <w:rPr>
                <w:sz w:val="20"/>
                <w:szCs w:val="20"/>
              </w:rPr>
            </w:pPr>
            <w:r w:rsidRPr="00ED586D">
              <w:rPr>
                <w:sz w:val="20"/>
                <w:szCs w:val="20"/>
              </w:rPr>
              <w:t> </w:t>
            </w:r>
          </w:p>
        </w:tc>
        <w:tc>
          <w:tcPr>
            <w:tcW w:w="763" w:type="pct"/>
            <w:shd w:val="clear" w:color="auto" w:fill="1F3864" w:themeFill="accent1" w:themeFillShade="80"/>
            <w:noWrap/>
            <w:vAlign w:val="bottom"/>
            <w:hideMark/>
          </w:tcPr>
          <w:p w14:paraId="437E8E2D" w14:textId="77777777" w:rsidR="00172B70" w:rsidRPr="00ED586D" w:rsidRDefault="00172B70" w:rsidP="000D00C2">
            <w:pPr>
              <w:spacing w:after="0" w:line="240" w:lineRule="auto"/>
              <w:jc w:val="both"/>
              <w:rPr>
                <w:sz w:val="20"/>
                <w:szCs w:val="20"/>
              </w:rPr>
            </w:pPr>
            <w:r w:rsidRPr="00ED586D">
              <w:rPr>
                <w:sz w:val="20"/>
                <w:szCs w:val="20"/>
              </w:rPr>
              <w:t xml:space="preserve">2015 </w:t>
            </w:r>
          </w:p>
        </w:tc>
        <w:tc>
          <w:tcPr>
            <w:tcW w:w="628" w:type="pct"/>
            <w:shd w:val="clear" w:color="auto" w:fill="1F3864" w:themeFill="accent1" w:themeFillShade="80"/>
            <w:noWrap/>
            <w:vAlign w:val="bottom"/>
            <w:hideMark/>
          </w:tcPr>
          <w:p w14:paraId="69213FB8" w14:textId="77777777" w:rsidR="00172B70" w:rsidRPr="00ED586D" w:rsidRDefault="00172B70" w:rsidP="000D00C2">
            <w:pPr>
              <w:spacing w:after="0" w:line="240" w:lineRule="auto"/>
              <w:jc w:val="both"/>
              <w:rPr>
                <w:sz w:val="20"/>
                <w:szCs w:val="20"/>
              </w:rPr>
            </w:pPr>
            <w:r w:rsidRPr="00ED586D">
              <w:rPr>
                <w:sz w:val="20"/>
                <w:szCs w:val="20"/>
              </w:rPr>
              <w:t xml:space="preserve">2016 </w:t>
            </w:r>
          </w:p>
        </w:tc>
        <w:tc>
          <w:tcPr>
            <w:tcW w:w="677" w:type="pct"/>
            <w:shd w:val="clear" w:color="auto" w:fill="1F3864" w:themeFill="accent1" w:themeFillShade="80"/>
            <w:noWrap/>
            <w:vAlign w:val="bottom"/>
            <w:hideMark/>
          </w:tcPr>
          <w:p w14:paraId="3B965AD9" w14:textId="77777777" w:rsidR="00172B70" w:rsidRPr="00ED586D" w:rsidRDefault="00172B70" w:rsidP="000D00C2">
            <w:pPr>
              <w:spacing w:after="0" w:line="240" w:lineRule="auto"/>
              <w:jc w:val="both"/>
              <w:rPr>
                <w:sz w:val="20"/>
                <w:szCs w:val="20"/>
              </w:rPr>
            </w:pPr>
            <w:r w:rsidRPr="00ED586D">
              <w:rPr>
                <w:sz w:val="20"/>
                <w:szCs w:val="20"/>
              </w:rPr>
              <w:t>2017</w:t>
            </w:r>
          </w:p>
        </w:tc>
        <w:tc>
          <w:tcPr>
            <w:tcW w:w="615" w:type="pct"/>
            <w:shd w:val="clear" w:color="auto" w:fill="1F3864" w:themeFill="accent1" w:themeFillShade="80"/>
            <w:noWrap/>
            <w:vAlign w:val="bottom"/>
            <w:hideMark/>
          </w:tcPr>
          <w:p w14:paraId="12280AFB" w14:textId="77777777" w:rsidR="00172B70" w:rsidRPr="00ED586D" w:rsidRDefault="00172B70" w:rsidP="000D00C2">
            <w:pPr>
              <w:spacing w:after="0" w:line="240" w:lineRule="auto"/>
              <w:jc w:val="both"/>
              <w:rPr>
                <w:sz w:val="20"/>
                <w:szCs w:val="20"/>
              </w:rPr>
            </w:pPr>
            <w:r w:rsidRPr="00ED586D">
              <w:rPr>
                <w:sz w:val="20"/>
                <w:szCs w:val="20"/>
              </w:rPr>
              <w:t xml:space="preserve">2019 </w:t>
            </w:r>
          </w:p>
        </w:tc>
        <w:tc>
          <w:tcPr>
            <w:tcW w:w="646" w:type="pct"/>
            <w:shd w:val="clear" w:color="auto" w:fill="1F3864" w:themeFill="accent1" w:themeFillShade="80"/>
            <w:noWrap/>
            <w:vAlign w:val="bottom"/>
            <w:hideMark/>
          </w:tcPr>
          <w:p w14:paraId="2539F1FD" w14:textId="77777777" w:rsidR="00172B70" w:rsidRPr="00ED586D" w:rsidRDefault="00172B70" w:rsidP="000D00C2">
            <w:pPr>
              <w:spacing w:after="0" w:line="240" w:lineRule="auto"/>
              <w:jc w:val="both"/>
              <w:rPr>
                <w:sz w:val="20"/>
                <w:szCs w:val="20"/>
              </w:rPr>
            </w:pPr>
            <w:r w:rsidRPr="00ED586D">
              <w:rPr>
                <w:sz w:val="20"/>
                <w:szCs w:val="20"/>
              </w:rPr>
              <w:t xml:space="preserve">2021 </w:t>
            </w:r>
          </w:p>
        </w:tc>
      </w:tr>
      <w:tr w:rsidR="00172B70" w:rsidRPr="00ED586D" w14:paraId="1A3A075F" w14:textId="77777777" w:rsidTr="000D00C2">
        <w:trPr>
          <w:trHeight w:val="300"/>
        </w:trPr>
        <w:tc>
          <w:tcPr>
            <w:tcW w:w="1671" w:type="pct"/>
            <w:shd w:val="clear" w:color="auto" w:fill="FFFFFF" w:themeFill="background1"/>
            <w:noWrap/>
            <w:vAlign w:val="bottom"/>
            <w:hideMark/>
          </w:tcPr>
          <w:p w14:paraId="0DC6F8EC" w14:textId="77777777" w:rsidR="00172B70" w:rsidRPr="00ED586D" w:rsidRDefault="00172B70" w:rsidP="000D00C2">
            <w:pPr>
              <w:spacing w:after="0" w:line="240" w:lineRule="auto"/>
              <w:jc w:val="both"/>
              <w:rPr>
                <w:sz w:val="20"/>
                <w:szCs w:val="20"/>
              </w:rPr>
            </w:pPr>
            <w:r w:rsidRPr="00ED586D">
              <w:rPr>
                <w:sz w:val="20"/>
                <w:szCs w:val="20"/>
              </w:rPr>
              <w:t xml:space="preserve">Кредиты, из них </w:t>
            </w:r>
            <w:proofErr w:type="gramStart"/>
            <w:r w:rsidRPr="00ED586D">
              <w:rPr>
                <w:sz w:val="20"/>
                <w:szCs w:val="20"/>
              </w:rPr>
              <w:t>на</w:t>
            </w:r>
            <w:proofErr w:type="gramEnd"/>
            <w:r w:rsidRPr="00ED586D">
              <w:rPr>
                <w:sz w:val="20"/>
                <w:szCs w:val="20"/>
              </w:rPr>
              <w:t>:</w:t>
            </w:r>
          </w:p>
        </w:tc>
        <w:tc>
          <w:tcPr>
            <w:tcW w:w="763" w:type="pct"/>
            <w:shd w:val="clear" w:color="auto" w:fill="C00000"/>
            <w:vAlign w:val="bottom"/>
            <w:hideMark/>
          </w:tcPr>
          <w:p w14:paraId="25481C1A" w14:textId="77777777" w:rsidR="00172B70" w:rsidRPr="00ED586D" w:rsidRDefault="00172B70" w:rsidP="000D00C2">
            <w:pPr>
              <w:spacing w:after="0" w:line="240" w:lineRule="auto"/>
              <w:jc w:val="both"/>
              <w:rPr>
                <w:sz w:val="20"/>
                <w:szCs w:val="20"/>
              </w:rPr>
            </w:pPr>
            <w:r w:rsidRPr="00ED586D">
              <w:rPr>
                <w:sz w:val="20"/>
                <w:szCs w:val="20"/>
              </w:rPr>
              <w:t>90</w:t>
            </w:r>
          </w:p>
        </w:tc>
        <w:tc>
          <w:tcPr>
            <w:tcW w:w="628" w:type="pct"/>
            <w:shd w:val="clear" w:color="auto" w:fill="C00000"/>
            <w:vAlign w:val="bottom"/>
            <w:hideMark/>
          </w:tcPr>
          <w:p w14:paraId="5A6AC4EB" w14:textId="77777777" w:rsidR="00172B70" w:rsidRPr="00ED586D" w:rsidRDefault="00172B70" w:rsidP="000D00C2">
            <w:pPr>
              <w:spacing w:after="0" w:line="240" w:lineRule="auto"/>
              <w:jc w:val="both"/>
              <w:rPr>
                <w:sz w:val="20"/>
                <w:szCs w:val="20"/>
              </w:rPr>
            </w:pPr>
            <w:r w:rsidRPr="00ED586D">
              <w:rPr>
                <w:sz w:val="20"/>
                <w:szCs w:val="20"/>
              </w:rPr>
              <w:t>106,9</w:t>
            </w:r>
          </w:p>
        </w:tc>
        <w:tc>
          <w:tcPr>
            <w:tcW w:w="677" w:type="pct"/>
            <w:shd w:val="clear" w:color="auto" w:fill="C00000"/>
            <w:vAlign w:val="bottom"/>
            <w:hideMark/>
          </w:tcPr>
          <w:p w14:paraId="4D116368" w14:textId="77777777" w:rsidR="00172B70" w:rsidRPr="00ED586D" w:rsidRDefault="00172B70" w:rsidP="000D00C2">
            <w:pPr>
              <w:spacing w:after="0" w:line="240" w:lineRule="auto"/>
              <w:jc w:val="both"/>
              <w:rPr>
                <w:sz w:val="20"/>
                <w:szCs w:val="20"/>
              </w:rPr>
            </w:pPr>
            <w:r w:rsidRPr="00ED586D">
              <w:rPr>
                <w:sz w:val="20"/>
                <w:szCs w:val="20"/>
              </w:rPr>
              <w:t>56,7</w:t>
            </w:r>
          </w:p>
        </w:tc>
        <w:tc>
          <w:tcPr>
            <w:tcW w:w="615" w:type="pct"/>
            <w:shd w:val="clear" w:color="auto" w:fill="C00000"/>
            <w:vAlign w:val="bottom"/>
            <w:hideMark/>
          </w:tcPr>
          <w:p w14:paraId="2F1F662C" w14:textId="77777777" w:rsidR="00172B70" w:rsidRPr="00ED586D" w:rsidRDefault="00172B70" w:rsidP="000D00C2">
            <w:pPr>
              <w:spacing w:after="0" w:line="240" w:lineRule="auto"/>
              <w:jc w:val="both"/>
              <w:rPr>
                <w:sz w:val="20"/>
                <w:szCs w:val="20"/>
              </w:rPr>
            </w:pPr>
            <w:r w:rsidRPr="00ED586D">
              <w:rPr>
                <w:sz w:val="20"/>
                <w:szCs w:val="20"/>
              </w:rPr>
              <w:t>20</w:t>
            </w:r>
          </w:p>
        </w:tc>
        <w:tc>
          <w:tcPr>
            <w:tcW w:w="646" w:type="pct"/>
            <w:shd w:val="clear" w:color="auto" w:fill="C00000"/>
            <w:vAlign w:val="bottom"/>
            <w:hideMark/>
          </w:tcPr>
          <w:p w14:paraId="629F7435" w14:textId="77777777" w:rsidR="00172B70" w:rsidRPr="00ED586D" w:rsidRDefault="00172B70" w:rsidP="000D00C2">
            <w:pPr>
              <w:spacing w:after="0" w:line="240" w:lineRule="auto"/>
              <w:jc w:val="both"/>
              <w:rPr>
                <w:sz w:val="20"/>
                <w:szCs w:val="20"/>
              </w:rPr>
            </w:pPr>
            <w:r w:rsidRPr="00ED586D">
              <w:rPr>
                <w:sz w:val="20"/>
                <w:szCs w:val="20"/>
              </w:rPr>
              <w:t>105,7</w:t>
            </w:r>
          </w:p>
        </w:tc>
      </w:tr>
      <w:tr w:rsidR="00172B70" w:rsidRPr="00ED586D" w14:paraId="3399574C" w14:textId="77777777" w:rsidTr="000D00C2">
        <w:trPr>
          <w:trHeight w:val="300"/>
        </w:trPr>
        <w:tc>
          <w:tcPr>
            <w:tcW w:w="1671" w:type="pct"/>
            <w:shd w:val="clear" w:color="auto" w:fill="auto"/>
            <w:noWrap/>
            <w:vAlign w:val="bottom"/>
            <w:hideMark/>
          </w:tcPr>
          <w:p w14:paraId="3F39937D" w14:textId="77777777" w:rsidR="00172B70" w:rsidRPr="00ED586D" w:rsidRDefault="00172B70" w:rsidP="000D00C2">
            <w:pPr>
              <w:spacing w:after="0" w:line="240" w:lineRule="auto"/>
              <w:jc w:val="both"/>
              <w:rPr>
                <w:sz w:val="20"/>
                <w:szCs w:val="20"/>
              </w:rPr>
            </w:pPr>
            <w:r w:rsidRPr="00ED586D">
              <w:rPr>
                <w:sz w:val="20"/>
                <w:szCs w:val="20"/>
              </w:rPr>
              <w:t>текущие мероприятия</w:t>
            </w:r>
          </w:p>
        </w:tc>
        <w:tc>
          <w:tcPr>
            <w:tcW w:w="763" w:type="pct"/>
            <w:shd w:val="clear" w:color="auto" w:fill="auto"/>
            <w:vAlign w:val="bottom"/>
            <w:hideMark/>
          </w:tcPr>
          <w:p w14:paraId="1EDC034B" w14:textId="77777777" w:rsidR="00172B70" w:rsidRPr="00ED586D" w:rsidRDefault="00172B70" w:rsidP="000D00C2">
            <w:pPr>
              <w:spacing w:after="0" w:line="240" w:lineRule="auto"/>
              <w:jc w:val="both"/>
              <w:rPr>
                <w:sz w:val="20"/>
                <w:szCs w:val="20"/>
              </w:rPr>
            </w:pPr>
            <w:r w:rsidRPr="00ED586D">
              <w:rPr>
                <w:sz w:val="20"/>
                <w:szCs w:val="20"/>
              </w:rPr>
              <w:t>0</w:t>
            </w:r>
          </w:p>
        </w:tc>
        <w:tc>
          <w:tcPr>
            <w:tcW w:w="628" w:type="pct"/>
            <w:shd w:val="clear" w:color="auto" w:fill="auto"/>
            <w:vAlign w:val="bottom"/>
            <w:hideMark/>
          </w:tcPr>
          <w:p w14:paraId="797728C3" w14:textId="77777777" w:rsidR="00172B70" w:rsidRPr="00ED586D" w:rsidRDefault="00172B70" w:rsidP="000D00C2">
            <w:pPr>
              <w:spacing w:after="0" w:line="240" w:lineRule="auto"/>
              <w:jc w:val="both"/>
              <w:rPr>
                <w:sz w:val="20"/>
                <w:szCs w:val="20"/>
              </w:rPr>
            </w:pPr>
            <w:r w:rsidRPr="00ED586D">
              <w:rPr>
                <w:sz w:val="20"/>
                <w:szCs w:val="20"/>
              </w:rPr>
              <w:t>20</w:t>
            </w:r>
          </w:p>
        </w:tc>
        <w:tc>
          <w:tcPr>
            <w:tcW w:w="677" w:type="pct"/>
            <w:shd w:val="clear" w:color="auto" w:fill="auto"/>
            <w:vAlign w:val="bottom"/>
            <w:hideMark/>
          </w:tcPr>
          <w:p w14:paraId="6B63BCD8" w14:textId="77777777" w:rsidR="00172B70" w:rsidRPr="00ED586D" w:rsidRDefault="00172B70" w:rsidP="000D00C2">
            <w:pPr>
              <w:spacing w:after="0" w:line="240" w:lineRule="auto"/>
              <w:jc w:val="both"/>
              <w:rPr>
                <w:sz w:val="20"/>
                <w:szCs w:val="20"/>
              </w:rPr>
            </w:pPr>
            <w:r w:rsidRPr="00ED586D">
              <w:rPr>
                <w:sz w:val="20"/>
                <w:szCs w:val="20"/>
              </w:rPr>
              <w:t>0</w:t>
            </w:r>
          </w:p>
        </w:tc>
        <w:tc>
          <w:tcPr>
            <w:tcW w:w="615" w:type="pct"/>
            <w:shd w:val="clear" w:color="auto" w:fill="auto"/>
            <w:vAlign w:val="bottom"/>
            <w:hideMark/>
          </w:tcPr>
          <w:p w14:paraId="6C509BFC" w14:textId="77777777" w:rsidR="00172B70" w:rsidRPr="00ED586D" w:rsidRDefault="00172B70" w:rsidP="000D00C2">
            <w:pPr>
              <w:spacing w:after="0" w:line="240" w:lineRule="auto"/>
              <w:jc w:val="both"/>
              <w:rPr>
                <w:sz w:val="20"/>
                <w:szCs w:val="20"/>
              </w:rPr>
            </w:pPr>
            <w:r w:rsidRPr="00ED586D">
              <w:rPr>
                <w:sz w:val="20"/>
                <w:szCs w:val="20"/>
              </w:rPr>
              <w:t>20</w:t>
            </w:r>
          </w:p>
        </w:tc>
        <w:tc>
          <w:tcPr>
            <w:tcW w:w="646" w:type="pct"/>
            <w:shd w:val="clear" w:color="auto" w:fill="auto"/>
            <w:vAlign w:val="bottom"/>
            <w:hideMark/>
          </w:tcPr>
          <w:p w14:paraId="6B7CF394" w14:textId="77777777" w:rsidR="00172B70" w:rsidRPr="00ED586D" w:rsidRDefault="00172B70" w:rsidP="000D00C2">
            <w:pPr>
              <w:spacing w:after="0" w:line="240" w:lineRule="auto"/>
              <w:jc w:val="both"/>
              <w:rPr>
                <w:sz w:val="20"/>
                <w:szCs w:val="20"/>
              </w:rPr>
            </w:pPr>
            <w:r w:rsidRPr="00ED586D">
              <w:rPr>
                <w:sz w:val="20"/>
                <w:szCs w:val="20"/>
              </w:rPr>
              <w:t>41,8</w:t>
            </w:r>
          </w:p>
        </w:tc>
      </w:tr>
      <w:tr w:rsidR="00172B70" w:rsidRPr="00ED586D" w14:paraId="0374905C" w14:textId="77777777" w:rsidTr="000D00C2">
        <w:trPr>
          <w:trHeight w:val="300"/>
        </w:trPr>
        <w:tc>
          <w:tcPr>
            <w:tcW w:w="1671" w:type="pct"/>
            <w:shd w:val="clear" w:color="auto" w:fill="auto"/>
            <w:noWrap/>
            <w:vAlign w:val="bottom"/>
            <w:hideMark/>
          </w:tcPr>
          <w:p w14:paraId="1CB6D30E" w14:textId="77777777" w:rsidR="00172B70" w:rsidRPr="00ED586D" w:rsidRDefault="00172B70" w:rsidP="000D00C2">
            <w:pPr>
              <w:spacing w:after="0" w:line="240" w:lineRule="auto"/>
              <w:jc w:val="both"/>
              <w:rPr>
                <w:sz w:val="20"/>
                <w:szCs w:val="20"/>
              </w:rPr>
            </w:pPr>
            <w:r w:rsidRPr="00ED586D">
              <w:rPr>
                <w:sz w:val="20"/>
                <w:szCs w:val="20"/>
              </w:rPr>
              <w:t>бюджет развития</w:t>
            </w:r>
          </w:p>
        </w:tc>
        <w:tc>
          <w:tcPr>
            <w:tcW w:w="763" w:type="pct"/>
            <w:shd w:val="clear" w:color="auto" w:fill="auto"/>
            <w:vAlign w:val="bottom"/>
            <w:hideMark/>
          </w:tcPr>
          <w:p w14:paraId="2CCB8EC3" w14:textId="77777777" w:rsidR="00172B70" w:rsidRPr="00ED586D" w:rsidRDefault="00172B70" w:rsidP="000D00C2">
            <w:pPr>
              <w:spacing w:after="0" w:line="240" w:lineRule="auto"/>
              <w:jc w:val="both"/>
              <w:rPr>
                <w:sz w:val="20"/>
                <w:szCs w:val="20"/>
              </w:rPr>
            </w:pPr>
            <w:r w:rsidRPr="00ED586D">
              <w:rPr>
                <w:sz w:val="20"/>
                <w:szCs w:val="20"/>
              </w:rPr>
              <w:t>90</w:t>
            </w:r>
          </w:p>
        </w:tc>
        <w:tc>
          <w:tcPr>
            <w:tcW w:w="628" w:type="pct"/>
            <w:shd w:val="clear" w:color="auto" w:fill="auto"/>
            <w:vAlign w:val="bottom"/>
            <w:hideMark/>
          </w:tcPr>
          <w:p w14:paraId="18309E0B" w14:textId="77777777" w:rsidR="00172B70" w:rsidRPr="00ED586D" w:rsidRDefault="00172B70" w:rsidP="000D00C2">
            <w:pPr>
              <w:spacing w:after="0" w:line="240" w:lineRule="auto"/>
              <w:jc w:val="both"/>
              <w:rPr>
                <w:sz w:val="20"/>
                <w:szCs w:val="20"/>
              </w:rPr>
            </w:pPr>
            <w:r w:rsidRPr="00ED586D">
              <w:rPr>
                <w:sz w:val="20"/>
                <w:szCs w:val="20"/>
              </w:rPr>
              <w:t>86,9</w:t>
            </w:r>
          </w:p>
        </w:tc>
        <w:tc>
          <w:tcPr>
            <w:tcW w:w="677" w:type="pct"/>
            <w:shd w:val="clear" w:color="auto" w:fill="auto"/>
            <w:vAlign w:val="bottom"/>
            <w:hideMark/>
          </w:tcPr>
          <w:p w14:paraId="1C2BBF40" w14:textId="77777777" w:rsidR="00172B70" w:rsidRPr="00ED586D" w:rsidRDefault="00172B70" w:rsidP="000D00C2">
            <w:pPr>
              <w:spacing w:after="0" w:line="240" w:lineRule="auto"/>
              <w:jc w:val="both"/>
              <w:rPr>
                <w:sz w:val="20"/>
                <w:szCs w:val="20"/>
              </w:rPr>
            </w:pPr>
            <w:r w:rsidRPr="00ED586D">
              <w:rPr>
                <w:sz w:val="20"/>
                <w:szCs w:val="20"/>
              </w:rPr>
              <w:t>56,7</w:t>
            </w:r>
          </w:p>
        </w:tc>
        <w:tc>
          <w:tcPr>
            <w:tcW w:w="615" w:type="pct"/>
            <w:shd w:val="clear" w:color="auto" w:fill="auto"/>
            <w:vAlign w:val="bottom"/>
            <w:hideMark/>
          </w:tcPr>
          <w:p w14:paraId="5554B704" w14:textId="77777777" w:rsidR="00172B70" w:rsidRPr="00ED586D" w:rsidRDefault="00172B70" w:rsidP="000D00C2">
            <w:pPr>
              <w:spacing w:after="0" w:line="240" w:lineRule="auto"/>
              <w:jc w:val="both"/>
              <w:rPr>
                <w:sz w:val="20"/>
                <w:szCs w:val="20"/>
              </w:rPr>
            </w:pPr>
            <w:r w:rsidRPr="00ED586D">
              <w:rPr>
                <w:sz w:val="20"/>
                <w:szCs w:val="20"/>
              </w:rPr>
              <w:t>0</w:t>
            </w:r>
          </w:p>
        </w:tc>
        <w:tc>
          <w:tcPr>
            <w:tcW w:w="646" w:type="pct"/>
            <w:shd w:val="clear" w:color="auto" w:fill="auto"/>
            <w:vAlign w:val="bottom"/>
            <w:hideMark/>
          </w:tcPr>
          <w:p w14:paraId="2DFDFA35" w14:textId="77777777" w:rsidR="00172B70" w:rsidRPr="00ED586D" w:rsidRDefault="00172B70" w:rsidP="000D00C2">
            <w:pPr>
              <w:spacing w:after="0" w:line="240" w:lineRule="auto"/>
              <w:jc w:val="both"/>
              <w:rPr>
                <w:sz w:val="20"/>
                <w:szCs w:val="20"/>
              </w:rPr>
            </w:pPr>
            <w:r w:rsidRPr="00ED586D">
              <w:rPr>
                <w:sz w:val="20"/>
                <w:szCs w:val="20"/>
              </w:rPr>
              <w:t>63,9</w:t>
            </w:r>
          </w:p>
        </w:tc>
      </w:tr>
    </w:tbl>
    <w:p w14:paraId="29D2C961" w14:textId="77777777" w:rsidR="00172B70" w:rsidRPr="00ED586D" w:rsidRDefault="00172B70" w:rsidP="00B6283D">
      <w:pPr>
        <w:spacing w:after="0" w:line="240" w:lineRule="auto"/>
        <w:ind w:firstLine="708"/>
        <w:jc w:val="both"/>
        <w:rPr>
          <w:i/>
          <w:sz w:val="24"/>
          <w:szCs w:val="24"/>
        </w:rPr>
      </w:pPr>
      <w:r w:rsidRPr="00ED586D">
        <w:rPr>
          <w:i/>
          <w:sz w:val="24"/>
          <w:szCs w:val="24"/>
        </w:rPr>
        <w:t>Источник: Министерство финансов</w:t>
      </w:r>
    </w:p>
    <w:p w14:paraId="16844B4F" w14:textId="77777777" w:rsidR="00172B70" w:rsidRPr="00ED586D" w:rsidRDefault="00172B70" w:rsidP="00172B70">
      <w:pPr>
        <w:spacing w:after="0" w:line="240" w:lineRule="auto"/>
        <w:jc w:val="both"/>
        <w:rPr>
          <w:sz w:val="28"/>
          <w:szCs w:val="28"/>
        </w:rPr>
      </w:pPr>
    </w:p>
    <w:p w14:paraId="65EE328F" w14:textId="26DB9261" w:rsidR="00172B70" w:rsidRPr="006218AB" w:rsidRDefault="00172B70" w:rsidP="00172B70">
      <w:pPr>
        <w:spacing w:after="0" w:line="240" w:lineRule="auto"/>
        <w:ind w:firstLine="708"/>
        <w:jc w:val="both"/>
        <w:rPr>
          <w:sz w:val="28"/>
          <w:szCs w:val="28"/>
        </w:rPr>
      </w:pPr>
      <w:r w:rsidRPr="00ED586D">
        <w:rPr>
          <w:sz w:val="28"/>
          <w:szCs w:val="28"/>
        </w:rPr>
        <w:t xml:space="preserve">В 2021 году за счет целевого трансферта из </w:t>
      </w:r>
      <w:proofErr w:type="spellStart"/>
      <w:r w:rsidRPr="00ED586D">
        <w:rPr>
          <w:sz w:val="28"/>
          <w:szCs w:val="28"/>
        </w:rPr>
        <w:t>Нацфонда</w:t>
      </w:r>
      <w:proofErr w:type="spellEnd"/>
      <w:r w:rsidRPr="00ED586D">
        <w:rPr>
          <w:sz w:val="28"/>
          <w:szCs w:val="28"/>
        </w:rPr>
        <w:t xml:space="preserve"> осуществлено кредитование юридических лиц в сумме 105,7 </w:t>
      </w:r>
      <w:proofErr w:type="gramStart"/>
      <w:r w:rsidRPr="00ED586D">
        <w:rPr>
          <w:sz w:val="28"/>
          <w:szCs w:val="28"/>
        </w:rPr>
        <w:t>млрд</w:t>
      </w:r>
      <w:proofErr w:type="gramEnd"/>
      <w:r w:rsidRPr="00ED586D">
        <w:rPr>
          <w:sz w:val="28"/>
          <w:szCs w:val="28"/>
        </w:rPr>
        <w:t xml:space="preserve"> </w:t>
      </w:r>
      <w:r w:rsidRPr="006218AB">
        <w:rPr>
          <w:sz w:val="28"/>
          <w:szCs w:val="28"/>
        </w:rPr>
        <w:t xml:space="preserve">тенге или 5,7% от общего объема целевого трансферта, из них 45,7 млрд тенге – кредиты, выданные областным бюджетам, и 60 млрд тенге – субъектам </w:t>
      </w:r>
      <w:proofErr w:type="spellStart"/>
      <w:r w:rsidRPr="006218AB">
        <w:rPr>
          <w:sz w:val="28"/>
          <w:szCs w:val="28"/>
        </w:rPr>
        <w:t>квазигосударственного</w:t>
      </w:r>
      <w:proofErr w:type="spellEnd"/>
      <w:r w:rsidRPr="006218AB">
        <w:rPr>
          <w:sz w:val="28"/>
          <w:szCs w:val="28"/>
        </w:rPr>
        <w:t xml:space="preserve"> сектора.</w:t>
      </w:r>
    </w:p>
    <w:p w14:paraId="7E169633" w14:textId="2FA1C19D" w:rsidR="00172B70" w:rsidRPr="006218AB" w:rsidRDefault="00172B70" w:rsidP="00172B70">
      <w:pPr>
        <w:spacing w:after="0" w:line="240" w:lineRule="auto"/>
        <w:ind w:firstLine="708"/>
        <w:jc w:val="both"/>
        <w:rPr>
          <w:i/>
          <w:iCs/>
          <w:sz w:val="24"/>
          <w:szCs w:val="24"/>
        </w:rPr>
      </w:pPr>
      <w:r w:rsidRPr="006218AB">
        <w:rPr>
          <w:i/>
          <w:iCs/>
          <w:sz w:val="24"/>
          <w:szCs w:val="24"/>
        </w:rPr>
        <w:t xml:space="preserve">По 20 </w:t>
      </w:r>
      <w:proofErr w:type="gramStart"/>
      <w:r w:rsidRPr="006218AB">
        <w:rPr>
          <w:i/>
          <w:iCs/>
          <w:sz w:val="24"/>
          <w:szCs w:val="24"/>
        </w:rPr>
        <w:t>млрд</w:t>
      </w:r>
      <w:proofErr w:type="gramEnd"/>
      <w:r w:rsidRPr="006218AB">
        <w:rPr>
          <w:i/>
          <w:iCs/>
          <w:sz w:val="24"/>
          <w:szCs w:val="24"/>
        </w:rPr>
        <w:t xml:space="preserve"> тенге:</w:t>
      </w:r>
    </w:p>
    <w:p w14:paraId="438D2534" w14:textId="77777777" w:rsidR="00172B70" w:rsidRPr="006218AB" w:rsidRDefault="00172B70" w:rsidP="00172B70">
      <w:pPr>
        <w:spacing w:after="0" w:line="240" w:lineRule="auto"/>
        <w:ind w:firstLine="708"/>
        <w:jc w:val="both"/>
        <w:rPr>
          <w:i/>
          <w:iCs/>
          <w:sz w:val="24"/>
          <w:szCs w:val="24"/>
        </w:rPr>
      </w:pPr>
      <w:r w:rsidRPr="006218AB">
        <w:rPr>
          <w:i/>
          <w:iCs/>
          <w:sz w:val="24"/>
          <w:szCs w:val="24"/>
        </w:rPr>
        <w:t>- АО «НУХ «</w:t>
      </w:r>
      <w:proofErr w:type="spellStart"/>
      <w:r w:rsidRPr="006218AB">
        <w:rPr>
          <w:i/>
          <w:iCs/>
          <w:sz w:val="24"/>
          <w:szCs w:val="24"/>
        </w:rPr>
        <w:t>Байтерек</w:t>
      </w:r>
      <w:proofErr w:type="spellEnd"/>
      <w:r w:rsidRPr="006218AB">
        <w:rPr>
          <w:i/>
          <w:iCs/>
          <w:sz w:val="24"/>
          <w:szCs w:val="24"/>
        </w:rPr>
        <w:t>» с последующим кредитованием «Фонд развития промышленности» для финансирования проекта по производству главных передач ведущих мостов грузовой техники;</w:t>
      </w:r>
    </w:p>
    <w:p w14:paraId="18D90D57" w14:textId="77777777" w:rsidR="00172B70" w:rsidRPr="006218AB" w:rsidRDefault="00172B70" w:rsidP="00172B70">
      <w:pPr>
        <w:spacing w:after="0" w:line="240" w:lineRule="auto"/>
        <w:ind w:firstLine="708"/>
        <w:jc w:val="both"/>
        <w:rPr>
          <w:i/>
          <w:iCs/>
          <w:sz w:val="24"/>
          <w:szCs w:val="24"/>
        </w:rPr>
      </w:pPr>
      <w:r w:rsidRPr="006218AB">
        <w:rPr>
          <w:i/>
          <w:iCs/>
          <w:sz w:val="24"/>
          <w:szCs w:val="24"/>
        </w:rPr>
        <w:t>- АО «НУХ «</w:t>
      </w:r>
      <w:proofErr w:type="spellStart"/>
      <w:r w:rsidRPr="006218AB">
        <w:rPr>
          <w:i/>
          <w:iCs/>
          <w:sz w:val="24"/>
          <w:szCs w:val="24"/>
        </w:rPr>
        <w:t>Байтерек</w:t>
      </w:r>
      <w:proofErr w:type="spellEnd"/>
      <w:r w:rsidRPr="006218AB">
        <w:rPr>
          <w:i/>
          <w:iCs/>
          <w:sz w:val="24"/>
          <w:szCs w:val="24"/>
        </w:rPr>
        <w:t>» с последующим кредитованием «Фонд развития промышленности» для лизингового финансирования проекта «Организация производства шин в городе Сарань Карагандинской области»;</w:t>
      </w:r>
    </w:p>
    <w:p w14:paraId="59E18717" w14:textId="014CCB9B" w:rsidR="00172B70" w:rsidRPr="006218AB" w:rsidRDefault="00172B70" w:rsidP="00BC0FA0">
      <w:pPr>
        <w:widowControl w:val="0"/>
        <w:spacing w:after="0" w:line="240" w:lineRule="auto"/>
        <w:ind w:firstLine="708"/>
        <w:contextualSpacing/>
        <w:jc w:val="both"/>
        <w:rPr>
          <w:i/>
          <w:iCs/>
          <w:sz w:val="24"/>
          <w:szCs w:val="24"/>
        </w:rPr>
      </w:pPr>
      <w:r w:rsidRPr="006218AB">
        <w:rPr>
          <w:i/>
          <w:iCs/>
          <w:sz w:val="24"/>
          <w:szCs w:val="24"/>
        </w:rPr>
        <w:t>- бюджетное кредитование АО «Жилищный строительный сберегательный банк Казахстана» для предоставления предварительных и промежуточных жилищных займов.</w:t>
      </w:r>
    </w:p>
    <w:p w14:paraId="755A027F" w14:textId="7E08D94D" w:rsidR="00695C96" w:rsidRPr="006218AB" w:rsidRDefault="00695C96" w:rsidP="00BC0FA0">
      <w:pPr>
        <w:widowControl w:val="0"/>
        <w:spacing w:after="0" w:line="240" w:lineRule="auto"/>
        <w:ind w:firstLine="708"/>
        <w:contextualSpacing/>
        <w:jc w:val="both"/>
        <w:rPr>
          <w:sz w:val="28"/>
          <w:szCs w:val="28"/>
        </w:rPr>
      </w:pPr>
      <w:r w:rsidRPr="006218AB">
        <w:rPr>
          <w:sz w:val="28"/>
          <w:szCs w:val="28"/>
        </w:rPr>
        <w:t xml:space="preserve">Концепцией по формированию и использованию </w:t>
      </w:r>
      <w:proofErr w:type="spellStart"/>
      <w:r w:rsidRPr="006218AB">
        <w:rPr>
          <w:sz w:val="28"/>
          <w:szCs w:val="28"/>
        </w:rPr>
        <w:t>Нацфонда</w:t>
      </w:r>
      <w:proofErr w:type="spellEnd"/>
      <w:r w:rsidRPr="006218AB">
        <w:rPr>
          <w:sz w:val="28"/>
          <w:szCs w:val="28"/>
        </w:rPr>
        <w:t xml:space="preserve"> также предусмотрены ограничения на приобретение казахстанских ценных бумаг субъектов </w:t>
      </w:r>
      <w:proofErr w:type="spellStart"/>
      <w:r w:rsidRPr="006218AB">
        <w:rPr>
          <w:sz w:val="28"/>
          <w:szCs w:val="28"/>
        </w:rPr>
        <w:t>квазигосударственного</w:t>
      </w:r>
      <w:proofErr w:type="spellEnd"/>
      <w:r w:rsidRPr="006218AB">
        <w:rPr>
          <w:sz w:val="28"/>
          <w:szCs w:val="28"/>
        </w:rPr>
        <w:t xml:space="preserve"> и частного секторов.</w:t>
      </w:r>
    </w:p>
    <w:p w14:paraId="34856578" w14:textId="77777777" w:rsidR="00695C96" w:rsidRDefault="00695C96" w:rsidP="00BC0FA0">
      <w:pPr>
        <w:widowControl w:val="0"/>
        <w:spacing w:after="0" w:line="240" w:lineRule="auto"/>
        <w:ind w:firstLine="708"/>
        <w:contextualSpacing/>
        <w:jc w:val="both"/>
        <w:rPr>
          <w:sz w:val="28"/>
          <w:szCs w:val="28"/>
        </w:rPr>
      </w:pPr>
    </w:p>
    <w:p w14:paraId="40FEDBEB" w14:textId="77777777" w:rsidR="001B7371" w:rsidRDefault="001B7371" w:rsidP="00BC0FA0">
      <w:pPr>
        <w:widowControl w:val="0"/>
        <w:spacing w:after="0" w:line="240" w:lineRule="auto"/>
        <w:ind w:firstLine="708"/>
        <w:contextualSpacing/>
        <w:jc w:val="both"/>
        <w:rPr>
          <w:sz w:val="28"/>
          <w:szCs w:val="28"/>
        </w:rPr>
      </w:pPr>
    </w:p>
    <w:p w14:paraId="0C47992C" w14:textId="77777777" w:rsidR="001B7371" w:rsidRPr="006218AB" w:rsidRDefault="001B7371" w:rsidP="00BC0FA0">
      <w:pPr>
        <w:widowControl w:val="0"/>
        <w:spacing w:after="0" w:line="240" w:lineRule="auto"/>
        <w:ind w:firstLine="708"/>
        <w:contextualSpacing/>
        <w:jc w:val="both"/>
        <w:rPr>
          <w:sz w:val="28"/>
          <w:szCs w:val="28"/>
        </w:rPr>
      </w:pPr>
    </w:p>
    <w:p w14:paraId="01A8A180" w14:textId="11FB4B59" w:rsidR="00695C96" w:rsidRPr="006218AB" w:rsidRDefault="00695C96" w:rsidP="00BC0FA0">
      <w:pPr>
        <w:pStyle w:val="a5"/>
        <w:widowControl w:val="0"/>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 xml:space="preserve">Использование целевого трансферта из </w:t>
      </w:r>
      <w:proofErr w:type="spellStart"/>
      <w:r w:rsidRPr="006218AB">
        <w:rPr>
          <w:rFonts w:ascii="Times New Roman" w:hAnsi="Times New Roman"/>
          <w:b/>
          <w:sz w:val="24"/>
          <w:szCs w:val="24"/>
        </w:rPr>
        <w:t>Нацфонда</w:t>
      </w:r>
      <w:proofErr w:type="spellEnd"/>
      <w:r w:rsidRPr="006218AB">
        <w:rPr>
          <w:rFonts w:ascii="Times New Roman" w:hAnsi="Times New Roman"/>
          <w:b/>
          <w:sz w:val="24"/>
          <w:szCs w:val="24"/>
        </w:rPr>
        <w:t xml:space="preserve"> на пополнение уставного капитала за 2015 - 2021 годы</w:t>
      </w:r>
    </w:p>
    <w:p w14:paraId="1B11BE46" w14:textId="77777777" w:rsidR="00695C96" w:rsidRPr="006218AB" w:rsidRDefault="00695C96" w:rsidP="00BC0FA0">
      <w:pPr>
        <w:widowControl w:val="0"/>
        <w:spacing w:after="0" w:line="240" w:lineRule="auto"/>
        <w:contextualSpacing/>
        <w:jc w:val="right"/>
        <w:rPr>
          <w:i/>
          <w:sz w:val="24"/>
          <w:szCs w:val="24"/>
        </w:rPr>
      </w:pPr>
      <w:r w:rsidRPr="006218AB">
        <w:rPr>
          <w:i/>
          <w:sz w:val="24"/>
          <w:szCs w:val="24"/>
        </w:rPr>
        <w:t>млрд. тенге</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35"/>
        <w:gridCol w:w="1569"/>
        <w:gridCol w:w="1291"/>
        <w:gridCol w:w="1392"/>
        <w:gridCol w:w="1264"/>
        <w:gridCol w:w="1328"/>
      </w:tblGrid>
      <w:tr w:rsidR="00695C96" w:rsidRPr="006218AB" w14:paraId="052DC063" w14:textId="77777777" w:rsidTr="000D00C2">
        <w:trPr>
          <w:trHeight w:val="300"/>
        </w:trPr>
        <w:tc>
          <w:tcPr>
            <w:tcW w:w="1671" w:type="pct"/>
            <w:shd w:val="clear" w:color="auto" w:fill="1F3864" w:themeFill="accent1" w:themeFillShade="80"/>
            <w:noWrap/>
            <w:vAlign w:val="bottom"/>
            <w:hideMark/>
          </w:tcPr>
          <w:p w14:paraId="12BD45F8" w14:textId="77777777" w:rsidR="00695C96" w:rsidRPr="006218AB" w:rsidRDefault="00695C96" w:rsidP="00BC0FA0">
            <w:pPr>
              <w:widowControl w:val="0"/>
              <w:spacing w:after="0" w:line="240" w:lineRule="auto"/>
              <w:contextualSpacing/>
              <w:jc w:val="both"/>
              <w:rPr>
                <w:sz w:val="20"/>
                <w:szCs w:val="20"/>
              </w:rPr>
            </w:pPr>
            <w:r w:rsidRPr="006218AB">
              <w:rPr>
                <w:sz w:val="20"/>
                <w:szCs w:val="20"/>
              </w:rPr>
              <w:lastRenderedPageBreak/>
              <w:t> </w:t>
            </w:r>
          </w:p>
        </w:tc>
        <w:tc>
          <w:tcPr>
            <w:tcW w:w="763" w:type="pct"/>
            <w:shd w:val="clear" w:color="auto" w:fill="1F3864" w:themeFill="accent1" w:themeFillShade="80"/>
            <w:noWrap/>
            <w:vAlign w:val="bottom"/>
            <w:hideMark/>
          </w:tcPr>
          <w:p w14:paraId="0231F9F6"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2015 </w:t>
            </w:r>
          </w:p>
        </w:tc>
        <w:tc>
          <w:tcPr>
            <w:tcW w:w="628" w:type="pct"/>
            <w:shd w:val="clear" w:color="auto" w:fill="1F3864" w:themeFill="accent1" w:themeFillShade="80"/>
            <w:noWrap/>
            <w:vAlign w:val="bottom"/>
            <w:hideMark/>
          </w:tcPr>
          <w:p w14:paraId="524F150D"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2016 </w:t>
            </w:r>
          </w:p>
        </w:tc>
        <w:tc>
          <w:tcPr>
            <w:tcW w:w="677" w:type="pct"/>
            <w:shd w:val="clear" w:color="auto" w:fill="1F3864" w:themeFill="accent1" w:themeFillShade="80"/>
            <w:noWrap/>
            <w:vAlign w:val="bottom"/>
            <w:hideMark/>
          </w:tcPr>
          <w:p w14:paraId="3EE786E4"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2017</w:t>
            </w:r>
          </w:p>
        </w:tc>
        <w:tc>
          <w:tcPr>
            <w:tcW w:w="615" w:type="pct"/>
            <w:shd w:val="clear" w:color="auto" w:fill="1F3864" w:themeFill="accent1" w:themeFillShade="80"/>
            <w:noWrap/>
            <w:vAlign w:val="bottom"/>
            <w:hideMark/>
          </w:tcPr>
          <w:p w14:paraId="532EAA46"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2019 </w:t>
            </w:r>
          </w:p>
        </w:tc>
        <w:tc>
          <w:tcPr>
            <w:tcW w:w="646" w:type="pct"/>
            <w:shd w:val="clear" w:color="auto" w:fill="1F3864" w:themeFill="accent1" w:themeFillShade="80"/>
            <w:noWrap/>
            <w:vAlign w:val="bottom"/>
            <w:hideMark/>
          </w:tcPr>
          <w:p w14:paraId="40472A47"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xml:space="preserve">2021 </w:t>
            </w:r>
          </w:p>
        </w:tc>
      </w:tr>
      <w:tr w:rsidR="001026EF" w:rsidRPr="006218AB" w14:paraId="1670A501" w14:textId="77777777" w:rsidTr="001026EF">
        <w:trPr>
          <w:trHeight w:val="300"/>
        </w:trPr>
        <w:tc>
          <w:tcPr>
            <w:tcW w:w="1671" w:type="pct"/>
            <w:shd w:val="clear" w:color="auto" w:fill="auto"/>
            <w:noWrap/>
            <w:vAlign w:val="bottom"/>
            <w:hideMark/>
          </w:tcPr>
          <w:p w14:paraId="473A3A3B"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Пополнение уставного капитала</w:t>
            </w:r>
          </w:p>
        </w:tc>
        <w:tc>
          <w:tcPr>
            <w:tcW w:w="763" w:type="pct"/>
            <w:shd w:val="clear" w:color="auto" w:fill="auto"/>
            <w:vAlign w:val="bottom"/>
            <w:hideMark/>
          </w:tcPr>
          <w:p w14:paraId="1FD8BFFA"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130,4 </w:t>
            </w:r>
          </w:p>
        </w:tc>
        <w:tc>
          <w:tcPr>
            <w:tcW w:w="628" w:type="pct"/>
            <w:shd w:val="clear" w:color="auto" w:fill="auto"/>
            <w:vAlign w:val="bottom"/>
            <w:hideMark/>
          </w:tcPr>
          <w:p w14:paraId="5949ABCA"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99,0 </w:t>
            </w:r>
          </w:p>
        </w:tc>
        <w:tc>
          <w:tcPr>
            <w:tcW w:w="677" w:type="pct"/>
            <w:shd w:val="clear" w:color="auto" w:fill="auto"/>
            <w:vAlign w:val="bottom"/>
            <w:hideMark/>
          </w:tcPr>
          <w:p w14:paraId="7A5059A4"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63,6 </w:t>
            </w:r>
          </w:p>
        </w:tc>
        <w:tc>
          <w:tcPr>
            <w:tcW w:w="615" w:type="pct"/>
            <w:shd w:val="clear" w:color="auto" w:fill="C00000"/>
            <w:vAlign w:val="bottom"/>
            <w:hideMark/>
          </w:tcPr>
          <w:p w14:paraId="778BF30B" w14:textId="0A79B8E1" w:rsidR="00695C96" w:rsidRPr="006218AB" w:rsidRDefault="001026EF" w:rsidP="00BC0FA0">
            <w:pPr>
              <w:widowControl w:val="0"/>
              <w:spacing w:after="0" w:line="240" w:lineRule="auto"/>
              <w:contextualSpacing/>
              <w:jc w:val="both"/>
              <w:rPr>
                <w:sz w:val="20"/>
                <w:szCs w:val="20"/>
              </w:rPr>
            </w:pPr>
            <w:r w:rsidRPr="006218AB">
              <w:rPr>
                <w:sz w:val="20"/>
                <w:szCs w:val="20"/>
              </w:rPr>
              <w:t>20</w:t>
            </w:r>
          </w:p>
        </w:tc>
        <w:tc>
          <w:tcPr>
            <w:tcW w:w="646" w:type="pct"/>
            <w:shd w:val="clear" w:color="auto" w:fill="C00000"/>
            <w:vAlign w:val="bottom"/>
            <w:hideMark/>
          </w:tcPr>
          <w:p w14:paraId="4EF7E09C" w14:textId="77777777" w:rsidR="00695C96" w:rsidRPr="006218AB" w:rsidRDefault="00695C96" w:rsidP="00BC0FA0">
            <w:pPr>
              <w:widowControl w:val="0"/>
              <w:spacing w:after="0" w:line="240" w:lineRule="auto"/>
              <w:contextualSpacing/>
              <w:jc w:val="both"/>
              <w:rPr>
                <w:sz w:val="20"/>
                <w:szCs w:val="20"/>
              </w:rPr>
            </w:pPr>
            <w:r w:rsidRPr="006218AB">
              <w:rPr>
                <w:sz w:val="20"/>
                <w:szCs w:val="20"/>
              </w:rPr>
              <w:t> 53,7</w:t>
            </w:r>
          </w:p>
        </w:tc>
      </w:tr>
    </w:tbl>
    <w:p w14:paraId="2F3B51F1" w14:textId="77777777" w:rsidR="00695C96" w:rsidRPr="006218AB" w:rsidRDefault="00695C96" w:rsidP="00BC0FA0">
      <w:pPr>
        <w:widowControl w:val="0"/>
        <w:spacing w:after="0" w:line="240" w:lineRule="auto"/>
        <w:ind w:firstLine="708"/>
        <w:contextualSpacing/>
        <w:jc w:val="both"/>
        <w:rPr>
          <w:i/>
          <w:sz w:val="24"/>
          <w:szCs w:val="24"/>
        </w:rPr>
      </w:pPr>
      <w:r w:rsidRPr="006218AB">
        <w:rPr>
          <w:i/>
          <w:sz w:val="24"/>
          <w:szCs w:val="24"/>
        </w:rPr>
        <w:t>Источник: Министерство финансов</w:t>
      </w:r>
    </w:p>
    <w:p w14:paraId="11C346A5" w14:textId="77777777" w:rsidR="00695C96" w:rsidRPr="006218AB" w:rsidRDefault="00695C96" w:rsidP="00BC0FA0">
      <w:pPr>
        <w:widowControl w:val="0"/>
        <w:spacing w:after="0" w:line="240" w:lineRule="auto"/>
        <w:contextualSpacing/>
        <w:jc w:val="both"/>
        <w:rPr>
          <w:sz w:val="28"/>
          <w:szCs w:val="28"/>
        </w:rPr>
      </w:pPr>
    </w:p>
    <w:p w14:paraId="3C0857F2" w14:textId="045215B4" w:rsidR="00172B70" w:rsidRPr="006218AB" w:rsidRDefault="00695C96" w:rsidP="00BC0FA0">
      <w:pPr>
        <w:widowControl w:val="0"/>
        <w:spacing w:after="0" w:line="240" w:lineRule="auto"/>
        <w:ind w:firstLine="708"/>
        <w:contextualSpacing/>
        <w:jc w:val="both"/>
        <w:rPr>
          <w:sz w:val="28"/>
          <w:szCs w:val="28"/>
        </w:rPr>
      </w:pPr>
      <w:r w:rsidRPr="006218AB">
        <w:rPr>
          <w:sz w:val="28"/>
          <w:szCs w:val="28"/>
        </w:rPr>
        <w:t xml:space="preserve">Однако </w:t>
      </w:r>
      <w:r w:rsidR="00172B70" w:rsidRPr="006218AB">
        <w:rPr>
          <w:sz w:val="28"/>
          <w:szCs w:val="28"/>
        </w:rPr>
        <w:t xml:space="preserve">в 2021 году </w:t>
      </w:r>
      <w:r w:rsidRPr="006218AB">
        <w:rPr>
          <w:sz w:val="28"/>
          <w:szCs w:val="28"/>
        </w:rPr>
        <w:t xml:space="preserve">на эти цели </w:t>
      </w:r>
      <w:r w:rsidR="00172B70" w:rsidRPr="006218AB">
        <w:rPr>
          <w:sz w:val="28"/>
          <w:szCs w:val="28"/>
        </w:rPr>
        <w:t>было предусмотрено 53,7 </w:t>
      </w:r>
      <w:proofErr w:type="gramStart"/>
      <w:r w:rsidR="00172B70" w:rsidRPr="006218AB">
        <w:rPr>
          <w:sz w:val="28"/>
          <w:szCs w:val="28"/>
        </w:rPr>
        <w:t>млрд</w:t>
      </w:r>
      <w:proofErr w:type="gramEnd"/>
      <w:r w:rsidR="00172B70" w:rsidRPr="006218AB">
        <w:rPr>
          <w:sz w:val="28"/>
          <w:szCs w:val="28"/>
        </w:rPr>
        <w:t xml:space="preserve"> тенге или 2,9% от общего объема целевых трансфертов из </w:t>
      </w:r>
      <w:proofErr w:type="spellStart"/>
      <w:r w:rsidR="00172B70" w:rsidRPr="006218AB">
        <w:rPr>
          <w:sz w:val="28"/>
          <w:szCs w:val="28"/>
        </w:rPr>
        <w:t>Нацфонда</w:t>
      </w:r>
      <w:proofErr w:type="spellEnd"/>
      <w:r w:rsidR="00172B70" w:rsidRPr="006218AB">
        <w:rPr>
          <w:sz w:val="28"/>
          <w:szCs w:val="28"/>
        </w:rPr>
        <w:t>.</w:t>
      </w:r>
    </w:p>
    <w:p w14:paraId="2722A98B" w14:textId="77777777" w:rsidR="00172B70" w:rsidRPr="006218AB" w:rsidRDefault="00172B70" w:rsidP="00BC0FA0">
      <w:pPr>
        <w:widowControl w:val="0"/>
        <w:spacing w:after="0" w:line="240" w:lineRule="auto"/>
        <w:ind w:firstLine="708"/>
        <w:contextualSpacing/>
        <w:jc w:val="both"/>
        <w:rPr>
          <w:sz w:val="28"/>
          <w:szCs w:val="28"/>
        </w:rPr>
      </w:pPr>
      <w:r w:rsidRPr="006218AB">
        <w:rPr>
          <w:sz w:val="28"/>
          <w:szCs w:val="28"/>
        </w:rPr>
        <w:t>В том числе:</w:t>
      </w:r>
    </w:p>
    <w:p w14:paraId="77CF1009" w14:textId="5572D26F" w:rsidR="00172B70" w:rsidRPr="006218AB" w:rsidRDefault="00172B70" w:rsidP="00BC0FA0">
      <w:pPr>
        <w:widowControl w:val="0"/>
        <w:spacing w:after="0" w:line="240" w:lineRule="auto"/>
        <w:contextualSpacing/>
        <w:jc w:val="both"/>
        <w:rPr>
          <w:sz w:val="28"/>
          <w:szCs w:val="28"/>
        </w:rPr>
      </w:pPr>
      <w:r w:rsidRPr="006218AB">
        <w:rPr>
          <w:sz w:val="28"/>
          <w:szCs w:val="28"/>
        </w:rPr>
        <w:tab/>
        <w:t>- 20 </w:t>
      </w:r>
      <w:proofErr w:type="gramStart"/>
      <w:r w:rsidRPr="006218AB">
        <w:rPr>
          <w:sz w:val="28"/>
          <w:szCs w:val="28"/>
        </w:rPr>
        <w:t>млрд</w:t>
      </w:r>
      <w:proofErr w:type="gramEnd"/>
      <w:r w:rsidRPr="006218AB">
        <w:rPr>
          <w:sz w:val="28"/>
          <w:szCs w:val="28"/>
        </w:rPr>
        <w:t xml:space="preserve"> тенге по БП 022/032 «Целевые трансферты на развитие бюджету Карагандинской области для увеличения уставного капитала АО «Социально-предпринимательская корпорация «</w:t>
      </w:r>
      <w:proofErr w:type="spellStart"/>
      <w:r w:rsidRPr="006218AB">
        <w:rPr>
          <w:sz w:val="28"/>
          <w:szCs w:val="28"/>
        </w:rPr>
        <w:t>Сарыарка</w:t>
      </w:r>
      <w:proofErr w:type="spellEnd"/>
      <w:r w:rsidRPr="006218AB">
        <w:rPr>
          <w:sz w:val="28"/>
          <w:szCs w:val="28"/>
        </w:rPr>
        <w:t>» с целью реализации проекта по производству автомобильных шин (</w:t>
      </w:r>
      <w:r w:rsidRPr="006218AB">
        <w:rPr>
          <w:i/>
          <w:iCs/>
          <w:sz w:val="24"/>
          <w:szCs w:val="24"/>
        </w:rPr>
        <w:t>Министерство индустрии и инфраструктурного развития</w:t>
      </w:r>
      <w:r w:rsidRPr="006218AB">
        <w:rPr>
          <w:sz w:val="28"/>
          <w:szCs w:val="28"/>
        </w:rPr>
        <w:t>);</w:t>
      </w:r>
    </w:p>
    <w:p w14:paraId="5DA7219A" w14:textId="41E482D1" w:rsidR="00172B70" w:rsidRPr="006218AB" w:rsidRDefault="00172B70" w:rsidP="00BC0FA0">
      <w:pPr>
        <w:widowControl w:val="0"/>
        <w:spacing w:after="0" w:line="240" w:lineRule="auto"/>
        <w:contextualSpacing/>
        <w:jc w:val="both"/>
        <w:rPr>
          <w:sz w:val="28"/>
          <w:szCs w:val="28"/>
        </w:rPr>
      </w:pPr>
      <w:r w:rsidRPr="006218AB">
        <w:rPr>
          <w:sz w:val="28"/>
          <w:szCs w:val="28"/>
        </w:rPr>
        <w:tab/>
        <w:t>- 15 </w:t>
      </w:r>
      <w:proofErr w:type="gramStart"/>
      <w:r w:rsidRPr="006218AB">
        <w:rPr>
          <w:sz w:val="28"/>
          <w:szCs w:val="28"/>
        </w:rPr>
        <w:t>млрд</w:t>
      </w:r>
      <w:proofErr w:type="gramEnd"/>
      <w:r w:rsidRPr="006218AB">
        <w:rPr>
          <w:sz w:val="28"/>
          <w:szCs w:val="28"/>
        </w:rPr>
        <w:t xml:space="preserve"> тенге по БП 063/032 «Целевые трансферты на развитие областному бюджету Северо-Казахстанской области на увеличение уставного капитала АО «Социально-предпринимательская корпорация «</w:t>
      </w:r>
      <w:proofErr w:type="spellStart"/>
      <w:r w:rsidRPr="006218AB">
        <w:rPr>
          <w:sz w:val="28"/>
          <w:szCs w:val="28"/>
        </w:rPr>
        <w:t>Солтүстік</w:t>
      </w:r>
      <w:proofErr w:type="spellEnd"/>
      <w:r w:rsidRPr="006218AB">
        <w:rPr>
          <w:sz w:val="28"/>
          <w:szCs w:val="28"/>
        </w:rPr>
        <w:t>» (</w:t>
      </w:r>
      <w:r w:rsidRPr="006218AB">
        <w:rPr>
          <w:i/>
          <w:iCs/>
          <w:sz w:val="24"/>
          <w:szCs w:val="24"/>
        </w:rPr>
        <w:t>Министерство сельского хозяйств</w:t>
      </w:r>
      <w:r w:rsidRPr="006218AB">
        <w:rPr>
          <w:sz w:val="24"/>
          <w:szCs w:val="24"/>
        </w:rPr>
        <w:t>а</w:t>
      </w:r>
      <w:r w:rsidRPr="006218AB">
        <w:rPr>
          <w:sz w:val="28"/>
          <w:szCs w:val="28"/>
        </w:rPr>
        <w:t>);</w:t>
      </w:r>
    </w:p>
    <w:p w14:paraId="6FC1065B" w14:textId="49D4C473" w:rsidR="00172B70" w:rsidRPr="006218AB" w:rsidRDefault="00172B70" w:rsidP="00BC0FA0">
      <w:pPr>
        <w:widowControl w:val="0"/>
        <w:spacing w:after="0" w:line="240" w:lineRule="auto"/>
        <w:contextualSpacing/>
        <w:jc w:val="both"/>
        <w:rPr>
          <w:sz w:val="28"/>
          <w:szCs w:val="28"/>
        </w:rPr>
      </w:pPr>
      <w:r w:rsidRPr="006218AB">
        <w:rPr>
          <w:sz w:val="28"/>
          <w:szCs w:val="28"/>
        </w:rPr>
        <w:tab/>
        <w:t xml:space="preserve">- 9,9 </w:t>
      </w:r>
      <w:proofErr w:type="gramStart"/>
      <w:r w:rsidRPr="006218AB">
        <w:rPr>
          <w:sz w:val="28"/>
          <w:szCs w:val="28"/>
        </w:rPr>
        <w:t>млрд</w:t>
      </w:r>
      <w:proofErr w:type="gramEnd"/>
      <w:r w:rsidRPr="006218AB">
        <w:rPr>
          <w:sz w:val="28"/>
          <w:szCs w:val="28"/>
        </w:rPr>
        <w:t xml:space="preserve"> тенге по БП 049/032 «Увеличение уставного капитала АО «Фонд национального благосостояния «</w:t>
      </w:r>
      <w:proofErr w:type="spellStart"/>
      <w:r w:rsidRPr="006218AB">
        <w:rPr>
          <w:sz w:val="28"/>
          <w:szCs w:val="28"/>
        </w:rPr>
        <w:t>Самрук-Казына</w:t>
      </w:r>
      <w:proofErr w:type="spellEnd"/>
      <w:r w:rsidRPr="006218AB">
        <w:rPr>
          <w:sz w:val="28"/>
          <w:szCs w:val="28"/>
        </w:rPr>
        <w:t>» для обеспечения конкурентоспособности и устойчивости национальной экономики» (</w:t>
      </w:r>
      <w:r w:rsidRPr="006218AB">
        <w:rPr>
          <w:i/>
          <w:iCs/>
          <w:sz w:val="24"/>
          <w:szCs w:val="24"/>
        </w:rPr>
        <w:t>Министерство национальной экономики</w:t>
      </w:r>
      <w:r w:rsidRPr="006218AB">
        <w:rPr>
          <w:sz w:val="28"/>
          <w:szCs w:val="28"/>
        </w:rPr>
        <w:t>);</w:t>
      </w:r>
    </w:p>
    <w:p w14:paraId="5B1DC319" w14:textId="624AF9A1" w:rsidR="00172B70" w:rsidRPr="006218AB" w:rsidRDefault="00172B70" w:rsidP="00BC0FA0">
      <w:pPr>
        <w:widowControl w:val="0"/>
        <w:spacing w:after="0" w:line="240" w:lineRule="auto"/>
        <w:contextualSpacing/>
        <w:jc w:val="both"/>
        <w:rPr>
          <w:sz w:val="28"/>
          <w:szCs w:val="28"/>
        </w:rPr>
      </w:pPr>
      <w:r w:rsidRPr="006218AB">
        <w:rPr>
          <w:sz w:val="28"/>
          <w:szCs w:val="28"/>
        </w:rPr>
        <w:tab/>
        <w:t>- 8 </w:t>
      </w:r>
      <w:proofErr w:type="gramStart"/>
      <w:r w:rsidRPr="006218AB">
        <w:rPr>
          <w:sz w:val="28"/>
          <w:szCs w:val="28"/>
        </w:rPr>
        <w:t>млрд</w:t>
      </w:r>
      <w:proofErr w:type="gramEnd"/>
      <w:r w:rsidRPr="006218AB">
        <w:rPr>
          <w:sz w:val="28"/>
          <w:szCs w:val="28"/>
        </w:rPr>
        <w:t xml:space="preserve"> тенге по БП 025/032 «Целевые трансферты на развитие бюджету </w:t>
      </w:r>
      <w:proofErr w:type="spellStart"/>
      <w:r w:rsidRPr="006218AB">
        <w:rPr>
          <w:sz w:val="28"/>
          <w:szCs w:val="28"/>
        </w:rPr>
        <w:t>Костанайской</w:t>
      </w:r>
      <w:proofErr w:type="spellEnd"/>
      <w:r w:rsidRPr="006218AB">
        <w:rPr>
          <w:sz w:val="28"/>
          <w:szCs w:val="28"/>
        </w:rPr>
        <w:t xml:space="preserve"> области для увеличения уставного капитала АО «Социально-предпринимательская корпорация «Тобол» с целью реализации проектов машиностроительной отрасли» (</w:t>
      </w:r>
      <w:r w:rsidRPr="006218AB">
        <w:rPr>
          <w:i/>
          <w:iCs/>
          <w:sz w:val="24"/>
          <w:szCs w:val="24"/>
        </w:rPr>
        <w:t>Министерство индустрии и инфраструктурного развития</w:t>
      </w:r>
      <w:r w:rsidRPr="006218AB">
        <w:rPr>
          <w:sz w:val="28"/>
          <w:szCs w:val="28"/>
        </w:rPr>
        <w:t>);</w:t>
      </w:r>
    </w:p>
    <w:p w14:paraId="1FD2819B" w14:textId="35EDD38C" w:rsidR="00172B70" w:rsidRPr="006218AB" w:rsidRDefault="00172B70" w:rsidP="00BC0FA0">
      <w:pPr>
        <w:widowControl w:val="0"/>
        <w:spacing w:after="0" w:line="240" w:lineRule="auto"/>
        <w:contextualSpacing/>
        <w:jc w:val="both"/>
        <w:rPr>
          <w:sz w:val="28"/>
          <w:szCs w:val="28"/>
        </w:rPr>
      </w:pPr>
      <w:r w:rsidRPr="006218AB">
        <w:rPr>
          <w:sz w:val="28"/>
          <w:szCs w:val="28"/>
        </w:rPr>
        <w:tab/>
        <w:t xml:space="preserve">- 0,8 </w:t>
      </w:r>
      <w:proofErr w:type="gramStart"/>
      <w:r w:rsidRPr="006218AB">
        <w:rPr>
          <w:sz w:val="28"/>
          <w:szCs w:val="28"/>
        </w:rPr>
        <w:t>млрд</w:t>
      </w:r>
      <w:proofErr w:type="gramEnd"/>
      <w:r w:rsidRPr="006218AB">
        <w:rPr>
          <w:sz w:val="28"/>
          <w:szCs w:val="28"/>
        </w:rPr>
        <w:t xml:space="preserve"> тенге по БП 048/032 «Увеличение уставного капитала НАО «Международный университет туризма и гостеприимства» (</w:t>
      </w:r>
      <w:r w:rsidRPr="006218AB">
        <w:rPr>
          <w:i/>
          <w:iCs/>
          <w:sz w:val="24"/>
          <w:szCs w:val="24"/>
        </w:rPr>
        <w:t>Министерство культуры и спорта</w:t>
      </w:r>
      <w:r w:rsidRPr="006218AB">
        <w:rPr>
          <w:sz w:val="28"/>
          <w:szCs w:val="28"/>
        </w:rPr>
        <w:t>).</w:t>
      </w:r>
    </w:p>
    <w:p w14:paraId="7747FEC9" w14:textId="5212E62B" w:rsidR="0061043E" w:rsidRPr="006218AB" w:rsidRDefault="001026EF" w:rsidP="00BC0FA0">
      <w:pPr>
        <w:widowControl w:val="0"/>
        <w:shd w:val="clear" w:color="auto" w:fill="FFFFFF" w:themeFill="background1"/>
        <w:spacing w:after="0" w:line="240" w:lineRule="auto"/>
        <w:ind w:firstLine="708"/>
        <w:contextualSpacing/>
        <w:jc w:val="both"/>
        <w:rPr>
          <w:color w:val="000000"/>
          <w:sz w:val="28"/>
          <w:szCs w:val="28"/>
        </w:rPr>
      </w:pPr>
      <w:r w:rsidRPr="006218AB">
        <w:rPr>
          <w:sz w:val="28"/>
          <w:szCs w:val="28"/>
        </w:rPr>
        <w:t>В</w:t>
      </w:r>
      <w:r w:rsidR="00695C96" w:rsidRPr="006218AB">
        <w:rPr>
          <w:rFonts w:eastAsiaTheme="minorEastAsia"/>
          <w:iCs/>
          <w:sz w:val="28"/>
          <w:szCs w:val="28"/>
          <w:lang w:bidi="en-US"/>
        </w:rPr>
        <w:t xml:space="preserve"> 2019 году на </w:t>
      </w:r>
      <w:r w:rsidRPr="006218AB">
        <w:rPr>
          <w:rFonts w:eastAsiaTheme="minorEastAsia"/>
          <w:iCs/>
          <w:sz w:val="28"/>
          <w:szCs w:val="28"/>
          <w:lang w:bidi="en-US"/>
        </w:rPr>
        <w:t>р</w:t>
      </w:r>
      <w:r w:rsidR="00695C96" w:rsidRPr="006218AB">
        <w:rPr>
          <w:rFonts w:eastAsiaTheme="minorEastAsia"/>
          <w:iCs/>
          <w:sz w:val="28"/>
          <w:szCs w:val="28"/>
          <w:lang w:bidi="en-US"/>
        </w:rPr>
        <w:t>езерв Правительства</w:t>
      </w:r>
      <w:r w:rsidRPr="006218AB">
        <w:rPr>
          <w:rFonts w:eastAsiaTheme="minorEastAsia"/>
          <w:iCs/>
          <w:sz w:val="28"/>
          <w:szCs w:val="28"/>
          <w:lang w:bidi="en-US"/>
        </w:rPr>
        <w:t xml:space="preserve"> </w:t>
      </w:r>
      <w:r w:rsidR="00695C96" w:rsidRPr="006218AB">
        <w:rPr>
          <w:rFonts w:eastAsiaTheme="minorEastAsia"/>
          <w:iCs/>
          <w:sz w:val="28"/>
          <w:szCs w:val="28"/>
          <w:lang w:bidi="en-US"/>
        </w:rPr>
        <w:t>на не</w:t>
      </w:r>
      <w:r w:rsidR="00716D71" w:rsidRPr="006218AB">
        <w:rPr>
          <w:rFonts w:eastAsiaTheme="minorEastAsia"/>
          <w:iCs/>
          <w:sz w:val="28"/>
          <w:szCs w:val="28"/>
          <w:lang w:bidi="en-US"/>
        </w:rPr>
        <w:t>о</w:t>
      </w:r>
      <w:r w:rsidR="00695C96" w:rsidRPr="006218AB">
        <w:rPr>
          <w:rFonts w:eastAsiaTheme="minorEastAsia"/>
          <w:iCs/>
          <w:sz w:val="28"/>
          <w:szCs w:val="28"/>
          <w:lang w:bidi="en-US"/>
        </w:rPr>
        <w:t xml:space="preserve">тложные затраты из </w:t>
      </w:r>
      <w:proofErr w:type="spellStart"/>
      <w:r w:rsidR="00695C96" w:rsidRPr="006218AB">
        <w:rPr>
          <w:rFonts w:eastAsiaTheme="minorEastAsia"/>
          <w:iCs/>
          <w:sz w:val="28"/>
          <w:szCs w:val="28"/>
          <w:lang w:bidi="en-US"/>
        </w:rPr>
        <w:t>Нацфонда</w:t>
      </w:r>
      <w:proofErr w:type="spellEnd"/>
      <w:r w:rsidR="00695C96" w:rsidRPr="006218AB">
        <w:rPr>
          <w:rFonts w:eastAsiaTheme="minorEastAsia"/>
          <w:iCs/>
          <w:sz w:val="28"/>
          <w:szCs w:val="28"/>
          <w:lang w:bidi="en-US"/>
        </w:rPr>
        <w:t xml:space="preserve"> </w:t>
      </w:r>
      <w:r w:rsidRPr="006218AB">
        <w:rPr>
          <w:rFonts w:eastAsiaTheme="minorEastAsia"/>
          <w:iCs/>
          <w:sz w:val="28"/>
          <w:szCs w:val="28"/>
          <w:lang w:bidi="en-US"/>
        </w:rPr>
        <w:t xml:space="preserve">было </w:t>
      </w:r>
      <w:r w:rsidR="00695C96" w:rsidRPr="006218AB">
        <w:rPr>
          <w:rFonts w:eastAsiaTheme="minorEastAsia"/>
          <w:iCs/>
          <w:sz w:val="28"/>
          <w:szCs w:val="28"/>
          <w:lang w:bidi="en-US"/>
        </w:rPr>
        <w:t xml:space="preserve">выделено </w:t>
      </w:r>
      <w:r w:rsidR="0061043E" w:rsidRPr="006218AB">
        <w:rPr>
          <w:rFonts w:eastAsiaTheme="minorEastAsia"/>
          <w:iCs/>
          <w:sz w:val="28"/>
          <w:szCs w:val="28"/>
          <w:lang w:bidi="en-US"/>
        </w:rPr>
        <w:t xml:space="preserve">72,2 </w:t>
      </w:r>
      <w:proofErr w:type="gramStart"/>
      <w:r w:rsidR="0061043E" w:rsidRPr="006218AB">
        <w:rPr>
          <w:rFonts w:eastAsiaTheme="minorEastAsia"/>
          <w:iCs/>
          <w:sz w:val="28"/>
          <w:szCs w:val="28"/>
          <w:lang w:bidi="en-US"/>
        </w:rPr>
        <w:t>млрд</w:t>
      </w:r>
      <w:proofErr w:type="gramEnd"/>
      <w:r w:rsidR="0061043E" w:rsidRPr="006218AB">
        <w:rPr>
          <w:rFonts w:eastAsiaTheme="minorEastAsia"/>
          <w:iCs/>
          <w:sz w:val="28"/>
          <w:szCs w:val="28"/>
          <w:lang w:bidi="en-US"/>
        </w:rPr>
        <w:t xml:space="preserve"> тенге, </w:t>
      </w:r>
      <w:r w:rsidR="009105C7" w:rsidRPr="006218AB">
        <w:rPr>
          <w:color w:val="000000"/>
          <w:sz w:val="28"/>
          <w:szCs w:val="28"/>
        </w:rPr>
        <w:t>73%</w:t>
      </w:r>
      <w:r w:rsidR="00695C96" w:rsidRPr="006218AB">
        <w:rPr>
          <w:color w:val="000000"/>
          <w:sz w:val="28"/>
          <w:szCs w:val="28"/>
        </w:rPr>
        <w:t xml:space="preserve"> </w:t>
      </w:r>
      <w:r w:rsidR="0061043E" w:rsidRPr="006218AB">
        <w:rPr>
          <w:color w:val="000000"/>
          <w:sz w:val="28"/>
          <w:szCs w:val="28"/>
        </w:rPr>
        <w:t xml:space="preserve">из которых </w:t>
      </w:r>
      <w:r w:rsidR="00695C96" w:rsidRPr="006218AB">
        <w:rPr>
          <w:color w:val="000000"/>
          <w:sz w:val="28"/>
          <w:szCs w:val="28"/>
        </w:rPr>
        <w:t xml:space="preserve">на пополнение уставного капитала </w:t>
      </w:r>
      <w:r w:rsidR="009105C7" w:rsidRPr="006218AB">
        <w:rPr>
          <w:color w:val="000000"/>
          <w:sz w:val="28"/>
          <w:szCs w:val="28"/>
        </w:rPr>
        <w:t>и</w:t>
      </w:r>
      <w:r w:rsidRPr="006218AB">
        <w:rPr>
          <w:rFonts w:eastAsiaTheme="minorEastAsia"/>
          <w:iCs/>
          <w:sz w:val="28"/>
          <w:szCs w:val="28"/>
          <w:lang w:bidi="en-US"/>
        </w:rPr>
        <w:t xml:space="preserve"> </w:t>
      </w:r>
      <w:r w:rsidRPr="006218AB">
        <w:rPr>
          <w:color w:val="000000"/>
          <w:sz w:val="28"/>
          <w:szCs w:val="28"/>
        </w:rPr>
        <w:t xml:space="preserve">субсидирование затрат субъектов </w:t>
      </w:r>
      <w:proofErr w:type="spellStart"/>
      <w:r w:rsidRPr="006218AB">
        <w:rPr>
          <w:color w:val="000000"/>
          <w:sz w:val="28"/>
          <w:szCs w:val="28"/>
        </w:rPr>
        <w:t>квазигосударственного</w:t>
      </w:r>
      <w:proofErr w:type="spellEnd"/>
      <w:r w:rsidRPr="006218AB">
        <w:rPr>
          <w:color w:val="000000"/>
          <w:sz w:val="28"/>
          <w:szCs w:val="28"/>
        </w:rPr>
        <w:t xml:space="preserve"> сектора по долговым обязательствам</w:t>
      </w:r>
      <w:r w:rsidR="009105C7" w:rsidRPr="006218AB">
        <w:rPr>
          <w:color w:val="000000"/>
          <w:sz w:val="28"/>
          <w:szCs w:val="28"/>
        </w:rPr>
        <w:t>.</w:t>
      </w:r>
    </w:p>
    <w:p w14:paraId="4DE91CA7" w14:textId="5A427770" w:rsidR="00695C96" w:rsidRPr="00ED586D" w:rsidRDefault="0061043E" w:rsidP="00695C96">
      <w:pPr>
        <w:tabs>
          <w:tab w:val="left" w:pos="709"/>
        </w:tabs>
        <w:spacing w:after="0" w:line="240" w:lineRule="auto"/>
        <w:ind w:firstLine="709"/>
        <w:contextualSpacing/>
        <w:jc w:val="both"/>
        <w:rPr>
          <w:color w:val="000000"/>
          <w:sz w:val="28"/>
          <w:szCs w:val="28"/>
        </w:rPr>
      </w:pPr>
      <w:r w:rsidRPr="006218AB">
        <w:rPr>
          <w:color w:val="000000"/>
          <w:sz w:val="28"/>
          <w:szCs w:val="28"/>
        </w:rPr>
        <w:t>Тогда как,</w:t>
      </w:r>
      <w:r w:rsidR="00695C96" w:rsidRPr="006218AB">
        <w:rPr>
          <w:color w:val="000000"/>
          <w:sz w:val="28"/>
          <w:szCs w:val="28"/>
        </w:rPr>
        <w:t xml:space="preserve"> </w:t>
      </w:r>
      <w:proofErr w:type="spellStart"/>
      <w:r w:rsidR="00695C96" w:rsidRPr="006218AB">
        <w:rPr>
          <w:color w:val="000000"/>
          <w:sz w:val="28"/>
          <w:szCs w:val="28"/>
        </w:rPr>
        <w:t>Нацфонд</w:t>
      </w:r>
      <w:proofErr w:type="spellEnd"/>
      <w:r w:rsidR="00695C96" w:rsidRPr="006218AB">
        <w:rPr>
          <w:color w:val="000000"/>
          <w:sz w:val="28"/>
          <w:szCs w:val="28"/>
        </w:rPr>
        <w:t xml:space="preserve"> </w:t>
      </w:r>
      <w:r w:rsidR="00695C96" w:rsidRPr="006218AB">
        <w:rPr>
          <w:b/>
          <w:color w:val="000000"/>
          <w:sz w:val="28"/>
          <w:szCs w:val="28"/>
        </w:rPr>
        <w:t>не может ис</w:t>
      </w:r>
      <w:r w:rsidR="00695C96" w:rsidRPr="00ED586D">
        <w:rPr>
          <w:b/>
          <w:color w:val="000000"/>
          <w:sz w:val="28"/>
          <w:szCs w:val="28"/>
        </w:rPr>
        <w:t xml:space="preserve">пользоваться </w:t>
      </w:r>
      <w:r w:rsidR="00695C96" w:rsidRPr="00ED586D">
        <w:rPr>
          <w:color w:val="000000"/>
          <w:sz w:val="28"/>
          <w:szCs w:val="28"/>
        </w:rPr>
        <w:t xml:space="preserve">в качестве обеспечения </w:t>
      </w:r>
      <w:r w:rsidR="00695C96" w:rsidRPr="00ED586D">
        <w:rPr>
          <w:b/>
          <w:color w:val="000000"/>
          <w:sz w:val="28"/>
          <w:szCs w:val="28"/>
        </w:rPr>
        <w:t>исполнения обязательств</w:t>
      </w:r>
      <w:r w:rsidRPr="00ED586D">
        <w:rPr>
          <w:color w:val="000000"/>
          <w:sz w:val="28"/>
          <w:szCs w:val="28"/>
        </w:rPr>
        <w:t xml:space="preserve"> (</w:t>
      </w:r>
      <w:r w:rsidRPr="00ED586D">
        <w:rPr>
          <w:i/>
          <w:iCs/>
          <w:color w:val="000000"/>
          <w:sz w:val="24"/>
          <w:szCs w:val="24"/>
        </w:rPr>
        <w:t>п.4 ст. 23 Бюджетного кодекса</w:t>
      </w:r>
      <w:r w:rsidRPr="00ED586D">
        <w:rPr>
          <w:color w:val="000000"/>
          <w:sz w:val="28"/>
          <w:szCs w:val="28"/>
        </w:rPr>
        <w:t>).</w:t>
      </w:r>
    </w:p>
    <w:p w14:paraId="59C4251C" w14:textId="77777777" w:rsidR="0061043E" w:rsidRPr="00ED586D" w:rsidRDefault="00172B70" w:rsidP="00172B70">
      <w:pPr>
        <w:spacing w:after="0" w:line="240" w:lineRule="auto"/>
        <w:ind w:firstLine="708"/>
        <w:jc w:val="both"/>
        <w:rPr>
          <w:sz w:val="28"/>
          <w:szCs w:val="28"/>
        </w:rPr>
      </w:pPr>
      <w:r w:rsidRPr="00ED586D">
        <w:rPr>
          <w:sz w:val="28"/>
          <w:szCs w:val="28"/>
        </w:rPr>
        <w:t>Более того, согласно действующему законодательству поступления от погашения кредитов, зачисляются в доход республиканского бюджета (</w:t>
      </w:r>
      <w:r w:rsidRPr="00ED586D">
        <w:rPr>
          <w:i/>
          <w:iCs/>
          <w:sz w:val="24"/>
          <w:szCs w:val="24"/>
        </w:rPr>
        <w:t>п. 5 ст. 49 Бюджетного кодекса</w:t>
      </w:r>
      <w:r w:rsidRPr="00ED586D">
        <w:rPr>
          <w:sz w:val="28"/>
          <w:szCs w:val="28"/>
        </w:rPr>
        <w:t xml:space="preserve">). При этом перечисление сумм в </w:t>
      </w:r>
      <w:proofErr w:type="spellStart"/>
      <w:r w:rsidRPr="00ED586D">
        <w:rPr>
          <w:sz w:val="28"/>
          <w:szCs w:val="28"/>
        </w:rPr>
        <w:t>Нацфонд</w:t>
      </w:r>
      <w:proofErr w:type="spellEnd"/>
      <w:r w:rsidRPr="00ED586D">
        <w:rPr>
          <w:sz w:val="28"/>
          <w:szCs w:val="28"/>
        </w:rPr>
        <w:t xml:space="preserve"> от погашения кредитов, ранее выданных из него через республиканский бюджет, не предусмотрено</w:t>
      </w:r>
      <w:r w:rsidR="0061043E" w:rsidRPr="00ED586D">
        <w:rPr>
          <w:sz w:val="28"/>
          <w:szCs w:val="28"/>
        </w:rPr>
        <w:t xml:space="preserve">. </w:t>
      </w:r>
      <w:r w:rsidRPr="00ED586D">
        <w:rPr>
          <w:sz w:val="28"/>
          <w:szCs w:val="28"/>
        </w:rPr>
        <w:t xml:space="preserve">Как следствие, данные средства оседают в республиканском бюджете. </w:t>
      </w:r>
    </w:p>
    <w:p w14:paraId="69C2E3E2" w14:textId="0F1ED3BD" w:rsidR="00172B70" w:rsidRPr="006218AB" w:rsidRDefault="00172B70" w:rsidP="00172B70">
      <w:pPr>
        <w:spacing w:after="0" w:line="240" w:lineRule="auto"/>
        <w:ind w:firstLine="708"/>
        <w:jc w:val="both"/>
        <w:rPr>
          <w:sz w:val="28"/>
          <w:szCs w:val="28"/>
        </w:rPr>
      </w:pPr>
      <w:r w:rsidRPr="00ED586D">
        <w:rPr>
          <w:sz w:val="28"/>
          <w:szCs w:val="28"/>
        </w:rPr>
        <w:t xml:space="preserve">На 1 января 2022 года поступления от погашений кредитов, выданных с 2015 по 2021 </w:t>
      </w:r>
      <w:r w:rsidRPr="006218AB">
        <w:rPr>
          <w:sz w:val="28"/>
          <w:szCs w:val="28"/>
        </w:rPr>
        <w:t>годы</w:t>
      </w:r>
      <w:r w:rsidR="00D843E4" w:rsidRPr="006218AB">
        <w:rPr>
          <w:sz w:val="28"/>
          <w:szCs w:val="28"/>
        </w:rPr>
        <w:t>,</w:t>
      </w:r>
      <w:r w:rsidRPr="006218AB">
        <w:rPr>
          <w:sz w:val="28"/>
          <w:szCs w:val="28"/>
        </w:rPr>
        <w:t xml:space="preserve"> составили 54,8 </w:t>
      </w:r>
      <w:proofErr w:type="gramStart"/>
      <w:r w:rsidRPr="006218AB">
        <w:rPr>
          <w:sz w:val="28"/>
          <w:szCs w:val="28"/>
        </w:rPr>
        <w:t>млрд</w:t>
      </w:r>
      <w:proofErr w:type="gramEnd"/>
      <w:r w:rsidRPr="006218AB">
        <w:rPr>
          <w:sz w:val="28"/>
          <w:szCs w:val="28"/>
        </w:rPr>
        <w:t xml:space="preserve"> тенге.</w:t>
      </w:r>
    </w:p>
    <w:p w14:paraId="74AD475D" w14:textId="77777777" w:rsidR="00172B70" w:rsidRPr="006218AB" w:rsidRDefault="00172B70" w:rsidP="00172B70">
      <w:pPr>
        <w:spacing w:after="0" w:line="240" w:lineRule="auto"/>
        <w:ind w:firstLine="708"/>
        <w:jc w:val="both"/>
        <w:rPr>
          <w:sz w:val="28"/>
          <w:szCs w:val="28"/>
        </w:rPr>
      </w:pPr>
      <w:r w:rsidRPr="006218AB">
        <w:rPr>
          <w:sz w:val="28"/>
          <w:szCs w:val="28"/>
        </w:rPr>
        <w:t xml:space="preserve">Согласно Концепции в случаях неиспользования или неполного использования по итогам финансового года суммы целевого трансферта, привлеченной из </w:t>
      </w:r>
      <w:proofErr w:type="spellStart"/>
      <w:r w:rsidRPr="006218AB">
        <w:rPr>
          <w:sz w:val="28"/>
          <w:szCs w:val="28"/>
        </w:rPr>
        <w:t>Нацфонда</w:t>
      </w:r>
      <w:proofErr w:type="spellEnd"/>
      <w:r w:rsidRPr="006218AB">
        <w:rPr>
          <w:sz w:val="28"/>
          <w:szCs w:val="28"/>
        </w:rPr>
        <w:t xml:space="preserve"> в республиканский бюджет, неиспользованная сумма </w:t>
      </w:r>
      <w:r w:rsidRPr="006218AB">
        <w:rPr>
          <w:sz w:val="28"/>
          <w:szCs w:val="28"/>
        </w:rPr>
        <w:lastRenderedPageBreak/>
        <w:t xml:space="preserve">будет подлежать возврату в </w:t>
      </w:r>
      <w:proofErr w:type="spellStart"/>
      <w:r w:rsidRPr="006218AB">
        <w:rPr>
          <w:sz w:val="28"/>
          <w:szCs w:val="28"/>
        </w:rPr>
        <w:t>Нацфонд</w:t>
      </w:r>
      <w:proofErr w:type="spellEnd"/>
      <w:r w:rsidRPr="006218AB">
        <w:rPr>
          <w:sz w:val="28"/>
          <w:szCs w:val="28"/>
        </w:rPr>
        <w:t xml:space="preserve"> в следующем финансовом году за счет остатков бюджетных средств.</w:t>
      </w:r>
    </w:p>
    <w:p w14:paraId="3697BB10" w14:textId="7C6B9278" w:rsidR="00172B70" w:rsidRPr="006218AB" w:rsidRDefault="00172B70" w:rsidP="00172B70">
      <w:pPr>
        <w:spacing w:after="0" w:line="240" w:lineRule="auto"/>
        <w:ind w:firstLine="708"/>
        <w:jc w:val="both"/>
        <w:rPr>
          <w:sz w:val="28"/>
          <w:szCs w:val="28"/>
        </w:rPr>
      </w:pPr>
      <w:r w:rsidRPr="006218AB">
        <w:rPr>
          <w:sz w:val="28"/>
          <w:szCs w:val="28"/>
        </w:rPr>
        <w:t xml:space="preserve">Однако на уровне Правительства данные основы управления </w:t>
      </w:r>
      <w:proofErr w:type="spellStart"/>
      <w:r w:rsidRPr="006218AB">
        <w:rPr>
          <w:sz w:val="28"/>
          <w:szCs w:val="28"/>
        </w:rPr>
        <w:t>Нацфондом</w:t>
      </w:r>
      <w:proofErr w:type="spellEnd"/>
      <w:r w:rsidRPr="006218AB">
        <w:rPr>
          <w:sz w:val="28"/>
          <w:szCs w:val="28"/>
        </w:rPr>
        <w:t xml:space="preserve"> </w:t>
      </w:r>
      <w:r w:rsidR="00D843E4" w:rsidRPr="006218AB">
        <w:rPr>
          <w:sz w:val="28"/>
          <w:szCs w:val="28"/>
        </w:rPr>
        <w:t xml:space="preserve">были </w:t>
      </w:r>
      <w:r w:rsidRPr="006218AB">
        <w:rPr>
          <w:sz w:val="28"/>
          <w:szCs w:val="28"/>
        </w:rPr>
        <w:t>введены только 11 апреля 2022 года</w:t>
      </w:r>
      <w:r w:rsidR="00D843E4" w:rsidRPr="006218AB">
        <w:rPr>
          <w:sz w:val="28"/>
          <w:szCs w:val="28"/>
        </w:rPr>
        <w:t xml:space="preserve"> в период аудита</w:t>
      </w:r>
      <w:r w:rsidRPr="006218AB">
        <w:rPr>
          <w:sz w:val="28"/>
          <w:szCs w:val="28"/>
        </w:rPr>
        <w:t xml:space="preserve">. </w:t>
      </w:r>
      <w:proofErr w:type="gramStart"/>
      <w:r w:rsidRPr="006218AB">
        <w:rPr>
          <w:sz w:val="28"/>
          <w:szCs w:val="28"/>
        </w:rPr>
        <w:t xml:space="preserve">Так, согласно </w:t>
      </w:r>
      <w:r w:rsidR="002D3040" w:rsidRPr="006218AB">
        <w:rPr>
          <w:sz w:val="28"/>
          <w:szCs w:val="28"/>
        </w:rPr>
        <w:t xml:space="preserve">изменениям в </w:t>
      </w:r>
      <w:r w:rsidR="0061043E" w:rsidRPr="006218AB">
        <w:rPr>
          <w:sz w:val="28"/>
          <w:szCs w:val="28"/>
        </w:rPr>
        <w:t>п</w:t>
      </w:r>
      <w:r w:rsidRPr="006218AB">
        <w:rPr>
          <w:sz w:val="28"/>
          <w:szCs w:val="28"/>
        </w:rPr>
        <w:t>остановлени</w:t>
      </w:r>
      <w:r w:rsidR="002D3040" w:rsidRPr="006218AB">
        <w:rPr>
          <w:sz w:val="28"/>
          <w:szCs w:val="28"/>
        </w:rPr>
        <w:t>е</w:t>
      </w:r>
      <w:r w:rsidRPr="006218AB">
        <w:rPr>
          <w:sz w:val="28"/>
          <w:szCs w:val="28"/>
        </w:rPr>
        <w:t xml:space="preserve"> Правите</w:t>
      </w:r>
      <w:r w:rsidR="002D3040" w:rsidRPr="006218AB">
        <w:rPr>
          <w:sz w:val="28"/>
          <w:szCs w:val="28"/>
        </w:rPr>
        <w:t>льства от 23 апреля 2015 года №</w:t>
      </w:r>
      <w:r w:rsidRPr="006218AB">
        <w:rPr>
          <w:sz w:val="28"/>
          <w:szCs w:val="28"/>
        </w:rPr>
        <w:t>267 (</w:t>
      </w:r>
      <w:r w:rsidRPr="006218AB">
        <w:rPr>
          <w:i/>
          <w:iCs/>
          <w:sz w:val="24"/>
          <w:szCs w:val="24"/>
        </w:rPr>
        <w:t>«Об утверждении Правил зачисления активов в Национальный фонд Республики Казахстан и использования Национального фонда Республики Казахстан, а также форм и Правил составления годового</w:t>
      </w:r>
      <w:r w:rsidRPr="00ED586D">
        <w:rPr>
          <w:i/>
          <w:iCs/>
          <w:sz w:val="24"/>
          <w:szCs w:val="24"/>
        </w:rPr>
        <w:t xml:space="preserve"> отчета о формировании и использовании Национального фонда Республики Казахстан»</w:t>
      </w:r>
      <w:r w:rsidRPr="00ED586D">
        <w:rPr>
          <w:sz w:val="28"/>
          <w:szCs w:val="28"/>
        </w:rPr>
        <w:t xml:space="preserve">) центральный уполномоченный орган по исполнению бюджета при неполном использовании средств целевого трансферта по итогам </w:t>
      </w:r>
      <w:r w:rsidRPr="006218AB">
        <w:rPr>
          <w:sz w:val="28"/>
          <w:szCs w:val="28"/>
        </w:rPr>
        <w:t>истекшего финансового</w:t>
      </w:r>
      <w:proofErr w:type="gramEnd"/>
      <w:r w:rsidRPr="006218AB">
        <w:rPr>
          <w:sz w:val="28"/>
          <w:szCs w:val="28"/>
        </w:rPr>
        <w:t xml:space="preserve"> года осуществляет возврат части неиспользованных средств в </w:t>
      </w:r>
      <w:proofErr w:type="spellStart"/>
      <w:r w:rsidRPr="006218AB">
        <w:rPr>
          <w:sz w:val="28"/>
          <w:szCs w:val="28"/>
        </w:rPr>
        <w:t>Нацфонд</w:t>
      </w:r>
      <w:proofErr w:type="spellEnd"/>
      <w:r w:rsidRPr="006218AB">
        <w:rPr>
          <w:sz w:val="28"/>
          <w:szCs w:val="28"/>
        </w:rPr>
        <w:t>.</w:t>
      </w:r>
    </w:p>
    <w:p w14:paraId="75F02D73" w14:textId="77777777" w:rsidR="00172B70" w:rsidRPr="006218AB" w:rsidRDefault="00172B70" w:rsidP="00172B70">
      <w:pPr>
        <w:spacing w:after="0" w:line="240" w:lineRule="auto"/>
        <w:jc w:val="both"/>
        <w:rPr>
          <w:sz w:val="28"/>
          <w:szCs w:val="28"/>
        </w:rPr>
      </w:pPr>
    </w:p>
    <w:p w14:paraId="0BB5FB42" w14:textId="5E43B1EE" w:rsidR="00172B70" w:rsidRPr="006218AB" w:rsidRDefault="00D843E4" w:rsidP="00F632F6">
      <w:pPr>
        <w:pStyle w:val="a5"/>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Сравнение положений о в</w:t>
      </w:r>
      <w:r w:rsidR="00172B70" w:rsidRPr="006218AB">
        <w:rPr>
          <w:rFonts w:ascii="Times New Roman" w:hAnsi="Times New Roman"/>
          <w:b/>
          <w:sz w:val="24"/>
          <w:szCs w:val="24"/>
        </w:rPr>
        <w:t>озврат</w:t>
      </w:r>
      <w:r w:rsidRPr="006218AB">
        <w:rPr>
          <w:rFonts w:ascii="Times New Roman" w:hAnsi="Times New Roman"/>
          <w:b/>
          <w:sz w:val="24"/>
          <w:szCs w:val="24"/>
        </w:rPr>
        <w:t>е</w:t>
      </w:r>
      <w:r w:rsidR="00172B70" w:rsidRPr="006218AB">
        <w:rPr>
          <w:rFonts w:ascii="Times New Roman" w:hAnsi="Times New Roman"/>
          <w:b/>
          <w:sz w:val="24"/>
          <w:szCs w:val="24"/>
        </w:rPr>
        <w:t xml:space="preserve"> неиспользованных средств целевого трансферта из </w:t>
      </w:r>
      <w:proofErr w:type="spellStart"/>
      <w:r w:rsidR="00172B70" w:rsidRPr="006218AB">
        <w:rPr>
          <w:rFonts w:ascii="Times New Roman" w:hAnsi="Times New Roman"/>
          <w:b/>
          <w:sz w:val="24"/>
          <w:szCs w:val="24"/>
        </w:rPr>
        <w:t>Нацфонда</w:t>
      </w:r>
      <w:proofErr w:type="spellEnd"/>
      <w:r w:rsidRPr="006218AB">
        <w:rPr>
          <w:rFonts w:ascii="Times New Roman" w:hAnsi="Times New Roman"/>
          <w:b/>
          <w:sz w:val="24"/>
          <w:szCs w:val="24"/>
        </w:rPr>
        <w:t xml:space="preserve"> в постановление Правительства </w:t>
      </w:r>
      <w:r w:rsidR="0066243E" w:rsidRPr="006218AB">
        <w:rPr>
          <w:rFonts w:ascii="Times New Roman" w:hAnsi="Times New Roman"/>
          <w:b/>
          <w:sz w:val="24"/>
          <w:szCs w:val="24"/>
        </w:rPr>
        <w:t xml:space="preserve">                                                           </w:t>
      </w:r>
      <w:r w:rsidRPr="006218AB">
        <w:rPr>
          <w:rFonts w:ascii="Times New Roman" w:hAnsi="Times New Roman"/>
          <w:b/>
          <w:sz w:val="24"/>
          <w:szCs w:val="24"/>
        </w:rPr>
        <w:t>от 23 апреля 2015 года №267</w:t>
      </w:r>
    </w:p>
    <w:p w14:paraId="5F74C69A" w14:textId="77777777" w:rsidR="00172B70" w:rsidRPr="006218AB" w:rsidRDefault="00172B70" w:rsidP="00172B70">
      <w:pPr>
        <w:spacing w:after="0" w:line="240" w:lineRule="auto"/>
        <w:jc w:val="both"/>
        <w:rPr>
          <w:sz w:val="16"/>
          <w:szCs w:val="16"/>
        </w:rPr>
      </w:pPr>
    </w:p>
    <w:tbl>
      <w:tblPr>
        <w:tblW w:w="494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628"/>
        <w:gridCol w:w="5540"/>
      </w:tblGrid>
      <w:tr w:rsidR="00172B70" w:rsidRPr="006218AB" w14:paraId="76B45C45" w14:textId="77777777" w:rsidTr="000D00C2">
        <w:trPr>
          <w:trHeight w:val="300"/>
          <w:tblHeader/>
        </w:trPr>
        <w:tc>
          <w:tcPr>
            <w:tcW w:w="2276" w:type="pct"/>
            <w:shd w:val="clear" w:color="auto" w:fill="1F3864" w:themeFill="accent1" w:themeFillShade="80"/>
            <w:noWrap/>
            <w:vAlign w:val="center"/>
            <w:hideMark/>
          </w:tcPr>
          <w:p w14:paraId="1DF3E18E" w14:textId="77777777" w:rsidR="00172B70" w:rsidRPr="006218AB" w:rsidRDefault="00172B70" w:rsidP="00BC0FA0">
            <w:pPr>
              <w:spacing w:after="0" w:line="240" w:lineRule="auto"/>
              <w:jc w:val="both"/>
              <w:rPr>
                <w:sz w:val="20"/>
                <w:szCs w:val="20"/>
              </w:rPr>
            </w:pPr>
            <w:r w:rsidRPr="006218AB">
              <w:rPr>
                <w:sz w:val="20"/>
                <w:szCs w:val="20"/>
              </w:rPr>
              <w:t>Редакция до 11 апреля 2022 года</w:t>
            </w:r>
          </w:p>
        </w:tc>
        <w:tc>
          <w:tcPr>
            <w:tcW w:w="2724" w:type="pct"/>
            <w:shd w:val="clear" w:color="auto" w:fill="1F3864" w:themeFill="accent1" w:themeFillShade="80"/>
            <w:noWrap/>
            <w:vAlign w:val="center"/>
            <w:hideMark/>
          </w:tcPr>
          <w:p w14:paraId="3020D5BC" w14:textId="77777777" w:rsidR="00172B70" w:rsidRPr="006218AB" w:rsidRDefault="00172B70" w:rsidP="00BC0FA0">
            <w:pPr>
              <w:spacing w:after="0" w:line="240" w:lineRule="auto"/>
              <w:jc w:val="both"/>
              <w:rPr>
                <w:sz w:val="20"/>
                <w:szCs w:val="20"/>
              </w:rPr>
            </w:pPr>
            <w:r w:rsidRPr="006218AB">
              <w:rPr>
                <w:sz w:val="20"/>
                <w:szCs w:val="20"/>
              </w:rPr>
              <w:t>Редакция с учетом изменений от 11 апреля 2022 года</w:t>
            </w:r>
          </w:p>
        </w:tc>
      </w:tr>
      <w:tr w:rsidR="00172B70" w:rsidRPr="006218AB" w14:paraId="2CD1E844" w14:textId="77777777" w:rsidTr="000D00C2">
        <w:trPr>
          <w:trHeight w:val="2413"/>
        </w:trPr>
        <w:tc>
          <w:tcPr>
            <w:tcW w:w="2276" w:type="pct"/>
            <w:shd w:val="clear" w:color="auto" w:fill="auto"/>
            <w:noWrap/>
            <w:vAlign w:val="center"/>
          </w:tcPr>
          <w:p w14:paraId="0044AE25" w14:textId="507C680E" w:rsidR="00172B70" w:rsidRPr="006218AB" w:rsidRDefault="00172B70" w:rsidP="00BC0FA0">
            <w:pPr>
              <w:spacing w:after="0" w:line="240" w:lineRule="auto"/>
              <w:jc w:val="both"/>
              <w:rPr>
                <w:sz w:val="20"/>
                <w:szCs w:val="20"/>
              </w:rPr>
            </w:pPr>
            <w:r w:rsidRPr="006218AB">
              <w:rPr>
                <w:sz w:val="20"/>
                <w:szCs w:val="20"/>
              </w:rPr>
              <w:t xml:space="preserve">19-1. Центральный уполномоченный орган по исполнению бюджета путем корректировки бюджета за счет остатков средств республиканского бюджета </w:t>
            </w:r>
            <w:r w:rsidRPr="006218AB">
              <w:rPr>
                <w:b/>
                <w:bCs/>
                <w:sz w:val="20"/>
                <w:szCs w:val="20"/>
              </w:rPr>
              <w:t>МОЖЕТ ОСУЩЕСТВЛЯТЬ</w:t>
            </w:r>
            <w:r w:rsidRPr="006218AB">
              <w:rPr>
                <w:sz w:val="20"/>
                <w:szCs w:val="20"/>
              </w:rPr>
              <w:t xml:space="preserve"> по итогам истекшего финансового года возврат в </w:t>
            </w:r>
            <w:proofErr w:type="spellStart"/>
            <w:r w:rsidRPr="006218AB">
              <w:rPr>
                <w:sz w:val="20"/>
                <w:szCs w:val="20"/>
              </w:rPr>
              <w:t>Нацфонд</w:t>
            </w:r>
            <w:proofErr w:type="spellEnd"/>
            <w:r w:rsidRPr="006218AB">
              <w:rPr>
                <w:sz w:val="20"/>
                <w:szCs w:val="20"/>
              </w:rPr>
              <w:t>:</w:t>
            </w:r>
          </w:p>
          <w:p w14:paraId="65D96448" w14:textId="279351D2" w:rsidR="00172B70" w:rsidRPr="006218AB" w:rsidRDefault="00172B70" w:rsidP="00BC0FA0">
            <w:pPr>
              <w:spacing w:after="0" w:line="240" w:lineRule="auto"/>
              <w:jc w:val="both"/>
              <w:rPr>
                <w:sz w:val="20"/>
                <w:szCs w:val="20"/>
              </w:rPr>
            </w:pPr>
            <w:r w:rsidRPr="006218AB">
              <w:rPr>
                <w:sz w:val="20"/>
                <w:szCs w:val="20"/>
              </w:rPr>
              <w:t xml:space="preserve">1) </w:t>
            </w:r>
            <w:r w:rsidRPr="006218AB">
              <w:rPr>
                <w:b/>
                <w:bCs/>
                <w:sz w:val="20"/>
                <w:szCs w:val="20"/>
              </w:rPr>
              <w:t>ЧАСТИ</w:t>
            </w:r>
            <w:r w:rsidRPr="006218AB">
              <w:rPr>
                <w:sz w:val="20"/>
                <w:szCs w:val="20"/>
              </w:rPr>
              <w:t xml:space="preserve"> неиспользованных (недоиспользованных) средств, привлеченных из </w:t>
            </w:r>
            <w:proofErr w:type="spellStart"/>
            <w:r w:rsidRPr="006218AB">
              <w:rPr>
                <w:sz w:val="20"/>
                <w:szCs w:val="20"/>
              </w:rPr>
              <w:t>Нацфонда</w:t>
            </w:r>
            <w:proofErr w:type="spellEnd"/>
            <w:r w:rsidRPr="006218AB">
              <w:rPr>
                <w:sz w:val="20"/>
                <w:szCs w:val="20"/>
              </w:rPr>
              <w:t xml:space="preserve"> в республиканский бюджет в виде целевого трансферта;</w:t>
            </w:r>
          </w:p>
        </w:tc>
        <w:tc>
          <w:tcPr>
            <w:tcW w:w="2724" w:type="pct"/>
            <w:shd w:val="clear" w:color="auto" w:fill="auto"/>
            <w:vAlign w:val="center"/>
          </w:tcPr>
          <w:p w14:paraId="5FE909C1" w14:textId="77777777" w:rsidR="00172B70" w:rsidRPr="006218AB" w:rsidRDefault="00172B70" w:rsidP="00BC0FA0">
            <w:pPr>
              <w:spacing w:after="0" w:line="240" w:lineRule="auto"/>
              <w:jc w:val="both"/>
              <w:rPr>
                <w:b/>
                <w:bCs/>
                <w:sz w:val="20"/>
                <w:szCs w:val="20"/>
              </w:rPr>
            </w:pPr>
            <w:r w:rsidRPr="006218AB">
              <w:rPr>
                <w:sz w:val="20"/>
                <w:szCs w:val="20"/>
              </w:rPr>
              <w:t xml:space="preserve">19-1. При неполном использовании гарантированного и/или целевого трансфертов из </w:t>
            </w:r>
            <w:proofErr w:type="spellStart"/>
            <w:r w:rsidRPr="006218AB">
              <w:rPr>
                <w:sz w:val="20"/>
                <w:szCs w:val="20"/>
              </w:rPr>
              <w:t>Нацфонда</w:t>
            </w:r>
            <w:proofErr w:type="spellEnd"/>
            <w:r w:rsidRPr="006218AB">
              <w:rPr>
                <w:sz w:val="20"/>
                <w:szCs w:val="20"/>
              </w:rPr>
              <w:t xml:space="preserve"> по итогам истекшего финансового года центральный уполномоченный орган по исполнению бюджета </w:t>
            </w:r>
            <w:r w:rsidRPr="006218AB">
              <w:rPr>
                <w:b/>
                <w:bCs/>
                <w:sz w:val="20"/>
                <w:szCs w:val="20"/>
              </w:rPr>
              <w:t>ОСУЩЕСТВЛЯЕТ:</w:t>
            </w:r>
          </w:p>
          <w:p w14:paraId="0A28130C" w14:textId="77777777" w:rsidR="00172B70" w:rsidRPr="006218AB" w:rsidRDefault="00172B70" w:rsidP="00BC0FA0">
            <w:pPr>
              <w:spacing w:after="0" w:line="240" w:lineRule="auto"/>
              <w:jc w:val="both"/>
              <w:rPr>
                <w:sz w:val="20"/>
                <w:szCs w:val="20"/>
              </w:rPr>
            </w:pPr>
            <w:r w:rsidRPr="006218AB">
              <w:rPr>
                <w:sz w:val="20"/>
                <w:szCs w:val="20"/>
              </w:rPr>
              <w:t>…</w:t>
            </w:r>
          </w:p>
          <w:p w14:paraId="3E6F7658" w14:textId="77777777" w:rsidR="00172B70" w:rsidRPr="006218AB" w:rsidRDefault="00172B70" w:rsidP="00BC0FA0">
            <w:pPr>
              <w:spacing w:after="0" w:line="240" w:lineRule="auto"/>
              <w:jc w:val="both"/>
              <w:rPr>
                <w:sz w:val="20"/>
                <w:szCs w:val="20"/>
              </w:rPr>
            </w:pPr>
            <w:r w:rsidRPr="006218AB">
              <w:rPr>
                <w:sz w:val="20"/>
                <w:szCs w:val="20"/>
              </w:rPr>
              <w:t xml:space="preserve">2) </w:t>
            </w:r>
            <w:r w:rsidRPr="006218AB">
              <w:rPr>
                <w:b/>
                <w:bCs/>
                <w:sz w:val="20"/>
                <w:szCs w:val="20"/>
              </w:rPr>
              <w:t>ВОЗВРАТ ЧАСТИ</w:t>
            </w:r>
            <w:r w:rsidRPr="006218AB">
              <w:rPr>
                <w:sz w:val="20"/>
                <w:szCs w:val="20"/>
              </w:rPr>
              <w:t xml:space="preserve"> неиспользованных (недоиспользованных) средств, привлеченных из </w:t>
            </w:r>
            <w:proofErr w:type="spellStart"/>
            <w:r w:rsidRPr="006218AB">
              <w:rPr>
                <w:sz w:val="20"/>
                <w:szCs w:val="20"/>
              </w:rPr>
              <w:t>Нацфонда</w:t>
            </w:r>
            <w:proofErr w:type="spellEnd"/>
            <w:r w:rsidRPr="006218AB">
              <w:rPr>
                <w:sz w:val="20"/>
                <w:szCs w:val="20"/>
              </w:rPr>
              <w:t xml:space="preserve"> в республиканский бюджет в виде целевого трансферта </w:t>
            </w:r>
            <w:r w:rsidRPr="006218AB">
              <w:rPr>
                <w:b/>
                <w:bCs/>
                <w:sz w:val="20"/>
                <w:szCs w:val="20"/>
              </w:rPr>
              <w:t>путем корректировки бюджета за счет остатков средств республиканского бюджета</w:t>
            </w:r>
            <w:r w:rsidRPr="006218AB">
              <w:rPr>
                <w:sz w:val="20"/>
                <w:szCs w:val="20"/>
              </w:rPr>
              <w:t>;</w:t>
            </w:r>
          </w:p>
          <w:p w14:paraId="551BF6A5" w14:textId="77777777" w:rsidR="00172B70" w:rsidRPr="006218AB" w:rsidRDefault="00172B70" w:rsidP="00BC0FA0">
            <w:pPr>
              <w:spacing w:after="0" w:line="240" w:lineRule="auto"/>
              <w:jc w:val="both"/>
              <w:rPr>
                <w:sz w:val="20"/>
                <w:szCs w:val="20"/>
              </w:rPr>
            </w:pPr>
          </w:p>
        </w:tc>
      </w:tr>
    </w:tbl>
    <w:p w14:paraId="0BC847C2" w14:textId="036FA4F1" w:rsidR="00172B70" w:rsidRPr="006218AB" w:rsidRDefault="00172B70" w:rsidP="00B6283D">
      <w:pPr>
        <w:spacing w:after="0" w:line="240" w:lineRule="auto"/>
        <w:ind w:firstLine="708"/>
        <w:jc w:val="both"/>
        <w:rPr>
          <w:i/>
          <w:sz w:val="24"/>
          <w:szCs w:val="24"/>
        </w:rPr>
      </w:pPr>
      <w:r w:rsidRPr="006218AB">
        <w:rPr>
          <w:i/>
          <w:sz w:val="24"/>
          <w:szCs w:val="24"/>
        </w:rPr>
        <w:t xml:space="preserve">Источник: </w:t>
      </w:r>
      <w:r w:rsidR="0061043E" w:rsidRPr="006218AB">
        <w:rPr>
          <w:i/>
          <w:sz w:val="24"/>
          <w:szCs w:val="24"/>
        </w:rPr>
        <w:t>п</w:t>
      </w:r>
      <w:r w:rsidRPr="006218AB">
        <w:rPr>
          <w:i/>
          <w:sz w:val="24"/>
          <w:szCs w:val="24"/>
        </w:rPr>
        <w:t>остановление Правительства РК от 23 апреля 2015 года №267</w:t>
      </w:r>
    </w:p>
    <w:p w14:paraId="1D7582CB" w14:textId="77777777" w:rsidR="00172B70" w:rsidRPr="006218AB" w:rsidRDefault="00172B70" w:rsidP="00172B70">
      <w:pPr>
        <w:spacing w:after="0" w:line="240" w:lineRule="auto"/>
        <w:jc w:val="both"/>
        <w:rPr>
          <w:sz w:val="28"/>
          <w:szCs w:val="28"/>
        </w:rPr>
      </w:pPr>
    </w:p>
    <w:p w14:paraId="40276AC1" w14:textId="72C54BA8" w:rsidR="00172B70" w:rsidRPr="006218AB" w:rsidRDefault="00D843E4" w:rsidP="00172B70">
      <w:pPr>
        <w:spacing w:after="0" w:line="240" w:lineRule="auto"/>
        <w:ind w:firstLine="708"/>
        <w:jc w:val="both"/>
        <w:rPr>
          <w:sz w:val="28"/>
          <w:szCs w:val="28"/>
        </w:rPr>
      </w:pPr>
      <w:r w:rsidRPr="006218AB">
        <w:rPr>
          <w:sz w:val="28"/>
          <w:szCs w:val="28"/>
        </w:rPr>
        <w:t>Н</w:t>
      </w:r>
      <w:r w:rsidR="00172B70" w:rsidRPr="006218AB">
        <w:rPr>
          <w:sz w:val="28"/>
          <w:szCs w:val="28"/>
        </w:rPr>
        <w:t xml:space="preserve">овой редакцией, как и ранее, не предусмотрен полный возврат неиспользованных средств </w:t>
      </w:r>
      <w:proofErr w:type="spellStart"/>
      <w:r w:rsidR="00172B70" w:rsidRPr="006218AB">
        <w:rPr>
          <w:sz w:val="28"/>
          <w:szCs w:val="28"/>
        </w:rPr>
        <w:t>Нацфонда</w:t>
      </w:r>
      <w:proofErr w:type="spellEnd"/>
      <w:r w:rsidR="00172B70" w:rsidRPr="006218AB">
        <w:rPr>
          <w:sz w:val="28"/>
          <w:szCs w:val="28"/>
        </w:rPr>
        <w:t xml:space="preserve">, а только его части. </w:t>
      </w:r>
      <w:r w:rsidRPr="006218AB">
        <w:rPr>
          <w:sz w:val="28"/>
          <w:szCs w:val="28"/>
        </w:rPr>
        <w:t>При этом с</w:t>
      </w:r>
      <w:r w:rsidR="00172B70" w:rsidRPr="006218AB">
        <w:rPr>
          <w:sz w:val="28"/>
          <w:szCs w:val="28"/>
        </w:rPr>
        <w:t>роки возврата также не регламентированы.</w:t>
      </w:r>
    </w:p>
    <w:p w14:paraId="4337531E" w14:textId="77777777" w:rsidR="00172B70" w:rsidRPr="006218AB" w:rsidRDefault="00172B70" w:rsidP="00172B70">
      <w:pPr>
        <w:spacing w:after="0" w:line="240" w:lineRule="auto"/>
        <w:ind w:firstLine="708"/>
        <w:jc w:val="both"/>
        <w:rPr>
          <w:sz w:val="28"/>
          <w:szCs w:val="28"/>
        </w:rPr>
      </w:pPr>
      <w:r w:rsidRPr="006218AB">
        <w:rPr>
          <w:sz w:val="28"/>
          <w:szCs w:val="28"/>
        </w:rPr>
        <w:t xml:space="preserve">Таким образом, действующий механизм возврата неиспользованных средств целевого трансферта из </w:t>
      </w:r>
      <w:proofErr w:type="spellStart"/>
      <w:r w:rsidRPr="006218AB">
        <w:rPr>
          <w:sz w:val="28"/>
          <w:szCs w:val="28"/>
        </w:rPr>
        <w:t>Нацфонда</w:t>
      </w:r>
      <w:proofErr w:type="spellEnd"/>
      <w:r w:rsidRPr="006218AB">
        <w:rPr>
          <w:sz w:val="28"/>
          <w:szCs w:val="28"/>
        </w:rPr>
        <w:t xml:space="preserve"> не отвечает принципу эффективности использования его средств.</w:t>
      </w:r>
    </w:p>
    <w:p w14:paraId="3C7C7A0B" w14:textId="77777777" w:rsidR="00172B70" w:rsidRPr="006218AB" w:rsidRDefault="00172B70" w:rsidP="00172B70">
      <w:pPr>
        <w:spacing w:after="0" w:line="240" w:lineRule="auto"/>
        <w:ind w:firstLine="708"/>
        <w:jc w:val="both"/>
        <w:rPr>
          <w:i/>
          <w:iCs/>
          <w:sz w:val="24"/>
          <w:szCs w:val="24"/>
        </w:rPr>
      </w:pPr>
      <w:r w:rsidRPr="006218AB">
        <w:rPr>
          <w:i/>
          <w:iCs/>
          <w:sz w:val="24"/>
          <w:szCs w:val="24"/>
        </w:rPr>
        <w:t xml:space="preserve">Принцип эффективности - управление средствами </w:t>
      </w:r>
      <w:proofErr w:type="spellStart"/>
      <w:r w:rsidRPr="006218AB">
        <w:rPr>
          <w:i/>
          <w:iCs/>
          <w:sz w:val="24"/>
          <w:szCs w:val="24"/>
        </w:rPr>
        <w:t>Нацфонда</w:t>
      </w:r>
      <w:proofErr w:type="spellEnd"/>
      <w:r w:rsidRPr="006218AB">
        <w:rPr>
          <w:i/>
          <w:iCs/>
          <w:sz w:val="24"/>
          <w:szCs w:val="24"/>
        </w:rPr>
        <w:t>, исходя из необходимости сохранения активов и обеспечения доходности в долгосрочной перспективе при умеренном уровне риска.</w:t>
      </w:r>
    </w:p>
    <w:p w14:paraId="108D2A04" w14:textId="44E8DF14" w:rsidR="008E1BDB" w:rsidRPr="006218AB" w:rsidRDefault="008E1BDB" w:rsidP="00172B70">
      <w:pPr>
        <w:spacing w:after="0" w:line="240" w:lineRule="auto"/>
        <w:jc w:val="both"/>
        <w:rPr>
          <w:sz w:val="28"/>
          <w:szCs w:val="28"/>
        </w:rPr>
      </w:pPr>
      <w:r w:rsidRPr="006218AB">
        <w:rPr>
          <w:sz w:val="28"/>
          <w:szCs w:val="28"/>
        </w:rPr>
        <w:tab/>
        <w:t xml:space="preserve">Более того, Министерством финансов не обеспечен </w:t>
      </w:r>
      <w:r w:rsidR="00D843E4" w:rsidRPr="006218AB">
        <w:rPr>
          <w:sz w:val="28"/>
          <w:szCs w:val="28"/>
        </w:rPr>
        <w:t xml:space="preserve">на постоянной основе </w:t>
      </w:r>
      <w:r w:rsidRPr="006218AB">
        <w:rPr>
          <w:sz w:val="28"/>
          <w:szCs w:val="28"/>
        </w:rPr>
        <w:t>мониторинг за возвратом таких средств</w:t>
      </w:r>
      <w:r w:rsidR="00D843E4" w:rsidRPr="006218AB">
        <w:rPr>
          <w:sz w:val="28"/>
          <w:szCs w:val="28"/>
        </w:rPr>
        <w:t>,</w:t>
      </w:r>
      <w:r w:rsidR="00CE6AFC" w:rsidRPr="006218AB">
        <w:rPr>
          <w:sz w:val="28"/>
          <w:szCs w:val="28"/>
        </w:rPr>
        <w:t xml:space="preserve"> о чем свидетельствует </w:t>
      </w:r>
      <w:r w:rsidR="00F563B6" w:rsidRPr="006218AB">
        <w:rPr>
          <w:sz w:val="28"/>
          <w:szCs w:val="28"/>
        </w:rPr>
        <w:t>неоднократное</w:t>
      </w:r>
      <w:r w:rsidR="00CE6AFC" w:rsidRPr="006218AB">
        <w:rPr>
          <w:sz w:val="28"/>
          <w:szCs w:val="28"/>
        </w:rPr>
        <w:t xml:space="preserve"> предоставление соответствующей информации</w:t>
      </w:r>
      <w:r w:rsidR="00AA490A" w:rsidRPr="006218AB">
        <w:rPr>
          <w:sz w:val="28"/>
          <w:szCs w:val="28"/>
        </w:rPr>
        <w:t>,</w:t>
      </w:r>
      <w:r w:rsidR="00CE6AFC" w:rsidRPr="006218AB">
        <w:rPr>
          <w:sz w:val="28"/>
          <w:szCs w:val="28"/>
        </w:rPr>
        <w:t xml:space="preserve"> не согласующейся по объема</w:t>
      </w:r>
      <w:r w:rsidR="00716D71" w:rsidRPr="006218AB">
        <w:rPr>
          <w:sz w:val="28"/>
          <w:szCs w:val="28"/>
        </w:rPr>
        <w:t>м</w:t>
      </w:r>
      <w:r w:rsidR="00CE6AFC" w:rsidRPr="006218AB">
        <w:rPr>
          <w:sz w:val="28"/>
          <w:szCs w:val="28"/>
        </w:rPr>
        <w:t xml:space="preserve"> между собой.</w:t>
      </w:r>
    </w:p>
    <w:p w14:paraId="0E62D12A" w14:textId="12919D05" w:rsidR="00172B70" w:rsidRDefault="008E1BDB" w:rsidP="00172B70">
      <w:pPr>
        <w:spacing w:after="0" w:line="240" w:lineRule="auto"/>
        <w:jc w:val="both"/>
        <w:rPr>
          <w:sz w:val="28"/>
          <w:szCs w:val="28"/>
        </w:rPr>
      </w:pPr>
      <w:r w:rsidRPr="006218AB">
        <w:rPr>
          <w:sz w:val="28"/>
          <w:szCs w:val="28"/>
        </w:rPr>
        <w:t xml:space="preserve"> </w:t>
      </w:r>
    </w:p>
    <w:p w14:paraId="31CBD572" w14:textId="77777777" w:rsidR="001B7371" w:rsidRDefault="001B7371" w:rsidP="00172B70">
      <w:pPr>
        <w:spacing w:after="0" w:line="240" w:lineRule="auto"/>
        <w:jc w:val="both"/>
        <w:rPr>
          <w:sz w:val="28"/>
          <w:szCs w:val="28"/>
        </w:rPr>
      </w:pPr>
    </w:p>
    <w:p w14:paraId="73C8538C" w14:textId="77777777" w:rsidR="001B7371" w:rsidRPr="006218AB" w:rsidRDefault="001B7371" w:rsidP="00172B70">
      <w:pPr>
        <w:spacing w:after="0" w:line="240" w:lineRule="auto"/>
        <w:jc w:val="both"/>
        <w:rPr>
          <w:sz w:val="28"/>
          <w:szCs w:val="28"/>
        </w:rPr>
      </w:pPr>
    </w:p>
    <w:p w14:paraId="70AC46D2" w14:textId="77777777" w:rsidR="00172B70" w:rsidRPr="006218AB" w:rsidRDefault="00172B70" w:rsidP="00F632F6">
      <w:pPr>
        <w:pStyle w:val="a5"/>
        <w:numPr>
          <w:ilvl w:val="0"/>
          <w:numId w:val="4"/>
        </w:numPr>
        <w:spacing w:after="0" w:line="240" w:lineRule="auto"/>
        <w:jc w:val="center"/>
        <w:rPr>
          <w:rFonts w:ascii="Times New Roman" w:hAnsi="Times New Roman"/>
          <w:b/>
          <w:sz w:val="24"/>
          <w:szCs w:val="24"/>
        </w:rPr>
      </w:pPr>
      <w:r w:rsidRPr="006218AB">
        <w:rPr>
          <w:rFonts w:ascii="Times New Roman" w:hAnsi="Times New Roman"/>
          <w:b/>
          <w:sz w:val="24"/>
          <w:szCs w:val="24"/>
        </w:rPr>
        <w:t xml:space="preserve">Информация о возврате неиспользованных (недоиспользованных) средств целевого трансферта из Национального фонда за 2015-2021 годы </w:t>
      </w:r>
    </w:p>
    <w:p w14:paraId="71A70885" w14:textId="4D108A4A" w:rsidR="00172B70" w:rsidRPr="006218AB" w:rsidRDefault="00172B70" w:rsidP="00172B70">
      <w:pPr>
        <w:spacing w:after="0" w:line="240" w:lineRule="auto"/>
        <w:jc w:val="right"/>
        <w:rPr>
          <w:i/>
          <w:sz w:val="24"/>
          <w:szCs w:val="24"/>
        </w:rPr>
      </w:pPr>
      <w:proofErr w:type="gramStart"/>
      <w:r w:rsidRPr="006218AB">
        <w:rPr>
          <w:i/>
          <w:sz w:val="24"/>
          <w:szCs w:val="24"/>
        </w:rPr>
        <w:t>млрд</w:t>
      </w:r>
      <w:proofErr w:type="gramEnd"/>
      <w:r w:rsidRPr="006218AB">
        <w:rPr>
          <w:i/>
          <w:sz w:val="24"/>
          <w:szCs w:val="24"/>
        </w:rPr>
        <w:t xml:space="preserve"> тенге</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42"/>
        <w:gridCol w:w="1454"/>
        <w:gridCol w:w="1302"/>
        <w:gridCol w:w="1214"/>
        <w:gridCol w:w="1588"/>
        <w:gridCol w:w="1018"/>
        <w:gridCol w:w="1453"/>
        <w:gridCol w:w="1408"/>
      </w:tblGrid>
      <w:tr w:rsidR="00172B70" w:rsidRPr="006218AB" w14:paraId="4B03FED5" w14:textId="77777777" w:rsidTr="000D00C2">
        <w:trPr>
          <w:trHeight w:val="77"/>
          <w:tblHeader/>
        </w:trPr>
        <w:tc>
          <w:tcPr>
            <w:tcW w:w="409" w:type="pct"/>
            <w:shd w:val="clear" w:color="auto" w:fill="1F3864" w:themeFill="accent1" w:themeFillShade="80"/>
            <w:noWrap/>
            <w:vAlign w:val="center"/>
            <w:hideMark/>
          </w:tcPr>
          <w:p w14:paraId="2FFECA75" w14:textId="77777777" w:rsidR="00172B70" w:rsidRPr="006218AB" w:rsidRDefault="00172B70" w:rsidP="00AA490A">
            <w:pPr>
              <w:spacing w:after="0" w:line="240" w:lineRule="auto"/>
              <w:jc w:val="center"/>
              <w:rPr>
                <w:sz w:val="18"/>
                <w:szCs w:val="18"/>
              </w:rPr>
            </w:pPr>
            <w:r w:rsidRPr="006218AB">
              <w:rPr>
                <w:sz w:val="18"/>
                <w:szCs w:val="18"/>
              </w:rPr>
              <w:lastRenderedPageBreak/>
              <w:t>Годы</w:t>
            </w:r>
          </w:p>
        </w:tc>
        <w:tc>
          <w:tcPr>
            <w:tcW w:w="707" w:type="pct"/>
            <w:shd w:val="clear" w:color="auto" w:fill="1F3864" w:themeFill="accent1" w:themeFillShade="80"/>
            <w:vAlign w:val="center"/>
          </w:tcPr>
          <w:p w14:paraId="5CA9B2F5" w14:textId="4046F634" w:rsidR="00172B70" w:rsidRPr="006218AB" w:rsidRDefault="00172B70" w:rsidP="00AA490A">
            <w:pPr>
              <w:spacing w:after="0" w:line="240" w:lineRule="auto"/>
              <w:jc w:val="center"/>
              <w:rPr>
                <w:sz w:val="18"/>
                <w:szCs w:val="18"/>
              </w:rPr>
            </w:pPr>
            <w:proofErr w:type="gramStart"/>
            <w:r w:rsidRPr="006218AB">
              <w:rPr>
                <w:sz w:val="18"/>
                <w:szCs w:val="18"/>
              </w:rPr>
              <w:t>Запланирован</w:t>
            </w:r>
            <w:r w:rsidR="00FB7A86" w:rsidRPr="006218AB">
              <w:rPr>
                <w:sz w:val="18"/>
                <w:szCs w:val="18"/>
              </w:rPr>
              <w:t>-</w:t>
            </w:r>
            <w:proofErr w:type="spellStart"/>
            <w:r w:rsidRPr="006218AB">
              <w:rPr>
                <w:sz w:val="18"/>
                <w:szCs w:val="18"/>
              </w:rPr>
              <w:t>ный</w:t>
            </w:r>
            <w:proofErr w:type="spellEnd"/>
            <w:proofErr w:type="gramEnd"/>
            <w:r w:rsidRPr="006218AB">
              <w:rPr>
                <w:sz w:val="18"/>
                <w:szCs w:val="18"/>
              </w:rPr>
              <w:t xml:space="preserve"> объем ЦТ из НФ</w:t>
            </w:r>
          </w:p>
        </w:tc>
        <w:tc>
          <w:tcPr>
            <w:tcW w:w="633" w:type="pct"/>
            <w:shd w:val="clear" w:color="auto" w:fill="1F3864" w:themeFill="accent1" w:themeFillShade="80"/>
            <w:noWrap/>
            <w:vAlign w:val="center"/>
          </w:tcPr>
          <w:p w14:paraId="754353A4" w14:textId="3AA330B0" w:rsidR="00172B70" w:rsidRPr="006218AB" w:rsidRDefault="00FB7A86" w:rsidP="00AA490A">
            <w:pPr>
              <w:spacing w:after="0" w:line="240" w:lineRule="auto"/>
              <w:jc w:val="center"/>
              <w:rPr>
                <w:sz w:val="18"/>
                <w:szCs w:val="18"/>
              </w:rPr>
            </w:pPr>
            <w:r w:rsidRPr="006218AB">
              <w:rPr>
                <w:sz w:val="18"/>
                <w:szCs w:val="18"/>
              </w:rPr>
              <w:t>и</w:t>
            </w:r>
            <w:r w:rsidR="00172B70" w:rsidRPr="006218AB">
              <w:rPr>
                <w:sz w:val="18"/>
                <w:szCs w:val="18"/>
              </w:rPr>
              <w:t>з них поступило в РБ</w:t>
            </w:r>
          </w:p>
        </w:tc>
        <w:tc>
          <w:tcPr>
            <w:tcW w:w="590" w:type="pct"/>
            <w:shd w:val="clear" w:color="auto" w:fill="1F3864" w:themeFill="accent1" w:themeFillShade="80"/>
            <w:vAlign w:val="center"/>
          </w:tcPr>
          <w:p w14:paraId="32ECB756" w14:textId="77777777" w:rsidR="00172B70" w:rsidRPr="006218AB" w:rsidRDefault="00172B70" w:rsidP="00AA490A">
            <w:pPr>
              <w:spacing w:after="0" w:line="240" w:lineRule="auto"/>
              <w:jc w:val="center"/>
              <w:rPr>
                <w:sz w:val="18"/>
                <w:szCs w:val="18"/>
              </w:rPr>
            </w:pPr>
            <w:r w:rsidRPr="006218AB">
              <w:rPr>
                <w:sz w:val="18"/>
                <w:szCs w:val="18"/>
              </w:rPr>
              <w:t>Сумма</w:t>
            </w:r>
          </w:p>
          <w:p w14:paraId="3E42225A" w14:textId="77777777" w:rsidR="00172B70" w:rsidRPr="006218AB" w:rsidRDefault="00172B70" w:rsidP="00AA490A">
            <w:pPr>
              <w:spacing w:after="0" w:line="240" w:lineRule="auto"/>
              <w:jc w:val="center"/>
              <w:rPr>
                <w:sz w:val="18"/>
                <w:szCs w:val="18"/>
              </w:rPr>
            </w:pPr>
            <w:proofErr w:type="spellStart"/>
            <w:r w:rsidRPr="006218AB">
              <w:rPr>
                <w:sz w:val="18"/>
                <w:szCs w:val="18"/>
              </w:rPr>
              <w:t>неосвоения</w:t>
            </w:r>
            <w:proofErr w:type="spellEnd"/>
          </w:p>
        </w:tc>
        <w:tc>
          <w:tcPr>
            <w:tcW w:w="772" w:type="pct"/>
            <w:shd w:val="clear" w:color="auto" w:fill="1F3864" w:themeFill="accent1" w:themeFillShade="80"/>
            <w:noWrap/>
            <w:vAlign w:val="center"/>
          </w:tcPr>
          <w:p w14:paraId="0A2CB4CF" w14:textId="686477A2" w:rsidR="00172B70" w:rsidRPr="006218AB" w:rsidRDefault="00FB7A86" w:rsidP="00AA490A">
            <w:pPr>
              <w:spacing w:after="0" w:line="240" w:lineRule="auto"/>
              <w:jc w:val="center"/>
              <w:rPr>
                <w:sz w:val="18"/>
                <w:szCs w:val="18"/>
              </w:rPr>
            </w:pPr>
            <w:r w:rsidRPr="006218AB">
              <w:rPr>
                <w:sz w:val="18"/>
                <w:szCs w:val="18"/>
              </w:rPr>
              <w:t>и</w:t>
            </w:r>
            <w:r w:rsidR="00172B70" w:rsidRPr="006218AB">
              <w:rPr>
                <w:sz w:val="18"/>
                <w:szCs w:val="18"/>
              </w:rPr>
              <w:t>з них разрешено</w:t>
            </w:r>
          </w:p>
          <w:p w14:paraId="70212211" w14:textId="77777777" w:rsidR="00172B70" w:rsidRPr="006218AB" w:rsidRDefault="00172B70" w:rsidP="00AA490A">
            <w:pPr>
              <w:spacing w:after="0" w:line="240" w:lineRule="auto"/>
              <w:jc w:val="center"/>
              <w:rPr>
                <w:sz w:val="18"/>
                <w:szCs w:val="18"/>
              </w:rPr>
            </w:pPr>
            <w:r w:rsidRPr="006218AB">
              <w:rPr>
                <w:sz w:val="18"/>
                <w:szCs w:val="18"/>
              </w:rPr>
              <w:t xml:space="preserve">к </w:t>
            </w:r>
            <w:proofErr w:type="spellStart"/>
            <w:r w:rsidRPr="006218AB">
              <w:rPr>
                <w:sz w:val="18"/>
                <w:szCs w:val="18"/>
              </w:rPr>
              <w:t>доиспользова</w:t>
            </w:r>
            <w:proofErr w:type="spellEnd"/>
          </w:p>
          <w:p w14:paraId="4224E135" w14:textId="77777777" w:rsidR="00172B70" w:rsidRPr="006218AB" w:rsidRDefault="00172B70" w:rsidP="00AA490A">
            <w:pPr>
              <w:spacing w:after="0" w:line="240" w:lineRule="auto"/>
              <w:jc w:val="center"/>
              <w:rPr>
                <w:sz w:val="18"/>
                <w:szCs w:val="18"/>
              </w:rPr>
            </w:pPr>
            <w:proofErr w:type="spellStart"/>
            <w:r w:rsidRPr="006218AB">
              <w:rPr>
                <w:sz w:val="18"/>
                <w:szCs w:val="18"/>
              </w:rPr>
              <w:t>нию</w:t>
            </w:r>
            <w:proofErr w:type="spellEnd"/>
          </w:p>
        </w:tc>
        <w:tc>
          <w:tcPr>
            <w:tcW w:w="495" w:type="pct"/>
            <w:shd w:val="clear" w:color="auto" w:fill="1F3864" w:themeFill="accent1" w:themeFillShade="80"/>
            <w:noWrap/>
            <w:vAlign w:val="center"/>
          </w:tcPr>
          <w:p w14:paraId="1BE091FC" w14:textId="6323E29C" w:rsidR="00172B70" w:rsidRPr="006218AB" w:rsidRDefault="00FB7A86" w:rsidP="00AA490A">
            <w:pPr>
              <w:spacing w:after="0" w:line="240" w:lineRule="auto"/>
              <w:jc w:val="center"/>
              <w:rPr>
                <w:sz w:val="18"/>
                <w:szCs w:val="18"/>
              </w:rPr>
            </w:pPr>
            <w:r w:rsidRPr="006218AB">
              <w:rPr>
                <w:sz w:val="18"/>
                <w:szCs w:val="18"/>
              </w:rPr>
              <w:t>и</w:t>
            </w:r>
            <w:r w:rsidR="00172B70" w:rsidRPr="006218AB">
              <w:rPr>
                <w:sz w:val="18"/>
                <w:szCs w:val="18"/>
              </w:rPr>
              <w:t>з них не освоено</w:t>
            </w:r>
          </w:p>
        </w:tc>
        <w:tc>
          <w:tcPr>
            <w:tcW w:w="707" w:type="pct"/>
            <w:shd w:val="clear" w:color="auto" w:fill="1F3864" w:themeFill="accent1" w:themeFillShade="80"/>
            <w:noWrap/>
            <w:vAlign w:val="center"/>
          </w:tcPr>
          <w:p w14:paraId="114D4153" w14:textId="237EF488" w:rsidR="00172B70" w:rsidRPr="006218AB" w:rsidRDefault="00172B70" w:rsidP="00AA490A">
            <w:pPr>
              <w:spacing w:after="0" w:line="240" w:lineRule="auto"/>
              <w:jc w:val="center"/>
              <w:rPr>
                <w:sz w:val="18"/>
                <w:szCs w:val="18"/>
              </w:rPr>
            </w:pPr>
            <w:r w:rsidRPr="006218AB">
              <w:rPr>
                <w:sz w:val="18"/>
                <w:szCs w:val="18"/>
              </w:rPr>
              <w:t>Всего не использовано (</w:t>
            </w:r>
            <w:proofErr w:type="spellStart"/>
            <w:proofErr w:type="gramStart"/>
            <w:r w:rsidRPr="006218AB">
              <w:rPr>
                <w:sz w:val="18"/>
                <w:szCs w:val="18"/>
              </w:rPr>
              <w:t>недоисполь</w:t>
            </w:r>
            <w:r w:rsidR="00FB7A86" w:rsidRPr="006218AB">
              <w:rPr>
                <w:sz w:val="18"/>
                <w:szCs w:val="18"/>
              </w:rPr>
              <w:t>-</w:t>
            </w:r>
            <w:r w:rsidRPr="006218AB">
              <w:rPr>
                <w:sz w:val="18"/>
                <w:szCs w:val="18"/>
              </w:rPr>
              <w:t>зовано</w:t>
            </w:r>
            <w:proofErr w:type="spellEnd"/>
            <w:proofErr w:type="gramEnd"/>
            <w:r w:rsidRPr="006218AB">
              <w:rPr>
                <w:sz w:val="18"/>
                <w:szCs w:val="18"/>
              </w:rPr>
              <w:t>)</w:t>
            </w:r>
          </w:p>
        </w:tc>
        <w:tc>
          <w:tcPr>
            <w:tcW w:w="685" w:type="pct"/>
            <w:shd w:val="clear" w:color="auto" w:fill="1F3864" w:themeFill="accent1" w:themeFillShade="80"/>
            <w:noWrap/>
            <w:vAlign w:val="center"/>
          </w:tcPr>
          <w:p w14:paraId="5BCFB949" w14:textId="77777777" w:rsidR="00172B70" w:rsidRPr="006218AB" w:rsidRDefault="00172B70" w:rsidP="00AA490A">
            <w:pPr>
              <w:spacing w:after="0" w:line="240" w:lineRule="auto"/>
              <w:jc w:val="center"/>
              <w:rPr>
                <w:sz w:val="18"/>
                <w:szCs w:val="18"/>
              </w:rPr>
            </w:pPr>
            <w:r w:rsidRPr="006218AB">
              <w:rPr>
                <w:sz w:val="18"/>
                <w:szCs w:val="18"/>
              </w:rPr>
              <w:t>Осуществлен возврат (по БПП 097/100)</w:t>
            </w:r>
          </w:p>
        </w:tc>
      </w:tr>
      <w:tr w:rsidR="00172B70" w:rsidRPr="006218AB" w14:paraId="6C31D07C" w14:textId="77777777" w:rsidTr="000D00C2">
        <w:trPr>
          <w:trHeight w:val="300"/>
        </w:trPr>
        <w:tc>
          <w:tcPr>
            <w:tcW w:w="409" w:type="pct"/>
            <w:shd w:val="clear" w:color="auto" w:fill="auto"/>
            <w:noWrap/>
            <w:vAlign w:val="center"/>
          </w:tcPr>
          <w:p w14:paraId="73541EFF" w14:textId="77777777" w:rsidR="00172B70" w:rsidRPr="006218AB" w:rsidRDefault="00172B70" w:rsidP="00AA490A">
            <w:pPr>
              <w:spacing w:after="0" w:line="240" w:lineRule="auto"/>
              <w:jc w:val="both"/>
              <w:rPr>
                <w:sz w:val="18"/>
                <w:szCs w:val="18"/>
              </w:rPr>
            </w:pPr>
            <w:r w:rsidRPr="006218AB">
              <w:rPr>
                <w:sz w:val="18"/>
                <w:szCs w:val="18"/>
              </w:rPr>
              <w:t>2015</w:t>
            </w:r>
          </w:p>
        </w:tc>
        <w:tc>
          <w:tcPr>
            <w:tcW w:w="707" w:type="pct"/>
            <w:vAlign w:val="center"/>
          </w:tcPr>
          <w:p w14:paraId="7D3612DF" w14:textId="77777777" w:rsidR="00172B70" w:rsidRPr="006218AB" w:rsidRDefault="00172B70" w:rsidP="00AA490A">
            <w:pPr>
              <w:spacing w:after="0" w:line="240" w:lineRule="auto"/>
              <w:jc w:val="right"/>
              <w:rPr>
                <w:sz w:val="18"/>
                <w:szCs w:val="18"/>
              </w:rPr>
            </w:pPr>
            <w:r w:rsidRPr="006218AB">
              <w:rPr>
                <w:sz w:val="18"/>
                <w:szCs w:val="18"/>
              </w:rPr>
              <w:t>755,3</w:t>
            </w:r>
          </w:p>
        </w:tc>
        <w:tc>
          <w:tcPr>
            <w:tcW w:w="633" w:type="pct"/>
            <w:shd w:val="clear" w:color="auto" w:fill="auto"/>
            <w:vAlign w:val="center"/>
          </w:tcPr>
          <w:p w14:paraId="1E7EE721" w14:textId="77777777" w:rsidR="00172B70" w:rsidRPr="006218AB" w:rsidRDefault="00172B70" w:rsidP="00AA490A">
            <w:pPr>
              <w:spacing w:after="0" w:line="240" w:lineRule="auto"/>
              <w:jc w:val="right"/>
              <w:rPr>
                <w:sz w:val="18"/>
                <w:szCs w:val="18"/>
              </w:rPr>
            </w:pPr>
            <w:r w:rsidRPr="006218AB">
              <w:rPr>
                <w:sz w:val="18"/>
                <w:szCs w:val="18"/>
              </w:rPr>
              <w:t>754,4</w:t>
            </w:r>
          </w:p>
        </w:tc>
        <w:tc>
          <w:tcPr>
            <w:tcW w:w="590" w:type="pct"/>
            <w:vAlign w:val="center"/>
          </w:tcPr>
          <w:p w14:paraId="0575A90B" w14:textId="77777777" w:rsidR="00172B70" w:rsidRPr="006218AB" w:rsidRDefault="00172B70" w:rsidP="00AA490A">
            <w:pPr>
              <w:spacing w:after="0" w:line="240" w:lineRule="auto"/>
              <w:jc w:val="right"/>
              <w:rPr>
                <w:sz w:val="18"/>
                <w:szCs w:val="18"/>
              </w:rPr>
            </w:pPr>
            <w:r w:rsidRPr="006218AB">
              <w:rPr>
                <w:sz w:val="18"/>
                <w:szCs w:val="18"/>
              </w:rPr>
              <w:t>3,3</w:t>
            </w:r>
          </w:p>
        </w:tc>
        <w:tc>
          <w:tcPr>
            <w:tcW w:w="772" w:type="pct"/>
            <w:shd w:val="clear" w:color="auto" w:fill="auto"/>
            <w:vAlign w:val="center"/>
          </w:tcPr>
          <w:p w14:paraId="0DE2CC7D" w14:textId="77777777" w:rsidR="00172B70" w:rsidRPr="006218AB" w:rsidRDefault="00172B70" w:rsidP="00AA490A">
            <w:pPr>
              <w:spacing w:after="0" w:line="240" w:lineRule="auto"/>
              <w:jc w:val="right"/>
              <w:rPr>
                <w:sz w:val="18"/>
                <w:szCs w:val="18"/>
              </w:rPr>
            </w:pPr>
            <w:r w:rsidRPr="006218AB">
              <w:rPr>
                <w:sz w:val="18"/>
                <w:szCs w:val="18"/>
              </w:rPr>
              <w:t>0,7</w:t>
            </w:r>
          </w:p>
        </w:tc>
        <w:tc>
          <w:tcPr>
            <w:tcW w:w="495" w:type="pct"/>
            <w:shd w:val="clear" w:color="auto" w:fill="auto"/>
            <w:vAlign w:val="center"/>
          </w:tcPr>
          <w:p w14:paraId="50CB8172"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2A31C86F" w14:textId="77777777" w:rsidR="00172B70" w:rsidRPr="006218AB" w:rsidRDefault="00172B70" w:rsidP="00AA490A">
            <w:pPr>
              <w:spacing w:after="0" w:line="240" w:lineRule="auto"/>
              <w:jc w:val="right"/>
              <w:rPr>
                <w:sz w:val="18"/>
                <w:szCs w:val="18"/>
              </w:rPr>
            </w:pPr>
            <w:r w:rsidRPr="006218AB">
              <w:rPr>
                <w:sz w:val="18"/>
                <w:szCs w:val="18"/>
              </w:rPr>
              <w:t>1,7</w:t>
            </w:r>
          </w:p>
        </w:tc>
        <w:tc>
          <w:tcPr>
            <w:tcW w:w="685" w:type="pct"/>
            <w:shd w:val="clear" w:color="auto" w:fill="auto"/>
            <w:vAlign w:val="center"/>
          </w:tcPr>
          <w:p w14:paraId="52E311E1" w14:textId="77777777" w:rsidR="00172B70" w:rsidRPr="006218AB" w:rsidRDefault="00172B70" w:rsidP="00AA490A">
            <w:pPr>
              <w:spacing w:after="0" w:line="240" w:lineRule="auto"/>
              <w:jc w:val="right"/>
              <w:rPr>
                <w:sz w:val="18"/>
                <w:szCs w:val="18"/>
              </w:rPr>
            </w:pPr>
            <w:r w:rsidRPr="006218AB">
              <w:rPr>
                <w:sz w:val="18"/>
                <w:szCs w:val="18"/>
              </w:rPr>
              <w:t>0</w:t>
            </w:r>
          </w:p>
        </w:tc>
      </w:tr>
      <w:tr w:rsidR="00172B70" w:rsidRPr="006218AB" w14:paraId="642FD590" w14:textId="77777777" w:rsidTr="000D00C2">
        <w:trPr>
          <w:trHeight w:val="300"/>
        </w:trPr>
        <w:tc>
          <w:tcPr>
            <w:tcW w:w="409" w:type="pct"/>
            <w:shd w:val="clear" w:color="auto" w:fill="auto"/>
            <w:noWrap/>
            <w:vAlign w:val="center"/>
          </w:tcPr>
          <w:p w14:paraId="4E180687" w14:textId="77777777" w:rsidR="00172B70" w:rsidRPr="006218AB" w:rsidRDefault="00172B70" w:rsidP="00AA490A">
            <w:pPr>
              <w:spacing w:after="0" w:line="240" w:lineRule="auto"/>
              <w:jc w:val="both"/>
              <w:rPr>
                <w:sz w:val="18"/>
                <w:szCs w:val="18"/>
              </w:rPr>
            </w:pPr>
            <w:r w:rsidRPr="006218AB">
              <w:rPr>
                <w:sz w:val="18"/>
                <w:szCs w:val="18"/>
              </w:rPr>
              <w:t>2016</w:t>
            </w:r>
          </w:p>
        </w:tc>
        <w:tc>
          <w:tcPr>
            <w:tcW w:w="707" w:type="pct"/>
            <w:vAlign w:val="center"/>
          </w:tcPr>
          <w:p w14:paraId="0ABF4F06" w14:textId="77777777" w:rsidR="00172B70" w:rsidRPr="006218AB" w:rsidRDefault="00172B70" w:rsidP="00AA490A">
            <w:pPr>
              <w:spacing w:after="0" w:line="240" w:lineRule="auto"/>
              <w:jc w:val="right"/>
              <w:rPr>
                <w:sz w:val="18"/>
                <w:szCs w:val="18"/>
              </w:rPr>
            </w:pPr>
            <w:r w:rsidRPr="006218AB">
              <w:rPr>
                <w:sz w:val="18"/>
                <w:szCs w:val="18"/>
              </w:rPr>
              <w:t>752,8</w:t>
            </w:r>
          </w:p>
        </w:tc>
        <w:tc>
          <w:tcPr>
            <w:tcW w:w="633" w:type="pct"/>
            <w:shd w:val="clear" w:color="auto" w:fill="auto"/>
            <w:vAlign w:val="center"/>
          </w:tcPr>
          <w:p w14:paraId="684754D2" w14:textId="77777777" w:rsidR="00172B70" w:rsidRPr="006218AB" w:rsidRDefault="00172B70" w:rsidP="00AA490A">
            <w:pPr>
              <w:spacing w:after="0" w:line="240" w:lineRule="auto"/>
              <w:jc w:val="right"/>
              <w:rPr>
                <w:sz w:val="18"/>
                <w:szCs w:val="18"/>
              </w:rPr>
            </w:pPr>
            <w:r w:rsidRPr="006218AB">
              <w:rPr>
                <w:sz w:val="18"/>
                <w:szCs w:val="18"/>
              </w:rPr>
              <w:t>745,6</w:t>
            </w:r>
          </w:p>
        </w:tc>
        <w:tc>
          <w:tcPr>
            <w:tcW w:w="590" w:type="pct"/>
            <w:vAlign w:val="center"/>
          </w:tcPr>
          <w:p w14:paraId="138DEC9C" w14:textId="77777777" w:rsidR="00172B70" w:rsidRPr="006218AB" w:rsidRDefault="00172B70" w:rsidP="00AA490A">
            <w:pPr>
              <w:spacing w:after="0" w:line="240" w:lineRule="auto"/>
              <w:jc w:val="right"/>
              <w:rPr>
                <w:sz w:val="18"/>
                <w:szCs w:val="18"/>
              </w:rPr>
            </w:pPr>
            <w:r w:rsidRPr="006218AB">
              <w:rPr>
                <w:sz w:val="18"/>
                <w:szCs w:val="18"/>
              </w:rPr>
              <w:t>21,3</w:t>
            </w:r>
          </w:p>
        </w:tc>
        <w:tc>
          <w:tcPr>
            <w:tcW w:w="772" w:type="pct"/>
            <w:shd w:val="clear" w:color="auto" w:fill="auto"/>
            <w:vAlign w:val="center"/>
          </w:tcPr>
          <w:p w14:paraId="46BADADD" w14:textId="77777777" w:rsidR="00172B70" w:rsidRPr="006218AB" w:rsidRDefault="00172B70" w:rsidP="00AA490A">
            <w:pPr>
              <w:spacing w:after="0" w:line="240" w:lineRule="auto"/>
              <w:jc w:val="right"/>
              <w:rPr>
                <w:sz w:val="18"/>
                <w:szCs w:val="18"/>
              </w:rPr>
            </w:pPr>
            <w:r w:rsidRPr="006218AB">
              <w:rPr>
                <w:sz w:val="18"/>
                <w:szCs w:val="18"/>
              </w:rPr>
              <w:t>1,4</w:t>
            </w:r>
          </w:p>
        </w:tc>
        <w:tc>
          <w:tcPr>
            <w:tcW w:w="495" w:type="pct"/>
            <w:shd w:val="clear" w:color="auto" w:fill="auto"/>
            <w:vAlign w:val="center"/>
          </w:tcPr>
          <w:p w14:paraId="096B20FD" w14:textId="77777777" w:rsidR="00172B70" w:rsidRPr="006218AB" w:rsidRDefault="00172B70" w:rsidP="00AA490A">
            <w:pPr>
              <w:spacing w:after="0" w:line="240" w:lineRule="auto"/>
              <w:jc w:val="right"/>
              <w:rPr>
                <w:sz w:val="18"/>
                <w:szCs w:val="18"/>
              </w:rPr>
            </w:pPr>
            <w:r w:rsidRPr="006218AB">
              <w:rPr>
                <w:sz w:val="18"/>
                <w:szCs w:val="18"/>
              </w:rPr>
              <w:t>0,3</w:t>
            </w:r>
          </w:p>
        </w:tc>
        <w:tc>
          <w:tcPr>
            <w:tcW w:w="707" w:type="pct"/>
            <w:shd w:val="clear" w:color="auto" w:fill="auto"/>
            <w:vAlign w:val="center"/>
          </w:tcPr>
          <w:p w14:paraId="6DDD2F12" w14:textId="77777777" w:rsidR="00172B70" w:rsidRPr="006218AB" w:rsidRDefault="00172B70" w:rsidP="00AA490A">
            <w:pPr>
              <w:spacing w:after="0" w:line="240" w:lineRule="auto"/>
              <w:jc w:val="right"/>
              <w:rPr>
                <w:sz w:val="18"/>
                <w:szCs w:val="18"/>
              </w:rPr>
            </w:pPr>
            <w:r w:rsidRPr="006218AB">
              <w:rPr>
                <w:sz w:val="18"/>
                <w:szCs w:val="18"/>
              </w:rPr>
              <w:t>12,9</w:t>
            </w:r>
          </w:p>
        </w:tc>
        <w:tc>
          <w:tcPr>
            <w:tcW w:w="685" w:type="pct"/>
            <w:shd w:val="clear" w:color="auto" w:fill="auto"/>
            <w:vAlign w:val="center"/>
          </w:tcPr>
          <w:p w14:paraId="5963C956" w14:textId="77777777" w:rsidR="00172B70" w:rsidRPr="006218AB" w:rsidRDefault="00172B70" w:rsidP="00AA490A">
            <w:pPr>
              <w:spacing w:after="0" w:line="240" w:lineRule="auto"/>
              <w:jc w:val="right"/>
              <w:rPr>
                <w:sz w:val="18"/>
                <w:szCs w:val="18"/>
              </w:rPr>
            </w:pPr>
            <w:r w:rsidRPr="006218AB">
              <w:rPr>
                <w:sz w:val="18"/>
                <w:szCs w:val="18"/>
              </w:rPr>
              <w:t>0,4</w:t>
            </w:r>
          </w:p>
        </w:tc>
      </w:tr>
      <w:tr w:rsidR="00172B70" w:rsidRPr="006218AB" w14:paraId="61D5A66D" w14:textId="77777777" w:rsidTr="000D00C2">
        <w:trPr>
          <w:trHeight w:val="300"/>
        </w:trPr>
        <w:tc>
          <w:tcPr>
            <w:tcW w:w="409" w:type="pct"/>
            <w:shd w:val="clear" w:color="auto" w:fill="auto"/>
            <w:noWrap/>
            <w:vAlign w:val="center"/>
          </w:tcPr>
          <w:p w14:paraId="1A20CFAE" w14:textId="77777777" w:rsidR="00172B70" w:rsidRPr="006218AB" w:rsidRDefault="00172B70" w:rsidP="00AA490A">
            <w:pPr>
              <w:spacing w:after="0" w:line="240" w:lineRule="auto"/>
              <w:jc w:val="both"/>
              <w:rPr>
                <w:sz w:val="18"/>
                <w:szCs w:val="18"/>
              </w:rPr>
            </w:pPr>
            <w:r w:rsidRPr="006218AB">
              <w:rPr>
                <w:sz w:val="18"/>
                <w:szCs w:val="18"/>
              </w:rPr>
              <w:t>2017</w:t>
            </w:r>
          </w:p>
        </w:tc>
        <w:tc>
          <w:tcPr>
            <w:tcW w:w="707" w:type="pct"/>
            <w:vAlign w:val="center"/>
          </w:tcPr>
          <w:p w14:paraId="77CBFBEE" w14:textId="77777777" w:rsidR="00172B70" w:rsidRPr="006218AB" w:rsidRDefault="00172B70" w:rsidP="00AA490A">
            <w:pPr>
              <w:spacing w:after="0" w:line="240" w:lineRule="auto"/>
              <w:jc w:val="right"/>
              <w:rPr>
                <w:sz w:val="18"/>
                <w:szCs w:val="18"/>
              </w:rPr>
            </w:pPr>
            <w:r w:rsidRPr="006218AB">
              <w:rPr>
                <w:sz w:val="18"/>
                <w:szCs w:val="18"/>
              </w:rPr>
              <w:t>1 534,6</w:t>
            </w:r>
          </w:p>
        </w:tc>
        <w:tc>
          <w:tcPr>
            <w:tcW w:w="633" w:type="pct"/>
            <w:shd w:val="clear" w:color="auto" w:fill="auto"/>
            <w:vAlign w:val="center"/>
          </w:tcPr>
          <w:p w14:paraId="678CE2BA" w14:textId="77777777" w:rsidR="00172B70" w:rsidRPr="006218AB" w:rsidRDefault="00172B70" w:rsidP="00AA490A">
            <w:pPr>
              <w:spacing w:after="0" w:line="240" w:lineRule="auto"/>
              <w:jc w:val="right"/>
              <w:rPr>
                <w:sz w:val="18"/>
                <w:szCs w:val="18"/>
              </w:rPr>
            </w:pPr>
            <w:r w:rsidRPr="006218AB">
              <w:rPr>
                <w:sz w:val="18"/>
                <w:szCs w:val="18"/>
              </w:rPr>
              <w:t>1 534,3</w:t>
            </w:r>
          </w:p>
        </w:tc>
        <w:tc>
          <w:tcPr>
            <w:tcW w:w="590" w:type="pct"/>
            <w:vAlign w:val="center"/>
          </w:tcPr>
          <w:p w14:paraId="22E2F0C9" w14:textId="77777777" w:rsidR="00172B70" w:rsidRPr="006218AB" w:rsidRDefault="00172B70" w:rsidP="00AA490A">
            <w:pPr>
              <w:spacing w:after="0" w:line="240" w:lineRule="auto"/>
              <w:jc w:val="right"/>
              <w:rPr>
                <w:sz w:val="18"/>
                <w:szCs w:val="18"/>
              </w:rPr>
            </w:pPr>
            <w:r w:rsidRPr="006218AB">
              <w:rPr>
                <w:sz w:val="18"/>
                <w:szCs w:val="18"/>
              </w:rPr>
              <w:t>4</w:t>
            </w:r>
          </w:p>
        </w:tc>
        <w:tc>
          <w:tcPr>
            <w:tcW w:w="772" w:type="pct"/>
            <w:shd w:val="clear" w:color="auto" w:fill="auto"/>
            <w:vAlign w:val="center"/>
          </w:tcPr>
          <w:p w14:paraId="773C021E" w14:textId="77777777" w:rsidR="00172B70" w:rsidRPr="006218AB" w:rsidRDefault="00172B70" w:rsidP="00AA490A">
            <w:pPr>
              <w:spacing w:after="0" w:line="240" w:lineRule="auto"/>
              <w:jc w:val="right"/>
              <w:rPr>
                <w:sz w:val="18"/>
                <w:szCs w:val="18"/>
              </w:rPr>
            </w:pPr>
            <w:r w:rsidRPr="006218AB">
              <w:rPr>
                <w:sz w:val="18"/>
                <w:szCs w:val="18"/>
              </w:rPr>
              <w:t>0,8</w:t>
            </w:r>
          </w:p>
        </w:tc>
        <w:tc>
          <w:tcPr>
            <w:tcW w:w="495" w:type="pct"/>
            <w:shd w:val="clear" w:color="auto" w:fill="auto"/>
            <w:vAlign w:val="center"/>
          </w:tcPr>
          <w:p w14:paraId="542A3474" w14:textId="77777777" w:rsidR="00172B70" w:rsidRPr="006218AB" w:rsidRDefault="00172B70" w:rsidP="00AA490A">
            <w:pPr>
              <w:spacing w:after="0" w:line="240" w:lineRule="auto"/>
              <w:jc w:val="right"/>
              <w:rPr>
                <w:sz w:val="18"/>
                <w:szCs w:val="18"/>
              </w:rPr>
            </w:pPr>
            <w:r w:rsidRPr="006218AB">
              <w:rPr>
                <w:sz w:val="18"/>
                <w:szCs w:val="18"/>
              </w:rPr>
              <w:t>0,2</w:t>
            </w:r>
          </w:p>
        </w:tc>
        <w:tc>
          <w:tcPr>
            <w:tcW w:w="707" w:type="pct"/>
            <w:shd w:val="clear" w:color="auto" w:fill="auto"/>
            <w:vAlign w:val="center"/>
          </w:tcPr>
          <w:p w14:paraId="722B3435" w14:textId="77777777" w:rsidR="00172B70" w:rsidRPr="006218AB" w:rsidRDefault="00172B70" w:rsidP="00AA490A">
            <w:pPr>
              <w:spacing w:after="0" w:line="240" w:lineRule="auto"/>
              <w:jc w:val="right"/>
              <w:rPr>
                <w:sz w:val="18"/>
                <w:szCs w:val="18"/>
              </w:rPr>
            </w:pPr>
            <w:r w:rsidRPr="006218AB">
              <w:rPr>
                <w:sz w:val="18"/>
                <w:szCs w:val="18"/>
              </w:rPr>
              <w:t>3,2</w:t>
            </w:r>
          </w:p>
        </w:tc>
        <w:tc>
          <w:tcPr>
            <w:tcW w:w="685" w:type="pct"/>
            <w:shd w:val="clear" w:color="auto" w:fill="auto"/>
            <w:vAlign w:val="center"/>
          </w:tcPr>
          <w:p w14:paraId="7E7ECEEF" w14:textId="77777777" w:rsidR="00172B70" w:rsidRPr="006218AB" w:rsidRDefault="00172B70" w:rsidP="00AA490A">
            <w:pPr>
              <w:spacing w:after="0" w:line="240" w:lineRule="auto"/>
              <w:jc w:val="right"/>
              <w:rPr>
                <w:sz w:val="18"/>
                <w:szCs w:val="18"/>
              </w:rPr>
            </w:pPr>
            <w:r w:rsidRPr="006218AB">
              <w:rPr>
                <w:sz w:val="18"/>
                <w:szCs w:val="18"/>
              </w:rPr>
              <w:t>9,4</w:t>
            </w:r>
          </w:p>
        </w:tc>
      </w:tr>
      <w:tr w:rsidR="00172B70" w:rsidRPr="006218AB" w14:paraId="49A88D17" w14:textId="77777777" w:rsidTr="000D00C2">
        <w:trPr>
          <w:trHeight w:val="300"/>
        </w:trPr>
        <w:tc>
          <w:tcPr>
            <w:tcW w:w="409" w:type="pct"/>
            <w:shd w:val="clear" w:color="auto" w:fill="auto"/>
            <w:noWrap/>
            <w:vAlign w:val="center"/>
          </w:tcPr>
          <w:p w14:paraId="5C5E8A53" w14:textId="77777777" w:rsidR="00172B70" w:rsidRPr="006218AB" w:rsidRDefault="00172B70" w:rsidP="00AA490A">
            <w:pPr>
              <w:spacing w:after="0" w:line="240" w:lineRule="auto"/>
              <w:jc w:val="both"/>
              <w:rPr>
                <w:sz w:val="18"/>
                <w:szCs w:val="18"/>
              </w:rPr>
            </w:pPr>
            <w:r w:rsidRPr="006218AB">
              <w:rPr>
                <w:sz w:val="18"/>
                <w:szCs w:val="18"/>
              </w:rPr>
              <w:t>2018</w:t>
            </w:r>
          </w:p>
        </w:tc>
        <w:tc>
          <w:tcPr>
            <w:tcW w:w="707" w:type="pct"/>
            <w:vAlign w:val="center"/>
          </w:tcPr>
          <w:p w14:paraId="31ED6D1E" w14:textId="77777777" w:rsidR="00172B70" w:rsidRPr="006218AB" w:rsidRDefault="00172B70" w:rsidP="00AA490A">
            <w:pPr>
              <w:spacing w:after="0" w:line="240" w:lineRule="auto"/>
              <w:jc w:val="right"/>
              <w:rPr>
                <w:sz w:val="18"/>
                <w:szCs w:val="18"/>
              </w:rPr>
            </w:pPr>
            <w:r w:rsidRPr="006218AB">
              <w:rPr>
                <w:sz w:val="18"/>
                <w:szCs w:val="18"/>
              </w:rPr>
              <w:t>0</w:t>
            </w:r>
          </w:p>
        </w:tc>
        <w:tc>
          <w:tcPr>
            <w:tcW w:w="633" w:type="pct"/>
            <w:shd w:val="clear" w:color="auto" w:fill="auto"/>
            <w:vAlign w:val="center"/>
          </w:tcPr>
          <w:p w14:paraId="7C7FDF01" w14:textId="77777777" w:rsidR="00172B70" w:rsidRPr="006218AB" w:rsidRDefault="00172B70" w:rsidP="00AA490A">
            <w:pPr>
              <w:spacing w:after="0" w:line="240" w:lineRule="auto"/>
              <w:jc w:val="right"/>
              <w:rPr>
                <w:sz w:val="18"/>
                <w:szCs w:val="18"/>
              </w:rPr>
            </w:pPr>
            <w:r w:rsidRPr="006218AB">
              <w:rPr>
                <w:sz w:val="18"/>
                <w:szCs w:val="18"/>
              </w:rPr>
              <w:t>0</w:t>
            </w:r>
          </w:p>
        </w:tc>
        <w:tc>
          <w:tcPr>
            <w:tcW w:w="590" w:type="pct"/>
            <w:vAlign w:val="center"/>
          </w:tcPr>
          <w:p w14:paraId="509B11AA" w14:textId="77777777" w:rsidR="00172B70" w:rsidRPr="006218AB" w:rsidRDefault="00172B70" w:rsidP="00AA490A">
            <w:pPr>
              <w:spacing w:after="0" w:line="240" w:lineRule="auto"/>
              <w:jc w:val="right"/>
              <w:rPr>
                <w:sz w:val="18"/>
                <w:szCs w:val="18"/>
              </w:rPr>
            </w:pPr>
            <w:r w:rsidRPr="006218AB">
              <w:rPr>
                <w:sz w:val="18"/>
                <w:szCs w:val="18"/>
              </w:rPr>
              <w:t>0</w:t>
            </w:r>
          </w:p>
        </w:tc>
        <w:tc>
          <w:tcPr>
            <w:tcW w:w="772" w:type="pct"/>
            <w:shd w:val="clear" w:color="auto" w:fill="auto"/>
            <w:vAlign w:val="center"/>
          </w:tcPr>
          <w:p w14:paraId="68017A9A" w14:textId="77777777" w:rsidR="00172B70" w:rsidRPr="006218AB" w:rsidRDefault="00172B70" w:rsidP="00AA490A">
            <w:pPr>
              <w:spacing w:after="0" w:line="240" w:lineRule="auto"/>
              <w:jc w:val="right"/>
              <w:rPr>
                <w:sz w:val="18"/>
                <w:szCs w:val="18"/>
              </w:rPr>
            </w:pPr>
            <w:r w:rsidRPr="006218AB">
              <w:rPr>
                <w:sz w:val="18"/>
                <w:szCs w:val="18"/>
              </w:rPr>
              <w:t>0</w:t>
            </w:r>
          </w:p>
        </w:tc>
        <w:tc>
          <w:tcPr>
            <w:tcW w:w="495" w:type="pct"/>
            <w:shd w:val="clear" w:color="auto" w:fill="auto"/>
            <w:vAlign w:val="center"/>
          </w:tcPr>
          <w:p w14:paraId="1BC9499A"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141962C1" w14:textId="77777777" w:rsidR="00172B70" w:rsidRPr="006218AB" w:rsidRDefault="00172B70" w:rsidP="00AA490A">
            <w:pPr>
              <w:spacing w:after="0" w:line="240" w:lineRule="auto"/>
              <w:jc w:val="right"/>
              <w:rPr>
                <w:sz w:val="18"/>
                <w:szCs w:val="18"/>
              </w:rPr>
            </w:pPr>
            <w:r w:rsidRPr="006218AB">
              <w:rPr>
                <w:sz w:val="18"/>
                <w:szCs w:val="18"/>
              </w:rPr>
              <w:t>0</w:t>
            </w:r>
          </w:p>
        </w:tc>
        <w:tc>
          <w:tcPr>
            <w:tcW w:w="685" w:type="pct"/>
            <w:shd w:val="clear" w:color="auto" w:fill="auto"/>
            <w:vAlign w:val="center"/>
          </w:tcPr>
          <w:p w14:paraId="2CEE365E" w14:textId="77777777" w:rsidR="00172B70" w:rsidRPr="006218AB" w:rsidRDefault="00172B70" w:rsidP="00AA490A">
            <w:pPr>
              <w:spacing w:after="0" w:line="240" w:lineRule="auto"/>
              <w:jc w:val="right"/>
              <w:rPr>
                <w:sz w:val="18"/>
                <w:szCs w:val="18"/>
              </w:rPr>
            </w:pPr>
            <w:r w:rsidRPr="006218AB">
              <w:rPr>
                <w:sz w:val="18"/>
                <w:szCs w:val="18"/>
              </w:rPr>
              <w:t>8,4</w:t>
            </w:r>
          </w:p>
        </w:tc>
      </w:tr>
      <w:tr w:rsidR="00172B70" w:rsidRPr="006218AB" w14:paraId="780B4B81" w14:textId="77777777" w:rsidTr="000D00C2">
        <w:trPr>
          <w:trHeight w:val="300"/>
        </w:trPr>
        <w:tc>
          <w:tcPr>
            <w:tcW w:w="409" w:type="pct"/>
            <w:shd w:val="clear" w:color="auto" w:fill="auto"/>
            <w:noWrap/>
            <w:vAlign w:val="center"/>
          </w:tcPr>
          <w:p w14:paraId="62397622" w14:textId="77777777" w:rsidR="00172B70" w:rsidRPr="006218AB" w:rsidRDefault="00172B70" w:rsidP="00AA490A">
            <w:pPr>
              <w:spacing w:after="0" w:line="240" w:lineRule="auto"/>
              <w:jc w:val="both"/>
              <w:rPr>
                <w:sz w:val="18"/>
                <w:szCs w:val="18"/>
              </w:rPr>
            </w:pPr>
            <w:r w:rsidRPr="006218AB">
              <w:rPr>
                <w:sz w:val="18"/>
                <w:szCs w:val="18"/>
              </w:rPr>
              <w:t>2019</w:t>
            </w:r>
          </w:p>
        </w:tc>
        <w:tc>
          <w:tcPr>
            <w:tcW w:w="707" w:type="pct"/>
            <w:vAlign w:val="center"/>
          </w:tcPr>
          <w:p w14:paraId="5175DAD4" w14:textId="77777777" w:rsidR="00172B70" w:rsidRPr="006218AB" w:rsidRDefault="00172B70" w:rsidP="00AA490A">
            <w:pPr>
              <w:spacing w:after="0" w:line="240" w:lineRule="auto"/>
              <w:jc w:val="right"/>
              <w:rPr>
                <w:sz w:val="18"/>
                <w:szCs w:val="18"/>
              </w:rPr>
            </w:pPr>
            <w:r w:rsidRPr="006218AB">
              <w:rPr>
                <w:sz w:val="18"/>
                <w:szCs w:val="18"/>
              </w:rPr>
              <w:t>370</w:t>
            </w:r>
          </w:p>
        </w:tc>
        <w:tc>
          <w:tcPr>
            <w:tcW w:w="633" w:type="pct"/>
            <w:shd w:val="clear" w:color="auto" w:fill="auto"/>
            <w:vAlign w:val="center"/>
          </w:tcPr>
          <w:p w14:paraId="3158E71C" w14:textId="77777777" w:rsidR="00172B70" w:rsidRPr="006218AB" w:rsidRDefault="00172B70" w:rsidP="00AA490A">
            <w:pPr>
              <w:spacing w:after="0" w:line="240" w:lineRule="auto"/>
              <w:jc w:val="right"/>
              <w:rPr>
                <w:sz w:val="18"/>
                <w:szCs w:val="18"/>
              </w:rPr>
            </w:pPr>
            <w:r w:rsidRPr="006218AB">
              <w:rPr>
                <w:sz w:val="18"/>
                <w:szCs w:val="18"/>
              </w:rPr>
              <w:t>370</w:t>
            </w:r>
          </w:p>
        </w:tc>
        <w:tc>
          <w:tcPr>
            <w:tcW w:w="590" w:type="pct"/>
            <w:vAlign w:val="center"/>
          </w:tcPr>
          <w:p w14:paraId="3AA6ECD2" w14:textId="77777777" w:rsidR="00172B70" w:rsidRPr="006218AB" w:rsidRDefault="00172B70" w:rsidP="00AA490A">
            <w:pPr>
              <w:spacing w:after="0" w:line="240" w:lineRule="auto"/>
              <w:jc w:val="right"/>
              <w:rPr>
                <w:sz w:val="18"/>
                <w:szCs w:val="18"/>
              </w:rPr>
            </w:pPr>
            <w:r w:rsidRPr="006218AB">
              <w:rPr>
                <w:sz w:val="18"/>
                <w:szCs w:val="18"/>
              </w:rPr>
              <w:t>12,8</w:t>
            </w:r>
          </w:p>
        </w:tc>
        <w:tc>
          <w:tcPr>
            <w:tcW w:w="772" w:type="pct"/>
            <w:shd w:val="clear" w:color="auto" w:fill="auto"/>
            <w:vAlign w:val="center"/>
          </w:tcPr>
          <w:p w14:paraId="30D8115A" w14:textId="77777777" w:rsidR="00172B70" w:rsidRPr="006218AB" w:rsidRDefault="00172B70" w:rsidP="00AA490A">
            <w:pPr>
              <w:spacing w:after="0" w:line="240" w:lineRule="auto"/>
              <w:jc w:val="right"/>
              <w:rPr>
                <w:sz w:val="18"/>
                <w:szCs w:val="18"/>
              </w:rPr>
            </w:pPr>
            <w:r w:rsidRPr="006218AB">
              <w:rPr>
                <w:sz w:val="18"/>
                <w:szCs w:val="18"/>
              </w:rPr>
              <w:t>0</w:t>
            </w:r>
          </w:p>
        </w:tc>
        <w:tc>
          <w:tcPr>
            <w:tcW w:w="495" w:type="pct"/>
            <w:shd w:val="clear" w:color="auto" w:fill="auto"/>
            <w:vAlign w:val="center"/>
          </w:tcPr>
          <w:p w14:paraId="6C1E7419"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6758CB15" w14:textId="77777777" w:rsidR="00172B70" w:rsidRPr="006218AB" w:rsidRDefault="00172B70" w:rsidP="00AA490A">
            <w:pPr>
              <w:spacing w:after="0" w:line="240" w:lineRule="auto"/>
              <w:jc w:val="right"/>
              <w:rPr>
                <w:sz w:val="18"/>
                <w:szCs w:val="18"/>
              </w:rPr>
            </w:pPr>
            <w:r w:rsidRPr="006218AB">
              <w:rPr>
                <w:sz w:val="18"/>
                <w:szCs w:val="18"/>
              </w:rPr>
              <w:t>12,8</w:t>
            </w:r>
          </w:p>
        </w:tc>
        <w:tc>
          <w:tcPr>
            <w:tcW w:w="685" w:type="pct"/>
            <w:shd w:val="clear" w:color="auto" w:fill="auto"/>
            <w:vAlign w:val="center"/>
          </w:tcPr>
          <w:p w14:paraId="5473C2F6" w14:textId="77777777" w:rsidR="00172B70" w:rsidRPr="006218AB" w:rsidRDefault="00172B70" w:rsidP="00AA490A">
            <w:pPr>
              <w:spacing w:after="0" w:line="240" w:lineRule="auto"/>
              <w:jc w:val="right"/>
              <w:rPr>
                <w:sz w:val="18"/>
                <w:szCs w:val="18"/>
              </w:rPr>
            </w:pPr>
            <w:r w:rsidRPr="006218AB">
              <w:rPr>
                <w:sz w:val="18"/>
                <w:szCs w:val="18"/>
              </w:rPr>
              <w:t>0,3</w:t>
            </w:r>
          </w:p>
        </w:tc>
      </w:tr>
      <w:tr w:rsidR="00172B70" w:rsidRPr="006218AB" w14:paraId="3EE1B2B7" w14:textId="77777777" w:rsidTr="000D00C2">
        <w:trPr>
          <w:trHeight w:val="300"/>
        </w:trPr>
        <w:tc>
          <w:tcPr>
            <w:tcW w:w="409" w:type="pct"/>
            <w:shd w:val="clear" w:color="auto" w:fill="auto"/>
            <w:noWrap/>
            <w:vAlign w:val="center"/>
          </w:tcPr>
          <w:p w14:paraId="645C8288" w14:textId="77777777" w:rsidR="00172B70" w:rsidRPr="006218AB" w:rsidRDefault="00172B70" w:rsidP="00AA490A">
            <w:pPr>
              <w:spacing w:after="0" w:line="240" w:lineRule="auto"/>
              <w:jc w:val="both"/>
              <w:rPr>
                <w:sz w:val="18"/>
                <w:szCs w:val="18"/>
              </w:rPr>
            </w:pPr>
            <w:r w:rsidRPr="006218AB">
              <w:rPr>
                <w:sz w:val="18"/>
                <w:szCs w:val="18"/>
              </w:rPr>
              <w:t>2020</w:t>
            </w:r>
          </w:p>
        </w:tc>
        <w:tc>
          <w:tcPr>
            <w:tcW w:w="707" w:type="pct"/>
            <w:vAlign w:val="center"/>
          </w:tcPr>
          <w:p w14:paraId="4C08802F" w14:textId="77777777" w:rsidR="00172B70" w:rsidRPr="006218AB" w:rsidRDefault="00172B70" w:rsidP="00AA490A">
            <w:pPr>
              <w:spacing w:after="0" w:line="240" w:lineRule="auto"/>
              <w:jc w:val="right"/>
              <w:rPr>
                <w:sz w:val="18"/>
                <w:szCs w:val="18"/>
              </w:rPr>
            </w:pPr>
            <w:r w:rsidRPr="006218AB">
              <w:rPr>
                <w:sz w:val="18"/>
                <w:szCs w:val="18"/>
              </w:rPr>
              <w:t>0</w:t>
            </w:r>
          </w:p>
        </w:tc>
        <w:tc>
          <w:tcPr>
            <w:tcW w:w="633" w:type="pct"/>
            <w:shd w:val="clear" w:color="auto" w:fill="auto"/>
            <w:vAlign w:val="center"/>
          </w:tcPr>
          <w:p w14:paraId="7D2A70AC" w14:textId="77777777" w:rsidR="00172B70" w:rsidRPr="006218AB" w:rsidRDefault="00172B70" w:rsidP="00AA490A">
            <w:pPr>
              <w:spacing w:after="0" w:line="240" w:lineRule="auto"/>
              <w:jc w:val="right"/>
              <w:rPr>
                <w:sz w:val="18"/>
                <w:szCs w:val="18"/>
              </w:rPr>
            </w:pPr>
            <w:r w:rsidRPr="006218AB">
              <w:rPr>
                <w:sz w:val="18"/>
                <w:szCs w:val="18"/>
              </w:rPr>
              <w:t>0</w:t>
            </w:r>
          </w:p>
        </w:tc>
        <w:tc>
          <w:tcPr>
            <w:tcW w:w="590" w:type="pct"/>
            <w:vAlign w:val="center"/>
          </w:tcPr>
          <w:p w14:paraId="60318260" w14:textId="77777777" w:rsidR="00172B70" w:rsidRPr="006218AB" w:rsidRDefault="00172B70" w:rsidP="00AA490A">
            <w:pPr>
              <w:spacing w:after="0" w:line="240" w:lineRule="auto"/>
              <w:jc w:val="right"/>
              <w:rPr>
                <w:sz w:val="18"/>
                <w:szCs w:val="18"/>
              </w:rPr>
            </w:pPr>
            <w:r w:rsidRPr="006218AB">
              <w:rPr>
                <w:sz w:val="18"/>
                <w:szCs w:val="18"/>
              </w:rPr>
              <w:t>0</w:t>
            </w:r>
          </w:p>
        </w:tc>
        <w:tc>
          <w:tcPr>
            <w:tcW w:w="772" w:type="pct"/>
            <w:shd w:val="clear" w:color="auto" w:fill="auto"/>
            <w:vAlign w:val="center"/>
          </w:tcPr>
          <w:p w14:paraId="66637B82" w14:textId="77777777" w:rsidR="00172B70" w:rsidRPr="006218AB" w:rsidRDefault="00172B70" w:rsidP="00AA490A">
            <w:pPr>
              <w:spacing w:after="0" w:line="240" w:lineRule="auto"/>
              <w:jc w:val="right"/>
              <w:rPr>
                <w:sz w:val="18"/>
                <w:szCs w:val="18"/>
              </w:rPr>
            </w:pPr>
            <w:r w:rsidRPr="006218AB">
              <w:rPr>
                <w:sz w:val="18"/>
                <w:szCs w:val="18"/>
              </w:rPr>
              <w:t>0</w:t>
            </w:r>
          </w:p>
        </w:tc>
        <w:tc>
          <w:tcPr>
            <w:tcW w:w="495" w:type="pct"/>
            <w:shd w:val="clear" w:color="auto" w:fill="auto"/>
            <w:vAlign w:val="center"/>
          </w:tcPr>
          <w:p w14:paraId="118613E1" w14:textId="77777777" w:rsidR="00172B70" w:rsidRPr="006218AB" w:rsidRDefault="00172B70" w:rsidP="00AA490A">
            <w:pPr>
              <w:spacing w:after="0" w:line="240" w:lineRule="auto"/>
              <w:jc w:val="right"/>
              <w:rPr>
                <w:sz w:val="18"/>
                <w:szCs w:val="18"/>
              </w:rPr>
            </w:pPr>
            <w:r w:rsidRPr="006218AB">
              <w:rPr>
                <w:sz w:val="18"/>
                <w:szCs w:val="18"/>
              </w:rPr>
              <w:t>0</w:t>
            </w:r>
          </w:p>
        </w:tc>
        <w:tc>
          <w:tcPr>
            <w:tcW w:w="707" w:type="pct"/>
            <w:shd w:val="clear" w:color="auto" w:fill="auto"/>
            <w:vAlign w:val="center"/>
          </w:tcPr>
          <w:p w14:paraId="5FB5568F" w14:textId="77777777" w:rsidR="00172B70" w:rsidRPr="006218AB" w:rsidRDefault="00172B70" w:rsidP="00AA490A">
            <w:pPr>
              <w:spacing w:after="0" w:line="240" w:lineRule="auto"/>
              <w:jc w:val="right"/>
              <w:rPr>
                <w:sz w:val="18"/>
                <w:szCs w:val="18"/>
              </w:rPr>
            </w:pPr>
            <w:r w:rsidRPr="006218AB">
              <w:rPr>
                <w:sz w:val="18"/>
                <w:szCs w:val="18"/>
              </w:rPr>
              <w:t>0</w:t>
            </w:r>
          </w:p>
        </w:tc>
        <w:tc>
          <w:tcPr>
            <w:tcW w:w="685" w:type="pct"/>
            <w:shd w:val="clear" w:color="auto" w:fill="auto"/>
            <w:vAlign w:val="center"/>
          </w:tcPr>
          <w:p w14:paraId="4AC69227" w14:textId="77777777" w:rsidR="00172B70" w:rsidRPr="006218AB" w:rsidRDefault="00172B70" w:rsidP="00AA490A">
            <w:pPr>
              <w:spacing w:after="0" w:line="240" w:lineRule="auto"/>
              <w:jc w:val="right"/>
              <w:rPr>
                <w:sz w:val="18"/>
                <w:szCs w:val="18"/>
              </w:rPr>
            </w:pPr>
            <w:r w:rsidRPr="006218AB">
              <w:rPr>
                <w:sz w:val="18"/>
                <w:szCs w:val="18"/>
              </w:rPr>
              <w:t>0</w:t>
            </w:r>
          </w:p>
        </w:tc>
      </w:tr>
      <w:tr w:rsidR="00172B70" w:rsidRPr="006218AB" w14:paraId="119E7F28" w14:textId="77777777" w:rsidTr="000D00C2">
        <w:trPr>
          <w:trHeight w:val="300"/>
        </w:trPr>
        <w:tc>
          <w:tcPr>
            <w:tcW w:w="409" w:type="pct"/>
            <w:shd w:val="clear" w:color="auto" w:fill="auto"/>
            <w:noWrap/>
            <w:vAlign w:val="center"/>
          </w:tcPr>
          <w:p w14:paraId="7391FA6F" w14:textId="77777777" w:rsidR="00172B70" w:rsidRPr="006218AB" w:rsidRDefault="00172B70" w:rsidP="00AA490A">
            <w:pPr>
              <w:spacing w:after="0" w:line="240" w:lineRule="auto"/>
              <w:jc w:val="both"/>
              <w:rPr>
                <w:sz w:val="18"/>
                <w:szCs w:val="18"/>
              </w:rPr>
            </w:pPr>
            <w:r w:rsidRPr="006218AB">
              <w:rPr>
                <w:sz w:val="18"/>
                <w:szCs w:val="18"/>
              </w:rPr>
              <w:t>2021</w:t>
            </w:r>
          </w:p>
        </w:tc>
        <w:tc>
          <w:tcPr>
            <w:tcW w:w="707" w:type="pct"/>
            <w:vAlign w:val="center"/>
          </w:tcPr>
          <w:p w14:paraId="42415A01" w14:textId="77777777" w:rsidR="00172B70" w:rsidRPr="006218AB" w:rsidRDefault="00172B70" w:rsidP="00AA490A">
            <w:pPr>
              <w:spacing w:after="0" w:line="240" w:lineRule="auto"/>
              <w:jc w:val="right"/>
              <w:rPr>
                <w:sz w:val="18"/>
                <w:szCs w:val="18"/>
              </w:rPr>
            </w:pPr>
            <w:r w:rsidRPr="006218AB">
              <w:rPr>
                <w:sz w:val="18"/>
                <w:szCs w:val="18"/>
              </w:rPr>
              <w:t>1 850</w:t>
            </w:r>
          </w:p>
        </w:tc>
        <w:tc>
          <w:tcPr>
            <w:tcW w:w="633" w:type="pct"/>
            <w:shd w:val="clear" w:color="auto" w:fill="auto"/>
            <w:vAlign w:val="center"/>
          </w:tcPr>
          <w:p w14:paraId="60269E92" w14:textId="77777777" w:rsidR="00172B70" w:rsidRPr="006218AB" w:rsidRDefault="00172B70" w:rsidP="00AA490A">
            <w:pPr>
              <w:spacing w:after="0" w:line="240" w:lineRule="auto"/>
              <w:jc w:val="right"/>
              <w:rPr>
                <w:sz w:val="18"/>
                <w:szCs w:val="18"/>
              </w:rPr>
            </w:pPr>
            <w:r w:rsidRPr="006218AB">
              <w:rPr>
                <w:sz w:val="18"/>
                <w:szCs w:val="18"/>
              </w:rPr>
              <w:t>1 850</w:t>
            </w:r>
          </w:p>
        </w:tc>
        <w:tc>
          <w:tcPr>
            <w:tcW w:w="590" w:type="pct"/>
            <w:vAlign w:val="center"/>
          </w:tcPr>
          <w:p w14:paraId="449E2872" w14:textId="77777777" w:rsidR="00172B70" w:rsidRPr="006218AB" w:rsidRDefault="00172B70" w:rsidP="00AA490A">
            <w:pPr>
              <w:spacing w:after="0" w:line="240" w:lineRule="auto"/>
              <w:jc w:val="right"/>
              <w:rPr>
                <w:sz w:val="18"/>
                <w:szCs w:val="18"/>
              </w:rPr>
            </w:pPr>
            <w:r w:rsidRPr="006218AB">
              <w:rPr>
                <w:sz w:val="18"/>
                <w:szCs w:val="18"/>
              </w:rPr>
              <w:t>128,2</w:t>
            </w:r>
          </w:p>
        </w:tc>
        <w:tc>
          <w:tcPr>
            <w:tcW w:w="772" w:type="pct"/>
            <w:shd w:val="clear" w:color="auto" w:fill="auto"/>
            <w:vAlign w:val="center"/>
          </w:tcPr>
          <w:p w14:paraId="02827C5A" w14:textId="77777777" w:rsidR="00172B70" w:rsidRPr="006218AB" w:rsidRDefault="00172B70" w:rsidP="00AA490A">
            <w:pPr>
              <w:spacing w:after="0" w:line="240" w:lineRule="auto"/>
              <w:jc w:val="right"/>
              <w:rPr>
                <w:sz w:val="18"/>
                <w:szCs w:val="18"/>
              </w:rPr>
            </w:pPr>
            <w:r w:rsidRPr="006218AB">
              <w:rPr>
                <w:sz w:val="18"/>
                <w:szCs w:val="18"/>
              </w:rPr>
              <w:t>18,2</w:t>
            </w:r>
          </w:p>
        </w:tc>
        <w:tc>
          <w:tcPr>
            <w:tcW w:w="495" w:type="pct"/>
            <w:shd w:val="clear" w:color="auto" w:fill="auto"/>
            <w:vAlign w:val="center"/>
          </w:tcPr>
          <w:p w14:paraId="62E9417D" w14:textId="77777777" w:rsidR="00172B70" w:rsidRPr="006218AB" w:rsidRDefault="00172B70" w:rsidP="00AA490A">
            <w:pPr>
              <w:spacing w:after="0" w:line="240" w:lineRule="auto"/>
              <w:jc w:val="right"/>
              <w:rPr>
                <w:sz w:val="18"/>
                <w:szCs w:val="18"/>
              </w:rPr>
            </w:pPr>
            <w:r w:rsidRPr="006218AB">
              <w:rPr>
                <w:sz w:val="18"/>
                <w:szCs w:val="18"/>
              </w:rPr>
              <w:t>-</w:t>
            </w:r>
          </w:p>
        </w:tc>
        <w:tc>
          <w:tcPr>
            <w:tcW w:w="707" w:type="pct"/>
            <w:shd w:val="clear" w:color="auto" w:fill="auto"/>
            <w:vAlign w:val="center"/>
          </w:tcPr>
          <w:p w14:paraId="29824C7A" w14:textId="77777777" w:rsidR="00172B70" w:rsidRPr="006218AB" w:rsidRDefault="00172B70" w:rsidP="00AA490A">
            <w:pPr>
              <w:spacing w:after="0" w:line="240" w:lineRule="auto"/>
              <w:jc w:val="right"/>
              <w:rPr>
                <w:sz w:val="18"/>
                <w:szCs w:val="18"/>
              </w:rPr>
            </w:pPr>
            <w:r w:rsidRPr="006218AB">
              <w:rPr>
                <w:sz w:val="18"/>
                <w:szCs w:val="18"/>
              </w:rPr>
              <w:t>90,3</w:t>
            </w:r>
          </w:p>
        </w:tc>
        <w:tc>
          <w:tcPr>
            <w:tcW w:w="685" w:type="pct"/>
            <w:shd w:val="clear" w:color="auto" w:fill="auto"/>
            <w:vAlign w:val="center"/>
          </w:tcPr>
          <w:p w14:paraId="06BCBCAA" w14:textId="77777777" w:rsidR="00172B70" w:rsidRPr="006218AB" w:rsidRDefault="00172B70" w:rsidP="00AA490A">
            <w:pPr>
              <w:spacing w:after="0" w:line="240" w:lineRule="auto"/>
              <w:jc w:val="right"/>
              <w:rPr>
                <w:sz w:val="18"/>
                <w:szCs w:val="18"/>
              </w:rPr>
            </w:pPr>
            <w:r w:rsidRPr="006218AB">
              <w:rPr>
                <w:sz w:val="18"/>
                <w:szCs w:val="18"/>
              </w:rPr>
              <w:t>30</w:t>
            </w:r>
          </w:p>
        </w:tc>
      </w:tr>
      <w:tr w:rsidR="00172B70" w:rsidRPr="006218AB" w14:paraId="6FE62066" w14:textId="77777777" w:rsidTr="000D00C2">
        <w:trPr>
          <w:trHeight w:val="300"/>
        </w:trPr>
        <w:tc>
          <w:tcPr>
            <w:tcW w:w="409" w:type="pct"/>
            <w:shd w:val="clear" w:color="auto" w:fill="auto"/>
            <w:noWrap/>
            <w:vAlign w:val="center"/>
          </w:tcPr>
          <w:p w14:paraId="0880DA41" w14:textId="77777777" w:rsidR="00172B70" w:rsidRPr="006218AB" w:rsidRDefault="00172B70" w:rsidP="00AA490A">
            <w:pPr>
              <w:spacing w:after="0" w:line="240" w:lineRule="auto"/>
              <w:jc w:val="both"/>
              <w:rPr>
                <w:sz w:val="18"/>
                <w:szCs w:val="18"/>
              </w:rPr>
            </w:pPr>
            <w:r w:rsidRPr="006218AB">
              <w:rPr>
                <w:sz w:val="18"/>
                <w:szCs w:val="18"/>
              </w:rPr>
              <w:t>Всего</w:t>
            </w:r>
          </w:p>
        </w:tc>
        <w:tc>
          <w:tcPr>
            <w:tcW w:w="707" w:type="pct"/>
            <w:vAlign w:val="center"/>
          </w:tcPr>
          <w:p w14:paraId="5241B658" w14:textId="77777777" w:rsidR="00172B70" w:rsidRPr="006218AB" w:rsidRDefault="00172B70" w:rsidP="00AA490A">
            <w:pPr>
              <w:spacing w:after="0" w:line="240" w:lineRule="auto"/>
              <w:jc w:val="right"/>
              <w:rPr>
                <w:sz w:val="18"/>
                <w:szCs w:val="18"/>
              </w:rPr>
            </w:pPr>
            <w:r w:rsidRPr="006218AB">
              <w:rPr>
                <w:sz w:val="18"/>
                <w:szCs w:val="18"/>
              </w:rPr>
              <w:t>5 262,7</w:t>
            </w:r>
          </w:p>
        </w:tc>
        <w:tc>
          <w:tcPr>
            <w:tcW w:w="633" w:type="pct"/>
            <w:shd w:val="clear" w:color="auto" w:fill="auto"/>
            <w:vAlign w:val="center"/>
          </w:tcPr>
          <w:p w14:paraId="3DFD39CA" w14:textId="77777777" w:rsidR="00172B70" w:rsidRPr="006218AB" w:rsidRDefault="00172B70" w:rsidP="00AA490A">
            <w:pPr>
              <w:spacing w:after="0" w:line="240" w:lineRule="auto"/>
              <w:jc w:val="right"/>
              <w:rPr>
                <w:sz w:val="18"/>
                <w:szCs w:val="18"/>
              </w:rPr>
            </w:pPr>
            <w:r w:rsidRPr="006218AB">
              <w:rPr>
                <w:sz w:val="18"/>
                <w:szCs w:val="18"/>
              </w:rPr>
              <w:t>5 234,6</w:t>
            </w:r>
          </w:p>
        </w:tc>
        <w:tc>
          <w:tcPr>
            <w:tcW w:w="590" w:type="pct"/>
            <w:vAlign w:val="center"/>
          </w:tcPr>
          <w:p w14:paraId="369EE2D5" w14:textId="77777777" w:rsidR="00172B70" w:rsidRPr="006218AB" w:rsidRDefault="00172B70" w:rsidP="00AA490A">
            <w:pPr>
              <w:spacing w:after="0" w:line="240" w:lineRule="auto"/>
              <w:jc w:val="right"/>
              <w:rPr>
                <w:sz w:val="18"/>
                <w:szCs w:val="18"/>
              </w:rPr>
            </w:pPr>
            <w:r w:rsidRPr="006218AB">
              <w:rPr>
                <w:sz w:val="18"/>
                <w:szCs w:val="18"/>
              </w:rPr>
              <w:t>169,6</w:t>
            </w:r>
          </w:p>
        </w:tc>
        <w:tc>
          <w:tcPr>
            <w:tcW w:w="772" w:type="pct"/>
            <w:shd w:val="clear" w:color="auto" w:fill="auto"/>
            <w:vAlign w:val="center"/>
          </w:tcPr>
          <w:p w14:paraId="0870E72A" w14:textId="77777777" w:rsidR="00172B70" w:rsidRPr="006218AB" w:rsidRDefault="00172B70" w:rsidP="00AA490A">
            <w:pPr>
              <w:spacing w:after="0" w:line="240" w:lineRule="auto"/>
              <w:jc w:val="right"/>
              <w:rPr>
                <w:sz w:val="18"/>
                <w:szCs w:val="18"/>
              </w:rPr>
            </w:pPr>
            <w:r w:rsidRPr="006218AB">
              <w:rPr>
                <w:sz w:val="18"/>
                <w:szCs w:val="18"/>
              </w:rPr>
              <w:t>21</w:t>
            </w:r>
          </w:p>
        </w:tc>
        <w:tc>
          <w:tcPr>
            <w:tcW w:w="495" w:type="pct"/>
            <w:shd w:val="clear" w:color="auto" w:fill="auto"/>
            <w:vAlign w:val="center"/>
          </w:tcPr>
          <w:p w14:paraId="6E60EB4E" w14:textId="77777777" w:rsidR="00172B70" w:rsidRPr="006218AB" w:rsidRDefault="00172B70" w:rsidP="00AA490A">
            <w:pPr>
              <w:spacing w:after="0" w:line="240" w:lineRule="auto"/>
              <w:jc w:val="right"/>
              <w:rPr>
                <w:sz w:val="18"/>
                <w:szCs w:val="18"/>
              </w:rPr>
            </w:pPr>
            <w:r w:rsidRPr="006218AB">
              <w:rPr>
                <w:sz w:val="18"/>
                <w:szCs w:val="18"/>
              </w:rPr>
              <w:t>0,5</w:t>
            </w:r>
          </w:p>
        </w:tc>
        <w:tc>
          <w:tcPr>
            <w:tcW w:w="707" w:type="pct"/>
            <w:shd w:val="clear" w:color="auto" w:fill="auto"/>
            <w:vAlign w:val="center"/>
          </w:tcPr>
          <w:p w14:paraId="17300041" w14:textId="77777777" w:rsidR="00172B70" w:rsidRPr="006218AB" w:rsidRDefault="00172B70" w:rsidP="00AA490A">
            <w:pPr>
              <w:spacing w:after="0" w:line="240" w:lineRule="auto"/>
              <w:jc w:val="right"/>
              <w:rPr>
                <w:sz w:val="18"/>
                <w:szCs w:val="18"/>
              </w:rPr>
            </w:pPr>
            <w:r w:rsidRPr="006218AB">
              <w:rPr>
                <w:sz w:val="18"/>
                <w:szCs w:val="18"/>
              </w:rPr>
              <w:t>120,9</w:t>
            </w:r>
          </w:p>
        </w:tc>
        <w:tc>
          <w:tcPr>
            <w:tcW w:w="685" w:type="pct"/>
            <w:shd w:val="clear" w:color="auto" w:fill="auto"/>
            <w:vAlign w:val="center"/>
          </w:tcPr>
          <w:p w14:paraId="27868D44" w14:textId="77777777" w:rsidR="00172B70" w:rsidRPr="006218AB" w:rsidRDefault="00172B70" w:rsidP="00AA490A">
            <w:pPr>
              <w:spacing w:after="0" w:line="240" w:lineRule="auto"/>
              <w:jc w:val="right"/>
              <w:rPr>
                <w:sz w:val="18"/>
                <w:szCs w:val="18"/>
              </w:rPr>
            </w:pPr>
            <w:r w:rsidRPr="006218AB">
              <w:rPr>
                <w:sz w:val="18"/>
                <w:szCs w:val="18"/>
              </w:rPr>
              <w:t>48,6</w:t>
            </w:r>
          </w:p>
        </w:tc>
      </w:tr>
    </w:tbl>
    <w:p w14:paraId="6A75D9D2" w14:textId="77777777" w:rsidR="00172B70" w:rsidRPr="006218AB" w:rsidRDefault="00172B70" w:rsidP="00AA490A">
      <w:pPr>
        <w:spacing w:after="0" w:line="240" w:lineRule="auto"/>
        <w:ind w:firstLine="708"/>
        <w:jc w:val="both"/>
        <w:rPr>
          <w:i/>
          <w:sz w:val="24"/>
          <w:szCs w:val="24"/>
        </w:rPr>
      </w:pPr>
      <w:r w:rsidRPr="006218AB">
        <w:rPr>
          <w:i/>
          <w:sz w:val="24"/>
          <w:szCs w:val="24"/>
        </w:rPr>
        <w:t xml:space="preserve">Источник: Министерство финансов </w:t>
      </w:r>
    </w:p>
    <w:p w14:paraId="4632355D" w14:textId="77777777" w:rsidR="00172B70" w:rsidRPr="006218AB" w:rsidRDefault="00172B70" w:rsidP="00172B70">
      <w:pPr>
        <w:spacing w:after="0" w:line="240" w:lineRule="auto"/>
        <w:jc w:val="both"/>
        <w:rPr>
          <w:sz w:val="28"/>
          <w:szCs w:val="28"/>
        </w:rPr>
      </w:pPr>
    </w:p>
    <w:p w14:paraId="28FA3A03" w14:textId="1DD65552" w:rsidR="00172B70" w:rsidRPr="00582512" w:rsidRDefault="00172B70" w:rsidP="00172B70">
      <w:pPr>
        <w:spacing w:after="0" w:line="240" w:lineRule="auto"/>
        <w:ind w:firstLine="708"/>
        <w:jc w:val="both"/>
        <w:rPr>
          <w:sz w:val="28"/>
          <w:szCs w:val="28"/>
        </w:rPr>
      </w:pPr>
      <w:r w:rsidRPr="006218AB">
        <w:rPr>
          <w:sz w:val="28"/>
          <w:szCs w:val="28"/>
        </w:rPr>
        <w:t xml:space="preserve">За 2015 - 2021 годы сумма неиспользованных и не возвращенных в </w:t>
      </w:r>
      <w:proofErr w:type="spellStart"/>
      <w:r w:rsidRPr="006218AB">
        <w:rPr>
          <w:sz w:val="28"/>
          <w:szCs w:val="28"/>
        </w:rPr>
        <w:t>Нацфонд</w:t>
      </w:r>
      <w:proofErr w:type="spellEnd"/>
      <w:r w:rsidRPr="006218AB">
        <w:rPr>
          <w:sz w:val="28"/>
          <w:szCs w:val="28"/>
        </w:rPr>
        <w:t xml:space="preserve"> средств </w:t>
      </w:r>
      <w:r w:rsidRPr="00582512">
        <w:rPr>
          <w:sz w:val="28"/>
          <w:szCs w:val="28"/>
        </w:rPr>
        <w:t xml:space="preserve">составила 72,3 </w:t>
      </w:r>
      <w:proofErr w:type="gramStart"/>
      <w:r w:rsidRPr="00582512">
        <w:rPr>
          <w:sz w:val="28"/>
          <w:szCs w:val="28"/>
        </w:rPr>
        <w:t>млрд</w:t>
      </w:r>
      <w:proofErr w:type="gramEnd"/>
      <w:r w:rsidRPr="00582512">
        <w:rPr>
          <w:sz w:val="28"/>
          <w:szCs w:val="28"/>
        </w:rPr>
        <w:t xml:space="preserve"> тенге (</w:t>
      </w:r>
      <w:r w:rsidRPr="00582512">
        <w:rPr>
          <w:i/>
          <w:iCs/>
          <w:sz w:val="24"/>
          <w:szCs w:val="24"/>
        </w:rPr>
        <w:t>с</w:t>
      </w:r>
      <w:r w:rsidRPr="00582512">
        <w:rPr>
          <w:sz w:val="28"/>
          <w:szCs w:val="28"/>
        </w:rPr>
        <w:t xml:space="preserve"> </w:t>
      </w:r>
      <w:r w:rsidRPr="00582512">
        <w:rPr>
          <w:i/>
          <w:iCs/>
          <w:sz w:val="24"/>
          <w:szCs w:val="24"/>
        </w:rPr>
        <w:t>учетом 12 млрд тенге, неосвоенных в 2019 году и использованных в 2020 году в связи с незапланированными потерями доходной части бюджета</w:t>
      </w:r>
      <w:r w:rsidRPr="00582512">
        <w:rPr>
          <w:sz w:val="28"/>
          <w:szCs w:val="28"/>
        </w:rPr>
        <w:t>), из них по итогам 2021 года - порядка 60 млрд тенге.</w:t>
      </w:r>
      <w:r w:rsidR="0092378F" w:rsidRPr="00582512">
        <w:rPr>
          <w:sz w:val="28"/>
          <w:szCs w:val="28"/>
        </w:rPr>
        <w:t xml:space="preserve"> </w:t>
      </w:r>
      <w:r w:rsidR="00CE6AFC" w:rsidRPr="00582512">
        <w:rPr>
          <w:sz w:val="28"/>
          <w:szCs w:val="28"/>
        </w:rPr>
        <w:t xml:space="preserve">В ходе аудита приняты меры по возмещению </w:t>
      </w:r>
      <w:r w:rsidR="00CE4CB7" w:rsidRPr="00582512">
        <w:rPr>
          <w:sz w:val="28"/>
          <w:szCs w:val="28"/>
        </w:rPr>
        <w:t>60</w:t>
      </w:r>
      <w:r w:rsidR="00CE6AFC" w:rsidRPr="00582512">
        <w:rPr>
          <w:sz w:val="28"/>
          <w:szCs w:val="28"/>
        </w:rPr>
        <w:t xml:space="preserve"> </w:t>
      </w:r>
      <w:proofErr w:type="gramStart"/>
      <w:r w:rsidR="00CE6AFC" w:rsidRPr="00582512">
        <w:rPr>
          <w:sz w:val="28"/>
          <w:szCs w:val="28"/>
        </w:rPr>
        <w:t>млрд</w:t>
      </w:r>
      <w:proofErr w:type="gramEnd"/>
      <w:r w:rsidR="00CE6AFC" w:rsidRPr="00582512">
        <w:rPr>
          <w:sz w:val="28"/>
          <w:szCs w:val="28"/>
        </w:rPr>
        <w:t xml:space="preserve"> тенге.</w:t>
      </w:r>
    </w:p>
    <w:p w14:paraId="555B4149" w14:textId="413DC049" w:rsidR="0092378F" w:rsidRPr="00582512" w:rsidRDefault="0092378F" w:rsidP="0092378F">
      <w:pPr>
        <w:spacing w:after="0" w:line="240" w:lineRule="auto"/>
        <w:ind w:firstLine="708"/>
        <w:jc w:val="both"/>
        <w:rPr>
          <w:i/>
          <w:sz w:val="24"/>
          <w:szCs w:val="28"/>
        </w:rPr>
      </w:pPr>
      <w:r w:rsidRPr="00582512">
        <w:rPr>
          <w:i/>
          <w:sz w:val="24"/>
          <w:szCs w:val="28"/>
        </w:rPr>
        <w:t xml:space="preserve">Оставшаяся сумма по согласованию с Президентом Республики Казахстан была направлена на покрытие потерь по доходам в кризисный </w:t>
      </w:r>
      <w:proofErr w:type="spellStart"/>
      <w:r w:rsidRPr="00582512">
        <w:rPr>
          <w:i/>
          <w:sz w:val="24"/>
          <w:szCs w:val="28"/>
        </w:rPr>
        <w:t>ковидный</w:t>
      </w:r>
      <w:proofErr w:type="spellEnd"/>
      <w:r w:rsidRPr="00582512">
        <w:rPr>
          <w:i/>
          <w:sz w:val="24"/>
          <w:szCs w:val="28"/>
        </w:rPr>
        <w:t xml:space="preserve"> год в целях сокращения встречных финансовых потоков в условиях необходимости принятия быстрых решений. </w:t>
      </w:r>
    </w:p>
    <w:p w14:paraId="29484A68" w14:textId="77777777" w:rsidR="0092378F" w:rsidRPr="00582512" w:rsidRDefault="0092378F" w:rsidP="00172B70">
      <w:pPr>
        <w:spacing w:after="0" w:line="240" w:lineRule="auto"/>
        <w:ind w:firstLine="708"/>
        <w:jc w:val="both"/>
        <w:rPr>
          <w:sz w:val="28"/>
          <w:szCs w:val="28"/>
        </w:rPr>
      </w:pPr>
    </w:p>
    <w:p w14:paraId="1D67583C" w14:textId="390E8914" w:rsidR="00831640" w:rsidRPr="006218AB" w:rsidRDefault="00831640" w:rsidP="00016241">
      <w:pPr>
        <w:widowControl w:val="0"/>
        <w:pBdr>
          <w:bottom w:val="single" w:sz="4" w:space="2" w:color="FFFFFF"/>
        </w:pBdr>
        <w:shd w:val="clear" w:color="auto" w:fill="FFFFFF" w:themeFill="background1"/>
        <w:autoSpaceDE w:val="0"/>
        <w:autoSpaceDN w:val="0"/>
        <w:adjustRightInd w:val="0"/>
        <w:spacing w:after="0" w:line="240" w:lineRule="auto"/>
        <w:ind w:firstLine="708"/>
        <w:jc w:val="both"/>
        <w:rPr>
          <w:sz w:val="28"/>
          <w:szCs w:val="28"/>
        </w:rPr>
      </w:pPr>
      <w:r w:rsidRPr="00582512">
        <w:rPr>
          <w:sz w:val="28"/>
          <w:szCs w:val="28"/>
        </w:rPr>
        <w:t>Отмечен</w:t>
      </w:r>
      <w:r w:rsidR="000F26AA" w:rsidRPr="00582512">
        <w:rPr>
          <w:sz w:val="28"/>
          <w:szCs w:val="28"/>
        </w:rPr>
        <w:t>о</w:t>
      </w:r>
      <w:r w:rsidRPr="00582512">
        <w:rPr>
          <w:sz w:val="28"/>
          <w:szCs w:val="28"/>
        </w:rPr>
        <w:t xml:space="preserve"> слаб</w:t>
      </w:r>
      <w:r w:rsidR="000F26AA" w:rsidRPr="00582512">
        <w:rPr>
          <w:sz w:val="28"/>
          <w:szCs w:val="28"/>
        </w:rPr>
        <w:t>ое</w:t>
      </w:r>
      <w:r w:rsidRPr="00582512">
        <w:rPr>
          <w:sz w:val="28"/>
          <w:szCs w:val="28"/>
        </w:rPr>
        <w:t xml:space="preserve"> </w:t>
      </w:r>
      <w:r w:rsidR="000F26AA" w:rsidRPr="00582512">
        <w:rPr>
          <w:sz w:val="28"/>
          <w:szCs w:val="28"/>
        </w:rPr>
        <w:t>взаимодействие</w:t>
      </w:r>
      <w:r w:rsidRPr="00582512">
        <w:rPr>
          <w:sz w:val="28"/>
          <w:szCs w:val="28"/>
        </w:rPr>
        <w:t xml:space="preserve"> центральных и местных исполнительных органов при реализации инвестиционных</w:t>
      </w:r>
      <w:r w:rsidRPr="006218AB">
        <w:rPr>
          <w:sz w:val="28"/>
          <w:szCs w:val="28"/>
        </w:rPr>
        <w:t xml:space="preserve"> проектов за счет средств </w:t>
      </w:r>
      <w:proofErr w:type="spellStart"/>
      <w:r w:rsidRPr="006218AB">
        <w:rPr>
          <w:sz w:val="28"/>
          <w:szCs w:val="28"/>
        </w:rPr>
        <w:t>Нацфонда</w:t>
      </w:r>
      <w:proofErr w:type="spellEnd"/>
      <w:r w:rsidRPr="006218AB">
        <w:rPr>
          <w:sz w:val="28"/>
          <w:szCs w:val="28"/>
        </w:rPr>
        <w:t>, что приводит к их неэффективному планированию и использованию.</w:t>
      </w:r>
    </w:p>
    <w:p w14:paraId="1B456202" w14:textId="3A14DBB5" w:rsidR="00831640" w:rsidRPr="006218AB" w:rsidRDefault="00831640" w:rsidP="00016241">
      <w:pPr>
        <w:widowControl w:val="0"/>
        <w:pBdr>
          <w:bottom w:val="single" w:sz="4" w:space="2" w:color="FFFFFF"/>
        </w:pBdr>
        <w:shd w:val="clear" w:color="auto" w:fill="FFFFFF" w:themeFill="background1"/>
        <w:autoSpaceDE w:val="0"/>
        <w:autoSpaceDN w:val="0"/>
        <w:adjustRightInd w:val="0"/>
        <w:spacing w:after="0" w:line="240" w:lineRule="auto"/>
        <w:ind w:firstLine="708"/>
        <w:jc w:val="both"/>
        <w:rPr>
          <w:sz w:val="28"/>
          <w:szCs w:val="28"/>
        </w:rPr>
      </w:pPr>
      <w:proofErr w:type="gramStart"/>
      <w:r w:rsidRPr="006218AB">
        <w:rPr>
          <w:sz w:val="28"/>
          <w:szCs w:val="28"/>
        </w:rPr>
        <w:t xml:space="preserve">К примеру, по линии Министерства национальной экономики в рамках бюджетных программ 087 «Реализация мероприятий в рамках Государственной программы поддержки и развития бизнеса «Дорожная карта бизнеса – 2025» и Механизм кредитования приоритетных проектов» и 160 «Целевые трансферты на развитие бюджету </w:t>
      </w:r>
      <w:proofErr w:type="spellStart"/>
      <w:r w:rsidRPr="006218AB">
        <w:rPr>
          <w:sz w:val="28"/>
          <w:szCs w:val="28"/>
        </w:rPr>
        <w:t>Акмолинской</w:t>
      </w:r>
      <w:proofErr w:type="spellEnd"/>
      <w:r w:rsidRPr="006218AB">
        <w:rPr>
          <w:sz w:val="28"/>
          <w:szCs w:val="28"/>
        </w:rPr>
        <w:t xml:space="preserve"> области, бюджетам городов республиканского значения, столицы на развитие социальной и инженерной инфраструктуры окраин городов» установлено:</w:t>
      </w:r>
      <w:proofErr w:type="gramEnd"/>
    </w:p>
    <w:p w14:paraId="41211D53" w14:textId="4E09D13E" w:rsidR="000F26AA" w:rsidRPr="006218AB" w:rsidRDefault="00831640" w:rsidP="00016241">
      <w:pPr>
        <w:widowControl w:val="0"/>
        <w:pBdr>
          <w:bottom w:val="single" w:sz="4" w:space="2" w:color="FFFFFF"/>
        </w:pBdr>
        <w:shd w:val="clear" w:color="auto" w:fill="FFFFFF" w:themeFill="background1"/>
        <w:autoSpaceDE w:val="0"/>
        <w:autoSpaceDN w:val="0"/>
        <w:adjustRightInd w:val="0"/>
        <w:spacing w:after="0" w:line="240" w:lineRule="auto"/>
        <w:ind w:firstLine="708"/>
        <w:jc w:val="both"/>
        <w:rPr>
          <w:color w:val="000000"/>
          <w:sz w:val="28"/>
          <w:lang w:eastAsia="ru-RU"/>
        </w:rPr>
      </w:pPr>
      <w:r w:rsidRPr="006218AB">
        <w:rPr>
          <w:sz w:val="28"/>
          <w:szCs w:val="28"/>
        </w:rPr>
        <w:t xml:space="preserve"> </w:t>
      </w:r>
      <w:r w:rsidR="000F26AA" w:rsidRPr="006218AB">
        <w:rPr>
          <w:sz w:val="28"/>
          <w:szCs w:val="28"/>
        </w:rPr>
        <w:t>3,2</w:t>
      </w:r>
      <w:r w:rsidR="0084071B" w:rsidRPr="006218AB">
        <w:rPr>
          <w:sz w:val="28"/>
          <w:szCs w:val="28"/>
        </w:rPr>
        <w:t xml:space="preserve"> </w:t>
      </w:r>
      <w:proofErr w:type="gramStart"/>
      <w:r w:rsidR="0084071B" w:rsidRPr="006218AB">
        <w:rPr>
          <w:sz w:val="28"/>
          <w:szCs w:val="28"/>
        </w:rPr>
        <w:t>млрд</w:t>
      </w:r>
      <w:proofErr w:type="gramEnd"/>
      <w:r w:rsidRPr="006218AB">
        <w:rPr>
          <w:sz w:val="28"/>
          <w:szCs w:val="28"/>
        </w:rPr>
        <w:t xml:space="preserve"> тенге неэффективного </w:t>
      </w:r>
      <w:r w:rsidR="0084071B" w:rsidRPr="006218AB">
        <w:rPr>
          <w:sz w:val="28"/>
          <w:szCs w:val="28"/>
        </w:rPr>
        <w:t>планирования, связанн</w:t>
      </w:r>
      <w:r w:rsidR="000F26AA" w:rsidRPr="006218AB">
        <w:rPr>
          <w:sz w:val="28"/>
          <w:szCs w:val="28"/>
        </w:rPr>
        <w:t>ого</w:t>
      </w:r>
      <w:r w:rsidR="0084071B" w:rsidRPr="006218AB">
        <w:rPr>
          <w:sz w:val="28"/>
          <w:szCs w:val="28"/>
        </w:rPr>
        <w:t xml:space="preserve"> с отсутствием реализации по 7 проектам (</w:t>
      </w:r>
      <w:r w:rsidR="0084071B" w:rsidRPr="006218AB">
        <w:rPr>
          <w:i/>
          <w:iCs/>
          <w:sz w:val="24"/>
          <w:szCs w:val="24"/>
        </w:rPr>
        <w:t>из 61</w:t>
      </w:r>
      <w:r w:rsidR="0084071B" w:rsidRPr="006218AB">
        <w:rPr>
          <w:sz w:val="28"/>
          <w:szCs w:val="28"/>
        </w:rPr>
        <w:t xml:space="preserve">) </w:t>
      </w:r>
      <w:r w:rsidR="000F26AA" w:rsidRPr="006218AB">
        <w:rPr>
          <w:sz w:val="28"/>
          <w:szCs w:val="28"/>
        </w:rPr>
        <w:t>(</w:t>
      </w:r>
      <w:r w:rsidR="000F26AA" w:rsidRPr="006218AB">
        <w:rPr>
          <w:i/>
          <w:iCs/>
          <w:sz w:val="24"/>
          <w:szCs w:val="24"/>
        </w:rPr>
        <w:t>БП 087</w:t>
      </w:r>
      <w:r w:rsidR="000F26AA" w:rsidRPr="006218AB">
        <w:rPr>
          <w:sz w:val="28"/>
          <w:szCs w:val="28"/>
        </w:rPr>
        <w:t>) и 3 проектам (</w:t>
      </w:r>
      <w:r w:rsidR="000F26AA" w:rsidRPr="006218AB">
        <w:rPr>
          <w:i/>
          <w:iCs/>
          <w:sz w:val="24"/>
          <w:szCs w:val="24"/>
        </w:rPr>
        <w:t>БП 160</w:t>
      </w:r>
      <w:r w:rsidR="000F26AA" w:rsidRPr="006218AB">
        <w:rPr>
          <w:sz w:val="28"/>
          <w:szCs w:val="28"/>
        </w:rPr>
        <w:t xml:space="preserve">) </w:t>
      </w:r>
      <w:r w:rsidR="0084071B" w:rsidRPr="006218AB">
        <w:rPr>
          <w:sz w:val="28"/>
          <w:szCs w:val="28"/>
        </w:rPr>
        <w:t xml:space="preserve">по причинам </w:t>
      </w:r>
      <w:r w:rsidRPr="006218AB">
        <w:rPr>
          <w:color w:val="000000"/>
          <w:sz w:val="28"/>
          <w:lang w:eastAsia="ru-RU"/>
        </w:rPr>
        <w:t>истечени</w:t>
      </w:r>
      <w:r w:rsidR="0084071B" w:rsidRPr="006218AB">
        <w:rPr>
          <w:color w:val="000000"/>
          <w:sz w:val="28"/>
          <w:lang w:eastAsia="ru-RU"/>
        </w:rPr>
        <w:t>я</w:t>
      </w:r>
      <w:r w:rsidRPr="006218AB">
        <w:rPr>
          <w:color w:val="000000"/>
          <w:sz w:val="28"/>
          <w:lang w:eastAsia="ru-RU"/>
        </w:rPr>
        <w:t xml:space="preserve"> сроков действия ПСД, </w:t>
      </w:r>
      <w:r w:rsidR="0084071B" w:rsidRPr="006218AB">
        <w:rPr>
          <w:color w:val="000000"/>
          <w:sz w:val="28"/>
          <w:lang w:eastAsia="ru-RU"/>
        </w:rPr>
        <w:t xml:space="preserve">их корректировки, а также </w:t>
      </w:r>
      <w:r w:rsidRPr="006218AB">
        <w:rPr>
          <w:color w:val="000000"/>
          <w:sz w:val="28"/>
          <w:lang w:eastAsia="ru-RU"/>
        </w:rPr>
        <w:t xml:space="preserve">отказа </w:t>
      </w:r>
      <w:r w:rsidR="0084071B" w:rsidRPr="006218AB">
        <w:rPr>
          <w:color w:val="000000"/>
          <w:sz w:val="28"/>
          <w:lang w:eastAsia="ru-RU"/>
        </w:rPr>
        <w:t>как предпринимателей от</w:t>
      </w:r>
      <w:r w:rsidRPr="006218AB">
        <w:rPr>
          <w:color w:val="000000"/>
          <w:sz w:val="28"/>
          <w:lang w:eastAsia="ru-RU"/>
        </w:rPr>
        <w:t xml:space="preserve"> мер господдержки, </w:t>
      </w:r>
      <w:r w:rsidR="0084071B" w:rsidRPr="006218AB">
        <w:rPr>
          <w:color w:val="000000"/>
          <w:sz w:val="28"/>
          <w:lang w:eastAsia="ru-RU"/>
        </w:rPr>
        <w:t xml:space="preserve">так и </w:t>
      </w:r>
      <w:r w:rsidRPr="006218AB">
        <w:rPr>
          <w:color w:val="000000"/>
          <w:sz w:val="28"/>
          <w:lang w:eastAsia="ru-RU"/>
        </w:rPr>
        <w:t xml:space="preserve">МИО от </w:t>
      </w:r>
      <w:proofErr w:type="spellStart"/>
      <w:r w:rsidRPr="006218AB">
        <w:rPr>
          <w:color w:val="000000"/>
          <w:sz w:val="28"/>
          <w:lang w:eastAsia="ru-RU"/>
        </w:rPr>
        <w:t>госзакупок</w:t>
      </w:r>
      <w:proofErr w:type="spellEnd"/>
      <w:r w:rsidRPr="006218AB">
        <w:rPr>
          <w:color w:val="000000"/>
          <w:sz w:val="28"/>
          <w:lang w:eastAsia="ru-RU"/>
        </w:rPr>
        <w:t xml:space="preserve"> </w:t>
      </w:r>
      <w:r w:rsidR="0084071B" w:rsidRPr="006218AB">
        <w:rPr>
          <w:color w:val="000000"/>
          <w:sz w:val="28"/>
          <w:lang w:eastAsia="ru-RU"/>
        </w:rPr>
        <w:t>(</w:t>
      </w:r>
      <w:r w:rsidRPr="006218AB">
        <w:rPr>
          <w:i/>
          <w:iCs/>
          <w:color w:val="000000"/>
          <w:sz w:val="24"/>
          <w:szCs w:val="20"/>
          <w:lang w:eastAsia="ru-RU"/>
        </w:rPr>
        <w:t xml:space="preserve">в связи с пересмотром концепции развития индустриальной зоны «Береке» в </w:t>
      </w:r>
      <w:proofErr w:type="spellStart"/>
      <w:r w:rsidRPr="006218AB">
        <w:rPr>
          <w:i/>
          <w:iCs/>
          <w:color w:val="000000"/>
          <w:sz w:val="24"/>
          <w:szCs w:val="20"/>
          <w:lang w:eastAsia="ru-RU"/>
        </w:rPr>
        <w:t>Алматинской</w:t>
      </w:r>
      <w:proofErr w:type="spellEnd"/>
      <w:r w:rsidRPr="006218AB">
        <w:rPr>
          <w:i/>
          <w:iCs/>
          <w:color w:val="000000"/>
          <w:sz w:val="24"/>
          <w:szCs w:val="20"/>
          <w:lang w:eastAsia="ru-RU"/>
        </w:rPr>
        <w:t xml:space="preserve"> области в части изменения границ</w:t>
      </w:r>
      <w:r w:rsidR="000F26AA" w:rsidRPr="006218AB">
        <w:rPr>
          <w:color w:val="000000"/>
          <w:sz w:val="28"/>
          <w:lang w:eastAsia="ru-RU"/>
        </w:rPr>
        <w:t>);</w:t>
      </w:r>
    </w:p>
    <w:p w14:paraId="6A0177DE" w14:textId="69AD10FC" w:rsidR="000F26AA" w:rsidRPr="006218AB" w:rsidRDefault="000F26AA" w:rsidP="00016241">
      <w:pPr>
        <w:widowControl w:val="0"/>
        <w:pBdr>
          <w:bottom w:val="single" w:sz="4" w:space="2" w:color="FFFFFF"/>
        </w:pBdr>
        <w:shd w:val="clear" w:color="auto" w:fill="FFFFFF" w:themeFill="background1"/>
        <w:autoSpaceDE w:val="0"/>
        <w:autoSpaceDN w:val="0"/>
        <w:adjustRightInd w:val="0"/>
        <w:spacing w:after="0" w:line="240" w:lineRule="auto"/>
        <w:ind w:firstLine="709"/>
        <w:contextualSpacing/>
        <w:jc w:val="both"/>
        <w:rPr>
          <w:color w:val="000000"/>
          <w:sz w:val="28"/>
          <w:lang w:eastAsia="ru-RU"/>
        </w:rPr>
      </w:pPr>
      <w:r w:rsidRPr="006218AB">
        <w:rPr>
          <w:color w:val="000000"/>
          <w:sz w:val="28"/>
          <w:lang w:eastAsia="ru-RU"/>
        </w:rPr>
        <w:t xml:space="preserve">4,7 </w:t>
      </w:r>
      <w:proofErr w:type="gramStart"/>
      <w:r w:rsidRPr="006218AB">
        <w:rPr>
          <w:color w:val="000000"/>
          <w:sz w:val="28"/>
          <w:lang w:eastAsia="ru-RU"/>
        </w:rPr>
        <w:t>млрд</w:t>
      </w:r>
      <w:proofErr w:type="gramEnd"/>
      <w:r w:rsidRPr="006218AB">
        <w:rPr>
          <w:color w:val="000000"/>
          <w:sz w:val="28"/>
          <w:lang w:eastAsia="ru-RU"/>
        </w:rPr>
        <w:t xml:space="preserve"> тенге неэффективного использования, связанного с </w:t>
      </w:r>
      <w:proofErr w:type="spellStart"/>
      <w:r w:rsidRPr="006218AB">
        <w:rPr>
          <w:color w:val="000000"/>
          <w:sz w:val="28"/>
          <w:lang w:eastAsia="ru-RU"/>
        </w:rPr>
        <w:t>незавершением</w:t>
      </w:r>
      <w:proofErr w:type="spellEnd"/>
      <w:r w:rsidRPr="006218AB">
        <w:rPr>
          <w:color w:val="000000"/>
          <w:sz w:val="28"/>
          <w:lang w:eastAsia="ru-RU"/>
        </w:rPr>
        <w:t xml:space="preserve"> в установленные сроки начатых 17 проектов (</w:t>
      </w:r>
      <w:r w:rsidRPr="006218AB">
        <w:rPr>
          <w:i/>
          <w:iCs/>
          <w:sz w:val="24"/>
          <w:szCs w:val="20"/>
        </w:rPr>
        <w:t>развитие индустриальной инфраструктуры, строительство социальных объектов</w:t>
      </w:r>
      <w:r w:rsidRPr="006218AB">
        <w:rPr>
          <w:sz w:val="28"/>
        </w:rPr>
        <w:t>) по причине корректировок ПСД, отставания от графика производства работ, судебных разбирательств</w:t>
      </w:r>
      <w:r w:rsidR="00B24A2D" w:rsidRPr="006218AB">
        <w:rPr>
          <w:sz w:val="28"/>
        </w:rPr>
        <w:t xml:space="preserve"> (</w:t>
      </w:r>
      <w:r w:rsidR="00B24A2D" w:rsidRPr="006218AB">
        <w:rPr>
          <w:i/>
          <w:iCs/>
          <w:sz w:val="24"/>
          <w:szCs w:val="20"/>
        </w:rPr>
        <w:t>Приложение 1</w:t>
      </w:r>
      <w:r w:rsidR="00B24A2D" w:rsidRPr="006218AB">
        <w:rPr>
          <w:sz w:val="28"/>
        </w:rPr>
        <w:t>)</w:t>
      </w:r>
      <w:r w:rsidRPr="006218AB">
        <w:rPr>
          <w:sz w:val="28"/>
        </w:rPr>
        <w:t>.</w:t>
      </w:r>
    </w:p>
    <w:p w14:paraId="23876F7B" w14:textId="0E5FCB86" w:rsidR="0095570F" w:rsidRPr="00ED586D" w:rsidRDefault="0095570F" w:rsidP="00016241">
      <w:pPr>
        <w:widowControl w:val="0"/>
        <w:spacing w:after="0" w:line="240" w:lineRule="auto"/>
        <w:ind w:firstLine="709"/>
        <w:contextualSpacing/>
        <w:jc w:val="both"/>
        <w:rPr>
          <w:sz w:val="28"/>
          <w:szCs w:val="28"/>
        </w:rPr>
      </w:pPr>
      <w:r w:rsidRPr="006218AB">
        <w:rPr>
          <w:sz w:val="28"/>
          <w:szCs w:val="28"/>
        </w:rPr>
        <w:t xml:space="preserve">Основными причинами установленных </w:t>
      </w:r>
      <w:r w:rsidR="00BC0FA0" w:rsidRPr="006218AB">
        <w:rPr>
          <w:sz w:val="28"/>
          <w:szCs w:val="28"/>
        </w:rPr>
        <w:t xml:space="preserve">системных </w:t>
      </w:r>
      <w:r w:rsidRPr="006218AB">
        <w:rPr>
          <w:sz w:val="28"/>
          <w:szCs w:val="28"/>
        </w:rPr>
        <w:t xml:space="preserve">недостатков является отсутствие единого государственного органа, отвечающего за эффективную реализацию всех задач и целей, возлагаемых на </w:t>
      </w:r>
      <w:proofErr w:type="spellStart"/>
      <w:r w:rsidRPr="006218AB">
        <w:rPr>
          <w:sz w:val="28"/>
          <w:szCs w:val="28"/>
        </w:rPr>
        <w:t>Нацфонд</w:t>
      </w:r>
      <w:proofErr w:type="spellEnd"/>
      <w:r w:rsidRPr="006218AB">
        <w:rPr>
          <w:sz w:val="28"/>
          <w:szCs w:val="28"/>
        </w:rPr>
        <w:t>. В таком</w:t>
      </w:r>
      <w:r w:rsidRPr="00ED586D">
        <w:rPr>
          <w:sz w:val="28"/>
          <w:szCs w:val="28"/>
        </w:rPr>
        <w:t xml:space="preserve"> регулировании </w:t>
      </w:r>
      <w:r w:rsidRPr="00ED586D">
        <w:rPr>
          <w:sz w:val="28"/>
          <w:szCs w:val="28"/>
        </w:rPr>
        <w:lastRenderedPageBreak/>
        <w:t xml:space="preserve">задействованы </w:t>
      </w:r>
      <w:r w:rsidRPr="00FE4DA4">
        <w:rPr>
          <w:sz w:val="28"/>
          <w:szCs w:val="28"/>
        </w:rPr>
        <w:t>три</w:t>
      </w:r>
      <w:r w:rsidRPr="00ED586D">
        <w:rPr>
          <w:sz w:val="28"/>
          <w:szCs w:val="28"/>
        </w:rPr>
        <w:t xml:space="preserve"> гос</w:t>
      </w:r>
      <w:r w:rsidR="00D116E2" w:rsidRPr="00ED586D">
        <w:rPr>
          <w:sz w:val="28"/>
          <w:szCs w:val="28"/>
        </w:rPr>
        <w:t xml:space="preserve">ударственных </w:t>
      </w:r>
      <w:r w:rsidRPr="00ED586D">
        <w:rPr>
          <w:sz w:val="28"/>
          <w:szCs w:val="28"/>
        </w:rPr>
        <w:t xml:space="preserve">органа </w:t>
      </w:r>
      <w:r w:rsidR="00D116E2" w:rsidRPr="00ED586D">
        <w:rPr>
          <w:sz w:val="28"/>
          <w:szCs w:val="28"/>
        </w:rPr>
        <w:t xml:space="preserve">и два консультационных органа </w:t>
      </w:r>
      <w:r w:rsidRPr="00ED586D">
        <w:rPr>
          <w:sz w:val="28"/>
          <w:szCs w:val="28"/>
        </w:rPr>
        <w:t>(</w:t>
      </w:r>
      <w:r w:rsidRPr="00ED586D">
        <w:rPr>
          <w:i/>
          <w:iCs/>
          <w:sz w:val="24"/>
          <w:szCs w:val="24"/>
        </w:rPr>
        <w:t>в большинстве стран – один, как правило, это Министерство финансов и/или Центральный Банк страны</w:t>
      </w:r>
      <w:r w:rsidRPr="00ED586D">
        <w:rPr>
          <w:sz w:val="28"/>
          <w:szCs w:val="28"/>
        </w:rPr>
        <w:t>).</w:t>
      </w:r>
    </w:p>
    <w:p w14:paraId="60D1644D" w14:textId="001338A7" w:rsidR="00D116E2" w:rsidRPr="00ED586D" w:rsidRDefault="00D116E2" w:rsidP="00D116E2">
      <w:pPr>
        <w:pStyle w:val="ab"/>
        <w:ind w:firstLine="709"/>
        <w:rPr>
          <w:i/>
          <w:sz w:val="24"/>
          <w:szCs w:val="28"/>
        </w:rPr>
      </w:pPr>
      <w:r w:rsidRPr="00ED586D">
        <w:rPr>
          <w:i/>
          <w:sz w:val="24"/>
          <w:szCs w:val="28"/>
        </w:rPr>
        <w:t xml:space="preserve">Планирование, прогнозирование, политика, совершенствование – </w:t>
      </w:r>
      <w:r w:rsidR="00AA490A" w:rsidRPr="00ED586D">
        <w:rPr>
          <w:i/>
          <w:sz w:val="24"/>
          <w:szCs w:val="28"/>
        </w:rPr>
        <w:t>Министерство</w:t>
      </w:r>
      <w:r w:rsidRPr="00ED586D">
        <w:rPr>
          <w:i/>
          <w:sz w:val="24"/>
          <w:szCs w:val="28"/>
        </w:rPr>
        <w:t xml:space="preserve"> национальной экономики.</w:t>
      </w:r>
    </w:p>
    <w:p w14:paraId="717E052E" w14:textId="734D14B7" w:rsidR="00D116E2" w:rsidRPr="006218AB" w:rsidRDefault="00D116E2" w:rsidP="00D116E2">
      <w:pPr>
        <w:pStyle w:val="ab"/>
        <w:ind w:firstLine="709"/>
        <w:rPr>
          <w:i/>
          <w:sz w:val="24"/>
          <w:szCs w:val="28"/>
        </w:rPr>
      </w:pPr>
      <w:r w:rsidRPr="006218AB">
        <w:rPr>
          <w:i/>
          <w:sz w:val="24"/>
          <w:szCs w:val="28"/>
        </w:rPr>
        <w:t>Использование, участие в формировании и реализация политики, участие в прогнозировании поступлений, зачисление поступлений – Министерство финансов.</w:t>
      </w:r>
    </w:p>
    <w:p w14:paraId="7287576F" w14:textId="3CC8D3D2" w:rsidR="00D116E2" w:rsidRPr="006218AB" w:rsidRDefault="00D116E2" w:rsidP="00D116E2">
      <w:pPr>
        <w:pStyle w:val="ab"/>
        <w:ind w:firstLine="709"/>
        <w:rPr>
          <w:i/>
          <w:sz w:val="24"/>
          <w:szCs w:val="28"/>
        </w:rPr>
      </w:pPr>
      <w:r w:rsidRPr="006218AB">
        <w:rPr>
          <w:i/>
          <w:sz w:val="24"/>
          <w:szCs w:val="28"/>
        </w:rPr>
        <w:t>Управление активами – Национальный Банк.</w:t>
      </w:r>
    </w:p>
    <w:p w14:paraId="7F72E5B8" w14:textId="2211D084" w:rsidR="00D116E2" w:rsidRPr="006218AB" w:rsidRDefault="00D116E2" w:rsidP="00D116E2">
      <w:pPr>
        <w:pStyle w:val="ab"/>
        <w:ind w:firstLine="709"/>
        <w:rPr>
          <w:i/>
          <w:sz w:val="24"/>
          <w:szCs w:val="28"/>
        </w:rPr>
      </w:pPr>
      <w:r w:rsidRPr="006218AB">
        <w:rPr>
          <w:i/>
          <w:sz w:val="24"/>
          <w:szCs w:val="28"/>
        </w:rPr>
        <w:t xml:space="preserve">Общая координация – Совет по управлению </w:t>
      </w:r>
      <w:proofErr w:type="spellStart"/>
      <w:r w:rsidRPr="006218AB">
        <w:rPr>
          <w:i/>
          <w:sz w:val="24"/>
          <w:szCs w:val="28"/>
        </w:rPr>
        <w:t>Нацфондом</w:t>
      </w:r>
      <w:proofErr w:type="spellEnd"/>
      <w:r w:rsidR="00AA490A" w:rsidRPr="006218AB">
        <w:rPr>
          <w:i/>
          <w:sz w:val="24"/>
          <w:szCs w:val="28"/>
        </w:rPr>
        <w:t>.</w:t>
      </w:r>
    </w:p>
    <w:p w14:paraId="6A504A43" w14:textId="470ABDBA" w:rsidR="00D116E2" w:rsidRPr="006218AB" w:rsidRDefault="00D116E2" w:rsidP="00D116E2">
      <w:pPr>
        <w:pStyle w:val="ab"/>
        <w:ind w:firstLine="709"/>
        <w:rPr>
          <w:i/>
          <w:sz w:val="24"/>
          <w:szCs w:val="28"/>
        </w:rPr>
      </w:pPr>
      <w:r w:rsidRPr="006218AB">
        <w:rPr>
          <w:i/>
          <w:sz w:val="24"/>
          <w:szCs w:val="28"/>
        </w:rPr>
        <w:t>Контроль – Комиссия по мониторингу</w:t>
      </w:r>
      <w:r w:rsidR="00A37CF8" w:rsidRPr="006218AB">
        <w:rPr>
          <w:i/>
          <w:sz w:val="24"/>
          <w:szCs w:val="28"/>
        </w:rPr>
        <w:t xml:space="preserve"> за расходованием средств, выделенных из </w:t>
      </w:r>
      <w:proofErr w:type="spellStart"/>
      <w:r w:rsidR="00A37CF8" w:rsidRPr="006218AB">
        <w:rPr>
          <w:i/>
          <w:sz w:val="24"/>
          <w:szCs w:val="28"/>
        </w:rPr>
        <w:t>Нацфонда</w:t>
      </w:r>
      <w:proofErr w:type="spellEnd"/>
      <w:r w:rsidRPr="006218AB">
        <w:rPr>
          <w:i/>
          <w:sz w:val="24"/>
          <w:szCs w:val="28"/>
        </w:rPr>
        <w:t>.</w:t>
      </w:r>
    </w:p>
    <w:p w14:paraId="1C2201A3" w14:textId="77777777" w:rsidR="0095570F" w:rsidRPr="006218AB" w:rsidRDefault="0095570F" w:rsidP="0095570F">
      <w:pPr>
        <w:pStyle w:val="ab"/>
        <w:ind w:firstLine="709"/>
        <w:rPr>
          <w:iCs/>
          <w:sz w:val="28"/>
          <w:szCs w:val="28"/>
        </w:rPr>
      </w:pPr>
      <w:r w:rsidRPr="006218AB">
        <w:rPr>
          <w:iCs/>
          <w:sz w:val="28"/>
          <w:szCs w:val="28"/>
        </w:rPr>
        <w:t xml:space="preserve">При этом единая информация по всем бизнес-процессам, связанным со средствами </w:t>
      </w:r>
      <w:proofErr w:type="spellStart"/>
      <w:r w:rsidRPr="006218AB">
        <w:rPr>
          <w:iCs/>
          <w:sz w:val="28"/>
          <w:szCs w:val="28"/>
        </w:rPr>
        <w:t>Нацфонда</w:t>
      </w:r>
      <w:proofErr w:type="spellEnd"/>
      <w:r w:rsidRPr="006218AB">
        <w:rPr>
          <w:iCs/>
          <w:sz w:val="28"/>
          <w:szCs w:val="28"/>
        </w:rPr>
        <w:t xml:space="preserve">, конечная результативность проектов, финансируемых за счет изъятий из </w:t>
      </w:r>
      <w:proofErr w:type="spellStart"/>
      <w:r w:rsidRPr="006218AB">
        <w:rPr>
          <w:iCs/>
          <w:sz w:val="28"/>
          <w:szCs w:val="28"/>
        </w:rPr>
        <w:t>Нацфонда</w:t>
      </w:r>
      <w:proofErr w:type="spellEnd"/>
      <w:r w:rsidRPr="006218AB">
        <w:rPr>
          <w:iCs/>
          <w:sz w:val="28"/>
          <w:szCs w:val="28"/>
        </w:rPr>
        <w:t xml:space="preserve">, никем не аккумулируется и не анализируется. </w:t>
      </w:r>
    </w:p>
    <w:p w14:paraId="4C8B7FF5" w14:textId="7F430830" w:rsidR="0095570F" w:rsidRPr="006218AB" w:rsidRDefault="0095570F" w:rsidP="0095570F">
      <w:pPr>
        <w:spacing w:after="0" w:line="240" w:lineRule="auto"/>
        <w:ind w:firstLine="708"/>
        <w:jc w:val="both"/>
        <w:rPr>
          <w:sz w:val="28"/>
          <w:szCs w:val="28"/>
        </w:rPr>
      </w:pPr>
      <w:r w:rsidRPr="006218AB">
        <w:rPr>
          <w:sz w:val="28"/>
          <w:szCs w:val="28"/>
        </w:rPr>
        <w:t xml:space="preserve">Отсутствует прозрачность и в отчетной информации. Тогда как мировой опыт свидетельствует о достаточной гласности таких процессов в других странах со схожими фондами благосостояния. </w:t>
      </w:r>
    </w:p>
    <w:p w14:paraId="1EB8AC0E" w14:textId="78206301" w:rsidR="0095570F" w:rsidRPr="00ED586D" w:rsidRDefault="0095570F" w:rsidP="00C257E3">
      <w:pPr>
        <w:spacing w:after="0" w:line="240" w:lineRule="auto"/>
        <w:ind w:firstLine="708"/>
        <w:jc w:val="both"/>
        <w:rPr>
          <w:sz w:val="28"/>
          <w:szCs w:val="28"/>
        </w:rPr>
      </w:pPr>
      <w:r w:rsidRPr="006218AB">
        <w:rPr>
          <w:sz w:val="28"/>
          <w:szCs w:val="28"/>
        </w:rPr>
        <w:t>Практически у всех стран есть отдельные сайты с актуальной информацией (</w:t>
      </w:r>
      <w:r w:rsidR="00C257E3" w:rsidRPr="006218AB">
        <w:rPr>
          <w:i/>
          <w:iCs/>
          <w:sz w:val="24"/>
          <w:szCs w:val="24"/>
        </w:rPr>
        <w:t>https://www.nbim.no - Норвежский нефтяной фонд, https://www.adia.ae - Объединенные арабские эмираты, https:/</w:t>
      </w:r>
      <w:r w:rsidR="00C257E3" w:rsidRPr="006218AB">
        <w:rPr>
          <w:i/>
          <w:iCs/>
          <w:sz w:val="24"/>
          <w:szCs w:val="24"/>
          <w:lang w:val="en-US"/>
        </w:rPr>
        <w:t>www</w:t>
      </w:r>
      <w:r w:rsidR="00C257E3" w:rsidRPr="006218AB">
        <w:rPr>
          <w:i/>
          <w:iCs/>
          <w:sz w:val="24"/>
          <w:szCs w:val="24"/>
        </w:rPr>
        <w:t>.oilfund.az - Азербайджан</w:t>
      </w:r>
      <w:r w:rsidRPr="006218AB">
        <w:rPr>
          <w:sz w:val="28"/>
          <w:szCs w:val="28"/>
        </w:rPr>
        <w:t>).</w:t>
      </w:r>
      <w:r w:rsidR="00AA490A" w:rsidRPr="006218AB">
        <w:rPr>
          <w:sz w:val="28"/>
          <w:szCs w:val="28"/>
        </w:rPr>
        <w:t xml:space="preserve"> </w:t>
      </w:r>
      <w:r w:rsidRPr="006218AB">
        <w:rPr>
          <w:sz w:val="28"/>
          <w:szCs w:val="28"/>
        </w:rPr>
        <w:t xml:space="preserve"> На сайтах по формированию и использованию </w:t>
      </w:r>
      <w:proofErr w:type="spellStart"/>
      <w:r w:rsidRPr="006218AB">
        <w:rPr>
          <w:sz w:val="28"/>
          <w:szCs w:val="28"/>
        </w:rPr>
        <w:t>нацфондов</w:t>
      </w:r>
      <w:proofErr w:type="spellEnd"/>
      <w:r w:rsidRPr="006218AB">
        <w:rPr>
          <w:sz w:val="28"/>
          <w:szCs w:val="28"/>
        </w:rPr>
        <w:t xml:space="preserve"> максимально понятно изложены основные принципы, финансовая информация, ответственные, правовой</w:t>
      </w:r>
      <w:r w:rsidRPr="00ED586D">
        <w:rPr>
          <w:sz w:val="28"/>
          <w:szCs w:val="28"/>
        </w:rPr>
        <w:t xml:space="preserve"> режим, миссия и стратегия Фонда. </w:t>
      </w:r>
    </w:p>
    <w:p w14:paraId="32157B91" w14:textId="77777777" w:rsidR="000F10FB" w:rsidRPr="00582512" w:rsidRDefault="00581A30" w:rsidP="0095570F">
      <w:pPr>
        <w:spacing w:after="0" w:line="240" w:lineRule="auto"/>
        <w:ind w:firstLine="708"/>
        <w:jc w:val="both"/>
        <w:rPr>
          <w:sz w:val="28"/>
          <w:szCs w:val="28"/>
        </w:rPr>
      </w:pPr>
      <w:r w:rsidRPr="00582512">
        <w:rPr>
          <w:sz w:val="28"/>
          <w:szCs w:val="28"/>
        </w:rPr>
        <w:t xml:space="preserve">Подобное размежевание функций и информации не позволяет сформировать комплексное видение и принимать экономически выверенные решения. </w:t>
      </w:r>
      <w:r w:rsidR="000F10FB" w:rsidRPr="00582512">
        <w:rPr>
          <w:sz w:val="28"/>
          <w:szCs w:val="28"/>
        </w:rPr>
        <w:t xml:space="preserve">Более того, высоки риски отражения недостоверной информации о </w:t>
      </w:r>
      <w:proofErr w:type="spellStart"/>
      <w:r w:rsidR="000F10FB" w:rsidRPr="00582512">
        <w:rPr>
          <w:sz w:val="28"/>
          <w:szCs w:val="28"/>
        </w:rPr>
        <w:t>Нацфонде</w:t>
      </w:r>
      <w:proofErr w:type="spellEnd"/>
      <w:r w:rsidR="000F10FB" w:rsidRPr="00582512">
        <w:rPr>
          <w:sz w:val="28"/>
          <w:szCs w:val="28"/>
        </w:rPr>
        <w:t xml:space="preserve"> ее пользователями и уполномоченными органами. </w:t>
      </w:r>
    </w:p>
    <w:p w14:paraId="5F6C8FA8" w14:textId="66ED5752" w:rsidR="005D18B6" w:rsidRPr="00582512" w:rsidRDefault="000F10FB" w:rsidP="00B6283D">
      <w:pPr>
        <w:spacing w:after="0" w:line="240" w:lineRule="auto"/>
        <w:ind w:firstLine="708"/>
        <w:jc w:val="both"/>
        <w:rPr>
          <w:sz w:val="28"/>
          <w:szCs w:val="28"/>
        </w:rPr>
      </w:pPr>
      <w:proofErr w:type="gramStart"/>
      <w:r w:rsidRPr="00582512">
        <w:rPr>
          <w:sz w:val="28"/>
          <w:szCs w:val="28"/>
        </w:rPr>
        <w:t xml:space="preserve">Так, установлено, что </w:t>
      </w:r>
      <w:r w:rsidR="001F4468" w:rsidRPr="00582512">
        <w:rPr>
          <w:sz w:val="28"/>
          <w:szCs w:val="28"/>
        </w:rPr>
        <w:t>в Эталонном контрольном банке нормативных правовых актов Республики Казахстан (</w:t>
      </w:r>
      <w:r w:rsidR="001F4468" w:rsidRPr="00582512">
        <w:rPr>
          <w:i/>
          <w:sz w:val="24"/>
          <w:szCs w:val="28"/>
        </w:rPr>
        <w:t>в соответствии с постановлением Правительства от 9 июня 2016 года №341 - информационно-правовая система «</w:t>
      </w:r>
      <w:proofErr w:type="spellStart"/>
      <w:r w:rsidR="001F4468" w:rsidRPr="00582512">
        <w:rPr>
          <w:i/>
          <w:sz w:val="24"/>
          <w:szCs w:val="28"/>
        </w:rPr>
        <w:t>Әділет</w:t>
      </w:r>
      <w:proofErr w:type="spellEnd"/>
      <w:r w:rsidR="001F4468" w:rsidRPr="00582512">
        <w:rPr>
          <w:i/>
          <w:sz w:val="24"/>
          <w:szCs w:val="28"/>
        </w:rPr>
        <w:t>»</w:t>
      </w:r>
      <w:r w:rsidR="001F4468" w:rsidRPr="00582512">
        <w:rPr>
          <w:sz w:val="28"/>
          <w:szCs w:val="28"/>
        </w:rPr>
        <w:t xml:space="preserve">), а также на портале открытых данных Правительства Республики Казахстан </w:t>
      </w:r>
      <w:r w:rsidR="00182741" w:rsidRPr="00582512">
        <w:rPr>
          <w:sz w:val="28"/>
          <w:szCs w:val="28"/>
        </w:rPr>
        <w:t xml:space="preserve">размещена </w:t>
      </w:r>
      <w:r w:rsidRPr="00582512">
        <w:rPr>
          <w:sz w:val="28"/>
          <w:szCs w:val="28"/>
        </w:rPr>
        <w:t xml:space="preserve">отчетность о поступлениях и использовании </w:t>
      </w:r>
      <w:proofErr w:type="spellStart"/>
      <w:r w:rsidRPr="00582512">
        <w:rPr>
          <w:sz w:val="28"/>
          <w:szCs w:val="28"/>
        </w:rPr>
        <w:t>Нацфонда</w:t>
      </w:r>
      <w:proofErr w:type="spellEnd"/>
      <w:r w:rsidRPr="00582512">
        <w:rPr>
          <w:sz w:val="28"/>
          <w:szCs w:val="28"/>
        </w:rPr>
        <w:t xml:space="preserve"> за 2011 год</w:t>
      </w:r>
      <w:r w:rsidR="00182741" w:rsidRPr="00582512">
        <w:rPr>
          <w:sz w:val="28"/>
          <w:szCs w:val="28"/>
        </w:rPr>
        <w:t>,</w:t>
      </w:r>
      <w:r w:rsidRPr="00582512">
        <w:rPr>
          <w:sz w:val="28"/>
          <w:szCs w:val="28"/>
        </w:rPr>
        <w:t xml:space="preserve"> </w:t>
      </w:r>
      <w:r w:rsidR="00182741" w:rsidRPr="00582512">
        <w:rPr>
          <w:sz w:val="28"/>
          <w:szCs w:val="28"/>
        </w:rPr>
        <w:t xml:space="preserve">несоответствующая утвержденной отчетности на бумажном носителе </w:t>
      </w:r>
      <w:r w:rsidR="000041B1" w:rsidRPr="00582512">
        <w:rPr>
          <w:sz w:val="28"/>
          <w:szCs w:val="28"/>
        </w:rPr>
        <w:t>(</w:t>
      </w:r>
      <w:r w:rsidR="000041B1" w:rsidRPr="00582512">
        <w:rPr>
          <w:i/>
          <w:iCs/>
          <w:sz w:val="24"/>
          <w:szCs w:val="24"/>
        </w:rPr>
        <w:t>Указ Президента Республики Казахстан от 3 мая 2012</w:t>
      </w:r>
      <w:proofErr w:type="gramEnd"/>
      <w:r w:rsidR="000041B1" w:rsidRPr="00582512">
        <w:rPr>
          <w:i/>
          <w:iCs/>
          <w:sz w:val="24"/>
          <w:szCs w:val="24"/>
        </w:rPr>
        <w:t xml:space="preserve"> года №313</w:t>
      </w:r>
      <w:r w:rsidR="000041B1" w:rsidRPr="00582512">
        <w:rPr>
          <w:sz w:val="28"/>
          <w:szCs w:val="28"/>
        </w:rPr>
        <w:t xml:space="preserve">). В </w:t>
      </w:r>
      <w:r w:rsidR="00182741" w:rsidRPr="00582512">
        <w:rPr>
          <w:sz w:val="28"/>
          <w:szCs w:val="28"/>
        </w:rPr>
        <w:t xml:space="preserve">электронной версии </w:t>
      </w:r>
      <w:r w:rsidR="000041B1" w:rsidRPr="00582512">
        <w:rPr>
          <w:sz w:val="28"/>
          <w:szCs w:val="28"/>
        </w:rPr>
        <w:t>отчет</w:t>
      </w:r>
      <w:r w:rsidR="00182741" w:rsidRPr="00582512">
        <w:rPr>
          <w:sz w:val="28"/>
          <w:szCs w:val="28"/>
        </w:rPr>
        <w:t>а</w:t>
      </w:r>
      <w:r w:rsidR="000041B1" w:rsidRPr="00582512">
        <w:rPr>
          <w:sz w:val="28"/>
          <w:szCs w:val="28"/>
        </w:rPr>
        <w:t xml:space="preserve"> при наличии запрета в этот период на выделение целевых трансфертов из </w:t>
      </w:r>
      <w:proofErr w:type="spellStart"/>
      <w:r w:rsidR="000041B1" w:rsidRPr="00582512">
        <w:rPr>
          <w:sz w:val="28"/>
          <w:szCs w:val="28"/>
        </w:rPr>
        <w:t>Нацфонда</w:t>
      </w:r>
      <w:proofErr w:type="spellEnd"/>
      <w:r w:rsidR="000041B1" w:rsidRPr="00582512">
        <w:rPr>
          <w:sz w:val="28"/>
          <w:szCs w:val="28"/>
        </w:rPr>
        <w:t xml:space="preserve"> указаны по этому направлению 4 132,7 </w:t>
      </w:r>
      <w:proofErr w:type="gramStart"/>
      <w:r w:rsidR="000041B1" w:rsidRPr="00582512">
        <w:rPr>
          <w:sz w:val="28"/>
          <w:szCs w:val="28"/>
        </w:rPr>
        <w:t>млн</w:t>
      </w:r>
      <w:proofErr w:type="gramEnd"/>
      <w:r w:rsidR="000041B1" w:rsidRPr="00582512">
        <w:rPr>
          <w:sz w:val="28"/>
          <w:szCs w:val="28"/>
        </w:rPr>
        <w:t xml:space="preserve"> тенге, которые фактически должны были быть отнесены на расходы по управлению </w:t>
      </w:r>
      <w:proofErr w:type="spellStart"/>
      <w:r w:rsidR="000041B1" w:rsidRPr="00582512">
        <w:rPr>
          <w:sz w:val="28"/>
          <w:szCs w:val="28"/>
        </w:rPr>
        <w:t>Нацфондом</w:t>
      </w:r>
      <w:proofErr w:type="spellEnd"/>
      <w:r w:rsidR="000041B1" w:rsidRPr="00582512">
        <w:rPr>
          <w:sz w:val="28"/>
          <w:szCs w:val="28"/>
        </w:rPr>
        <w:t>.</w:t>
      </w:r>
    </w:p>
    <w:p w14:paraId="0EADE0B9" w14:textId="67CEE3F7" w:rsidR="00D116E2" w:rsidRPr="00582512" w:rsidRDefault="00D116E2" w:rsidP="00F042F6">
      <w:pPr>
        <w:spacing w:after="0" w:line="240" w:lineRule="auto"/>
        <w:ind w:firstLine="709"/>
        <w:contextualSpacing/>
        <w:jc w:val="both"/>
        <w:rPr>
          <w:sz w:val="28"/>
          <w:szCs w:val="28"/>
        </w:rPr>
      </w:pPr>
    </w:p>
    <w:p w14:paraId="50A4D615" w14:textId="5F3F9617" w:rsidR="00802B8D" w:rsidRPr="00582512" w:rsidRDefault="00AC3993" w:rsidP="007D735C">
      <w:pPr>
        <w:pStyle w:val="a5"/>
        <w:spacing w:after="0" w:line="240" w:lineRule="auto"/>
        <w:ind w:left="0" w:firstLine="709"/>
        <w:jc w:val="both"/>
        <w:rPr>
          <w:rFonts w:ascii="Times New Roman" w:hAnsi="Times New Roman"/>
          <w:b/>
          <w:sz w:val="28"/>
          <w:szCs w:val="28"/>
        </w:rPr>
      </w:pPr>
      <w:r w:rsidRPr="00582512">
        <w:rPr>
          <w:rFonts w:ascii="Times New Roman" w:hAnsi="Times New Roman"/>
          <w:b/>
          <w:sz w:val="28"/>
          <w:szCs w:val="28"/>
        </w:rPr>
        <w:t xml:space="preserve">2.2.3 </w:t>
      </w:r>
      <w:r w:rsidR="00823DCC" w:rsidRPr="00582512">
        <w:rPr>
          <w:rFonts w:ascii="Times New Roman" w:hAnsi="Times New Roman"/>
          <w:b/>
          <w:sz w:val="28"/>
          <w:szCs w:val="28"/>
        </w:rPr>
        <w:t xml:space="preserve">Оценка </w:t>
      </w:r>
      <w:r w:rsidR="00802B8D" w:rsidRPr="00582512">
        <w:rPr>
          <w:rFonts w:ascii="Times New Roman" w:hAnsi="Times New Roman"/>
          <w:b/>
          <w:sz w:val="28"/>
          <w:szCs w:val="28"/>
        </w:rPr>
        <w:t xml:space="preserve">использования средств </w:t>
      </w:r>
      <w:proofErr w:type="spellStart"/>
      <w:r w:rsidR="00802B8D" w:rsidRPr="00582512">
        <w:rPr>
          <w:rFonts w:ascii="Times New Roman" w:hAnsi="Times New Roman"/>
          <w:b/>
          <w:sz w:val="28"/>
          <w:szCs w:val="28"/>
        </w:rPr>
        <w:t>Нацфонда</w:t>
      </w:r>
      <w:proofErr w:type="spellEnd"/>
      <w:r w:rsidR="00802B8D" w:rsidRPr="00582512">
        <w:rPr>
          <w:rFonts w:ascii="Times New Roman" w:hAnsi="Times New Roman"/>
          <w:b/>
          <w:sz w:val="28"/>
          <w:szCs w:val="28"/>
        </w:rPr>
        <w:t xml:space="preserve"> в разрезе объектов.</w:t>
      </w:r>
    </w:p>
    <w:p w14:paraId="5EB5BD2B" w14:textId="5A2653A0" w:rsidR="0093546C" w:rsidRPr="00582512" w:rsidRDefault="00EE2145" w:rsidP="00483A27">
      <w:pPr>
        <w:pStyle w:val="a5"/>
        <w:widowControl w:val="0"/>
        <w:spacing w:after="0" w:line="240" w:lineRule="auto"/>
        <w:ind w:left="0" w:firstLine="709"/>
        <w:jc w:val="both"/>
        <w:rPr>
          <w:rFonts w:ascii="Times New Roman" w:hAnsi="Times New Roman"/>
          <w:sz w:val="28"/>
          <w:szCs w:val="24"/>
        </w:rPr>
      </w:pPr>
      <w:r w:rsidRPr="00582512">
        <w:rPr>
          <w:rFonts w:ascii="Times New Roman" w:hAnsi="Times New Roman"/>
          <w:sz w:val="28"/>
          <w:szCs w:val="24"/>
        </w:rPr>
        <w:t>Н</w:t>
      </w:r>
      <w:r w:rsidR="0093546C" w:rsidRPr="00582512">
        <w:rPr>
          <w:rFonts w:ascii="Times New Roman" w:hAnsi="Times New Roman"/>
          <w:sz w:val="28"/>
          <w:szCs w:val="24"/>
        </w:rPr>
        <w:t>а основании аудиторской выборки</w:t>
      </w:r>
      <w:r w:rsidRPr="00582512">
        <w:rPr>
          <w:rFonts w:ascii="Times New Roman" w:hAnsi="Times New Roman"/>
          <w:sz w:val="28"/>
          <w:szCs w:val="24"/>
        </w:rPr>
        <w:t xml:space="preserve"> </w:t>
      </w:r>
      <w:r w:rsidR="0093546C" w:rsidRPr="00582512">
        <w:rPr>
          <w:rFonts w:ascii="Times New Roman" w:hAnsi="Times New Roman"/>
          <w:sz w:val="28"/>
          <w:szCs w:val="24"/>
        </w:rPr>
        <w:t>аудиту подверглось</w:t>
      </w:r>
      <w:r w:rsidR="00972686" w:rsidRPr="00582512">
        <w:rPr>
          <w:rFonts w:ascii="Times New Roman" w:hAnsi="Times New Roman"/>
          <w:sz w:val="28"/>
          <w:szCs w:val="24"/>
        </w:rPr>
        <w:t xml:space="preserve"> 14 объектов, реализующих</w:t>
      </w:r>
      <w:r w:rsidR="0093546C" w:rsidRPr="00582512">
        <w:rPr>
          <w:rFonts w:ascii="Times New Roman" w:hAnsi="Times New Roman"/>
          <w:sz w:val="28"/>
          <w:szCs w:val="24"/>
        </w:rPr>
        <w:t xml:space="preserve"> 23 инвестиционных проекта</w:t>
      </w:r>
      <w:r w:rsidRPr="00582512">
        <w:rPr>
          <w:rFonts w:ascii="Times New Roman" w:hAnsi="Times New Roman"/>
          <w:sz w:val="28"/>
          <w:szCs w:val="24"/>
        </w:rPr>
        <w:t>, профинансированных в 2021 году</w:t>
      </w:r>
      <w:r w:rsidR="0093546C" w:rsidRPr="00582512">
        <w:rPr>
          <w:rFonts w:ascii="Times New Roman" w:hAnsi="Times New Roman"/>
          <w:sz w:val="28"/>
          <w:szCs w:val="24"/>
        </w:rPr>
        <w:t xml:space="preserve"> с охватом средств в размере 127</w:t>
      </w:r>
      <w:r w:rsidR="00142DEE" w:rsidRPr="00582512">
        <w:rPr>
          <w:rFonts w:ascii="Times New Roman" w:hAnsi="Times New Roman"/>
          <w:sz w:val="28"/>
          <w:szCs w:val="24"/>
        </w:rPr>
        <w:t>,6</w:t>
      </w:r>
      <w:r w:rsidR="0093546C" w:rsidRPr="00582512">
        <w:rPr>
          <w:rFonts w:ascii="Times New Roman" w:hAnsi="Times New Roman"/>
          <w:sz w:val="28"/>
          <w:szCs w:val="24"/>
        </w:rPr>
        <w:t> </w:t>
      </w:r>
      <w:proofErr w:type="gramStart"/>
      <w:r w:rsidR="00142DEE" w:rsidRPr="00582512">
        <w:rPr>
          <w:rFonts w:ascii="Times New Roman" w:hAnsi="Times New Roman"/>
          <w:sz w:val="28"/>
          <w:szCs w:val="24"/>
        </w:rPr>
        <w:t>млрд</w:t>
      </w:r>
      <w:proofErr w:type="gramEnd"/>
      <w:r w:rsidR="0093546C" w:rsidRPr="00582512">
        <w:rPr>
          <w:rFonts w:ascii="Times New Roman" w:hAnsi="Times New Roman"/>
          <w:sz w:val="28"/>
          <w:szCs w:val="24"/>
        </w:rPr>
        <w:t xml:space="preserve"> тенге</w:t>
      </w:r>
      <w:r w:rsidRPr="00582512">
        <w:rPr>
          <w:rFonts w:ascii="Times New Roman" w:hAnsi="Times New Roman"/>
          <w:sz w:val="28"/>
          <w:szCs w:val="24"/>
        </w:rPr>
        <w:t xml:space="preserve">, что составляет </w:t>
      </w:r>
      <w:r w:rsidR="00142DEE" w:rsidRPr="00582512">
        <w:rPr>
          <w:rFonts w:ascii="Times New Roman" w:hAnsi="Times New Roman"/>
          <w:sz w:val="28"/>
          <w:szCs w:val="24"/>
        </w:rPr>
        <w:t>16</w:t>
      </w:r>
      <w:r w:rsidRPr="00582512">
        <w:rPr>
          <w:rFonts w:ascii="Times New Roman" w:hAnsi="Times New Roman"/>
          <w:sz w:val="28"/>
          <w:szCs w:val="24"/>
        </w:rPr>
        <w:t>% от общего объема средств, предусмотренных на финансирование инвестиционных проектов</w:t>
      </w:r>
      <w:r w:rsidR="00CF7104" w:rsidRPr="00582512">
        <w:rPr>
          <w:rFonts w:ascii="Times New Roman" w:hAnsi="Times New Roman"/>
          <w:sz w:val="28"/>
          <w:szCs w:val="24"/>
        </w:rPr>
        <w:t xml:space="preserve"> за 2019 – 2021 годы.</w:t>
      </w:r>
    </w:p>
    <w:p w14:paraId="7D26F6C8" w14:textId="50CE0FD3" w:rsidR="00D97650" w:rsidRPr="00582512" w:rsidRDefault="00D97650" w:rsidP="00483A27">
      <w:pPr>
        <w:widowControl w:val="0"/>
        <w:spacing w:after="0" w:line="240" w:lineRule="auto"/>
        <w:contextualSpacing/>
        <w:jc w:val="both"/>
        <w:rPr>
          <w:i/>
          <w:sz w:val="24"/>
          <w:szCs w:val="24"/>
          <w:lang w:eastAsia="ru-RU"/>
        </w:rPr>
      </w:pPr>
      <w:r w:rsidRPr="00582512">
        <w:rPr>
          <w:sz w:val="28"/>
          <w:szCs w:val="24"/>
          <w:lang w:eastAsia="ru-RU"/>
        </w:rPr>
        <w:tab/>
      </w:r>
      <w:r w:rsidRPr="00582512">
        <w:rPr>
          <w:i/>
          <w:sz w:val="24"/>
          <w:szCs w:val="24"/>
          <w:lang w:eastAsia="ru-RU"/>
        </w:rPr>
        <w:t xml:space="preserve">Согласно аудиторской выборке охвату подверглись средства </w:t>
      </w:r>
      <w:proofErr w:type="spellStart"/>
      <w:r w:rsidR="00CF7104" w:rsidRPr="00582512">
        <w:rPr>
          <w:i/>
          <w:sz w:val="24"/>
          <w:szCs w:val="24"/>
          <w:lang w:eastAsia="ru-RU"/>
        </w:rPr>
        <w:t>Нац</w:t>
      </w:r>
      <w:r w:rsidRPr="00582512">
        <w:rPr>
          <w:i/>
          <w:sz w:val="24"/>
          <w:szCs w:val="24"/>
          <w:lang w:eastAsia="ru-RU"/>
        </w:rPr>
        <w:t>фонда</w:t>
      </w:r>
      <w:proofErr w:type="spellEnd"/>
      <w:r w:rsidRPr="00582512">
        <w:rPr>
          <w:i/>
          <w:sz w:val="24"/>
          <w:szCs w:val="24"/>
          <w:lang w:eastAsia="ru-RU"/>
        </w:rPr>
        <w:t xml:space="preserve">, направленные: </w:t>
      </w:r>
    </w:p>
    <w:p w14:paraId="226EC810" w14:textId="2A52D3E2" w:rsidR="00D97650" w:rsidRPr="00582512" w:rsidRDefault="00D97650" w:rsidP="00483A27">
      <w:pPr>
        <w:widowControl w:val="0"/>
        <w:spacing w:after="0" w:line="240" w:lineRule="auto"/>
        <w:contextualSpacing/>
        <w:jc w:val="both"/>
        <w:rPr>
          <w:i/>
          <w:sz w:val="24"/>
          <w:szCs w:val="24"/>
          <w:lang w:eastAsia="ru-RU"/>
        </w:rPr>
      </w:pPr>
      <w:r w:rsidRPr="00582512">
        <w:rPr>
          <w:i/>
          <w:sz w:val="24"/>
          <w:szCs w:val="24"/>
          <w:lang w:eastAsia="ru-RU"/>
        </w:rPr>
        <w:tab/>
        <w:t>- на кредитование юридических лиц</w:t>
      </w:r>
      <w:r w:rsidR="00CF7104" w:rsidRPr="00582512">
        <w:rPr>
          <w:i/>
          <w:sz w:val="24"/>
          <w:szCs w:val="24"/>
          <w:lang w:eastAsia="ru-RU"/>
        </w:rPr>
        <w:t xml:space="preserve">, </w:t>
      </w:r>
      <w:r w:rsidRPr="00582512">
        <w:rPr>
          <w:i/>
          <w:sz w:val="24"/>
          <w:szCs w:val="24"/>
          <w:lang w:eastAsia="ru-RU"/>
        </w:rPr>
        <w:t>пополнение уставного капитала</w:t>
      </w:r>
      <w:r w:rsidR="00CF7104" w:rsidRPr="00582512">
        <w:rPr>
          <w:i/>
          <w:sz w:val="24"/>
          <w:szCs w:val="24"/>
          <w:lang w:eastAsia="ru-RU"/>
        </w:rPr>
        <w:t xml:space="preserve">, </w:t>
      </w:r>
      <w:r w:rsidRPr="00582512">
        <w:rPr>
          <w:i/>
          <w:sz w:val="24"/>
          <w:szCs w:val="24"/>
          <w:lang w:eastAsia="ru-RU"/>
        </w:rPr>
        <w:t xml:space="preserve">резерв </w:t>
      </w:r>
      <w:r w:rsidRPr="00582512">
        <w:rPr>
          <w:i/>
          <w:sz w:val="24"/>
          <w:szCs w:val="24"/>
          <w:lang w:eastAsia="ru-RU"/>
        </w:rPr>
        <w:lastRenderedPageBreak/>
        <w:t>Правительства Республики Казахстан</w:t>
      </w:r>
      <w:r w:rsidR="00B317C1" w:rsidRPr="00582512">
        <w:rPr>
          <w:i/>
          <w:sz w:val="24"/>
          <w:szCs w:val="24"/>
          <w:lang w:eastAsia="ru-RU"/>
        </w:rPr>
        <w:t>;</w:t>
      </w:r>
    </w:p>
    <w:p w14:paraId="0EFDDB5E" w14:textId="010306A9" w:rsidR="00B317C1" w:rsidRPr="00582512" w:rsidRDefault="00B317C1" w:rsidP="00483A27">
      <w:pPr>
        <w:widowControl w:val="0"/>
        <w:spacing w:after="0" w:line="240" w:lineRule="auto"/>
        <w:contextualSpacing/>
        <w:jc w:val="both"/>
        <w:rPr>
          <w:i/>
          <w:sz w:val="24"/>
        </w:rPr>
      </w:pPr>
      <w:r w:rsidRPr="00582512">
        <w:rPr>
          <w:i/>
          <w:sz w:val="24"/>
          <w:szCs w:val="24"/>
          <w:lang w:eastAsia="ru-RU"/>
        </w:rPr>
        <w:tab/>
        <w:t>- на финансирование проектов</w:t>
      </w:r>
      <w:r w:rsidR="00CF7104" w:rsidRPr="00582512">
        <w:rPr>
          <w:i/>
          <w:sz w:val="24"/>
          <w:szCs w:val="24"/>
          <w:lang w:eastAsia="ru-RU"/>
        </w:rPr>
        <w:t xml:space="preserve"> с суммой не м</w:t>
      </w:r>
      <w:r w:rsidR="00CF7104" w:rsidRPr="00582512">
        <w:rPr>
          <w:i/>
        </w:rPr>
        <w:t>енее</w:t>
      </w:r>
      <w:r w:rsidRPr="00582512">
        <w:rPr>
          <w:i/>
        </w:rPr>
        <w:t xml:space="preserve"> 1 </w:t>
      </w:r>
      <w:proofErr w:type="gramStart"/>
      <w:r w:rsidRPr="00582512">
        <w:rPr>
          <w:i/>
        </w:rPr>
        <w:t>млрд</w:t>
      </w:r>
      <w:proofErr w:type="gramEnd"/>
      <w:r w:rsidRPr="00582512">
        <w:rPr>
          <w:i/>
        </w:rPr>
        <w:t xml:space="preserve"> тенге</w:t>
      </w:r>
      <w:r w:rsidR="00166D5E" w:rsidRPr="00582512">
        <w:rPr>
          <w:i/>
        </w:rPr>
        <w:t xml:space="preserve"> и</w:t>
      </w:r>
      <w:r w:rsidRPr="00582512">
        <w:rPr>
          <w:i/>
          <w:sz w:val="24"/>
        </w:rPr>
        <w:t xml:space="preserve"> </w:t>
      </w:r>
      <w:r w:rsidR="00166D5E" w:rsidRPr="00582512">
        <w:rPr>
          <w:i/>
          <w:sz w:val="24"/>
        </w:rPr>
        <w:t xml:space="preserve">долей </w:t>
      </w:r>
      <w:proofErr w:type="spellStart"/>
      <w:r w:rsidR="00166D5E" w:rsidRPr="00582512">
        <w:rPr>
          <w:i/>
          <w:sz w:val="24"/>
        </w:rPr>
        <w:t>Нацфонда</w:t>
      </w:r>
      <w:proofErr w:type="spellEnd"/>
      <w:r w:rsidR="00166D5E" w:rsidRPr="00582512">
        <w:rPr>
          <w:i/>
          <w:sz w:val="24"/>
        </w:rPr>
        <w:t xml:space="preserve"> </w:t>
      </w:r>
      <w:r w:rsidRPr="00582512">
        <w:rPr>
          <w:i/>
          <w:sz w:val="24"/>
        </w:rPr>
        <w:t xml:space="preserve">в общем объеме финансирования проекта в </w:t>
      </w:r>
      <w:proofErr w:type="spellStart"/>
      <w:r w:rsidRPr="00582512">
        <w:rPr>
          <w:i/>
          <w:sz w:val="24"/>
        </w:rPr>
        <w:t>аудируемом</w:t>
      </w:r>
      <w:proofErr w:type="spellEnd"/>
      <w:r w:rsidRPr="00582512">
        <w:rPr>
          <w:i/>
          <w:sz w:val="24"/>
        </w:rPr>
        <w:t xml:space="preserve"> периоде </w:t>
      </w:r>
      <w:r w:rsidRPr="00582512">
        <w:rPr>
          <w:i/>
        </w:rPr>
        <w:t>не менее 80%</w:t>
      </w:r>
      <w:r w:rsidRPr="00582512">
        <w:rPr>
          <w:i/>
          <w:sz w:val="24"/>
        </w:rPr>
        <w:t>.</w:t>
      </w:r>
    </w:p>
    <w:p w14:paraId="439BC8B0" w14:textId="5E09E9D5" w:rsidR="00483A27" w:rsidRPr="00582512" w:rsidRDefault="00671C2B" w:rsidP="00483A27">
      <w:pPr>
        <w:widowControl w:val="0"/>
        <w:spacing w:after="0" w:line="240" w:lineRule="auto"/>
        <w:contextualSpacing/>
        <w:jc w:val="both"/>
        <w:rPr>
          <w:sz w:val="28"/>
        </w:rPr>
      </w:pPr>
      <w:r w:rsidRPr="00582512">
        <w:rPr>
          <w:i/>
          <w:sz w:val="24"/>
        </w:rPr>
        <w:tab/>
      </w:r>
      <w:r w:rsidR="00D97650" w:rsidRPr="00582512">
        <w:rPr>
          <w:sz w:val="28"/>
        </w:rPr>
        <w:t xml:space="preserve">По итогам аудита общая сумма установленных нарушений составила </w:t>
      </w:r>
      <w:r w:rsidR="00D05AB5" w:rsidRPr="00582512">
        <w:rPr>
          <w:sz w:val="28"/>
        </w:rPr>
        <w:t>20,</w:t>
      </w:r>
      <w:r w:rsidR="00F67E90" w:rsidRPr="00582512">
        <w:rPr>
          <w:sz w:val="28"/>
        </w:rPr>
        <w:t>5</w:t>
      </w:r>
      <w:r w:rsidR="00897F9D" w:rsidRPr="00582512">
        <w:rPr>
          <w:sz w:val="28"/>
        </w:rPr>
        <w:t xml:space="preserve"> </w:t>
      </w:r>
      <w:proofErr w:type="gramStart"/>
      <w:r w:rsidR="00897F9D" w:rsidRPr="00582512">
        <w:rPr>
          <w:sz w:val="28"/>
        </w:rPr>
        <w:t>млрд</w:t>
      </w:r>
      <w:proofErr w:type="gramEnd"/>
      <w:r w:rsidR="00166D5E" w:rsidRPr="00582512">
        <w:rPr>
          <w:sz w:val="28"/>
        </w:rPr>
        <w:t xml:space="preserve"> </w:t>
      </w:r>
      <w:r w:rsidR="00D97650" w:rsidRPr="00582512">
        <w:rPr>
          <w:sz w:val="28"/>
        </w:rPr>
        <w:t xml:space="preserve">тенге, в том числе финансовых нарушений – </w:t>
      </w:r>
      <w:r w:rsidR="00F67E90" w:rsidRPr="00582512">
        <w:rPr>
          <w:sz w:val="28"/>
        </w:rPr>
        <w:t>7,9</w:t>
      </w:r>
      <w:r w:rsidR="00FC1A55" w:rsidRPr="00582512">
        <w:rPr>
          <w:sz w:val="28"/>
        </w:rPr>
        <w:t xml:space="preserve"> млрд</w:t>
      </w:r>
      <w:r w:rsidR="00D97650" w:rsidRPr="00582512">
        <w:rPr>
          <w:sz w:val="28"/>
        </w:rPr>
        <w:t xml:space="preserve"> тенге</w:t>
      </w:r>
      <w:r w:rsidR="00E8367F" w:rsidRPr="00582512">
        <w:rPr>
          <w:sz w:val="28"/>
        </w:rPr>
        <w:t xml:space="preserve"> (</w:t>
      </w:r>
      <w:r w:rsidR="00483A27" w:rsidRPr="00582512">
        <w:rPr>
          <w:i/>
          <w:iCs/>
          <w:sz w:val="24"/>
          <w:szCs w:val="20"/>
        </w:rPr>
        <w:t>из них</w:t>
      </w:r>
      <w:r w:rsidR="00E8367F" w:rsidRPr="00582512">
        <w:rPr>
          <w:i/>
          <w:iCs/>
          <w:sz w:val="24"/>
          <w:szCs w:val="20"/>
        </w:rPr>
        <w:t xml:space="preserve"> </w:t>
      </w:r>
      <w:r w:rsidR="00F47F49" w:rsidRPr="00582512">
        <w:rPr>
          <w:i/>
          <w:iCs/>
          <w:sz w:val="24"/>
          <w:szCs w:val="20"/>
        </w:rPr>
        <w:t>6,7 млн тенге</w:t>
      </w:r>
      <w:r w:rsidR="00E8367F" w:rsidRPr="00582512">
        <w:rPr>
          <w:i/>
          <w:iCs/>
          <w:sz w:val="24"/>
          <w:szCs w:val="20"/>
        </w:rPr>
        <w:t xml:space="preserve"> нарушений бухгалтерского учета</w:t>
      </w:r>
      <w:r w:rsidR="00E8367F" w:rsidRPr="00582512">
        <w:rPr>
          <w:sz w:val="28"/>
        </w:rPr>
        <w:t>)</w:t>
      </w:r>
      <w:r w:rsidR="00FC1A55" w:rsidRPr="00582512">
        <w:rPr>
          <w:sz w:val="28"/>
        </w:rPr>
        <w:t xml:space="preserve">, </w:t>
      </w:r>
      <w:r w:rsidR="00D97650" w:rsidRPr="00582512">
        <w:rPr>
          <w:sz w:val="28"/>
        </w:rPr>
        <w:t xml:space="preserve">неэффективно использованных бюджетных средств, активов государства – </w:t>
      </w:r>
      <w:r w:rsidR="00D05AB5" w:rsidRPr="00582512">
        <w:rPr>
          <w:sz w:val="28"/>
        </w:rPr>
        <w:t>8,</w:t>
      </w:r>
      <w:r w:rsidR="00F67E90" w:rsidRPr="00582512">
        <w:rPr>
          <w:sz w:val="28"/>
        </w:rPr>
        <w:t>7</w:t>
      </w:r>
      <w:r w:rsidR="00FC1A55" w:rsidRPr="00582512">
        <w:rPr>
          <w:sz w:val="28"/>
        </w:rPr>
        <w:t xml:space="preserve"> </w:t>
      </w:r>
      <w:r w:rsidR="00D97650" w:rsidRPr="00582512">
        <w:rPr>
          <w:sz w:val="28"/>
        </w:rPr>
        <w:t>мл</w:t>
      </w:r>
      <w:r w:rsidR="00FC1A55" w:rsidRPr="00582512">
        <w:rPr>
          <w:sz w:val="28"/>
        </w:rPr>
        <w:t>рд</w:t>
      </w:r>
      <w:r w:rsidR="00D97650" w:rsidRPr="00582512">
        <w:rPr>
          <w:sz w:val="28"/>
        </w:rPr>
        <w:t xml:space="preserve"> тенге, неэффективного планирования – </w:t>
      </w:r>
      <w:r w:rsidR="00F67E90" w:rsidRPr="00582512">
        <w:rPr>
          <w:sz w:val="28"/>
        </w:rPr>
        <w:t>4</w:t>
      </w:r>
      <w:r w:rsidR="00D97650" w:rsidRPr="00582512">
        <w:rPr>
          <w:sz w:val="28"/>
        </w:rPr>
        <w:t xml:space="preserve"> мл</w:t>
      </w:r>
      <w:r w:rsidR="00D05AB5" w:rsidRPr="00582512">
        <w:rPr>
          <w:sz w:val="28"/>
        </w:rPr>
        <w:t>рд</w:t>
      </w:r>
      <w:r w:rsidR="00D97650" w:rsidRPr="00582512">
        <w:rPr>
          <w:sz w:val="28"/>
        </w:rPr>
        <w:t xml:space="preserve"> тенге</w:t>
      </w:r>
      <w:r w:rsidR="00166D5E" w:rsidRPr="00582512">
        <w:rPr>
          <w:sz w:val="28"/>
        </w:rPr>
        <w:t>.</w:t>
      </w:r>
      <w:r w:rsidR="00EF3D96" w:rsidRPr="00582512">
        <w:rPr>
          <w:sz w:val="28"/>
        </w:rPr>
        <w:t xml:space="preserve"> </w:t>
      </w:r>
    </w:p>
    <w:p w14:paraId="327A1C8E" w14:textId="1FF636AA" w:rsidR="00EF3D96" w:rsidRPr="00582512" w:rsidRDefault="00EF3D96" w:rsidP="00483A27">
      <w:pPr>
        <w:widowControl w:val="0"/>
        <w:spacing w:after="0" w:line="240" w:lineRule="auto"/>
        <w:ind w:firstLine="709"/>
        <w:contextualSpacing/>
        <w:jc w:val="both"/>
        <w:rPr>
          <w:sz w:val="28"/>
        </w:rPr>
      </w:pPr>
      <w:r w:rsidRPr="00582512">
        <w:rPr>
          <w:sz w:val="28"/>
        </w:rPr>
        <w:t xml:space="preserve">Также установлено выделение трансфертов в нарушение направлений и условий использования средств </w:t>
      </w:r>
      <w:proofErr w:type="spellStart"/>
      <w:r w:rsidRPr="00582512">
        <w:rPr>
          <w:sz w:val="28"/>
        </w:rPr>
        <w:t>Нацфонда</w:t>
      </w:r>
      <w:proofErr w:type="spellEnd"/>
      <w:r w:rsidRPr="00582512">
        <w:rPr>
          <w:sz w:val="28"/>
        </w:rPr>
        <w:t xml:space="preserve"> на 232,4 </w:t>
      </w:r>
      <w:proofErr w:type="gramStart"/>
      <w:r w:rsidRPr="00582512">
        <w:rPr>
          <w:sz w:val="28"/>
        </w:rPr>
        <w:t>млрд</w:t>
      </w:r>
      <w:proofErr w:type="gramEnd"/>
      <w:r w:rsidRPr="00582512">
        <w:rPr>
          <w:sz w:val="28"/>
        </w:rPr>
        <w:t xml:space="preserve"> тенге, из них: 125,7 млрд тенге – на кредитование юридических лиц, 73,7 млрд тенге – на </w:t>
      </w:r>
      <w:r w:rsidR="00ED586D" w:rsidRPr="00582512">
        <w:rPr>
          <w:sz w:val="28"/>
        </w:rPr>
        <w:t>увеличение</w:t>
      </w:r>
      <w:r w:rsidRPr="00582512">
        <w:rPr>
          <w:sz w:val="28"/>
        </w:rPr>
        <w:t xml:space="preserve"> уставного капитала, 33 млрд тенге – в качестве обеспечения исполнения долговых обязательств субъектов </w:t>
      </w:r>
      <w:proofErr w:type="spellStart"/>
      <w:r w:rsidRPr="00582512">
        <w:rPr>
          <w:sz w:val="28"/>
        </w:rPr>
        <w:t>квазигоссектора</w:t>
      </w:r>
      <w:proofErr w:type="spellEnd"/>
      <w:r w:rsidRPr="00582512">
        <w:rPr>
          <w:sz w:val="28"/>
        </w:rPr>
        <w:t>.</w:t>
      </w:r>
    </w:p>
    <w:p w14:paraId="1B8F726D" w14:textId="4C8A25BE" w:rsidR="00F26E47" w:rsidRPr="00582512" w:rsidRDefault="00022E92" w:rsidP="00483A27">
      <w:pPr>
        <w:widowControl w:val="0"/>
        <w:spacing w:after="0" w:line="240" w:lineRule="auto"/>
        <w:ind w:firstLine="709"/>
        <w:contextualSpacing/>
        <w:jc w:val="both"/>
        <w:rPr>
          <w:sz w:val="28"/>
          <w:szCs w:val="24"/>
          <w:lang w:eastAsia="ru-RU"/>
        </w:rPr>
      </w:pPr>
      <w:proofErr w:type="gramStart"/>
      <w:r w:rsidRPr="00582512">
        <w:rPr>
          <w:i/>
          <w:sz w:val="24"/>
          <w:szCs w:val="24"/>
          <w:lang w:eastAsia="ru-RU"/>
        </w:rPr>
        <w:t>(Приложение</w:t>
      </w:r>
      <w:r w:rsidR="007736AE" w:rsidRPr="00582512">
        <w:rPr>
          <w:i/>
          <w:sz w:val="24"/>
          <w:szCs w:val="24"/>
          <w:lang w:eastAsia="ru-RU"/>
        </w:rPr>
        <w:t xml:space="preserve"> </w:t>
      </w:r>
      <w:r w:rsidR="007609BD" w:rsidRPr="00582512">
        <w:rPr>
          <w:i/>
          <w:sz w:val="24"/>
          <w:szCs w:val="24"/>
          <w:lang w:eastAsia="ru-RU"/>
        </w:rPr>
        <w:t>4.</w:t>
      </w:r>
      <w:proofErr w:type="gramEnd"/>
      <w:r w:rsidR="007609BD" w:rsidRPr="00582512">
        <w:rPr>
          <w:i/>
          <w:sz w:val="24"/>
          <w:szCs w:val="24"/>
          <w:lang w:eastAsia="ru-RU"/>
        </w:rPr>
        <w:t xml:space="preserve"> </w:t>
      </w:r>
      <w:proofErr w:type="gramStart"/>
      <w:r w:rsidR="007736AE" w:rsidRPr="00582512">
        <w:rPr>
          <w:i/>
          <w:sz w:val="24"/>
          <w:szCs w:val="24"/>
          <w:lang w:eastAsia="ru-RU"/>
        </w:rPr>
        <w:t xml:space="preserve">Информация о средствах, выделенных из </w:t>
      </w:r>
      <w:proofErr w:type="spellStart"/>
      <w:r w:rsidR="007736AE" w:rsidRPr="00582512">
        <w:rPr>
          <w:i/>
          <w:sz w:val="24"/>
          <w:szCs w:val="24"/>
          <w:lang w:eastAsia="ru-RU"/>
        </w:rPr>
        <w:t>Нацфонда</w:t>
      </w:r>
      <w:proofErr w:type="spellEnd"/>
      <w:r w:rsidR="007736AE" w:rsidRPr="00582512">
        <w:rPr>
          <w:i/>
          <w:sz w:val="24"/>
          <w:szCs w:val="24"/>
          <w:lang w:eastAsia="ru-RU"/>
        </w:rPr>
        <w:t xml:space="preserve"> на Резервы Правительства РК – </w:t>
      </w:r>
      <w:r w:rsidR="007736AE" w:rsidRPr="00582512">
        <w:rPr>
          <w:b/>
          <w:i/>
          <w:sz w:val="24"/>
          <w:szCs w:val="24"/>
          <w:lang w:eastAsia="ru-RU"/>
        </w:rPr>
        <w:t>ДСП</w:t>
      </w:r>
      <w:r w:rsidRPr="00582512">
        <w:rPr>
          <w:i/>
          <w:sz w:val="24"/>
          <w:szCs w:val="24"/>
          <w:lang w:eastAsia="ru-RU"/>
        </w:rPr>
        <w:t>)</w:t>
      </w:r>
      <w:r w:rsidRPr="00582512">
        <w:rPr>
          <w:sz w:val="28"/>
          <w:szCs w:val="24"/>
          <w:lang w:eastAsia="ru-RU"/>
        </w:rPr>
        <w:t>.</w:t>
      </w:r>
      <w:proofErr w:type="gramEnd"/>
    </w:p>
    <w:p w14:paraId="319DE337" w14:textId="62FC7FDE" w:rsidR="00016241" w:rsidRPr="00582512" w:rsidRDefault="00D97650" w:rsidP="00483A27">
      <w:pPr>
        <w:widowControl w:val="0"/>
        <w:spacing w:after="0" w:line="240" w:lineRule="auto"/>
        <w:contextualSpacing/>
        <w:jc w:val="both"/>
        <w:rPr>
          <w:sz w:val="18"/>
        </w:rPr>
      </w:pPr>
      <w:r w:rsidRPr="00582512">
        <w:rPr>
          <w:sz w:val="28"/>
        </w:rPr>
        <w:tab/>
      </w:r>
    </w:p>
    <w:p w14:paraId="37594AE5" w14:textId="0040D62B" w:rsidR="00184CAD" w:rsidRPr="00582512" w:rsidRDefault="00184CAD"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w:t>
      </w:r>
      <w:r w:rsidRPr="00582512">
        <w:rPr>
          <w:sz w:val="28"/>
        </w:rPr>
        <w:t xml:space="preserve"> Строительство объектов инфраструктуры СЭЗ «Национальный индустриальный нефтехимический технопарк» в </w:t>
      </w:r>
      <w:proofErr w:type="spellStart"/>
      <w:r w:rsidRPr="00582512">
        <w:rPr>
          <w:sz w:val="28"/>
        </w:rPr>
        <w:t>Атырауской</w:t>
      </w:r>
      <w:proofErr w:type="spellEnd"/>
      <w:r w:rsidRPr="00582512">
        <w:rPr>
          <w:sz w:val="28"/>
        </w:rPr>
        <w:t xml:space="preserve"> области (Участки </w:t>
      </w:r>
      <w:proofErr w:type="spellStart"/>
      <w:r w:rsidRPr="00582512">
        <w:rPr>
          <w:sz w:val="28"/>
        </w:rPr>
        <w:t>Карабатан</w:t>
      </w:r>
      <w:proofErr w:type="spellEnd"/>
      <w:r w:rsidRPr="00582512">
        <w:rPr>
          <w:sz w:val="28"/>
        </w:rPr>
        <w:t xml:space="preserve"> и Тенгиз)». Установка водоподготовки и очистка стоков. 1-я очередь</w:t>
      </w:r>
    </w:p>
    <w:p w14:paraId="6952313B" w14:textId="2D7862CA" w:rsidR="001860FC" w:rsidRPr="00582512" w:rsidRDefault="00184CAD" w:rsidP="00483A27">
      <w:pPr>
        <w:widowControl w:val="0"/>
        <w:spacing w:after="0" w:line="240" w:lineRule="auto"/>
        <w:ind w:firstLine="709"/>
        <w:contextualSpacing/>
        <w:jc w:val="both"/>
        <w:rPr>
          <w:sz w:val="28"/>
        </w:rPr>
      </w:pPr>
      <w:r w:rsidRPr="00582512">
        <w:rPr>
          <w:i/>
          <w:iCs/>
          <w:sz w:val="24"/>
          <w:szCs w:val="20"/>
        </w:rPr>
        <w:t>Заказчик</w:t>
      </w:r>
      <w:r w:rsidRPr="00044EE9">
        <w:rPr>
          <w:i/>
          <w:iCs/>
          <w:sz w:val="24"/>
          <w:szCs w:val="20"/>
          <w:lang w:val="en-US"/>
        </w:rPr>
        <w:t xml:space="preserve"> - </w:t>
      </w:r>
      <w:r w:rsidRPr="00582512">
        <w:rPr>
          <w:i/>
          <w:iCs/>
          <w:sz w:val="24"/>
          <w:szCs w:val="20"/>
        </w:rPr>
        <w:t>ТОО</w:t>
      </w:r>
      <w:r w:rsidRPr="00044EE9">
        <w:rPr>
          <w:i/>
          <w:iCs/>
          <w:sz w:val="24"/>
          <w:szCs w:val="20"/>
          <w:lang w:val="en-US"/>
        </w:rPr>
        <w:t xml:space="preserve"> «</w:t>
      </w:r>
      <w:proofErr w:type="spellStart"/>
      <w:r w:rsidRPr="00582512">
        <w:rPr>
          <w:i/>
          <w:iCs/>
          <w:sz w:val="24"/>
          <w:szCs w:val="20"/>
          <w:lang w:val="en-US"/>
        </w:rPr>
        <w:t>Karabatan</w:t>
      </w:r>
      <w:proofErr w:type="spellEnd"/>
      <w:r w:rsidRPr="00044EE9">
        <w:rPr>
          <w:i/>
          <w:iCs/>
          <w:sz w:val="24"/>
          <w:szCs w:val="20"/>
          <w:lang w:val="en-US"/>
        </w:rPr>
        <w:t xml:space="preserve"> </w:t>
      </w:r>
      <w:r w:rsidRPr="00582512">
        <w:rPr>
          <w:i/>
          <w:iCs/>
          <w:sz w:val="24"/>
          <w:szCs w:val="20"/>
          <w:lang w:val="en-US"/>
        </w:rPr>
        <w:t>Utility</w:t>
      </w:r>
      <w:r w:rsidRPr="00044EE9">
        <w:rPr>
          <w:i/>
          <w:iCs/>
          <w:sz w:val="24"/>
          <w:szCs w:val="20"/>
          <w:lang w:val="en-US"/>
        </w:rPr>
        <w:t xml:space="preserve"> </w:t>
      </w:r>
      <w:r w:rsidRPr="00582512">
        <w:rPr>
          <w:i/>
          <w:iCs/>
          <w:sz w:val="24"/>
          <w:szCs w:val="20"/>
          <w:lang w:val="en-US"/>
        </w:rPr>
        <w:t>Solutions</w:t>
      </w:r>
      <w:r w:rsidRPr="00044EE9">
        <w:rPr>
          <w:i/>
          <w:iCs/>
          <w:sz w:val="24"/>
          <w:szCs w:val="20"/>
          <w:lang w:val="en-US"/>
        </w:rPr>
        <w:t xml:space="preserve">». </w:t>
      </w:r>
      <w:r w:rsidR="007736AE" w:rsidRPr="00582512">
        <w:rPr>
          <w:i/>
          <w:iCs/>
          <w:sz w:val="24"/>
          <w:szCs w:val="20"/>
        </w:rPr>
        <w:t>Общая стоимость</w:t>
      </w:r>
      <w:r w:rsidRPr="00582512">
        <w:rPr>
          <w:i/>
          <w:iCs/>
          <w:sz w:val="24"/>
          <w:szCs w:val="20"/>
        </w:rPr>
        <w:t xml:space="preserve"> - 63,2 </w:t>
      </w:r>
      <w:proofErr w:type="gramStart"/>
      <w:r w:rsidRPr="00582512">
        <w:rPr>
          <w:i/>
          <w:iCs/>
          <w:sz w:val="24"/>
          <w:szCs w:val="20"/>
        </w:rPr>
        <w:t>млрд</w:t>
      </w:r>
      <w:proofErr w:type="gramEnd"/>
      <w:r w:rsidRPr="00582512">
        <w:rPr>
          <w:i/>
          <w:iCs/>
          <w:sz w:val="24"/>
          <w:szCs w:val="20"/>
        </w:rPr>
        <w:t xml:space="preserve"> тенге</w:t>
      </w:r>
      <w:r w:rsidR="005142BF" w:rsidRPr="00582512">
        <w:rPr>
          <w:i/>
          <w:iCs/>
          <w:sz w:val="24"/>
          <w:szCs w:val="20"/>
        </w:rPr>
        <w:t xml:space="preserve"> (100% </w:t>
      </w:r>
      <w:proofErr w:type="spellStart"/>
      <w:r w:rsidR="005142BF" w:rsidRPr="00582512">
        <w:rPr>
          <w:i/>
          <w:iCs/>
          <w:sz w:val="24"/>
          <w:szCs w:val="20"/>
        </w:rPr>
        <w:t>Нацфонда</w:t>
      </w:r>
      <w:proofErr w:type="spellEnd"/>
      <w:r w:rsidR="005142BF" w:rsidRPr="00582512">
        <w:rPr>
          <w:i/>
          <w:iCs/>
          <w:sz w:val="24"/>
          <w:szCs w:val="20"/>
        </w:rPr>
        <w:t>)</w:t>
      </w:r>
      <w:r w:rsidRPr="00582512">
        <w:rPr>
          <w:i/>
          <w:iCs/>
          <w:sz w:val="24"/>
          <w:szCs w:val="20"/>
        </w:rPr>
        <w:t>, из них 9,9 млрд тенге средства 2021 года, освоение – 100%. Срок реализации: 2019 – 2022 годы.</w:t>
      </w:r>
      <w:r w:rsidR="00A5162F" w:rsidRPr="00582512">
        <w:rPr>
          <w:i/>
          <w:iCs/>
          <w:sz w:val="24"/>
          <w:szCs w:val="20"/>
        </w:rPr>
        <w:t xml:space="preserve"> </w:t>
      </w:r>
      <w:proofErr w:type="gramStart"/>
      <w:r w:rsidR="001860FC" w:rsidRPr="00582512">
        <w:rPr>
          <w:b/>
          <w:bCs/>
          <w:sz w:val="28"/>
        </w:rPr>
        <w:t>ВВЕДЕН</w:t>
      </w:r>
      <w:proofErr w:type="gramEnd"/>
      <w:r w:rsidR="001860FC" w:rsidRPr="00582512">
        <w:rPr>
          <w:b/>
          <w:bCs/>
          <w:sz w:val="28"/>
        </w:rPr>
        <w:t xml:space="preserve"> В ЭКСПЛУАТАЦИЮ</w:t>
      </w:r>
      <w:r w:rsidR="001860FC" w:rsidRPr="00582512">
        <w:rPr>
          <w:sz w:val="28"/>
        </w:rPr>
        <w:t xml:space="preserve"> 28 декабря 2021 года. </w:t>
      </w:r>
    </w:p>
    <w:p w14:paraId="477D761E" w14:textId="77B166B3" w:rsidR="009E4084" w:rsidRPr="00582512" w:rsidRDefault="009E4084" w:rsidP="00483A27">
      <w:pPr>
        <w:widowControl w:val="0"/>
        <w:spacing w:after="0" w:line="240" w:lineRule="auto"/>
        <w:ind w:firstLine="709"/>
        <w:contextualSpacing/>
        <w:jc w:val="both"/>
        <w:rPr>
          <w:sz w:val="28"/>
        </w:rPr>
      </w:pPr>
      <w:r w:rsidRPr="00582512">
        <w:rPr>
          <w:b/>
          <w:bCs/>
          <w:sz w:val="28"/>
        </w:rPr>
        <w:t>Не достигнуты</w:t>
      </w:r>
      <w:r w:rsidRPr="00582512">
        <w:rPr>
          <w:sz w:val="28"/>
        </w:rPr>
        <w:t xml:space="preserve"> запланированные </w:t>
      </w:r>
      <w:r w:rsidRPr="00582512">
        <w:rPr>
          <w:b/>
          <w:bCs/>
          <w:sz w:val="28"/>
        </w:rPr>
        <w:t>показатели</w:t>
      </w:r>
      <w:r w:rsidRPr="00582512">
        <w:rPr>
          <w:sz w:val="28"/>
        </w:rPr>
        <w:t xml:space="preserve"> результатов по ФЭО: </w:t>
      </w:r>
    </w:p>
    <w:p w14:paraId="7CDE9C16" w14:textId="35199AE8" w:rsidR="009E4084" w:rsidRPr="00582512" w:rsidRDefault="009E4084" w:rsidP="00483A27">
      <w:pPr>
        <w:widowControl w:val="0"/>
        <w:spacing w:after="0" w:line="240" w:lineRule="auto"/>
        <w:ind w:firstLine="709"/>
        <w:contextualSpacing/>
        <w:jc w:val="both"/>
        <w:rPr>
          <w:sz w:val="28"/>
        </w:rPr>
      </w:pPr>
      <w:r w:rsidRPr="00582512">
        <w:rPr>
          <w:sz w:val="28"/>
        </w:rPr>
        <w:t>- обеспечение технической водой участников СЭЗ (</w:t>
      </w:r>
      <w:r w:rsidRPr="00582512">
        <w:rPr>
          <w:i/>
          <w:iCs/>
          <w:sz w:val="24"/>
          <w:szCs w:val="20"/>
        </w:rPr>
        <w:t>план -100%, факт -</w:t>
      </w:r>
      <w:r w:rsidR="00D66AB4" w:rsidRPr="00582512">
        <w:rPr>
          <w:i/>
          <w:iCs/>
          <w:sz w:val="24"/>
          <w:szCs w:val="20"/>
        </w:rPr>
        <w:t xml:space="preserve"> </w:t>
      </w:r>
      <w:r w:rsidRPr="00582512">
        <w:rPr>
          <w:i/>
          <w:iCs/>
          <w:sz w:val="24"/>
          <w:szCs w:val="20"/>
        </w:rPr>
        <w:t>0%</w:t>
      </w:r>
      <w:r w:rsidRPr="00582512">
        <w:rPr>
          <w:sz w:val="28"/>
        </w:rPr>
        <w:t xml:space="preserve">);       </w:t>
      </w:r>
    </w:p>
    <w:p w14:paraId="68C0CFB2" w14:textId="31BCDA90" w:rsidR="009E4084" w:rsidRPr="00582512" w:rsidRDefault="009E4084" w:rsidP="00483A27">
      <w:pPr>
        <w:widowControl w:val="0"/>
        <w:spacing w:after="0" w:line="240" w:lineRule="auto"/>
        <w:ind w:firstLine="709"/>
        <w:contextualSpacing/>
        <w:jc w:val="both"/>
        <w:rPr>
          <w:sz w:val="28"/>
        </w:rPr>
      </w:pPr>
      <w:r w:rsidRPr="00582512">
        <w:rPr>
          <w:sz w:val="28"/>
        </w:rPr>
        <w:t>- объем ВДС (</w:t>
      </w:r>
      <w:r w:rsidRPr="00582512">
        <w:rPr>
          <w:i/>
          <w:iCs/>
          <w:sz w:val="24"/>
          <w:szCs w:val="20"/>
        </w:rPr>
        <w:t xml:space="preserve">план - 7,6 </w:t>
      </w:r>
      <w:proofErr w:type="gramStart"/>
      <w:r w:rsidRPr="00582512">
        <w:rPr>
          <w:i/>
          <w:iCs/>
          <w:sz w:val="24"/>
          <w:szCs w:val="20"/>
        </w:rPr>
        <w:t>млрд</w:t>
      </w:r>
      <w:proofErr w:type="gramEnd"/>
      <w:r w:rsidRPr="00582512">
        <w:rPr>
          <w:i/>
          <w:iCs/>
          <w:sz w:val="24"/>
          <w:szCs w:val="20"/>
        </w:rPr>
        <w:t xml:space="preserve"> тенге, факт - 7,2 млрд тенге</w:t>
      </w:r>
      <w:r w:rsidRPr="00582512">
        <w:rPr>
          <w:sz w:val="28"/>
        </w:rPr>
        <w:t xml:space="preserve">); </w:t>
      </w:r>
    </w:p>
    <w:p w14:paraId="40B0D99A" w14:textId="670E2079" w:rsidR="005142BF" w:rsidRPr="00582512" w:rsidRDefault="009E4084" w:rsidP="00483A27">
      <w:pPr>
        <w:widowControl w:val="0"/>
        <w:spacing w:after="0" w:line="240" w:lineRule="auto"/>
        <w:ind w:firstLine="709"/>
        <w:contextualSpacing/>
        <w:jc w:val="both"/>
        <w:rPr>
          <w:sz w:val="28"/>
        </w:rPr>
      </w:pPr>
      <w:r w:rsidRPr="00582512">
        <w:rPr>
          <w:sz w:val="28"/>
        </w:rPr>
        <w:t>- создание рабочих мест (</w:t>
      </w:r>
      <w:r w:rsidRPr="00582512">
        <w:rPr>
          <w:i/>
          <w:iCs/>
          <w:sz w:val="24"/>
          <w:szCs w:val="20"/>
        </w:rPr>
        <w:t>план - 74, факт - 40</w:t>
      </w:r>
      <w:r w:rsidRPr="00582512">
        <w:rPr>
          <w:sz w:val="28"/>
        </w:rPr>
        <w:t>).</w:t>
      </w:r>
    </w:p>
    <w:p w14:paraId="2400A2C4" w14:textId="3B201F45" w:rsidR="009E4084" w:rsidRPr="00582512" w:rsidRDefault="009E4084" w:rsidP="00483A27">
      <w:pPr>
        <w:widowControl w:val="0"/>
        <w:spacing w:after="0" w:line="240" w:lineRule="auto"/>
        <w:ind w:firstLine="709"/>
        <w:contextualSpacing/>
        <w:jc w:val="both"/>
        <w:rPr>
          <w:sz w:val="10"/>
          <w:szCs w:val="6"/>
        </w:rPr>
      </w:pPr>
    </w:p>
    <w:p w14:paraId="3A595A43" w14:textId="200D1A76" w:rsidR="0070371C" w:rsidRPr="00582512" w:rsidRDefault="00483A27" w:rsidP="00483A27">
      <w:pPr>
        <w:widowControl w:val="0"/>
        <w:spacing w:after="0" w:line="240" w:lineRule="auto"/>
        <w:ind w:firstLine="709"/>
        <w:contextualSpacing/>
        <w:jc w:val="both"/>
        <w:rPr>
          <w:sz w:val="28"/>
        </w:rPr>
      </w:pPr>
      <w:r w:rsidRPr="00582512">
        <w:rPr>
          <w:b/>
          <w:bCs/>
          <w:sz w:val="28"/>
        </w:rPr>
        <w:t>В нарушение</w:t>
      </w:r>
      <w:r w:rsidR="006D63C6" w:rsidRPr="00582512">
        <w:rPr>
          <w:rStyle w:val="ad"/>
          <w:b/>
          <w:bCs/>
          <w:sz w:val="28"/>
        </w:rPr>
        <w:footnoteReference w:id="2"/>
      </w:r>
      <w:r w:rsidRPr="00582512">
        <w:rPr>
          <w:sz w:val="28"/>
        </w:rPr>
        <w:t xml:space="preserve"> п. 6 ст. 64-1 Закона «Об архитектурной, градостроительной и строительной деятельности в Республике Казахстан», п. 6-1 ст. 97 Бюджетного кодекса п</w:t>
      </w:r>
      <w:r w:rsidR="00B83E16" w:rsidRPr="00582512">
        <w:rPr>
          <w:sz w:val="28"/>
        </w:rPr>
        <w:t xml:space="preserve">о проекту «Строительство объектов инфраструктуры специальной экономической зоны «Национальный индустриальный нефтехимический технопарк» в </w:t>
      </w:r>
      <w:proofErr w:type="spellStart"/>
      <w:r w:rsidR="00B83E16" w:rsidRPr="00582512">
        <w:rPr>
          <w:sz w:val="28"/>
        </w:rPr>
        <w:t>Атырауской</w:t>
      </w:r>
      <w:proofErr w:type="spellEnd"/>
      <w:r w:rsidR="00B83E16" w:rsidRPr="00582512">
        <w:rPr>
          <w:sz w:val="28"/>
        </w:rPr>
        <w:t xml:space="preserve"> области (Участки </w:t>
      </w:r>
      <w:proofErr w:type="spellStart"/>
      <w:r w:rsidR="00B83E16" w:rsidRPr="00582512">
        <w:rPr>
          <w:sz w:val="28"/>
        </w:rPr>
        <w:t>Карабатан</w:t>
      </w:r>
      <w:proofErr w:type="spellEnd"/>
      <w:r w:rsidR="00B83E16" w:rsidRPr="00582512">
        <w:rPr>
          <w:sz w:val="28"/>
        </w:rPr>
        <w:t xml:space="preserve"> и Тенгиз)». Установка водоподготовки и очистка стоков. 1-я очередь» </w:t>
      </w:r>
      <w:r w:rsidR="00AE1E78" w:rsidRPr="00582512">
        <w:rPr>
          <w:sz w:val="28"/>
        </w:rPr>
        <w:t xml:space="preserve">без проведения повторной вневедомственной экспертизы </w:t>
      </w:r>
      <w:r w:rsidR="00034938" w:rsidRPr="00582512">
        <w:rPr>
          <w:sz w:val="28"/>
        </w:rPr>
        <w:t>ТОО «</w:t>
      </w:r>
      <w:proofErr w:type="spellStart"/>
      <w:r w:rsidR="00034938" w:rsidRPr="00582512">
        <w:rPr>
          <w:sz w:val="28"/>
        </w:rPr>
        <w:t>Karabatan</w:t>
      </w:r>
      <w:proofErr w:type="spellEnd"/>
      <w:r w:rsidR="00034938" w:rsidRPr="00582512">
        <w:rPr>
          <w:sz w:val="28"/>
        </w:rPr>
        <w:t xml:space="preserve"> </w:t>
      </w:r>
      <w:proofErr w:type="spellStart"/>
      <w:r w:rsidR="00034938" w:rsidRPr="00582512">
        <w:rPr>
          <w:sz w:val="28"/>
        </w:rPr>
        <w:t>Utility</w:t>
      </w:r>
      <w:proofErr w:type="spellEnd"/>
      <w:r w:rsidR="00034938" w:rsidRPr="00582512">
        <w:rPr>
          <w:sz w:val="28"/>
        </w:rPr>
        <w:t xml:space="preserve"> </w:t>
      </w:r>
      <w:proofErr w:type="spellStart"/>
      <w:r w:rsidR="00034938" w:rsidRPr="00582512">
        <w:rPr>
          <w:sz w:val="28"/>
        </w:rPr>
        <w:t>Solutions</w:t>
      </w:r>
      <w:proofErr w:type="spellEnd"/>
      <w:r w:rsidR="00034938" w:rsidRPr="00582512">
        <w:rPr>
          <w:sz w:val="28"/>
        </w:rPr>
        <w:t xml:space="preserve">» </w:t>
      </w:r>
      <w:r w:rsidR="0070371C" w:rsidRPr="00582512">
        <w:rPr>
          <w:sz w:val="28"/>
        </w:rPr>
        <w:t xml:space="preserve">на основании решения внеочередного Общего собрания участников от </w:t>
      </w:r>
      <w:r w:rsidR="00716D71" w:rsidRPr="00582512">
        <w:rPr>
          <w:sz w:val="28"/>
        </w:rPr>
        <w:t>17 мая</w:t>
      </w:r>
      <w:r w:rsidR="0070371C" w:rsidRPr="00582512">
        <w:rPr>
          <w:sz w:val="28"/>
        </w:rPr>
        <w:t xml:space="preserve"> 2021 года № </w:t>
      </w:r>
      <w:r w:rsidR="00716D71" w:rsidRPr="00582512">
        <w:rPr>
          <w:sz w:val="28"/>
        </w:rPr>
        <w:t>05</w:t>
      </w:r>
      <w:r w:rsidR="0070371C" w:rsidRPr="00582512">
        <w:rPr>
          <w:sz w:val="28"/>
        </w:rPr>
        <w:t xml:space="preserve">/21 </w:t>
      </w:r>
      <w:r w:rsidR="00AE1E78" w:rsidRPr="00582512">
        <w:rPr>
          <w:sz w:val="28"/>
        </w:rPr>
        <w:t xml:space="preserve">увеличена стоимость ПСД через применение поправочного коэффициента к СМР на сумму 3 626,2 </w:t>
      </w:r>
      <w:proofErr w:type="gramStart"/>
      <w:r w:rsidR="00AE1E78" w:rsidRPr="00582512">
        <w:rPr>
          <w:sz w:val="28"/>
        </w:rPr>
        <w:t>млн</w:t>
      </w:r>
      <w:proofErr w:type="gramEnd"/>
      <w:r w:rsidR="00AE1E78" w:rsidRPr="00582512">
        <w:rPr>
          <w:sz w:val="28"/>
        </w:rPr>
        <w:t xml:space="preserve"> тенге, не предусмотренного нормативными документами в сфере строительства</w:t>
      </w:r>
      <w:r w:rsidR="00034938" w:rsidRPr="00582512">
        <w:rPr>
          <w:sz w:val="28"/>
        </w:rPr>
        <w:t>,</w:t>
      </w:r>
      <w:r w:rsidR="0070371C" w:rsidRPr="00582512">
        <w:rPr>
          <w:sz w:val="28"/>
        </w:rPr>
        <w:t xml:space="preserve"> с последующей оплатой</w:t>
      </w:r>
      <w:r w:rsidRPr="00582512">
        <w:rPr>
          <w:sz w:val="28"/>
        </w:rPr>
        <w:t xml:space="preserve"> </w:t>
      </w:r>
      <w:r w:rsidR="0070371C" w:rsidRPr="00582512">
        <w:rPr>
          <w:sz w:val="28"/>
        </w:rPr>
        <w:t>в полном объеме.</w:t>
      </w:r>
    </w:p>
    <w:p w14:paraId="5FC9E797" w14:textId="70DD0238" w:rsidR="00716D71" w:rsidRPr="00582512" w:rsidRDefault="00B029B6" w:rsidP="00483A27">
      <w:pPr>
        <w:widowControl w:val="0"/>
        <w:spacing w:after="0" w:line="240" w:lineRule="auto"/>
        <w:ind w:firstLine="709"/>
        <w:contextualSpacing/>
        <w:jc w:val="both"/>
        <w:rPr>
          <w:sz w:val="28"/>
        </w:rPr>
      </w:pPr>
      <w:r w:rsidRPr="00582512">
        <w:rPr>
          <w:sz w:val="28"/>
        </w:rPr>
        <w:t>Средства изысканы за счет обнуления стоимости пуско-наладочных работ (ПНР) по второ</w:t>
      </w:r>
      <w:r w:rsidR="00034938" w:rsidRPr="00582512">
        <w:rPr>
          <w:sz w:val="28"/>
        </w:rPr>
        <w:t>й</w:t>
      </w:r>
      <w:r w:rsidRPr="00582512">
        <w:rPr>
          <w:sz w:val="28"/>
        </w:rPr>
        <w:t xml:space="preserve"> ПСД</w:t>
      </w:r>
      <w:r w:rsidR="00034938" w:rsidRPr="00582512">
        <w:rPr>
          <w:sz w:val="28"/>
        </w:rPr>
        <w:t xml:space="preserve"> </w:t>
      </w:r>
      <w:r w:rsidR="00716D71" w:rsidRPr="00582512">
        <w:rPr>
          <w:sz w:val="28"/>
        </w:rPr>
        <w:t xml:space="preserve">«Проведение пусконаладочных работ по строительству объекта инфраструктуры специальной экономической зоны «Национальный индустриальный нефтехимический технопарк» в </w:t>
      </w:r>
      <w:proofErr w:type="spellStart"/>
      <w:r w:rsidR="00716D71" w:rsidRPr="00582512">
        <w:rPr>
          <w:sz w:val="28"/>
        </w:rPr>
        <w:t>Атырауской</w:t>
      </w:r>
      <w:proofErr w:type="spellEnd"/>
      <w:r w:rsidR="00716D71" w:rsidRPr="00582512">
        <w:rPr>
          <w:sz w:val="28"/>
        </w:rPr>
        <w:t xml:space="preserve"> области (Участки </w:t>
      </w:r>
      <w:proofErr w:type="spellStart"/>
      <w:r w:rsidR="00716D71" w:rsidRPr="00582512">
        <w:rPr>
          <w:sz w:val="28"/>
        </w:rPr>
        <w:t>Карабатан</w:t>
      </w:r>
      <w:proofErr w:type="spellEnd"/>
      <w:r w:rsidR="00716D71" w:rsidRPr="00582512">
        <w:rPr>
          <w:sz w:val="28"/>
        </w:rPr>
        <w:t xml:space="preserve"> и Тенгиз)». Установка водоподготовки и очистка стоков. 1-я очередь».</w:t>
      </w:r>
    </w:p>
    <w:p w14:paraId="3FFD4335" w14:textId="71D186CD" w:rsidR="00B029B6" w:rsidRPr="00582512" w:rsidRDefault="00B029B6" w:rsidP="00483A27">
      <w:pPr>
        <w:widowControl w:val="0"/>
        <w:spacing w:after="0" w:line="240" w:lineRule="auto"/>
        <w:ind w:firstLine="709"/>
        <w:contextualSpacing/>
        <w:jc w:val="both"/>
        <w:rPr>
          <w:color w:val="C00000"/>
          <w:szCs w:val="18"/>
        </w:rPr>
      </w:pPr>
      <w:r w:rsidRPr="00582512">
        <w:rPr>
          <w:b/>
          <w:bCs/>
          <w:sz w:val="28"/>
        </w:rPr>
        <w:t>Объект принят</w:t>
      </w:r>
      <w:r w:rsidRPr="00582512">
        <w:rPr>
          <w:sz w:val="28"/>
        </w:rPr>
        <w:t xml:space="preserve"> в эксплуатацию </w:t>
      </w:r>
      <w:r w:rsidRPr="00582512">
        <w:rPr>
          <w:b/>
          <w:bCs/>
          <w:sz w:val="28"/>
        </w:rPr>
        <w:t>при</w:t>
      </w:r>
      <w:r w:rsidRPr="00582512">
        <w:rPr>
          <w:sz w:val="28"/>
        </w:rPr>
        <w:t xml:space="preserve"> его </w:t>
      </w:r>
      <w:r w:rsidRPr="00582512">
        <w:rPr>
          <w:b/>
          <w:bCs/>
          <w:sz w:val="28"/>
        </w:rPr>
        <w:t>не полной готовности</w:t>
      </w:r>
      <w:r w:rsidRPr="00582512">
        <w:rPr>
          <w:sz w:val="28"/>
        </w:rPr>
        <w:t xml:space="preserve"> (</w:t>
      </w:r>
      <w:r w:rsidRPr="00582512">
        <w:rPr>
          <w:i/>
          <w:iCs/>
          <w:sz w:val="24"/>
          <w:szCs w:val="20"/>
        </w:rPr>
        <w:t>без ПНР</w:t>
      </w:r>
      <w:r w:rsidRPr="00582512">
        <w:rPr>
          <w:sz w:val="28"/>
        </w:rPr>
        <w:t xml:space="preserve">). </w:t>
      </w:r>
    </w:p>
    <w:p w14:paraId="72635858" w14:textId="0321E37F" w:rsidR="00AE1E78" w:rsidRPr="00582512" w:rsidRDefault="00AE1E78" w:rsidP="00483A27">
      <w:pPr>
        <w:widowControl w:val="0"/>
        <w:spacing w:after="0" w:line="240" w:lineRule="auto"/>
        <w:ind w:firstLine="709"/>
        <w:contextualSpacing/>
        <w:jc w:val="both"/>
        <w:rPr>
          <w:sz w:val="18"/>
          <w:szCs w:val="14"/>
        </w:rPr>
      </w:pPr>
    </w:p>
    <w:p w14:paraId="0C842111" w14:textId="03002BC8" w:rsidR="005142BF" w:rsidRPr="00582512" w:rsidRDefault="005142BF"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lastRenderedPageBreak/>
        <w:t>2.</w:t>
      </w:r>
      <w:r w:rsidRPr="00582512">
        <w:rPr>
          <w:sz w:val="28"/>
        </w:rPr>
        <w:t xml:space="preserve"> Строительство дополнительных резервуаров емкостью 5000 м</w:t>
      </w:r>
      <w:r w:rsidRPr="00582512">
        <w:rPr>
          <w:sz w:val="28"/>
          <w:vertAlign w:val="superscript"/>
        </w:rPr>
        <w:t>3</w:t>
      </w:r>
      <w:r w:rsidRPr="00582512">
        <w:rPr>
          <w:sz w:val="28"/>
        </w:rPr>
        <w:t xml:space="preserve"> (2 штук) в центральном водозаборе в городе Туркестан, Туркестанской области</w:t>
      </w:r>
    </w:p>
    <w:p w14:paraId="389C3AA6" w14:textId="20775637" w:rsidR="005142BF" w:rsidRPr="00582512" w:rsidRDefault="005142BF" w:rsidP="00483A27">
      <w:pPr>
        <w:widowControl w:val="0"/>
        <w:spacing w:after="0" w:line="240" w:lineRule="auto"/>
        <w:ind w:firstLine="709"/>
        <w:contextualSpacing/>
        <w:jc w:val="both"/>
        <w:rPr>
          <w:i/>
          <w:iCs/>
          <w:sz w:val="24"/>
          <w:szCs w:val="24"/>
        </w:rPr>
      </w:pPr>
      <w:r w:rsidRPr="00582512">
        <w:rPr>
          <w:i/>
          <w:iCs/>
          <w:sz w:val="24"/>
          <w:szCs w:val="24"/>
        </w:rPr>
        <w:t xml:space="preserve">Заказчик - ГУ «Отдел инфраструктуры и коммуникации» </w:t>
      </w:r>
      <w:proofErr w:type="spellStart"/>
      <w:r w:rsidRPr="00582512">
        <w:rPr>
          <w:i/>
          <w:iCs/>
          <w:sz w:val="24"/>
          <w:szCs w:val="24"/>
        </w:rPr>
        <w:t>акимата</w:t>
      </w:r>
      <w:proofErr w:type="spellEnd"/>
      <w:r w:rsidRPr="00582512">
        <w:rPr>
          <w:i/>
          <w:iCs/>
          <w:sz w:val="24"/>
          <w:szCs w:val="24"/>
        </w:rPr>
        <w:t xml:space="preserve"> города Туркестан. Общая стоимость  - 1,2 </w:t>
      </w:r>
      <w:proofErr w:type="gramStart"/>
      <w:r w:rsidRPr="00582512">
        <w:rPr>
          <w:i/>
          <w:iCs/>
          <w:sz w:val="24"/>
          <w:szCs w:val="24"/>
        </w:rPr>
        <w:t>млрд</w:t>
      </w:r>
      <w:proofErr w:type="gramEnd"/>
      <w:r w:rsidRPr="00582512">
        <w:rPr>
          <w:i/>
          <w:iCs/>
          <w:sz w:val="24"/>
          <w:szCs w:val="24"/>
        </w:rPr>
        <w:t xml:space="preserve"> тенге (82% </w:t>
      </w:r>
      <w:proofErr w:type="spellStart"/>
      <w:r w:rsidRPr="00582512">
        <w:rPr>
          <w:i/>
          <w:iCs/>
          <w:sz w:val="24"/>
          <w:szCs w:val="24"/>
        </w:rPr>
        <w:t>Нацфонда</w:t>
      </w:r>
      <w:proofErr w:type="spellEnd"/>
      <w:r w:rsidRPr="00582512">
        <w:rPr>
          <w:i/>
          <w:iCs/>
          <w:sz w:val="24"/>
          <w:szCs w:val="24"/>
        </w:rPr>
        <w:t xml:space="preserve">), из них 1 млрд тенге средства 2021 года (100% </w:t>
      </w:r>
      <w:proofErr w:type="spellStart"/>
      <w:r w:rsidRPr="00582512">
        <w:rPr>
          <w:i/>
          <w:iCs/>
          <w:sz w:val="24"/>
          <w:szCs w:val="24"/>
        </w:rPr>
        <w:t>На</w:t>
      </w:r>
      <w:r w:rsidR="001860FC" w:rsidRPr="00582512">
        <w:rPr>
          <w:i/>
          <w:iCs/>
          <w:sz w:val="24"/>
          <w:szCs w:val="24"/>
        </w:rPr>
        <w:t>ц</w:t>
      </w:r>
      <w:r w:rsidRPr="00582512">
        <w:rPr>
          <w:i/>
          <w:iCs/>
          <w:sz w:val="24"/>
          <w:szCs w:val="24"/>
        </w:rPr>
        <w:t>фонд</w:t>
      </w:r>
      <w:proofErr w:type="spellEnd"/>
      <w:r w:rsidRPr="00582512">
        <w:rPr>
          <w:i/>
          <w:iCs/>
          <w:sz w:val="24"/>
          <w:szCs w:val="24"/>
        </w:rPr>
        <w:t>), освоение – 100%. Срок реализации: 2021 – 2022 годы.</w:t>
      </w:r>
    </w:p>
    <w:p w14:paraId="7B33128C" w14:textId="78189ECD" w:rsidR="002A53BF" w:rsidRPr="00582512" w:rsidRDefault="001860FC" w:rsidP="00483A27">
      <w:pPr>
        <w:widowControl w:val="0"/>
        <w:spacing w:after="0" w:line="240" w:lineRule="auto"/>
        <w:ind w:firstLine="709"/>
        <w:contextualSpacing/>
        <w:jc w:val="both"/>
        <w:rPr>
          <w:sz w:val="28"/>
        </w:rPr>
      </w:pPr>
      <w:r w:rsidRPr="00582512">
        <w:rPr>
          <w:b/>
          <w:bCs/>
          <w:sz w:val="28"/>
        </w:rPr>
        <w:t>ПРОЕКТ НЕ ЗАВЕРШЕН.</w:t>
      </w:r>
      <w:r w:rsidRPr="00582512">
        <w:rPr>
          <w:sz w:val="28"/>
        </w:rPr>
        <w:t xml:space="preserve"> Все СМР выполнены, из-за недостаточного финансирования акт приемки не подписан</w:t>
      </w:r>
      <w:r w:rsidR="002A53BF" w:rsidRPr="00582512">
        <w:rPr>
          <w:sz w:val="28"/>
        </w:rPr>
        <w:t>.</w:t>
      </w:r>
    </w:p>
    <w:p w14:paraId="4790A588" w14:textId="77777777" w:rsidR="002A53BF" w:rsidRPr="00582512" w:rsidRDefault="002A53BF" w:rsidP="00483A27">
      <w:pPr>
        <w:widowControl w:val="0"/>
        <w:spacing w:after="0" w:line="240" w:lineRule="auto"/>
        <w:ind w:firstLine="709"/>
        <w:contextualSpacing/>
        <w:jc w:val="both"/>
        <w:rPr>
          <w:sz w:val="28"/>
        </w:rPr>
      </w:pPr>
      <w:r w:rsidRPr="00582512">
        <w:rPr>
          <w:sz w:val="28"/>
        </w:rPr>
        <w:t xml:space="preserve">В ходе проведения контрольного осмотра установлено, что </w:t>
      </w:r>
      <w:r w:rsidRPr="00582512">
        <w:rPr>
          <w:b/>
          <w:bCs/>
          <w:sz w:val="28"/>
        </w:rPr>
        <w:t xml:space="preserve">объект эксплуатируется </w:t>
      </w:r>
      <w:r w:rsidRPr="00582512">
        <w:rPr>
          <w:sz w:val="28"/>
        </w:rPr>
        <w:t xml:space="preserve">ГКП «Туркестан-Су» </w:t>
      </w:r>
      <w:r w:rsidRPr="00582512">
        <w:rPr>
          <w:b/>
          <w:bCs/>
          <w:sz w:val="28"/>
        </w:rPr>
        <w:t>без утвержденного акта приемки</w:t>
      </w:r>
      <w:r w:rsidRPr="00582512">
        <w:rPr>
          <w:sz w:val="28"/>
        </w:rPr>
        <w:t xml:space="preserve"> в эксплуатацию. </w:t>
      </w:r>
    </w:p>
    <w:p w14:paraId="6F995DD3" w14:textId="77777777" w:rsidR="001860FC" w:rsidRPr="00582512" w:rsidRDefault="001860FC" w:rsidP="00483A27">
      <w:pPr>
        <w:widowControl w:val="0"/>
        <w:spacing w:after="0" w:line="240" w:lineRule="auto"/>
        <w:ind w:firstLine="709"/>
        <w:contextualSpacing/>
        <w:jc w:val="both"/>
        <w:rPr>
          <w:sz w:val="18"/>
        </w:rPr>
      </w:pPr>
    </w:p>
    <w:p w14:paraId="736DDB6F" w14:textId="1C124870" w:rsidR="005142BF" w:rsidRPr="00582512" w:rsidRDefault="005142BF"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3.</w:t>
      </w:r>
      <w:r w:rsidRPr="00582512">
        <w:rPr>
          <w:sz w:val="28"/>
        </w:rPr>
        <w:t xml:space="preserve"> Увеличение уставного капитала НАО «Международный университет туризма и гостеприимства</w:t>
      </w:r>
      <w:r w:rsidR="00263670" w:rsidRPr="00582512">
        <w:rPr>
          <w:sz w:val="28"/>
        </w:rPr>
        <w:t xml:space="preserve"> (Туркестанская область)</w:t>
      </w:r>
    </w:p>
    <w:p w14:paraId="0E858449" w14:textId="1A4B878C" w:rsidR="0037032D" w:rsidRPr="00582512" w:rsidRDefault="0037032D" w:rsidP="00483A27">
      <w:pPr>
        <w:widowControl w:val="0"/>
        <w:spacing w:after="0" w:line="240" w:lineRule="auto"/>
        <w:ind w:firstLine="709"/>
        <w:contextualSpacing/>
        <w:jc w:val="both"/>
        <w:rPr>
          <w:i/>
          <w:iCs/>
          <w:sz w:val="24"/>
          <w:szCs w:val="24"/>
        </w:rPr>
      </w:pPr>
      <w:r w:rsidRPr="00582512">
        <w:rPr>
          <w:i/>
          <w:iCs/>
          <w:sz w:val="24"/>
          <w:szCs w:val="24"/>
        </w:rPr>
        <w:t xml:space="preserve">Заказчик - НАО «Международный университет туризма и гостеприимства». Общая стоимость - 1,4 </w:t>
      </w:r>
      <w:proofErr w:type="gramStart"/>
      <w:r w:rsidRPr="00582512">
        <w:rPr>
          <w:i/>
          <w:iCs/>
          <w:sz w:val="24"/>
          <w:szCs w:val="24"/>
        </w:rPr>
        <w:t>млрд</w:t>
      </w:r>
      <w:proofErr w:type="gramEnd"/>
      <w:r w:rsidRPr="00582512">
        <w:rPr>
          <w:i/>
          <w:iCs/>
          <w:sz w:val="24"/>
          <w:szCs w:val="24"/>
        </w:rPr>
        <w:t xml:space="preserve"> тенге (57% </w:t>
      </w:r>
      <w:proofErr w:type="spellStart"/>
      <w:r w:rsidRPr="00582512">
        <w:rPr>
          <w:i/>
          <w:iCs/>
          <w:sz w:val="24"/>
          <w:szCs w:val="24"/>
        </w:rPr>
        <w:t>Нацфонда</w:t>
      </w:r>
      <w:proofErr w:type="spellEnd"/>
      <w:r w:rsidRPr="00582512">
        <w:rPr>
          <w:i/>
          <w:iCs/>
          <w:sz w:val="24"/>
          <w:szCs w:val="24"/>
        </w:rPr>
        <w:t xml:space="preserve">), все средства 2021 года, освоение – </w:t>
      </w:r>
      <w:r w:rsidR="00C52E11" w:rsidRPr="00582512">
        <w:rPr>
          <w:i/>
          <w:iCs/>
          <w:sz w:val="24"/>
          <w:szCs w:val="24"/>
        </w:rPr>
        <w:t>72,9</w:t>
      </w:r>
      <w:r w:rsidRPr="00582512">
        <w:rPr>
          <w:i/>
          <w:iCs/>
          <w:sz w:val="24"/>
          <w:szCs w:val="24"/>
        </w:rPr>
        <w:t>%</w:t>
      </w:r>
      <w:r w:rsidR="00C52E11" w:rsidRPr="00582512">
        <w:rPr>
          <w:i/>
          <w:iCs/>
          <w:sz w:val="24"/>
          <w:szCs w:val="24"/>
        </w:rPr>
        <w:t xml:space="preserve"> средств </w:t>
      </w:r>
      <w:proofErr w:type="spellStart"/>
      <w:r w:rsidR="00C52E11" w:rsidRPr="00582512">
        <w:rPr>
          <w:i/>
          <w:iCs/>
          <w:sz w:val="24"/>
          <w:szCs w:val="24"/>
        </w:rPr>
        <w:t>Нацфонда</w:t>
      </w:r>
      <w:proofErr w:type="spellEnd"/>
      <w:r w:rsidR="00C52E11" w:rsidRPr="00582512">
        <w:rPr>
          <w:i/>
          <w:iCs/>
          <w:sz w:val="24"/>
          <w:szCs w:val="24"/>
        </w:rPr>
        <w:t xml:space="preserve"> (</w:t>
      </w:r>
      <w:r w:rsidRPr="00582512">
        <w:rPr>
          <w:i/>
          <w:iCs/>
          <w:sz w:val="24"/>
          <w:szCs w:val="24"/>
        </w:rPr>
        <w:t>не освоено 0,2 млрд тенге</w:t>
      </w:r>
      <w:r w:rsidR="00C52E11" w:rsidRPr="00582512">
        <w:rPr>
          <w:i/>
          <w:iCs/>
          <w:sz w:val="24"/>
          <w:szCs w:val="24"/>
        </w:rPr>
        <w:t>)</w:t>
      </w:r>
      <w:r w:rsidRPr="00582512">
        <w:rPr>
          <w:i/>
          <w:iCs/>
          <w:sz w:val="24"/>
          <w:szCs w:val="24"/>
        </w:rPr>
        <w:t>. Срок реализации: 2021 год.</w:t>
      </w:r>
      <w:r w:rsidR="00C52E11" w:rsidRPr="00582512">
        <w:rPr>
          <w:i/>
          <w:iCs/>
          <w:sz w:val="24"/>
          <w:szCs w:val="24"/>
        </w:rPr>
        <w:t xml:space="preserve"> </w:t>
      </w:r>
    </w:p>
    <w:p w14:paraId="6C75477C" w14:textId="4F846E4D" w:rsidR="0037032D" w:rsidRPr="00582512" w:rsidRDefault="00C52E11" w:rsidP="00483A27">
      <w:pPr>
        <w:widowControl w:val="0"/>
        <w:spacing w:after="0" w:line="240" w:lineRule="auto"/>
        <w:ind w:firstLine="709"/>
        <w:contextualSpacing/>
        <w:jc w:val="both"/>
        <w:rPr>
          <w:sz w:val="28"/>
        </w:rPr>
      </w:pPr>
      <w:r w:rsidRPr="00582512">
        <w:rPr>
          <w:i/>
          <w:iCs/>
          <w:sz w:val="24"/>
          <w:szCs w:val="24"/>
        </w:rPr>
        <w:t xml:space="preserve">Остатки средств </w:t>
      </w:r>
      <w:proofErr w:type="spellStart"/>
      <w:r w:rsidRPr="00582512">
        <w:rPr>
          <w:i/>
          <w:iCs/>
          <w:sz w:val="24"/>
          <w:szCs w:val="24"/>
        </w:rPr>
        <w:t>Нацфонда</w:t>
      </w:r>
      <w:proofErr w:type="spellEnd"/>
      <w:r w:rsidRPr="00582512">
        <w:rPr>
          <w:i/>
          <w:iCs/>
          <w:sz w:val="24"/>
          <w:szCs w:val="24"/>
        </w:rPr>
        <w:t xml:space="preserve"> </w:t>
      </w:r>
      <w:proofErr w:type="gramStart"/>
      <w:r w:rsidRPr="00582512">
        <w:rPr>
          <w:i/>
          <w:iCs/>
          <w:sz w:val="24"/>
          <w:szCs w:val="24"/>
        </w:rPr>
        <w:t>размещен</w:t>
      </w:r>
      <w:proofErr w:type="gramEnd"/>
      <w:r w:rsidRPr="00582512">
        <w:rPr>
          <w:i/>
          <w:iCs/>
          <w:sz w:val="24"/>
          <w:szCs w:val="24"/>
        </w:rPr>
        <w:t xml:space="preserve"> на КСН Общества</w:t>
      </w:r>
      <w:r w:rsidRPr="00582512">
        <w:rPr>
          <w:b/>
          <w:bCs/>
          <w:i/>
          <w:iCs/>
          <w:sz w:val="24"/>
          <w:szCs w:val="24"/>
        </w:rPr>
        <w:t xml:space="preserve">. </w:t>
      </w:r>
      <w:r w:rsidRPr="00582512">
        <w:rPr>
          <w:b/>
          <w:bCs/>
          <w:sz w:val="28"/>
        </w:rPr>
        <w:t>ПРОЕКТ ЗАВЕРШЕН.</w:t>
      </w:r>
      <w:r w:rsidRPr="00582512">
        <w:rPr>
          <w:sz w:val="28"/>
        </w:rPr>
        <w:t xml:space="preserve"> </w:t>
      </w:r>
    </w:p>
    <w:p w14:paraId="42D182CB" w14:textId="2D9B5FE1" w:rsidR="00716D71" w:rsidRPr="00582512" w:rsidRDefault="00716D71" w:rsidP="00483A27">
      <w:pPr>
        <w:widowControl w:val="0"/>
        <w:spacing w:after="0" w:line="240" w:lineRule="auto"/>
        <w:ind w:firstLine="709"/>
        <w:contextualSpacing/>
        <w:jc w:val="both"/>
        <w:rPr>
          <w:iCs/>
          <w:sz w:val="28"/>
          <w:szCs w:val="28"/>
        </w:rPr>
      </w:pPr>
      <w:r w:rsidRPr="00582512">
        <w:rPr>
          <w:sz w:val="28"/>
        </w:rPr>
        <w:t xml:space="preserve">В ходе реализации проекта Обществом в рамках 58 договоров о </w:t>
      </w:r>
      <w:proofErr w:type="spellStart"/>
      <w:r w:rsidRPr="00582512">
        <w:rPr>
          <w:sz w:val="28"/>
        </w:rPr>
        <w:t>госзакупках</w:t>
      </w:r>
      <w:proofErr w:type="spellEnd"/>
      <w:r w:rsidRPr="00582512">
        <w:rPr>
          <w:sz w:val="28"/>
        </w:rPr>
        <w:t xml:space="preserve"> произведен закуп основных средств, запасов и услуг на общую сумму 564,3 </w:t>
      </w:r>
      <w:proofErr w:type="gramStart"/>
      <w:r w:rsidRPr="00582512">
        <w:rPr>
          <w:sz w:val="28"/>
        </w:rPr>
        <w:t>млн</w:t>
      </w:r>
      <w:proofErr w:type="gramEnd"/>
      <w:r w:rsidRPr="00582512">
        <w:rPr>
          <w:sz w:val="28"/>
        </w:rPr>
        <w:t xml:space="preserve"> тенге (</w:t>
      </w:r>
      <w:r w:rsidRPr="00582512">
        <w:rPr>
          <w:i/>
          <w:sz w:val="24"/>
          <w:szCs w:val="24"/>
        </w:rPr>
        <w:t>основные средства - 492,9 млн тенге, нематериальные активы - 26,4 млн тенге, запасы - 24,4 млн тенге, услуги - 20,7 млн тенге</w:t>
      </w:r>
      <w:r w:rsidRPr="00582512">
        <w:rPr>
          <w:iCs/>
          <w:sz w:val="28"/>
          <w:szCs w:val="28"/>
        </w:rPr>
        <w:t>).</w:t>
      </w:r>
    </w:p>
    <w:p w14:paraId="2688680D" w14:textId="77777777" w:rsidR="00716D71" w:rsidRPr="00582512" w:rsidRDefault="00716D71" w:rsidP="00483A27">
      <w:pPr>
        <w:widowControl w:val="0"/>
        <w:spacing w:after="0" w:line="240" w:lineRule="auto"/>
        <w:ind w:firstLine="709"/>
        <w:contextualSpacing/>
        <w:jc w:val="both"/>
        <w:rPr>
          <w:sz w:val="4"/>
          <w:szCs w:val="2"/>
        </w:rPr>
      </w:pPr>
    </w:p>
    <w:p w14:paraId="15D49F5B" w14:textId="53A7BD95" w:rsidR="00084841" w:rsidRPr="00582512" w:rsidRDefault="00084841" w:rsidP="00483A2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w:t>
      </w:r>
      <w:r w:rsidR="00716D71" w:rsidRPr="00582512">
        <w:rPr>
          <w:sz w:val="28"/>
        </w:rPr>
        <w:t>ст. 4, 6 Закона «О бухгалтерском учете и финансовой отчетности», п. 2.7 Учетной политики, п. 27 МСФО (</w:t>
      </w:r>
      <w:r w:rsidR="00716D71" w:rsidRPr="00582512">
        <w:rPr>
          <w:sz w:val="28"/>
          <w:lang w:val="en-US"/>
        </w:rPr>
        <w:t>IAS</w:t>
      </w:r>
      <w:r w:rsidR="00716D71" w:rsidRPr="00582512">
        <w:rPr>
          <w:sz w:val="28"/>
        </w:rPr>
        <w:t>) 38 «Нематериальные активы»</w:t>
      </w:r>
      <w:r w:rsidRPr="00582512">
        <w:rPr>
          <w:sz w:val="28"/>
        </w:rPr>
        <w:t xml:space="preserve"> в бухгалтерском учете Университета затраты на установку нематериальных активов в размере 6,8 </w:t>
      </w:r>
      <w:proofErr w:type="gramStart"/>
      <w:r w:rsidRPr="00582512">
        <w:rPr>
          <w:sz w:val="28"/>
        </w:rPr>
        <w:t>млн</w:t>
      </w:r>
      <w:proofErr w:type="gramEnd"/>
      <w:r w:rsidRPr="00582512">
        <w:rPr>
          <w:sz w:val="28"/>
        </w:rPr>
        <w:t xml:space="preserve"> тенге списаны на расходы.</w:t>
      </w:r>
    </w:p>
    <w:p w14:paraId="54F543B7" w14:textId="1AA8814F" w:rsidR="00B00195" w:rsidRPr="00582512" w:rsidRDefault="00B00195" w:rsidP="00483A2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w:t>
      </w:r>
      <w:r w:rsidR="009662E1" w:rsidRPr="00582512">
        <w:rPr>
          <w:sz w:val="28"/>
        </w:rPr>
        <w:t xml:space="preserve"> </w:t>
      </w:r>
      <w:r w:rsidRPr="00582512">
        <w:rPr>
          <w:sz w:val="28"/>
        </w:rPr>
        <w:t>12) ст. 4 Бюджетного кодекса, под</w:t>
      </w:r>
      <w:r w:rsidR="008A3BA8" w:rsidRPr="00582512">
        <w:rPr>
          <w:sz w:val="28"/>
        </w:rPr>
        <w:t>.</w:t>
      </w:r>
      <w:r w:rsidR="009662E1" w:rsidRPr="00582512">
        <w:rPr>
          <w:sz w:val="28"/>
        </w:rPr>
        <w:t xml:space="preserve"> </w:t>
      </w:r>
      <w:r w:rsidRPr="00582512">
        <w:rPr>
          <w:sz w:val="28"/>
        </w:rPr>
        <w:t>4) ст</w:t>
      </w:r>
      <w:r w:rsidR="008A3BA8" w:rsidRPr="00582512">
        <w:rPr>
          <w:sz w:val="28"/>
        </w:rPr>
        <w:t>.</w:t>
      </w:r>
      <w:r w:rsidR="009662E1" w:rsidRPr="00582512">
        <w:rPr>
          <w:sz w:val="28"/>
        </w:rPr>
        <w:t xml:space="preserve"> </w:t>
      </w:r>
      <w:r w:rsidRPr="00582512">
        <w:rPr>
          <w:sz w:val="28"/>
        </w:rPr>
        <w:t>6 Закона «О государственном имуществе»</w:t>
      </w:r>
      <w:r w:rsidR="008A3BA8" w:rsidRPr="00582512">
        <w:rPr>
          <w:sz w:val="28"/>
        </w:rPr>
        <w:t xml:space="preserve"> произведен </w:t>
      </w:r>
      <w:r w:rsidR="005A583E" w:rsidRPr="00582512">
        <w:rPr>
          <w:sz w:val="28"/>
        </w:rPr>
        <w:t>преждевременный закуп активов при отсутствии фактической надобности</w:t>
      </w:r>
      <w:r w:rsidR="008A3BA8" w:rsidRPr="00582512">
        <w:rPr>
          <w:sz w:val="28"/>
        </w:rPr>
        <w:t xml:space="preserve"> на</w:t>
      </w:r>
      <w:r w:rsidR="00084841" w:rsidRPr="00582512">
        <w:rPr>
          <w:sz w:val="28"/>
        </w:rPr>
        <w:t xml:space="preserve"> 77 </w:t>
      </w:r>
      <w:proofErr w:type="gramStart"/>
      <w:r w:rsidR="00084841" w:rsidRPr="00582512">
        <w:rPr>
          <w:sz w:val="28"/>
        </w:rPr>
        <w:t>млн</w:t>
      </w:r>
      <w:proofErr w:type="gramEnd"/>
      <w:r w:rsidR="00084841" w:rsidRPr="00582512">
        <w:rPr>
          <w:sz w:val="28"/>
        </w:rPr>
        <w:t xml:space="preserve"> тенге</w:t>
      </w:r>
      <w:r w:rsidR="008A3BA8" w:rsidRPr="00582512">
        <w:rPr>
          <w:sz w:val="28"/>
        </w:rPr>
        <w:t>, которые</w:t>
      </w:r>
      <w:r w:rsidR="00084841" w:rsidRPr="00582512">
        <w:rPr>
          <w:sz w:val="28"/>
        </w:rPr>
        <w:t xml:space="preserve"> на момент осмотра находились на складе Общества как невостребованные. </w:t>
      </w:r>
    </w:p>
    <w:p w14:paraId="37E7BBCC" w14:textId="17F8DE62" w:rsidR="00B00195" w:rsidRPr="00582512" w:rsidRDefault="006436D5" w:rsidP="00483A27">
      <w:pPr>
        <w:widowControl w:val="0"/>
        <w:spacing w:after="0" w:line="240" w:lineRule="auto"/>
        <w:ind w:firstLine="709"/>
        <w:contextualSpacing/>
        <w:jc w:val="both"/>
        <w:rPr>
          <w:i/>
          <w:iCs/>
          <w:sz w:val="24"/>
          <w:szCs w:val="24"/>
        </w:rPr>
      </w:pPr>
      <w:r w:rsidRPr="00582512">
        <w:rPr>
          <w:i/>
          <w:iCs/>
          <w:sz w:val="24"/>
          <w:szCs w:val="24"/>
        </w:rPr>
        <w:t>Так, в соответствии с</w:t>
      </w:r>
      <w:r w:rsidR="00716D71" w:rsidRPr="00582512">
        <w:rPr>
          <w:i/>
          <w:iCs/>
          <w:sz w:val="24"/>
          <w:szCs w:val="24"/>
        </w:rPr>
        <w:t xml:space="preserve"> ФЭО проекта предусмотрено оснащение зданий для обучения 6</w:t>
      </w:r>
      <w:r w:rsidRPr="00582512">
        <w:rPr>
          <w:i/>
          <w:iCs/>
          <w:sz w:val="24"/>
          <w:szCs w:val="24"/>
        </w:rPr>
        <w:t xml:space="preserve"> </w:t>
      </w:r>
      <w:r w:rsidR="00716D71" w:rsidRPr="00582512">
        <w:rPr>
          <w:i/>
          <w:iCs/>
          <w:sz w:val="24"/>
          <w:szCs w:val="24"/>
        </w:rPr>
        <w:t>000 студентов до 2024 года. На момент проведения аудита контингент студентов составлял 1</w:t>
      </w:r>
      <w:r w:rsidRPr="00582512">
        <w:rPr>
          <w:i/>
          <w:iCs/>
          <w:sz w:val="24"/>
          <w:szCs w:val="24"/>
        </w:rPr>
        <w:t xml:space="preserve"> </w:t>
      </w:r>
      <w:r w:rsidR="00716D71" w:rsidRPr="00582512">
        <w:rPr>
          <w:i/>
          <w:iCs/>
          <w:sz w:val="24"/>
          <w:szCs w:val="24"/>
        </w:rPr>
        <w:t>347 человек (1 и 2 курсы).</w:t>
      </w:r>
    </w:p>
    <w:p w14:paraId="4CD60BE8" w14:textId="64B7B209" w:rsidR="00C86D66" w:rsidRPr="00582512" w:rsidRDefault="008A3BA8" w:rsidP="00483A2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9) и 12) ст. 4 Бюджетного кодекса, п. 119 Правил №129, в ФЭО </w:t>
      </w:r>
      <w:r w:rsidR="00C86D66" w:rsidRPr="00582512">
        <w:rPr>
          <w:sz w:val="28"/>
        </w:rPr>
        <w:t xml:space="preserve">заложены </w:t>
      </w:r>
      <w:r w:rsidRPr="00582512">
        <w:rPr>
          <w:sz w:val="28"/>
        </w:rPr>
        <w:t xml:space="preserve">расходы на </w:t>
      </w:r>
      <w:r w:rsidR="00C86D66" w:rsidRPr="00582512">
        <w:rPr>
          <w:sz w:val="28"/>
        </w:rPr>
        <w:t xml:space="preserve">приобретение перегородок для санузлов в количестве 84 штук на сумму 4,2 </w:t>
      </w:r>
      <w:proofErr w:type="gramStart"/>
      <w:r w:rsidR="00C86D66" w:rsidRPr="00582512">
        <w:rPr>
          <w:sz w:val="28"/>
        </w:rPr>
        <w:t>млн</w:t>
      </w:r>
      <w:proofErr w:type="gramEnd"/>
      <w:r w:rsidR="00C86D66" w:rsidRPr="00582512">
        <w:rPr>
          <w:sz w:val="28"/>
        </w:rPr>
        <w:t xml:space="preserve"> тенге, а также программного обеспечения «1С:</w:t>
      </w:r>
      <w:r w:rsidR="00D45B25" w:rsidRPr="00582512">
        <w:rPr>
          <w:sz w:val="28"/>
        </w:rPr>
        <w:t xml:space="preserve"> </w:t>
      </w:r>
      <w:r w:rsidR="00C86D66" w:rsidRPr="00582512">
        <w:rPr>
          <w:sz w:val="28"/>
        </w:rPr>
        <w:t xml:space="preserve">Предприятие» в количестве 43 штук на сумму 2,4 </w:t>
      </w:r>
      <w:proofErr w:type="gramStart"/>
      <w:r w:rsidR="00C86D66" w:rsidRPr="00582512">
        <w:rPr>
          <w:sz w:val="28"/>
        </w:rPr>
        <w:t>млн</w:t>
      </w:r>
      <w:proofErr w:type="gramEnd"/>
      <w:r w:rsidR="00C86D66" w:rsidRPr="00582512">
        <w:rPr>
          <w:sz w:val="28"/>
        </w:rPr>
        <w:t xml:space="preserve"> тенге, закупки по которым не были осуществлены по причине их </w:t>
      </w:r>
      <w:proofErr w:type="spellStart"/>
      <w:r w:rsidR="00C86D66" w:rsidRPr="00582512">
        <w:rPr>
          <w:sz w:val="28"/>
        </w:rPr>
        <w:t>невостребованности</w:t>
      </w:r>
      <w:proofErr w:type="spellEnd"/>
      <w:r w:rsidR="00C86D66" w:rsidRPr="00582512">
        <w:rPr>
          <w:sz w:val="28"/>
        </w:rPr>
        <w:t xml:space="preserve">. </w:t>
      </w:r>
    </w:p>
    <w:p w14:paraId="7FC68B27" w14:textId="7635FAED" w:rsidR="005A583E" w:rsidRPr="00582512" w:rsidRDefault="005A583E" w:rsidP="00483A27">
      <w:pPr>
        <w:widowControl w:val="0"/>
        <w:spacing w:after="0" w:line="240" w:lineRule="auto"/>
        <w:ind w:firstLine="709"/>
        <w:contextualSpacing/>
        <w:jc w:val="both"/>
        <w:rPr>
          <w:sz w:val="28"/>
        </w:rPr>
      </w:pPr>
      <w:r w:rsidRPr="00582512">
        <w:rPr>
          <w:sz w:val="28"/>
        </w:rPr>
        <w:t xml:space="preserve">В условиях отсутствия </w:t>
      </w:r>
      <w:r w:rsidR="00B75CF2" w:rsidRPr="00582512">
        <w:rPr>
          <w:sz w:val="28"/>
        </w:rPr>
        <w:t xml:space="preserve">законодательно регламентированного </w:t>
      </w:r>
      <w:r w:rsidRPr="00582512">
        <w:rPr>
          <w:sz w:val="28"/>
        </w:rPr>
        <w:t xml:space="preserve">механизма возврата неиспользованных остатков средств </w:t>
      </w:r>
      <w:proofErr w:type="spellStart"/>
      <w:r w:rsidRPr="00582512">
        <w:rPr>
          <w:sz w:val="28"/>
        </w:rPr>
        <w:t>Нацфонда</w:t>
      </w:r>
      <w:proofErr w:type="spellEnd"/>
      <w:r w:rsidRPr="00582512">
        <w:rPr>
          <w:sz w:val="28"/>
        </w:rPr>
        <w:t xml:space="preserve"> </w:t>
      </w:r>
      <w:r w:rsidRPr="00582512">
        <w:rPr>
          <w:b/>
          <w:bCs/>
          <w:sz w:val="28"/>
        </w:rPr>
        <w:t>на КСН</w:t>
      </w:r>
      <w:r w:rsidRPr="00582512">
        <w:rPr>
          <w:sz w:val="28"/>
        </w:rPr>
        <w:t xml:space="preserve"> Университета по итогам реализации проекта </w:t>
      </w:r>
      <w:r w:rsidRPr="00582512">
        <w:rPr>
          <w:b/>
          <w:bCs/>
          <w:sz w:val="28"/>
        </w:rPr>
        <w:t>остались невостребованными</w:t>
      </w:r>
      <w:r w:rsidRPr="00582512">
        <w:rPr>
          <w:sz w:val="28"/>
        </w:rPr>
        <w:t xml:space="preserve"> 209,5 </w:t>
      </w:r>
      <w:proofErr w:type="gramStart"/>
      <w:r w:rsidRPr="00582512">
        <w:rPr>
          <w:sz w:val="28"/>
        </w:rPr>
        <w:t>млн</w:t>
      </w:r>
      <w:proofErr w:type="gramEnd"/>
      <w:r w:rsidRPr="00582512">
        <w:rPr>
          <w:sz w:val="28"/>
        </w:rPr>
        <w:t xml:space="preserve"> тенге.</w:t>
      </w:r>
    </w:p>
    <w:p w14:paraId="58F8CFAB" w14:textId="77777777" w:rsidR="005A583E" w:rsidRPr="00582512" w:rsidRDefault="005A583E" w:rsidP="00483A27">
      <w:pPr>
        <w:widowControl w:val="0"/>
        <w:spacing w:after="0" w:line="240" w:lineRule="auto"/>
        <w:ind w:firstLine="709"/>
        <w:contextualSpacing/>
        <w:jc w:val="both"/>
        <w:rPr>
          <w:sz w:val="28"/>
        </w:rPr>
      </w:pPr>
    </w:p>
    <w:p w14:paraId="22DCDC84" w14:textId="7C61FD13" w:rsidR="00166D5E" w:rsidRPr="00582512" w:rsidRDefault="005A583E" w:rsidP="00483A27">
      <w:pPr>
        <w:widowControl w:val="0"/>
        <w:shd w:val="clear" w:color="auto" w:fill="F2F2F2" w:themeFill="background1" w:themeFillShade="F2"/>
        <w:spacing w:after="0" w:line="240" w:lineRule="auto"/>
        <w:ind w:firstLine="709"/>
        <w:contextualSpacing/>
        <w:jc w:val="both"/>
        <w:rPr>
          <w:sz w:val="28"/>
        </w:rPr>
      </w:pPr>
      <w:r w:rsidRPr="00582512">
        <w:rPr>
          <w:sz w:val="28"/>
        </w:rPr>
        <w:t xml:space="preserve"> </w:t>
      </w:r>
      <w:r w:rsidR="0037032D" w:rsidRPr="00582512">
        <w:rPr>
          <w:b/>
          <w:bCs/>
          <w:sz w:val="28"/>
          <w:u w:val="single"/>
        </w:rPr>
        <w:t xml:space="preserve">4. </w:t>
      </w:r>
      <w:r w:rsidR="00263670" w:rsidRPr="00582512">
        <w:rPr>
          <w:sz w:val="28"/>
        </w:rPr>
        <w:t xml:space="preserve">Реконструкция подъездной дороги к </w:t>
      </w:r>
      <w:proofErr w:type="spellStart"/>
      <w:r w:rsidR="00263670" w:rsidRPr="00582512">
        <w:rPr>
          <w:sz w:val="28"/>
        </w:rPr>
        <w:t>г</w:t>
      </w:r>
      <w:proofErr w:type="gramStart"/>
      <w:r w:rsidR="00263670" w:rsidRPr="00582512">
        <w:rPr>
          <w:sz w:val="28"/>
        </w:rPr>
        <w:t>.Т</w:t>
      </w:r>
      <w:proofErr w:type="gramEnd"/>
      <w:r w:rsidR="00263670" w:rsidRPr="00582512">
        <w:rPr>
          <w:sz w:val="28"/>
        </w:rPr>
        <w:t>уркестан</w:t>
      </w:r>
      <w:proofErr w:type="spellEnd"/>
      <w:r w:rsidR="00263670" w:rsidRPr="00582512">
        <w:rPr>
          <w:sz w:val="28"/>
        </w:rPr>
        <w:t xml:space="preserve"> со стороны </w:t>
      </w:r>
      <w:proofErr w:type="spellStart"/>
      <w:r w:rsidR="00263670" w:rsidRPr="00582512">
        <w:rPr>
          <w:sz w:val="28"/>
        </w:rPr>
        <w:t>Кентау</w:t>
      </w:r>
      <w:proofErr w:type="spellEnd"/>
      <w:r w:rsidR="00263670" w:rsidRPr="00582512">
        <w:rPr>
          <w:sz w:val="28"/>
        </w:rPr>
        <w:t xml:space="preserve"> 24 км</w:t>
      </w:r>
    </w:p>
    <w:p w14:paraId="5B6B9DF6" w14:textId="4D757111" w:rsidR="008F52F7" w:rsidRPr="00582512" w:rsidRDefault="00263670" w:rsidP="00483A27">
      <w:pPr>
        <w:widowControl w:val="0"/>
        <w:spacing w:after="0" w:line="240" w:lineRule="auto"/>
        <w:ind w:firstLine="709"/>
        <w:contextualSpacing/>
        <w:jc w:val="both"/>
        <w:rPr>
          <w:sz w:val="28"/>
        </w:rPr>
      </w:pPr>
      <w:r w:rsidRPr="00582512">
        <w:rPr>
          <w:i/>
          <w:iCs/>
          <w:sz w:val="24"/>
          <w:szCs w:val="24"/>
        </w:rPr>
        <w:t xml:space="preserve">Заказчик - </w:t>
      </w:r>
      <w:r w:rsidR="007805CD" w:rsidRPr="00582512">
        <w:rPr>
          <w:i/>
          <w:iCs/>
          <w:sz w:val="24"/>
          <w:szCs w:val="24"/>
        </w:rPr>
        <w:t>ГУ «Управление пассажирского транспорта и автомобильных дорог Туркестанской области».</w:t>
      </w:r>
      <w:r w:rsidRPr="00582512">
        <w:rPr>
          <w:i/>
          <w:iCs/>
          <w:sz w:val="24"/>
          <w:szCs w:val="24"/>
        </w:rPr>
        <w:t xml:space="preserve"> Общая стоимость - </w:t>
      </w:r>
      <w:r w:rsidR="007805CD" w:rsidRPr="00582512">
        <w:rPr>
          <w:i/>
          <w:iCs/>
          <w:sz w:val="24"/>
          <w:szCs w:val="24"/>
        </w:rPr>
        <w:t>8</w:t>
      </w:r>
      <w:r w:rsidRPr="00582512">
        <w:rPr>
          <w:i/>
          <w:iCs/>
          <w:sz w:val="24"/>
          <w:szCs w:val="24"/>
        </w:rPr>
        <w:t xml:space="preserve"> </w:t>
      </w:r>
      <w:proofErr w:type="gramStart"/>
      <w:r w:rsidRPr="00582512">
        <w:rPr>
          <w:i/>
          <w:iCs/>
          <w:sz w:val="24"/>
          <w:szCs w:val="24"/>
        </w:rPr>
        <w:t>млрд</w:t>
      </w:r>
      <w:proofErr w:type="gramEnd"/>
      <w:r w:rsidRPr="00582512">
        <w:rPr>
          <w:i/>
          <w:iCs/>
          <w:sz w:val="24"/>
          <w:szCs w:val="24"/>
        </w:rPr>
        <w:t xml:space="preserve"> тенге (</w:t>
      </w:r>
      <w:r w:rsidR="007805CD" w:rsidRPr="00582512">
        <w:rPr>
          <w:i/>
          <w:iCs/>
          <w:sz w:val="24"/>
          <w:szCs w:val="24"/>
        </w:rPr>
        <w:t>38</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xml:space="preserve">), </w:t>
      </w:r>
      <w:r w:rsidR="007805CD" w:rsidRPr="00582512">
        <w:rPr>
          <w:i/>
          <w:iCs/>
          <w:sz w:val="24"/>
          <w:szCs w:val="24"/>
        </w:rPr>
        <w:t>из них 3 млрд тенге</w:t>
      </w:r>
      <w:r w:rsidRPr="00582512">
        <w:rPr>
          <w:i/>
          <w:iCs/>
          <w:sz w:val="24"/>
          <w:szCs w:val="24"/>
        </w:rPr>
        <w:t xml:space="preserve"> средства 2021 года</w:t>
      </w:r>
      <w:r w:rsidR="007805CD" w:rsidRPr="00582512">
        <w:rPr>
          <w:i/>
          <w:iCs/>
          <w:sz w:val="24"/>
          <w:szCs w:val="24"/>
        </w:rPr>
        <w:t xml:space="preserve"> (100% </w:t>
      </w:r>
      <w:proofErr w:type="spellStart"/>
      <w:r w:rsidR="007805CD" w:rsidRPr="00582512">
        <w:rPr>
          <w:i/>
          <w:iCs/>
          <w:sz w:val="24"/>
          <w:szCs w:val="24"/>
        </w:rPr>
        <w:t>Нацфонд</w:t>
      </w:r>
      <w:proofErr w:type="spellEnd"/>
      <w:r w:rsidR="007805CD" w:rsidRPr="00582512">
        <w:rPr>
          <w:i/>
          <w:iCs/>
          <w:sz w:val="24"/>
          <w:szCs w:val="24"/>
        </w:rPr>
        <w:t>)</w:t>
      </w:r>
      <w:r w:rsidRPr="00582512">
        <w:rPr>
          <w:i/>
          <w:iCs/>
          <w:sz w:val="24"/>
          <w:szCs w:val="24"/>
        </w:rPr>
        <w:t xml:space="preserve">, освоение – </w:t>
      </w:r>
      <w:r w:rsidR="007805CD" w:rsidRPr="00582512">
        <w:rPr>
          <w:i/>
          <w:iCs/>
          <w:sz w:val="24"/>
          <w:szCs w:val="24"/>
        </w:rPr>
        <w:t>100</w:t>
      </w:r>
      <w:r w:rsidRPr="00582512">
        <w:rPr>
          <w:i/>
          <w:iCs/>
          <w:sz w:val="24"/>
          <w:szCs w:val="24"/>
        </w:rPr>
        <w:t>%. Срок реализации: 202</w:t>
      </w:r>
      <w:r w:rsidR="007805CD" w:rsidRPr="00582512">
        <w:rPr>
          <w:i/>
          <w:iCs/>
          <w:sz w:val="24"/>
          <w:szCs w:val="24"/>
        </w:rPr>
        <w:t>0 - 2022</w:t>
      </w:r>
      <w:r w:rsidRPr="00582512">
        <w:rPr>
          <w:i/>
          <w:iCs/>
          <w:sz w:val="24"/>
          <w:szCs w:val="24"/>
        </w:rPr>
        <w:t xml:space="preserve"> год</w:t>
      </w:r>
      <w:r w:rsidR="007805CD" w:rsidRPr="00582512">
        <w:rPr>
          <w:i/>
          <w:iCs/>
          <w:sz w:val="24"/>
          <w:szCs w:val="24"/>
        </w:rPr>
        <w:t>ы</w:t>
      </w:r>
      <w:r w:rsidRPr="00582512">
        <w:rPr>
          <w:i/>
          <w:iCs/>
          <w:sz w:val="24"/>
          <w:szCs w:val="24"/>
        </w:rPr>
        <w:t>.</w:t>
      </w:r>
      <w:r w:rsidR="008F52F7" w:rsidRPr="00582512">
        <w:rPr>
          <w:i/>
          <w:iCs/>
          <w:sz w:val="24"/>
          <w:szCs w:val="24"/>
        </w:rPr>
        <w:t xml:space="preserve"> </w:t>
      </w:r>
      <w:r w:rsidR="00C52E11" w:rsidRPr="00582512">
        <w:rPr>
          <w:sz w:val="28"/>
        </w:rPr>
        <w:t>ПЕРЕХОДЯЩИЙ.</w:t>
      </w:r>
    </w:p>
    <w:p w14:paraId="228E8748" w14:textId="4557FC01" w:rsidR="00C86D66" w:rsidRPr="00582512" w:rsidRDefault="00C52E11" w:rsidP="00483A27">
      <w:pPr>
        <w:widowControl w:val="0"/>
        <w:spacing w:after="0" w:line="240" w:lineRule="auto"/>
        <w:ind w:firstLine="709"/>
        <w:contextualSpacing/>
        <w:jc w:val="both"/>
        <w:rPr>
          <w:sz w:val="28"/>
        </w:rPr>
      </w:pPr>
      <w:r w:rsidRPr="00582512">
        <w:rPr>
          <w:sz w:val="28"/>
        </w:rPr>
        <w:lastRenderedPageBreak/>
        <w:t xml:space="preserve"> </w:t>
      </w:r>
      <w:r w:rsidR="00C86D66" w:rsidRPr="00582512">
        <w:rPr>
          <w:sz w:val="28"/>
        </w:rPr>
        <w:t>В ходе контрольного осмотра установлено, что завершены работы по укладке 2-х слоев асфальтобетона на участке протяженностью 11 км. На остальных участках ведутся земельные работы, а также работы по разработке скальных грунтов.</w:t>
      </w:r>
    </w:p>
    <w:p w14:paraId="380B3F77" w14:textId="77777777" w:rsidR="00C86D66" w:rsidRPr="00582512" w:rsidRDefault="00C86D66" w:rsidP="00C86D66">
      <w:pPr>
        <w:spacing w:after="0" w:line="240" w:lineRule="auto"/>
        <w:ind w:firstLine="709"/>
        <w:jc w:val="both"/>
        <w:rPr>
          <w:color w:val="FF0000"/>
          <w:sz w:val="18"/>
          <w:szCs w:val="16"/>
        </w:rPr>
      </w:pPr>
    </w:p>
    <w:p w14:paraId="4EBE8349" w14:textId="6C6A8E4D" w:rsidR="00AC4A4B" w:rsidRPr="00582512" w:rsidRDefault="007805CD"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5.</w:t>
      </w:r>
      <w:r w:rsidRPr="00582512">
        <w:rPr>
          <w:sz w:val="28"/>
        </w:rPr>
        <w:t xml:space="preserve"> </w:t>
      </w:r>
      <w:r w:rsidR="00416781" w:rsidRPr="00582512">
        <w:rPr>
          <w:sz w:val="28"/>
        </w:rPr>
        <w:t>Строительство инженерной инфраструктуры к специальной экономической зоне «</w:t>
      </w:r>
      <w:proofErr w:type="spellStart"/>
      <w:r w:rsidR="00416781" w:rsidRPr="00582512">
        <w:rPr>
          <w:sz w:val="28"/>
        </w:rPr>
        <w:t>Turkistan</w:t>
      </w:r>
      <w:proofErr w:type="spellEnd"/>
      <w:r w:rsidR="00416781" w:rsidRPr="00582512">
        <w:rPr>
          <w:sz w:val="28"/>
        </w:rPr>
        <w:t xml:space="preserve">» </w:t>
      </w:r>
      <w:r w:rsidR="00416781" w:rsidRPr="00582512">
        <w:rPr>
          <w:i/>
          <w:sz w:val="28"/>
        </w:rPr>
        <w:t>(1 и 3 очередей)</w:t>
      </w:r>
      <w:r w:rsidR="00F5157A" w:rsidRPr="00582512">
        <w:rPr>
          <w:sz w:val="28"/>
        </w:rPr>
        <w:t>.</w:t>
      </w:r>
    </w:p>
    <w:p w14:paraId="61D5815C" w14:textId="7062DF02" w:rsidR="00F5157A" w:rsidRPr="00582512" w:rsidRDefault="00F5157A" w:rsidP="00F5157A">
      <w:pPr>
        <w:spacing w:after="0" w:line="240" w:lineRule="auto"/>
        <w:ind w:firstLine="709"/>
        <w:jc w:val="both"/>
        <w:rPr>
          <w:sz w:val="28"/>
        </w:rPr>
      </w:pPr>
      <w:r w:rsidRPr="00582512">
        <w:rPr>
          <w:i/>
          <w:iCs/>
          <w:sz w:val="24"/>
          <w:szCs w:val="24"/>
        </w:rPr>
        <w:t xml:space="preserve">Заказчик – ГУ «Управление строительства Туркестанской области». Общая </w:t>
      </w:r>
      <w:r w:rsidR="003D4AA4" w:rsidRPr="00582512">
        <w:rPr>
          <w:i/>
          <w:iCs/>
          <w:sz w:val="24"/>
          <w:szCs w:val="24"/>
        </w:rPr>
        <w:t xml:space="preserve">стоимость - </w:t>
      </w:r>
      <w:r w:rsidRPr="00582512">
        <w:rPr>
          <w:i/>
          <w:iCs/>
          <w:sz w:val="24"/>
          <w:szCs w:val="24"/>
        </w:rPr>
        <w:t xml:space="preserve">1,8 </w:t>
      </w:r>
      <w:proofErr w:type="gramStart"/>
      <w:r w:rsidRPr="00582512">
        <w:rPr>
          <w:i/>
          <w:iCs/>
          <w:sz w:val="24"/>
          <w:szCs w:val="24"/>
        </w:rPr>
        <w:t>млрд</w:t>
      </w:r>
      <w:proofErr w:type="gramEnd"/>
      <w:r w:rsidRPr="00582512">
        <w:rPr>
          <w:i/>
          <w:iCs/>
          <w:sz w:val="24"/>
          <w:szCs w:val="24"/>
        </w:rPr>
        <w:t xml:space="preserve"> тенге (90% </w:t>
      </w:r>
      <w:proofErr w:type="spellStart"/>
      <w:r w:rsidRPr="00582512">
        <w:rPr>
          <w:i/>
          <w:iCs/>
          <w:sz w:val="24"/>
          <w:szCs w:val="24"/>
        </w:rPr>
        <w:t>Нацфонда</w:t>
      </w:r>
      <w:proofErr w:type="spellEnd"/>
      <w:r w:rsidRPr="00582512">
        <w:rPr>
          <w:i/>
          <w:iCs/>
          <w:sz w:val="24"/>
          <w:szCs w:val="24"/>
        </w:rPr>
        <w:t xml:space="preserve">), из них 1,6 млрд тенге средства 2021 года (100% </w:t>
      </w:r>
      <w:proofErr w:type="spellStart"/>
      <w:r w:rsidRPr="00582512">
        <w:rPr>
          <w:i/>
          <w:iCs/>
          <w:sz w:val="24"/>
          <w:szCs w:val="24"/>
        </w:rPr>
        <w:t>Нацфонд</w:t>
      </w:r>
      <w:proofErr w:type="spellEnd"/>
      <w:r w:rsidRPr="00582512">
        <w:rPr>
          <w:i/>
          <w:iCs/>
          <w:sz w:val="24"/>
          <w:szCs w:val="24"/>
        </w:rPr>
        <w:t xml:space="preserve">), освоение – 100%. Срок реализации: 2021 - 2022 годы. </w:t>
      </w:r>
      <w:r w:rsidRPr="00582512">
        <w:rPr>
          <w:sz w:val="28"/>
        </w:rPr>
        <w:t xml:space="preserve">ПЕРЕХОДЯЩИЙ. </w:t>
      </w:r>
    </w:p>
    <w:p w14:paraId="70542BCE" w14:textId="6511C186" w:rsidR="007609BD" w:rsidRPr="00582512" w:rsidRDefault="007609BD" w:rsidP="00F5157A">
      <w:pPr>
        <w:spacing w:after="0" w:line="240" w:lineRule="auto"/>
        <w:ind w:firstLine="709"/>
        <w:jc w:val="both"/>
        <w:rPr>
          <w:sz w:val="28"/>
        </w:rPr>
      </w:pPr>
      <w:r w:rsidRPr="00582512">
        <w:rPr>
          <w:sz w:val="28"/>
        </w:rPr>
        <w:t>Приложение 5. Информация о нарушениях, установленных при реализации проекта (ДСП).</w:t>
      </w:r>
    </w:p>
    <w:p w14:paraId="341760EF" w14:textId="77777777" w:rsidR="007609BD" w:rsidRPr="00582512" w:rsidRDefault="007609BD" w:rsidP="007609BD">
      <w:pPr>
        <w:widowControl w:val="0"/>
        <w:spacing w:after="0" w:line="240" w:lineRule="auto"/>
        <w:ind w:firstLine="709"/>
        <w:contextualSpacing/>
        <w:jc w:val="both"/>
        <w:rPr>
          <w:b/>
          <w:bCs/>
          <w:sz w:val="16"/>
          <w:u w:val="single"/>
        </w:rPr>
      </w:pPr>
    </w:p>
    <w:p w14:paraId="2213BE2B" w14:textId="1B3E25D5" w:rsidR="007805CD" w:rsidRPr="00582512" w:rsidRDefault="007805CD" w:rsidP="00483A27">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6.</w:t>
      </w:r>
      <w:r w:rsidRPr="00582512">
        <w:rPr>
          <w:sz w:val="28"/>
        </w:rPr>
        <w:t xml:space="preserve"> Строительство Южной объездной дороги (от </w:t>
      </w:r>
      <w:proofErr w:type="spellStart"/>
      <w:r w:rsidRPr="00582512">
        <w:rPr>
          <w:sz w:val="28"/>
        </w:rPr>
        <w:t>Ленгерского</w:t>
      </w:r>
      <w:proofErr w:type="spellEnd"/>
      <w:r w:rsidRPr="00582512">
        <w:rPr>
          <w:sz w:val="28"/>
        </w:rPr>
        <w:t xml:space="preserve"> шоссе до автомобильной дороги областного значения КХ-15) г. Шымкент</w:t>
      </w:r>
    </w:p>
    <w:p w14:paraId="0CA000C1" w14:textId="6E6A9BF8" w:rsidR="008F52F7" w:rsidRDefault="007805CD" w:rsidP="00483A27">
      <w:pPr>
        <w:widowControl w:val="0"/>
        <w:spacing w:after="0" w:line="240" w:lineRule="auto"/>
        <w:ind w:firstLine="709"/>
        <w:contextualSpacing/>
        <w:jc w:val="both"/>
        <w:rPr>
          <w:sz w:val="28"/>
        </w:rPr>
      </w:pPr>
      <w:r w:rsidRPr="00582512">
        <w:rPr>
          <w:i/>
          <w:iCs/>
          <w:sz w:val="24"/>
          <w:szCs w:val="24"/>
        </w:rPr>
        <w:t>Заказчик – ГУ «Управление пассажирского транспорта и автомобильных дорог города Шымкент»</w:t>
      </w:r>
      <w:r w:rsidR="009371D7" w:rsidRPr="00582512">
        <w:rPr>
          <w:i/>
          <w:iCs/>
          <w:sz w:val="24"/>
          <w:szCs w:val="24"/>
        </w:rPr>
        <w:t>.</w:t>
      </w:r>
      <w:r w:rsidRPr="00582512">
        <w:rPr>
          <w:i/>
          <w:iCs/>
          <w:sz w:val="24"/>
          <w:szCs w:val="24"/>
        </w:rPr>
        <w:t xml:space="preserve"> Общая стоимость - </w:t>
      </w:r>
      <w:r w:rsidR="009371D7" w:rsidRPr="00582512">
        <w:rPr>
          <w:i/>
          <w:iCs/>
          <w:sz w:val="24"/>
          <w:szCs w:val="24"/>
        </w:rPr>
        <w:t>7,3</w:t>
      </w:r>
      <w:r w:rsidRPr="00582512">
        <w:rPr>
          <w:i/>
          <w:iCs/>
          <w:sz w:val="24"/>
          <w:szCs w:val="24"/>
        </w:rPr>
        <w:t xml:space="preserve"> </w:t>
      </w:r>
      <w:proofErr w:type="gramStart"/>
      <w:r w:rsidRPr="00582512">
        <w:rPr>
          <w:i/>
          <w:iCs/>
          <w:sz w:val="24"/>
          <w:szCs w:val="24"/>
        </w:rPr>
        <w:t>млрд</w:t>
      </w:r>
      <w:proofErr w:type="gramEnd"/>
      <w:r w:rsidRPr="00582512">
        <w:rPr>
          <w:i/>
          <w:iCs/>
          <w:sz w:val="24"/>
          <w:szCs w:val="24"/>
        </w:rPr>
        <w:t xml:space="preserve"> тенге (</w:t>
      </w:r>
      <w:r w:rsidR="009371D7" w:rsidRPr="00582512">
        <w:rPr>
          <w:i/>
          <w:iCs/>
          <w:sz w:val="24"/>
          <w:szCs w:val="24"/>
        </w:rPr>
        <w:t>21</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из них 1,6</w:t>
      </w:r>
      <w:r w:rsidR="003D4AA4" w:rsidRPr="00582512">
        <w:rPr>
          <w:i/>
          <w:iCs/>
          <w:sz w:val="24"/>
          <w:szCs w:val="24"/>
        </w:rPr>
        <w:t xml:space="preserve"> млрд тенге </w:t>
      </w:r>
      <w:r w:rsidRPr="00582512">
        <w:rPr>
          <w:i/>
          <w:iCs/>
          <w:sz w:val="24"/>
          <w:szCs w:val="24"/>
        </w:rPr>
        <w:t>средства 2021 года (</w:t>
      </w:r>
      <w:r w:rsidR="009371D7" w:rsidRPr="00582512">
        <w:rPr>
          <w:i/>
          <w:iCs/>
          <w:sz w:val="24"/>
          <w:szCs w:val="24"/>
        </w:rPr>
        <w:t>96</w:t>
      </w:r>
      <w:r w:rsidRPr="00582512">
        <w:rPr>
          <w:i/>
          <w:iCs/>
          <w:sz w:val="24"/>
          <w:szCs w:val="24"/>
        </w:rPr>
        <w:t xml:space="preserve">% </w:t>
      </w:r>
      <w:proofErr w:type="spellStart"/>
      <w:r w:rsidRPr="00582512">
        <w:rPr>
          <w:i/>
          <w:iCs/>
          <w:sz w:val="24"/>
          <w:szCs w:val="24"/>
        </w:rPr>
        <w:t>Нацфонд</w:t>
      </w:r>
      <w:proofErr w:type="spellEnd"/>
      <w:r w:rsidRPr="007805CD">
        <w:rPr>
          <w:i/>
          <w:iCs/>
          <w:sz w:val="24"/>
          <w:szCs w:val="24"/>
        </w:rPr>
        <w:t>), освоение – 100%. Срок реализации: 202</w:t>
      </w:r>
      <w:r>
        <w:rPr>
          <w:i/>
          <w:iCs/>
          <w:sz w:val="24"/>
          <w:szCs w:val="24"/>
        </w:rPr>
        <w:t>1</w:t>
      </w:r>
      <w:r w:rsidRPr="007805CD">
        <w:rPr>
          <w:i/>
          <w:iCs/>
          <w:sz w:val="24"/>
          <w:szCs w:val="24"/>
        </w:rPr>
        <w:t xml:space="preserve"> - 2022 годы.</w:t>
      </w:r>
      <w:r w:rsidR="008F52F7">
        <w:rPr>
          <w:i/>
          <w:iCs/>
          <w:sz w:val="24"/>
          <w:szCs w:val="24"/>
        </w:rPr>
        <w:t xml:space="preserve"> </w:t>
      </w:r>
      <w:r w:rsidR="002B7638" w:rsidRPr="00262D86">
        <w:rPr>
          <w:sz w:val="28"/>
        </w:rPr>
        <w:t>ПЕРЕХОДЯЩИЙ.</w:t>
      </w:r>
      <w:r w:rsidR="002B7638">
        <w:rPr>
          <w:sz w:val="28"/>
        </w:rPr>
        <w:t xml:space="preserve"> </w:t>
      </w:r>
    </w:p>
    <w:p w14:paraId="510F1D20" w14:textId="7299AD73" w:rsidR="007805CD" w:rsidRPr="00DF65C3" w:rsidRDefault="002B7638" w:rsidP="00483A27">
      <w:pPr>
        <w:widowControl w:val="0"/>
        <w:spacing w:after="0" w:line="240" w:lineRule="auto"/>
        <w:ind w:firstLine="709"/>
        <w:contextualSpacing/>
        <w:jc w:val="both"/>
        <w:rPr>
          <w:color w:val="FF0000"/>
          <w:sz w:val="18"/>
        </w:rPr>
      </w:pPr>
      <w:r w:rsidRPr="00DF65C3">
        <w:rPr>
          <w:sz w:val="28"/>
        </w:rPr>
        <w:t>На момент проведения аудита выполнены земляные работы, а также работы по возведению моста на пересечении объекта с трассой Шымкент-Ташкент.</w:t>
      </w:r>
    </w:p>
    <w:p w14:paraId="6B82E342" w14:textId="17555BB5" w:rsidR="007805CD" w:rsidRDefault="007805CD" w:rsidP="00483A27">
      <w:pPr>
        <w:widowControl w:val="0"/>
        <w:spacing w:after="0" w:line="240" w:lineRule="auto"/>
        <w:contextualSpacing/>
        <w:jc w:val="both"/>
        <w:rPr>
          <w:color w:val="FF0000"/>
          <w:sz w:val="18"/>
        </w:rPr>
      </w:pPr>
    </w:p>
    <w:p w14:paraId="40ABE4A1" w14:textId="45664F41" w:rsidR="007805CD" w:rsidRDefault="009371D7" w:rsidP="00483A27">
      <w:pPr>
        <w:widowControl w:val="0"/>
        <w:shd w:val="clear" w:color="auto" w:fill="F2F2F2" w:themeFill="background1" w:themeFillShade="F2"/>
        <w:spacing w:after="0" w:line="240" w:lineRule="auto"/>
        <w:ind w:firstLine="709"/>
        <w:contextualSpacing/>
        <w:jc w:val="both"/>
        <w:rPr>
          <w:sz w:val="28"/>
        </w:rPr>
      </w:pPr>
      <w:r w:rsidRPr="009371D7">
        <w:rPr>
          <w:b/>
          <w:bCs/>
          <w:sz w:val="28"/>
          <w:u w:val="single"/>
        </w:rPr>
        <w:t>7.</w:t>
      </w:r>
      <w:r>
        <w:rPr>
          <w:sz w:val="28"/>
        </w:rPr>
        <w:t xml:space="preserve"> </w:t>
      </w:r>
      <w:r w:rsidRPr="009371D7">
        <w:rPr>
          <w:sz w:val="28"/>
        </w:rPr>
        <w:t xml:space="preserve">Строительство магистрального водовода протяженностью 9,37 км от объездной дороги 1-ой зоны до </w:t>
      </w:r>
      <w:proofErr w:type="spellStart"/>
      <w:r w:rsidRPr="009371D7">
        <w:rPr>
          <w:sz w:val="28"/>
        </w:rPr>
        <w:t>мкр</w:t>
      </w:r>
      <w:proofErr w:type="spellEnd"/>
      <w:r w:rsidRPr="009371D7">
        <w:rPr>
          <w:sz w:val="28"/>
        </w:rPr>
        <w:t xml:space="preserve">. </w:t>
      </w:r>
      <w:proofErr w:type="spellStart"/>
      <w:r w:rsidRPr="009371D7">
        <w:rPr>
          <w:sz w:val="28"/>
        </w:rPr>
        <w:t>Асар</w:t>
      </w:r>
      <w:proofErr w:type="spellEnd"/>
      <w:r w:rsidRPr="009371D7">
        <w:rPr>
          <w:sz w:val="28"/>
        </w:rPr>
        <w:t xml:space="preserve"> г. Шымкент</w:t>
      </w:r>
    </w:p>
    <w:p w14:paraId="26CDFE4F" w14:textId="2A1CEF21" w:rsidR="009371D7" w:rsidRPr="006218AB" w:rsidRDefault="009371D7" w:rsidP="00483A27">
      <w:pPr>
        <w:widowControl w:val="0"/>
        <w:spacing w:after="0" w:line="240" w:lineRule="auto"/>
        <w:ind w:firstLine="709"/>
        <w:contextualSpacing/>
        <w:jc w:val="both"/>
        <w:rPr>
          <w:i/>
          <w:iCs/>
          <w:sz w:val="24"/>
          <w:szCs w:val="24"/>
        </w:rPr>
      </w:pPr>
      <w:r w:rsidRPr="007805CD">
        <w:rPr>
          <w:i/>
          <w:iCs/>
          <w:sz w:val="24"/>
          <w:szCs w:val="24"/>
        </w:rPr>
        <w:t xml:space="preserve">Заказчик </w:t>
      </w:r>
      <w:r>
        <w:rPr>
          <w:i/>
          <w:iCs/>
          <w:sz w:val="24"/>
          <w:szCs w:val="24"/>
        </w:rPr>
        <w:t>–</w:t>
      </w:r>
      <w:r w:rsidRPr="007805CD">
        <w:rPr>
          <w:i/>
          <w:iCs/>
          <w:sz w:val="24"/>
          <w:szCs w:val="24"/>
        </w:rPr>
        <w:t xml:space="preserve"> </w:t>
      </w:r>
      <w:r w:rsidRPr="009371D7">
        <w:rPr>
          <w:i/>
          <w:iCs/>
          <w:sz w:val="24"/>
          <w:szCs w:val="24"/>
        </w:rPr>
        <w:t xml:space="preserve">ГУ «Управление </w:t>
      </w:r>
      <w:r w:rsidRPr="006218AB">
        <w:rPr>
          <w:i/>
          <w:iCs/>
          <w:sz w:val="24"/>
          <w:szCs w:val="24"/>
        </w:rPr>
        <w:t xml:space="preserve">энергетики и развития инфраструктуры города Шымкент». Общая </w:t>
      </w:r>
      <w:r w:rsidR="008C0FF4" w:rsidRPr="006218AB">
        <w:rPr>
          <w:i/>
          <w:iCs/>
          <w:sz w:val="24"/>
          <w:szCs w:val="24"/>
        </w:rPr>
        <w:t>стоимость -</w:t>
      </w:r>
      <w:r w:rsidRPr="006218AB">
        <w:rPr>
          <w:i/>
          <w:iCs/>
          <w:sz w:val="24"/>
          <w:szCs w:val="24"/>
        </w:rPr>
        <w:t xml:space="preserve"> 2,3 </w:t>
      </w:r>
      <w:proofErr w:type="gramStart"/>
      <w:r w:rsidRPr="006218AB">
        <w:rPr>
          <w:i/>
          <w:iCs/>
          <w:sz w:val="24"/>
          <w:szCs w:val="24"/>
        </w:rPr>
        <w:t>млрд</w:t>
      </w:r>
      <w:proofErr w:type="gramEnd"/>
      <w:r w:rsidRPr="006218AB">
        <w:rPr>
          <w:i/>
          <w:iCs/>
          <w:sz w:val="24"/>
          <w:szCs w:val="24"/>
        </w:rPr>
        <w:t xml:space="preserve"> тенге (90% </w:t>
      </w:r>
      <w:proofErr w:type="spellStart"/>
      <w:r w:rsidRPr="006218AB">
        <w:rPr>
          <w:i/>
          <w:iCs/>
          <w:sz w:val="24"/>
          <w:szCs w:val="24"/>
        </w:rPr>
        <w:t>Нацфонда</w:t>
      </w:r>
      <w:proofErr w:type="spellEnd"/>
      <w:r w:rsidRPr="006218AB">
        <w:rPr>
          <w:i/>
          <w:iCs/>
          <w:sz w:val="24"/>
          <w:szCs w:val="24"/>
        </w:rPr>
        <w:t xml:space="preserve">), все  средства 2021 года, освоение – </w:t>
      </w:r>
      <w:r w:rsidR="00C15976" w:rsidRPr="006218AB">
        <w:rPr>
          <w:i/>
          <w:iCs/>
          <w:sz w:val="24"/>
          <w:szCs w:val="24"/>
        </w:rPr>
        <w:t>99,6</w:t>
      </w:r>
      <w:r w:rsidRPr="006218AB">
        <w:rPr>
          <w:i/>
          <w:iCs/>
          <w:sz w:val="24"/>
          <w:szCs w:val="24"/>
        </w:rPr>
        <w:t xml:space="preserve">%, </w:t>
      </w:r>
      <w:r w:rsidR="00C15976" w:rsidRPr="006218AB">
        <w:rPr>
          <w:i/>
          <w:iCs/>
          <w:sz w:val="24"/>
          <w:szCs w:val="24"/>
        </w:rPr>
        <w:t>экономия -</w:t>
      </w:r>
      <w:r w:rsidRPr="006218AB">
        <w:rPr>
          <w:i/>
          <w:iCs/>
          <w:sz w:val="24"/>
          <w:szCs w:val="24"/>
        </w:rPr>
        <w:t xml:space="preserve"> 8,4 млн тенге средств </w:t>
      </w:r>
      <w:proofErr w:type="spellStart"/>
      <w:r w:rsidRPr="006218AB">
        <w:rPr>
          <w:i/>
          <w:iCs/>
          <w:sz w:val="24"/>
          <w:szCs w:val="24"/>
        </w:rPr>
        <w:t>Нацфонда</w:t>
      </w:r>
      <w:proofErr w:type="spellEnd"/>
      <w:r w:rsidRPr="006218AB">
        <w:rPr>
          <w:i/>
          <w:iCs/>
          <w:sz w:val="24"/>
          <w:szCs w:val="24"/>
        </w:rPr>
        <w:t>. Срок реализации: 2021 год.</w:t>
      </w:r>
    </w:p>
    <w:p w14:paraId="73C6E1E8" w14:textId="41614BDA" w:rsidR="00C15976" w:rsidRPr="006218AB" w:rsidRDefault="002B7638" w:rsidP="00483A27">
      <w:pPr>
        <w:widowControl w:val="0"/>
        <w:spacing w:after="0" w:line="240" w:lineRule="auto"/>
        <w:ind w:firstLine="709"/>
        <w:contextualSpacing/>
        <w:jc w:val="both"/>
        <w:rPr>
          <w:sz w:val="28"/>
        </w:rPr>
      </w:pPr>
      <w:proofErr w:type="gramStart"/>
      <w:r w:rsidRPr="00DF4E01">
        <w:rPr>
          <w:b/>
          <w:bCs/>
          <w:sz w:val="28"/>
        </w:rPr>
        <w:t>ВВЕДЕН</w:t>
      </w:r>
      <w:proofErr w:type="gramEnd"/>
      <w:r w:rsidRPr="00DF4E01">
        <w:rPr>
          <w:b/>
          <w:bCs/>
          <w:sz w:val="28"/>
        </w:rPr>
        <w:t xml:space="preserve"> В ЭКСПЛУАТАЦИЮ</w:t>
      </w:r>
      <w:r w:rsidRPr="00DF4E01">
        <w:rPr>
          <w:sz w:val="28"/>
        </w:rPr>
        <w:t xml:space="preserve"> </w:t>
      </w:r>
      <w:r w:rsidR="00C15976" w:rsidRPr="006218AB">
        <w:rPr>
          <w:sz w:val="28"/>
        </w:rPr>
        <w:t>9</w:t>
      </w:r>
      <w:r w:rsidRPr="006218AB">
        <w:rPr>
          <w:sz w:val="28"/>
        </w:rPr>
        <w:t xml:space="preserve"> декабря 2021 года. </w:t>
      </w:r>
      <w:r w:rsidR="007B3689" w:rsidRPr="006218AB">
        <w:rPr>
          <w:sz w:val="28"/>
        </w:rPr>
        <w:t>П</w:t>
      </w:r>
      <w:r w:rsidR="00C15976" w:rsidRPr="006218AB">
        <w:rPr>
          <w:sz w:val="28"/>
        </w:rPr>
        <w:t xml:space="preserve">роложена трасса водовода протяженностью 13,6 км от объездной дороги </w:t>
      </w:r>
      <w:r w:rsidR="00C15976" w:rsidRPr="006218AB">
        <w:rPr>
          <w:sz w:val="28"/>
        </w:rPr>
        <w:br/>
        <w:t xml:space="preserve">1-ой зоны до микрорайона </w:t>
      </w:r>
      <w:proofErr w:type="spellStart"/>
      <w:r w:rsidR="00C15976" w:rsidRPr="006218AB">
        <w:rPr>
          <w:sz w:val="28"/>
        </w:rPr>
        <w:t>Асар</w:t>
      </w:r>
      <w:proofErr w:type="spellEnd"/>
      <w:r w:rsidR="00C15976" w:rsidRPr="006218AB">
        <w:rPr>
          <w:sz w:val="28"/>
        </w:rPr>
        <w:t xml:space="preserve"> города Шымкент.</w:t>
      </w:r>
    </w:p>
    <w:p w14:paraId="45ED66A0" w14:textId="77777777" w:rsidR="007B3689" w:rsidRPr="006218AB" w:rsidRDefault="007B3689" w:rsidP="00483A27">
      <w:pPr>
        <w:widowControl w:val="0"/>
        <w:spacing w:after="0" w:line="240" w:lineRule="auto"/>
        <w:ind w:firstLine="709"/>
        <w:contextualSpacing/>
        <w:jc w:val="both"/>
        <w:rPr>
          <w:sz w:val="12"/>
          <w:szCs w:val="8"/>
        </w:rPr>
      </w:pPr>
    </w:p>
    <w:p w14:paraId="3C102071" w14:textId="41E8589C" w:rsidR="005F5952" w:rsidRDefault="005F5952" w:rsidP="00483A27">
      <w:pPr>
        <w:widowControl w:val="0"/>
        <w:spacing w:after="0" w:line="240" w:lineRule="auto"/>
        <w:ind w:firstLine="709"/>
        <w:contextualSpacing/>
        <w:jc w:val="both"/>
        <w:rPr>
          <w:sz w:val="28"/>
        </w:rPr>
      </w:pPr>
      <w:r w:rsidRPr="006218AB">
        <w:rPr>
          <w:b/>
          <w:bCs/>
          <w:sz w:val="28"/>
        </w:rPr>
        <w:t>В нарушение</w:t>
      </w:r>
      <w:r w:rsidRPr="006218AB">
        <w:rPr>
          <w:sz w:val="28"/>
        </w:rPr>
        <w:t xml:space="preserve"> </w:t>
      </w:r>
      <w:r w:rsidR="007B3689" w:rsidRPr="006218AB">
        <w:rPr>
          <w:sz w:val="28"/>
        </w:rPr>
        <w:t>п.16 Плана счетов бухгалтерского учета государственных учреждений,</w:t>
      </w:r>
      <w:r w:rsidR="007B3689" w:rsidRPr="006218AB">
        <w:rPr>
          <w:rFonts w:eastAsiaTheme="minorHAnsi"/>
          <w:sz w:val="28"/>
        </w:rPr>
        <w:t xml:space="preserve"> утвержденного приказом Министра финансов №281</w:t>
      </w:r>
      <w:r w:rsidR="007B3689" w:rsidRPr="006218AB">
        <w:rPr>
          <w:sz w:val="28"/>
        </w:rPr>
        <w:t xml:space="preserve"> </w:t>
      </w:r>
      <w:r w:rsidR="007B3689" w:rsidRPr="006218AB">
        <w:rPr>
          <w:rFonts w:eastAsiaTheme="minorHAnsi"/>
          <w:sz w:val="28"/>
        </w:rPr>
        <w:t>от 15 июня 2010 года (</w:t>
      </w:r>
      <w:r w:rsidR="007B3689" w:rsidRPr="006218AB">
        <w:rPr>
          <w:rFonts w:eastAsiaTheme="minorHAnsi"/>
          <w:i/>
          <w:iCs/>
          <w:sz w:val="24"/>
          <w:szCs w:val="20"/>
        </w:rPr>
        <w:t>далее – План счетов</w:t>
      </w:r>
      <w:r w:rsidR="007B3689" w:rsidRPr="006218AB">
        <w:rPr>
          <w:rFonts w:eastAsiaTheme="minorHAnsi"/>
          <w:sz w:val="28"/>
        </w:rPr>
        <w:t xml:space="preserve">), </w:t>
      </w:r>
      <w:r w:rsidR="007B3689" w:rsidRPr="006218AB">
        <w:rPr>
          <w:sz w:val="28"/>
        </w:rPr>
        <w:t xml:space="preserve">в бухгалтерском учете Управления </w:t>
      </w:r>
      <w:r w:rsidR="007B3689" w:rsidRPr="006218AB">
        <w:rPr>
          <w:rFonts w:eastAsiaTheme="minorHAnsi"/>
          <w:sz w:val="28"/>
        </w:rPr>
        <w:t xml:space="preserve">объект отражен по счету </w:t>
      </w:r>
      <w:r w:rsidR="007B3689" w:rsidRPr="006218AB">
        <w:rPr>
          <w:rFonts w:eastAsiaTheme="minorHAnsi"/>
          <w:sz w:val="28"/>
          <w:lang w:val="kk-KZ"/>
        </w:rPr>
        <w:t xml:space="preserve">2330 – «Сооружения», тогда как </w:t>
      </w:r>
      <w:r w:rsidR="007B3689" w:rsidRPr="006218AB">
        <w:rPr>
          <w:rFonts w:eastAsiaTheme="minorHAnsi"/>
          <w:sz w:val="28"/>
        </w:rPr>
        <w:t>должен отражаться на счете 2340 – «Передаточные устройства»</w:t>
      </w:r>
      <w:r w:rsidR="007B3689" w:rsidRPr="006218AB">
        <w:rPr>
          <w:sz w:val="28"/>
        </w:rPr>
        <w:t xml:space="preserve">, </w:t>
      </w:r>
      <w:r w:rsidRPr="006218AB">
        <w:rPr>
          <w:sz w:val="28"/>
        </w:rPr>
        <w:t xml:space="preserve">что </w:t>
      </w:r>
      <w:r w:rsidR="00A710A8" w:rsidRPr="006218AB">
        <w:rPr>
          <w:sz w:val="28"/>
        </w:rPr>
        <w:t xml:space="preserve">привело к нарушению в начислении амортизации соответствующего объекта на </w:t>
      </w:r>
      <w:r w:rsidR="007B3689" w:rsidRPr="006218AB">
        <w:rPr>
          <w:sz w:val="28"/>
        </w:rPr>
        <w:t xml:space="preserve">7,7 </w:t>
      </w:r>
      <w:proofErr w:type="gramStart"/>
      <w:r w:rsidR="00A710A8" w:rsidRPr="006218AB">
        <w:rPr>
          <w:sz w:val="28"/>
        </w:rPr>
        <w:t>млн</w:t>
      </w:r>
      <w:proofErr w:type="gramEnd"/>
      <w:r w:rsidR="00A710A8" w:rsidRPr="006218AB">
        <w:rPr>
          <w:sz w:val="28"/>
        </w:rPr>
        <w:t xml:space="preserve"> тенге.</w:t>
      </w:r>
    </w:p>
    <w:p w14:paraId="1950E383" w14:textId="77777777" w:rsidR="00A710A8" w:rsidRPr="008814F3" w:rsidRDefault="00A710A8" w:rsidP="00483A27">
      <w:pPr>
        <w:widowControl w:val="0"/>
        <w:spacing w:after="0" w:line="240" w:lineRule="auto"/>
        <w:ind w:firstLine="709"/>
        <w:contextualSpacing/>
        <w:jc w:val="both"/>
        <w:rPr>
          <w:szCs w:val="18"/>
        </w:rPr>
      </w:pPr>
    </w:p>
    <w:p w14:paraId="682331A2" w14:textId="5D54CD32" w:rsidR="009371D7" w:rsidRDefault="009371D7" w:rsidP="00483A27">
      <w:pPr>
        <w:widowControl w:val="0"/>
        <w:shd w:val="clear" w:color="auto" w:fill="F2F2F2" w:themeFill="background1" w:themeFillShade="F2"/>
        <w:spacing w:after="0" w:line="240" w:lineRule="auto"/>
        <w:ind w:firstLine="709"/>
        <w:contextualSpacing/>
        <w:jc w:val="both"/>
        <w:rPr>
          <w:sz w:val="28"/>
        </w:rPr>
      </w:pPr>
      <w:r w:rsidRPr="009371D7">
        <w:rPr>
          <w:b/>
          <w:bCs/>
          <w:sz w:val="28"/>
          <w:u w:val="single"/>
        </w:rPr>
        <w:t>8.</w:t>
      </w:r>
      <w:r>
        <w:rPr>
          <w:sz w:val="28"/>
        </w:rPr>
        <w:t xml:space="preserve"> </w:t>
      </w:r>
      <w:r w:rsidRPr="009371D7">
        <w:rPr>
          <w:sz w:val="28"/>
        </w:rPr>
        <w:t xml:space="preserve">Строительство инженерных сетей в </w:t>
      </w:r>
      <w:proofErr w:type="spellStart"/>
      <w:r w:rsidRPr="009371D7">
        <w:rPr>
          <w:sz w:val="28"/>
        </w:rPr>
        <w:t>мкр</w:t>
      </w:r>
      <w:proofErr w:type="spellEnd"/>
      <w:r w:rsidRPr="009371D7">
        <w:rPr>
          <w:sz w:val="28"/>
        </w:rPr>
        <w:t xml:space="preserve">. </w:t>
      </w:r>
      <w:proofErr w:type="spellStart"/>
      <w:r w:rsidRPr="009371D7">
        <w:rPr>
          <w:sz w:val="28"/>
        </w:rPr>
        <w:t>Солтустик</w:t>
      </w:r>
      <w:proofErr w:type="spellEnd"/>
      <w:r w:rsidRPr="009371D7">
        <w:rPr>
          <w:sz w:val="28"/>
        </w:rPr>
        <w:t xml:space="preserve"> </w:t>
      </w:r>
      <w:proofErr w:type="spellStart"/>
      <w:r w:rsidRPr="009371D7">
        <w:rPr>
          <w:sz w:val="28"/>
        </w:rPr>
        <w:t>Саяжай</w:t>
      </w:r>
      <w:proofErr w:type="spellEnd"/>
      <w:r w:rsidRPr="009371D7">
        <w:rPr>
          <w:sz w:val="28"/>
        </w:rPr>
        <w:t xml:space="preserve"> в городе Шымкент (Наружные сети водоснабжение)</w:t>
      </w:r>
    </w:p>
    <w:p w14:paraId="71FEF4B6" w14:textId="4E8403D0" w:rsidR="009371D7" w:rsidRPr="00400075" w:rsidRDefault="009371D7" w:rsidP="00483A27">
      <w:pPr>
        <w:widowControl w:val="0"/>
        <w:spacing w:after="0" w:line="240" w:lineRule="auto"/>
        <w:ind w:firstLine="709"/>
        <w:contextualSpacing/>
        <w:jc w:val="both"/>
        <w:rPr>
          <w:i/>
          <w:iCs/>
          <w:sz w:val="24"/>
          <w:szCs w:val="24"/>
        </w:rPr>
      </w:pPr>
      <w:r w:rsidRPr="007805CD">
        <w:rPr>
          <w:i/>
          <w:iCs/>
          <w:sz w:val="24"/>
          <w:szCs w:val="24"/>
        </w:rPr>
        <w:t xml:space="preserve">Заказчик </w:t>
      </w:r>
      <w:r>
        <w:rPr>
          <w:i/>
          <w:iCs/>
          <w:sz w:val="24"/>
          <w:szCs w:val="24"/>
        </w:rPr>
        <w:t>–</w:t>
      </w:r>
      <w:r w:rsidRPr="007805CD">
        <w:rPr>
          <w:i/>
          <w:iCs/>
          <w:sz w:val="24"/>
          <w:szCs w:val="24"/>
        </w:rPr>
        <w:t xml:space="preserve"> </w:t>
      </w:r>
      <w:r w:rsidRPr="009371D7">
        <w:rPr>
          <w:i/>
          <w:iCs/>
          <w:sz w:val="24"/>
          <w:szCs w:val="24"/>
        </w:rPr>
        <w:t xml:space="preserve">ГУ «Управление энергетики и развития </w:t>
      </w:r>
      <w:r w:rsidRPr="00400075">
        <w:rPr>
          <w:i/>
          <w:iCs/>
          <w:sz w:val="24"/>
          <w:szCs w:val="24"/>
        </w:rPr>
        <w:t xml:space="preserve">инфраструктуры города Шымкент». Общая стоимость  - 2,3 </w:t>
      </w:r>
      <w:proofErr w:type="gramStart"/>
      <w:r w:rsidRPr="00400075">
        <w:rPr>
          <w:i/>
          <w:iCs/>
          <w:sz w:val="24"/>
          <w:szCs w:val="24"/>
        </w:rPr>
        <w:t>млрд</w:t>
      </w:r>
      <w:proofErr w:type="gramEnd"/>
      <w:r w:rsidRPr="00400075">
        <w:rPr>
          <w:i/>
          <w:iCs/>
          <w:sz w:val="24"/>
          <w:szCs w:val="24"/>
        </w:rPr>
        <w:t xml:space="preserve"> тенге (90% </w:t>
      </w:r>
      <w:proofErr w:type="spellStart"/>
      <w:r w:rsidRPr="00400075">
        <w:rPr>
          <w:i/>
          <w:iCs/>
          <w:sz w:val="24"/>
          <w:szCs w:val="24"/>
        </w:rPr>
        <w:t>Нацфонда</w:t>
      </w:r>
      <w:proofErr w:type="spellEnd"/>
      <w:r w:rsidRPr="00400075">
        <w:rPr>
          <w:i/>
          <w:iCs/>
          <w:sz w:val="24"/>
          <w:szCs w:val="24"/>
        </w:rPr>
        <w:t>), все  средства 2021 года, освоение – 100%. Срок реализации: 2021 год.</w:t>
      </w:r>
    </w:p>
    <w:p w14:paraId="7F706F3F" w14:textId="1CF70D1D" w:rsidR="007B3689" w:rsidRPr="00400075" w:rsidRDefault="002B7638" w:rsidP="00483A27">
      <w:pPr>
        <w:widowControl w:val="0"/>
        <w:spacing w:after="0" w:line="240" w:lineRule="auto"/>
        <w:ind w:firstLine="709"/>
        <w:contextualSpacing/>
        <w:jc w:val="both"/>
        <w:rPr>
          <w:sz w:val="28"/>
        </w:rPr>
      </w:pPr>
      <w:proofErr w:type="gramStart"/>
      <w:r w:rsidRPr="00DF4E01">
        <w:rPr>
          <w:b/>
          <w:bCs/>
          <w:sz w:val="28"/>
        </w:rPr>
        <w:t>ВВЕДЕН</w:t>
      </w:r>
      <w:proofErr w:type="gramEnd"/>
      <w:r w:rsidRPr="00DF4E01">
        <w:rPr>
          <w:b/>
          <w:bCs/>
          <w:sz w:val="28"/>
        </w:rPr>
        <w:t xml:space="preserve"> В ЭКСПЛУАТАЦИЮ</w:t>
      </w:r>
      <w:r w:rsidRPr="00DF4E01">
        <w:rPr>
          <w:sz w:val="28"/>
        </w:rPr>
        <w:t xml:space="preserve"> </w:t>
      </w:r>
      <w:r w:rsidR="007B3689" w:rsidRPr="00400075">
        <w:rPr>
          <w:sz w:val="28"/>
        </w:rPr>
        <w:t>2</w:t>
      </w:r>
      <w:r w:rsidRPr="00400075">
        <w:rPr>
          <w:sz w:val="28"/>
        </w:rPr>
        <w:t>0 декабря 2021 года.</w:t>
      </w:r>
      <w:r w:rsidR="007B3689" w:rsidRPr="00400075">
        <w:rPr>
          <w:sz w:val="28"/>
        </w:rPr>
        <w:t xml:space="preserve"> Проложены сети водопровода общей протяженностью 95,6 км.</w:t>
      </w:r>
    </w:p>
    <w:p w14:paraId="58DC58AD" w14:textId="77777777" w:rsidR="007B3689" w:rsidRPr="00400075" w:rsidRDefault="007B3689" w:rsidP="00483A27">
      <w:pPr>
        <w:widowControl w:val="0"/>
        <w:spacing w:after="0" w:line="240" w:lineRule="auto"/>
        <w:ind w:firstLine="709"/>
        <w:contextualSpacing/>
        <w:jc w:val="both"/>
        <w:rPr>
          <w:sz w:val="12"/>
          <w:szCs w:val="8"/>
        </w:rPr>
      </w:pPr>
    </w:p>
    <w:p w14:paraId="479E2505" w14:textId="4E505DC5" w:rsidR="007B3689" w:rsidRPr="006218AB" w:rsidRDefault="007B3689" w:rsidP="00483A27">
      <w:pPr>
        <w:widowControl w:val="0"/>
        <w:spacing w:after="0" w:line="240" w:lineRule="auto"/>
        <w:ind w:firstLine="709"/>
        <w:contextualSpacing/>
        <w:jc w:val="both"/>
        <w:rPr>
          <w:sz w:val="28"/>
        </w:rPr>
      </w:pPr>
      <w:r w:rsidRPr="00400075">
        <w:rPr>
          <w:b/>
          <w:bCs/>
          <w:sz w:val="28"/>
        </w:rPr>
        <w:t>В нарушение</w:t>
      </w:r>
      <w:r w:rsidRPr="00400075">
        <w:rPr>
          <w:sz w:val="28"/>
        </w:rPr>
        <w:t xml:space="preserve"> п.16 Плана счетов в бухгалтерском учете Управления </w:t>
      </w:r>
      <w:r w:rsidRPr="00400075">
        <w:rPr>
          <w:rFonts w:eastAsiaTheme="minorHAnsi"/>
          <w:sz w:val="28"/>
        </w:rPr>
        <w:t xml:space="preserve">объект отражен по счету </w:t>
      </w:r>
      <w:r w:rsidRPr="00400075">
        <w:rPr>
          <w:rFonts w:eastAsiaTheme="minorHAnsi"/>
          <w:sz w:val="28"/>
          <w:lang w:val="kk-KZ"/>
        </w:rPr>
        <w:t xml:space="preserve">2330 – «Сооружения», тогда как </w:t>
      </w:r>
      <w:r w:rsidRPr="00400075">
        <w:rPr>
          <w:rFonts w:eastAsiaTheme="minorHAnsi"/>
          <w:sz w:val="28"/>
        </w:rPr>
        <w:t>должен отражаться на счете 2340 – «Передаточные устройства»</w:t>
      </w:r>
      <w:r w:rsidRPr="00400075">
        <w:rPr>
          <w:sz w:val="28"/>
        </w:rPr>
        <w:t xml:space="preserve">, что привело к нарушению в начислении </w:t>
      </w:r>
      <w:r w:rsidRPr="00400075">
        <w:rPr>
          <w:sz w:val="28"/>
        </w:rPr>
        <w:lastRenderedPageBreak/>
        <w:t>амортизации</w:t>
      </w:r>
      <w:r w:rsidRPr="006218AB">
        <w:rPr>
          <w:sz w:val="28"/>
        </w:rPr>
        <w:t xml:space="preserve"> соответствующего объекта на 9,9 </w:t>
      </w:r>
      <w:proofErr w:type="gramStart"/>
      <w:r w:rsidRPr="006218AB">
        <w:rPr>
          <w:sz w:val="28"/>
        </w:rPr>
        <w:t>млн</w:t>
      </w:r>
      <w:proofErr w:type="gramEnd"/>
      <w:r w:rsidRPr="006218AB">
        <w:rPr>
          <w:sz w:val="28"/>
        </w:rPr>
        <w:t xml:space="preserve"> тенге.</w:t>
      </w:r>
    </w:p>
    <w:p w14:paraId="3B458EA7" w14:textId="1168469B" w:rsidR="00A710A8" w:rsidRPr="006218AB" w:rsidRDefault="00A710A8" w:rsidP="00483A27">
      <w:pPr>
        <w:widowControl w:val="0"/>
        <w:spacing w:after="0" w:line="240" w:lineRule="auto"/>
        <w:ind w:firstLine="709"/>
        <w:contextualSpacing/>
        <w:jc w:val="both"/>
        <w:rPr>
          <w:sz w:val="28"/>
        </w:rPr>
      </w:pPr>
    </w:p>
    <w:p w14:paraId="49912132" w14:textId="66ABBAB5" w:rsidR="009371D7" w:rsidRPr="006218AB" w:rsidRDefault="00E56F2F" w:rsidP="00483A27">
      <w:pPr>
        <w:widowControl w:val="0"/>
        <w:shd w:val="clear" w:color="auto" w:fill="F2F2F2" w:themeFill="background1" w:themeFillShade="F2"/>
        <w:spacing w:after="0" w:line="240" w:lineRule="auto"/>
        <w:ind w:firstLine="709"/>
        <w:contextualSpacing/>
        <w:jc w:val="both"/>
        <w:rPr>
          <w:sz w:val="28"/>
        </w:rPr>
      </w:pPr>
      <w:r w:rsidRPr="006218AB">
        <w:rPr>
          <w:b/>
          <w:bCs/>
          <w:sz w:val="28"/>
          <w:u w:val="single"/>
        </w:rPr>
        <w:t>9.</w:t>
      </w:r>
      <w:r w:rsidRPr="006218AB">
        <w:rPr>
          <w:sz w:val="28"/>
        </w:rPr>
        <w:t xml:space="preserve"> Строительство магистральных сетей водопровода от </w:t>
      </w:r>
      <w:proofErr w:type="spellStart"/>
      <w:r w:rsidRPr="006218AB">
        <w:rPr>
          <w:sz w:val="28"/>
        </w:rPr>
        <w:t>мкрн</w:t>
      </w:r>
      <w:proofErr w:type="spellEnd"/>
      <w:r w:rsidRPr="006218AB">
        <w:rPr>
          <w:sz w:val="28"/>
        </w:rPr>
        <w:t xml:space="preserve">. «Асар-2» до пересечения </w:t>
      </w:r>
      <w:proofErr w:type="spellStart"/>
      <w:r w:rsidRPr="006218AB">
        <w:rPr>
          <w:sz w:val="28"/>
        </w:rPr>
        <w:t>ул</w:t>
      </w:r>
      <w:proofErr w:type="gramStart"/>
      <w:r w:rsidRPr="006218AB">
        <w:rPr>
          <w:sz w:val="28"/>
        </w:rPr>
        <w:t>.Т</w:t>
      </w:r>
      <w:proofErr w:type="gramEnd"/>
      <w:r w:rsidRPr="006218AB">
        <w:rPr>
          <w:sz w:val="28"/>
        </w:rPr>
        <w:t>олеметова</w:t>
      </w:r>
      <w:proofErr w:type="spellEnd"/>
      <w:r w:rsidRPr="006218AB">
        <w:rPr>
          <w:sz w:val="28"/>
        </w:rPr>
        <w:t xml:space="preserve"> и </w:t>
      </w:r>
      <w:proofErr w:type="spellStart"/>
      <w:r w:rsidRPr="006218AB">
        <w:rPr>
          <w:sz w:val="28"/>
        </w:rPr>
        <w:t>Алматинской</w:t>
      </w:r>
      <w:proofErr w:type="spellEnd"/>
      <w:r w:rsidRPr="006218AB">
        <w:rPr>
          <w:sz w:val="28"/>
        </w:rPr>
        <w:t xml:space="preserve"> трассы в зоне 1 в </w:t>
      </w:r>
      <w:proofErr w:type="spellStart"/>
      <w:r w:rsidRPr="006218AB">
        <w:rPr>
          <w:sz w:val="28"/>
        </w:rPr>
        <w:t>г.Шымкент</w:t>
      </w:r>
      <w:proofErr w:type="spellEnd"/>
    </w:p>
    <w:p w14:paraId="3C10E989" w14:textId="203D9AA3" w:rsidR="00E56F2F" w:rsidRPr="006218AB" w:rsidRDefault="00E56F2F" w:rsidP="00483A27">
      <w:pPr>
        <w:widowControl w:val="0"/>
        <w:spacing w:after="0" w:line="240" w:lineRule="auto"/>
        <w:ind w:firstLine="709"/>
        <w:contextualSpacing/>
        <w:jc w:val="both"/>
        <w:rPr>
          <w:i/>
          <w:iCs/>
          <w:sz w:val="24"/>
          <w:szCs w:val="24"/>
        </w:rPr>
      </w:pPr>
      <w:r w:rsidRPr="006218AB">
        <w:rPr>
          <w:i/>
          <w:iCs/>
          <w:sz w:val="24"/>
          <w:szCs w:val="24"/>
        </w:rPr>
        <w:t xml:space="preserve">Заказчик – ГУ «Управление энергетики и развития инфраструктуры города Шымкент». Общая стоимость  - 1,3 </w:t>
      </w:r>
      <w:proofErr w:type="gramStart"/>
      <w:r w:rsidRPr="006218AB">
        <w:rPr>
          <w:i/>
          <w:iCs/>
          <w:sz w:val="24"/>
          <w:szCs w:val="24"/>
        </w:rPr>
        <w:t>млрд</w:t>
      </w:r>
      <w:proofErr w:type="gramEnd"/>
      <w:r w:rsidRPr="006218AB">
        <w:rPr>
          <w:i/>
          <w:iCs/>
          <w:sz w:val="24"/>
          <w:szCs w:val="24"/>
        </w:rPr>
        <w:t xml:space="preserve"> тенге (90% </w:t>
      </w:r>
      <w:proofErr w:type="spellStart"/>
      <w:r w:rsidRPr="006218AB">
        <w:rPr>
          <w:i/>
          <w:iCs/>
          <w:sz w:val="24"/>
          <w:szCs w:val="24"/>
        </w:rPr>
        <w:t>Нацфонда</w:t>
      </w:r>
      <w:proofErr w:type="spellEnd"/>
      <w:r w:rsidRPr="006218AB">
        <w:rPr>
          <w:i/>
          <w:iCs/>
          <w:sz w:val="24"/>
          <w:szCs w:val="24"/>
        </w:rPr>
        <w:t xml:space="preserve">), все  средства 2021 года, освоение – </w:t>
      </w:r>
      <w:r w:rsidR="007B3689" w:rsidRPr="006218AB">
        <w:rPr>
          <w:i/>
          <w:iCs/>
          <w:sz w:val="24"/>
          <w:szCs w:val="24"/>
        </w:rPr>
        <w:t>99,6</w:t>
      </w:r>
      <w:r w:rsidRPr="006218AB">
        <w:rPr>
          <w:i/>
          <w:iCs/>
          <w:sz w:val="24"/>
          <w:szCs w:val="24"/>
        </w:rPr>
        <w:t xml:space="preserve">%, </w:t>
      </w:r>
      <w:r w:rsidR="007B3689" w:rsidRPr="006218AB">
        <w:rPr>
          <w:i/>
          <w:iCs/>
          <w:sz w:val="24"/>
          <w:szCs w:val="24"/>
        </w:rPr>
        <w:t xml:space="preserve">экономия - </w:t>
      </w:r>
      <w:r w:rsidRPr="006218AB">
        <w:rPr>
          <w:i/>
          <w:iCs/>
          <w:sz w:val="24"/>
          <w:szCs w:val="24"/>
        </w:rPr>
        <w:t xml:space="preserve"> 5,2  млн тенге средств </w:t>
      </w:r>
      <w:proofErr w:type="spellStart"/>
      <w:r w:rsidRPr="006218AB">
        <w:rPr>
          <w:i/>
          <w:iCs/>
          <w:sz w:val="24"/>
          <w:szCs w:val="24"/>
        </w:rPr>
        <w:t>Нацфонда</w:t>
      </w:r>
      <w:proofErr w:type="spellEnd"/>
      <w:r w:rsidRPr="006218AB">
        <w:rPr>
          <w:i/>
          <w:iCs/>
          <w:sz w:val="24"/>
          <w:szCs w:val="24"/>
        </w:rPr>
        <w:t>. Срок реализации: 2021 год.</w:t>
      </w:r>
    </w:p>
    <w:p w14:paraId="2D25EE72" w14:textId="0202A8DC" w:rsidR="007B3689" w:rsidRPr="006218AB" w:rsidRDefault="00262D86" w:rsidP="00483A27">
      <w:pPr>
        <w:widowControl w:val="0"/>
        <w:spacing w:after="0" w:line="240" w:lineRule="auto"/>
        <w:ind w:firstLine="709"/>
        <w:contextualSpacing/>
        <w:jc w:val="both"/>
        <w:rPr>
          <w:sz w:val="28"/>
        </w:rPr>
      </w:pPr>
      <w:proofErr w:type="gramStart"/>
      <w:r w:rsidRPr="00DF4E01">
        <w:rPr>
          <w:b/>
          <w:bCs/>
          <w:sz w:val="28"/>
        </w:rPr>
        <w:t>ВВЕДЕН</w:t>
      </w:r>
      <w:proofErr w:type="gramEnd"/>
      <w:r w:rsidRPr="00DF4E01">
        <w:rPr>
          <w:b/>
          <w:bCs/>
          <w:sz w:val="28"/>
        </w:rPr>
        <w:t xml:space="preserve"> В ЭКСПЛУАТАЦИЮ</w:t>
      </w:r>
      <w:r w:rsidRPr="00DF4E01">
        <w:rPr>
          <w:sz w:val="28"/>
        </w:rPr>
        <w:t xml:space="preserve"> </w:t>
      </w:r>
      <w:r w:rsidRPr="006218AB">
        <w:rPr>
          <w:sz w:val="28"/>
        </w:rPr>
        <w:t>30 декабря 2021 года.</w:t>
      </w:r>
      <w:r w:rsidR="007B3689" w:rsidRPr="006218AB">
        <w:rPr>
          <w:sz w:val="28"/>
        </w:rPr>
        <w:t xml:space="preserve"> Проложены 2 трассы водовода общей протяженностью 11,8 км.</w:t>
      </w:r>
    </w:p>
    <w:p w14:paraId="7D2460CB" w14:textId="23395C6A" w:rsidR="009371D7" w:rsidRPr="008814F3" w:rsidRDefault="009371D7" w:rsidP="00483A27">
      <w:pPr>
        <w:widowControl w:val="0"/>
        <w:spacing w:after="0" w:line="240" w:lineRule="auto"/>
        <w:ind w:firstLine="709"/>
        <w:contextualSpacing/>
        <w:jc w:val="both"/>
        <w:rPr>
          <w:sz w:val="12"/>
          <w:szCs w:val="8"/>
        </w:rPr>
      </w:pPr>
    </w:p>
    <w:p w14:paraId="248F1D98" w14:textId="467A77C9" w:rsidR="007B3689" w:rsidRPr="006218AB" w:rsidRDefault="007B3689" w:rsidP="00483A27">
      <w:pPr>
        <w:widowControl w:val="0"/>
        <w:spacing w:after="0" w:line="240" w:lineRule="auto"/>
        <w:ind w:firstLine="709"/>
        <w:contextualSpacing/>
        <w:jc w:val="both"/>
        <w:rPr>
          <w:sz w:val="28"/>
        </w:rPr>
      </w:pPr>
      <w:proofErr w:type="gramStart"/>
      <w:r w:rsidRPr="006218AB">
        <w:rPr>
          <w:b/>
          <w:bCs/>
          <w:sz w:val="28"/>
        </w:rPr>
        <w:t>В нарушение</w:t>
      </w:r>
      <w:r w:rsidRPr="006218AB">
        <w:rPr>
          <w:sz w:val="28"/>
        </w:rPr>
        <w:t xml:space="preserve"> п. 2 ст. 73 </w:t>
      </w:r>
      <w:r w:rsidRPr="006218AB">
        <w:rPr>
          <w:rFonts w:eastAsia="Calibri"/>
          <w:sz w:val="28"/>
          <w:szCs w:val="28"/>
          <w:lang w:bidi="en-US"/>
        </w:rPr>
        <w:t xml:space="preserve">Закона «Об архитектурной, градостроительной и строительной деятельности в Республике Казахстан» </w:t>
      </w:r>
      <w:r w:rsidRPr="006218AB">
        <w:rPr>
          <w:sz w:val="28"/>
        </w:rPr>
        <w:t>объект</w:t>
      </w:r>
      <w:r w:rsidRPr="006218AB">
        <w:rPr>
          <w:sz w:val="28"/>
          <w:lang w:val="kk-KZ"/>
        </w:rPr>
        <w:t xml:space="preserve"> при не полной готовности к вводу в эксплуатацию, а именно при наличии дефектов в виде утечки воды из сварных соединений по первой трассе водовода, принят в эксплуатацию актом приемки № 91 от 30 декабря 2021 года.</w:t>
      </w:r>
      <w:proofErr w:type="gramEnd"/>
    </w:p>
    <w:p w14:paraId="6061CD33" w14:textId="25F06EAB" w:rsidR="0064237D" w:rsidRDefault="0064237D" w:rsidP="00483A27">
      <w:pPr>
        <w:widowControl w:val="0"/>
        <w:spacing w:after="0" w:line="240" w:lineRule="auto"/>
        <w:ind w:firstLine="709"/>
        <w:contextualSpacing/>
        <w:jc w:val="both"/>
        <w:rPr>
          <w:sz w:val="28"/>
        </w:rPr>
      </w:pPr>
      <w:r w:rsidRPr="006218AB">
        <w:rPr>
          <w:b/>
          <w:bCs/>
          <w:sz w:val="28"/>
        </w:rPr>
        <w:t>В нарушение</w:t>
      </w:r>
      <w:r w:rsidRPr="006218AB">
        <w:rPr>
          <w:sz w:val="28"/>
        </w:rPr>
        <w:t xml:space="preserve"> п.16 Плана счетов в бухгалтерском учете Управления </w:t>
      </w:r>
      <w:r w:rsidRPr="006218AB">
        <w:rPr>
          <w:rFonts w:eastAsiaTheme="minorHAnsi"/>
          <w:sz w:val="28"/>
        </w:rPr>
        <w:t xml:space="preserve">объект отражен по счету </w:t>
      </w:r>
      <w:r w:rsidRPr="006218AB">
        <w:rPr>
          <w:rFonts w:eastAsiaTheme="minorHAnsi"/>
          <w:sz w:val="28"/>
          <w:lang w:val="kk-KZ"/>
        </w:rPr>
        <w:t xml:space="preserve">2330 – «Сооружения», тогда как </w:t>
      </w:r>
      <w:r w:rsidRPr="006218AB">
        <w:rPr>
          <w:rFonts w:eastAsiaTheme="minorHAnsi"/>
          <w:sz w:val="28"/>
        </w:rPr>
        <w:t>должен отражаться на счете 2340 – «Передаточные устройства»</w:t>
      </w:r>
      <w:r w:rsidRPr="006218AB">
        <w:rPr>
          <w:sz w:val="28"/>
        </w:rPr>
        <w:t xml:space="preserve">, что привело к нарушению в начислении амортизации соответствующего объекта на 4,6 </w:t>
      </w:r>
      <w:proofErr w:type="gramStart"/>
      <w:r w:rsidRPr="006218AB">
        <w:rPr>
          <w:sz w:val="28"/>
        </w:rPr>
        <w:t>млн</w:t>
      </w:r>
      <w:proofErr w:type="gramEnd"/>
      <w:r w:rsidRPr="006218AB">
        <w:rPr>
          <w:sz w:val="28"/>
        </w:rPr>
        <w:t xml:space="preserve"> тенге.</w:t>
      </w:r>
    </w:p>
    <w:p w14:paraId="230A0741" w14:textId="77777777" w:rsidR="0064237D" w:rsidRDefault="0064237D" w:rsidP="00483A27">
      <w:pPr>
        <w:widowControl w:val="0"/>
        <w:spacing w:after="0" w:line="240" w:lineRule="auto"/>
        <w:ind w:firstLine="709"/>
        <w:contextualSpacing/>
        <w:jc w:val="both"/>
        <w:rPr>
          <w:sz w:val="28"/>
        </w:rPr>
      </w:pPr>
    </w:p>
    <w:p w14:paraId="781A84B3" w14:textId="07FC8A30" w:rsidR="00262D86" w:rsidRDefault="00E56F2F" w:rsidP="00483A27">
      <w:pPr>
        <w:widowControl w:val="0"/>
        <w:shd w:val="clear" w:color="auto" w:fill="F2F2F2" w:themeFill="background1" w:themeFillShade="F2"/>
        <w:spacing w:after="0" w:line="240" w:lineRule="auto"/>
        <w:ind w:firstLine="709"/>
        <w:contextualSpacing/>
        <w:jc w:val="both"/>
        <w:rPr>
          <w:sz w:val="28"/>
        </w:rPr>
      </w:pPr>
      <w:r w:rsidRPr="002E0655">
        <w:rPr>
          <w:b/>
          <w:bCs/>
          <w:sz w:val="28"/>
          <w:u w:val="single"/>
        </w:rPr>
        <w:t>10.</w:t>
      </w:r>
      <w:r w:rsidRPr="002E0655">
        <w:rPr>
          <w:sz w:val="28"/>
        </w:rPr>
        <w:t xml:space="preserve"> «Строительство подъездных дорог к социальным объектам. Строительство улицы Е49 на участке от улицы Е67 до улицы Е22 в городе </w:t>
      </w:r>
      <w:proofErr w:type="spellStart"/>
      <w:r w:rsidRPr="002E0655">
        <w:rPr>
          <w:sz w:val="28"/>
        </w:rPr>
        <w:t>Нур</w:t>
      </w:r>
      <w:proofErr w:type="spellEnd"/>
      <w:r w:rsidRPr="002E0655">
        <w:rPr>
          <w:sz w:val="28"/>
        </w:rPr>
        <w:t>-Султан»</w:t>
      </w:r>
      <w:r w:rsidR="00262D86">
        <w:rPr>
          <w:sz w:val="28"/>
        </w:rPr>
        <w:t xml:space="preserve"> </w:t>
      </w:r>
    </w:p>
    <w:p w14:paraId="727EB242" w14:textId="7A99EBC5" w:rsidR="002B7638" w:rsidRDefault="00E56F2F" w:rsidP="00483A27">
      <w:pPr>
        <w:widowControl w:val="0"/>
        <w:spacing w:after="0" w:line="240" w:lineRule="auto"/>
        <w:ind w:firstLine="709"/>
        <w:contextualSpacing/>
        <w:jc w:val="both"/>
        <w:rPr>
          <w:i/>
          <w:iCs/>
          <w:sz w:val="24"/>
          <w:szCs w:val="24"/>
        </w:rPr>
      </w:pPr>
      <w:r w:rsidRPr="007805CD">
        <w:rPr>
          <w:i/>
          <w:iCs/>
          <w:sz w:val="24"/>
          <w:szCs w:val="24"/>
        </w:rPr>
        <w:t xml:space="preserve">Заказчик </w:t>
      </w:r>
      <w:r>
        <w:rPr>
          <w:i/>
          <w:iCs/>
          <w:sz w:val="24"/>
          <w:szCs w:val="24"/>
        </w:rPr>
        <w:t>–</w:t>
      </w:r>
      <w:r w:rsidRPr="007805CD">
        <w:rPr>
          <w:i/>
          <w:iCs/>
          <w:sz w:val="24"/>
          <w:szCs w:val="24"/>
        </w:rPr>
        <w:t xml:space="preserve"> </w:t>
      </w:r>
      <w:r w:rsidRPr="00E56F2F">
        <w:rPr>
          <w:i/>
          <w:iCs/>
          <w:sz w:val="24"/>
          <w:szCs w:val="24"/>
        </w:rPr>
        <w:t xml:space="preserve">ГУ «Управление транспорта и развития дорожно-транспортной инфраструктуры города </w:t>
      </w:r>
      <w:proofErr w:type="spellStart"/>
      <w:r w:rsidRPr="00E56F2F">
        <w:rPr>
          <w:i/>
          <w:iCs/>
          <w:sz w:val="24"/>
          <w:szCs w:val="24"/>
        </w:rPr>
        <w:t>Нур</w:t>
      </w:r>
      <w:proofErr w:type="spellEnd"/>
      <w:r w:rsidRPr="00E56F2F">
        <w:rPr>
          <w:i/>
          <w:iCs/>
          <w:sz w:val="24"/>
          <w:szCs w:val="24"/>
        </w:rPr>
        <w:t>-Султан»</w:t>
      </w:r>
      <w:r>
        <w:rPr>
          <w:i/>
          <w:iCs/>
          <w:sz w:val="24"/>
          <w:szCs w:val="24"/>
        </w:rPr>
        <w:t xml:space="preserve">. </w:t>
      </w:r>
      <w:r w:rsidRPr="007805CD">
        <w:rPr>
          <w:i/>
          <w:iCs/>
          <w:sz w:val="24"/>
          <w:szCs w:val="24"/>
        </w:rPr>
        <w:t xml:space="preserve">Общая стоимость  - </w:t>
      </w:r>
      <w:r>
        <w:rPr>
          <w:i/>
          <w:iCs/>
          <w:sz w:val="24"/>
          <w:szCs w:val="24"/>
        </w:rPr>
        <w:t>1,7</w:t>
      </w:r>
      <w:r w:rsidRPr="007805CD">
        <w:rPr>
          <w:i/>
          <w:iCs/>
          <w:sz w:val="24"/>
          <w:szCs w:val="24"/>
        </w:rPr>
        <w:t xml:space="preserve"> </w:t>
      </w:r>
      <w:proofErr w:type="gramStart"/>
      <w:r w:rsidRPr="007805CD">
        <w:rPr>
          <w:i/>
          <w:iCs/>
          <w:sz w:val="24"/>
          <w:szCs w:val="24"/>
        </w:rPr>
        <w:t>млрд</w:t>
      </w:r>
      <w:proofErr w:type="gramEnd"/>
      <w:r w:rsidRPr="007805CD">
        <w:rPr>
          <w:i/>
          <w:iCs/>
          <w:sz w:val="24"/>
          <w:szCs w:val="24"/>
        </w:rPr>
        <w:t xml:space="preserve"> тенге (</w:t>
      </w:r>
      <w:r>
        <w:rPr>
          <w:i/>
          <w:iCs/>
          <w:sz w:val="24"/>
          <w:szCs w:val="24"/>
        </w:rPr>
        <w:t>71</w:t>
      </w:r>
      <w:r w:rsidRPr="007805CD">
        <w:rPr>
          <w:i/>
          <w:iCs/>
          <w:sz w:val="24"/>
          <w:szCs w:val="24"/>
        </w:rPr>
        <w:t xml:space="preserve">% </w:t>
      </w:r>
      <w:proofErr w:type="spellStart"/>
      <w:r w:rsidRPr="007805CD">
        <w:rPr>
          <w:i/>
          <w:iCs/>
          <w:sz w:val="24"/>
          <w:szCs w:val="24"/>
        </w:rPr>
        <w:t>Нацфонда</w:t>
      </w:r>
      <w:proofErr w:type="spellEnd"/>
      <w:r w:rsidRPr="007805CD">
        <w:rPr>
          <w:i/>
          <w:iCs/>
          <w:sz w:val="24"/>
          <w:szCs w:val="24"/>
        </w:rPr>
        <w:t xml:space="preserve">), </w:t>
      </w:r>
      <w:r>
        <w:rPr>
          <w:i/>
          <w:iCs/>
          <w:sz w:val="24"/>
          <w:szCs w:val="24"/>
        </w:rPr>
        <w:t xml:space="preserve">из них 1,4 млрд тенге </w:t>
      </w:r>
      <w:r w:rsidRPr="007805CD">
        <w:rPr>
          <w:i/>
          <w:iCs/>
          <w:sz w:val="24"/>
          <w:szCs w:val="24"/>
        </w:rPr>
        <w:t xml:space="preserve"> средства 2021 года</w:t>
      </w:r>
      <w:r>
        <w:rPr>
          <w:i/>
          <w:iCs/>
          <w:sz w:val="24"/>
          <w:szCs w:val="24"/>
        </w:rPr>
        <w:t xml:space="preserve"> (86% </w:t>
      </w:r>
      <w:proofErr w:type="spellStart"/>
      <w:r>
        <w:rPr>
          <w:i/>
          <w:iCs/>
          <w:sz w:val="24"/>
          <w:szCs w:val="24"/>
        </w:rPr>
        <w:t>Нацфонда</w:t>
      </w:r>
      <w:proofErr w:type="spellEnd"/>
      <w:r>
        <w:rPr>
          <w:i/>
          <w:iCs/>
          <w:sz w:val="24"/>
          <w:szCs w:val="24"/>
        </w:rPr>
        <w:t>)</w:t>
      </w:r>
      <w:r w:rsidRPr="007805CD">
        <w:rPr>
          <w:i/>
          <w:iCs/>
          <w:sz w:val="24"/>
          <w:szCs w:val="24"/>
        </w:rPr>
        <w:t xml:space="preserve">, освоение – </w:t>
      </w:r>
      <w:r w:rsidRPr="00E56F2F">
        <w:rPr>
          <w:i/>
          <w:iCs/>
          <w:sz w:val="24"/>
          <w:szCs w:val="24"/>
        </w:rPr>
        <w:t>100</w:t>
      </w:r>
      <w:r>
        <w:rPr>
          <w:i/>
          <w:iCs/>
          <w:sz w:val="24"/>
          <w:szCs w:val="24"/>
        </w:rPr>
        <w:t xml:space="preserve">%. </w:t>
      </w:r>
      <w:r w:rsidRPr="007805CD">
        <w:rPr>
          <w:i/>
          <w:iCs/>
          <w:sz w:val="24"/>
          <w:szCs w:val="24"/>
        </w:rPr>
        <w:t>Срок реализации: 202</w:t>
      </w:r>
      <w:r>
        <w:rPr>
          <w:i/>
          <w:iCs/>
          <w:sz w:val="24"/>
          <w:szCs w:val="24"/>
        </w:rPr>
        <w:t>0 - 2022</w:t>
      </w:r>
      <w:r w:rsidRPr="007805CD">
        <w:rPr>
          <w:i/>
          <w:iCs/>
          <w:sz w:val="24"/>
          <w:szCs w:val="24"/>
        </w:rPr>
        <w:t xml:space="preserve"> </w:t>
      </w:r>
      <w:r>
        <w:rPr>
          <w:i/>
          <w:iCs/>
          <w:sz w:val="24"/>
          <w:szCs w:val="24"/>
        </w:rPr>
        <w:t>годы.</w:t>
      </w:r>
      <w:r w:rsidR="008F52F7">
        <w:rPr>
          <w:i/>
          <w:iCs/>
          <w:sz w:val="24"/>
          <w:szCs w:val="24"/>
        </w:rPr>
        <w:t xml:space="preserve"> </w:t>
      </w:r>
      <w:r w:rsidR="002B7638" w:rsidRPr="00262D86">
        <w:rPr>
          <w:sz w:val="28"/>
        </w:rPr>
        <w:t>ПЕРЕХОДЯЩИЙ.</w:t>
      </w:r>
      <w:r w:rsidR="002B7638">
        <w:rPr>
          <w:sz w:val="28"/>
        </w:rPr>
        <w:t xml:space="preserve"> </w:t>
      </w:r>
    </w:p>
    <w:p w14:paraId="07C33B2A" w14:textId="77777777" w:rsidR="00DD627D" w:rsidRPr="00CE2759" w:rsidRDefault="00DD627D" w:rsidP="00483A27">
      <w:pPr>
        <w:widowControl w:val="0"/>
        <w:spacing w:after="0" w:line="240" w:lineRule="auto"/>
        <w:ind w:firstLine="709"/>
        <w:contextualSpacing/>
        <w:jc w:val="both"/>
        <w:rPr>
          <w:sz w:val="8"/>
          <w:szCs w:val="4"/>
        </w:rPr>
      </w:pPr>
    </w:p>
    <w:p w14:paraId="4C304BDF" w14:textId="336C59FB" w:rsidR="008A3BA8" w:rsidRDefault="008A3BA8" w:rsidP="00483A27">
      <w:pPr>
        <w:widowControl w:val="0"/>
        <w:spacing w:after="0" w:line="240" w:lineRule="auto"/>
        <w:ind w:firstLine="709"/>
        <w:contextualSpacing/>
        <w:jc w:val="both"/>
        <w:rPr>
          <w:sz w:val="28"/>
        </w:rPr>
      </w:pPr>
      <w:r w:rsidRPr="00B8227A">
        <w:rPr>
          <w:b/>
          <w:bCs/>
          <w:sz w:val="28"/>
        </w:rPr>
        <w:t>В нарушение</w:t>
      </w:r>
      <w:r w:rsidRPr="008A3BA8">
        <w:rPr>
          <w:sz w:val="28"/>
        </w:rPr>
        <w:t xml:space="preserve"> п</w:t>
      </w:r>
      <w:r>
        <w:rPr>
          <w:sz w:val="28"/>
        </w:rPr>
        <w:t xml:space="preserve">. </w:t>
      </w:r>
      <w:r w:rsidRPr="008A3BA8">
        <w:rPr>
          <w:sz w:val="28"/>
        </w:rPr>
        <w:t>6 ст</w:t>
      </w:r>
      <w:r>
        <w:rPr>
          <w:sz w:val="28"/>
        </w:rPr>
        <w:t xml:space="preserve">. </w:t>
      </w:r>
      <w:r w:rsidRPr="008A3BA8">
        <w:rPr>
          <w:sz w:val="28"/>
        </w:rPr>
        <w:t>97 Бюджетного кодекса Управлением приняты и оплачены невыполненные работы по наружному освещению в части установки 5 стоек опор освещения со светодиодными светильниками (</w:t>
      </w:r>
      <w:r w:rsidRPr="00DD627D">
        <w:rPr>
          <w:i/>
          <w:iCs/>
          <w:sz w:val="24"/>
          <w:szCs w:val="20"/>
        </w:rPr>
        <w:t>включая кронштейны, зажимы, автоматы и выключатели</w:t>
      </w:r>
      <w:r w:rsidRPr="008A3BA8">
        <w:rPr>
          <w:sz w:val="28"/>
        </w:rPr>
        <w:t>) на 1</w:t>
      </w:r>
      <w:r w:rsidR="00DD627D">
        <w:rPr>
          <w:sz w:val="28"/>
        </w:rPr>
        <w:t xml:space="preserve">,8 </w:t>
      </w:r>
      <w:proofErr w:type="gramStart"/>
      <w:r w:rsidR="00DD627D">
        <w:rPr>
          <w:sz w:val="28"/>
        </w:rPr>
        <w:t>млн</w:t>
      </w:r>
      <w:proofErr w:type="gramEnd"/>
      <w:r w:rsidR="00DD627D">
        <w:rPr>
          <w:sz w:val="28"/>
        </w:rPr>
        <w:t xml:space="preserve"> тенге.</w:t>
      </w:r>
    </w:p>
    <w:p w14:paraId="15EC388D" w14:textId="3D60E879" w:rsidR="00E56F2F" w:rsidRPr="00582512" w:rsidRDefault="00A113C7" w:rsidP="009371D7">
      <w:pPr>
        <w:widowControl w:val="0"/>
        <w:spacing w:after="0" w:line="240" w:lineRule="auto"/>
        <w:ind w:firstLine="709"/>
        <w:contextualSpacing/>
        <w:jc w:val="both"/>
        <w:rPr>
          <w:sz w:val="28"/>
        </w:rPr>
      </w:pPr>
      <w:r w:rsidRPr="00B8227A">
        <w:rPr>
          <w:b/>
          <w:bCs/>
          <w:sz w:val="28"/>
        </w:rPr>
        <w:t>В нарушение</w:t>
      </w:r>
      <w:r w:rsidRPr="00A113C7">
        <w:rPr>
          <w:sz w:val="28"/>
        </w:rPr>
        <w:t xml:space="preserve"> под</w:t>
      </w:r>
      <w:r>
        <w:rPr>
          <w:sz w:val="28"/>
        </w:rPr>
        <w:t>.</w:t>
      </w:r>
      <w:r w:rsidRPr="00A113C7">
        <w:rPr>
          <w:sz w:val="28"/>
        </w:rPr>
        <w:t xml:space="preserve"> 1) п</w:t>
      </w:r>
      <w:r>
        <w:rPr>
          <w:sz w:val="28"/>
        </w:rPr>
        <w:t>.</w:t>
      </w:r>
      <w:r w:rsidRPr="00A113C7">
        <w:rPr>
          <w:sz w:val="28"/>
        </w:rPr>
        <w:t xml:space="preserve"> 12 Правил организации деятельности и осуществления функций заказчика </w:t>
      </w:r>
      <w:r w:rsidRPr="00582512">
        <w:rPr>
          <w:sz w:val="28"/>
        </w:rPr>
        <w:t>(застройщика), утвержденных приказом Министра национальной экономики от 19 марта 2015 года №229</w:t>
      </w:r>
      <w:r w:rsidR="00DD627D" w:rsidRPr="00582512">
        <w:rPr>
          <w:sz w:val="28"/>
        </w:rPr>
        <w:t xml:space="preserve"> (</w:t>
      </w:r>
      <w:r w:rsidR="00DD627D" w:rsidRPr="00582512">
        <w:rPr>
          <w:i/>
          <w:iCs/>
          <w:sz w:val="24"/>
          <w:szCs w:val="20"/>
        </w:rPr>
        <w:t>далее – Правила №229</w:t>
      </w:r>
      <w:r w:rsidR="00DD627D" w:rsidRPr="00582512">
        <w:rPr>
          <w:sz w:val="28"/>
        </w:rPr>
        <w:t>)</w:t>
      </w:r>
      <w:r w:rsidRPr="00582512">
        <w:rPr>
          <w:sz w:val="28"/>
        </w:rPr>
        <w:t>,  под. 12) ст. 4 Бюджетного кодекса</w:t>
      </w:r>
      <w:r w:rsidRPr="00582512">
        <w:rPr>
          <w:i/>
          <w:iCs/>
          <w:color w:val="FF0000"/>
          <w:sz w:val="24"/>
          <w:szCs w:val="24"/>
        </w:rPr>
        <w:t xml:space="preserve"> </w:t>
      </w:r>
      <w:r w:rsidR="00EC692F" w:rsidRPr="00582512">
        <w:rPr>
          <w:sz w:val="28"/>
        </w:rPr>
        <w:t xml:space="preserve">Управлением оплачена предъявленная к оплате стоимость находящегося на складе оборудования на общую сумму 283,9 </w:t>
      </w:r>
      <w:proofErr w:type="gramStart"/>
      <w:r w:rsidR="00EC692F" w:rsidRPr="00582512">
        <w:rPr>
          <w:sz w:val="28"/>
        </w:rPr>
        <w:t>млн</w:t>
      </w:r>
      <w:proofErr w:type="gramEnd"/>
      <w:r w:rsidR="00EC692F" w:rsidRPr="00582512">
        <w:rPr>
          <w:sz w:val="28"/>
        </w:rPr>
        <w:t xml:space="preserve"> тенге без соответствующих работ по монтажу. </w:t>
      </w:r>
    </w:p>
    <w:p w14:paraId="78CB2D2A" w14:textId="77777777" w:rsidR="00EC692F" w:rsidRPr="00582512" w:rsidRDefault="00EC692F" w:rsidP="009371D7">
      <w:pPr>
        <w:widowControl w:val="0"/>
        <w:spacing w:after="0" w:line="240" w:lineRule="auto"/>
        <w:ind w:firstLine="709"/>
        <w:contextualSpacing/>
        <w:jc w:val="both"/>
        <w:rPr>
          <w:szCs w:val="18"/>
        </w:rPr>
      </w:pPr>
    </w:p>
    <w:p w14:paraId="3C368A6D" w14:textId="69C1C7D0" w:rsidR="00262D86" w:rsidRPr="00582512" w:rsidRDefault="00E56F2F"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11.</w:t>
      </w:r>
      <w:r w:rsidRPr="00582512">
        <w:rPr>
          <w:sz w:val="28"/>
        </w:rPr>
        <w:t xml:space="preserve"> «Строительство улицы №24 на участке от ул. № Е102 до ул. Туран г. </w:t>
      </w:r>
      <w:proofErr w:type="spellStart"/>
      <w:r w:rsidRPr="00582512">
        <w:rPr>
          <w:sz w:val="28"/>
        </w:rPr>
        <w:t>Нур</w:t>
      </w:r>
      <w:proofErr w:type="spellEnd"/>
      <w:r w:rsidRPr="00582512">
        <w:rPr>
          <w:sz w:val="28"/>
        </w:rPr>
        <w:t>-Султан»</w:t>
      </w:r>
      <w:r w:rsidR="00262D86" w:rsidRPr="00582512">
        <w:rPr>
          <w:sz w:val="28"/>
        </w:rPr>
        <w:t xml:space="preserve"> </w:t>
      </w:r>
    </w:p>
    <w:p w14:paraId="78AA8579" w14:textId="4B947733" w:rsidR="002B7638" w:rsidRPr="00582512" w:rsidRDefault="00E56F2F" w:rsidP="002B7638">
      <w:pPr>
        <w:spacing w:after="0" w:line="240" w:lineRule="auto"/>
        <w:ind w:firstLine="709"/>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- 1,5 </w:t>
      </w:r>
      <w:proofErr w:type="gramStart"/>
      <w:r w:rsidRPr="00582512">
        <w:rPr>
          <w:i/>
          <w:iCs/>
          <w:sz w:val="24"/>
          <w:szCs w:val="24"/>
        </w:rPr>
        <w:t>млрд</w:t>
      </w:r>
      <w:proofErr w:type="gramEnd"/>
      <w:r w:rsidRPr="00582512">
        <w:rPr>
          <w:i/>
          <w:iCs/>
          <w:sz w:val="24"/>
          <w:szCs w:val="24"/>
        </w:rPr>
        <w:t xml:space="preserve"> тенге (79% </w:t>
      </w:r>
      <w:proofErr w:type="spellStart"/>
      <w:r w:rsidRPr="00582512">
        <w:rPr>
          <w:i/>
          <w:iCs/>
          <w:sz w:val="24"/>
          <w:szCs w:val="24"/>
        </w:rPr>
        <w:t>Нацфонда</w:t>
      </w:r>
      <w:proofErr w:type="spellEnd"/>
      <w:r w:rsidRPr="00582512">
        <w:rPr>
          <w:i/>
          <w:iCs/>
          <w:sz w:val="24"/>
          <w:szCs w:val="24"/>
        </w:rPr>
        <w:t xml:space="preserve">), из них 1,4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8F52F7" w:rsidRPr="00582512">
        <w:rPr>
          <w:i/>
          <w:iCs/>
          <w:sz w:val="24"/>
          <w:szCs w:val="24"/>
        </w:rPr>
        <w:t xml:space="preserve"> </w:t>
      </w:r>
      <w:r w:rsidR="002B7638" w:rsidRPr="00582512">
        <w:rPr>
          <w:sz w:val="28"/>
        </w:rPr>
        <w:t xml:space="preserve">ПЕРЕХОДЯЩИЙ. </w:t>
      </w:r>
    </w:p>
    <w:p w14:paraId="497657A4" w14:textId="32603FD8" w:rsidR="00C84082" w:rsidRPr="00582512" w:rsidRDefault="008075A1" w:rsidP="008075A1">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9) статьи 4, п. 6 ст. 97 Бюджетного кодекса </w:t>
      </w:r>
      <w:r w:rsidR="00EC692F" w:rsidRPr="00582512">
        <w:rPr>
          <w:sz w:val="28"/>
        </w:rPr>
        <w:t xml:space="preserve">Управлением приняты и оплачены невыполненные работы на общую сумму 0,3 </w:t>
      </w:r>
      <w:proofErr w:type="gramStart"/>
      <w:r w:rsidR="00C84082" w:rsidRPr="00582512">
        <w:rPr>
          <w:sz w:val="28"/>
        </w:rPr>
        <w:t>млн</w:t>
      </w:r>
      <w:proofErr w:type="gramEnd"/>
      <w:r w:rsidR="00C84082" w:rsidRPr="00582512">
        <w:rPr>
          <w:sz w:val="28"/>
        </w:rPr>
        <w:t xml:space="preserve"> тенге</w:t>
      </w:r>
      <w:r w:rsidRPr="00582512">
        <w:rPr>
          <w:sz w:val="28"/>
        </w:rPr>
        <w:t xml:space="preserve"> (</w:t>
      </w:r>
      <w:r w:rsidRPr="00582512">
        <w:rPr>
          <w:i/>
          <w:iCs/>
          <w:sz w:val="24"/>
          <w:szCs w:val="20"/>
        </w:rPr>
        <w:t xml:space="preserve">не </w:t>
      </w:r>
      <w:r w:rsidRPr="00582512">
        <w:rPr>
          <w:i/>
          <w:iCs/>
          <w:sz w:val="24"/>
          <w:szCs w:val="20"/>
        </w:rPr>
        <w:lastRenderedPageBreak/>
        <w:t xml:space="preserve">установлено оборудование «Сервер </w:t>
      </w:r>
      <w:proofErr w:type="spellStart"/>
      <w:r w:rsidRPr="00582512">
        <w:rPr>
          <w:i/>
          <w:iCs/>
          <w:sz w:val="24"/>
          <w:szCs w:val="20"/>
        </w:rPr>
        <w:t>NPort</w:t>
      </w:r>
      <w:proofErr w:type="spellEnd"/>
      <w:r w:rsidRPr="00582512">
        <w:rPr>
          <w:i/>
          <w:iCs/>
          <w:sz w:val="24"/>
          <w:szCs w:val="20"/>
        </w:rPr>
        <w:t xml:space="preserve"> 5250A-T 2 </w:t>
      </w:r>
      <w:proofErr w:type="spellStart"/>
      <w:r w:rsidRPr="00582512">
        <w:rPr>
          <w:i/>
          <w:iCs/>
          <w:sz w:val="24"/>
          <w:szCs w:val="20"/>
        </w:rPr>
        <w:t>port</w:t>
      </w:r>
      <w:proofErr w:type="spellEnd"/>
      <w:r w:rsidRPr="00582512">
        <w:rPr>
          <w:i/>
          <w:iCs/>
          <w:sz w:val="24"/>
          <w:szCs w:val="20"/>
        </w:rPr>
        <w:t xml:space="preserve"> RS-232/422/485» (включая блок питания, конвертер, крепеж)</w:t>
      </w:r>
      <w:r w:rsidRPr="00582512">
        <w:rPr>
          <w:sz w:val="28"/>
        </w:rPr>
        <w:t>).</w:t>
      </w:r>
    </w:p>
    <w:p w14:paraId="51BDFD41" w14:textId="46836AFE" w:rsidR="00C84082" w:rsidRPr="00582512" w:rsidRDefault="006452FC" w:rsidP="00C84082">
      <w:pPr>
        <w:widowControl w:val="0"/>
        <w:spacing w:after="0" w:line="240" w:lineRule="auto"/>
        <w:ind w:firstLine="709"/>
        <w:contextualSpacing/>
        <w:jc w:val="both"/>
        <w:rPr>
          <w:sz w:val="28"/>
        </w:rPr>
      </w:pPr>
      <w:bookmarkStart w:id="3" w:name="_Hlk105878674"/>
      <w:r w:rsidRPr="00582512">
        <w:rPr>
          <w:b/>
          <w:bCs/>
          <w:sz w:val="28"/>
        </w:rPr>
        <w:t>В нарушение</w:t>
      </w:r>
      <w:r w:rsidRPr="00582512">
        <w:rPr>
          <w:sz w:val="28"/>
        </w:rPr>
        <w:t xml:space="preserve"> под. 12) ст. 4 Бюджетного кодекса</w:t>
      </w:r>
      <w:r w:rsidRPr="00582512">
        <w:rPr>
          <w:i/>
          <w:iCs/>
          <w:color w:val="FF0000"/>
          <w:sz w:val="24"/>
          <w:szCs w:val="24"/>
        </w:rPr>
        <w:t xml:space="preserve"> </w:t>
      </w:r>
      <w:r w:rsidR="00EC692F" w:rsidRPr="00582512">
        <w:rPr>
          <w:sz w:val="28"/>
        </w:rPr>
        <w:t>Управлением оплачена предъявленная к оплате стоимость находящегося на складе оборудования и стройматериалов на общую сумму 452</w:t>
      </w:r>
      <w:r w:rsidR="00C84082" w:rsidRPr="00582512">
        <w:rPr>
          <w:sz w:val="28"/>
        </w:rPr>
        <w:t xml:space="preserve">,9 </w:t>
      </w:r>
      <w:proofErr w:type="gramStart"/>
      <w:r w:rsidR="00C84082" w:rsidRPr="00582512">
        <w:rPr>
          <w:sz w:val="28"/>
        </w:rPr>
        <w:t>млн</w:t>
      </w:r>
      <w:proofErr w:type="gramEnd"/>
      <w:r w:rsidR="00C84082" w:rsidRPr="00582512">
        <w:rPr>
          <w:sz w:val="28"/>
        </w:rPr>
        <w:t xml:space="preserve"> тенге</w:t>
      </w:r>
      <w:r w:rsidR="00EC692F" w:rsidRPr="00582512">
        <w:rPr>
          <w:sz w:val="28"/>
        </w:rPr>
        <w:t xml:space="preserve"> без соответствующих работ по монтажу.</w:t>
      </w:r>
      <w:r w:rsidR="00C84082" w:rsidRPr="00582512">
        <w:rPr>
          <w:sz w:val="28"/>
        </w:rPr>
        <w:t xml:space="preserve"> </w:t>
      </w:r>
    </w:p>
    <w:bookmarkEnd w:id="3"/>
    <w:p w14:paraId="3117C695" w14:textId="00A98148" w:rsidR="00E56F2F" w:rsidRPr="00582512" w:rsidRDefault="00E56F2F" w:rsidP="009371D7">
      <w:pPr>
        <w:widowControl w:val="0"/>
        <w:spacing w:after="0" w:line="240" w:lineRule="auto"/>
        <w:ind w:firstLine="709"/>
        <w:contextualSpacing/>
        <w:jc w:val="both"/>
        <w:rPr>
          <w:szCs w:val="18"/>
        </w:rPr>
      </w:pPr>
    </w:p>
    <w:p w14:paraId="477D4BA0" w14:textId="4A1B54E6" w:rsidR="00262D86" w:rsidRPr="00582512" w:rsidRDefault="00E56F2F"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12.</w:t>
      </w:r>
      <w:r w:rsidRPr="00582512">
        <w:rPr>
          <w:sz w:val="28"/>
        </w:rPr>
        <w:t xml:space="preserve"> «Строительство улицы №31 (проектное название) на участке от канала «</w:t>
      </w:r>
      <w:proofErr w:type="spellStart"/>
      <w:r w:rsidRPr="00582512">
        <w:rPr>
          <w:sz w:val="28"/>
        </w:rPr>
        <w:t>Нұра-Есіл</w:t>
      </w:r>
      <w:proofErr w:type="spellEnd"/>
      <w:r w:rsidRPr="00582512">
        <w:rPr>
          <w:sz w:val="28"/>
        </w:rPr>
        <w:t xml:space="preserve">» до улицы. №39 (проектное название) в городе </w:t>
      </w:r>
      <w:proofErr w:type="spellStart"/>
      <w:r w:rsidRPr="00582512">
        <w:rPr>
          <w:sz w:val="28"/>
        </w:rPr>
        <w:t>Нур</w:t>
      </w:r>
      <w:proofErr w:type="spellEnd"/>
      <w:r w:rsidRPr="00582512">
        <w:rPr>
          <w:sz w:val="28"/>
        </w:rPr>
        <w:t>-Султан»</w:t>
      </w:r>
      <w:r w:rsidR="00262D86" w:rsidRPr="00582512">
        <w:rPr>
          <w:sz w:val="28"/>
        </w:rPr>
        <w:t xml:space="preserve"> </w:t>
      </w:r>
    </w:p>
    <w:p w14:paraId="5473C005" w14:textId="368535A7" w:rsidR="002B7638" w:rsidRPr="00582512" w:rsidRDefault="00665836" w:rsidP="002B7638">
      <w:pPr>
        <w:spacing w:after="0" w:line="240" w:lineRule="auto"/>
        <w:ind w:firstLine="709"/>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w:t>
      </w:r>
      <w:r w:rsidR="008352B5" w:rsidRPr="00582512">
        <w:rPr>
          <w:i/>
          <w:iCs/>
          <w:sz w:val="24"/>
          <w:szCs w:val="24"/>
        </w:rPr>
        <w:t>3</w:t>
      </w:r>
      <w:r w:rsidRPr="00582512">
        <w:rPr>
          <w:i/>
          <w:iCs/>
          <w:sz w:val="24"/>
          <w:szCs w:val="24"/>
        </w:rPr>
        <w:t xml:space="preserve">,5 </w:t>
      </w:r>
      <w:proofErr w:type="gramStart"/>
      <w:r w:rsidRPr="00582512">
        <w:rPr>
          <w:i/>
          <w:iCs/>
          <w:sz w:val="24"/>
          <w:szCs w:val="24"/>
        </w:rPr>
        <w:t>млрд</w:t>
      </w:r>
      <w:proofErr w:type="gramEnd"/>
      <w:r w:rsidRPr="00582512">
        <w:rPr>
          <w:i/>
          <w:iCs/>
          <w:sz w:val="24"/>
          <w:szCs w:val="24"/>
        </w:rPr>
        <w:t xml:space="preserve"> тенге (</w:t>
      </w:r>
      <w:r w:rsidR="008352B5" w:rsidRPr="00582512">
        <w:rPr>
          <w:i/>
          <w:iCs/>
          <w:sz w:val="24"/>
          <w:szCs w:val="24"/>
        </w:rPr>
        <w:t>41</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из них 1,</w:t>
      </w:r>
      <w:r w:rsidR="008352B5" w:rsidRPr="00582512">
        <w:rPr>
          <w:i/>
          <w:iCs/>
          <w:sz w:val="24"/>
          <w:szCs w:val="24"/>
        </w:rPr>
        <w:t>5</w:t>
      </w:r>
      <w:r w:rsidRPr="00582512">
        <w:rPr>
          <w:i/>
          <w:iCs/>
          <w:sz w:val="24"/>
          <w:szCs w:val="24"/>
        </w:rPr>
        <w:t xml:space="preserve">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w:t>
      </w:r>
      <w:r w:rsidR="008352B5" w:rsidRPr="00582512">
        <w:rPr>
          <w:i/>
          <w:iCs/>
          <w:sz w:val="24"/>
          <w:szCs w:val="24"/>
        </w:rPr>
        <w:t>19</w:t>
      </w:r>
      <w:r w:rsidRPr="00582512">
        <w:rPr>
          <w:i/>
          <w:iCs/>
          <w:sz w:val="24"/>
          <w:szCs w:val="24"/>
        </w:rPr>
        <w:t xml:space="preserve"> - 2022 годы.</w:t>
      </w:r>
      <w:r w:rsidR="008F52F7" w:rsidRPr="00582512">
        <w:rPr>
          <w:i/>
          <w:iCs/>
          <w:sz w:val="24"/>
          <w:szCs w:val="24"/>
        </w:rPr>
        <w:t xml:space="preserve"> </w:t>
      </w:r>
      <w:r w:rsidR="002B7638" w:rsidRPr="00582512">
        <w:rPr>
          <w:sz w:val="28"/>
        </w:rPr>
        <w:t xml:space="preserve">ПЕРЕХОДЯЩИЙ. </w:t>
      </w:r>
    </w:p>
    <w:p w14:paraId="69632A81" w14:textId="2EDBEF98" w:rsidR="00E56F2F" w:rsidRPr="00582512" w:rsidRDefault="006452FC" w:rsidP="009371D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12) ст. 4 Бюджетного кодекса</w:t>
      </w:r>
      <w:r w:rsidRPr="00582512">
        <w:rPr>
          <w:i/>
          <w:iCs/>
          <w:color w:val="FF0000"/>
          <w:sz w:val="24"/>
          <w:szCs w:val="24"/>
        </w:rPr>
        <w:t xml:space="preserve"> </w:t>
      </w:r>
      <w:r w:rsidR="00B3340B" w:rsidRPr="00582512">
        <w:rPr>
          <w:sz w:val="28"/>
        </w:rPr>
        <w:t>Управлением оплачена предъявленная к оплате стоимость находящегося на складе оборудования на общую сумму 124 </w:t>
      </w:r>
      <w:proofErr w:type="gramStart"/>
      <w:r w:rsidR="00B3340B" w:rsidRPr="00582512">
        <w:rPr>
          <w:sz w:val="28"/>
        </w:rPr>
        <w:t>млн</w:t>
      </w:r>
      <w:proofErr w:type="gramEnd"/>
      <w:r w:rsidR="00B3340B" w:rsidRPr="00582512">
        <w:rPr>
          <w:sz w:val="28"/>
        </w:rPr>
        <w:t xml:space="preserve"> тенге без соответствующих работ по монтажу. </w:t>
      </w:r>
    </w:p>
    <w:p w14:paraId="5D0335C0" w14:textId="77777777" w:rsidR="00B3340B" w:rsidRPr="00582512" w:rsidRDefault="00B3340B" w:rsidP="009371D7">
      <w:pPr>
        <w:widowControl w:val="0"/>
        <w:spacing w:after="0" w:line="240" w:lineRule="auto"/>
        <w:ind w:firstLine="709"/>
        <w:contextualSpacing/>
        <w:jc w:val="both"/>
        <w:rPr>
          <w:szCs w:val="18"/>
        </w:rPr>
      </w:pPr>
    </w:p>
    <w:p w14:paraId="5A4E0650" w14:textId="1594C955" w:rsidR="00262D86" w:rsidRPr="00582512" w:rsidRDefault="008352B5"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13.</w:t>
      </w:r>
      <w:r w:rsidRPr="00582512">
        <w:rPr>
          <w:sz w:val="28"/>
        </w:rPr>
        <w:t xml:space="preserve"> «Строительство улицы №Е51 на участке от улицы с проектным наименованием №31 до улицы </w:t>
      </w:r>
      <w:proofErr w:type="spellStart"/>
      <w:r w:rsidRPr="00582512">
        <w:rPr>
          <w:sz w:val="28"/>
        </w:rPr>
        <w:t>Сыганак</w:t>
      </w:r>
      <w:proofErr w:type="spellEnd"/>
      <w:r w:rsidRPr="00582512">
        <w:rPr>
          <w:sz w:val="28"/>
        </w:rPr>
        <w:t xml:space="preserve"> в городе Астана. I очередь - от улицы </w:t>
      </w:r>
      <w:proofErr w:type="spellStart"/>
      <w:r w:rsidRPr="00582512">
        <w:rPr>
          <w:sz w:val="28"/>
        </w:rPr>
        <w:t>Сыганак</w:t>
      </w:r>
      <w:proofErr w:type="spellEnd"/>
      <w:r w:rsidRPr="00582512">
        <w:rPr>
          <w:sz w:val="28"/>
        </w:rPr>
        <w:t xml:space="preserve"> до улицы № Е22»</w:t>
      </w:r>
      <w:r w:rsidR="00262D86" w:rsidRPr="00582512">
        <w:rPr>
          <w:sz w:val="28"/>
        </w:rPr>
        <w:t xml:space="preserve"> </w:t>
      </w:r>
    </w:p>
    <w:p w14:paraId="4189E595" w14:textId="071CFA15" w:rsidR="006452FC" w:rsidRPr="00582512" w:rsidRDefault="008352B5" w:rsidP="008814F3">
      <w:pPr>
        <w:widowControl w:val="0"/>
        <w:spacing w:after="0" w:line="240" w:lineRule="auto"/>
        <w:ind w:firstLine="709"/>
        <w:contextualSpacing/>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- 3,6 </w:t>
      </w:r>
      <w:proofErr w:type="gramStart"/>
      <w:r w:rsidRPr="00582512">
        <w:rPr>
          <w:i/>
          <w:iCs/>
          <w:sz w:val="24"/>
          <w:szCs w:val="24"/>
        </w:rPr>
        <w:t>млрд</w:t>
      </w:r>
      <w:proofErr w:type="gramEnd"/>
      <w:r w:rsidRPr="00582512">
        <w:rPr>
          <w:i/>
          <w:iCs/>
          <w:sz w:val="24"/>
          <w:szCs w:val="24"/>
        </w:rPr>
        <w:t xml:space="preserve"> тенге (41% </w:t>
      </w:r>
      <w:proofErr w:type="spellStart"/>
      <w:r w:rsidRPr="00582512">
        <w:rPr>
          <w:i/>
          <w:iCs/>
          <w:sz w:val="24"/>
          <w:szCs w:val="24"/>
        </w:rPr>
        <w:t>Нацфонда</w:t>
      </w:r>
      <w:proofErr w:type="spellEnd"/>
      <w:r w:rsidRPr="00582512">
        <w:rPr>
          <w:i/>
          <w:iCs/>
          <w:sz w:val="24"/>
          <w:szCs w:val="24"/>
        </w:rPr>
        <w:t xml:space="preserve">), из них 1,9 млрд тенге  средства 2021 года (78% </w:t>
      </w:r>
      <w:proofErr w:type="spellStart"/>
      <w:r w:rsidRPr="00582512">
        <w:rPr>
          <w:i/>
          <w:iCs/>
          <w:sz w:val="24"/>
          <w:szCs w:val="24"/>
        </w:rPr>
        <w:t>Нацфонда</w:t>
      </w:r>
      <w:proofErr w:type="spellEnd"/>
      <w:r w:rsidRPr="00582512">
        <w:rPr>
          <w:i/>
          <w:iCs/>
          <w:sz w:val="24"/>
          <w:szCs w:val="24"/>
        </w:rPr>
        <w:t>), освоение – 100%. Срок реализации: 2019 - 2022 годы.</w:t>
      </w:r>
      <w:r w:rsidR="008F52F7" w:rsidRPr="00582512">
        <w:rPr>
          <w:i/>
          <w:iCs/>
          <w:sz w:val="24"/>
          <w:szCs w:val="24"/>
        </w:rPr>
        <w:t xml:space="preserve"> </w:t>
      </w:r>
      <w:r w:rsidR="002B7638" w:rsidRPr="00582512">
        <w:rPr>
          <w:sz w:val="28"/>
        </w:rPr>
        <w:t xml:space="preserve">ПЕРЕХОДЯЩИЙ. </w:t>
      </w:r>
    </w:p>
    <w:p w14:paraId="25247DAD" w14:textId="3AAC64C5" w:rsidR="006452FC" w:rsidRPr="00582512" w:rsidRDefault="006452FC" w:rsidP="008814F3">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12) ст. 4 Бюджетного кодекса Управлением оплачена предъявленная к оплате стоимость находящегося на складе оборудования на общую сумму 283,9 </w:t>
      </w:r>
      <w:proofErr w:type="gramStart"/>
      <w:r w:rsidRPr="00582512">
        <w:rPr>
          <w:sz w:val="28"/>
        </w:rPr>
        <w:t>млн</w:t>
      </w:r>
      <w:proofErr w:type="gramEnd"/>
      <w:r w:rsidRPr="00582512">
        <w:rPr>
          <w:sz w:val="28"/>
        </w:rPr>
        <w:t xml:space="preserve"> тенге без соответствующих работ по монтажу. </w:t>
      </w:r>
    </w:p>
    <w:p w14:paraId="421DF449" w14:textId="03F62ECB" w:rsidR="008352B5" w:rsidRPr="00582512" w:rsidRDefault="008352B5" w:rsidP="008814F3">
      <w:pPr>
        <w:widowControl w:val="0"/>
        <w:spacing w:after="0" w:line="240" w:lineRule="auto"/>
        <w:ind w:firstLine="709"/>
        <w:contextualSpacing/>
        <w:jc w:val="both"/>
        <w:rPr>
          <w:sz w:val="28"/>
        </w:rPr>
      </w:pPr>
    </w:p>
    <w:p w14:paraId="21CC63EE" w14:textId="7E4E11C6" w:rsidR="00262D86" w:rsidRPr="00582512" w:rsidRDefault="008352B5" w:rsidP="008814F3">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14.</w:t>
      </w:r>
      <w:r w:rsidRPr="00582512">
        <w:rPr>
          <w:sz w:val="28"/>
        </w:rPr>
        <w:t xml:space="preserve"> «Строительство улицы </w:t>
      </w:r>
      <w:proofErr w:type="spellStart"/>
      <w:r w:rsidRPr="00582512">
        <w:rPr>
          <w:sz w:val="28"/>
        </w:rPr>
        <w:t>Бухар</w:t>
      </w:r>
      <w:proofErr w:type="spellEnd"/>
      <w:r w:rsidRPr="00582512">
        <w:rPr>
          <w:sz w:val="28"/>
        </w:rPr>
        <w:t xml:space="preserve"> </w:t>
      </w:r>
      <w:proofErr w:type="spellStart"/>
      <w:r w:rsidRPr="00582512">
        <w:rPr>
          <w:sz w:val="28"/>
        </w:rPr>
        <w:t>жырау</w:t>
      </w:r>
      <w:proofErr w:type="spellEnd"/>
      <w:r w:rsidRPr="00582512">
        <w:rPr>
          <w:sz w:val="28"/>
        </w:rPr>
        <w:t xml:space="preserve"> на участке от ул. 37 до </w:t>
      </w:r>
      <w:proofErr w:type="spellStart"/>
      <w:r w:rsidRPr="00582512">
        <w:rPr>
          <w:sz w:val="28"/>
        </w:rPr>
        <w:t>Тауелсыздык</w:t>
      </w:r>
      <w:proofErr w:type="spellEnd"/>
      <w:r w:rsidRPr="00582512">
        <w:rPr>
          <w:sz w:val="28"/>
        </w:rPr>
        <w:t xml:space="preserve"> в </w:t>
      </w:r>
      <w:proofErr w:type="spellStart"/>
      <w:r w:rsidRPr="00582512">
        <w:rPr>
          <w:sz w:val="28"/>
        </w:rPr>
        <w:t>г</w:t>
      </w:r>
      <w:proofErr w:type="gramStart"/>
      <w:r w:rsidRPr="00582512">
        <w:rPr>
          <w:sz w:val="28"/>
        </w:rPr>
        <w:t>.Н</w:t>
      </w:r>
      <w:proofErr w:type="gramEnd"/>
      <w:r w:rsidRPr="00582512">
        <w:rPr>
          <w:sz w:val="28"/>
        </w:rPr>
        <w:t>ур</w:t>
      </w:r>
      <w:proofErr w:type="spellEnd"/>
      <w:r w:rsidRPr="00582512">
        <w:rPr>
          <w:sz w:val="28"/>
        </w:rPr>
        <w:t>-Султан»</w:t>
      </w:r>
      <w:r w:rsidR="00262D86" w:rsidRPr="00582512">
        <w:rPr>
          <w:sz w:val="28"/>
        </w:rPr>
        <w:t xml:space="preserve"> </w:t>
      </w:r>
    </w:p>
    <w:p w14:paraId="5AD48822" w14:textId="38823464" w:rsidR="006E3CFC" w:rsidRPr="00582512" w:rsidRDefault="008352B5" w:rsidP="008814F3">
      <w:pPr>
        <w:widowControl w:val="0"/>
        <w:spacing w:after="0" w:line="240" w:lineRule="auto"/>
        <w:ind w:firstLine="709"/>
        <w:contextualSpacing/>
        <w:jc w:val="both"/>
        <w:rPr>
          <w:i/>
          <w:iCs/>
          <w:color w:val="FF0000"/>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- 2,5 </w:t>
      </w:r>
      <w:proofErr w:type="gramStart"/>
      <w:r w:rsidRPr="00582512">
        <w:rPr>
          <w:i/>
          <w:iCs/>
          <w:sz w:val="24"/>
          <w:szCs w:val="24"/>
        </w:rPr>
        <w:t>млрд</w:t>
      </w:r>
      <w:proofErr w:type="gramEnd"/>
      <w:r w:rsidRPr="00582512">
        <w:rPr>
          <w:i/>
          <w:iCs/>
          <w:sz w:val="24"/>
          <w:szCs w:val="24"/>
        </w:rPr>
        <w:t xml:space="preserve"> тенге (72% </w:t>
      </w:r>
      <w:proofErr w:type="spellStart"/>
      <w:r w:rsidRPr="00582512">
        <w:rPr>
          <w:i/>
          <w:iCs/>
          <w:sz w:val="24"/>
          <w:szCs w:val="24"/>
        </w:rPr>
        <w:t>Нацфонда</w:t>
      </w:r>
      <w:proofErr w:type="spellEnd"/>
      <w:r w:rsidRPr="00582512">
        <w:rPr>
          <w:i/>
          <w:iCs/>
          <w:sz w:val="24"/>
          <w:szCs w:val="24"/>
        </w:rPr>
        <w:t xml:space="preserve">), из них 1,9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8F52F7" w:rsidRPr="00582512">
        <w:rPr>
          <w:i/>
          <w:iCs/>
          <w:sz w:val="24"/>
          <w:szCs w:val="24"/>
        </w:rPr>
        <w:t xml:space="preserve"> </w:t>
      </w:r>
      <w:r w:rsidR="002B7638" w:rsidRPr="00582512">
        <w:rPr>
          <w:sz w:val="28"/>
        </w:rPr>
        <w:t xml:space="preserve">ПЕРЕХОДЯЩИЙ. </w:t>
      </w:r>
    </w:p>
    <w:p w14:paraId="15468524" w14:textId="1120000C" w:rsidR="0064237D" w:rsidRPr="00582512" w:rsidRDefault="006E3CFC" w:rsidP="008814F3">
      <w:pPr>
        <w:widowControl w:val="0"/>
        <w:spacing w:after="0" w:line="240" w:lineRule="auto"/>
        <w:ind w:firstLine="709"/>
        <w:contextualSpacing/>
        <w:jc w:val="both"/>
        <w:rPr>
          <w:sz w:val="28"/>
          <w:szCs w:val="28"/>
          <w:lang w:val="kk-KZ" w:eastAsia="zh-CN"/>
        </w:rPr>
      </w:pPr>
      <w:r w:rsidRPr="00582512">
        <w:rPr>
          <w:b/>
          <w:bCs/>
          <w:sz w:val="28"/>
        </w:rPr>
        <w:t>В нарушение</w:t>
      </w:r>
      <w:r w:rsidR="00F67FF5" w:rsidRPr="00582512">
        <w:rPr>
          <w:sz w:val="28"/>
        </w:rPr>
        <w:t xml:space="preserve"> п. 3, 4 ст. 44, п. 5 ст. 97 </w:t>
      </w:r>
      <w:r w:rsidRPr="00582512">
        <w:rPr>
          <w:sz w:val="28"/>
        </w:rPr>
        <w:t xml:space="preserve">Бюджетного кодекса </w:t>
      </w:r>
      <w:r w:rsidR="0064237D" w:rsidRPr="00582512">
        <w:rPr>
          <w:sz w:val="28"/>
          <w:szCs w:val="28"/>
          <w:lang w:val="kk-KZ" w:eastAsia="zh-CN"/>
        </w:rPr>
        <w:t xml:space="preserve">целевые трансферты на развитие из Нацфонда в сумме 589,4 </w:t>
      </w:r>
      <w:proofErr w:type="gramStart"/>
      <w:r w:rsidR="0064237D" w:rsidRPr="00582512">
        <w:rPr>
          <w:sz w:val="28"/>
          <w:szCs w:val="28"/>
          <w:lang w:val="kk-KZ" w:eastAsia="zh-CN"/>
        </w:rPr>
        <w:t>млн</w:t>
      </w:r>
      <w:proofErr w:type="gramEnd"/>
      <w:r w:rsidR="0064237D" w:rsidRPr="00582512">
        <w:rPr>
          <w:sz w:val="28"/>
          <w:szCs w:val="28"/>
          <w:lang w:val="kk-KZ" w:eastAsia="zh-CN"/>
        </w:rPr>
        <w:t xml:space="preserve"> тенге, выделенные на реализацию данного проекта перечислены подрядчику </w:t>
      </w:r>
      <w:r w:rsidR="00F67FF5" w:rsidRPr="00582512">
        <w:rPr>
          <w:sz w:val="28"/>
        </w:rPr>
        <w:t>ТОО «СП </w:t>
      </w:r>
      <w:proofErr w:type="spellStart"/>
      <w:r w:rsidR="00F67FF5" w:rsidRPr="00582512">
        <w:rPr>
          <w:sz w:val="28"/>
        </w:rPr>
        <w:t>КазГерСтрой</w:t>
      </w:r>
      <w:proofErr w:type="spellEnd"/>
      <w:r w:rsidR="00F67FF5" w:rsidRPr="00582512">
        <w:rPr>
          <w:sz w:val="28"/>
        </w:rPr>
        <w:t xml:space="preserve">» </w:t>
      </w:r>
      <w:r w:rsidR="0064237D" w:rsidRPr="00582512">
        <w:rPr>
          <w:sz w:val="28"/>
          <w:szCs w:val="28"/>
          <w:lang w:val="kk-KZ" w:eastAsia="zh-CN"/>
        </w:rPr>
        <w:t>в конце года в целях освоения бюджета</w:t>
      </w:r>
      <w:r w:rsidR="00F67FF5" w:rsidRPr="00582512">
        <w:rPr>
          <w:sz w:val="28"/>
          <w:szCs w:val="28"/>
          <w:lang w:val="kk-KZ" w:eastAsia="zh-CN"/>
        </w:rPr>
        <w:t xml:space="preserve"> без актов выполненных работ</w:t>
      </w:r>
      <w:r w:rsidR="0064237D" w:rsidRPr="00582512">
        <w:rPr>
          <w:sz w:val="28"/>
          <w:szCs w:val="28"/>
          <w:lang w:val="kk-KZ" w:eastAsia="zh-CN"/>
        </w:rPr>
        <w:t>. В последующем средства подрядчиком возвращены в доход местного бюджета.</w:t>
      </w:r>
    </w:p>
    <w:p w14:paraId="2D36AE5C" w14:textId="46A12381" w:rsidR="00A113C7" w:rsidRPr="00582512" w:rsidRDefault="00A113C7" w:rsidP="008814F3">
      <w:pPr>
        <w:widowControl w:val="0"/>
        <w:spacing w:after="0" w:line="240" w:lineRule="auto"/>
        <w:ind w:firstLine="709"/>
        <w:contextualSpacing/>
        <w:jc w:val="both"/>
        <w:rPr>
          <w:sz w:val="28"/>
        </w:rPr>
      </w:pPr>
      <w:bookmarkStart w:id="4" w:name="_Hlk105884571"/>
      <w:r w:rsidRPr="00582512">
        <w:rPr>
          <w:b/>
          <w:bCs/>
          <w:sz w:val="28"/>
        </w:rPr>
        <w:t>В нарушение</w:t>
      </w:r>
      <w:r w:rsidRPr="00582512">
        <w:rPr>
          <w:sz w:val="28"/>
        </w:rPr>
        <w:t xml:space="preserve"> под. 12) ст. 4 Бюджетного кодекса</w:t>
      </w:r>
      <w:r w:rsidRPr="00582512">
        <w:rPr>
          <w:i/>
          <w:iCs/>
          <w:color w:val="FF0000"/>
          <w:sz w:val="24"/>
          <w:szCs w:val="24"/>
        </w:rPr>
        <w:t xml:space="preserve"> </w:t>
      </w:r>
      <w:bookmarkEnd w:id="4"/>
      <w:r w:rsidR="000859ED" w:rsidRPr="00582512">
        <w:rPr>
          <w:sz w:val="28"/>
        </w:rPr>
        <w:t xml:space="preserve">Управлением оплачена предъявленная к оплате стоимость находящегося на складе оборудования и стройматериалов на общую сумму 472,3 </w:t>
      </w:r>
      <w:proofErr w:type="gramStart"/>
      <w:r w:rsidR="000859ED" w:rsidRPr="00582512">
        <w:rPr>
          <w:sz w:val="28"/>
        </w:rPr>
        <w:t>млн</w:t>
      </w:r>
      <w:proofErr w:type="gramEnd"/>
      <w:r w:rsidR="000859ED" w:rsidRPr="00582512">
        <w:rPr>
          <w:sz w:val="28"/>
        </w:rPr>
        <w:t xml:space="preserve"> тенге без соответствующих работ по монтажу. </w:t>
      </w:r>
    </w:p>
    <w:p w14:paraId="1E6ABC57" w14:textId="0070CFEF" w:rsidR="00325E97" w:rsidRPr="00582512" w:rsidRDefault="00325E97" w:rsidP="008814F3">
      <w:pPr>
        <w:widowControl w:val="0"/>
        <w:spacing w:after="0" w:line="240" w:lineRule="auto"/>
        <w:ind w:firstLine="709"/>
        <w:contextualSpacing/>
        <w:jc w:val="both"/>
        <w:rPr>
          <w:sz w:val="28"/>
        </w:rPr>
      </w:pPr>
    </w:p>
    <w:p w14:paraId="7163322F" w14:textId="140CDDEE" w:rsidR="00262D86" w:rsidRPr="00582512" w:rsidRDefault="008352B5" w:rsidP="008814F3">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15.</w:t>
      </w:r>
      <w:r w:rsidRPr="00582512">
        <w:rPr>
          <w:sz w:val="28"/>
        </w:rPr>
        <w:t xml:space="preserve"> «Строительство улицы №27 на участке от ул. № 39 до ул. </w:t>
      </w:r>
      <w:proofErr w:type="spellStart"/>
      <w:r w:rsidRPr="00582512">
        <w:rPr>
          <w:sz w:val="28"/>
        </w:rPr>
        <w:t>Калдаякова</w:t>
      </w:r>
      <w:proofErr w:type="spellEnd"/>
      <w:r w:rsidRPr="00582512">
        <w:rPr>
          <w:sz w:val="28"/>
        </w:rPr>
        <w:t>. 1 очередь» в г. Астана»</w:t>
      </w:r>
      <w:r w:rsidR="00262D86" w:rsidRPr="00582512">
        <w:rPr>
          <w:sz w:val="28"/>
        </w:rPr>
        <w:t xml:space="preserve"> </w:t>
      </w:r>
    </w:p>
    <w:p w14:paraId="04EE072D" w14:textId="5D205CFF" w:rsidR="00937C8D" w:rsidRPr="00582512" w:rsidRDefault="008352B5" w:rsidP="008814F3">
      <w:pPr>
        <w:widowControl w:val="0"/>
        <w:spacing w:after="0" w:line="240" w:lineRule="auto"/>
        <w:ind w:firstLine="709"/>
        <w:contextualSpacing/>
        <w:jc w:val="both"/>
        <w:rPr>
          <w:sz w:val="28"/>
        </w:rPr>
      </w:pPr>
      <w:r w:rsidRPr="00582512">
        <w:rPr>
          <w:i/>
          <w:iCs/>
          <w:sz w:val="24"/>
          <w:szCs w:val="24"/>
        </w:rPr>
        <w:t xml:space="preserve">Заказчик – ГУ «Управление транспорта и развития дорожно-транспортной </w:t>
      </w:r>
      <w:r w:rsidRPr="00582512">
        <w:rPr>
          <w:i/>
          <w:iCs/>
          <w:sz w:val="24"/>
          <w:szCs w:val="24"/>
        </w:rPr>
        <w:lastRenderedPageBreak/>
        <w:t xml:space="preserve">инфраструктуры города </w:t>
      </w:r>
      <w:proofErr w:type="spellStart"/>
      <w:r w:rsidRPr="00582512">
        <w:rPr>
          <w:i/>
          <w:iCs/>
          <w:sz w:val="24"/>
          <w:szCs w:val="24"/>
        </w:rPr>
        <w:t>Нур</w:t>
      </w:r>
      <w:proofErr w:type="spellEnd"/>
      <w:r w:rsidRPr="00582512">
        <w:rPr>
          <w:i/>
          <w:iCs/>
          <w:sz w:val="24"/>
          <w:szCs w:val="24"/>
        </w:rPr>
        <w:t>-Султан». Общая</w:t>
      </w:r>
      <w:r w:rsidRPr="007805CD">
        <w:rPr>
          <w:i/>
          <w:iCs/>
          <w:sz w:val="24"/>
          <w:szCs w:val="24"/>
        </w:rPr>
        <w:t xml:space="preserve"> стоимость - </w:t>
      </w:r>
      <w:r>
        <w:rPr>
          <w:i/>
          <w:iCs/>
          <w:sz w:val="24"/>
          <w:szCs w:val="24"/>
        </w:rPr>
        <w:t>17,7</w:t>
      </w:r>
      <w:r w:rsidRPr="007805CD">
        <w:rPr>
          <w:i/>
          <w:iCs/>
          <w:sz w:val="24"/>
          <w:szCs w:val="24"/>
        </w:rPr>
        <w:t xml:space="preserve"> </w:t>
      </w:r>
      <w:proofErr w:type="gramStart"/>
      <w:r w:rsidRPr="007805CD">
        <w:rPr>
          <w:i/>
          <w:iCs/>
          <w:sz w:val="24"/>
          <w:szCs w:val="24"/>
        </w:rPr>
        <w:t>млрд</w:t>
      </w:r>
      <w:proofErr w:type="gramEnd"/>
      <w:r w:rsidRPr="007805CD">
        <w:rPr>
          <w:i/>
          <w:iCs/>
          <w:sz w:val="24"/>
          <w:szCs w:val="24"/>
        </w:rPr>
        <w:t xml:space="preserve"> тенге (</w:t>
      </w:r>
      <w:r>
        <w:rPr>
          <w:i/>
          <w:iCs/>
          <w:sz w:val="24"/>
          <w:szCs w:val="24"/>
        </w:rPr>
        <w:t>14</w:t>
      </w:r>
      <w:r w:rsidRPr="007805CD">
        <w:rPr>
          <w:i/>
          <w:iCs/>
          <w:sz w:val="24"/>
          <w:szCs w:val="24"/>
        </w:rPr>
        <w:t xml:space="preserve">% </w:t>
      </w:r>
      <w:proofErr w:type="spellStart"/>
      <w:r w:rsidRPr="007805CD">
        <w:rPr>
          <w:i/>
          <w:iCs/>
          <w:sz w:val="24"/>
          <w:szCs w:val="24"/>
        </w:rPr>
        <w:t>Нацфонда</w:t>
      </w:r>
      <w:proofErr w:type="spellEnd"/>
      <w:r w:rsidRPr="007805CD">
        <w:rPr>
          <w:i/>
          <w:iCs/>
          <w:sz w:val="24"/>
          <w:szCs w:val="24"/>
        </w:rPr>
        <w:t xml:space="preserve">), </w:t>
      </w:r>
      <w:r>
        <w:rPr>
          <w:i/>
          <w:iCs/>
          <w:sz w:val="24"/>
          <w:szCs w:val="24"/>
        </w:rPr>
        <w:t xml:space="preserve">из них 2,6 млрд тенге </w:t>
      </w:r>
      <w:r w:rsidRPr="007805CD">
        <w:rPr>
          <w:i/>
          <w:iCs/>
          <w:sz w:val="24"/>
          <w:szCs w:val="24"/>
        </w:rPr>
        <w:t>средства 2021 года</w:t>
      </w:r>
      <w:r>
        <w:rPr>
          <w:i/>
          <w:iCs/>
          <w:sz w:val="24"/>
          <w:szCs w:val="24"/>
        </w:rPr>
        <w:t xml:space="preserve"> (92% </w:t>
      </w:r>
      <w:proofErr w:type="spellStart"/>
      <w:r>
        <w:rPr>
          <w:i/>
          <w:iCs/>
          <w:sz w:val="24"/>
          <w:szCs w:val="24"/>
        </w:rPr>
        <w:t>Нацфонда</w:t>
      </w:r>
      <w:proofErr w:type="spellEnd"/>
      <w:r>
        <w:rPr>
          <w:i/>
          <w:iCs/>
          <w:sz w:val="24"/>
          <w:szCs w:val="24"/>
        </w:rPr>
        <w:t>)</w:t>
      </w:r>
      <w:r w:rsidRPr="007805CD">
        <w:rPr>
          <w:i/>
          <w:iCs/>
          <w:sz w:val="24"/>
          <w:szCs w:val="24"/>
        </w:rPr>
        <w:t xml:space="preserve">, освоение – </w:t>
      </w:r>
      <w:r w:rsidRPr="00E56F2F">
        <w:rPr>
          <w:i/>
          <w:iCs/>
          <w:sz w:val="24"/>
          <w:szCs w:val="24"/>
        </w:rPr>
        <w:t>100</w:t>
      </w:r>
      <w:r>
        <w:rPr>
          <w:i/>
          <w:iCs/>
          <w:sz w:val="24"/>
          <w:szCs w:val="24"/>
        </w:rPr>
        <w:t xml:space="preserve">%. </w:t>
      </w:r>
      <w:r w:rsidRPr="007805CD">
        <w:rPr>
          <w:i/>
          <w:iCs/>
          <w:sz w:val="24"/>
          <w:szCs w:val="24"/>
        </w:rPr>
        <w:t>Срок реализации: 20</w:t>
      </w:r>
      <w:r w:rsidR="00937C8D">
        <w:rPr>
          <w:i/>
          <w:iCs/>
          <w:sz w:val="24"/>
          <w:szCs w:val="24"/>
        </w:rPr>
        <w:t>17</w:t>
      </w:r>
      <w:r>
        <w:rPr>
          <w:i/>
          <w:iCs/>
          <w:sz w:val="24"/>
          <w:szCs w:val="24"/>
        </w:rPr>
        <w:t xml:space="preserve"> - 2022</w:t>
      </w:r>
      <w:r w:rsidRPr="007805CD">
        <w:rPr>
          <w:i/>
          <w:iCs/>
          <w:sz w:val="24"/>
          <w:szCs w:val="24"/>
        </w:rPr>
        <w:t xml:space="preserve"> </w:t>
      </w:r>
      <w:r>
        <w:rPr>
          <w:i/>
          <w:iCs/>
          <w:sz w:val="24"/>
          <w:szCs w:val="24"/>
        </w:rPr>
        <w:t>годы.</w:t>
      </w:r>
      <w:r w:rsidR="008F52F7">
        <w:rPr>
          <w:i/>
          <w:iCs/>
          <w:sz w:val="24"/>
          <w:szCs w:val="24"/>
        </w:rPr>
        <w:t xml:space="preserve"> </w:t>
      </w:r>
      <w:r w:rsidR="002B7638" w:rsidRPr="00582512">
        <w:rPr>
          <w:sz w:val="28"/>
        </w:rPr>
        <w:t xml:space="preserve">ПЕРЕХОДЯЩИЙ. </w:t>
      </w:r>
    </w:p>
    <w:p w14:paraId="4D86FF55" w14:textId="4F508C47" w:rsidR="00E91E86" w:rsidRPr="00582512" w:rsidRDefault="00E91E86" w:rsidP="008814F3">
      <w:pPr>
        <w:widowControl w:val="0"/>
        <w:spacing w:after="0" w:line="240" w:lineRule="auto"/>
        <w:ind w:firstLine="709"/>
        <w:contextualSpacing/>
        <w:jc w:val="both"/>
        <w:rPr>
          <w:sz w:val="28"/>
          <w:szCs w:val="28"/>
          <w:lang w:val="kk-KZ" w:eastAsia="zh-CN"/>
        </w:rPr>
      </w:pPr>
      <w:r w:rsidRPr="00582512">
        <w:rPr>
          <w:b/>
          <w:bCs/>
          <w:sz w:val="28"/>
        </w:rPr>
        <w:t>В нарушение</w:t>
      </w:r>
      <w:r w:rsidRPr="00582512">
        <w:rPr>
          <w:sz w:val="28"/>
        </w:rPr>
        <w:t xml:space="preserve"> п. 3, 4 ст. 44</w:t>
      </w:r>
      <w:r w:rsidR="00F67FF5" w:rsidRPr="00582512">
        <w:rPr>
          <w:sz w:val="28"/>
        </w:rPr>
        <w:t xml:space="preserve">,  п. 5 ст. 97 </w:t>
      </w:r>
      <w:r w:rsidRPr="00582512">
        <w:rPr>
          <w:sz w:val="28"/>
        </w:rPr>
        <w:t xml:space="preserve"> Бюджетного кодекса </w:t>
      </w:r>
      <w:r w:rsidRPr="00582512">
        <w:rPr>
          <w:sz w:val="28"/>
          <w:szCs w:val="28"/>
          <w:lang w:val="kk-KZ" w:eastAsia="zh-CN"/>
        </w:rPr>
        <w:t xml:space="preserve">целевые трансферты на развитие из Нацфонда в сумме </w:t>
      </w:r>
      <w:r w:rsidR="00C0624F" w:rsidRPr="00582512">
        <w:rPr>
          <w:sz w:val="28"/>
        </w:rPr>
        <w:t>1 070</w:t>
      </w:r>
      <w:r w:rsidRPr="00582512">
        <w:rPr>
          <w:sz w:val="28"/>
        </w:rPr>
        <w:t xml:space="preserve"> </w:t>
      </w:r>
      <w:proofErr w:type="gramStart"/>
      <w:r w:rsidRPr="00582512">
        <w:rPr>
          <w:sz w:val="28"/>
        </w:rPr>
        <w:t>млн</w:t>
      </w:r>
      <w:proofErr w:type="gramEnd"/>
      <w:r w:rsidRPr="00582512">
        <w:rPr>
          <w:sz w:val="28"/>
        </w:rPr>
        <w:t xml:space="preserve"> тенге</w:t>
      </w:r>
      <w:r w:rsidRPr="00582512">
        <w:rPr>
          <w:sz w:val="28"/>
          <w:szCs w:val="28"/>
          <w:lang w:val="kk-KZ" w:eastAsia="zh-CN"/>
        </w:rPr>
        <w:t xml:space="preserve">, выделенные на реализацию данного проекта перечислены подрядчику </w:t>
      </w:r>
      <w:r w:rsidRPr="00582512">
        <w:rPr>
          <w:sz w:val="28"/>
        </w:rPr>
        <w:t>ТОО «СП </w:t>
      </w:r>
      <w:proofErr w:type="spellStart"/>
      <w:r w:rsidRPr="00582512">
        <w:rPr>
          <w:sz w:val="28"/>
        </w:rPr>
        <w:t>КазГерСтрой</w:t>
      </w:r>
      <w:proofErr w:type="spellEnd"/>
      <w:r w:rsidRPr="00582512">
        <w:rPr>
          <w:sz w:val="28"/>
        </w:rPr>
        <w:t xml:space="preserve">» </w:t>
      </w:r>
      <w:r w:rsidRPr="00582512">
        <w:rPr>
          <w:sz w:val="28"/>
          <w:szCs w:val="28"/>
          <w:lang w:val="kk-KZ" w:eastAsia="zh-CN"/>
        </w:rPr>
        <w:t>в конце года в целях освоения бюджета</w:t>
      </w:r>
      <w:r w:rsidR="00F67FF5" w:rsidRPr="00582512">
        <w:rPr>
          <w:sz w:val="28"/>
          <w:szCs w:val="28"/>
          <w:lang w:val="kk-KZ" w:eastAsia="zh-CN"/>
        </w:rPr>
        <w:t xml:space="preserve"> без актов выполненных работ</w:t>
      </w:r>
      <w:r w:rsidRPr="00582512">
        <w:rPr>
          <w:sz w:val="28"/>
          <w:szCs w:val="28"/>
          <w:lang w:val="kk-KZ" w:eastAsia="zh-CN"/>
        </w:rPr>
        <w:t xml:space="preserve">. </w:t>
      </w:r>
      <w:r w:rsidR="00C0624F" w:rsidRPr="00582512">
        <w:rPr>
          <w:sz w:val="28"/>
          <w:szCs w:val="28"/>
          <w:lang w:val="kk-KZ" w:eastAsia="zh-CN"/>
        </w:rPr>
        <w:t>Из них в</w:t>
      </w:r>
      <w:r w:rsidRPr="00582512">
        <w:rPr>
          <w:sz w:val="28"/>
          <w:szCs w:val="28"/>
          <w:lang w:val="kk-KZ" w:eastAsia="zh-CN"/>
        </w:rPr>
        <w:t xml:space="preserve"> последующем </w:t>
      </w:r>
      <w:r w:rsidR="00C0624F" w:rsidRPr="00582512">
        <w:rPr>
          <w:sz w:val="28"/>
        </w:rPr>
        <w:t>721,8 млн тенге</w:t>
      </w:r>
      <w:r w:rsidRPr="00582512">
        <w:rPr>
          <w:sz w:val="28"/>
          <w:szCs w:val="28"/>
          <w:lang w:val="kk-KZ" w:eastAsia="zh-CN"/>
        </w:rPr>
        <w:t xml:space="preserve"> подрядчиком возвращены в доход местного бюджета.</w:t>
      </w:r>
    </w:p>
    <w:p w14:paraId="716775CF" w14:textId="65112F30" w:rsidR="00544182" w:rsidRPr="00582512" w:rsidRDefault="002D056B" w:rsidP="008814F3">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w:t>
      </w:r>
      <w:r w:rsidR="009662E1" w:rsidRPr="00582512">
        <w:rPr>
          <w:sz w:val="28"/>
        </w:rPr>
        <w:t xml:space="preserve"> </w:t>
      </w:r>
      <w:r w:rsidRPr="00582512">
        <w:rPr>
          <w:sz w:val="28"/>
        </w:rPr>
        <w:t>6 ст. 97 Бюджетного кодекса Управление</w:t>
      </w:r>
      <w:r w:rsidR="00544182" w:rsidRPr="00582512">
        <w:rPr>
          <w:sz w:val="28"/>
        </w:rPr>
        <w:t>м не обеспечено достоверное выполнение объемов работ:</w:t>
      </w:r>
    </w:p>
    <w:p w14:paraId="287F94EE" w14:textId="095E1893" w:rsidR="002D056B" w:rsidRPr="00582512" w:rsidRDefault="00544182" w:rsidP="008814F3">
      <w:pPr>
        <w:widowControl w:val="0"/>
        <w:spacing w:after="0" w:line="240" w:lineRule="auto"/>
        <w:ind w:firstLine="709"/>
        <w:contextualSpacing/>
        <w:jc w:val="both"/>
        <w:rPr>
          <w:sz w:val="28"/>
        </w:rPr>
      </w:pPr>
      <w:r w:rsidRPr="00582512">
        <w:rPr>
          <w:sz w:val="28"/>
        </w:rPr>
        <w:t xml:space="preserve">348,2 </w:t>
      </w:r>
      <w:proofErr w:type="gramStart"/>
      <w:r w:rsidRPr="00582512">
        <w:rPr>
          <w:sz w:val="28"/>
        </w:rPr>
        <w:t>млн</w:t>
      </w:r>
      <w:proofErr w:type="gramEnd"/>
      <w:r w:rsidRPr="00582512">
        <w:rPr>
          <w:sz w:val="28"/>
        </w:rPr>
        <w:t xml:space="preserve"> тенге </w:t>
      </w:r>
      <w:r w:rsidR="002D056B" w:rsidRPr="00582512">
        <w:rPr>
          <w:sz w:val="28"/>
        </w:rPr>
        <w:t>в декабре 2021 года осуществ</w:t>
      </w:r>
      <w:r w:rsidRPr="00582512">
        <w:rPr>
          <w:sz w:val="28"/>
        </w:rPr>
        <w:t>лена</w:t>
      </w:r>
      <w:r w:rsidR="002D056B" w:rsidRPr="00582512">
        <w:rPr>
          <w:sz w:val="28"/>
        </w:rPr>
        <w:t xml:space="preserve"> оплат</w:t>
      </w:r>
      <w:r w:rsidRPr="00582512">
        <w:rPr>
          <w:sz w:val="28"/>
        </w:rPr>
        <w:t>а</w:t>
      </w:r>
      <w:r w:rsidR="002D056B" w:rsidRPr="00582512">
        <w:rPr>
          <w:sz w:val="28"/>
        </w:rPr>
        <w:t xml:space="preserve"> подрядчику ТОО «СП </w:t>
      </w:r>
      <w:proofErr w:type="spellStart"/>
      <w:r w:rsidR="002D056B" w:rsidRPr="00582512">
        <w:rPr>
          <w:sz w:val="28"/>
        </w:rPr>
        <w:t>КазГерСтрой</w:t>
      </w:r>
      <w:proofErr w:type="spellEnd"/>
      <w:r w:rsidR="002D056B" w:rsidRPr="00582512">
        <w:rPr>
          <w:sz w:val="28"/>
        </w:rPr>
        <w:t>» на основании справок о стоимости выполненных строительных работ и затрат без актов выполненных работ</w:t>
      </w:r>
      <w:r w:rsidRPr="00582512">
        <w:rPr>
          <w:sz w:val="28"/>
        </w:rPr>
        <w:t>;</w:t>
      </w:r>
    </w:p>
    <w:p w14:paraId="087CD9FC" w14:textId="2317AD33" w:rsidR="002D056B" w:rsidRPr="00582512" w:rsidRDefault="00544182" w:rsidP="008814F3">
      <w:pPr>
        <w:widowControl w:val="0"/>
        <w:spacing w:after="0" w:line="240" w:lineRule="auto"/>
        <w:ind w:firstLine="709"/>
        <w:contextualSpacing/>
        <w:jc w:val="both"/>
        <w:rPr>
          <w:sz w:val="28"/>
        </w:rPr>
      </w:pPr>
      <w:r w:rsidRPr="00582512">
        <w:rPr>
          <w:sz w:val="28"/>
        </w:rPr>
        <w:t xml:space="preserve">139,9 </w:t>
      </w:r>
      <w:proofErr w:type="gramStart"/>
      <w:r w:rsidRPr="00582512">
        <w:rPr>
          <w:sz w:val="28"/>
        </w:rPr>
        <w:t>млн</w:t>
      </w:r>
      <w:proofErr w:type="gramEnd"/>
      <w:r w:rsidRPr="00582512">
        <w:rPr>
          <w:sz w:val="28"/>
        </w:rPr>
        <w:t xml:space="preserve"> тенге </w:t>
      </w:r>
      <w:r w:rsidR="002D056B" w:rsidRPr="00582512">
        <w:rPr>
          <w:sz w:val="28"/>
        </w:rPr>
        <w:t>за услуги по корректировке проекта на остаточные работы</w:t>
      </w:r>
      <w:r w:rsidRPr="00582512">
        <w:rPr>
          <w:sz w:val="28"/>
        </w:rPr>
        <w:t>;</w:t>
      </w:r>
    </w:p>
    <w:p w14:paraId="64175C1D" w14:textId="3023EE16" w:rsidR="00544182" w:rsidRPr="00582512" w:rsidRDefault="00544182" w:rsidP="008814F3">
      <w:pPr>
        <w:widowControl w:val="0"/>
        <w:spacing w:after="0" w:line="240" w:lineRule="auto"/>
        <w:ind w:firstLine="709"/>
        <w:contextualSpacing/>
        <w:jc w:val="both"/>
        <w:rPr>
          <w:sz w:val="28"/>
        </w:rPr>
      </w:pPr>
      <w:r w:rsidRPr="00582512">
        <w:rPr>
          <w:sz w:val="28"/>
        </w:rPr>
        <w:t xml:space="preserve">65,6 </w:t>
      </w:r>
      <w:proofErr w:type="gramStart"/>
      <w:r w:rsidRPr="00582512">
        <w:rPr>
          <w:sz w:val="28"/>
        </w:rPr>
        <w:t>млн</w:t>
      </w:r>
      <w:proofErr w:type="gramEnd"/>
      <w:r w:rsidRPr="00582512">
        <w:rPr>
          <w:sz w:val="28"/>
        </w:rPr>
        <w:t xml:space="preserve"> тенге </w:t>
      </w:r>
      <w:r w:rsidR="002D056B" w:rsidRPr="00582512">
        <w:rPr>
          <w:sz w:val="28"/>
        </w:rPr>
        <w:t xml:space="preserve">по </w:t>
      </w:r>
      <w:r w:rsidR="00C0624F" w:rsidRPr="00582512">
        <w:rPr>
          <w:sz w:val="28"/>
        </w:rPr>
        <w:t>не</w:t>
      </w:r>
      <w:r w:rsidR="002D056B" w:rsidRPr="00582512">
        <w:rPr>
          <w:sz w:val="28"/>
        </w:rPr>
        <w:t>применению понижающего коэффициента (</w:t>
      </w:r>
      <w:r w:rsidR="002D056B" w:rsidRPr="00582512">
        <w:rPr>
          <w:i/>
          <w:iCs/>
          <w:sz w:val="24"/>
          <w:szCs w:val="20"/>
        </w:rPr>
        <w:t>скидка 5%</w:t>
      </w:r>
      <w:r w:rsidR="002D056B" w:rsidRPr="00582512">
        <w:rPr>
          <w:sz w:val="28"/>
        </w:rPr>
        <w:t>)</w:t>
      </w:r>
      <w:r w:rsidRPr="00582512">
        <w:rPr>
          <w:sz w:val="28"/>
        </w:rPr>
        <w:t>;</w:t>
      </w:r>
    </w:p>
    <w:p w14:paraId="3B84A8A5" w14:textId="2FB749EC" w:rsidR="002D056B" w:rsidRPr="00582512" w:rsidRDefault="00F67E90" w:rsidP="008814F3">
      <w:pPr>
        <w:widowControl w:val="0"/>
        <w:spacing w:after="0" w:line="240" w:lineRule="auto"/>
        <w:ind w:firstLine="709"/>
        <w:contextualSpacing/>
        <w:jc w:val="both"/>
        <w:rPr>
          <w:sz w:val="28"/>
        </w:rPr>
      </w:pPr>
      <w:r w:rsidRPr="00582512">
        <w:rPr>
          <w:sz w:val="28"/>
        </w:rPr>
        <w:t>96,4</w:t>
      </w:r>
      <w:r w:rsidR="00544182" w:rsidRPr="00582512">
        <w:rPr>
          <w:sz w:val="28"/>
        </w:rPr>
        <w:t xml:space="preserve"> </w:t>
      </w:r>
      <w:proofErr w:type="gramStart"/>
      <w:r w:rsidR="00544182" w:rsidRPr="00582512">
        <w:rPr>
          <w:sz w:val="28"/>
        </w:rPr>
        <w:t>млн</w:t>
      </w:r>
      <w:proofErr w:type="gramEnd"/>
      <w:r w:rsidR="00544182" w:rsidRPr="00582512">
        <w:rPr>
          <w:sz w:val="28"/>
        </w:rPr>
        <w:t xml:space="preserve"> тенге </w:t>
      </w:r>
      <w:r w:rsidR="002D056B" w:rsidRPr="00582512">
        <w:rPr>
          <w:sz w:val="28"/>
        </w:rPr>
        <w:t xml:space="preserve">по </w:t>
      </w:r>
      <w:r w:rsidR="00EF1C87" w:rsidRPr="00582512">
        <w:rPr>
          <w:sz w:val="28"/>
        </w:rPr>
        <w:t>посадке деревьев (</w:t>
      </w:r>
      <w:r w:rsidR="00EF1C87" w:rsidRPr="00582512">
        <w:rPr>
          <w:i/>
          <w:sz w:val="24"/>
        </w:rPr>
        <w:t>не прижились</w:t>
      </w:r>
      <w:r w:rsidR="00EF1C87" w:rsidRPr="00582512">
        <w:rPr>
          <w:sz w:val="28"/>
        </w:rPr>
        <w:t>)</w:t>
      </w:r>
      <w:r w:rsidR="00C0624F" w:rsidRPr="00582512">
        <w:rPr>
          <w:sz w:val="28"/>
        </w:rPr>
        <w:t>;</w:t>
      </w:r>
    </w:p>
    <w:p w14:paraId="0CBD9872" w14:textId="5E583799" w:rsidR="00C0624F" w:rsidRPr="00582512" w:rsidRDefault="00C0624F" w:rsidP="00C0624F">
      <w:pPr>
        <w:widowControl w:val="0"/>
        <w:spacing w:after="0" w:line="240" w:lineRule="auto"/>
        <w:ind w:firstLine="709"/>
        <w:contextualSpacing/>
        <w:jc w:val="both"/>
        <w:rPr>
          <w:sz w:val="28"/>
        </w:rPr>
      </w:pPr>
      <w:r w:rsidRPr="00582512">
        <w:rPr>
          <w:sz w:val="28"/>
        </w:rPr>
        <w:t xml:space="preserve">981,9 </w:t>
      </w:r>
      <w:proofErr w:type="gramStart"/>
      <w:r w:rsidRPr="00582512">
        <w:rPr>
          <w:sz w:val="28"/>
        </w:rPr>
        <w:t>млн</w:t>
      </w:r>
      <w:proofErr w:type="gramEnd"/>
      <w:r w:rsidRPr="00582512">
        <w:rPr>
          <w:sz w:val="28"/>
        </w:rPr>
        <w:t xml:space="preserve"> тенге за излишне принятые обязательства по СМР;</w:t>
      </w:r>
    </w:p>
    <w:p w14:paraId="0616BD4B" w14:textId="6712861C" w:rsidR="00C0624F" w:rsidRPr="00582512" w:rsidRDefault="00C0624F" w:rsidP="00C0624F">
      <w:pPr>
        <w:widowControl w:val="0"/>
        <w:spacing w:after="0" w:line="240" w:lineRule="auto"/>
        <w:ind w:firstLine="709"/>
        <w:contextualSpacing/>
        <w:jc w:val="both"/>
        <w:rPr>
          <w:sz w:val="28"/>
        </w:rPr>
      </w:pPr>
      <w:r w:rsidRPr="00582512">
        <w:rPr>
          <w:sz w:val="28"/>
        </w:rPr>
        <w:t xml:space="preserve">71,5 </w:t>
      </w:r>
      <w:proofErr w:type="gramStart"/>
      <w:r w:rsidRPr="00582512">
        <w:rPr>
          <w:sz w:val="28"/>
        </w:rPr>
        <w:t>млн</w:t>
      </w:r>
      <w:proofErr w:type="gramEnd"/>
      <w:r w:rsidRPr="00582512">
        <w:rPr>
          <w:sz w:val="28"/>
        </w:rPr>
        <w:t xml:space="preserve"> тенге за излишне принятые обязательства по техническому надзору.</w:t>
      </w:r>
    </w:p>
    <w:p w14:paraId="21E91E80" w14:textId="7FEB778A" w:rsidR="008075A1" w:rsidRPr="00582512" w:rsidRDefault="00AB7CFC" w:rsidP="008814F3">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 1 ст. 60 Закона «Об архитектурной, градостроительной и строительной деятельности</w:t>
      </w:r>
      <w:r w:rsidR="00E91E86" w:rsidRPr="00582512">
        <w:rPr>
          <w:sz w:val="28"/>
        </w:rPr>
        <w:t xml:space="preserve"> в Республике Казахстан</w:t>
      </w:r>
      <w:r w:rsidRPr="00582512">
        <w:rPr>
          <w:sz w:val="28"/>
        </w:rPr>
        <w:t>» Управлением не приняты меры по возмещению с ТОО «СП </w:t>
      </w:r>
      <w:proofErr w:type="spellStart"/>
      <w:r w:rsidRPr="00582512">
        <w:rPr>
          <w:sz w:val="28"/>
        </w:rPr>
        <w:t>КазГерСтрой</w:t>
      </w:r>
      <w:proofErr w:type="spellEnd"/>
      <w:r w:rsidRPr="00582512">
        <w:rPr>
          <w:sz w:val="28"/>
        </w:rPr>
        <w:t>»</w:t>
      </w:r>
      <w:r w:rsidR="00E91E86" w:rsidRPr="00582512">
        <w:rPr>
          <w:sz w:val="28"/>
        </w:rPr>
        <w:t xml:space="preserve"> </w:t>
      </w:r>
      <w:r w:rsidRPr="00582512">
        <w:rPr>
          <w:sz w:val="28"/>
        </w:rPr>
        <w:t xml:space="preserve">возвратной суммы от временных зданий и сооружений </w:t>
      </w:r>
      <w:r w:rsidR="008814F3" w:rsidRPr="00582512">
        <w:rPr>
          <w:sz w:val="28"/>
        </w:rPr>
        <w:t>на</w:t>
      </w:r>
      <w:r w:rsidRPr="00582512">
        <w:rPr>
          <w:sz w:val="28"/>
        </w:rPr>
        <w:t xml:space="preserve"> 21,9 </w:t>
      </w:r>
      <w:proofErr w:type="gramStart"/>
      <w:r w:rsidRPr="00582512">
        <w:rPr>
          <w:sz w:val="28"/>
        </w:rPr>
        <w:t>млн</w:t>
      </w:r>
      <w:proofErr w:type="gramEnd"/>
      <w:r w:rsidRPr="00582512">
        <w:rPr>
          <w:sz w:val="28"/>
        </w:rPr>
        <w:t xml:space="preserve"> тенге.</w:t>
      </w:r>
    </w:p>
    <w:p w14:paraId="3E8C0A7A" w14:textId="77777777" w:rsidR="002D056B" w:rsidRPr="00582512" w:rsidRDefault="002D056B" w:rsidP="00937C8D">
      <w:pPr>
        <w:widowControl w:val="0"/>
        <w:spacing w:after="0" w:line="240" w:lineRule="auto"/>
        <w:ind w:firstLine="709"/>
        <w:contextualSpacing/>
        <w:jc w:val="both"/>
        <w:rPr>
          <w:sz w:val="28"/>
        </w:rPr>
      </w:pPr>
    </w:p>
    <w:p w14:paraId="4FC3F95B" w14:textId="4CAAB6D2" w:rsidR="00262D86" w:rsidRPr="00582512" w:rsidRDefault="00937C8D"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16.</w:t>
      </w:r>
      <w:r w:rsidRPr="00582512">
        <w:rPr>
          <w:sz w:val="28"/>
        </w:rPr>
        <w:t xml:space="preserve"> «Строительство улицы А62 на участке от </w:t>
      </w:r>
      <w:proofErr w:type="spellStart"/>
      <w:r w:rsidRPr="00582512">
        <w:rPr>
          <w:sz w:val="28"/>
        </w:rPr>
        <w:t>ул</w:t>
      </w:r>
      <w:proofErr w:type="gramStart"/>
      <w:r w:rsidRPr="00582512">
        <w:rPr>
          <w:sz w:val="28"/>
        </w:rPr>
        <w:t>.К</w:t>
      </w:r>
      <w:proofErr w:type="gramEnd"/>
      <w:r w:rsidRPr="00582512">
        <w:rPr>
          <w:sz w:val="28"/>
        </w:rPr>
        <w:t>ордай</w:t>
      </w:r>
      <w:proofErr w:type="spellEnd"/>
      <w:r w:rsidRPr="00582512">
        <w:rPr>
          <w:sz w:val="28"/>
        </w:rPr>
        <w:t xml:space="preserve"> до </w:t>
      </w:r>
      <w:proofErr w:type="spellStart"/>
      <w:r w:rsidRPr="00582512">
        <w:rPr>
          <w:sz w:val="28"/>
        </w:rPr>
        <w:t>тр.Астана</w:t>
      </w:r>
      <w:proofErr w:type="spellEnd"/>
      <w:r w:rsidRPr="00582512">
        <w:rPr>
          <w:sz w:val="28"/>
        </w:rPr>
        <w:t xml:space="preserve">-Караганда» город </w:t>
      </w:r>
      <w:proofErr w:type="spellStart"/>
      <w:r w:rsidRPr="00582512">
        <w:rPr>
          <w:sz w:val="28"/>
        </w:rPr>
        <w:t>Нур</w:t>
      </w:r>
      <w:proofErr w:type="spellEnd"/>
      <w:r w:rsidRPr="00582512">
        <w:rPr>
          <w:sz w:val="28"/>
        </w:rPr>
        <w:t>-Султан</w:t>
      </w:r>
      <w:r w:rsidR="00262D86" w:rsidRPr="00582512">
        <w:rPr>
          <w:sz w:val="28"/>
        </w:rPr>
        <w:t xml:space="preserve"> </w:t>
      </w:r>
    </w:p>
    <w:p w14:paraId="67C8050A" w14:textId="583E1BE0" w:rsidR="00937C8D" w:rsidRPr="00582512" w:rsidRDefault="00937C8D" w:rsidP="00E91E86">
      <w:pPr>
        <w:spacing w:after="0" w:line="240" w:lineRule="auto"/>
        <w:ind w:firstLine="709"/>
        <w:jc w:val="both"/>
        <w:rPr>
          <w:sz w:val="28"/>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- 5,8 </w:t>
      </w:r>
      <w:proofErr w:type="gramStart"/>
      <w:r w:rsidRPr="00582512">
        <w:rPr>
          <w:i/>
          <w:iCs/>
          <w:sz w:val="24"/>
          <w:szCs w:val="24"/>
        </w:rPr>
        <w:t>млрд</w:t>
      </w:r>
      <w:proofErr w:type="gramEnd"/>
      <w:r w:rsidRPr="00582512">
        <w:rPr>
          <w:i/>
          <w:iCs/>
          <w:sz w:val="24"/>
          <w:szCs w:val="24"/>
        </w:rPr>
        <w:t xml:space="preserve"> тенге (50% </w:t>
      </w:r>
      <w:proofErr w:type="spellStart"/>
      <w:r w:rsidRPr="00582512">
        <w:rPr>
          <w:i/>
          <w:iCs/>
          <w:sz w:val="24"/>
          <w:szCs w:val="24"/>
        </w:rPr>
        <w:t>Нацфонда</w:t>
      </w:r>
      <w:proofErr w:type="spellEnd"/>
      <w:r w:rsidRPr="00582512">
        <w:rPr>
          <w:i/>
          <w:iCs/>
          <w:sz w:val="24"/>
          <w:szCs w:val="24"/>
        </w:rPr>
        <w:t xml:space="preserve">), из них 3,2 млрд тенге средства 2021 года (93% </w:t>
      </w:r>
      <w:proofErr w:type="spellStart"/>
      <w:r w:rsidRPr="00582512">
        <w:rPr>
          <w:i/>
          <w:iCs/>
          <w:sz w:val="24"/>
          <w:szCs w:val="24"/>
        </w:rPr>
        <w:t>Нацфонда</w:t>
      </w:r>
      <w:proofErr w:type="spellEnd"/>
      <w:r w:rsidRPr="00582512">
        <w:rPr>
          <w:i/>
          <w:iCs/>
          <w:sz w:val="24"/>
          <w:szCs w:val="24"/>
        </w:rPr>
        <w:t>), освоение – 100%. Срок реализации: 2020 - 2023 годы.</w:t>
      </w:r>
      <w:r w:rsidR="008F52F7" w:rsidRPr="00582512">
        <w:rPr>
          <w:i/>
          <w:iCs/>
          <w:sz w:val="24"/>
          <w:szCs w:val="24"/>
        </w:rPr>
        <w:t xml:space="preserve"> </w:t>
      </w:r>
      <w:r w:rsidR="002B7638" w:rsidRPr="00582512">
        <w:rPr>
          <w:sz w:val="28"/>
        </w:rPr>
        <w:t xml:space="preserve">ПЕРЕХОДЯЩИЙ. </w:t>
      </w:r>
    </w:p>
    <w:p w14:paraId="6B20BE44" w14:textId="4E40E94F" w:rsidR="00EF1C87" w:rsidRPr="00582512" w:rsidRDefault="00CA0F30" w:rsidP="00EF1C87">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w:t>
      </w:r>
      <w:r w:rsidR="00EF1C87" w:rsidRPr="00582512">
        <w:rPr>
          <w:sz w:val="28"/>
        </w:rPr>
        <w:t xml:space="preserve">. 6 ст. 97 Бюджетного кодекса Управлением не обеспечено достоверность подтверждения выполненных работ на 32,2 </w:t>
      </w:r>
      <w:proofErr w:type="gramStart"/>
      <w:r w:rsidR="00EF1C87" w:rsidRPr="00582512">
        <w:rPr>
          <w:sz w:val="28"/>
        </w:rPr>
        <w:t>млн</w:t>
      </w:r>
      <w:proofErr w:type="gramEnd"/>
      <w:r w:rsidR="00EF1C87" w:rsidRPr="00582512">
        <w:rPr>
          <w:sz w:val="28"/>
        </w:rPr>
        <w:t xml:space="preserve"> тенге по перевозке строительных грузов самосвалами вне карьеров на расстояние 17 км.</w:t>
      </w:r>
    </w:p>
    <w:p w14:paraId="0BB2F737" w14:textId="029BEB73" w:rsidR="007609BD" w:rsidRPr="00582512" w:rsidRDefault="00EF1C87" w:rsidP="007609BD">
      <w:pPr>
        <w:widowControl w:val="0"/>
        <w:spacing w:after="0" w:line="240" w:lineRule="auto"/>
        <w:ind w:firstLine="709"/>
        <w:contextualSpacing/>
        <w:jc w:val="both"/>
        <w:rPr>
          <w:sz w:val="28"/>
        </w:rPr>
      </w:pPr>
      <w:r w:rsidRPr="00582512">
        <w:rPr>
          <w:sz w:val="28"/>
        </w:rPr>
        <w:t xml:space="preserve">Кроме того, </w:t>
      </w:r>
      <w:r w:rsidR="007609BD" w:rsidRPr="00582512">
        <w:rPr>
          <w:sz w:val="28"/>
        </w:rPr>
        <w:t xml:space="preserve">в ПСД при расчете затрат на перевозку строительных грузов вне карьеров включены расходы на транспортировку </w:t>
      </w:r>
      <w:proofErr w:type="spellStart"/>
      <w:r w:rsidR="007609BD" w:rsidRPr="00582512">
        <w:rPr>
          <w:sz w:val="28"/>
        </w:rPr>
        <w:t>грузоподьемностью</w:t>
      </w:r>
      <w:proofErr w:type="spellEnd"/>
      <w:r w:rsidR="007609BD" w:rsidRPr="00582512">
        <w:rPr>
          <w:sz w:val="28"/>
        </w:rPr>
        <w:t xml:space="preserve"> 7,5 тонн на расстоянии 53 км на сумму 835 </w:t>
      </w:r>
      <w:proofErr w:type="gramStart"/>
      <w:r w:rsidR="007609BD" w:rsidRPr="00582512">
        <w:rPr>
          <w:sz w:val="28"/>
        </w:rPr>
        <w:t>млн</w:t>
      </w:r>
      <w:proofErr w:type="gramEnd"/>
      <w:r w:rsidR="007609BD" w:rsidRPr="00582512">
        <w:rPr>
          <w:sz w:val="28"/>
        </w:rPr>
        <w:t xml:space="preserve"> тенге при фактической возможности их снижения за счет использования техники грузоподъемностью до 20 тонн до 441,1 млн тенге.</w:t>
      </w:r>
    </w:p>
    <w:p w14:paraId="580C892A" w14:textId="02A2B2E3" w:rsidR="00F64420" w:rsidRPr="00582512" w:rsidRDefault="00F64420" w:rsidP="00F64420">
      <w:pPr>
        <w:widowControl w:val="0"/>
        <w:spacing w:after="0" w:line="240" w:lineRule="auto"/>
        <w:ind w:firstLine="709"/>
        <w:contextualSpacing/>
        <w:jc w:val="both"/>
        <w:rPr>
          <w:sz w:val="28"/>
        </w:rPr>
      </w:pPr>
      <w:proofErr w:type="gramStart"/>
      <w:r w:rsidRPr="00582512">
        <w:rPr>
          <w:b/>
          <w:bCs/>
          <w:sz w:val="28"/>
        </w:rPr>
        <w:t>В нарушение</w:t>
      </w:r>
      <w:r w:rsidRPr="00582512">
        <w:rPr>
          <w:sz w:val="28"/>
        </w:rPr>
        <w:t xml:space="preserve"> под.</w:t>
      </w:r>
      <w:r w:rsidR="009662E1" w:rsidRPr="00582512">
        <w:rPr>
          <w:sz w:val="28"/>
        </w:rPr>
        <w:t xml:space="preserve"> </w:t>
      </w:r>
      <w:r w:rsidRPr="00582512">
        <w:rPr>
          <w:sz w:val="28"/>
        </w:rPr>
        <w:t>12) ст. 4 Бюджетного кодекса Управлением актом выполненных работ за декабрь 2021 года приняты к оплате без фактического выполнения монтажных работ:</w:t>
      </w:r>
      <w:proofErr w:type="gramEnd"/>
    </w:p>
    <w:p w14:paraId="264849ED" w14:textId="1C82BD25" w:rsidR="00F64420" w:rsidRPr="00582512" w:rsidRDefault="00F64420" w:rsidP="00F64420">
      <w:pPr>
        <w:widowControl w:val="0"/>
        <w:spacing w:after="0" w:line="240" w:lineRule="auto"/>
        <w:ind w:firstLine="709"/>
        <w:contextualSpacing/>
        <w:jc w:val="both"/>
        <w:rPr>
          <w:sz w:val="28"/>
        </w:rPr>
      </w:pPr>
      <w:r w:rsidRPr="00582512">
        <w:rPr>
          <w:sz w:val="28"/>
        </w:rPr>
        <w:t xml:space="preserve">248 </w:t>
      </w:r>
      <w:proofErr w:type="gramStart"/>
      <w:r w:rsidRPr="00582512">
        <w:rPr>
          <w:sz w:val="28"/>
        </w:rPr>
        <w:t>млн</w:t>
      </w:r>
      <w:proofErr w:type="gramEnd"/>
      <w:r w:rsidRPr="00582512">
        <w:rPr>
          <w:sz w:val="28"/>
        </w:rPr>
        <w:t xml:space="preserve"> тенге (</w:t>
      </w:r>
      <w:r w:rsidRPr="00582512">
        <w:rPr>
          <w:i/>
          <w:iCs/>
          <w:sz w:val="24"/>
          <w:szCs w:val="20"/>
        </w:rPr>
        <w:t>с учетом понижающего коэффициента подрядчика К=0,941 сумма 233,4 млн тенге</w:t>
      </w:r>
      <w:r w:rsidRPr="00582512">
        <w:rPr>
          <w:sz w:val="28"/>
        </w:rPr>
        <w:t>) за светофорное оборудование;</w:t>
      </w:r>
    </w:p>
    <w:p w14:paraId="62DABDC4" w14:textId="61C036B1" w:rsidR="00F64420" w:rsidRPr="00582512" w:rsidRDefault="00F64420" w:rsidP="00F64420">
      <w:pPr>
        <w:widowControl w:val="0"/>
        <w:spacing w:after="0" w:line="240" w:lineRule="auto"/>
        <w:ind w:firstLine="709"/>
        <w:contextualSpacing/>
        <w:jc w:val="both"/>
        <w:rPr>
          <w:sz w:val="28"/>
        </w:rPr>
      </w:pPr>
      <w:r w:rsidRPr="00582512">
        <w:rPr>
          <w:sz w:val="28"/>
        </w:rPr>
        <w:t xml:space="preserve">287 </w:t>
      </w:r>
      <w:proofErr w:type="gramStart"/>
      <w:r w:rsidRPr="00582512">
        <w:rPr>
          <w:sz w:val="28"/>
        </w:rPr>
        <w:t>млн</w:t>
      </w:r>
      <w:proofErr w:type="gramEnd"/>
      <w:r w:rsidRPr="00582512">
        <w:rPr>
          <w:sz w:val="28"/>
        </w:rPr>
        <w:t xml:space="preserve"> тенге (</w:t>
      </w:r>
      <w:r w:rsidRPr="00582512">
        <w:rPr>
          <w:i/>
          <w:iCs/>
          <w:sz w:val="24"/>
          <w:szCs w:val="20"/>
        </w:rPr>
        <w:t>с учетом понижающего коэффициента подрядчика К=0,941 сумма 270 млн тенге</w:t>
      </w:r>
      <w:r w:rsidRPr="00582512">
        <w:rPr>
          <w:sz w:val="28"/>
        </w:rPr>
        <w:t>) за бетонную брусчатку в количестве 62 004,7 м</w:t>
      </w:r>
      <w:r w:rsidRPr="00582512">
        <w:rPr>
          <w:sz w:val="28"/>
          <w:vertAlign w:val="superscript"/>
        </w:rPr>
        <w:t>2</w:t>
      </w:r>
      <w:r w:rsidRPr="00582512">
        <w:rPr>
          <w:sz w:val="28"/>
        </w:rPr>
        <w:t xml:space="preserve"> для благоустройство </w:t>
      </w:r>
      <w:r w:rsidRPr="00582512">
        <w:rPr>
          <w:sz w:val="28"/>
        </w:rPr>
        <w:lastRenderedPageBreak/>
        <w:t>территории.</w:t>
      </w:r>
    </w:p>
    <w:p w14:paraId="65461B99" w14:textId="1EB07A8B" w:rsidR="00F64420" w:rsidRPr="00582512" w:rsidRDefault="00F64420" w:rsidP="00CA0F30">
      <w:pPr>
        <w:widowControl w:val="0"/>
        <w:spacing w:after="0" w:line="240" w:lineRule="auto"/>
        <w:ind w:firstLine="709"/>
        <w:contextualSpacing/>
        <w:jc w:val="both"/>
        <w:rPr>
          <w:sz w:val="28"/>
        </w:rPr>
      </w:pPr>
    </w:p>
    <w:p w14:paraId="56D6D259" w14:textId="4C347B71" w:rsidR="008352B5" w:rsidRPr="00582512" w:rsidRDefault="00937C8D"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17.</w:t>
      </w:r>
      <w:r w:rsidRPr="00582512">
        <w:rPr>
          <w:sz w:val="28"/>
        </w:rPr>
        <w:t xml:space="preserve"> «Строительство ул. А105 на участке от ул. А91 до трассы Астана-Караганда с инженерными сетями» город </w:t>
      </w:r>
      <w:proofErr w:type="spellStart"/>
      <w:r w:rsidRPr="00582512">
        <w:rPr>
          <w:sz w:val="28"/>
        </w:rPr>
        <w:t>Нур</w:t>
      </w:r>
      <w:proofErr w:type="spellEnd"/>
      <w:r w:rsidRPr="00582512">
        <w:rPr>
          <w:sz w:val="28"/>
        </w:rPr>
        <w:t>-Султан</w:t>
      </w:r>
      <w:r w:rsidR="00262D86" w:rsidRPr="00582512">
        <w:rPr>
          <w:sz w:val="28"/>
        </w:rPr>
        <w:t xml:space="preserve"> </w:t>
      </w:r>
      <w:r w:rsidR="00262D86" w:rsidRPr="00582512">
        <w:rPr>
          <w:sz w:val="24"/>
          <w:szCs w:val="24"/>
        </w:rPr>
        <w:t xml:space="preserve"> </w:t>
      </w:r>
    </w:p>
    <w:p w14:paraId="1AEB0BFA" w14:textId="43D86C32" w:rsidR="002B7638" w:rsidRPr="00582512" w:rsidRDefault="00937C8D" w:rsidP="002B7638">
      <w:pPr>
        <w:spacing w:after="0" w:line="240" w:lineRule="auto"/>
        <w:ind w:firstLine="709"/>
        <w:jc w:val="both"/>
        <w:rPr>
          <w:i/>
          <w:iCs/>
          <w:sz w:val="24"/>
          <w:szCs w:val="24"/>
        </w:rPr>
      </w:pPr>
      <w:r w:rsidRPr="00582512">
        <w:rPr>
          <w:i/>
          <w:iCs/>
          <w:sz w:val="24"/>
          <w:szCs w:val="24"/>
        </w:rPr>
        <w:t xml:space="preserve">Заказчик – ГУ «Управление транспорта и развития дорожно-транспортной инфраструктуры города </w:t>
      </w:r>
      <w:proofErr w:type="spellStart"/>
      <w:r w:rsidRPr="00582512">
        <w:rPr>
          <w:i/>
          <w:iCs/>
          <w:sz w:val="24"/>
          <w:szCs w:val="24"/>
        </w:rPr>
        <w:t>Нур</w:t>
      </w:r>
      <w:proofErr w:type="spellEnd"/>
      <w:r w:rsidRPr="00582512">
        <w:rPr>
          <w:i/>
          <w:iCs/>
          <w:sz w:val="24"/>
          <w:szCs w:val="24"/>
        </w:rPr>
        <w:t xml:space="preserve">-Султан». Общая стоимость - 7,8 </w:t>
      </w:r>
      <w:proofErr w:type="gramStart"/>
      <w:r w:rsidRPr="00582512">
        <w:rPr>
          <w:i/>
          <w:iCs/>
          <w:sz w:val="24"/>
          <w:szCs w:val="24"/>
        </w:rPr>
        <w:t>млрд</w:t>
      </w:r>
      <w:proofErr w:type="gramEnd"/>
      <w:r w:rsidRPr="00582512">
        <w:rPr>
          <w:i/>
          <w:iCs/>
          <w:sz w:val="24"/>
          <w:szCs w:val="24"/>
        </w:rPr>
        <w:t xml:space="preserve"> тенге (45% </w:t>
      </w:r>
      <w:proofErr w:type="spellStart"/>
      <w:r w:rsidRPr="00582512">
        <w:rPr>
          <w:i/>
          <w:iCs/>
          <w:sz w:val="24"/>
          <w:szCs w:val="24"/>
        </w:rPr>
        <w:t>Нацфонда</w:t>
      </w:r>
      <w:proofErr w:type="spellEnd"/>
      <w:r w:rsidRPr="00582512">
        <w:rPr>
          <w:i/>
          <w:iCs/>
          <w:sz w:val="24"/>
          <w:szCs w:val="24"/>
        </w:rPr>
        <w:t xml:space="preserve">), из них 3,6 млрд тенге средства 2021 года (97%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262D86" w:rsidRPr="00582512">
        <w:rPr>
          <w:i/>
          <w:iCs/>
          <w:sz w:val="24"/>
          <w:szCs w:val="24"/>
        </w:rPr>
        <w:t xml:space="preserve"> </w:t>
      </w:r>
      <w:r w:rsidR="002B7638" w:rsidRPr="00582512">
        <w:rPr>
          <w:sz w:val="28"/>
        </w:rPr>
        <w:t xml:space="preserve">ПЕРЕХОДЯЩИЙ. </w:t>
      </w:r>
    </w:p>
    <w:p w14:paraId="56C4E5DD" w14:textId="21CF0AB3" w:rsidR="00C1451A" w:rsidRPr="00582512" w:rsidRDefault="002D5133" w:rsidP="00C1451A">
      <w:pPr>
        <w:widowControl w:val="0"/>
        <w:spacing w:after="0" w:line="240" w:lineRule="auto"/>
        <w:ind w:firstLine="709"/>
        <w:contextualSpacing/>
        <w:jc w:val="both"/>
        <w:rPr>
          <w:sz w:val="28"/>
        </w:rPr>
      </w:pPr>
      <w:r w:rsidRPr="00582512">
        <w:rPr>
          <w:sz w:val="28"/>
        </w:rPr>
        <w:t>У</w:t>
      </w:r>
      <w:r w:rsidR="00C1451A" w:rsidRPr="00582512">
        <w:rPr>
          <w:sz w:val="28"/>
        </w:rPr>
        <w:t xml:space="preserve">становлен факт </w:t>
      </w:r>
      <w:r w:rsidR="00C1451A" w:rsidRPr="00582512">
        <w:rPr>
          <w:b/>
          <w:bCs/>
          <w:sz w:val="28"/>
        </w:rPr>
        <w:t>завышения стоимости</w:t>
      </w:r>
      <w:r w:rsidR="00C1451A" w:rsidRPr="00582512">
        <w:rPr>
          <w:sz w:val="28"/>
        </w:rPr>
        <w:t xml:space="preserve"> дорожных знаков на 172,7 </w:t>
      </w:r>
      <w:proofErr w:type="gramStart"/>
      <w:r w:rsidR="00C1451A" w:rsidRPr="00582512">
        <w:rPr>
          <w:sz w:val="28"/>
        </w:rPr>
        <w:t>млн</w:t>
      </w:r>
      <w:proofErr w:type="gramEnd"/>
      <w:r w:rsidR="00C1451A" w:rsidRPr="00582512">
        <w:rPr>
          <w:sz w:val="28"/>
        </w:rPr>
        <w:t xml:space="preserve"> тенге путем манипулирования прайс-листами. </w:t>
      </w:r>
    </w:p>
    <w:p w14:paraId="5AB34140" w14:textId="7D9BD026" w:rsidR="00C1451A" w:rsidRPr="00582512" w:rsidRDefault="00C1451A" w:rsidP="00C1451A">
      <w:pPr>
        <w:widowControl w:val="0"/>
        <w:spacing w:after="0" w:line="240" w:lineRule="auto"/>
        <w:ind w:firstLine="709"/>
        <w:contextualSpacing/>
        <w:jc w:val="both"/>
        <w:rPr>
          <w:sz w:val="28"/>
        </w:rPr>
      </w:pPr>
      <w:r w:rsidRPr="00582512">
        <w:rPr>
          <w:sz w:val="28"/>
        </w:rPr>
        <w:t xml:space="preserve">Так, общая сметная стоимость дорожных знаков «Активный дорожный знак В900» в количестве 80 комплектов и «Индивидуальный знак ИЩДУ» 26 штук </w:t>
      </w:r>
      <w:r w:rsidR="002D5133" w:rsidRPr="00582512">
        <w:rPr>
          <w:sz w:val="28"/>
        </w:rPr>
        <w:t xml:space="preserve">по проекту </w:t>
      </w:r>
      <w:r w:rsidRPr="00582512">
        <w:rPr>
          <w:sz w:val="28"/>
        </w:rPr>
        <w:t xml:space="preserve">составила 290,7 </w:t>
      </w:r>
      <w:proofErr w:type="gramStart"/>
      <w:r w:rsidRPr="00582512">
        <w:rPr>
          <w:sz w:val="28"/>
        </w:rPr>
        <w:t>млн</w:t>
      </w:r>
      <w:proofErr w:type="gramEnd"/>
      <w:r w:rsidRPr="00582512">
        <w:rPr>
          <w:sz w:val="28"/>
        </w:rPr>
        <w:t> тенге</w:t>
      </w:r>
      <w:r w:rsidR="00C0624F" w:rsidRPr="00582512">
        <w:rPr>
          <w:sz w:val="28"/>
        </w:rPr>
        <w:t xml:space="preserve"> </w:t>
      </w:r>
      <w:r w:rsidRPr="00582512">
        <w:rPr>
          <w:sz w:val="28"/>
        </w:rPr>
        <w:t>по цене 2 млн тенге и 2,5 млн тенге</w:t>
      </w:r>
      <w:r w:rsidR="002D5133" w:rsidRPr="00582512">
        <w:rPr>
          <w:sz w:val="28"/>
        </w:rPr>
        <w:t xml:space="preserve"> за единицу </w:t>
      </w:r>
      <w:r w:rsidRPr="00582512">
        <w:rPr>
          <w:sz w:val="28"/>
        </w:rPr>
        <w:t>соответственно</w:t>
      </w:r>
      <w:r w:rsidR="007A6923" w:rsidRPr="00582512">
        <w:rPr>
          <w:sz w:val="28"/>
        </w:rPr>
        <w:t xml:space="preserve"> с превышением от рыночных </w:t>
      </w:r>
      <w:r w:rsidR="00BD14C4" w:rsidRPr="00582512">
        <w:rPr>
          <w:sz w:val="28"/>
        </w:rPr>
        <w:t>от</w:t>
      </w:r>
      <w:r w:rsidR="00C0624F" w:rsidRPr="00582512">
        <w:rPr>
          <w:sz w:val="28"/>
        </w:rPr>
        <w:t xml:space="preserve"> </w:t>
      </w:r>
      <w:r w:rsidR="007A6923" w:rsidRPr="00582512">
        <w:rPr>
          <w:sz w:val="28"/>
        </w:rPr>
        <w:t>5 раз.</w:t>
      </w:r>
    </w:p>
    <w:p w14:paraId="3C4AE2D6" w14:textId="051395B2" w:rsidR="002D5133" w:rsidRPr="00582512" w:rsidRDefault="002D5133" w:rsidP="002D5133">
      <w:pPr>
        <w:widowControl w:val="0"/>
        <w:spacing w:after="0" w:line="240" w:lineRule="auto"/>
        <w:ind w:firstLine="709"/>
        <w:contextualSpacing/>
        <w:jc w:val="both"/>
        <w:rPr>
          <w:i/>
          <w:iCs/>
          <w:sz w:val="24"/>
          <w:szCs w:val="20"/>
        </w:rPr>
      </w:pPr>
      <w:r w:rsidRPr="00582512">
        <w:rPr>
          <w:i/>
          <w:iCs/>
          <w:sz w:val="24"/>
          <w:szCs w:val="20"/>
        </w:rPr>
        <w:t>Согласно данным интернет-сайта (satu.kz) ТОО «Алекс Астана» цена за такие же издели</w:t>
      </w:r>
      <w:r w:rsidR="007A6923" w:rsidRPr="00582512">
        <w:rPr>
          <w:i/>
          <w:iCs/>
          <w:sz w:val="24"/>
          <w:szCs w:val="20"/>
        </w:rPr>
        <w:t>я:</w:t>
      </w:r>
      <w:r w:rsidRPr="00582512">
        <w:rPr>
          <w:i/>
          <w:iCs/>
          <w:sz w:val="24"/>
          <w:szCs w:val="20"/>
        </w:rPr>
        <w:t xml:space="preserve"> 0,2 </w:t>
      </w:r>
      <w:proofErr w:type="gramStart"/>
      <w:r w:rsidRPr="00582512">
        <w:rPr>
          <w:i/>
          <w:iCs/>
          <w:sz w:val="24"/>
          <w:szCs w:val="20"/>
        </w:rPr>
        <w:t>млн</w:t>
      </w:r>
      <w:proofErr w:type="gramEnd"/>
      <w:r w:rsidRPr="00582512">
        <w:rPr>
          <w:i/>
          <w:iCs/>
          <w:sz w:val="24"/>
          <w:szCs w:val="20"/>
        </w:rPr>
        <w:t> тенге</w:t>
      </w:r>
      <w:r w:rsidR="007A6923" w:rsidRPr="00582512">
        <w:rPr>
          <w:i/>
          <w:iCs/>
          <w:sz w:val="24"/>
          <w:szCs w:val="20"/>
        </w:rPr>
        <w:t xml:space="preserve"> и</w:t>
      </w:r>
      <w:r w:rsidRPr="00582512">
        <w:rPr>
          <w:i/>
          <w:iCs/>
          <w:sz w:val="24"/>
          <w:szCs w:val="20"/>
        </w:rPr>
        <w:t xml:space="preserve"> 0,5 млн тенге. </w:t>
      </w:r>
    </w:p>
    <w:p w14:paraId="29DB18A8" w14:textId="1589F7E9" w:rsidR="00C1451A" w:rsidRPr="00582512" w:rsidRDefault="00C1451A" w:rsidP="00C1451A">
      <w:pPr>
        <w:widowControl w:val="0"/>
        <w:spacing w:after="0" w:line="240" w:lineRule="auto"/>
        <w:ind w:firstLine="709"/>
        <w:contextualSpacing/>
        <w:jc w:val="both"/>
        <w:rPr>
          <w:i/>
          <w:iCs/>
          <w:sz w:val="24"/>
          <w:szCs w:val="20"/>
        </w:rPr>
      </w:pPr>
      <w:r w:rsidRPr="00582512">
        <w:rPr>
          <w:i/>
          <w:iCs/>
          <w:sz w:val="24"/>
          <w:szCs w:val="20"/>
        </w:rPr>
        <w:t xml:space="preserve">На момент аудита дорожные знаки не установлены, на строительной площадке отсутствуют. Управлением дорожные знаки </w:t>
      </w:r>
      <w:r w:rsidR="007A6923" w:rsidRPr="00582512">
        <w:rPr>
          <w:i/>
          <w:iCs/>
          <w:sz w:val="24"/>
          <w:szCs w:val="20"/>
        </w:rPr>
        <w:t xml:space="preserve">переданы </w:t>
      </w:r>
      <w:r w:rsidRPr="00582512">
        <w:rPr>
          <w:i/>
          <w:iCs/>
          <w:sz w:val="24"/>
          <w:szCs w:val="20"/>
        </w:rPr>
        <w:t>подрядной организаций</w:t>
      </w:r>
      <w:r w:rsidR="007A6923" w:rsidRPr="00582512">
        <w:rPr>
          <w:i/>
          <w:iCs/>
          <w:sz w:val="24"/>
          <w:szCs w:val="20"/>
        </w:rPr>
        <w:t xml:space="preserve"> (ТОО «Прогресс KZ») </w:t>
      </w:r>
      <w:r w:rsidRPr="00582512">
        <w:rPr>
          <w:i/>
          <w:iCs/>
          <w:sz w:val="24"/>
          <w:szCs w:val="20"/>
        </w:rPr>
        <w:t>на ответственное хранение</w:t>
      </w:r>
      <w:r w:rsidR="00863F57" w:rsidRPr="00582512">
        <w:rPr>
          <w:i/>
          <w:iCs/>
          <w:sz w:val="24"/>
          <w:szCs w:val="20"/>
        </w:rPr>
        <w:t xml:space="preserve"> на сумму 261,6 </w:t>
      </w:r>
      <w:proofErr w:type="gramStart"/>
      <w:r w:rsidR="00863F57" w:rsidRPr="00582512">
        <w:rPr>
          <w:i/>
          <w:iCs/>
          <w:sz w:val="24"/>
          <w:szCs w:val="20"/>
        </w:rPr>
        <w:t>млн</w:t>
      </w:r>
      <w:proofErr w:type="gramEnd"/>
      <w:r w:rsidR="00863F57" w:rsidRPr="00582512">
        <w:rPr>
          <w:i/>
          <w:iCs/>
          <w:sz w:val="24"/>
          <w:szCs w:val="20"/>
        </w:rPr>
        <w:t xml:space="preserve"> тенге (с учетом скидки 10%)</w:t>
      </w:r>
      <w:r w:rsidR="007A6923" w:rsidRPr="00582512">
        <w:rPr>
          <w:i/>
          <w:iCs/>
          <w:sz w:val="24"/>
          <w:szCs w:val="20"/>
        </w:rPr>
        <w:t xml:space="preserve">, которая </w:t>
      </w:r>
      <w:r w:rsidRPr="00582512">
        <w:rPr>
          <w:i/>
          <w:iCs/>
          <w:sz w:val="24"/>
          <w:szCs w:val="20"/>
        </w:rPr>
        <w:t xml:space="preserve"> </w:t>
      </w:r>
      <w:r w:rsidR="00863F57" w:rsidRPr="00582512">
        <w:rPr>
          <w:i/>
          <w:iCs/>
          <w:sz w:val="24"/>
          <w:szCs w:val="20"/>
        </w:rPr>
        <w:t>передала их на хранение дальше</w:t>
      </w:r>
      <w:r w:rsidR="007A6923" w:rsidRPr="00582512">
        <w:rPr>
          <w:i/>
          <w:iCs/>
          <w:sz w:val="24"/>
          <w:szCs w:val="20"/>
        </w:rPr>
        <w:t xml:space="preserve"> </w:t>
      </w:r>
      <w:r w:rsidR="00863F57" w:rsidRPr="00582512">
        <w:rPr>
          <w:i/>
          <w:iCs/>
          <w:sz w:val="24"/>
          <w:szCs w:val="20"/>
        </w:rPr>
        <w:t xml:space="preserve">в </w:t>
      </w:r>
      <w:r w:rsidRPr="00582512">
        <w:rPr>
          <w:i/>
          <w:iCs/>
          <w:sz w:val="24"/>
          <w:szCs w:val="20"/>
        </w:rPr>
        <w:t>ТОО «Алекс Астана»</w:t>
      </w:r>
      <w:r w:rsidR="00863F57" w:rsidRPr="00582512">
        <w:rPr>
          <w:i/>
          <w:iCs/>
          <w:sz w:val="24"/>
          <w:szCs w:val="20"/>
        </w:rPr>
        <w:t xml:space="preserve"> на сумму </w:t>
      </w:r>
      <w:r w:rsidR="0070371C" w:rsidRPr="00582512">
        <w:rPr>
          <w:i/>
          <w:iCs/>
          <w:sz w:val="24"/>
          <w:szCs w:val="20"/>
        </w:rPr>
        <w:t>более чем в</w:t>
      </w:r>
      <w:r w:rsidR="00863F57" w:rsidRPr="00582512">
        <w:rPr>
          <w:i/>
          <w:iCs/>
          <w:sz w:val="24"/>
          <w:szCs w:val="20"/>
        </w:rPr>
        <w:t xml:space="preserve"> 3 раза ниже сметной (на 83,9 млн тенге)</w:t>
      </w:r>
      <w:r w:rsidRPr="00582512">
        <w:rPr>
          <w:i/>
          <w:iCs/>
          <w:sz w:val="24"/>
          <w:szCs w:val="20"/>
        </w:rPr>
        <w:t xml:space="preserve">. </w:t>
      </w:r>
    </w:p>
    <w:p w14:paraId="050F1215" w14:textId="36B54F5C" w:rsidR="00C53595" w:rsidRPr="00582512" w:rsidRDefault="00C53595" w:rsidP="00C53595">
      <w:pPr>
        <w:widowControl w:val="0"/>
        <w:spacing w:after="0" w:line="240" w:lineRule="auto"/>
        <w:ind w:firstLine="709"/>
        <w:contextualSpacing/>
        <w:jc w:val="both"/>
        <w:rPr>
          <w:sz w:val="28"/>
        </w:rPr>
      </w:pPr>
      <w:proofErr w:type="gramStart"/>
      <w:r w:rsidRPr="00582512">
        <w:rPr>
          <w:b/>
          <w:bCs/>
          <w:sz w:val="28"/>
        </w:rPr>
        <w:t>В нарушение</w:t>
      </w:r>
      <w:r w:rsidRPr="00582512">
        <w:rPr>
          <w:sz w:val="28"/>
        </w:rPr>
        <w:t xml:space="preserve"> под.</w:t>
      </w:r>
      <w:r w:rsidR="00BE379B" w:rsidRPr="00582512">
        <w:rPr>
          <w:sz w:val="28"/>
        </w:rPr>
        <w:t xml:space="preserve"> </w:t>
      </w:r>
      <w:r w:rsidRPr="00582512">
        <w:rPr>
          <w:sz w:val="28"/>
        </w:rPr>
        <w:t>12) ст. 4 Бюджетного кодекса Управлением актом выполненных работ за декабрь 2021 года приняты к оплате без фактического выполнения строительных и монтажных работ:</w:t>
      </w:r>
      <w:proofErr w:type="gramEnd"/>
    </w:p>
    <w:p w14:paraId="1E6D73F2" w14:textId="77777777" w:rsidR="00C53595" w:rsidRPr="00582512" w:rsidRDefault="00C53595" w:rsidP="00C53595">
      <w:pPr>
        <w:widowControl w:val="0"/>
        <w:spacing w:after="0" w:line="240" w:lineRule="auto"/>
        <w:ind w:firstLine="709"/>
        <w:contextualSpacing/>
        <w:jc w:val="both"/>
        <w:rPr>
          <w:sz w:val="28"/>
        </w:rPr>
      </w:pPr>
      <w:r w:rsidRPr="00582512">
        <w:rPr>
          <w:sz w:val="28"/>
        </w:rPr>
        <w:t xml:space="preserve">290,7 </w:t>
      </w:r>
      <w:proofErr w:type="gramStart"/>
      <w:r w:rsidRPr="00582512">
        <w:rPr>
          <w:sz w:val="28"/>
        </w:rPr>
        <w:t>млн</w:t>
      </w:r>
      <w:proofErr w:type="gramEnd"/>
      <w:r w:rsidRPr="00582512">
        <w:rPr>
          <w:sz w:val="28"/>
        </w:rPr>
        <w:t xml:space="preserve"> тенге (</w:t>
      </w:r>
      <w:r w:rsidRPr="00582512">
        <w:rPr>
          <w:i/>
          <w:iCs/>
          <w:sz w:val="24"/>
          <w:szCs w:val="20"/>
        </w:rPr>
        <w:t>с учетом понижающего коэффициента подрядчика К=0,9 261,7 млн тенге</w:t>
      </w:r>
      <w:r w:rsidRPr="00582512">
        <w:rPr>
          <w:sz w:val="28"/>
        </w:rPr>
        <w:t xml:space="preserve">) за </w:t>
      </w:r>
      <w:r w:rsidR="001E4A05" w:rsidRPr="00582512">
        <w:rPr>
          <w:sz w:val="28"/>
        </w:rPr>
        <w:t>дорожные знаки</w:t>
      </w:r>
      <w:r w:rsidRPr="00582512">
        <w:rPr>
          <w:sz w:val="28"/>
        </w:rPr>
        <w:t>;</w:t>
      </w:r>
    </w:p>
    <w:p w14:paraId="4DE702B5" w14:textId="1FA888CA" w:rsidR="00C53595" w:rsidRPr="00582512" w:rsidRDefault="00C53595" w:rsidP="00C53595">
      <w:pPr>
        <w:widowControl w:val="0"/>
        <w:spacing w:after="0" w:line="240" w:lineRule="auto"/>
        <w:ind w:firstLine="709"/>
        <w:contextualSpacing/>
        <w:jc w:val="both"/>
        <w:rPr>
          <w:sz w:val="28"/>
        </w:rPr>
      </w:pPr>
      <w:r w:rsidRPr="00582512">
        <w:rPr>
          <w:sz w:val="28"/>
        </w:rPr>
        <w:t xml:space="preserve">718,4 </w:t>
      </w:r>
      <w:proofErr w:type="gramStart"/>
      <w:r w:rsidRPr="00582512">
        <w:rPr>
          <w:sz w:val="28"/>
        </w:rPr>
        <w:t>млн</w:t>
      </w:r>
      <w:proofErr w:type="gramEnd"/>
      <w:r w:rsidRPr="00582512">
        <w:rPr>
          <w:sz w:val="28"/>
        </w:rPr>
        <w:t xml:space="preserve"> тенге</w:t>
      </w:r>
      <w:r w:rsidR="001E4A05" w:rsidRPr="00582512">
        <w:rPr>
          <w:sz w:val="28"/>
        </w:rPr>
        <w:t xml:space="preserve"> </w:t>
      </w:r>
      <w:r w:rsidRPr="00582512">
        <w:rPr>
          <w:sz w:val="28"/>
        </w:rPr>
        <w:t>(</w:t>
      </w:r>
      <w:r w:rsidRPr="00582512">
        <w:rPr>
          <w:i/>
          <w:iCs/>
          <w:sz w:val="24"/>
          <w:szCs w:val="20"/>
        </w:rPr>
        <w:t>с учетом понижающего коэффициента подрядчика К=0,9 сумма 646,5 млн тенге</w:t>
      </w:r>
      <w:r w:rsidRPr="00582512">
        <w:rPr>
          <w:sz w:val="28"/>
        </w:rPr>
        <w:t xml:space="preserve">)  за </w:t>
      </w:r>
      <w:r w:rsidR="001E4A05" w:rsidRPr="00582512">
        <w:rPr>
          <w:sz w:val="28"/>
        </w:rPr>
        <w:t>оборудовани</w:t>
      </w:r>
      <w:r w:rsidRPr="00582512">
        <w:rPr>
          <w:sz w:val="28"/>
        </w:rPr>
        <w:t>е</w:t>
      </w:r>
      <w:r w:rsidR="001E4A05" w:rsidRPr="00582512">
        <w:rPr>
          <w:sz w:val="28"/>
        </w:rPr>
        <w:t xml:space="preserve"> и строительные материалы</w:t>
      </w:r>
      <w:r w:rsidRPr="00582512">
        <w:rPr>
          <w:sz w:val="28"/>
        </w:rPr>
        <w:t>;</w:t>
      </w:r>
    </w:p>
    <w:p w14:paraId="68C8955A" w14:textId="72169F52" w:rsidR="00B00195" w:rsidRDefault="00B00195" w:rsidP="00B00195">
      <w:pPr>
        <w:widowControl w:val="0"/>
        <w:spacing w:after="0" w:line="240" w:lineRule="auto"/>
        <w:ind w:firstLine="709"/>
        <w:contextualSpacing/>
        <w:jc w:val="both"/>
        <w:rPr>
          <w:sz w:val="28"/>
        </w:rPr>
      </w:pPr>
      <w:r w:rsidRPr="00582512">
        <w:rPr>
          <w:sz w:val="28"/>
        </w:rPr>
        <w:t xml:space="preserve">159,2 </w:t>
      </w:r>
      <w:proofErr w:type="gramStart"/>
      <w:r w:rsidRPr="00582512">
        <w:rPr>
          <w:sz w:val="28"/>
        </w:rPr>
        <w:t>млн</w:t>
      </w:r>
      <w:proofErr w:type="gramEnd"/>
      <w:r w:rsidRPr="00582512">
        <w:rPr>
          <w:sz w:val="28"/>
        </w:rPr>
        <w:t xml:space="preserve"> тенге (</w:t>
      </w:r>
      <w:r w:rsidRPr="00582512">
        <w:rPr>
          <w:i/>
          <w:iCs/>
          <w:sz w:val="24"/>
          <w:szCs w:val="20"/>
        </w:rPr>
        <w:t>с учетом временных</w:t>
      </w:r>
      <w:r w:rsidRPr="00C53595">
        <w:rPr>
          <w:i/>
          <w:iCs/>
          <w:sz w:val="24"/>
          <w:szCs w:val="20"/>
        </w:rPr>
        <w:t xml:space="preserve"> зданий и сооружений – 1,3%, дополнительных затрат при производстве СМР в зимнее время – 2,31%, непредвиденных работ и затрат – 2%, перевод на текущие цены и НДС – 209,2 млн тенге</w:t>
      </w:r>
      <w:r w:rsidRPr="001E4A05">
        <w:rPr>
          <w:sz w:val="28"/>
        </w:rPr>
        <w:t>)</w:t>
      </w:r>
      <w:r>
        <w:rPr>
          <w:sz w:val="28"/>
        </w:rPr>
        <w:t xml:space="preserve"> за </w:t>
      </w:r>
      <w:r w:rsidRPr="001E4A05">
        <w:rPr>
          <w:sz w:val="28"/>
        </w:rPr>
        <w:t>строительны</w:t>
      </w:r>
      <w:r>
        <w:rPr>
          <w:sz w:val="28"/>
        </w:rPr>
        <w:t>е</w:t>
      </w:r>
      <w:r w:rsidRPr="001E4A05">
        <w:rPr>
          <w:sz w:val="28"/>
        </w:rPr>
        <w:t xml:space="preserve"> материал</w:t>
      </w:r>
      <w:r>
        <w:rPr>
          <w:sz w:val="28"/>
        </w:rPr>
        <w:t>ы</w:t>
      </w:r>
      <w:r w:rsidRPr="001E4A05">
        <w:rPr>
          <w:sz w:val="28"/>
        </w:rPr>
        <w:t xml:space="preserve"> для канализации и ливневой канализации</w:t>
      </w:r>
      <w:r>
        <w:rPr>
          <w:sz w:val="28"/>
        </w:rPr>
        <w:t>;</w:t>
      </w:r>
    </w:p>
    <w:p w14:paraId="1F948068" w14:textId="3D9C7B47" w:rsidR="00C53595" w:rsidRDefault="00B00195" w:rsidP="00C53595">
      <w:pPr>
        <w:widowControl w:val="0"/>
        <w:spacing w:after="0" w:line="240" w:lineRule="auto"/>
        <w:ind w:firstLine="709"/>
        <w:contextualSpacing/>
        <w:jc w:val="both"/>
        <w:rPr>
          <w:sz w:val="28"/>
        </w:rPr>
      </w:pPr>
      <w:r w:rsidRPr="001E4A05">
        <w:rPr>
          <w:sz w:val="28"/>
        </w:rPr>
        <w:t>597</w:t>
      </w:r>
      <w:r>
        <w:rPr>
          <w:sz w:val="28"/>
        </w:rPr>
        <w:t xml:space="preserve">,7 </w:t>
      </w:r>
      <w:proofErr w:type="gramStart"/>
      <w:r>
        <w:rPr>
          <w:sz w:val="28"/>
        </w:rPr>
        <w:t>млн</w:t>
      </w:r>
      <w:proofErr w:type="gramEnd"/>
      <w:r>
        <w:rPr>
          <w:sz w:val="28"/>
        </w:rPr>
        <w:t xml:space="preserve"> тенге за </w:t>
      </w:r>
      <w:r w:rsidRPr="001E4A05">
        <w:rPr>
          <w:sz w:val="28"/>
        </w:rPr>
        <w:t xml:space="preserve">строительные материалы по дорожной одежде </w:t>
      </w:r>
      <w:r>
        <w:rPr>
          <w:sz w:val="28"/>
        </w:rPr>
        <w:t>(</w:t>
      </w:r>
      <w:r w:rsidRPr="00B00195">
        <w:rPr>
          <w:i/>
          <w:iCs/>
          <w:sz w:val="24"/>
          <w:szCs w:val="20"/>
        </w:rPr>
        <w:t>269,4 млн тенге</w:t>
      </w:r>
      <w:r>
        <w:rPr>
          <w:sz w:val="28"/>
        </w:rPr>
        <w:t>)</w:t>
      </w:r>
      <w:r w:rsidRPr="001E4A05">
        <w:rPr>
          <w:sz w:val="28"/>
        </w:rPr>
        <w:t>, наружно</w:t>
      </w:r>
      <w:r>
        <w:rPr>
          <w:sz w:val="28"/>
        </w:rPr>
        <w:t>е</w:t>
      </w:r>
      <w:r w:rsidRPr="001E4A05">
        <w:rPr>
          <w:sz w:val="28"/>
        </w:rPr>
        <w:t xml:space="preserve"> освещение </w:t>
      </w:r>
      <w:r>
        <w:rPr>
          <w:sz w:val="28"/>
        </w:rPr>
        <w:t>(</w:t>
      </w:r>
      <w:r w:rsidRPr="00B00195">
        <w:rPr>
          <w:i/>
          <w:iCs/>
          <w:sz w:val="24"/>
          <w:szCs w:val="20"/>
        </w:rPr>
        <w:t>162,6 млн тенге</w:t>
      </w:r>
      <w:r>
        <w:rPr>
          <w:sz w:val="28"/>
        </w:rPr>
        <w:t xml:space="preserve">), </w:t>
      </w:r>
      <w:r w:rsidRPr="001E4A05">
        <w:rPr>
          <w:sz w:val="28"/>
        </w:rPr>
        <w:t>наружно</w:t>
      </w:r>
      <w:r>
        <w:rPr>
          <w:sz w:val="28"/>
        </w:rPr>
        <w:t>е</w:t>
      </w:r>
      <w:r w:rsidRPr="001E4A05">
        <w:rPr>
          <w:sz w:val="28"/>
        </w:rPr>
        <w:t xml:space="preserve"> электроснабжение </w:t>
      </w:r>
      <w:r>
        <w:rPr>
          <w:sz w:val="28"/>
        </w:rPr>
        <w:t>(</w:t>
      </w:r>
      <w:r w:rsidRPr="00B00195">
        <w:rPr>
          <w:i/>
          <w:iCs/>
          <w:sz w:val="24"/>
          <w:szCs w:val="20"/>
        </w:rPr>
        <w:t>133,4 млн тенге</w:t>
      </w:r>
      <w:r>
        <w:rPr>
          <w:sz w:val="28"/>
        </w:rPr>
        <w:t xml:space="preserve">), </w:t>
      </w:r>
      <w:r w:rsidRPr="001E4A05">
        <w:rPr>
          <w:sz w:val="28"/>
        </w:rPr>
        <w:t>канализационно-насосн</w:t>
      </w:r>
      <w:r>
        <w:rPr>
          <w:sz w:val="28"/>
        </w:rPr>
        <w:t xml:space="preserve">ую </w:t>
      </w:r>
      <w:r w:rsidRPr="001E4A05">
        <w:rPr>
          <w:sz w:val="28"/>
        </w:rPr>
        <w:t>станци</w:t>
      </w:r>
      <w:r>
        <w:rPr>
          <w:sz w:val="28"/>
        </w:rPr>
        <w:t>ю (</w:t>
      </w:r>
      <w:r w:rsidRPr="00B00195">
        <w:rPr>
          <w:i/>
          <w:iCs/>
          <w:sz w:val="24"/>
          <w:szCs w:val="20"/>
        </w:rPr>
        <w:t>32,3 млн тенге</w:t>
      </w:r>
      <w:r>
        <w:rPr>
          <w:sz w:val="28"/>
        </w:rPr>
        <w:t>).</w:t>
      </w:r>
    </w:p>
    <w:p w14:paraId="40675216" w14:textId="77777777" w:rsidR="00C1451A" w:rsidRDefault="00C1451A" w:rsidP="00937C8D">
      <w:pPr>
        <w:widowControl w:val="0"/>
        <w:spacing w:after="0" w:line="240" w:lineRule="auto"/>
        <w:ind w:firstLine="709"/>
        <w:contextualSpacing/>
        <w:jc w:val="both"/>
        <w:rPr>
          <w:sz w:val="28"/>
        </w:rPr>
      </w:pPr>
    </w:p>
    <w:p w14:paraId="06C7BABE" w14:textId="6364C861" w:rsidR="00937C8D" w:rsidRDefault="00937C8D" w:rsidP="002E0655">
      <w:pPr>
        <w:widowControl w:val="0"/>
        <w:shd w:val="clear" w:color="auto" w:fill="F2F2F2" w:themeFill="background1" w:themeFillShade="F2"/>
        <w:spacing w:after="0" w:line="240" w:lineRule="auto"/>
        <w:ind w:firstLine="709"/>
        <w:contextualSpacing/>
        <w:jc w:val="both"/>
        <w:rPr>
          <w:sz w:val="28"/>
        </w:rPr>
      </w:pPr>
      <w:r w:rsidRPr="00937C8D">
        <w:rPr>
          <w:b/>
          <w:bCs/>
          <w:sz w:val="28"/>
          <w:u w:val="single"/>
        </w:rPr>
        <w:t>18.</w:t>
      </w:r>
      <w:r>
        <w:rPr>
          <w:sz w:val="28"/>
        </w:rPr>
        <w:t xml:space="preserve"> </w:t>
      </w:r>
      <w:r w:rsidR="002E1C8B">
        <w:rPr>
          <w:sz w:val="28"/>
        </w:rPr>
        <w:t>«</w:t>
      </w:r>
      <w:r w:rsidRPr="00937C8D">
        <w:rPr>
          <w:sz w:val="28"/>
        </w:rPr>
        <w:t xml:space="preserve">Физкультурно-оздоровительный комплекс в </w:t>
      </w:r>
      <w:proofErr w:type="spellStart"/>
      <w:r w:rsidRPr="00937C8D">
        <w:rPr>
          <w:sz w:val="28"/>
        </w:rPr>
        <w:t>г</w:t>
      </w:r>
      <w:proofErr w:type="gramStart"/>
      <w:r w:rsidRPr="00937C8D">
        <w:rPr>
          <w:sz w:val="28"/>
        </w:rPr>
        <w:t>.А</w:t>
      </w:r>
      <w:proofErr w:type="gramEnd"/>
      <w:r w:rsidRPr="00937C8D">
        <w:rPr>
          <w:sz w:val="28"/>
        </w:rPr>
        <w:t>стана</w:t>
      </w:r>
      <w:proofErr w:type="spellEnd"/>
      <w:r w:rsidRPr="00937C8D">
        <w:rPr>
          <w:sz w:val="28"/>
        </w:rPr>
        <w:t xml:space="preserve">, район «Есиль», жилой массив Ильинка, район пересечения улиц </w:t>
      </w:r>
      <w:proofErr w:type="spellStart"/>
      <w:r w:rsidRPr="00937C8D">
        <w:rPr>
          <w:sz w:val="28"/>
        </w:rPr>
        <w:t>С.Кожанулы</w:t>
      </w:r>
      <w:proofErr w:type="spellEnd"/>
      <w:r w:rsidRPr="00937C8D">
        <w:rPr>
          <w:sz w:val="28"/>
        </w:rPr>
        <w:t xml:space="preserve"> и </w:t>
      </w:r>
      <w:proofErr w:type="spellStart"/>
      <w:r w:rsidRPr="00937C8D">
        <w:rPr>
          <w:sz w:val="28"/>
        </w:rPr>
        <w:t>Жаменке</w:t>
      </w:r>
      <w:proofErr w:type="spellEnd"/>
      <w:r>
        <w:rPr>
          <w:sz w:val="28"/>
        </w:rPr>
        <w:t xml:space="preserve">» город </w:t>
      </w:r>
      <w:proofErr w:type="spellStart"/>
      <w:r>
        <w:rPr>
          <w:sz w:val="28"/>
        </w:rPr>
        <w:t>Нур</w:t>
      </w:r>
      <w:proofErr w:type="spellEnd"/>
      <w:r>
        <w:rPr>
          <w:sz w:val="28"/>
        </w:rPr>
        <w:t>-Султан</w:t>
      </w:r>
    </w:p>
    <w:p w14:paraId="7787DD99" w14:textId="1A37BC6A" w:rsidR="0034122C" w:rsidRPr="00582512" w:rsidRDefault="0034122C" w:rsidP="0034122C">
      <w:pPr>
        <w:spacing w:after="0" w:line="240" w:lineRule="auto"/>
        <w:ind w:firstLine="709"/>
        <w:jc w:val="both"/>
        <w:rPr>
          <w:color w:val="000000" w:themeColor="text1"/>
          <w:sz w:val="28"/>
          <w:szCs w:val="28"/>
        </w:rPr>
      </w:pPr>
      <w:r w:rsidRPr="007805CD">
        <w:rPr>
          <w:i/>
          <w:iCs/>
          <w:sz w:val="24"/>
          <w:szCs w:val="24"/>
        </w:rPr>
        <w:t xml:space="preserve">Заказчик </w:t>
      </w:r>
      <w:r>
        <w:rPr>
          <w:i/>
          <w:iCs/>
          <w:sz w:val="24"/>
          <w:szCs w:val="24"/>
        </w:rPr>
        <w:t>–</w:t>
      </w:r>
      <w:r w:rsidRPr="007805CD">
        <w:rPr>
          <w:i/>
          <w:iCs/>
          <w:sz w:val="24"/>
          <w:szCs w:val="24"/>
        </w:rPr>
        <w:t xml:space="preserve"> </w:t>
      </w:r>
      <w:r w:rsidRPr="0034122C">
        <w:rPr>
          <w:i/>
          <w:iCs/>
          <w:sz w:val="24"/>
          <w:szCs w:val="24"/>
        </w:rPr>
        <w:t xml:space="preserve">ГУ «Управление строительства города </w:t>
      </w:r>
      <w:proofErr w:type="spellStart"/>
      <w:r w:rsidRPr="0034122C">
        <w:rPr>
          <w:i/>
          <w:iCs/>
          <w:sz w:val="24"/>
          <w:szCs w:val="24"/>
        </w:rPr>
        <w:t>Нур</w:t>
      </w:r>
      <w:proofErr w:type="spellEnd"/>
      <w:r w:rsidRPr="0034122C">
        <w:rPr>
          <w:i/>
          <w:iCs/>
          <w:sz w:val="24"/>
          <w:szCs w:val="24"/>
        </w:rPr>
        <w:t>-Султан»</w:t>
      </w:r>
      <w:r>
        <w:rPr>
          <w:i/>
          <w:iCs/>
          <w:sz w:val="24"/>
          <w:szCs w:val="24"/>
        </w:rPr>
        <w:t xml:space="preserve">. </w:t>
      </w:r>
      <w:r w:rsidRPr="007805CD">
        <w:rPr>
          <w:i/>
          <w:iCs/>
          <w:sz w:val="24"/>
          <w:szCs w:val="24"/>
        </w:rPr>
        <w:t xml:space="preserve">Общая стоимость - </w:t>
      </w:r>
      <w:r>
        <w:rPr>
          <w:i/>
          <w:iCs/>
          <w:sz w:val="24"/>
          <w:szCs w:val="24"/>
        </w:rPr>
        <w:t>1,6</w:t>
      </w:r>
      <w:r w:rsidRPr="007805CD">
        <w:rPr>
          <w:i/>
          <w:iCs/>
          <w:sz w:val="24"/>
          <w:szCs w:val="24"/>
        </w:rPr>
        <w:t xml:space="preserve"> </w:t>
      </w:r>
      <w:proofErr w:type="gramStart"/>
      <w:r w:rsidRPr="007805CD">
        <w:rPr>
          <w:i/>
          <w:iCs/>
          <w:sz w:val="24"/>
          <w:szCs w:val="24"/>
        </w:rPr>
        <w:t>млрд</w:t>
      </w:r>
      <w:proofErr w:type="gramEnd"/>
      <w:r w:rsidRPr="007805CD">
        <w:rPr>
          <w:i/>
          <w:iCs/>
          <w:sz w:val="24"/>
          <w:szCs w:val="24"/>
        </w:rPr>
        <w:t xml:space="preserve"> тенге (</w:t>
      </w:r>
      <w:r>
        <w:rPr>
          <w:i/>
          <w:iCs/>
          <w:sz w:val="24"/>
          <w:szCs w:val="24"/>
        </w:rPr>
        <w:t>97</w:t>
      </w:r>
      <w:r w:rsidRPr="007805CD">
        <w:rPr>
          <w:i/>
          <w:iCs/>
          <w:sz w:val="24"/>
          <w:szCs w:val="24"/>
        </w:rPr>
        <w:t xml:space="preserve">% </w:t>
      </w:r>
      <w:proofErr w:type="spellStart"/>
      <w:r w:rsidRPr="007805CD">
        <w:rPr>
          <w:i/>
          <w:iCs/>
          <w:sz w:val="24"/>
          <w:szCs w:val="24"/>
        </w:rPr>
        <w:t>Нацфонда</w:t>
      </w:r>
      <w:proofErr w:type="spellEnd"/>
      <w:r w:rsidRPr="007805CD">
        <w:rPr>
          <w:i/>
          <w:iCs/>
          <w:sz w:val="24"/>
          <w:szCs w:val="24"/>
        </w:rPr>
        <w:t xml:space="preserve">), </w:t>
      </w:r>
      <w:r>
        <w:rPr>
          <w:i/>
          <w:iCs/>
          <w:sz w:val="24"/>
          <w:szCs w:val="24"/>
        </w:rPr>
        <w:t xml:space="preserve">все </w:t>
      </w:r>
      <w:r w:rsidRPr="007805CD">
        <w:rPr>
          <w:i/>
          <w:iCs/>
          <w:sz w:val="24"/>
          <w:szCs w:val="24"/>
        </w:rPr>
        <w:t>средства 2021 года</w:t>
      </w:r>
      <w:r>
        <w:rPr>
          <w:i/>
          <w:iCs/>
          <w:sz w:val="24"/>
          <w:szCs w:val="24"/>
        </w:rPr>
        <w:t xml:space="preserve"> (97% </w:t>
      </w:r>
      <w:proofErr w:type="spellStart"/>
      <w:r>
        <w:rPr>
          <w:i/>
          <w:iCs/>
          <w:sz w:val="24"/>
          <w:szCs w:val="24"/>
        </w:rPr>
        <w:t>Нацфонда</w:t>
      </w:r>
      <w:proofErr w:type="spellEnd"/>
      <w:r>
        <w:rPr>
          <w:i/>
          <w:iCs/>
          <w:sz w:val="24"/>
          <w:szCs w:val="24"/>
        </w:rPr>
        <w:t>)</w:t>
      </w:r>
      <w:r w:rsidRPr="007805CD">
        <w:rPr>
          <w:i/>
          <w:iCs/>
          <w:sz w:val="24"/>
          <w:szCs w:val="24"/>
        </w:rPr>
        <w:t xml:space="preserve">, освоение – </w:t>
      </w:r>
      <w:r w:rsidR="00D72979">
        <w:rPr>
          <w:i/>
          <w:iCs/>
          <w:sz w:val="24"/>
          <w:szCs w:val="24"/>
        </w:rPr>
        <w:t>19</w:t>
      </w:r>
      <w:r>
        <w:rPr>
          <w:i/>
          <w:iCs/>
          <w:sz w:val="24"/>
          <w:szCs w:val="24"/>
        </w:rPr>
        <w:t xml:space="preserve">%, не освоено 1,3 млрд тенге средств </w:t>
      </w:r>
      <w:proofErr w:type="spellStart"/>
      <w:r>
        <w:rPr>
          <w:i/>
          <w:iCs/>
          <w:sz w:val="24"/>
          <w:szCs w:val="24"/>
        </w:rPr>
        <w:t>Нацфонда</w:t>
      </w:r>
      <w:proofErr w:type="spellEnd"/>
      <w:r>
        <w:rPr>
          <w:i/>
          <w:iCs/>
          <w:sz w:val="24"/>
          <w:szCs w:val="24"/>
        </w:rPr>
        <w:t xml:space="preserve">. </w:t>
      </w:r>
      <w:r w:rsidRPr="007805CD">
        <w:rPr>
          <w:i/>
          <w:iCs/>
          <w:sz w:val="24"/>
          <w:szCs w:val="24"/>
        </w:rPr>
        <w:t>Срок реализации: 20</w:t>
      </w:r>
      <w:r>
        <w:rPr>
          <w:i/>
          <w:iCs/>
          <w:sz w:val="24"/>
          <w:szCs w:val="24"/>
        </w:rPr>
        <w:t>20 - 2021</w:t>
      </w:r>
      <w:r w:rsidRPr="007805CD">
        <w:rPr>
          <w:i/>
          <w:iCs/>
          <w:sz w:val="24"/>
          <w:szCs w:val="24"/>
        </w:rPr>
        <w:t xml:space="preserve"> </w:t>
      </w:r>
      <w:r>
        <w:rPr>
          <w:i/>
          <w:iCs/>
          <w:sz w:val="24"/>
          <w:szCs w:val="24"/>
        </w:rPr>
        <w:t>годы.</w:t>
      </w:r>
      <w:r w:rsidR="00D72979" w:rsidRPr="00D72979">
        <w:t xml:space="preserve"> </w:t>
      </w:r>
      <w:r w:rsidR="00D72979" w:rsidRPr="00DF4E01">
        <w:rPr>
          <w:b/>
          <w:bCs/>
          <w:sz w:val="28"/>
          <w:szCs w:val="28"/>
        </w:rPr>
        <w:t>ПРОЕКТ НЕ ЗАВЕРШЕН</w:t>
      </w:r>
      <w:r w:rsidR="00D72979" w:rsidRPr="00582512">
        <w:rPr>
          <w:sz w:val="28"/>
          <w:szCs w:val="28"/>
        </w:rPr>
        <w:t>.</w:t>
      </w:r>
      <w:r w:rsidR="00D72979" w:rsidRPr="00582512">
        <w:rPr>
          <w:color w:val="000000" w:themeColor="text1"/>
          <w:sz w:val="28"/>
          <w:szCs w:val="28"/>
        </w:rPr>
        <w:t xml:space="preserve"> Договор расторгнут по причине неоднократного срыва сроков реализации, ведутся судебные разбирательства. </w:t>
      </w:r>
    </w:p>
    <w:p w14:paraId="254C88D1" w14:textId="178929E9" w:rsidR="00937C8D" w:rsidRPr="00582512" w:rsidRDefault="009673A5" w:rsidP="00937C8D">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под. 3) п.</w:t>
      </w:r>
      <w:r w:rsidR="009662E1" w:rsidRPr="00582512">
        <w:rPr>
          <w:sz w:val="28"/>
        </w:rPr>
        <w:t xml:space="preserve"> </w:t>
      </w:r>
      <w:r w:rsidRPr="00582512">
        <w:rPr>
          <w:sz w:val="28"/>
        </w:rPr>
        <w:t>2 ст.</w:t>
      </w:r>
      <w:r w:rsidR="009662E1" w:rsidRPr="00582512">
        <w:rPr>
          <w:sz w:val="28"/>
        </w:rPr>
        <w:t xml:space="preserve"> </w:t>
      </w:r>
      <w:r w:rsidRPr="00582512">
        <w:rPr>
          <w:sz w:val="28"/>
        </w:rPr>
        <w:t xml:space="preserve">34-2 Закона РК «Об архитектурной, градостроительной и строительной деятельности» Управлением не обеспечен </w:t>
      </w:r>
      <w:r w:rsidRPr="00582512">
        <w:rPr>
          <w:sz w:val="28"/>
        </w:rPr>
        <w:lastRenderedPageBreak/>
        <w:t>технический надзор за ходом строительства объекта.</w:t>
      </w:r>
    </w:p>
    <w:p w14:paraId="10D1B08C" w14:textId="7852CCE9" w:rsidR="009673A5" w:rsidRPr="00582512" w:rsidRDefault="00AB7CFC" w:rsidP="00937C8D">
      <w:pPr>
        <w:widowControl w:val="0"/>
        <w:spacing w:after="0" w:line="240" w:lineRule="auto"/>
        <w:ind w:firstLine="709"/>
        <w:contextualSpacing/>
        <w:jc w:val="both"/>
        <w:rPr>
          <w:sz w:val="28"/>
        </w:rPr>
      </w:pPr>
      <w:r w:rsidRPr="00582512">
        <w:rPr>
          <w:b/>
          <w:bCs/>
          <w:sz w:val="28"/>
        </w:rPr>
        <w:t>Не обеспечено достижение</w:t>
      </w:r>
      <w:r w:rsidRPr="00582512">
        <w:rPr>
          <w:sz w:val="28"/>
        </w:rPr>
        <w:t xml:space="preserve"> запланированных </w:t>
      </w:r>
      <w:r w:rsidRPr="00582512">
        <w:rPr>
          <w:b/>
          <w:bCs/>
          <w:sz w:val="28"/>
        </w:rPr>
        <w:t>показателей</w:t>
      </w:r>
      <w:r w:rsidRPr="00582512">
        <w:rPr>
          <w:sz w:val="28"/>
        </w:rPr>
        <w:t xml:space="preserve"> результатов, что привело к неэффективному использованию бюджетных средств в сумме 288,5 </w:t>
      </w:r>
      <w:proofErr w:type="gramStart"/>
      <w:r w:rsidRPr="00582512">
        <w:rPr>
          <w:sz w:val="28"/>
        </w:rPr>
        <w:t>млн</w:t>
      </w:r>
      <w:proofErr w:type="gramEnd"/>
      <w:r w:rsidRPr="00582512">
        <w:rPr>
          <w:sz w:val="28"/>
        </w:rPr>
        <w:t xml:space="preserve"> тенге.</w:t>
      </w:r>
    </w:p>
    <w:p w14:paraId="123EC826" w14:textId="77777777" w:rsidR="00AB7CFC" w:rsidRPr="00582512" w:rsidRDefault="00AB7CFC" w:rsidP="00937C8D">
      <w:pPr>
        <w:widowControl w:val="0"/>
        <w:spacing w:after="0" w:line="240" w:lineRule="auto"/>
        <w:ind w:firstLine="709"/>
        <w:contextualSpacing/>
        <w:jc w:val="both"/>
        <w:rPr>
          <w:sz w:val="28"/>
        </w:rPr>
      </w:pPr>
    </w:p>
    <w:p w14:paraId="47CF1221" w14:textId="3CE9F147" w:rsidR="00937C8D" w:rsidRPr="00582512" w:rsidRDefault="0034122C"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19.</w:t>
      </w:r>
      <w:r w:rsidRPr="00582512">
        <w:rPr>
          <w:sz w:val="28"/>
        </w:rPr>
        <w:t xml:space="preserve"> </w:t>
      </w:r>
      <w:r w:rsidR="002E1C8B" w:rsidRPr="00582512">
        <w:rPr>
          <w:sz w:val="28"/>
        </w:rPr>
        <w:t>«</w:t>
      </w:r>
      <w:r w:rsidRPr="00582512">
        <w:rPr>
          <w:sz w:val="28"/>
        </w:rPr>
        <w:t>Строительство инфраструктуры новой промышленной зоны (Индустриальный парк) в г. Астане</w:t>
      </w:r>
      <w:r w:rsidR="002E1C8B" w:rsidRPr="00582512">
        <w:rPr>
          <w:sz w:val="28"/>
        </w:rPr>
        <w:t>»</w:t>
      </w:r>
      <w:r w:rsidRPr="00582512">
        <w:rPr>
          <w:sz w:val="28"/>
        </w:rPr>
        <w:t xml:space="preserve"> </w:t>
      </w:r>
    </w:p>
    <w:p w14:paraId="19137D50" w14:textId="77777777" w:rsidR="003B0760" w:rsidRPr="00582512" w:rsidRDefault="003B0760" w:rsidP="003B0760">
      <w:pPr>
        <w:widowControl w:val="0"/>
        <w:spacing w:after="0" w:line="240" w:lineRule="auto"/>
        <w:ind w:firstLine="709"/>
        <w:contextualSpacing/>
        <w:jc w:val="both"/>
        <w:rPr>
          <w:i/>
          <w:iCs/>
          <w:sz w:val="24"/>
          <w:szCs w:val="24"/>
        </w:rPr>
      </w:pPr>
      <w:r w:rsidRPr="00582512">
        <w:rPr>
          <w:i/>
          <w:iCs/>
          <w:sz w:val="24"/>
          <w:szCs w:val="24"/>
        </w:rPr>
        <w:t xml:space="preserve">Заказчик – ГУ «Управление топливно-энергетического комплекса и коммунального хозяйства города </w:t>
      </w:r>
      <w:proofErr w:type="spellStart"/>
      <w:r w:rsidRPr="00582512">
        <w:rPr>
          <w:i/>
          <w:iCs/>
          <w:sz w:val="24"/>
          <w:szCs w:val="24"/>
        </w:rPr>
        <w:t>Нур</w:t>
      </w:r>
      <w:proofErr w:type="spellEnd"/>
      <w:r w:rsidRPr="00582512">
        <w:rPr>
          <w:i/>
          <w:iCs/>
          <w:sz w:val="24"/>
          <w:szCs w:val="24"/>
        </w:rPr>
        <w:t>-Султан».</w:t>
      </w:r>
    </w:p>
    <w:p w14:paraId="0A818353" w14:textId="632C7DE5" w:rsidR="00937C8D" w:rsidRPr="00582512" w:rsidRDefault="003B0760" w:rsidP="00937C8D">
      <w:pPr>
        <w:widowControl w:val="0"/>
        <w:spacing w:after="0" w:line="240" w:lineRule="auto"/>
        <w:ind w:firstLine="709"/>
        <w:contextualSpacing/>
        <w:jc w:val="both"/>
        <w:rPr>
          <w:sz w:val="28"/>
          <w:szCs w:val="28"/>
        </w:rPr>
      </w:pPr>
      <w:r w:rsidRPr="00582512">
        <w:rPr>
          <w:sz w:val="28"/>
        </w:rPr>
        <w:t>1-я очередь:</w:t>
      </w:r>
      <w:r w:rsidRPr="00582512">
        <w:rPr>
          <w:sz w:val="24"/>
          <w:szCs w:val="20"/>
        </w:rPr>
        <w:t xml:space="preserve"> </w:t>
      </w:r>
      <w:r w:rsidRPr="00582512">
        <w:rPr>
          <w:i/>
          <w:iCs/>
          <w:sz w:val="24"/>
          <w:szCs w:val="24"/>
        </w:rPr>
        <w:t xml:space="preserve">Общая стоимость - 1,4 </w:t>
      </w:r>
      <w:proofErr w:type="gramStart"/>
      <w:r w:rsidRPr="00582512">
        <w:rPr>
          <w:i/>
          <w:iCs/>
          <w:sz w:val="24"/>
          <w:szCs w:val="24"/>
        </w:rPr>
        <w:t>млрд</w:t>
      </w:r>
      <w:proofErr w:type="gramEnd"/>
      <w:r w:rsidRPr="00582512">
        <w:rPr>
          <w:i/>
          <w:iCs/>
          <w:sz w:val="24"/>
          <w:szCs w:val="24"/>
        </w:rPr>
        <w:t xml:space="preserve"> тенге (50% </w:t>
      </w:r>
      <w:proofErr w:type="spellStart"/>
      <w:r w:rsidRPr="00582512">
        <w:rPr>
          <w:i/>
          <w:iCs/>
          <w:sz w:val="24"/>
          <w:szCs w:val="24"/>
        </w:rPr>
        <w:t>Нацфонда</w:t>
      </w:r>
      <w:proofErr w:type="spellEnd"/>
      <w:r w:rsidRPr="00582512">
        <w:rPr>
          <w:i/>
          <w:iCs/>
          <w:sz w:val="24"/>
          <w:szCs w:val="24"/>
        </w:rPr>
        <w:t xml:space="preserve">), из них 0,8 млрд тенге средства 2021 года (100% </w:t>
      </w:r>
      <w:proofErr w:type="spellStart"/>
      <w:r w:rsidRPr="00582512">
        <w:rPr>
          <w:i/>
          <w:iCs/>
          <w:sz w:val="24"/>
          <w:szCs w:val="24"/>
        </w:rPr>
        <w:t>Нацфонда</w:t>
      </w:r>
      <w:proofErr w:type="spellEnd"/>
      <w:r w:rsidRPr="00582512">
        <w:rPr>
          <w:i/>
          <w:iCs/>
          <w:sz w:val="24"/>
          <w:szCs w:val="24"/>
        </w:rPr>
        <w:t xml:space="preserve">), освоение – </w:t>
      </w:r>
      <w:r w:rsidR="00EB34C8" w:rsidRPr="00582512">
        <w:rPr>
          <w:i/>
          <w:iCs/>
          <w:sz w:val="24"/>
          <w:szCs w:val="24"/>
        </w:rPr>
        <w:t>30</w:t>
      </w:r>
      <w:r w:rsidRPr="00582512">
        <w:rPr>
          <w:i/>
          <w:iCs/>
          <w:sz w:val="24"/>
          <w:szCs w:val="24"/>
        </w:rPr>
        <w:t>%</w:t>
      </w:r>
      <w:r w:rsidR="00EB34C8" w:rsidRPr="00582512">
        <w:rPr>
          <w:i/>
          <w:iCs/>
          <w:sz w:val="24"/>
          <w:szCs w:val="24"/>
        </w:rPr>
        <w:t xml:space="preserve"> (авансовые платежи)</w:t>
      </w:r>
      <w:r w:rsidRPr="00582512">
        <w:rPr>
          <w:i/>
          <w:iCs/>
          <w:sz w:val="24"/>
          <w:szCs w:val="24"/>
        </w:rPr>
        <w:t xml:space="preserve">, не освоено 0,5 млрд тенге средств </w:t>
      </w:r>
      <w:proofErr w:type="spellStart"/>
      <w:r w:rsidRPr="00582512">
        <w:rPr>
          <w:i/>
          <w:iCs/>
          <w:sz w:val="24"/>
          <w:szCs w:val="24"/>
        </w:rPr>
        <w:t>Нацфонда</w:t>
      </w:r>
      <w:proofErr w:type="spellEnd"/>
      <w:r w:rsidRPr="00582512">
        <w:rPr>
          <w:i/>
          <w:iCs/>
          <w:sz w:val="24"/>
          <w:szCs w:val="24"/>
        </w:rPr>
        <w:t xml:space="preserve">. </w:t>
      </w:r>
      <w:r w:rsidR="00EB3ECC" w:rsidRPr="00582512">
        <w:rPr>
          <w:i/>
          <w:iCs/>
          <w:sz w:val="24"/>
          <w:szCs w:val="24"/>
        </w:rPr>
        <w:t>Срок реализации: 2021</w:t>
      </w:r>
      <w:r w:rsidR="00E46FC3" w:rsidRPr="00582512">
        <w:rPr>
          <w:i/>
          <w:iCs/>
          <w:sz w:val="24"/>
          <w:szCs w:val="24"/>
        </w:rPr>
        <w:t>- 2022</w:t>
      </w:r>
      <w:r w:rsidR="00EB3ECC" w:rsidRPr="00582512">
        <w:rPr>
          <w:i/>
          <w:iCs/>
          <w:sz w:val="24"/>
          <w:szCs w:val="24"/>
        </w:rPr>
        <w:t xml:space="preserve"> год</w:t>
      </w:r>
      <w:r w:rsidR="00E46FC3" w:rsidRPr="00582512">
        <w:rPr>
          <w:i/>
          <w:iCs/>
          <w:sz w:val="24"/>
          <w:szCs w:val="24"/>
        </w:rPr>
        <w:t>ы</w:t>
      </w:r>
      <w:r w:rsidR="00EB3ECC" w:rsidRPr="00582512">
        <w:rPr>
          <w:i/>
          <w:iCs/>
          <w:sz w:val="24"/>
          <w:szCs w:val="24"/>
        </w:rPr>
        <w:t>.</w:t>
      </w:r>
      <w:r w:rsidR="00EB34C8" w:rsidRPr="00582512">
        <w:rPr>
          <w:i/>
          <w:iCs/>
          <w:sz w:val="24"/>
          <w:szCs w:val="24"/>
        </w:rPr>
        <w:t xml:space="preserve"> </w:t>
      </w:r>
      <w:r w:rsidR="00E46FC3" w:rsidRPr="00582512">
        <w:rPr>
          <w:i/>
          <w:iCs/>
          <w:sz w:val="24"/>
          <w:szCs w:val="24"/>
        </w:rPr>
        <w:t xml:space="preserve"> </w:t>
      </w:r>
      <w:r w:rsidR="00803029" w:rsidRPr="00582512">
        <w:rPr>
          <w:color w:val="000000" w:themeColor="text1"/>
          <w:sz w:val="28"/>
          <w:szCs w:val="28"/>
        </w:rPr>
        <w:t xml:space="preserve">ПЕРЕХОДЯЩИЙ. </w:t>
      </w:r>
      <w:r w:rsidR="00EB34C8" w:rsidRPr="00582512">
        <w:rPr>
          <w:sz w:val="28"/>
          <w:szCs w:val="28"/>
        </w:rPr>
        <w:t>Проводится корректировка ПСД</w:t>
      </w:r>
      <w:r w:rsidR="00192F0B" w:rsidRPr="00582512">
        <w:rPr>
          <w:sz w:val="28"/>
          <w:szCs w:val="28"/>
        </w:rPr>
        <w:t>;</w:t>
      </w:r>
    </w:p>
    <w:p w14:paraId="463B258C" w14:textId="3CE6ADA8" w:rsidR="003B0760" w:rsidRPr="00582512" w:rsidRDefault="003B0760" w:rsidP="003B0760">
      <w:pPr>
        <w:widowControl w:val="0"/>
        <w:spacing w:after="0" w:line="240" w:lineRule="auto"/>
        <w:ind w:firstLine="709"/>
        <w:contextualSpacing/>
        <w:jc w:val="both"/>
        <w:rPr>
          <w:sz w:val="28"/>
          <w:szCs w:val="28"/>
        </w:rPr>
      </w:pPr>
      <w:r w:rsidRPr="00582512">
        <w:rPr>
          <w:sz w:val="28"/>
        </w:rPr>
        <w:t>3-очередь.</w:t>
      </w:r>
      <w:r w:rsidRPr="00582512">
        <w:rPr>
          <w:i/>
          <w:iCs/>
          <w:sz w:val="24"/>
          <w:szCs w:val="24"/>
        </w:rPr>
        <w:t xml:space="preserve"> </w:t>
      </w:r>
      <w:r w:rsidRPr="00582512">
        <w:rPr>
          <w:sz w:val="28"/>
        </w:rPr>
        <w:t>Третий пусковой комплекс:</w:t>
      </w:r>
      <w:r w:rsidRPr="00582512">
        <w:rPr>
          <w:i/>
          <w:iCs/>
          <w:sz w:val="24"/>
          <w:szCs w:val="24"/>
        </w:rPr>
        <w:t xml:space="preserve"> Общая стоимость - 0,7 </w:t>
      </w:r>
      <w:proofErr w:type="gramStart"/>
      <w:r w:rsidRPr="00582512">
        <w:rPr>
          <w:i/>
          <w:iCs/>
          <w:sz w:val="24"/>
          <w:szCs w:val="24"/>
        </w:rPr>
        <w:t>млрд</w:t>
      </w:r>
      <w:proofErr w:type="gramEnd"/>
      <w:r w:rsidRPr="00582512">
        <w:rPr>
          <w:i/>
          <w:iCs/>
          <w:sz w:val="24"/>
          <w:szCs w:val="24"/>
        </w:rPr>
        <w:t xml:space="preserve"> тенге (94% </w:t>
      </w:r>
      <w:proofErr w:type="spellStart"/>
      <w:r w:rsidRPr="00582512">
        <w:rPr>
          <w:i/>
          <w:iCs/>
          <w:sz w:val="24"/>
          <w:szCs w:val="24"/>
        </w:rPr>
        <w:t>Нацфонда</w:t>
      </w:r>
      <w:proofErr w:type="spellEnd"/>
      <w:r w:rsidRPr="00582512">
        <w:rPr>
          <w:i/>
          <w:iCs/>
          <w:sz w:val="24"/>
          <w:szCs w:val="24"/>
        </w:rPr>
        <w:t xml:space="preserve">), из них 0,6 млрд тенге средства 2021 года (100% </w:t>
      </w:r>
      <w:proofErr w:type="spellStart"/>
      <w:r w:rsidRPr="00582512">
        <w:rPr>
          <w:i/>
          <w:iCs/>
          <w:sz w:val="24"/>
          <w:szCs w:val="24"/>
        </w:rPr>
        <w:t>Нацфонда</w:t>
      </w:r>
      <w:proofErr w:type="spellEnd"/>
      <w:r w:rsidRPr="00582512">
        <w:rPr>
          <w:i/>
          <w:iCs/>
          <w:sz w:val="24"/>
          <w:szCs w:val="24"/>
        </w:rPr>
        <w:t xml:space="preserve">), освоение – </w:t>
      </w:r>
      <w:r w:rsidR="00E46FC3" w:rsidRPr="00582512">
        <w:rPr>
          <w:i/>
          <w:iCs/>
          <w:sz w:val="24"/>
          <w:szCs w:val="24"/>
        </w:rPr>
        <w:t>100</w:t>
      </w:r>
      <w:r w:rsidRPr="00582512">
        <w:rPr>
          <w:i/>
          <w:iCs/>
          <w:sz w:val="24"/>
          <w:szCs w:val="24"/>
        </w:rPr>
        <w:t xml:space="preserve">%, не освоено 19,3 млн тенге средств </w:t>
      </w:r>
      <w:proofErr w:type="spellStart"/>
      <w:r w:rsidRPr="00582512">
        <w:rPr>
          <w:i/>
          <w:iCs/>
          <w:sz w:val="24"/>
          <w:szCs w:val="24"/>
        </w:rPr>
        <w:t>Нацфонда</w:t>
      </w:r>
      <w:proofErr w:type="spellEnd"/>
      <w:r w:rsidRPr="00582512">
        <w:rPr>
          <w:i/>
          <w:iCs/>
          <w:sz w:val="24"/>
          <w:szCs w:val="24"/>
        </w:rPr>
        <w:t>. Срок реализации: 2020 - 2021 годы.</w:t>
      </w:r>
      <w:r w:rsidR="00EB34C8" w:rsidRPr="00582512">
        <w:t xml:space="preserve"> </w:t>
      </w:r>
      <w:proofErr w:type="gramStart"/>
      <w:r w:rsidR="00EB34C8" w:rsidRPr="00582512">
        <w:rPr>
          <w:b/>
          <w:bCs/>
          <w:sz w:val="28"/>
          <w:szCs w:val="28"/>
        </w:rPr>
        <w:t>ПРИНЯТ</w:t>
      </w:r>
      <w:proofErr w:type="gramEnd"/>
      <w:r w:rsidR="00EB34C8" w:rsidRPr="00582512">
        <w:rPr>
          <w:b/>
          <w:bCs/>
          <w:sz w:val="28"/>
          <w:szCs w:val="28"/>
        </w:rPr>
        <w:t xml:space="preserve"> В ЭКСПЛУАТАЦИЮ</w:t>
      </w:r>
      <w:r w:rsidR="00EB34C8" w:rsidRPr="00582512">
        <w:rPr>
          <w:sz w:val="28"/>
          <w:szCs w:val="28"/>
        </w:rPr>
        <w:t xml:space="preserve"> актом от 30 декабря 2021 года.</w:t>
      </w:r>
      <w:r w:rsidR="00192F0B" w:rsidRPr="00582512">
        <w:t xml:space="preserve"> </w:t>
      </w:r>
      <w:r w:rsidR="00192F0B" w:rsidRPr="00582512">
        <w:rPr>
          <w:sz w:val="28"/>
          <w:szCs w:val="28"/>
        </w:rPr>
        <w:t>Проложено 3,4 км тепловых сетей;</w:t>
      </w:r>
    </w:p>
    <w:p w14:paraId="40BB7243" w14:textId="78A0DC58" w:rsidR="00EB34C8" w:rsidRPr="00582512" w:rsidRDefault="003B0760" w:rsidP="00EB34C8">
      <w:pPr>
        <w:widowControl w:val="0"/>
        <w:spacing w:after="0" w:line="240" w:lineRule="auto"/>
        <w:ind w:firstLine="709"/>
        <w:contextualSpacing/>
        <w:jc w:val="both"/>
        <w:rPr>
          <w:sz w:val="28"/>
          <w:szCs w:val="28"/>
        </w:rPr>
      </w:pPr>
      <w:r w:rsidRPr="00582512">
        <w:rPr>
          <w:sz w:val="28"/>
        </w:rPr>
        <w:t>3-очередь.</w:t>
      </w:r>
      <w:r w:rsidRPr="00582512">
        <w:rPr>
          <w:i/>
          <w:iCs/>
          <w:sz w:val="24"/>
          <w:szCs w:val="24"/>
        </w:rPr>
        <w:t xml:space="preserve"> </w:t>
      </w:r>
      <w:r w:rsidRPr="00582512">
        <w:rPr>
          <w:sz w:val="28"/>
        </w:rPr>
        <w:t>Пятый пусковой комплекс:</w:t>
      </w:r>
      <w:r w:rsidRPr="00582512">
        <w:rPr>
          <w:i/>
          <w:iCs/>
          <w:sz w:val="24"/>
          <w:szCs w:val="24"/>
        </w:rPr>
        <w:t xml:space="preserve"> Общая стоимость - 0,</w:t>
      </w:r>
      <w:r w:rsidR="00E46FC3" w:rsidRPr="00582512">
        <w:rPr>
          <w:i/>
          <w:iCs/>
          <w:sz w:val="24"/>
          <w:szCs w:val="24"/>
        </w:rPr>
        <w:t>15</w:t>
      </w:r>
      <w:r w:rsidRPr="00582512">
        <w:rPr>
          <w:i/>
          <w:iCs/>
          <w:sz w:val="24"/>
          <w:szCs w:val="24"/>
        </w:rPr>
        <w:t xml:space="preserve"> </w:t>
      </w:r>
      <w:proofErr w:type="gramStart"/>
      <w:r w:rsidRPr="00582512">
        <w:rPr>
          <w:i/>
          <w:iCs/>
          <w:sz w:val="24"/>
          <w:szCs w:val="24"/>
        </w:rPr>
        <w:t>млрд</w:t>
      </w:r>
      <w:proofErr w:type="gramEnd"/>
      <w:r w:rsidRPr="00582512">
        <w:rPr>
          <w:i/>
          <w:iCs/>
          <w:sz w:val="24"/>
          <w:szCs w:val="24"/>
        </w:rPr>
        <w:t xml:space="preserve"> тенге (</w:t>
      </w:r>
      <w:r w:rsidR="00EB3ECC" w:rsidRPr="00582512">
        <w:rPr>
          <w:i/>
          <w:iCs/>
          <w:sz w:val="24"/>
          <w:szCs w:val="24"/>
        </w:rPr>
        <w:t>100</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xml:space="preserve">), </w:t>
      </w:r>
      <w:r w:rsidR="00EB3ECC" w:rsidRPr="00582512">
        <w:rPr>
          <w:i/>
          <w:iCs/>
          <w:sz w:val="24"/>
          <w:szCs w:val="24"/>
        </w:rPr>
        <w:t>все</w:t>
      </w:r>
      <w:r w:rsidRPr="00582512">
        <w:rPr>
          <w:i/>
          <w:iCs/>
          <w:sz w:val="24"/>
          <w:szCs w:val="24"/>
        </w:rPr>
        <w:t xml:space="preserve"> средства 2021 года, освоение – </w:t>
      </w:r>
      <w:r w:rsidR="00EB3ECC" w:rsidRPr="00582512">
        <w:rPr>
          <w:i/>
          <w:iCs/>
          <w:sz w:val="24"/>
          <w:szCs w:val="24"/>
        </w:rPr>
        <w:t>0</w:t>
      </w:r>
      <w:r w:rsidRPr="00582512">
        <w:rPr>
          <w:i/>
          <w:iCs/>
          <w:sz w:val="24"/>
          <w:szCs w:val="24"/>
        </w:rPr>
        <w:t>%. Срок реализации: 2021 год.</w:t>
      </w:r>
      <w:r w:rsidR="00EB34C8" w:rsidRPr="00582512">
        <w:rPr>
          <w:color w:val="C00000"/>
          <w:sz w:val="28"/>
          <w:szCs w:val="28"/>
        </w:rPr>
        <w:t xml:space="preserve"> </w:t>
      </w:r>
      <w:r w:rsidR="00EB34C8" w:rsidRPr="00582512">
        <w:rPr>
          <w:b/>
          <w:bCs/>
          <w:sz w:val="28"/>
          <w:szCs w:val="28"/>
        </w:rPr>
        <w:t>ПРОЕКТ НЕ ЗАВЕРШЕН</w:t>
      </w:r>
      <w:r w:rsidR="00EB34C8" w:rsidRPr="00582512">
        <w:rPr>
          <w:color w:val="C00000"/>
          <w:sz w:val="28"/>
          <w:szCs w:val="28"/>
        </w:rPr>
        <w:t xml:space="preserve"> </w:t>
      </w:r>
      <w:r w:rsidR="00EB34C8" w:rsidRPr="00582512">
        <w:rPr>
          <w:color w:val="000000" w:themeColor="text1"/>
          <w:sz w:val="28"/>
          <w:szCs w:val="28"/>
        </w:rPr>
        <w:t xml:space="preserve">в связи с неоднократным проведением </w:t>
      </w:r>
      <w:proofErr w:type="spellStart"/>
      <w:r w:rsidR="00EB34C8" w:rsidRPr="00582512">
        <w:rPr>
          <w:color w:val="000000" w:themeColor="text1"/>
          <w:sz w:val="28"/>
          <w:szCs w:val="28"/>
        </w:rPr>
        <w:t>госзакупок</w:t>
      </w:r>
      <w:proofErr w:type="spellEnd"/>
      <w:r w:rsidR="00EB34C8" w:rsidRPr="00582512">
        <w:rPr>
          <w:color w:val="000000" w:themeColor="text1"/>
          <w:sz w:val="28"/>
          <w:szCs w:val="28"/>
        </w:rPr>
        <w:t xml:space="preserve">. </w:t>
      </w:r>
      <w:r w:rsidR="00EB34C8" w:rsidRPr="00582512">
        <w:rPr>
          <w:sz w:val="28"/>
          <w:szCs w:val="28"/>
        </w:rPr>
        <w:t>Проводится корректировка ПСД.</w:t>
      </w:r>
    </w:p>
    <w:p w14:paraId="4A855DF1" w14:textId="05668116" w:rsidR="003B0760" w:rsidRPr="00582512" w:rsidRDefault="003B0760" w:rsidP="00937C8D">
      <w:pPr>
        <w:widowControl w:val="0"/>
        <w:spacing w:after="0" w:line="240" w:lineRule="auto"/>
        <w:ind w:firstLine="709"/>
        <w:contextualSpacing/>
        <w:jc w:val="both"/>
        <w:rPr>
          <w:i/>
          <w:iCs/>
          <w:sz w:val="10"/>
          <w:szCs w:val="10"/>
        </w:rPr>
      </w:pPr>
    </w:p>
    <w:p w14:paraId="4872CB9C" w14:textId="3D7F1702" w:rsidR="00837BE7" w:rsidRPr="00582512" w:rsidRDefault="00837BE7" w:rsidP="00937C8D">
      <w:pPr>
        <w:widowControl w:val="0"/>
        <w:spacing w:after="0" w:line="240" w:lineRule="auto"/>
        <w:ind w:firstLine="709"/>
        <w:contextualSpacing/>
        <w:jc w:val="both"/>
        <w:rPr>
          <w:sz w:val="28"/>
          <w:szCs w:val="28"/>
        </w:rPr>
      </w:pPr>
      <w:r w:rsidRPr="00582512">
        <w:rPr>
          <w:b/>
          <w:bCs/>
          <w:sz w:val="28"/>
          <w:szCs w:val="28"/>
        </w:rPr>
        <w:t>В нарушение</w:t>
      </w:r>
      <w:r w:rsidRPr="00582512">
        <w:rPr>
          <w:sz w:val="28"/>
          <w:szCs w:val="28"/>
        </w:rPr>
        <w:t xml:space="preserve"> пункта 85 Нормативных документов по ценообразованию в строительстве, утвержденных приказом Председателя Комитета по делам строительства и жилищно-коммунального хозяйства Министерства по инвестициям и развитию от 14 ноября 2017 года №249-нқ, </w:t>
      </w:r>
      <w:r w:rsidR="00F10ADE" w:rsidRPr="00582512">
        <w:rPr>
          <w:sz w:val="28"/>
          <w:szCs w:val="28"/>
        </w:rPr>
        <w:t>по</w:t>
      </w:r>
      <w:r w:rsidRPr="00582512">
        <w:rPr>
          <w:sz w:val="28"/>
          <w:szCs w:val="28"/>
        </w:rPr>
        <w:t xml:space="preserve"> объекта «Строительство инфраструктуры новой промышленной зоны (Индустриальный парк) в </w:t>
      </w:r>
      <w:proofErr w:type="spellStart"/>
      <w:r w:rsidRPr="00582512">
        <w:rPr>
          <w:sz w:val="28"/>
          <w:szCs w:val="28"/>
        </w:rPr>
        <w:t>г</w:t>
      </w:r>
      <w:proofErr w:type="gramStart"/>
      <w:r w:rsidRPr="00582512">
        <w:rPr>
          <w:sz w:val="28"/>
          <w:szCs w:val="28"/>
        </w:rPr>
        <w:t>.А</w:t>
      </w:r>
      <w:proofErr w:type="gramEnd"/>
      <w:r w:rsidRPr="00582512">
        <w:rPr>
          <w:sz w:val="28"/>
          <w:szCs w:val="28"/>
        </w:rPr>
        <w:t>стана</w:t>
      </w:r>
      <w:proofErr w:type="spellEnd"/>
      <w:r w:rsidRPr="00582512">
        <w:rPr>
          <w:sz w:val="28"/>
          <w:szCs w:val="28"/>
        </w:rPr>
        <w:t xml:space="preserve">. 3-очередь. Третий пусковой комплекс» </w:t>
      </w:r>
      <w:r w:rsidR="00F10ADE" w:rsidRPr="00582512">
        <w:rPr>
          <w:sz w:val="28"/>
          <w:szCs w:val="28"/>
        </w:rPr>
        <w:t xml:space="preserve">за счет отказа от монтажа трубопровода по ул. П-8 в сумме 13,5 </w:t>
      </w:r>
      <w:proofErr w:type="gramStart"/>
      <w:r w:rsidR="00F10ADE" w:rsidRPr="00582512">
        <w:rPr>
          <w:sz w:val="28"/>
          <w:szCs w:val="28"/>
        </w:rPr>
        <w:t>млн</w:t>
      </w:r>
      <w:proofErr w:type="gramEnd"/>
      <w:r w:rsidR="00F10ADE" w:rsidRPr="00582512">
        <w:rPr>
          <w:sz w:val="28"/>
          <w:szCs w:val="28"/>
        </w:rPr>
        <w:t xml:space="preserve"> тенге средства перераспределены н</w:t>
      </w:r>
      <w:r w:rsidRPr="00582512">
        <w:rPr>
          <w:sz w:val="28"/>
          <w:szCs w:val="28"/>
        </w:rPr>
        <w:t xml:space="preserve">а </w:t>
      </w:r>
      <w:r w:rsidR="00F10ADE" w:rsidRPr="00582512">
        <w:rPr>
          <w:sz w:val="28"/>
          <w:szCs w:val="28"/>
        </w:rPr>
        <w:t>непредвиденные работы и затраты, превысив ограничение в 2% от СМР (</w:t>
      </w:r>
      <w:r w:rsidR="00F10ADE" w:rsidRPr="00582512">
        <w:rPr>
          <w:i/>
          <w:sz w:val="24"/>
          <w:szCs w:val="28"/>
        </w:rPr>
        <w:t>факт с учетом перераспределения -4%</w:t>
      </w:r>
      <w:r w:rsidR="00F10ADE" w:rsidRPr="00582512">
        <w:rPr>
          <w:sz w:val="28"/>
          <w:szCs w:val="28"/>
        </w:rPr>
        <w:t>).</w:t>
      </w:r>
    </w:p>
    <w:p w14:paraId="4303C679" w14:textId="174E6AFB" w:rsidR="00F67E90" w:rsidRPr="00582512" w:rsidRDefault="00F67E90" w:rsidP="00F67E90">
      <w:pPr>
        <w:widowControl w:val="0"/>
        <w:spacing w:after="0" w:line="240" w:lineRule="auto"/>
        <w:ind w:firstLine="709"/>
        <w:contextualSpacing/>
        <w:jc w:val="both"/>
        <w:rPr>
          <w:i/>
          <w:iCs/>
          <w:sz w:val="24"/>
          <w:szCs w:val="24"/>
        </w:rPr>
      </w:pPr>
      <w:r w:rsidRPr="00582512">
        <w:rPr>
          <w:sz w:val="28"/>
          <w:szCs w:val="28"/>
        </w:rPr>
        <w:t>При наличии основания для внесения изменений в ПСД (</w:t>
      </w:r>
      <w:r w:rsidRPr="00582512">
        <w:rPr>
          <w:i/>
          <w:sz w:val="24"/>
          <w:szCs w:val="28"/>
        </w:rPr>
        <w:t>утверждено в 2006 году</w:t>
      </w:r>
      <w:r w:rsidRPr="00582512">
        <w:rPr>
          <w:sz w:val="28"/>
          <w:szCs w:val="28"/>
        </w:rPr>
        <w:t>) в части актуализации цен и привязке к детальной планировке улиц, Управлением в 2021 году проведены государственные закупки (</w:t>
      </w:r>
      <w:r w:rsidRPr="00582512">
        <w:rPr>
          <w:i/>
          <w:sz w:val="24"/>
          <w:szCs w:val="28"/>
        </w:rPr>
        <w:t xml:space="preserve">на 719,8 </w:t>
      </w:r>
      <w:proofErr w:type="gramStart"/>
      <w:r w:rsidRPr="00582512">
        <w:rPr>
          <w:i/>
          <w:sz w:val="24"/>
          <w:szCs w:val="28"/>
        </w:rPr>
        <w:t>млн</w:t>
      </w:r>
      <w:proofErr w:type="gramEnd"/>
      <w:r w:rsidRPr="00582512">
        <w:rPr>
          <w:i/>
          <w:sz w:val="24"/>
          <w:szCs w:val="28"/>
        </w:rPr>
        <w:t xml:space="preserve"> тенге</w:t>
      </w:r>
      <w:r w:rsidRPr="00582512">
        <w:rPr>
          <w:sz w:val="28"/>
          <w:szCs w:val="28"/>
        </w:rPr>
        <w:t>) с заключением договора на проведение СМР и оплатой аванса в размере 30% (</w:t>
      </w:r>
      <w:r w:rsidRPr="00582512">
        <w:rPr>
          <w:i/>
          <w:sz w:val="24"/>
          <w:szCs w:val="28"/>
        </w:rPr>
        <w:t>215 млн тенге</w:t>
      </w:r>
      <w:r w:rsidRPr="00582512">
        <w:rPr>
          <w:sz w:val="28"/>
          <w:szCs w:val="28"/>
        </w:rPr>
        <w:t>). В дальнейшем, в связи с корректировкой ПСД, СМР приостановлены.</w:t>
      </w:r>
    </w:p>
    <w:p w14:paraId="6E6D2DB1" w14:textId="77777777" w:rsidR="00837BE7" w:rsidRPr="00582512" w:rsidRDefault="00837BE7" w:rsidP="00937C8D">
      <w:pPr>
        <w:widowControl w:val="0"/>
        <w:spacing w:after="0" w:line="240" w:lineRule="auto"/>
        <w:ind w:firstLine="709"/>
        <w:contextualSpacing/>
        <w:jc w:val="both"/>
        <w:rPr>
          <w:i/>
          <w:iCs/>
          <w:sz w:val="24"/>
          <w:szCs w:val="24"/>
        </w:rPr>
      </w:pPr>
    </w:p>
    <w:p w14:paraId="6F9D14DC" w14:textId="77777777" w:rsidR="001A55E5" w:rsidRPr="00582512" w:rsidRDefault="0034122C" w:rsidP="001A55E5">
      <w:pPr>
        <w:widowControl w:val="0"/>
        <w:spacing w:after="0" w:line="240" w:lineRule="auto"/>
        <w:ind w:firstLine="709"/>
        <w:contextualSpacing/>
        <w:jc w:val="both"/>
        <w:rPr>
          <w:sz w:val="28"/>
        </w:rPr>
      </w:pPr>
      <w:r w:rsidRPr="00582512">
        <w:rPr>
          <w:b/>
          <w:bCs/>
          <w:sz w:val="28"/>
          <w:u w:val="single"/>
        </w:rPr>
        <w:t>20</w:t>
      </w:r>
      <w:r w:rsidR="00937C8D" w:rsidRPr="00582512">
        <w:rPr>
          <w:b/>
          <w:bCs/>
          <w:sz w:val="28"/>
          <w:u w:val="single"/>
        </w:rPr>
        <w:t>.</w:t>
      </w:r>
      <w:r w:rsidR="00937C8D" w:rsidRPr="00582512">
        <w:rPr>
          <w:sz w:val="28"/>
        </w:rPr>
        <w:t xml:space="preserve"> </w:t>
      </w:r>
      <w:r w:rsidR="002E1C8B" w:rsidRPr="00582512">
        <w:rPr>
          <w:sz w:val="28"/>
        </w:rPr>
        <w:t>«Реализация проектов по созданию и расширению 17-ти сельскохозяйственных производств по 6-ти направлениям сельскохозяйственной деятельности в Северо-Казахстанской области»</w:t>
      </w:r>
      <w:r w:rsidR="00F262B7" w:rsidRPr="00582512">
        <w:rPr>
          <w:sz w:val="28"/>
        </w:rPr>
        <w:t xml:space="preserve"> (</w:t>
      </w:r>
      <w:r w:rsidR="00F262B7" w:rsidRPr="00582512">
        <w:rPr>
          <w:i/>
          <w:iCs/>
          <w:sz w:val="24"/>
          <w:szCs w:val="20"/>
        </w:rPr>
        <w:t>пополнение уставного капитала</w:t>
      </w:r>
      <w:r w:rsidR="00F262B7" w:rsidRPr="00582512">
        <w:rPr>
          <w:sz w:val="28"/>
        </w:rPr>
        <w:t>)</w:t>
      </w:r>
      <w:r w:rsidR="00192F0B" w:rsidRPr="00582512">
        <w:rPr>
          <w:sz w:val="28"/>
        </w:rPr>
        <w:t xml:space="preserve"> </w:t>
      </w:r>
    </w:p>
    <w:p w14:paraId="74B173FF" w14:textId="4BD96FA6" w:rsidR="001A55E5" w:rsidRPr="00582512" w:rsidRDefault="001A55E5" w:rsidP="001A55E5">
      <w:pPr>
        <w:widowControl w:val="0"/>
        <w:spacing w:after="0" w:line="240" w:lineRule="auto"/>
        <w:ind w:firstLine="709"/>
        <w:contextualSpacing/>
        <w:jc w:val="both"/>
        <w:rPr>
          <w:color w:val="000000" w:themeColor="text1"/>
          <w:sz w:val="28"/>
        </w:rPr>
      </w:pPr>
      <w:r w:rsidRPr="00582512">
        <w:rPr>
          <w:color w:val="000000" w:themeColor="text1"/>
          <w:sz w:val="28"/>
        </w:rPr>
        <w:t>Приобретено запанированное количество МРС, функционируют три овцефермы. Поставка КРС, оборудования и спецтехники осуществлена частично.</w:t>
      </w:r>
    </w:p>
    <w:p w14:paraId="60912D10" w14:textId="355D8E65" w:rsidR="002E1C8B" w:rsidRPr="00582512" w:rsidRDefault="002E1C8B" w:rsidP="001A55E5">
      <w:pPr>
        <w:widowControl w:val="0"/>
        <w:shd w:val="clear" w:color="auto" w:fill="F2F2F2" w:themeFill="background1" w:themeFillShade="F2"/>
        <w:spacing w:after="0" w:line="240" w:lineRule="auto"/>
        <w:ind w:firstLine="709"/>
        <w:contextualSpacing/>
        <w:jc w:val="both"/>
        <w:rPr>
          <w:i/>
          <w:iCs/>
          <w:sz w:val="24"/>
          <w:szCs w:val="24"/>
        </w:rPr>
      </w:pPr>
      <w:r w:rsidRPr="00582512">
        <w:rPr>
          <w:i/>
          <w:iCs/>
          <w:sz w:val="24"/>
          <w:szCs w:val="24"/>
        </w:rPr>
        <w:t>Заказчик – АО «СПК «</w:t>
      </w:r>
      <w:proofErr w:type="spellStart"/>
      <w:r w:rsidRPr="00582512">
        <w:rPr>
          <w:i/>
          <w:iCs/>
          <w:sz w:val="24"/>
          <w:szCs w:val="24"/>
        </w:rPr>
        <w:t>Солтү</w:t>
      </w:r>
      <w:proofErr w:type="gramStart"/>
      <w:r w:rsidRPr="00582512">
        <w:rPr>
          <w:i/>
          <w:iCs/>
          <w:sz w:val="24"/>
          <w:szCs w:val="24"/>
        </w:rPr>
        <w:t>ст</w:t>
      </w:r>
      <w:proofErr w:type="gramEnd"/>
      <w:r w:rsidRPr="00582512">
        <w:rPr>
          <w:i/>
          <w:iCs/>
          <w:sz w:val="24"/>
          <w:szCs w:val="24"/>
        </w:rPr>
        <w:t>ік</w:t>
      </w:r>
      <w:proofErr w:type="spellEnd"/>
      <w:r w:rsidRPr="00582512">
        <w:rPr>
          <w:i/>
          <w:iCs/>
          <w:sz w:val="24"/>
          <w:szCs w:val="24"/>
        </w:rPr>
        <w:t xml:space="preserve">». Общая стоимость </w:t>
      </w:r>
      <w:r w:rsidR="00F262B7" w:rsidRPr="00582512">
        <w:rPr>
          <w:i/>
          <w:iCs/>
          <w:sz w:val="24"/>
          <w:szCs w:val="24"/>
        </w:rPr>
        <w:t xml:space="preserve">финансирования </w:t>
      </w:r>
      <w:r w:rsidRPr="00582512">
        <w:rPr>
          <w:i/>
          <w:iCs/>
          <w:sz w:val="24"/>
          <w:szCs w:val="24"/>
        </w:rPr>
        <w:t xml:space="preserve">- 15 </w:t>
      </w:r>
      <w:proofErr w:type="gramStart"/>
      <w:r w:rsidRPr="00582512">
        <w:rPr>
          <w:i/>
          <w:iCs/>
          <w:sz w:val="24"/>
          <w:szCs w:val="24"/>
        </w:rPr>
        <w:t>млрд</w:t>
      </w:r>
      <w:proofErr w:type="gramEnd"/>
      <w:r w:rsidRPr="00582512">
        <w:rPr>
          <w:i/>
          <w:iCs/>
          <w:sz w:val="24"/>
          <w:szCs w:val="24"/>
        </w:rPr>
        <w:t xml:space="preserve"> тенге (100% </w:t>
      </w:r>
      <w:proofErr w:type="spellStart"/>
      <w:r w:rsidRPr="00582512">
        <w:rPr>
          <w:i/>
          <w:iCs/>
          <w:sz w:val="24"/>
          <w:szCs w:val="24"/>
        </w:rPr>
        <w:t>Нацфонда</w:t>
      </w:r>
      <w:proofErr w:type="spellEnd"/>
      <w:r w:rsidRPr="00582512">
        <w:rPr>
          <w:i/>
          <w:iCs/>
          <w:sz w:val="24"/>
          <w:szCs w:val="24"/>
        </w:rPr>
        <w:t>), все средства 2021 года (</w:t>
      </w:r>
      <w:r w:rsidR="001A55E5" w:rsidRPr="00582512">
        <w:rPr>
          <w:i/>
          <w:iCs/>
          <w:sz w:val="24"/>
          <w:szCs w:val="24"/>
        </w:rPr>
        <w:t>100</w:t>
      </w:r>
      <w:r w:rsidRPr="00582512">
        <w:rPr>
          <w:i/>
          <w:iCs/>
          <w:sz w:val="24"/>
          <w:szCs w:val="24"/>
        </w:rPr>
        <w:t xml:space="preserve">% </w:t>
      </w:r>
      <w:proofErr w:type="spellStart"/>
      <w:r w:rsidRPr="00582512">
        <w:rPr>
          <w:i/>
          <w:iCs/>
          <w:sz w:val="24"/>
          <w:szCs w:val="24"/>
        </w:rPr>
        <w:t>Нацфонда</w:t>
      </w:r>
      <w:proofErr w:type="spellEnd"/>
      <w:r w:rsidRPr="00582512">
        <w:rPr>
          <w:i/>
          <w:iCs/>
          <w:sz w:val="24"/>
          <w:szCs w:val="24"/>
        </w:rPr>
        <w:t xml:space="preserve">), освоение – </w:t>
      </w:r>
      <w:r w:rsidR="001A55E5" w:rsidRPr="00582512">
        <w:rPr>
          <w:i/>
          <w:iCs/>
          <w:sz w:val="24"/>
          <w:szCs w:val="24"/>
        </w:rPr>
        <w:t>72</w:t>
      </w:r>
      <w:r w:rsidRPr="00582512">
        <w:rPr>
          <w:i/>
          <w:iCs/>
          <w:sz w:val="24"/>
          <w:szCs w:val="24"/>
        </w:rPr>
        <w:t xml:space="preserve">%, не освоено 4,2 млрд тенге средств </w:t>
      </w:r>
      <w:proofErr w:type="spellStart"/>
      <w:r w:rsidRPr="00582512">
        <w:rPr>
          <w:i/>
          <w:iCs/>
          <w:sz w:val="24"/>
          <w:szCs w:val="24"/>
        </w:rPr>
        <w:t>Нацфонда</w:t>
      </w:r>
      <w:proofErr w:type="spellEnd"/>
      <w:r w:rsidR="001A55E5" w:rsidRPr="00582512">
        <w:rPr>
          <w:i/>
          <w:iCs/>
          <w:sz w:val="24"/>
          <w:szCs w:val="24"/>
        </w:rPr>
        <w:t xml:space="preserve"> (на момент аудита освоены оставшиеся 4 млрд тенге </w:t>
      </w:r>
      <w:r w:rsidR="001A55E5" w:rsidRPr="00582512">
        <w:rPr>
          <w:i/>
          <w:iCs/>
          <w:sz w:val="24"/>
          <w:szCs w:val="24"/>
        </w:rPr>
        <w:lastRenderedPageBreak/>
        <w:t xml:space="preserve">посредством заключения договора с ТОО «EMC </w:t>
      </w:r>
      <w:proofErr w:type="spellStart"/>
      <w:r w:rsidR="001A55E5" w:rsidRPr="00582512">
        <w:rPr>
          <w:i/>
          <w:iCs/>
          <w:sz w:val="24"/>
          <w:szCs w:val="24"/>
        </w:rPr>
        <w:t>Agro</w:t>
      </w:r>
      <w:proofErr w:type="spellEnd"/>
      <w:r w:rsidR="001A55E5" w:rsidRPr="00582512">
        <w:rPr>
          <w:i/>
          <w:iCs/>
          <w:sz w:val="24"/>
          <w:szCs w:val="24"/>
        </w:rPr>
        <w:t xml:space="preserve">» от 14 февраля 2022 года).  </w:t>
      </w:r>
      <w:r w:rsidRPr="00582512">
        <w:rPr>
          <w:i/>
          <w:iCs/>
          <w:sz w:val="24"/>
          <w:szCs w:val="24"/>
        </w:rPr>
        <w:t>Срок реализации: 2021 - 2022 годы.</w:t>
      </w:r>
    </w:p>
    <w:p w14:paraId="1234610D" w14:textId="58E8924A" w:rsidR="00096778" w:rsidRPr="00582512" w:rsidRDefault="00096778" w:rsidP="00096778">
      <w:pPr>
        <w:widowControl w:val="0"/>
        <w:spacing w:after="0" w:line="240" w:lineRule="auto"/>
        <w:ind w:firstLine="709"/>
        <w:contextualSpacing/>
        <w:jc w:val="both"/>
        <w:rPr>
          <w:sz w:val="28"/>
        </w:rPr>
      </w:pPr>
      <w:r w:rsidRPr="00582512">
        <w:rPr>
          <w:b/>
          <w:bCs/>
          <w:sz w:val="28"/>
        </w:rPr>
        <w:t xml:space="preserve">Не </w:t>
      </w:r>
      <w:proofErr w:type="gramStart"/>
      <w:r w:rsidRPr="00582512">
        <w:rPr>
          <w:b/>
          <w:bCs/>
          <w:sz w:val="28"/>
        </w:rPr>
        <w:t>достигнуты</w:t>
      </w:r>
      <w:proofErr w:type="gramEnd"/>
      <w:r w:rsidRPr="00582512">
        <w:rPr>
          <w:sz w:val="28"/>
        </w:rPr>
        <w:t xml:space="preserve"> 3 предусмотренные по ФЭО на 2021 год </w:t>
      </w:r>
      <w:r w:rsidRPr="00582512">
        <w:rPr>
          <w:b/>
          <w:bCs/>
          <w:sz w:val="28"/>
        </w:rPr>
        <w:t>показателя</w:t>
      </w:r>
      <w:r w:rsidRPr="00582512">
        <w:rPr>
          <w:sz w:val="28"/>
        </w:rPr>
        <w:t>:</w:t>
      </w:r>
    </w:p>
    <w:p w14:paraId="757E1026" w14:textId="77777777" w:rsidR="00096778" w:rsidRPr="00582512" w:rsidRDefault="00096778" w:rsidP="00096778">
      <w:pPr>
        <w:widowControl w:val="0"/>
        <w:spacing w:after="0" w:line="240" w:lineRule="auto"/>
        <w:ind w:firstLine="709"/>
        <w:contextualSpacing/>
        <w:jc w:val="both"/>
        <w:rPr>
          <w:sz w:val="28"/>
        </w:rPr>
      </w:pPr>
      <w:r w:rsidRPr="00582512">
        <w:rPr>
          <w:sz w:val="28"/>
        </w:rPr>
        <w:t>- «Доходность от вложенных инвестиций в суммарном объеме 15 млрд. тенге» (</w:t>
      </w:r>
      <w:r w:rsidRPr="00582512">
        <w:rPr>
          <w:i/>
          <w:iCs/>
          <w:sz w:val="24"/>
          <w:szCs w:val="20"/>
        </w:rPr>
        <w:t xml:space="preserve">план – 250 </w:t>
      </w:r>
      <w:proofErr w:type="gramStart"/>
      <w:r w:rsidRPr="00582512">
        <w:rPr>
          <w:i/>
          <w:iCs/>
          <w:sz w:val="24"/>
          <w:szCs w:val="20"/>
        </w:rPr>
        <w:t>млн</w:t>
      </w:r>
      <w:proofErr w:type="gramEnd"/>
      <w:r w:rsidRPr="00582512">
        <w:rPr>
          <w:i/>
          <w:iCs/>
          <w:sz w:val="24"/>
          <w:szCs w:val="20"/>
        </w:rPr>
        <w:t xml:space="preserve"> тенге, факт – 144,3 млн тенге</w:t>
      </w:r>
      <w:r w:rsidRPr="00582512">
        <w:rPr>
          <w:sz w:val="28"/>
        </w:rPr>
        <w:t>);</w:t>
      </w:r>
    </w:p>
    <w:p w14:paraId="6CCA557F" w14:textId="48353AA5" w:rsidR="00096778" w:rsidRPr="00582512" w:rsidRDefault="00096778" w:rsidP="00096778">
      <w:pPr>
        <w:widowControl w:val="0"/>
        <w:spacing w:after="0" w:line="240" w:lineRule="auto"/>
        <w:ind w:firstLine="709"/>
        <w:contextualSpacing/>
        <w:jc w:val="both"/>
        <w:rPr>
          <w:sz w:val="28"/>
        </w:rPr>
      </w:pPr>
      <w:r w:rsidRPr="00582512">
        <w:rPr>
          <w:sz w:val="28"/>
        </w:rPr>
        <w:t>- «Получение КПН от займов» (</w:t>
      </w:r>
      <w:r w:rsidRPr="00582512">
        <w:rPr>
          <w:i/>
          <w:iCs/>
          <w:sz w:val="24"/>
          <w:szCs w:val="20"/>
        </w:rPr>
        <w:t xml:space="preserve">план - 37,5 </w:t>
      </w:r>
      <w:proofErr w:type="gramStart"/>
      <w:r w:rsidRPr="00582512">
        <w:rPr>
          <w:i/>
          <w:iCs/>
          <w:sz w:val="24"/>
          <w:szCs w:val="20"/>
        </w:rPr>
        <w:t>млн</w:t>
      </w:r>
      <w:proofErr w:type="gramEnd"/>
      <w:r w:rsidRPr="00582512">
        <w:rPr>
          <w:i/>
          <w:iCs/>
          <w:sz w:val="24"/>
          <w:szCs w:val="20"/>
        </w:rPr>
        <w:t xml:space="preserve"> тенге, факт - 3,9 млн тенге</w:t>
      </w:r>
      <w:r w:rsidRPr="00582512">
        <w:rPr>
          <w:sz w:val="28"/>
        </w:rPr>
        <w:t>);</w:t>
      </w:r>
    </w:p>
    <w:p w14:paraId="39BE2C81" w14:textId="740FB826" w:rsidR="00096778" w:rsidRPr="00582512" w:rsidRDefault="00096778" w:rsidP="00096778">
      <w:pPr>
        <w:widowControl w:val="0"/>
        <w:spacing w:after="0" w:line="240" w:lineRule="auto"/>
        <w:ind w:firstLine="709"/>
        <w:contextualSpacing/>
        <w:jc w:val="both"/>
        <w:rPr>
          <w:sz w:val="28"/>
        </w:rPr>
      </w:pPr>
      <w:r w:rsidRPr="00582512">
        <w:rPr>
          <w:sz w:val="28"/>
        </w:rPr>
        <w:t>- «Получение доходов в виде налогов» (</w:t>
      </w:r>
      <w:r w:rsidRPr="00582512">
        <w:rPr>
          <w:i/>
          <w:iCs/>
          <w:sz w:val="24"/>
          <w:szCs w:val="20"/>
        </w:rPr>
        <w:t xml:space="preserve">план – 51 </w:t>
      </w:r>
      <w:proofErr w:type="gramStart"/>
      <w:r w:rsidRPr="00582512">
        <w:rPr>
          <w:i/>
          <w:iCs/>
          <w:sz w:val="24"/>
          <w:szCs w:val="20"/>
        </w:rPr>
        <w:t>млн</w:t>
      </w:r>
      <w:proofErr w:type="gramEnd"/>
      <w:r w:rsidRPr="00582512">
        <w:rPr>
          <w:i/>
          <w:iCs/>
          <w:sz w:val="24"/>
          <w:szCs w:val="20"/>
        </w:rPr>
        <w:t xml:space="preserve"> тенге, факт – 43,9 млн тенге</w:t>
      </w:r>
      <w:r w:rsidRPr="00582512">
        <w:rPr>
          <w:sz w:val="28"/>
        </w:rPr>
        <w:t>).</w:t>
      </w:r>
    </w:p>
    <w:p w14:paraId="6C0C42C2" w14:textId="573496C7" w:rsidR="002E1C8B" w:rsidRPr="00582512" w:rsidRDefault="00096778" w:rsidP="00096778">
      <w:pPr>
        <w:widowControl w:val="0"/>
        <w:spacing w:after="0" w:line="240" w:lineRule="auto"/>
        <w:ind w:firstLine="709"/>
        <w:contextualSpacing/>
        <w:jc w:val="both"/>
        <w:rPr>
          <w:sz w:val="28"/>
        </w:rPr>
      </w:pPr>
      <w:r w:rsidRPr="00582512">
        <w:rPr>
          <w:sz w:val="28"/>
        </w:rPr>
        <w:t>Перевыполнен показатель «Объем валовой продукции в 2021 году» (</w:t>
      </w:r>
      <w:r w:rsidRPr="00582512">
        <w:rPr>
          <w:i/>
          <w:iCs/>
          <w:sz w:val="24"/>
          <w:szCs w:val="20"/>
        </w:rPr>
        <w:t xml:space="preserve">план – 853,1 </w:t>
      </w:r>
      <w:proofErr w:type="gramStart"/>
      <w:r w:rsidRPr="00582512">
        <w:rPr>
          <w:i/>
          <w:iCs/>
          <w:sz w:val="24"/>
          <w:szCs w:val="20"/>
        </w:rPr>
        <w:t>млрд</w:t>
      </w:r>
      <w:proofErr w:type="gramEnd"/>
      <w:r w:rsidRPr="00582512">
        <w:rPr>
          <w:i/>
          <w:iCs/>
          <w:sz w:val="24"/>
          <w:szCs w:val="20"/>
        </w:rPr>
        <w:t xml:space="preserve"> тенге, факт – 892,8 млрд тенге</w:t>
      </w:r>
      <w:r w:rsidRPr="00582512">
        <w:rPr>
          <w:sz w:val="28"/>
        </w:rPr>
        <w:t>).</w:t>
      </w:r>
    </w:p>
    <w:p w14:paraId="118E71EC" w14:textId="20B525A2" w:rsidR="00096778" w:rsidRPr="00582512" w:rsidRDefault="00096778" w:rsidP="00937C8D">
      <w:pPr>
        <w:widowControl w:val="0"/>
        <w:spacing w:after="0" w:line="240" w:lineRule="auto"/>
        <w:ind w:firstLine="709"/>
        <w:contextualSpacing/>
        <w:jc w:val="both"/>
        <w:rPr>
          <w:sz w:val="12"/>
          <w:szCs w:val="8"/>
        </w:rPr>
      </w:pPr>
    </w:p>
    <w:p w14:paraId="6071797D" w14:textId="6A6231F5" w:rsidR="00096778" w:rsidRPr="00582512" w:rsidRDefault="000859ED" w:rsidP="000859ED">
      <w:pPr>
        <w:widowControl w:val="0"/>
        <w:spacing w:after="0" w:line="240" w:lineRule="auto"/>
        <w:ind w:firstLine="709"/>
        <w:contextualSpacing/>
        <w:jc w:val="both"/>
        <w:rPr>
          <w:sz w:val="28"/>
        </w:rPr>
      </w:pPr>
      <w:r w:rsidRPr="00582512">
        <w:rPr>
          <w:sz w:val="28"/>
        </w:rPr>
        <w:t>АО «СПК «</w:t>
      </w:r>
      <w:proofErr w:type="spellStart"/>
      <w:r w:rsidRPr="00582512">
        <w:rPr>
          <w:sz w:val="28"/>
        </w:rPr>
        <w:t>Солтү</w:t>
      </w:r>
      <w:proofErr w:type="gramStart"/>
      <w:r w:rsidRPr="00582512">
        <w:rPr>
          <w:sz w:val="28"/>
        </w:rPr>
        <w:t>ст</w:t>
      </w:r>
      <w:proofErr w:type="gramEnd"/>
      <w:r w:rsidRPr="00582512">
        <w:rPr>
          <w:sz w:val="28"/>
        </w:rPr>
        <w:t>ік</w:t>
      </w:r>
      <w:proofErr w:type="spellEnd"/>
      <w:r w:rsidRPr="00582512">
        <w:rPr>
          <w:sz w:val="28"/>
        </w:rPr>
        <w:t xml:space="preserve">» </w:t>
      </w:r>
      <w:r w:rsidR="00826362" w:rsidRPr="00582512">
        <w:rPr>
          <w:b/>
          <w:bCs/>
          <w:sz w:val="28"/>
        </w:rPr>
        <w:t>предоставлены займы</w:t>
      </w:r>
      <w:r w:rsidR="00826362" w:rsidRPr="00582512">
        <w:rPr>
          <w:sz w:val="28"/>
        </w:rPr>
        <w:t xml:space="preserve"> 17 </w:t>
      </w:r>
      <w:proofErr w:type="spellStart"/>
      <w:r w:rsidR="00826362" w:rsidRPr="00582512">
        <w:rPr>
          <w:sz w:val="28"/>
        </w:rPr>
        <w:t>сельхозтоваропроизводителям</w:t>
      </w:r>
      <w:proofErr w:type="spellEnd"/>
      <w:r w:rsidR="00826362" w:rsidRPr="00582512">
        <w:rPr>
          <w:sz w:val="28"/>
        </w:rPr>
        <w:t xml:space="preserve"> (</w:t>
      </w:r>
      <w:r w:rsidR="00826362" w:rsidRPr="00582512">
        <w:rPr>
          <w:i/>
          <w:iCs/>
          <w:sz w:val="24"/>
          <w:szCs w:val="20"/>
        </w:rPr>
        <w:t>далее</w:t>
      </w:r>
      <w:r w:rsidR="001A55E5" w:rsidRPr="00582512">
        <w:rPr>
          <w:i/>
          <w:iCs/>
          <w:sz w:val="24"/>
          <w:szCs w:val="20"/>
        </w:rPr>
        <w:t xml:space="preserve"> </w:t>
      </w:r>
      <w:r w:rsidR="00826362" w:rsidRPr="00582512">
        <w:rPr>
          <w:i/>
          <w:iCs/>
          <w:sz w:val="24"/>
          <w:szCs w:val="20"/>
        </w:rPr>
        <w:t>-</w:t>
      </w:r>
      <w:r w:rsidR="001A55E5" w:rsidRPr="00582512">
        <w:rPr>
          <w:i/>
          <w:iCs/>
          <w:sz w:val="24"/>
          <w:szCs w:val="20"/>
        </w:rPr>
        <w:t xml:space="preserve"> </w:t>
      </w:r>
      <w:r w:rsidR="00826362" w:rsidRPr="00582512">
        <w:rPr>
          <w:i/>
          <w:iCs/>
          <w:sz w:val="24"/>
          <w:szCs w:val="20"/>
        </w:rPr>
        <w:t>СХТП</w:t>
      </w:r>
      <w:r w:rsidR="00826362" w:rsidRPr="00582512">
        <w:rPr>
          <w:sz w:val="28"/>
        </w:rPr>
        <w:t>) Северо-Казахстанской области в объеме 15 млрд тенге</w:t>
      </w:r>
      <w:r w:rsidRPr="00582512">
        <w:rPr>
          <w:sz w:val="28"/>
        </w:rPr>
        <w:t>.</w:t>
      </w:r>
    </w:p>
    <w:p w14:paraId="3949C9A9" w14:textId="7C5B225E" w:rsidR="00826362" w:rsidRPr="00582512" w:rsidRDefault="00826362" w:rsidP="00826362">
      <w:pPr>
        <w:widowControl w:val="0"/>
        <w:spacing w:after="0" w:line="240" w:lineRule="auto"/>
        <w:ind w:firstLine="709"/>
        <w:contextualSpacing/>
        <w:jc w:val="both"/>
        <w:rPr>
          <w:i/>
          <w:iCs/>
          <w:sz w:val="24"/>
          <w:szCs w:val="24"/>
        </w:rPr>
      </w:pPr>
      <w:r w:rsidRPr="00582512">
        <w:rPr>
          <w:i/>
          <w:iCs/>
          <w:sz w:val="24"/>
          <w:szCs w:val="24"/>
        </w:rPr>
        <w:t xml:space="preserve">Фактически условия предоставления займа Обществом идентичны условиям бюджетного кредитования (ст. 37 Бюджетного кодекса), а также кредитной и залоговой политике </w:t>
      </w:r>
      <w:r w:rsidR="008F52F7" w:rsidRPr="00582512">
        <w:rPr>
          <w:i/>
          <w:iCs/>
          <w:sz w:val="24"/>
          <w:szCs w:val="24"/>
        </w:rPr>
        <w:t xml:space="preserve">                            </w:t>
      </w:r>
      <w:r w:rsidRPr="00582512">
        <w:rPr>
          <w:i/>
          <w:iCs/>
          <w:sz w:val="24"/>
          <w:szCs w:val="24"/>
        </w:rPr>
        <w:t xml:space="preserve">АО «Аграрная кредитная корпорация». </w:t>
      </w:r>
    </w:p>
    <w:p w14:paraId="41887570" w14:textId="6C9D3016" w:rsidR="00826362" w:rsidRPr="00582512" w:rsidRDefault="0092378F" w:rsidP="00D97459">
      <w:pPr>
        <w:widowControl w:val="0"/>
        <w:spacing w:after="0" w:line="240" w:lineRule="auto"/>
        <w:ind w:firstLine="709"/>
        <w:contextualSpacing/>
        <w:jc w:val="both"/>
        <w:rPr>
          <w:sz w:val="28"/>
        </w:rPr>
      </w:pPr>
      <w:r w:rsidRPr="00582512">
        <w:rPr>
          <w:sz w:val="28"/>
        </w:rPr>
        <w:t>У</w:t>
      </w:r>
      <w:r w:rsidR="00D97459" w:rsidRPr="00582512">
        <w:rPr>
          <w:sz w:val="28"/>
        </w:rPr>
        <w:t>становлены высокие</w:t>
      </w:r>
      <w:r w:rsidR="00826362" w:rsidRPr="00582512">
        <w:rPr>
          <w:sz w:val="28"/>
        </w:rPr>
        <w:t xml:space="preserve"> </w:t>
      </w:r>
      <w:r w:rsidR="00826362" w:rsidRPr="00582512">
        <w:rPr>
          <w:b/>
          <w:bCs/>
          <w:sz w:val="28"/>
        </w:rPr>
        <w:t>риск</w:t>
      </w:r>
      <w:r w:rsidR="00D97459" w:rsidRPr="00582512">
        <w:rPr>
          <w:b/>
          <w:bCs/>
          <w:sz w:val="28"/>
        </w:rPr>
        <w:t>и</w:t>
      </w:r>
      <w:r w:rsidR="00826362" w:rsidRPr="00582512">
        <w:rPr>
          <w:b/>
          <w:bCs/>
          <w:sz w:val="28"/>
        </w:rPr>
        <w:t xml:space="preserve"> невозврата займов</w:t>
      </w:r>
      <w:r w:rsidR="00826362" w:rsidRPr="00582512">
        <w:rPr>
          <w:sz w:val="28"/>
        </w:rPr>
        <w:t xml:space="preserve">: </w:t>
      </w:r>
    </w:p>
    <w:p w14:paraId="55736660" w14:textId="60B5AC3D" w:rsidR="00826362" w:rsidRPr="00582512" w:rsidRDefault="00826362" w:rsidP="00D97459">
      <w:pPr>
        <w:widowControl w:val="0"/>
        <w:spacing w:after="0" w:line="240" w:lineRule="auto"/>
        <w:ind w:firstLine="709"/>
        <w:contextualSpacing/>
        <w:jc w:val="both"/>
        <w:rPr>
          <w:sz w:val="28"/>
        </w:rPr>
      </w:pPr>
      <w:r w:rsidRPr="00582512">
        <w:rPr>
          <w:sz w:val="28"/>
        </w:rPr>
        <w:t xml:space="preserve">- </w:t>
      </w:r>
      <w:r w:rsidR="00D97459" w:rsidRPr="00582512">
        <w:rPr>
          <w:sz w:val="28"/>
        </w:rPr>
        <w:t>решения о выдаче займов принимались б</w:t>
      </w:r>
      <w:r w:rsidRPr="00582512">
        <w:rPr>
          <w:sz w:val="28"/>
        </w:rPr>
        <w:t>ез учёта финансовой устойчивости</w:t>
      </w:r>
      <w:r w:rsidR="00D97459" w:rsidRPr="00582512">
        <w:rPr>
          <w:sz w:val="28"/>
        </w:rPr>
        <w:t xml:space="preserve"> СХТП</w:t>
      </w:r>
      <w:r w:rsidRPr="00582512">
        <w:rPr>
          <w:sz w:val="28"/>
        </w:rPr>
        <w:t xml:space="preserve">; </w:t>
      </w:r>
    </w:p>
    <w:p w14:paraId="472B422C" w14:textId="349D8ED5" w:rsidR="00826362" w:rsidRPr="00582512" w:rsidRDefault="00826362" w:rsidP="00D97459">
      <w:pPr>
        <w:widowControl w:val="0"/>
        <w:spacing w:after="0" w:line="240" w:lineRule="auto"/>
        <w:ind w:firstLine="709"/>
        <w:contextualSpacing/>
        <w:jc w:val="both"/>
        <w:rPr>
          <w:sz w:val="28"/>
        </w:rPr>
      </w:pPr>
      <w:r w:rsidRPr="00582512">
        <w:rPr>
          <w:sz w:val="28"/>
        </w:rPr>
        <w:t xml:space="preserve">- несоразмерность стоимости залогового обеспечения размеру выданных займов; </w:t>
      </w:r>
    </w:p>
    <w:p w14:paraId="61966EE5" w14:textId="42A049B3" w:rsidR="00826362" w:rsidRPr="00582512" w:rsidRDefault="00826362" w:rsidP="00D97459">
      <w:pPr>
        <w:widowControl w:val="0"/>
        <w:spacing w:after="0" w:line="240" w:lineRule="auto"/>
        <w:ind w:firstLine="709"/>
        <w:contextualSpacing/>
        <w:jc w:val="both"/>
        <w:rPr>
          <w:sz w:val="28"/>
        </w:rPr>
      </w:pPr>
      <w:r w:rsidRPr="00582512">
        <w:rPr>
          <w:sz w:val="28"/>
        </w:rPr>
        <w:t xml:space="preserve">- </w:t>
      </w:r>
      <w:r w:rsidR="00D97459" w:rsidRPr="00582512">
        <w:rPr>
          <w:sz w:val="28"/>
        </w:rPr>
        <w:t>выдача займа аффилированному заемщику при наличии конфликта интересов</w:t>
      </w:r>
      <w:r w:rsidRPr="00582512">
        <w:rPr>
          <w:sz w:val="28"/>
        </w:rPr>
        <w:t xml:space="preserve"> (</w:t>
      </w:r>
      <w:r w:rsidR="001A55E5" w:rsidRPr="00582512">
        <w:rPr>
          <w:i/>
          <w:iCs/>
          <w:sz w:val="24"/>
          <w:szCs w:val="20"/>
        </w:rPr>
        <w:t>учредитель</w:t>
      </w:r>
      <w:r w:rsidR="00D97459" w:rsidRPr="00582512">
        <w:rPr>
          <w:i/>
          <w:iCs/>
          <w:sz w:val="24"/>
          <w:szCs w:val="20"/>
        </w:rPr>
        <w:t xml:space="preserve"> ТОО «</w:t>
      </w:r>
      <w:proofErr w:type="spellStart"/>
      <w:r w:rsidR="00D97459" w:rsidRPr="00582512">
        <w:rPr>
          <w:i/>
          <w:iCs/>
          <w:sz w:val="24"/>
          <w:szCs w:val="20"/>
        </w:rPr>
        <w:t>Екпин</w:t>
      </w:r>
      <w:proofErr w:type="spellEnd"/>
      <w:r w:rsidR="00D97459" w:rsidRPr="00582512">
        <w:rPr>
          <w:i/>
          <w:iCs/>
          <w:sz w:val="24"/>
          <w:szCs w:val="20"/>
        </w:rPr>
        <w:t xml:space="preserve"> 2002», получившего </w:t>
      </w:r>
      <w:proofErr w:type="spellStart"/>
      <w:r w:rsidR="00D97459" w:rsidRPr="00582512">
        <w:rPr>
          <w:i/>
          <w:iCs/>
          <w:sz w:val="24"/>
          <w:szCs w:val="20"/>
        </w:rPr>
        <w:t>займ</w:t>
      </w:r>
      <w:proofErr w:type="spellEnd"/>
      <w:r w:rsidR="00D97459" w:rsidRPr="00582512">
        <w:rPr>
          <w:i/>
          <w:iCs/>
          <w:sz w:val="24"/>
          <w:szCs w:val="20"/>
        </w:rPr>
        <w:t xml:space="preserve"> в объеме </w:t>
      </w:r>
      <w:r w:rsidR="001A55E5" w:rsidRPr="00582512">
        <w:rPr>
          <w:i/>
          <w:iCs/>
          <w:sz w:val="24"/>
          <w:szCs w:val="20"/>
        </w:rPr>
        <w:t xml:space="preserve">159,1 </w:t>
      </w:r>
      <w:proofErr w:type="gramStart"/>
      <w:r w:rsidR="001A55E5" w:rsidRPr="00582512">
        <w:rPr>
          <w:i/>
          <w:iCs/>
          <w:sz w:val="24"/>
          <w:szCs w:val="20"/>
        </w:rPr>
        <w:t>млн</w:t>
      </w:r>
      <w:proofErr w:type="gramEnd"/>
      <w:r w:rsidR="00D97459" w:rsidRPr="00582512">
        <w:rPr>
          <w:i/>
          <w:iCs/>
          <w:sz w:val="24"/>
          <w:szCs w:val="20"/>
        </w:rPr>
        <w:t xml:space="preserve"> тенге, </w:t>
      </w:r>
      <w:r w:rsidRPr="00582512">
        <w:rPr>
          <w:i/>
          <w:iCs/>
          <w:sz w:val="24"/>
          <w:szCs w:val="20"/>
        </w:rPr>
        <w:t>входит в состав Совета директоров СПК</w:t>
      </w:r>
      <w:r w:rsidRPr="00582512">
        <w:rPr>
          <w:sz w:val="28"/>
        </w:rPr>
        <w:t>).</w:t>
      </w:r>
      <w:r w:rsidRPr="00582512">
        <w:rPr>
          <w:sz w:val="28"/>
        </w:rPr>
        <w:tab/>
      </w:r>
    </w:p>
    <w:p w14:paraId="0EC26349" w14:textId="681902A1" w:rsidR="00826362" w:rsidRPr="00582512" w:rsidRDefault="00D97459" w:rsidP="000859ED">
      <w:pPr>
        <w:widowControl w:val="0"/>
        <w:spacing w:after="0" w:line="240" w:lineRule="auto"/>
        <w:ind w:firstLine="709"/>
        <w:contextualSpacing/>
        <w:jc w:val="both"/>
        <w:rPr>
          <w:sz w:val="14"/>
        </w:rPr>
      </w:pPr>
      <w:r w:rsidRPr="00582512">
        <w:rPr>
          <w:sz w:val="28"/>
        </w:rPr>
        <w:t xml:space="preserve"> </w:t>
      </w:r>
    </w:p>
    <w:p w14:paraId="748CE408" w14:textId="2725E238" w:rsidR="00937C8D" w:rsidRPr="00582512" w:rsidRDefault="002E1C8B"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21.</w:t>
      </w:r>
      <w:r w:rsidRPr="00582512">
        <w:rPr>
          <w:sz w:val="28"/>
        </w:rPr>
        <w:t xml:space="preserve"> </w:t>
      </w:r>
      <w:r w:rsidR="00937C8D" w:rsidRPr="00582512">
        <w:rPr>
          <w:sz w:val="28"/>
        </w:rPr>
        <w:t>Объекты транспортной инфраструктуры завода по производству извести</w:t>
      </w:r>
      <w:r w:rsidR="00CA1614" w:rsidRPr="00582512">
        <w:rPr>
          <w:sz w:val="28"/>
        </w:rPr>
        <w:t xml:space="preserve"> </w:t>
      </w:r>
      <w:r w:rsidR="002D2BC0" w:rsidRPr="00582512">
        <w:rPr>
          <w:sz w:val="28"/>
        </w:rPr>
        <w:t xml:space="preserve"> </w:t>
      </w:r>
      <w:r w:rsidR="00937C8D" w:rsidRPr="00582512">
        <w:rPr>
          <w:sz w:val="28"/>
        </w:rPr>
        <w:t xml:space="preserve">1-го сорта на месторождении </w:t>
      </w:r>
      <w:proofErr w:type="spellStart"/>
      <w:r w:rsidR="00937C8D" w:rsidRPr="00582512">
        <w:rPr>
          <w:sz w:val="28"/>
        </w:rPr>
        <w:t>Сарыопан</w:t>
      </w:r>
      <w:proofErr w:type="spellEnd"/>
      <w:r w:rsidR="00937C8D" w:rsidRPr="00582512">
        <w:rPr>
          <w:sz w:val="28"/>
        </w:rPr>
        <w:t xml:space="preserve"> в </w:t>
      </w:r>
      <w:proofErr w:type="spellStart"/>
      <w:r w:rsidR="00937C8D" w:rsidRPr="00582512">
        <w:rPr>
          <w:sz w:val="28"/>
        </w:rPr>
        <w:t>Осакаровском</w:t>
      </w:r>
      <w:proofErr w:type="spellEnd"/>
      <w:r w:rsidR="00937C8D" w:rsidRPr="00582512">
        <w:rPr>
          <w:sz w:val="28"/>
        </w:rPr>
        <w:t xml:space="preserve"> районе Карагандинской области</w:t>
      </w:r>
    </w:p>
    <w:p w14:paraId="58C674F6" w14:textId="76A778E9" w:rsidR="008F52F7" w:rsidRPr="00582512" w:rsidRDefault="002E1C8B" w:rsidP="008F52F7">
      <w:pPr>
        <w:spacing w:after="0" w:line="240" w:lineRule="auto"/>
        <w:ind w:firstLine="709"/>
        <w:jc w:val="both"/>
        <w:rPr>
          <w:sz w:val="28"/>
        </w:rPr>
      </w:pPr>
      <w:r w:rsidRPr="00582512">
        <w:rPr>
          <w:i/>
          <w:iCs/>
          <w:sz w:val="24"/>
          <w:szCs w:val="24"/>
        </w:rPr>
        <w:t xml:space="preserve">Заказчик – ГУ «Отдел строительства </w:t>
      </w:r>
      <w:proofErr w:type="spellStart"/>
      <w:r w:rsidRPr="00582512">
        <w:rPr>
          <w:i/>
          <w:iCs/>
          <w:sz w:val="24"/>
          <w:szCs w:val="24"/>
        </w:rPr>
        <w:t>Осакаровского</w:t>
      </w:r>
      <w:proofErr w:type="spellEnd"/>
      <w:r w:rsidRPr="00582512">
        <w:rPr>
          <w:i/>
          <w:iCs/>
          <w:sz w:val="24"/>
          <w:szCs w:val="24"/>
        </w:rPr>
        <w:t xml:space="preserve"> района». Общая стоимость - 2 </w:t>
      </w:r>
      <w:proofErr w:type="gramStart"/>
      <w:r w:rsidRPr="00582512">
        <w:rPr>
          <w:i/>
          <w:iCs/>
          <w:sz w:val="24"/>
          <w:szCs w:val="24"/>
        </w:rPr>
        <w:t>млрд</w:t>
      </w:r>
      <w:proofErr w:type="gramEnd"/>
      <w:r w:rsidRPr="00582512">
        <w:rPr>
          <w:i/>
          <w:iCs/>
          <w:sz w:val="24"/>
          <w:szCs w:val="24"/>
        </w:rPr>
        <w:t xml:space="preserve"> тенге (90% </w:t>
      </w:r>
      <w:proofErr w:type="spellStart"/>
      <w:r w:rsidRPr="00582512">
        <w:rPr>
          <w:i/>
          <w:iCs/>
          <w:sz w:val="24"/>
          <w:szCs w:val="24"/>
        </w:rPr>
        <w:t>Нацфонда</w:t>
      </w:r>
      <w:proofErr w:type="spellEnd"/>
      <w:r w:rsidRPr="00582512">
        <w:rPr>
          <w:i/>
          <w:iCs/>
          <w:sz w:val="24"/>
          <w:szCs w:val="24"/>
        </w:rPr>
        <w:t xml:space="preserve">), из них 1,8 млрд тенге средства 2021 года (100% </w:t>
      </w:r>
      <w:proofErr w:type="spellStart"/>
      <w:r w:rsidRPr="00582512">
        <w:rPr>
          <w:i/>
          <w:iCs/>
          <w:sz w:val="24"/>
          <w:szCs w:val="24"/>
        </w:rPr>
        <w:t>Нацфонда</w:t>
      </w:r>
      <w:proofErr w:type="spellEnd"/>
      <w:r w:rsidRPr="00582512">
        <w:rPr>
          <w:i/>
          <w:iCs/>
          <w:sz w:val="24"/>
          <w:szCs w:val="24"/>
        </w:rPr>
        <w:t>), освоение – 100%. Срок реализации: 2021 - 2022 годы.</w:t>
      </w:r>
      <w:r w:rsidR="008F52F7" w:rsidRPr="00582512">
        <w:rPr>
          <w:i/>
          <w:iCs/>
          <w:sz w:val="24"/>
          <w:szCs w:val="24"/>
        </w:rPr>
        <w:t xml:space="preserve"> </w:t>
      </w:r>
      <w:r w:rsidR="00F70CF9" w:rsidRPr="00582512">
        <w:rPr>
          <w:sz w:val="28"/>
        </w:rPr>
        <w:t xml:space="preserve">ПЕРЕХОДЯЩИЙ. </w:t>
      </w:r>
    </w:p>
    <w:p w14:paraId="3BEFA033" w14:textId="5EE38086" w:rsidR="002E1C8B" w:rsidRPr="00582512" w:rsidRDefault="00F70CF9" w:rsidP="008F52F7">
      <w:pPr>
        <w:spacing w:after="0" w:line="240" w:lineRule="auto"/>
        <w:ind w:firstLine="709"/>
        <w:jc w:val="both"/>
        <w:rPr>
          <w:sz w:val="28"/>
        </w:rPr>
      </w:pPr>
      <w:r w:rsidRPr="00582512">
        <w:rPr>
          <w:sz w:val="28"/>
        </w:rPr>
        <w:t>Построено 18,45 км железной дороги.</w:t>
      </w:r>
    </w:p>
    <w:p w14:paraId="73BF08AF" w14:textId="7C8021A3" w:rsidR="00E67025" w:rsidRPr="00582512" w:rsidRDefault="00B029B6" w:rsidP="00937C8D">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ст</w:t>
      </w:r>
      <w:r w:rsidR="001A55E5" w:rsidRPr="00582512">
        <w:rPr>
          <w:sz w:val="28"/>
        </w:rPr>
        <w:t>.</w:t>
      </w:r>
      <w:r w:rsidRPr="00582512">
        <w:rPr>
          <w:sz w:val="28"/>
        </w:rPr>
        <w:t xml:space="preserve"> 4 и 6 Закона </w:t>
      </w:r>
      <w:r w:rsidR="007838A1" w:rsidRPr="00582512">
        <w:rPr>
          <w:sz w:val="28"/>
        </w:rPr>
        <w:t xml:space="preserve">«О бухгалтерском учете и финансовой отчетности» не обеспечена полнота и достоверность всех </w:t>
      </w:r>
      <w:r w:rsidR="00E67025" w:rsidRPr="00582512">
        <w:rPr>
          <w:sz w:val="28"/>
        </w:rPr>
        <w:t xml:space="preserve">операций при составлении финансовой отчетности за 2021 год в части </w:t>
      </w:r>
      <w:proofErr w:type="spellStart"/>
      <w:r w:rsidR="00E67025" w:rsidRPr="00582512">
        <w:rPr>
          <w:sz w:val="28"/>
        </w:rPr>
        <w:t>неотражения</w:t>
      </w:r>
      <w:proofErr w:type="spellEnd"/>
      <w:r w:rsidR="00E67025" w:rsidRPr="00582512">
        <w:rPr>
          <w:sz w:val="28"/>
        </w:rPr>
        <w:t xml:space="preserve"> кредиторской задолженности перед ТОО «</w:t>
      </w:r>
      <w:proofErr w:type="spellStart"/>
      <w:r w:rsidR="00E67025" w:rsidRPr="00582512">
        <w:rPr>
          <w:sz w:val="28"/>
        </w:rPr>
        <w:t>Акмарал</w:t>
      </w:r>
      <w:proofErr w:type="spellEnd"/>
      <w:r w:rsidR="00E67025" w:rsidRPr="00582512">
        <w:rPr>
          <w:sz w:val="28"/>
        </w:rPr>
        <w:t>» (</w:t>
      </w:r>
      <w:r w:rsidR="00E67025" w:rsidRPr="00582512">
        <w:rPr>
          <w:i/>
          <w:iCs/>
          <w:sz w:val="24"/>
          <w:szCs w:val="20"/>
        </w:rPr>
        <w:t>подрядчик</w:t>
      </w:r>
      <w:r w:rsidR="00E67025" w:rsidRPr="00582512">
        <w:rPr>
          <w:sz w:val="28"/>
        </w:rPr>
        <w:t xml:space="preserve">) в сумме 95 </w:t>
      </w:r>
      <w:proofErr w:type="gramStart"/>
      <w:r w:rsidR="00E67025" w:rsidRPr="00582512">
        <w:rPr>
          <w:sz w:val="28"/>
        </w:rPr>
        <w:t>млн</w:t>
      </w:r>
      <w:proofErr w:type="gramEnd"/>
      <w:r w:rsidR="00E67025" w:rsidRPr="00582512">
        <w:rPr>
          <w:sz w:val="28"/>
        </w:rPr>
        <w:t xml:space="preserve"> тенге согласно акту сверки.</w:t>
      </w:r>
    </w:p>
    <w:p w14:paraId="6FA13462" w14:textId="77777777" w:rsidR="00B029B6" w:rsidRPr="00582512" w:rsidRDefault="00B029B6" w:rsidP="00937C8D">
      <w:pPr>
        <w:widowControl w:val="0"/>
        <w:spacing w:after="0" w:line="240" w:lineRule="auto"/>
        <w:ind w:firstLine="709"/>
        <w:contextualSpacing/>
        <w:jc w:val="both"/>
        <w:rPr>
          <w:sz w:val="28"/>
        </w:rPr>
      </w:pPr>
    </w:p>
    <w:p w14:paraId="5600BCC0" w14:textId="4D380D76" w:rsidR="002E1C8B" w:rsidRPr="00582512" w:rsidRDefault="002E1C8B" w:rsidP="002E0655">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22</w:t>
      </w:r>
      <w:r w:rsidRPr="00582512">
        <w:rPr>
          <w:sz w:val="28"/>
        </w:rPr>
        <w:t>. «Организация производства шин в городе Сарань Карагандинской области»</w:t>
      </w:r>
      <w:r w:rsidR="00F262B7" w:rsidRPr="00582512">
        <w:rPr>
          <w:sz w:val="28"/>
        </w:rPr>
        <w:t xml:space="preserve"> (</w:t>
      </w:r>
      <w:r w:rsidR="00F262B7" w:rsidRPr="00582512">
        <w:rPr>
          <w:i/>
          <w:iCs/>
          <w:sz w:val="24"/>
          <w:szCs w:val="20"/>
        </w:rPr>
        <w:t>пополнение уставного капитала, кредитование</w:t>
      </w:r>
      <w:r w:rsidR="00F262B7" w:rsidRPr="00582512">
        <w:rPr>
          <w:sz w:val="28"/>
        </w:rPr>
        <w:t>)</w:t>
      </w:r>
    </w:p>
    <w:p w14:paraId="07A73DA4" w14:textId="77777777" w:rsidR="008F52F7" w:rsidRPr="00582512" w:rsidRDefault="00F262B7" w:rsidP="001A79B7">
      <w:pPr>
        <w:spacing w:after="0" w:line="240" w:lineRule="auto"/>
        <w:ind w:firstLine="709"/>
        <w:jc w:val="both"/>
        <w:rPr>
          <w:sz w:val="28"/>
        </w:rPr>
      </w:pPr>
      <w:r w:rsidRPr="00582512">
        <w:rPr>
          <w:i/>
          <w:iCs/>
          <w:sz w:val="24"/>
          <w:szCs w:val="24"/>
        </w:rPr>
        <w:t>Заказчик – ТОО «</w:t>
      </w:r>
      <w:proofErr w:type="spellStart"/>
      <w:r w:rsidRPr="00582512">
        <w:rPr>
          <w:i/>
          <w:iCs/>
          <w:sz w:val="24"/>
          <w:szCs w:val="24"/>
        </w:rPr>
        <w:t>Kama</w:t>
      </w:r>
      <w:proofErr w:type="gramStart"/>
      <w:r w:rsidRPr="00582512">
        <w:rPr>
          <w:i/>
          <w:iCs/>
          <w:sz w:val="24"/>
          <w:szCs w:val="24"/>
        </w:rPr>
        <w:t>Т</w:t>
      </w:r>
      <w:proofErr w:type="gramEnd"/>
      <w:r w:rsidRPr="00582512">
        <w:rPr>
          <w:i/>
          <w:iCs/>
          <w:sz w:val="24"/>
          <w:szCs w:val="24"/>
        </w:rPr>
        <w:t>yresKZ</w:t>
      </w:r>
      <w:proofErr w:type="spellEnd"/>
      <w:r w:rsidRPr="00582512">
        <w:rPr>
          <w:i/>
          <w:iCs/>
          <w:sz w:val="24"/>
          <w:szCs w:val="24"/>
        </w:rPr>
        <w:t xml:space="preserve">». Общая стоимость финансирования - 40 </w:t>
      </w:r>
      <w:proofErr w:type="gramStart"/>
      <w:r w:rsidRPr="00582512">
        <w:rPr>
          <w:i/>
          <w:iCs/>
          <w:sz w:val="24"/>
          <w:szCs w:val="24"/>
        </w:rPr>
        <w:t>млрд</w:t>
      </w:r>
      <w:proofErr w:type="gramEnd"/>
      <w:r w:rsidRPr="00582512">
        <w:rPr>
          <w:i/>
          <w:iCs/>
          <w:sz w:val="24"/>
          <w:szCs w:val="24"/>
        </w:rPr>
        <w:t xml:space="preserve"> тенге (100% </w:t>
      </w:r>
      <w:proofErr w:type="spellStart"/>
      <w:r w:rsidRPr="00582512">
        <w:rPr>
          <w:i/>
          <w:iCs/>
          <w:sz w:val="24"/>
          <w:szCs w:val="24"/>
        </w:rPr>
        <w:t>Нацфонда</w:t>
      </w:r>
      <w:proofErr w:type="spellEnd"/>
      <w:r w:rsidRPr="00582512">
        <w:rPr>
          <w:i/>
          <w:iCs/>
          <w:sz w:val="24"/>
          <w:szCs w:val="24"/>
        </w:rPr>
        <w:t>). Срок реализации: 2021 - 2022 годы.</w:t>
      </w:r>
      <w:r w:rsidR="00192F0B" w:rsidRPr="00582512">
        <w:rPr>
          <w:sz w:val="28"/>
        </w:rPr>
        <w:t xml:space="preserve"> </w:t>
      </w:r>
      <w:r w:rsidR="009754BD" w:rsidRPr="00582512">
        <w:rPr>
          <w:sz w:val="28"/>
        </w:rPr>
        <w:t xml:space="preserve">ПЕРЕХОДЯЩИЙ. </w:t>
      </w:r>
    </w:p>
    <w:p w14:paraId="5CE1245A" w14:textId="231C16E6" w:rsidR="001A79B7" w:rsidRPr="00582512" w:rsidRDefault="001A79B7" w:rsidP="001A79B7">
      <w:pPr>
        <w:spacing w:after="0" w:line="240" w:lineRule="auto"/>
        <w:ind w:firstLine="709"/>
        <w:jc w:val="both"/>
        <w:rPr>
          <w:i/>
          <w:iCs/>
          <w:sz w:val="24"/>
          <w:szCs w:val="24"/>
        </w:rPr>
      </w:pPr>
      <w:r w:rsidRPr="00582512">
        <w:rPr>
          <w:i/>
          <w:iCs/>
          <w:sz w:val="24"/>
          <w:szCs w:val="24"/>
        </w:rPr>
        <w:t>На момент проведения аудита степень завершенности строительства главного корпуса составляла 38%, объектов общезаводского назначения – 22%, установлены незначительные отклонения от графика работ (от 6 до 14 дней).</w:t>
      </w:r>
    </w:p>
    <w:p w14:paraId="79EEE197" w14:textId="19D03B2D" w:rsidR="00F70CF9" w:rsidRPr="00582512" w:rsidRDefault="00F70CF9" w:rsidP="00EB3ECC">
      <w:pPr>
        <w:widowControl w:val="0"/>
        <w:spacing w:after="0" w:line="240" w:lineRule="auto"/>
        <w:ind w:firstLine="709"/>
        <w:contextualSpacing/>
        <w:jc w:val="both"/>
        <w:rPr>
          <w:sz w:val="28"/>
        </w:rPr>
      </w:pPr>
      <w:r w:rsidRPr="00582512">
        <w:rPr>
          <w:sz w:val="28"/>
        </w:rPr>
        <w:t xml:space="preserve">Достигнут в полном объеме показатель «Объем налогов и отчислений в </w:t>
      </w:r>
      <w:r w:rsidRPr="00582512">
        <w:rPr>
          <w:sz w:val="28"/>
        </w:rPr>
        <w:lastRenderedPageBreak/>
        <w:t>бюджет» на 2021 год (</w:t>
      </w:r>
      <w:r w:rsidRPr="00582512">
        <w:rPr>
          <w:i/>
          <w:iCs/>
          <w:sz w:val="24"/>
          <w:szCs w:val="20"/>
        </w:rPr>
        <w:t xml:space="preserve">план – 3,8 </w:t>
      </w:r>
      <w:proofErr w:type="gramStart"/>
      <w:r w:rsidRPr="00582512">
        <w:rPr>
          <w:i/>
          <w:iCs/>
          <w:sz w:val="24"/>
          <w:szCs w:val="20"/>
        </w:rPr>
        <w:t>млн</w:t>
      </w:r>
      <w:proofErr w:type="gramEnd"/>
      <w:r w:rsidRPr="00582512">
        <w:rPr>
          <w:i/>
          <w:iCs/>
          <w:sz w:val="24"/>
          <w:szCs w:val="20"/>
        </w:rPr>
        <w:t xml:space="preserve"> тенге</w:t>
      </w:r>
      <w:r w:rsidRPr="00582512">
        <w:rPr>
          <w:sz w:val="28"/>
        </w:rPr>
        <w:t xml:space="preserve">). </w:t>
      </w:r>
    </w:p>
    <w:p w14:paraId="3C48CBAA" w14:textId="704F3E84" w:rsidR="00F70CF9" w:rsidRPr="00582512" w:rsidRDefault="00BA7F41" w:rsidP="00F70CF9">
      <w:pPr>
        <w:widowControl w:val="0"/>
        <w:spacing w:after="0" w:line="240" w:lineRule="auto"/>
        <w:ind w:firstLine="709"/>
        <w:contextualSpacing/>
        <w:jc w:val="both"/>
        <w:rPr>
          <w:sz w:val="28"/>
        </w:rPr>
      </w:pPr>
      <w:r w:rsidRPr="00582512">
        <w:rPr>
          <w:sz w:val="28"/>
        </w:rPr>
        <w:t xml:space="preserve">Установлена </w:t>
      </w:r>
      <w:r w:rsidRPr="00582512">
        <w:rPr>
          <w:b/>
          <w:bCs/>
          <w:sz w:val="28"/>
        </w:rPr>
        <w:t>несоразмерность долей в уставном капитале</w:t>
      </w:r>
      <w:r w:rsidRPr="00582512">
        <w:rPr>
          <w:sz w:val="28"/>
        </w:rPr>
        <w:t xml:space="preserve"> </w:t>
      </w:r>
      <w:r w:rsidR="00F70CF9" w:rsidRPr="00582512">
        <w:rPr>
          <w:sz w:val="28"/>
        </w:rPr>
        <w:t>ТОО «</w:t>
      </w:r>
      <w:proofErr w:type="spellStart"/>
      <w:r w:rsidR="00F70CF9" w:rsidRPr="00582512">
        <w:rPr>
          <w:sz w:val="28"/>
        </w:rPr>
        <w:t>KamaTyresKZ</w:t>
      </w:r>
      <w:proofErr w:type="spellEnd"/>
      <w:r w:rsidR="00F70CF9" w:rsidRPr="00582512">
        <w:rPr>
          <w:sz w:val="28"/>
        </w:rPr>
        <w:t xml:space="preserve">» </w:t>
      </w:r>
      <w:r w:rsidRPr="00582512">
        <w:rPr>
          <w:sz w:val="28"/>
        </w:rPr>
        <w:t>(</w:t>
      </w:r>
      <w:r w:rsidRPr="00582512">
        <w:rPr>
          <w:i/>
          <w:iCs/>
          <w:sz w:val="24"/>
          <w:szCs w:val="20"/>
        </w:rPr>
        <w:t>создано 10 октября 2020 года с уставным капиталом 37</w:t>
      </w:r>
      <w:r w:rsidR="00CE2759" w:rsidRPr="00582512">
        <w:rPr>
          <w:i/>
          <w:iCs/>
          <w:sz w:val="24"/>
          <w:szCs w:val="20"/>
        </w:rPr>
        <w:t xml:space="preserve">,1 </w:t>
      </w:r>
      <w:proofErr w:type="gramStart"/>
      <w:r w:rsidR="00CE2759" w:rsidRPr="00582512">
        <w:rPr>
          <w:i/>
          <w:iCs/>
          <w:sz w:val="24"/>
          <w:szCs w:val="20"/>
        </w:rPr>
        <w:t>млрд</w:t>
      </w:r>
      <w:proofErr w:type="gramEnd"/>
      <w:r w:rsidRPr="00582512">
        <w:rPr>
          <w:i/>
          <w:iCs/>
          <w:sz w:val="24"/>
          <w:szCs w:val="20"/>
        </w:rPr>
        <w:t xml:space="preserve"> тенге</w:t>
      </w:r>
      <w:r w:rsidRPr="00582512">
        <w:rPr>
          <w:sz w:val="28"/>
        </w:rPr>
        <w:t>) внесенным вкладам</w:t>
      </w:r>
      <w:r w:rsidR="00F70CF9" w:rsidRPr="00582512">
        <w:rPr>
          <w:sz w:val="28"/>
        </w:rPr>
        <w:t>:</w:t>
      </w:r>
    </w:p>
    <w:p w14:paraId="4FBA0256" w14:textId="5DB02B0D" w:rsidR="00F70CF9" w:rsidRPr="00582512" w:rsidRDefault="00F70CF9" w:rsidP="00F70CF9">
      <w:pPr>
        <w:widowControl w:val="0"/>
        <w:spacing w:after="0" w:line="240" w:lineRule="auto"/>
        <w:ind w:firstLine="709"/>
        <w:contextualSpacing/>
        <w:jc w:val="both"/>
        <w:rPr>
          <w:sz w:val="28"/>
        </w:rPr>
      </w:pPr>
      <w:r w:rsidRPr="00582512">
        <w:rPr>
          <w:sz w:val="28"/>
        </w:rPr>
        <w:t>- ООО «УК «Татнефть-</w:t>
      </w:r>
      <w:proofErr w:type="spellStart"/>
      <w:r w:rsidRPr="00582512">
        <w:rPr>
          <w:sz w:val="28"/>
        </w:rPr>
        <w:t>Нефтехим</w:t>
      </w:r>
      <w:proofErr w:type="spellEnd"/>
      <w:r w:rsidRPr="00582512">
        <w:rPr>
          <w:sz w:val="28"/>
        </w:rPr>
        <w:t>»</w:t>
      </w:r>
      <w:r w:rsidR="00BA7F41" w:rsidRPr="00582512">
        <w:rPr>
          <w:sz w:val="28"/>
        </w:rPr>
        <w:t xml:space="preserve"> -</w:t>
      </w:r>
      <w:r w:rsidRPr="00582512">
        <w:rPr>
          <w:sz w:val="28"/>
        </w:rPr>
        <w:t xml:space="preserve"> размер вклада 5</w:t>
      </w:r>
      <w:r w:rsidR="00CE2759" w:rsidRPr="00582512">
        <w:rPr>
          <w:sz w:val="28"/>
        </w:rPr>
        <w:t xml:space="preserve">,9 </w:t>
      </w:r>
      <w:proofErr w:type="gramStart"/>
      <w:r w:rsidR="00CE2759" w:rsidRPr="00582512">
        <w:rPr>
          <w:sz w:val="28"/>
        </w:rPr>
        <w:t>млрд</w:t>
      </w:r>
      <w:proofErr w:type="gramEnd"/>
      <w:r w:rsidRPr="00582512">
        <w:rPr>
          <w:sz w:val="28"/>
        </w:rPr>
        <w:t xml:space="preserve"> тенге (</w:t>
      </w:r>
      <w:r w:rsidRPr="00582512">
        <w:rPr>
          <w:i/>
          <w:iCs/>
          <w:sz w:val="24"/>
          <w:szCs w:val="20"/>
        </w:rPr>
        <w:t>15,8%</w:t>
      </w:r>
      <w:r w:rsidRPr="00582512">
        <w:rPr>
          <w:sz w:val="28"/>
        </w:rPr>
        <w:t>) с долей в уставном капитале 51%;</w:t>
      </w:r>
    </w:p>
    <w:p w14:paraId="2DF88552" w14:textId="5F8C1510" w:rsidR="00F70CF9" w:rsidRPr="00582512" w:rsidRDefault="00F70CF9" w:rsidP="00F70CF9">
      <w:pPr>
        <w:widowControl w:val="0"/>
        <w:spacing w:after="0" w:line="240" w:lineRule="auto"/>
        <w:ind w:firstLine="709"/>
        <w:contextualSpacing/>
        <w:jc w:val="both"/>
        <w:rPr>
          <w:sz w:val="28"/>
        </w:rPr>
      </w:pPr>
      <w:r w:rsidRPr="00582512">
        <w:rPr>
          <w:sz w:val="28"/>
        </w:rPr>
        <w:t>- ТОО «</w:t>
      </w:r>
      <w:proofErr w:type="spellStart"/>
      <w:r w:rsidRPr="00582512">
        <w:rPr>
          <w:sz w:val="28"/>
        </w:rPr>
        <w:t>AllurTyres</w:t>
      </w:r>
      <w:proofErr w:type="spellEnd"/>
      <w:r w:rsidRPr="00582512">
        <w:rPr>
          <w:sz w:val="28"/>
        </w:rPr>
        <w:t>»</w:t>
      </w:r>
      <w:r w:rsidR="00BA7F41" w:rsidRPr="00582512">
        <w:rPr>
          <w:sz w:val="28"/>
        </w:rPr>
        <w:t xml:space="preserve"> -</w:t>
      </w:r>
      <w:r w:rsidRPr="00582512">
        <w:rPr>
          <w:sz w:val="28"/>
        </w:rPr>
        <w:t xml:space="preserve"> размер вклада 980 </w:t>
      </w:r>
      <w:proofErr w:type="spellStart"/>
      <w:proofErr w:type="gramStart"/>
      <w:r w:rsidRPr="00582512">
        <w:rPr>
          <w:sz w:val="28"/>
        </w:rPr>
        <w:t>тыс</w:t>
      </w:r>
      <w:proofErr w:type="spellEnd"/>
      <w:proofErr w:type="gramEnd"/>
      <w:r w:rsidRPr="00582512">
        <w:rPr>
          <w:sz w:val="28"/>
        </w:rPr>
        <w:t xml:space="preserve"> тенге с долей в уставном капитале 3</w:t>
      </w:r>
      <w:r w:rsidR="007838A1" w:rsidRPr="00582512">
        <w:rPr>
          <w:sz w:val="28"/>
        </w:rPr>
        <w:t>9</w:t>
      </w:r>
      <w:r w:rsidRPr="00582512">
        <w:rPr>
          <w:sz w:val="28"/>
        </w:rPr>
        <w:t>%;</w:t>
      </w:r>
    </w:p>
    <w:p w14:paraId="321F59BB" w14:textId="178B11C3" w:rsidR="00F70CF9" w:rsidRPr="00582512" w:rsidRDefault="00F70CF9" w:rsidP="00F70CF9">
      <w:pPr>
        <w:widowControl w:val="0"/>
        <w:spacing w:after="0" w:line="240" w:lineRule="auto"/>
        <w:ind w:firstLine="709"/>
        <w:contextualSpacing/>
        <w:jc w:val="both"/>
        <w:rPr>
          <w:sz w:val="28"/>
        </w:rPr>
      </w:pPr>
      <w:r w:rsidRPr="00582512">
        <w:rPr>
          <w:sz w:val="28"/>
        </w:rPr>
        <w:t>- АО «СПК «</w:t>
      </w:r>
      <w:proofErr w:type="spellStart"/>
      <w:r w:rsidRPr="00582512">
        <w:rPr>
          <w:sz w:val="28"/>
        </w:rPr>
        <w:t>Сарыарка</w:t>
      </w:r>
      <w:proofErr w:type="spellEnd"/>
      <w:r w:rsidRPr="00582512">
        <w:rPr>
          <w:sz w:val="28"/>
        </w:rPr>
        <w:t>»</w:t>
      </w:r>
      <w:r w:rsidR="00BA7F41" w:rsidRPr="00582512">
        <w:rPr>
          <w:sz w:val="28"/>
        </w:rPr>
        <w:t xml:space="preserve"> -</w:t>
      </w:r>
      <w:r w:rsidRPr="00582512">
        <w:rPr>
          <w:sz w:val="28"/>
        </w:rPr>
        <w:t xml:space="preserve"> размер вклада 31</w:t>
      </w:r>
      <w:r w:rsidR="00CE2759" w:rsidRPr="00582512">
        <w:rPr>
          <w:sz w:val="28"/>
        </w:rPr>
        <w:t xml:space="preserve">,2 </w:t>
      </w:r>
      <w:proofErr w:type="gramStart"/>
      <w:r w:rsidR="00CE2759" w:rsidRPr="00582512">
        <w:rPr>
          <w:sz w:val="28"/>
        </w:rPr>
        <w:t>млрд</w:t>
      </w:r>
      <w:proofErr w:type="gramEnd"/>
      <w:r w:rsidRPr="00582512">
        <w:rPr>
          <w:sz w:val="28"/>
        </w:rPr>
        <w:t xml:space="preserve"> тенге (</w:t>
      </w:r>
      <w:r w:rsidRPr="00582512">
        <w:rPr>
          <w:i/>
          <w:iCs/>
          <w:sz w:val="24"/>
          <w:szCs w:val="20"/>
        </w:rPr>
        <w:t>84,2%</w:t>
      </w:r>
      <w:r w:rsidRPr="00582512">
        <w:rPr>
          <w:sz w:val="28"/>
        </w:rPr>
        <w:t>) с долей в уставном капитале 10% (</w:t>
      </w:r>
      <w:r w:rsidRPr="00582512">
        <w:rPr>
          <w:i/>
          <w:iCs/>
          <w:sz w:val="24"/>
          <w:szCs w:val="20"/>
        </w:rPr>
        <w:t xml:space="preserve">из них 20 </w:t>
      </w:r>
      <w:r w:rsidR="00CE2759" w:rsidRPr="00582512">
        <w:rPr>
          <w:i/>
          <w:iCs/>
          <w:sz w:val="24"/>
          <w:szCs w:val="20"/>
        </w:rPr>
        <w:t>млрд</w:t>
      </w:r>
      <w:r w:rsidRPr="00582512">
        <w:rPr>
          <w:i/>
          <w:iCs/>
          <w:sz w:val="24"/>
          <w:szCs w:val="20"/>
        </w:rPr>
        <w:t xml:space="preserve"> тенге средства </w:t>
      </w:r>
      <w:proofErr w:type="spellStart"/>
      <w:r w:rsidRPr="00582512">
        <w:rPr>
          <w:i/>
          <w:iCs/>
          <w:sz w:val="24"/>
          <w:szCs w:val="20"/>
        </w:rPr>
        <w:t>Н</w:t>
      </w:r>
      <w:r w:rsidR="00BA7F41" w:rsidRPr="00582512">
        <w:rPr>
          <w:i/>
          <w:iCs/>
          <w:sz w:val="24"/>
          <w:szCs w:val="20"/>
        </w:rPr>
        <w:t>ацфонда</w:t>
      </w:r>
      <w:proofErr w:type="spellEnd"/>
      <w:r w:rsidRPr="00582512">
        <w:rPr>
          <w:i/>
          <w:iCs/>
          <w:sz w:val="24"/>
          <w:szCs w:val="20"/>
        </w:rPr>
        <w:t>, 11</w:t>
      </w:r>
      <w:r w:rsidR="00735783" w:rsidRPr="00582512">
        <w:rPr>
          <w:i/>
          <w:iCs/>
          <w:sz w:val="24"/>
          <w:szCs w:val="20"/>
        </w:rPr>
        <w:t>,2 млрд</w:t>
      </w:r>
      <w:r w:rsidRPr="00582512">
        <w:rPr>
          <w:i/>
          <w:iCs/>
          <w:sz w:val="24"/>
          <w:szCs w:val="20"/>
        </w:rPr>
        <w:t xml:space="preserve"> тенге – средства </w:t>
      </w:r>
      <w:r w:rsidR="00BA7F41" w:rsidRPr="00582512">
        <w:rPr>
          <w:i/>
          <w:iCs/>
          <w:sz w:val="24"/>
          <w:szCs w:val="20"/>
        </w:rPr>
        <w:t>республиканского бюджета</w:t>
      </w:r>
      <w:r w:rsidRPr="00582512">
        <w:rPr>
          <w:sz w:val="28"/>
        </w:rPr>
        <w:t>).</w:t>
      </w:r>
    </w:p>
    <w:p w14:paraId="790D637E" w14:textId="0BA0AAD7" w:rsidR="00F70CF9" w:rsidRPr="00582512" w:rsidRDefault="00F70CF9" w:rsidP="00A5162F">
      <w:pPr>
        <w:widowControl w:val="0"/>
        <w:spacing w:after="0" w:line="240" w:lineRule="auto"/>
        <w:ind w:firstLine="709"/>
        <w:contextualSpacing/>
        <w:jc w:val="both"/>
        <w:rPr>
          <w:sz w:val="28"/>
        </w:rPr>
      </w:pPr>
      <w:proofErr w:type="gramStart"/>
      <w:r w:rsidRPr="00582512">
        <w:rPr>
          <w:b/>
          <w:bCs/>
          <w:sz w:val="28"/>
        </w:rPr>
        <w:t>В нарушение</w:t>
      </w:r>
      <w:r w:rsidRPr="00582512">
        <w:rPr>
          <w:sz w:val="28"/>
        </w:rPr>
        <w:t xml:space="preserve"> ст</w:t>
      </w:r>
      <w:r w:rsidR="009754BD" w:rsidRPr="00582512">
        <w:rPr>
          <w:sz w:val="28"/>
        </w:rPr>
        <w:t>.</w:t>
      </w:r>
      <w:r w:rsidRPr="00582512">
        <w:rPr>
          <w:sz w:val="28"/>
        </w:rPr>
        <w:t xml:space="preserve"> 60 Закона «Об архитектурной, строительной и градостроительной деятельности в Республике Казахстан», п</w:t>
      </w:r>
      <w:r w:rsidR="009754BD" w:rsidRPr="00582512">
        <w:rPr>
          <w:sz w:val="28"/>
        </w:rPr>
        <w:t>.</w:t>
      </w:r>
      <w:r w:rsidRPr="00582512">
        <w:rPr>
          <w:sz w:val="28"/>
        </w:rPr>
        <w:t xml:space="preserve"> 7.6 Порядка разработки, согласования, утверждения и состав проектной документации на строительство от 29 декабря 2011 года №540</w:t>
      </w:r>
      <w:r w:rsidR="00BE379B" w:rsidRPr="00582512">
        <w:rPr>
          <w:sz w:val="28"/>
        </w:rPr>
        <w:t xml:space="preserve"> (</w:t>
      </w:r>
      <w:r w:rsidR="00BE379B" w:rsidRPr="00582512">
        <w:rPr>
          <w:i/>
          <w:iCs/>
          <w:sz w:val="24"/>
          <w:szCs w:val="20"/>
        </w:rPr>
        <w:t>далее – Порядок №540</w:t>
      </w:r>
      <w:r w:rsidR="00BE379B" w:rsidRPr="00582512">
        <w:rPr>
          <w:sz w:val="28"/>
        </w:rPr>
        <w:t>)</w:t>
      </w:r>
      <w:r w:rsidRPr="00582512">
        <w:rPr>
          <w:sz w:val="28"/>
        </w:rPr>
        <w:t>, п</w:t>
      </w:r>
      <w:r w:rsidR="009754BD" w:rsidRPr="00582512">
        <w:rPr>
          <w:sz w:val="28"/>
        </w:rPr>
        <w:t>.</w:t>
      </w:r>
      <w:r w:rsidRPr="00582512">
        <w:rPr>
          <w:sz w:val="28"/>
        </w:rPr>
        <w:t xml:space="preserve"> 5 Правил утверждения проектов (</w:t>
      </w:r>
      <w:r w:rsidRPr="00582512">
        <w:rPr>
          <w:sz w:val="24"/>
          <w:szCs w:val="20"/>
        </w:rPr>
        <w:t>ТЭО, ПСД</w:t>
      </w:r>
      <w:r w:rsidRPr="00582512">
        <w:rPr>
          <w:sz w:val="28"/>
        </w:rPr>
        <w:t>), предназначенных для строительства объектов за счет бюджетных средств и иных форм государственных инвестиций от 2 апреля 2015 года</w:t>
      </w:r>
      <w:proofErr w:type="gramEnd"/>
      <w:r w:rsidRPr="00582512">
        <w:rPr>
          <w:sz w:val="28"/>
        </w:rPr>
        <w:t xml:space="preserve"> №304 </w:t>
      </w:r>
      <w:r w:rsidR="00BE379B" w:rsidRPr="00582512">
        <w:rPr>
          <w:sz w:val="28"/>
        </w:rPr>
        <w:t>(</w:t>
      </w:r>
      <w:r w:rsidR="00BE379B" w:rsidRPr="00582512">
        <w:rPr>
          <w:i/>
          <w:iCs/>
          <w:sz w:val="24"/>
          <w:szCs w:val="20"/>
        </w:rPr>
        <w:t>далее - Правила №304</w:t>
      </w:r>
      <w:r w:rsidR="00BE379B" w:rsidRPr="00582512">
        <w:rPr>
          <w:sz w:val="28"/>
        </w:rPr>
        <w:t xml:space="preserve">) </w:t>
      </w:r>
      <w:r w:rsidRPr="00582512">
        <w:rPr>
          <w:sz w:val="28"/>
        </w:rPr>
        <w:t xml:space="preserve">производство </w:t>
      </w:r>
      <w:r w:rsidR="00BA7F41" w:rsidRPr="00582512">
        <w:rPr>
          <w:sz w:val="28"/>
        </w:rPr>
        <w:t>СМР</w:t>
      </w:r>
      <w:r w:rsidRPr="00582512">
        <w:rPr>
          <w:sz w:val="28"/>
        </w:rPr>
        <w:t xml:space="preserve"> по проекту начато </w:t>
      </w:r>
      <w:proofErr w:type="gramStart"/>
      <w:r w:rsidRPr="00582512">
        <w:rPr>
          <w:sz w:val="28"/>
        </w:rPr>
        <w:t>без</w:t>
      </w:r>
      <w:proofErr w:type="gramEnd"/>
      <w:r w:rsidRPr="00582512">
        <w:rPr>
          <w:sz w:val="28"/>
        </w:rPr>
        <w:t xml:space="preserve"> утвержденной в установленном порядке </w:t>
      </w:r>
      <w:r w:rsidR="00C87C8E" w:rsidRPr="00582512">
        <w:rPr>
          <w:sz w:val="28"/>
        </w:rPr>
        <w:t>ПСД</w:t>
      </w:r>
      <w:r w:rsidRPr="00582512">
        <w:rPr>
          <w:sz w:val="28"/>
        </w:rPr>
        <w:t>.</w:t>
      </w:r>
    </w:p>
    <w:p w14:paraId="7C173CF1" w14:textId="2289EFF9" w:rsidR="00F70CF9" w:rsidRPr="00582512" w:rsidRDefault="00F70CF9" w:rsidP="00A5162F">
      <w:pPr>
        <w:widowControl w:val="0"/>
        <w:spacing w:after="0" w:line="240" w:lineRule="auto"/>
        <w:ind w:firstLine="709"/>
        <w:contextualSpacing/>
        <w:jc w:val="both"/>
        <w:rPr>
          <w:sz w:val="28"/>
        </w:rPr>
      </w:pPr>
    </w:p>
    <w:p w14:paraId="4E152884" w14:textId="5C516852" w:rsidR="008352B5" w:rsidRPr="00582512" w:rsidRDefault="00EB3ECC" w:rsidP="00A5162F">
      <w:pPr>
        <w:widowControl w:val="0"/>
        <w:shd w:val="clear" w:color="auto" w:fill="F2F2F2" w:themeFill="background1" w:themeFillShade="F2"/>
        <w:spacing w:after="0" w:line="240" w:lineRule="auto"/>
        <w:ind w:firstLine="709"/>
        <w:contextualSpacing/>
        <w:jc w:val="both"/>
        <w:rPr>
          <w:sz w:val="28"/>
        </w:rPr>
      </w:pPr>
      <w:r w:rsidRPr="00582512">
        <w:rPr>
          <w:b/>
          <w:bCs/>
          <w:sz w:val="28"/>
          <w:u w:val="single"/>
        </w:rPr>
        <w:t>2</w:t>
      </w:r>
      <w:r w:rsidR="00F262B7" w:rsidRPr="00582512">
        <w:rPr>
          <w:b/>
          <w:bCs/>
          <w:sz w:val="28"/>
          <w:u w:val="single"/>
        </w:rPr>
        <w:t>3</w:t>
      </w:r>
      <w:r w:rsidRPr="00582512">
        <w:rPr>
          <w:sz w:val="28"/>
        </w:rPr>
        <w:t xml:space="preserve">. </w:t>
      </w:r>
      <w:r w:rsidR="00F262B7" w:rsidRPr="00582512">
        <w:rPr>
          <w:sz w:val="28"/>
        </w:rPr>
        <w:t xml:space="preserve">«Строительство завода по производству редукторов главных передач ведущих мостов грузовых автомобилей» </w:t>
      </w:r>
      <w:proofErr w:type="spellStart"/>
      <w:r w:rsidR="00F262B7" w:rsidRPr="00582512">
        <w:rPr>
          <w:sz w:val="28"/>
        </w:rPr>
        <w:t>Костанайская</w:t>
      </w:r>
      <w:proofErr w:type="spellEnd"/>
      <w:r w:rsidR="00F262B7" w:rsidRPr="00582512">
        <w:rPr>
          <w:sz w:val="28"/>
        </w:rPr>
        <w:t xml:space="preserve"> область (</w:t>
      </w:r>
      <w:r w:rsidR="00F262B7" w:rsidRPr="00582512">
        <w:rPr>
          <w:i/>
          <w:iCs/>
          <w:sz w:val="24"/>
          <w:szCs w:val="20"/>
        </w:rPr>
        <w:t>пополнение уставного капитала, кредитование</w:t>
      </w:r>
      <w:r w:rsidR="00F262B7" w:rsidRPr="00582512">
        <w:rPr>
          <w:sz w:val="28"/>
        </w:rPr>
        <w:t>)</w:t>
      </w:r>
    </w:p>
    <w:p w14:paraId="51117084" w14:textId="77777777" w:rsidR="008F52F7" w:rsidRPr="00582512" w:rsidRDefault="00F262B7" w:rsidP="00A5162F">
      <w:pPr>
        <w:widowControl w:val="0"/>
        <w:spacing w:after="0" w:line="240" w:lineRule="auto"/>
        <w:ind w:firstLine="709"/>
        <w:contextualSpacing/>
        <w:jc w:val="both"/>
        <w:rPr>
          <w:sz w:val="28"/>
        </w:rPr>
      </w:pPr>
      <w:r w:rsidRPr="00582512">
        <w:rPr>
          <w:i/>
          <w:iCs/>
          <w:sz w:val="24"/>
          <w:szCs w:val="24"/>
        </w:rPr>
        <w:t>Заказчик – ТОО «</w:t>
      </w:r>
      <w:proofErr w:type="spellStart"/>
      <w:r w:rsidRPr="00582512">
        <w:rPr>
          <w:i/>
          <w:iCs/>
          <w:sz w:val="24"/>
          <w:szCs w:val="24"/>
        </w:rPr>
        <w:t>KamLitKZ</w:t>
      </w:r>
      <w:proofErr w:type="spellEnd"/>
      <w:r w:rsidRPr="00582512">
        <w:rPr>
          <w:i/>
          <w:iCs/>
          <w:sz w:val="24"/>
          <w:szCs w:val="24"/>
        </w:rPr>
        <w:t xml:space="preserve">». Общая стоимость финансирования - 28 </w:t>
      </w:r>
      <w:proofErr w:type="gramStart"/>
      <w:r w:rsidRPr="00582512">
        <w:rPr>
          <w:i/>
          <w:iCs/>
          <w:sz w:val="24"/>
          <w:szCs w:val="24"/>
        </w:rPr>
        <w:t>млрд</w:t>
      </w:r>
      <w:proofErr w:type="gramEnd"/>
      <w:r w:rsidRPr="00582512">
        <w:rPr>
          <w:i/>
          <w:iCs/>
          <w:sz w:val="24"/>
          <w:szCs w:val="24"/>
        </w:rPr>
        <w:t xml:space="preserve"> тенге (100% </w:t>
      </w:r>
      <w:proofErr w:type="spellStart"/>
      <w:r w:rsidRPr="00582512">
        <w:rPr>
          <w:i/>
          <w:iCs/>
          <w:sz w:val="24"/>
          <w:szCs w:val="24"/>
        </w:rPr>
        <w:t>Нацфонда</w:t>
      </w:r>
      <w:proofErr w:type="spellEnd"/>
      <w:r w:rsidRPr="00582512">
        <w:rPr>
          <w:i/>
          <w:iCs/>
          <w:sz w:val="24"/>
          <w:szCs w:val="24"/>
        </w:rPr>
        <w:t>). Срок реализации: 2021 - 2025 годы.</w:t>
      </w:r>
      <w:r w:rsidR="00192F0B" w:rsidRPr="00582512">
        <w:rPr>
          <w:sz w:val="28"/>
        </w:rPr>
        <w:t xml:space="preserve"> </w:t>
      </w:r>
      <w:r w:rsidR="009754BD" w:rsidRPr="00582512">
        <w:rPr>
          <w:sz w:val="28"/>
        </w:rPr>
        <w:t>ПЕРЕХОДЯЩИЙ.</w:t>
      </w:r>
      <w:r w:rsidR="001A79B7" w:rsidRPr="00582512">
        <w:rPr>
          <w:sz w:val="28"/>
        </w:rPr>
        <w:t xml:space="preserve"> </w:t>
      </w:r>
    </w:p>
    <w:p w14:paraId="5B870348" w14:textId="15E17AE8" w:rsidR="001A79B7" w:rsidRPr="00582512" w:rsidRDefault="001A79B7" w:rsidP="00A5162F">
      <w:pPr>
        <w:widowControl w:val="0"/>
        <w:spacing w:after="0" w:line="240" w:lineRule="auto"/>
        <w:ind w:firstLine="709"/>
        <w:contextualSpacing/>
        <w:jc w:val="both"/>
        <w:rPr>
          <w:i/>
          <w:iCs/>
          <w:sz w:val="24"/>
          <w:szCs w:val="24"/>
        </w:rPr>
      </w:pPr>
      <w:proofErr w:type="gramStart"/>
      <w:r w:rsidRPr="00582512">
        <w:rPr>
          <w:sz w:val="28"/>
        </w:rPr>
        <w:t>Произведены</w:t>
      </w:r>
      <w:proofErr w:type="gramEnd"/>
      <w:r w:rsidRPr="00582512">
        <w:rPr>
          <w:sz w:val="28"/>
        </w:rPr>
        <w:t xml:space="preserve"> СМР согласно графику работ на 2021 год </w:t>
      </w:r>
      <w:r w:rsidR="008F52F7" w:rsidRPr="00582512">
        <w:rPr>
          <w:sz w:val="28"/>
        </w:rPr>
        <w:t xml:space="preserve">в объеме </w:t>
      </w:r>
      <w:r w:rsidRPr="00582512">
        <w:rPr>
          <w:sz w:val="28"/>
        </w:rPr>
        <w:t>15%.</w:t>
      </w:r>
    </w:p>
    <w:p w14:paraId="45885C39" w14:textId="2FD0C1CC" w:rsidR="009754BD" w:rsidRPr="00582512" w:rsidRDefault="009754BD" w:rsidP="00A5162F">
      <w:pPr>
        <w:widowControl w:val="0"/>
        <w:spacing w:after="0" w:line="240" w:lineRule="auto"/>
        <w:ind w:firstLine="709"/>
        <w:contextualSpacing/>
        <w:jc w:val="both"/>
        <w:rPr>
          <w:sz w:val="28"/>
        </w:rPr>
      </w:pPr>
      <w:r w:rsidRPr="00582512">
        <w:rPr>
          <w:sz w:val="28"/>
        </w:rPr>
        <w:t xml:space="preserve">Установлена </w:t>
      </w:r>
      <w:r w:rsidRPr="00582512">
        <w:rPr>
          <w:b/>
          <w:bCs/>
          <w:sz w:val="28"/>
        </w:rPr>
        <w:t>несоразмерность долей</w:t>
      </w:r>
      <w:r w:rsidRPr="00582512">
        <w:rPr>
          <w:sz w:val="28"/>
        </w:rPr>
        <w:t xml:space="preserve"> </w:t>
      </w:r>
      <w:r w:rsidRPr="00582512">
        <w:rPr>
          <w:b/>
          <w:bCs/>
          <w:sz w:val="28"/>
        </w:rPr>
        <w:t>в уставном капитале</w:t>
      </w:r>
      <w:r w:rsidRPr="00582512">
        <w:rPr>
          <w:sz w:val="28"/>
        </w:rPr>
        <w:t xml:space="preserve"> ТОО «</w:t>
      </w:r>
      <w:proofErr w:type="spellStart"/>
      <w:r w:rsidRPr="00582512">
        <w:rPr>
          <w:sz w:val="28"/>
        </w:rPr>
        <w:t>KamLitKZ</w:t>
      </w:r>
      <w:proofErr w:type="spellEnd"/>
      <w:r w:rsidRPr="00582512">
        <w:rPr>
          <w:sz w:val="28"/>
        </w:rPr>
        <w:t>» (</w:t>
      </w:r>
      <w:r w:rsidRPr="00582512">
        <w:rPr>
          <w:i/>
          <w:iCs/>
          <w:sz w:val="24"/>
          <w:szCs w:val="20"/>
        </w:rPr>
        <w:t>создано 6 августа 2019 года, размер уставного капитала 28</w:t>
      </w:r>
      <w:r w:rsidR="001A79B7" w:rsidRPr="00582512">
        <w:rPr>
          <w:i/>
          <w:iCs/>
          <w:sz w:val="24"/>
          <w:szCs w:val="20"/>
        </w:rPr>
        <w:t>,1</w:t>
      </w:r>
      <w:r w:rsidRPr="00582512">
        <w:rPr>
          <w:i/>
          <w:iCs/>
          <w:sz w:val="24"/>
          <w:szCs w:val="20"/>
        </w:rPr>
        <w:t> </w:t>
      </w:r>
      <w:proofErr w:type="gramStart"/>
      <w:r w:rsidRPr="00582512">
        <w:rPr>
          <w:i/>
          <w:iCs/>
          <w:sz w:val="24"/>
          <w:szCs w:val="20"/>
        </w:rPr>
        <w:t>млрд</w:t>
      </w:r>
      <w:proofErr w:type="gramEnd"/>
      <w:r w:rsidRPr="00582512">
        <w:rPr>
          <w:i/>
          <w:iCs/>
          <w:sz w:val="24"/>
          <w:szCs w:val="20"/>
        </w:rPr>
        <w:t xml:space="preserve"> тенге</w:t>
      </w:r>
      <w:r w:rsidRPr="00582512">
        <w:rPr>
          <w:sz w:val="28"/>
        </w:rPr>
        <w:t>) внесенным вкладам:</w:t>
      </w:r>
    </w:p>
    <w:p w14:paraId="1B46BDBE" w14:textId="6BC01CB4" w:rsidR="009754BD" w:rsidRPr="00582512" w:rsidRDefault="009754BD" w:rsidP="00A5162F">
      <w:pPr>
        <w:widowControl w:val="0"/>
        <w:spacing w:after="0" w:line="240" w:lineRule="auto"/>
        <w:ind w:firstLine="709"/>
        <w:contextualSpacing/>
        <w:jc w:val="both"/>
        <w:rPr>
          <w:sz w:val="28"/>
        </w:rPr>
      </w:pPr>
      <w:r w:rsidRPr="00582512">
        <w:rPr>
          <w:sz w:val="28"/>
        </w:rPr>
        <w:t xml:space="preserve">- АО «СПК «Тобол» размер вклада в 17,2 </w:t>
      </w:r>
      <w:proofErr w:type="gramStart"/>
      <w:r w:rsidRPr="00582512">
        <w:rPr>
          <w:sz w:val="28"/>
        </w:rPr>
        <w:t>млрд</w:t>
      </w:r>
      <w:proofErr w:type="gramEnd"/>
      <w:r w:rsidRPr="00582512">
        <w:rPr>
          <w:sz w:val="28"/>
        </w:rPr>
        <w:t xml:space="preserve"> тенге (</w:t>
      </w:r>
      <w:r w:rsidRPr="00582512">
        <w:rPr>
          <w:i/>
          <w:iCs/>
          <w:sz w:val="24"/>
          <w:szCs w:val="20"/>
        </w:rPr>
        <w:t>61,2%</w:t>
      </w:r>
      <w:r w:rsidRPr="00582512">
        <w:rPr>
          <w:sz w:val="28"/>
        </w:rPr>
        <w:t>) с долей в уставном капитале 5% (</w:t>
      </w:r>
      <w:r w:rsidRPr="00582512">
        <w:rPr>
          <w:rFonts w:eastAsia="SimSun"/>
          <w:i/>
          <w:sz w:val="24"/>
          <w:szCs w:val="28"/>
          <w:lang w:eastAsia="ru-RU"/>
        </w:rPr>
        <w:t xml:space="preserve">из них 8 млрд тенге средства целевого трансферта из </w:t>
      </w:r>
      <w:proofErr w:type="spellStart"/>
      <w:r w:rsidRPr="00582512">
        <w:rPr>
          <w:rFonts w:eastAsia="SimSun"/>
          <w:i/>
          <w:sz w:val="24"/>
          <w:szCs w:val="28"/>
          <w:lang w:eastAsia="ru-RU"/>
        </w:rPr>
        <w:t>Нацфонда</w:t>
      </w:r>
      <w:proofErr w:type="spellEnd"/>
      <w:r w:rsidRPr="00582512">
        <w:rPr>
          <w:rFonts w:eastAsia="SimSun"/>
          <w:i/>
          <w:sz w:val="24"/>
          <w:szCs w:val="28"/>
          <w:lang w:eastAsia="ru-RU"/>
        </w:rPr>
        <w:t>)</w:t>
      </w:r>
      <w:r w:rsidRPr="00582512">
        <w:rPr>
          <w:sz w:val="28"/>
        </w:rPr>
        <w:t>;</w:t>
      </w:r>
    </w:p>
    <w:p w14:paraId="03E9DCFF" w14:textId="6EA203C5" w:rsidR="009754BD" w:rsidRPr="00582512" w:rsidRDefault="009754BD" w:rsidP="00A5162F">
      <w:pPr>
        <w:widowControl w:val="0"/>
        <w:pBdr>
          <w:bottom w:val="single" w:sz="4" w:space="3" w:color="FFFFFF"/>
        </w:pBdr>
        <w:spacing w:after="0" w:line="23" w:lineRule="atLeast"/>
        <w:ind w:firstLine="567"/>
        <w:contextualSpacing/>
        <w:jc w:val="both"/>
        <w:rPr>
          <w:rFonts w:eastAsia="SimSun"/>
          <w:sz w:val="28"/>
          <w:szCs w:val="28"/>
          <w:lang w:eastAsia="ru-RU"/>
        </w:rPr>
      </w:pPr>
      <w:r w:rsidRPr="00582512">
        <w:rPr>
          <w:rFonts w:eastAsia="SimSun"/>
          <w:sz w:val="28"/>
          <w:szCs w:val="28"/>
          <w:lang w:eastAsia="ru-RU"/>
        </w:rPr>
        <w:t xml:space="preserve">- ПАО «КАМАЗ», размер вклада 10,9 </w:t>
      </w:r>
      <w:proofErr w:type="gramStart"/>
      <w:r w:rsidRPr="00582512">
        <w:rPr>
          <w:rFonts w:eastAsia="SimSun"/>
          <w:sz w:val="28"/>
          <w:szCs w:val="28"/>
          <w:lang w:eastAsia="ru-RU"/>
        </w:rPr>
        <w:t>млрд</w:t>
      </w:r>
      <w:proofErr w:type="gramEnd"/>
      <w:r w:rsidRPr="00582512">
        <w:rPr>
          <w:rFonts w:eastAsia="SimSun"/>
          <w:sz w:val="28"/>
          <w:szCs w:val="28"/>
          <w:lang w:eastAsia="ru-RU"/>
        </w:rPr>
        <w:t xml:space="preserve"> тенге (</w:t>
      </w:r>
      <w:r w:rsidRPr="00582512">
        <w:rPr>
          <w:rFonts w:eastAsia="SimSun"/>
          <w:i/>
          <w:sz w:val="24"/>
          <w:szCs w:val="28"/>
          <w:lang w:eastAsia="ru-RU"/>
        </w:rPr>
        <w:t>38,8%</w:t>
      </w:r>
      <w:r w:rsidRPr="00582512">
        <w:rPr>
          <w:rFonts w:eastAsia="SimSun"/>
          <w:sz w:val="28"/>
          <w:szCs w:val="28"/>
          <w:lang w:eastAsia="ru-RU"/>
        </w:rPr>
        <w:t>) с долей в уставном капитале 39%;</w:t>
      </w:r>
    </w:p>
    <w:p w14:paraId="3DCFD43D" w14:textId="3A21C193" w:rsidR="009754BD" w:rsidRPr="00582512" w:rsidRDefault="009754BD" w:rsidP="00A5162F">
      <w:pPr>
        <w:widowControl w:val="0"/>
        <w:pBdr>
          <w:bottom w:val="single" w:sz="4" w:space="3" w:color="FFFFFF"/>
        </w:pBdr>
        <w:spacing w:after="0" w:line="23" w:lineRule="atLeast"/>
        <w:ind w:firstLine="567"/>
        <w:contextualSpacing/>
        <w:jc w:val="both"/>
        <w:rPr>
          <w:rFonts w:eastAsia="SimSun"/>
          <w:sz w:val="28"/>
          <w:szCs w:val="28"/>
          <w:lang w:eastAsia="ru-RU"/>
        </w:rPr>
      </w:pPr>
      <w:r w:rsidRPr="00582512">
        <w:rPr>
          <w:rFonts w:eastAsia="SimSun"/>
          <w:sz w:val="28"/>
          <w:szCs w:val="28"/>
          <w:lang w:eastAsia="ru-RU"/>
        </w:rPr>
        <w:t>- ТОО «</w:t>
      </w:r>
      <w:proofErr w:type="spellStart"/>
      <w:r w:rsidRPr="00582512">
        <w:rPr>
          <w:rFonts w:eastAsia="SimSun"/>
          <w:sz w:val="28"/>
          <w:szCs w:val="28"/>
          <w:lang w:eastAsia="ru-RU"/>
        </w:rPr>
        <w:t>КазБелАгроЛизинг</w:t>
      </w:r>
      <w:proofErr w:type="spellEnd"/>
      <w:r w:rsidRPr="00582512">
        <w:rPr>
          <w:rFonts w:eastAsia="SimSun"/>
          <w:sz w:val="28"/>
          <w:szCs w:val="28"/>
          <w:lang w:eastAsia="ru-RU"/>
        </w:rPr>
        <w:t xml:space="preserve">», размер вклада 12,5 </w:t>
      </w:r>
      <w:proofErr w:type="spellStart"/>
      <w:proofErr w:type="gramStart"/>
      <w:r w:rsidRPr="00582512">
        <w:rPr>
          <w:rFonts w:eastAsia="SimSun"/>
          <w:sz w:val="28"/>
          <w:szCs w:val="28"/>
          <w:lang w:eastAsia="ru-RU"/>
        </w:rPr>
        <w:t>тыс</w:t>
      </w:r>
      <w:proofErr w:type="spellEnd"/>
      <w:proofErr w:type="gramEnd"/>
      <w:r w:rsidRPr="00582512">
        <w:rPr>
          <w:rFonts w:eastAsia="SimSun"/>
          <w:sz w:val="28"/>
          <w:szCs w:val="28"/>
          <w:lang w:eastAsia="ru-RU"/>
        </w:rPr>
        <w:t xml:space="preserve"> тенге с долей в уставном капитале 25%;</w:t>
      </w:r>
    </w:p>
    <w:p w14:paraId="690E0B70" w14:textId="520BE209" w:rsidR="009754BD" w:rsidRPr="00582512" w:rsidRDefault="009754BD" w:rsidP="00A5162F">
      <w:pPr>
        <w:widowControl w:val="0"/>
        <w:pBdr>
          <w:bottom w:val="single" w:sz="4" w:space="3" w:color="FFFFFF"/>
        </w:pBdr>
        <w:spacing w:after="0" w:line="23" w:lineRule="atLeast"/>
        <w:ind w:firstLine="567"/>
        <w:contextualSpacing/>
        <w:jc w:val="both"/>
        <w:rPr>
          <w:rFonts w:eastAsia="SimSun"/>
          <w:sz w:val="28"/>
          <w:szCs w:val="28"/>
          <w:lang w:eastAsia="ru-RU"/>
        </w:rPr>
      </w:pPr>
      <w:r w:rsidRPr="00582512">
        <w:rPr>
          <w:rFonts w:eastAsia="SimSun"/>
          <w:sz w:val="28"/>
          <w:szCs w:val="28"/>
          <w:lang w:eastAsia="ru-RU"/>
        </w:rPr>
        <w:t>- «</w:t>
      </w:r>
      <w:proofErr w:type="spellStart"/>
      <w:r w:rsidRPr="00582512">
        <w:rPr>
          <w:rFonts w:eastAsia="SimSun"/>
          <w:sz w:val="28"/>
          <w:szCs w:val="28"/>
          <w:lang w:eastAsia="ru-RU"/>
        </w:rPr>
        <w:t>PowerLine</w:t>
      </w:r>
      <w:proofErr w:type="spellEnd"/>
      <w:r w:rsidRPr="00582512">
        <w:rPr>
          <w:rFonts w:eastAsia="SimSun"/>
          <w:sz w:val="28"/>
          <w:szCs w:val="28"/>
          <w:lang w:eastAsia="ru-RU"/>
        </w:rPr>
        <w:t xml:space="preserve"> </w:t>
      </w:r>
      <w:proofErr w:type="spellStart"/>
      <w:r w:rsidRPr="00582512">
        <w:rPr>
          <w:rFonts w:eastAsia="SimSun"/>
          <w:sz w:val="28"/>
          <w:szCs w:val="28"/>
          <w:lang w:eastAsia="ru-RU"/>
        </w:rPr>
        <w:t>Handels</w:t>
      </w:r>
      <w:proofErr w:type="spellEnd"/>
      <w:r w:rsidRPr="00582512">
        <w:rPr>
          <w:rFonts w:eastAsia="SimSun"/>
          <w:sz w:val="28"/>
          <w:szCs w:val="28"/>
          <w:lang w:eastAsia="ru-RU"/>
        </w:rPr>
        <w:t xml:space="preserve"> </w:t>
      </w:r>
      <w:proofErr w:type="spellStart"/>
      <w:r w:rsidRPr="00582512">
        <w:rPr>
          <w:rFonts w:eastAsia="SimSun"/>
          <w:sz w:val="28"/>
          <w:szCs w:val="28"/>
          <w:lang w:eastAsia="ru-RU"/>
        </w:rPr>
        <w:t>GmbH</w:t>
      </w:r>
      <w:proofErr w:type="spellEnd"/>
      <w:r w:rsidRPr="00582512">
        <w:rPr>
          <w:rFonts w:eastAsia="SimSun"/>
          <w:sz w:val="28"/>
          <w:szCs w:val="28"/>
          <w:lang w:eastAsia="ru-RU"/>
        </w:rPr>
        <w:t xml:space="preserve">», размер вклада 15,5 </w:t>
      </w:r>
      <w:proofErr w:type="spellStart"/>
      <w:proofErr w:type="gramStart"/>
      <w:r w:rsidRPr="00582512">
        <w:rPr>
          <w:rFonts w:eastAsia="SimSun"/>
          <w:sz w:val="28"/>
          <w:szCs w:val="28"/>
          <w:lang w:eastAsia="ru-RU"/>
        </w:rPr>
        <w:t>тыс</w:t>
      </w:r>
      <w:proofErr w:type="spellEnd"/>
      <w:proofErr w:type="gramEnd"/>
      <w:r w:rsidRPr="00582512">
        <w:rPr>
          <w:rFonts w:eastAsia="SimSun"/>
          <w:sz w:val="28"/>
          <w:szCs w:val="28"/>
          <w:lang w:eastAsia="ru-RU"/>
        </w:rPr>
        <w:t xml:space="preserve"> тенге с долей в уставном капитале 31%.</w:t>
      </w:r>
    </w:p>
    <w:p w14:paraId="14739877" w14:textId="42CD1154" w:rsidR="002F55A9" w:rsidRPr="00582512" w:rsidRDefault="00AC5876" w:rsidP="00A5162F">
      <w:pPr>
        <w:widowControl w:val="0"/>
        <w:spacing w:after="0" w:line="240" w:lineRule="auto"/>
        <w:ind w:firstLine="709"/>
        <w:contextualSpacing/>
        <w:jc w:val="both"/>
        <w:rPr>
          <w:sz w:val="28"/>
        </w:rPr>
      </w:pPr>
      <w:r w:rsidRPr="00582512">
        <w:rPr>
          <w:sz w:val="28"/>
        </w:rPr>
        <w:t>Отсутствие системной оценки и комплексного подхода при планировании бюджетных инвестиций не обеспечивает объективность расчетов эффективности проекта. Так, с учетом всех преференций, оказанных частному инвестор</w:t>
      </w:r>
      <w:r w:rsidR="002F55A9" w:rsidRPr="00582512">
        <w:rPr>
          <w:sz w:val="28"/>
        </w:rPr>
        <w:t>у</w:t>
      </w:r>
      <w:r w:rsidRPr="00582512">
        <w:rPr>
          <w:sz w:val="28"/>
        </w:rPr>
        <w:t xml:space="preserve"> со стороны государства</w:t>
      </w:r>
      <w:r w:rsidR="002F55A9" w:rsidRPr="00582512">
        <w:rPr>
          <w:sz w:val="28"/>
        </w:rPr>
        <w:t xml:space="preserve"> (</w:t>
      </w:r>
      <w:r w:rsidRPr="00582512">
        <w:rPr>
          <w:i/>
          <w:iCs/>
          <w:sz w:val="24"/>
          <w:szCs w:val="20"/>
        </w:rPr>
        <w:t>в том числе натурные гранты и обеспечение инфраструктурой</w:t>
      </w:r>
      <w:r w:rsidR="002F55A9" w:rsidRPr="00582512">
        <w:rPr>
          <w:sz w:val="28"/>
        </w:rPr>
        <w:t>)</w:t>
      </w:r>
      <w:r w:rsidRPr="00582512">
        <w:rPr>
          <w:sz w:val="28"/>
        </w:rPr>
        <w:t xml:space="preserve">, </w:t>
      </w:r>
      <w:r w:rsidR="002F55A9" w:rsidRPr="00582512">
        <w:rPr>
          <w:sz w:val="28"/>
        </w:rPr>
        <w:t xml:space="preserve">усматривается риск </w:t>
      </w:r>
      <w:proofErr w:type="spellStart"/>
      <w:r w:rsidR="002F55A9" w:rsidRPr="00582512">
        <w:rPr>
          <w:sz w:val="28"/>
        </w:rPr>
        <w:t>недостижения</w:t>
      </w:r>
      <w:proofErr w:type="spellEnd"/>
      <w:r w:rsidR="002F55A9" w:rsidRPr="00582512">
        <w:rPr>
          <w:sz w:val="28"/>
        </w:rPr>
        <w:t xml:space="preserve"> рентабельности</w:t>
      </w:r>
      <w:r w:rsidRPr="00582512">
        <w:rPr>
          <w:sz w:val="28"/>
        </w:rPr>
        <w:t xml:space="preserve"> государственных инвестиций</w:t>
      </w:r>
      <w:r w:rsidR="002F55A9" w:rsidRPr="00582512">
        <w:rPr>
          <w:sz w:val="28"/>
        </w:rPr>
        <w:t xml:space="preserve">, предусмотренных в </w:t>
      </w:r>
      <w:r w:rsidRPr="00582512">
        <w:rPr>
          <w:sz w:val="28"/>
        </w:rPr>
        <w:t xml:space="preserve">ФЭО </w:t>
      </w:r>
      <w:r w:rsidR="002F55A9" w:rsidRPr="00582512">
        <w:rPr>
          <w:sz w:val="28"/>
        </w:rPr>
        <w:t>на уровне</w:t>
      </w:r>
      <w:r w:rsidRPr="00582512">
        <w:rPr>
          <w:sz w:val="28"/>
        </w:rPr>
        <w:t xml:space="preserve"> 167%</w:t>
      </w:r>
      <w:r w:rsidR="002F55A9" w:rsidRPr="00582512">
        <w:rPr>
          <w:sz w:val="28"/>
        </w:rPr>
        <w:t>.</w:t>
      </w:r>
    </w:p>
    <w:p w14:paraId="57ED1247" w14:textId="1E20C211" w:rsidR="00F262B7" w:rsidRPr="00582512" w:rsidRDefault="00AC5876" w:rsidP="00A5162F">
      <w:pPr>
        <w:widowControl w:val="0"/>
        <w:spacing w:after="0" w:line="240" w:lineRule="auto"/>
        <w:ind w:firstLine="709"/>
        <w:contextualSpacing/>
        <w:jc w:val="both"/>
        <w:rPr>
          <w:sz w:val="28"/>
        </w:rPr>
      </w:pPr>
      <w:r w:rsidRPr="00582512">
        <w:rPr>
          <w:b/>
          <w:bCs/>
          <w:sz w:val="28"/>
        </w:rPr>
        <w:t>В нарушение</w:t>
      </w:r>
      <w:r w:rsidRPr="00582512">
        <w:rPr>
          <w:sz w:val="28"/>
        </w:rPr>
        <w:t xml:space="preserve"> статьи 60 Закона «Об архитектурной, строительной и </w:t>
      </w:r>
      <w:r w:rsidRPr="00582512">
        <w:rPr>
          <w:sz w:val="28"/>
        </w:rPr>
        <w:lastRenderedPageBreak/>
        <w:t xml:space="preserve">градостроительной деятельности в Республике Казахстан», пункта 7.6 Порядка №540, пункта 5 Правил №304 производство </w:t>
      </w:r>
      <w:r w:rsidR="002F55A9" w:rsidRPr="00582512">
        <w:rPr>
          <w:sz w:val="28"/>
        </w:rPr>
        <w:t>СМР</w:t>
      </w:r>
      <w:r w:rsidRPr="00582512">
        <w:rPr>
          <w:sz w:val="28"/>
        </w:rPr>
        <w:t xml:space="preserve"> начато </w:t>
      </w:r>
      <w:proofErr w:type="gramStart"/>
      <w:r w:rsidRPr="00582512">
        <w:rPr>
          <w:sz w:val="28"/>
        </w:rPr>
        <w:t>без</w:t>
      </w:r>
      <w:proofErr w:type="gramEnd"/>
      <w:r w:rsidRPr="00582512">
        <w:rPr>
          <w:sz w:val="28"/>
        </w:rPr>
        <w:t xml:space="preserve"> утвержденной в установленном порядке </w:t>
      </w:r>
      <w:r w:rsidR="00C87C8E" w:rsidRPr="00582512">
        <w:rPr>
          <w:sz w:val="28"/>
        </w:rPr>
        <w:t>ПСД</w:t>
      </w:r>
      <w:r w:rsidRPr="00582512">
        <w:rPr>
          <w:sz w:val="28"/>
        </w:rPr>
        <w:t>.</w:t>
      </w:r>
    </w:p>
    <w:p w14:paraId="5C97A036" w14:textId="3FEA326D" w:rsidR="00831640" w:rsidRPr="00582512" w:rsidRDefault="00831640" w:rsidP="00A5162F">
      <w:pPr>
        <w:widowControl w:val="0"/>
        <w:spacing w:after="0" w:line="240" w:lineRule="auto"/>
        <w:ind w:firstLine="709"/>
        <w:contextualSpacing/>
        <w:jc w:val="both"/>
        <w:rPr>
          <w:sz w:val="28"/>
        </w:rPr>
      </w:pPr>
    </w:p>
    <w:p w14:paraId="2AA62490" w14:textId="77777777" w:rsidR="00ED586D" w:rsidRPr="00582512" w:rsidRDefault="00ED586D" w:rsidP="00A5162F">
      <w:pPr>
        <w:widowControl w:val="0"/>
        <w:spacing w:after="0" w:line="240" w:lineRule="auto"/>
        <w:ind w:firstLine="567"/>
        <w:contextualSpacing/>
        <w:jc w:val="both"/>
        <w:rPr>
          <w:b/>
          <w:color w:val="000000" w:themeColor="text1"/>
          <w:sz w:val="28"/>
          <w:szCs w:val="28"/>
          <w:lang w:eastAsia="ru-RU"/>
        </w:rPr>
      </w:pPr>
      <w:r w:rsidRPr="00582512">
        <w:rPr>
          <w:b/>
          <w:color w:val="000000" w:themeColor="text1"/>
          <w:sz w:val="28"/>
          <w:szCs w:val="28"/>
          <w:lang w:eastAsia="ru-RU"/>
        </w:rPr>
        <w:t>III. Итоговая часть.</w:t>
      </w:r>
    </w:p>
    <w:p w14:paraId="42D5659B" w14:textId="77777777" w:rsidR="00ED586D" w:rsidRPr="00582512" w:rsidRDefault="00ED586D" w:rsidP="00A5162F">
      <w:pPr>
        <w:pStyle w:val="a5"/>
        <w:widowControl w:val="0"/>
        <w:spacing w:after="0" w:line="240" w:lineRule="auto"/>
        <w:ind w:left="0" w:firstLine="567"/>
        <w:jc w:val="both"/>
        <w:rPr>
          <w:rFonts w:ascii="Times New Roman" w:hAnsi="Times New Roman"/>
          <w:color w:val="000000" w:themeColor="text1"/>
          <w:sz w:val="28"/>
          <w:szCs w:val="28"/>
        </w:rPr>
      </w:pPr>
      <w:r w:rsidRPr="00582512">
        <w:rPr>
          <w:rFonts w:ascii="Times New Roman" w:hAnsi="Times New Roman"/>
          <w:b/>
          <w:color w:val="000000" w:themeColor="text1"/>
          <w:sz w:val="28"/>
          <w:szCs w:val="28"/>
        </w:rPr>
        <w:t>3.1. Принятые меры в ходе государственного аудита</w:t>
      </w:r>
      <w:r w:rsidRPr="00582512">
        <w:rPr>
          <w:rFonts w:ascii="Times New Roman" w:hAnsi="Times New Roman"/>
          <w:color w:val="000000" w:themeColor="text1"/>
          <w:sz w:val="28"/>
          <w:szCs w:val="28"/>
        </w:rPr>
        <w:t>:</w:t>
      </w:r>
    </w:p>
    <w:p w14:paraId="24C27B15" w14:textId="4BDA1ECD" w:rsidR="005E3AF0" w:rsidRPr="00582512" w:rsidRDefault="00581A30" w:rsidP="00A5162F">
      <w:pPr>
        <w:widowControl w:val="0"/>
        <w:tabs>
          <w:tab w:val="num" w:pos="0"/>
        </w:tabs>
        <w:spacing w:after="0" w:line="240" w:lineRule="auto"/>
        <w:ind w:firstLine="709"/>
        <w:contextualSpacing/>
        <w:jc w:val="both"/>
        <w:rPr>
          <w:rFonts w:eastAsia="Calibri"/>
          <w:sz w:val="28"/>
          <w:szCs w:val="28"/>
          <w:lang w:eastAsia="ru-RU"/>
        </w:rPr>
      </w:pPr>
      <w:r w:rsidRPr="00582512">
        <w:rPr>
          <w:rFonts w:eastAsia="Calibri"/>
          <w:sz w:val="28"/>
          <w:szCs w:val="28"/>
          <w:lang w:eastAsia="ru-RU"/>
        </w:rPr>
        <w:t xml:space="preserve">1. </w:t>
      </w:r>
      <w:r w:rsidR="00D87BCC" w:rsidRPr="00582512">
        <w:rPr>
          <w:rFonts w:eastAsia="Calibri"/>
          <w:sz w:val="28"/>
          <w:szCs w:val="28"/>
          <w:lang w:eastAsia="ru-RU"/>
        </w:rPr>
        <w:t>Из выявленных финансовых нарушений в</w:t>
      </w:r>
      <w:r w:rsidR="00E37540" w:rsidRPr="00582512">
        <w:rPr>
          <w:rFonts w:eastAsia="Calibri"/>
          <w:sz w:val="28"/>
          <w:szCs w:val="28"/>
          <w:lang w:eastAsia="ru-RU"/>
        </w:rPr>
        <w:t xml:space="preserve">осстановлено </w:t>
      </w:r>
      <w:r w:rsidR="00BC0FA0" w:rsidRPr="00582512">
        <w:rPr>
          <w:rFonts w:eastAsia="Calibri"/>
          <w:sz w:val="28"/>
          <w:szCs w:val="28"/>
          <w:lang w:eastAsia="ru-RU"/>
        </w:rPr>
        <w:t>2,</w:t>
      </w:r>
      <w:r w:rsidR="009C6D71" w:rsidRPr="00582512">
        <w:rPr>
          <w:rFonts w:eastAsia="Calibri"/>
          <w:sz w:val="28"/>
          <w:szCs w:val="28"/>
          <w:lang w:eastAsia="ru-RU"/>
        </w:rPr>
        <w:t>9</w:t>
      </w:r>
      <w:r w:rsidR="00D87BCC" w:rsidRPr="00582512">
        <w:rPr>
          <w:rFonts w:eastAsia="Calibri"/>
          <w:sz w:val="28"/>
          <w:szCs w:val="28"/>
          <w:lang w:eastAsia="ru-RU"/>
        </w:rPr>
        <w:t xml:space="preserve"> </w:t>
      </w:r>
      <w:proofErr w:type="gramStart"/>
      <w:r w:rsidR="00D87BCC" w:rsidRPr="00582512">
        <w:rPr>
          <w:rFonts w:eastAsia="Calibri"/>
          <w:sz w:val="28"/>
          <w:szCs w:val="28"/>
          <w:lang w:eastAsia="ru-RU"/>
        </w:rPr>
        <w:t>млрд</w:t>
      </w:r>
      <w:proofErr w:type="gramEnd"/>
      <w:r w:rsidR="00D87BCC" w:rsidRPr="00582512">
        <w:rPr>
          <w:rFonts w:eastAsia="Calibri"/>
          <w:sz w:val="28"/>
          <w:szCs w:val="28"/>
          <w:lang w:eastAsia="ru-RU"/>
        </w:rPr>
        <w:t xml:space="preserve"> тенге, возмещено </w:t>
      </w:r>
      <w:r w:rsidR="00BC0FA0" w:rsidRPr="00582512">
        <w:rPr>
          <w:rFonts w:eastAsia="Calibri"/>
          <w:sz w:val="28"/>
          <w:szCs w:val="28"/>
          <w:lang w:eastAsia="ru-RU"/>
        </w:rPr>
        <w:t xml:space="preserve">1,3 </w:t>
      </w:r>
      <w:r w:rsidR="00D87BCC" w:rsidRPr="00582512">
        <w:rPr>
          <w:rFonts w:eastAsia="Calibri"/>
          <w:sz w:val="28"/>
          <w:szCs w:val="28"/>
          <w:lang w:eastAsia="ru-RU"/>
        </w:rPr>
        <w:t xml:space="preserve">млрд тенге согласно Приложению </w:t>
      </w:r>
      <w:r w:rsidR="00B24A2D" w:rsidRPr="00582512">
        <w:rPr>
          <w:rFonts w:eastAsia="Calibri"/>
          <w:sz w:val="28"/>
          <w:szCs w:val="28"/>
          <w:lang w:eastAsia="ru-RU"/>
        </w:rPr>
        <w:t>2</w:t>
      </w:r>
      <w:r w:rsidR="00D87BCC" w:rsidRPr="00582512">
        <w:rPr>
          <w:rFonts w:eastAsia="Calibri"/>
          <w:sz w:val="28"/>
          <w:szCs w:val="28"/>
          <w:lang w:eastAsia="ru-RU"/>
        </w:rPr>
        <w:t>.</w:t>
      </w:r>
      <w:r w:rsidR="00E37540" w:rsidRPr="00582512">
        <w:rPr>
          <w:rFonts w:eastAsia="Calibri"/>
          <w:sz w:val="28"/>
          <w:szCs w:val="28"/>
          <w:lang w:eastAsia="ru-RU"/>
        </w:rPr>
        <w:t xml:space="preserve"> </w:t>
      </w:r>
    </w:p>
    <w:p w14:paraId="21674F68" w14:textId="03596EC9" w:rsidR="001A33D1" w:rsidRPr="00582512" w:rsidRDefault="00D87BCC" w:rsidP="00A5162F">
      <w:pPr>
        <w:widowControl w:val="0"/>
        <w:tabs>
          <w:tab w:val="num" w:pos="0"/>
        </w:tabs>
        <w:spacing w:after="0" w:line="240" w:lineRule="auto"/>
        <w:ind w:firstLine="709"/>
        <w:contextualSpacing/>
        <w:jc w:val="both"/>
        <w:rPr>
          <w:rFonts w:eastAsia="Calibri"/>
          <w:sz w:val="28"/>
          <w:szCs w:val="28"/>
          <w:lang w:eastAsia="ru-RU"/>
        </w:rPr>
      </w:pPr>
      <w:r w:rsidRPr="00582512">
        <w:rPr>
          <w:rFonts w:eastAsia="Calibri"/>
          <w:sz w:val="28"/>
          <w:szCs w:val="28"/>
          <w:lang w:eastAsia="ru-RU"/>
        </w:rPr>
        <w:t>2</w:t>
      </w:r>
      <w:r w:rsidR="005E3AF0" w:rsidRPr="00582512">
        <w:rPr>
          <w:rFonts w:eastAsia="Calibri"/>
          <w:sz w:val="28"/>
          <w:szCs w:val="28"/>
          <w:lang w:eastAsia="ru-RU"/>
        </w:rPr>
        <w:t xml:space="preserve">. </w:t>
      </w:r>
      <w:proofErr w:type="gramStart"/>
      <w:r w:rsidR="001A33D1" w:rsidRPr="00582512">
        <w:rPr>
          <w:rFonts w:eastAsia="Calibri"/>
          <w:sz w:val="28"/>
          <w:szCs w:val="28"/>
          <w:lang w:eastAsia="ru-RU"/>
        </w:rPr>
        <w:t xml:space="preserve">Внесены от 11 апреля 2022 года изменения в постановление Правительства РК от 23 апреля 2015 года №267 «Об утверждении Правил зачисления активов в Национальный фонд Республики Казахстан и использования Национального фонда Республики Казахстан, а также форм и Правил составления годового отчета о формировании и использовании Национального фонда Республики Казахстан» в части обеспечения </w:t>
      </w:r>
      <w:r w:rsidR="001A33D1" w:rsidRPr="00582512">
        <w:rPr>
          <w:sz w:val="28"/>
          <w:szCs w:val="28"/>
        </w:rPr>
        <w:t xml:space="preserve">частичного возврата неиспользованных остатков средств </w:t>
      </w:r>
      <w:proofErr w:type="spellStart"/>
      <w:r w:rsidR="001A33D1" w:rsidRPr="00582512">
        <w:rPr>
          <w:sz w:val="28"/>
          <w:szCs w:val="28"/>
        </w:rPr>
        <w:t>Нацфонда</w:t>
      </w:r>
      <w:proofErr w:type="spellEnd"/>
      <w:r w:rsidR="001A33D1" w:rsidRPr="00582512">
        <w:rPr>
          <w:sz w:val="28"/>
          <w:szCs w:val="28"/>
        </w:rPr>
        <w:t>.</w:t>
      </w:r>
      <w:proofErr w:type="gramEnd"/>
    </w:p>
    <w:p w14:paraId="54C987E7" w14:textId="0C8ADE2F" w:rsidR="00ED586D" w:rsidRPr="00582512" w:rsidRDefault="00D87BCC" w:rsidP="00A5162F">
      <w:pPr>
        <w:widowControl w:val="0"/>
        <w:tabs>
          <w:tab w:val="num" w:pos="0"/>
        </w:tabs>
        <w:spacing w:after="0" w:line="240" w:lineRule="auto"/>
        <w:ind w:firstLine="709"/>
        <w:contextualSpacing/>
        <w:jc w:val="both"/>
        <w:rPr>
          <w:rFonts w:eastAsia="Calibri"/>
          <w:sz w:val="28"/>
          <w:szCs w:val="28"/>
          <w:lang w:eastAsia="ru-RU"/>
        </w:rPr>
      </w:pPr>
      <w:r w:rsidRPr="00582512">
        <w:rPr>
          <w:rFonts w:eastAsia="Calibri"/>
          <w:sz w:val="28"/>
          <w:szCs w:val="28"/>
          <w:lang w:eastAsia="ru-RU"/>
        </w:rPr>
        <w:t>3</w:t>
      </w:r>
      <w:r w:rsidR="00ED586D" w:rsidRPr="00582512">
        <w:rPr>
          <w:rFonts w:eastAsia="Calibri"/>
          <w:sz w:val="28"/>
          <w:szCs w:val="28"/>
          <w:lang w:eastAsia="ru-RU"/>
        </w:rPr>
        <w:t xml:space="preserve">. Возвращены в </w:t>
      </w:r>
      <w:proofErr w:type="spellStart"/>
      <w:r w:rsidR="00ED586D" w:rsidRPr="00582512">
        <w:rPr>
          <w:rFonts w:eastAsia="Calibri"/>
          <w:sz w:val="28"/>
          <w:szCs w:val="28"/>
          <w:lang w:eastAsia="ru-RU"/>
        </w:rPr>
        <w:t>Нацфонд</w:t>
      </w:r>
      <w:proofErr w:type="spellEnd"/>
      <w:r w:rsidR="00ED586D" w:rsidRPr="00582512">
        <w:rPr>
          <w:rFonts w:eastAsia="Calibri"/>
          <w:sz w:val="28"/>
          <w:szCs w:val="28"/>
          <w:lang w:eastAsia="ru-RU"/>
        </w:rPr>
        <w:t xml:space="preserve"> неиспользованные остатки целевого трансферта из </w:t>
      </w:r>
      <w:proofErr w:type="spellStart"/>
      <w:r w:rsidR="00ED586D" w:rsidRPr="00582512">
        <w:rPr>
          <w:rFonts w:eastAsia="Calibri"/>
          <w:sz w:val="28"/>
          <w:szCs w:val="28"/>
          <w:lang w:eastAsia="ru-RU"/>
        </w:rPr>
        <w:t>Нацфонда</w:t>
      </w:r>
      <w:proofErr w:type="spellEnd"/>
      <w:r w:rsidR="00ED586D" w:rsidRPr="00582512">
        <w:rPr>
          <w:rFonts w:eastAsia="Calibri"/>
          <w:sz w:val="28"/>
          <w:szCs w:val="28"/>
          <w:lang w:eastAsia="ru-RU"/>
        </w:rPr>
        <w:t xml:space="preserve"> предыдущих </w:t>
      </w:r>
      <w:r w:rsidR="002E5745" w:rsidRPr="00582512">
        <w:rPr>
          <w:rFonts w:eastAsia="Calibri"/>
          <w:sz w:val="28"/>
          <w:szCs w:val="28"/>
          <w:lang w:eastAsia="ru-RU"/>
        </w:rPr>
        <w:t>лет</w:t>
      </w:r>
      <w:r w:rsidR="00ED586D" w:rsidRPr="00582512">
        <w:rPr>
          <w:rFonts w:eastAsia="Calibri"/>
          <w:sz w:val="28"/>
          <w:szCs w:val="28"/>
          <w:lang w:eastAsia="ru-RU"/>
        </w:rPr>
        <w:t xml:space="preserve"> в объеме </w:t>
      </w:r>
      <w:r w:rsidR="00633969" w:rsidRPr="00582512">
        <w:rPr>
          <w:rFonts w:eastAsia="Calibri"/>
          <w:sz w:val="28"/>
          <w:szCs w:val="28"/>
          <w:lang w:eastAsia="ru-RU"/>
        </w:rPr>
        <w:t>60</w:t>
      </w:r>
      <w:r w:rsidR="00A90F6A" w:rsidRPr="00582512">
        <w:rPr>
          <w:rFonts w:eastAsia="Calibri"/>
          <w:sz w:val="28"/>
          <w:szCs w:val="28"/>
          <w:lang w:eastAsia="ru-RU"/>
        </w:rPr>
        <w:t>,4</w:t>
      </w:r>
      <w:r w:rsidR="00ED586D" w:rsidRPr="00582512">
        <w:rPr>
          <w:rFonts w:eastAsia="Calibri"/>
          <w:sz w:val="28"/>
          <w:szCs w:val="28"/>
          <w:lang w:eastAsia="ru-RU"/>
        </w:rPr>
        <w:t xml:space="preserve"> </w:t>
      </w:r>
      <w:proofErr w:type="gramStart"/>
      <w:r w:rsidR="00ED586D" w:rsidRPr="00582512">
        <w:rPr>
          <w:rFonts w:eastAsia="Calibri"/>
          <w:sz w:val="28"/>
          <w:szCs w:val="28"/>
          <w:lang w:eastAsia="ru-RU"/>
        </w:rPr>
        <w:t>млрд</w:t>
      </w:r>
      <w:proofErr w:type="gramEnd"/>
      <w:r w:rsidR="00ED586D" w:rsidRPr="00582512">
        <w:rPr>
          <w:rFonts w:eastAsia="Calibri"/>
          <w:sz w:val="28"/>
          <w:szCs w:val="28"/>
          <w:lang w:eastAsia="ru-RU"/>
        </w:rPr>
        <w:t xml:space="preserve"> тенге.</w:t>
      </w:r>
    </w:p>
    <w:p w14:paraId="488AFE8F" w14:textId="1A9EB676" w:rsidR="004179E6" w:rsidRPr="00582512" w:rsidRDefault="004179E6" w:rsidP="004179E6">
      <w:pPr>
        <w:spacing w:after="0" w:line="240" w:lineRule="auto"/>
        <w:ind w:firstLine="708"/>
        <w:jc w:val="both"/>
        <w:rPr>
          <w:sz w:val="28"/>
        </w:rPr>
      </w:pPr>
      <w:r w:rsidRPr="00582512">
        <w:rPr>
          <w:rFonts w:eastAsia="Calibri"/>
          <w:sz w:val="28"/>
          <w:szCs w:val="28"/>
          <w:lang w:eastAsia="ru-RU"/>
        </w:rPr>
        <w:t xml:space="preserve">4. </w:t>
      </w:r>
      <w:r w:rsidRPr="00582512">
        <w:rPr>
          <w:sz w:val="28"/>
        </w:rPr>
        <w:t>Материалы по 13 фактам направлены в уполномоченные органы для возбуждения административного производства.</w:t>
      </w:r>
    </w:p>
    <w:p w14:paraId="72B15156" w14:textId="280193B3" w:rsidR="00B65667" w:rsidRPr="00582512" w:rsidRDefault="00B65667" w:rsidP="004179E6">
      <w:pPr>
        <w:spacing w:after="0" w:line="240" w:lineRule="auto"/>
        <w:ind w:firstLine="708"/>
        <w:jc w:val="both"/>
        <w:rPr>
          <w:sz w:val="28"/>
        </w:rPr>
      </w:pPr>
      <w:r w:rsidRPr="00582512">
        <w:rPr>
          <w:sz w:val="28"/>
        </w:rPr>
        <w:t xml:space="preserve">5. </w:t>
      </w:r>
      <w:r w:rsidR="00FA06CC" w:rsidRPr="00582512">
        <w:rPr>
          <w:sz w:val="28"/>
          <w:szCs w:val="28"/>
        </w:rPr>
        <w:t>В Эталонном контрольном банке нормативных правовых актов Республики Казахстан обеспечено размещение достоверной отчетност</w:t>
      </w:r>
      <w:r w:rsidR="008E003A" w:rsidRPr="00582512">
        <w:rPr>
          <w:sz w:val="28"/>
          <w:szCs w:val="28"/>
        </w:rPr>
        <w:t>и</w:t>
      </w:r>
      <w:r w:rsidR="00FA06CC" w:rsidRPr="00582512">
        <w:rPr>
          <w:sz w:val="28"/>
          <w:szCs w:val="28"/>
        </w:rPr>
        <w:t xml:space="preserve"> о поступлениях и использовании </w:t>
      </w:r>
      <w:proofErr w:type="spellStart"/>
      <w:r w:rsidR="00FA06CC" w:rsidRPr="00582512">
        <w:rPr>
          <w:sz w:val="28"/>
          <w:szCs w:val="28"/>
        </w:rPr>
        <w:t>Нацфонда</w:t>
      </w:r>
      <w:proofErr w:type="spellEnd"/>
      <w:r w:rsidR="00FA06CC" w:rsidRPr="00582512">
        <w:rPr>
          <w:sz w:val="28"/>
          <w:szCs w:val="28"/>
        </w:rPr>
        <w:t xml:space="preserve"> за 2011 год.</w:t>
      </w:r>
    </w:p>
    <w:p w14:paraId="467A5CC2" w14:textId="5D844CBB" w:rsidR="004179E6" w:rsidRPr="00582512" w:rsidRDefault="004179E6" w:rsidP="00A5162F">
      <w:pPr>
        <w:widowControl w:val="0"/>
        <w:tabs>
          <w:tab w:val="num" w:pos="0"/>
        </w:tabs>
        <w:spacing w:after="0" w:line="240" w:lineRule="auto"/>
        <w:ind w:firstLine="709"/>
        <w:contextualSpacing/>
        <w:jc w:val="both"/>
        <w:rPr>
          <w:rFonts w:eastAsia="Calibri"/>
          <w:sz w:val="28"/>
          <w:szCs w:val="28"/>
          <w:lang w:eastAsia="ru-RU"/>
        </w:rPr>
      </w:pPr>
    </w:p>
    <w:p w14:paraId="705CA7F7" w14:textId="36E89D81" w:rsidR="00E37540" w:rsidRPr="00582512" w:rsidRDefault="00E37540" w:rsidP="00A5162F">
      <w:pPr>
        <w:widowControl w:val="0"/>
        <w:spacing w:after="0" w:line="240" w:lineRule="auto"/>
        <w:ind w:firstLine="709"/>
        <w:contextualSpacing/>
        <w:rPr>
          <w:b/>
          <w:color w:val="FF0000"/>
          <w:sz w:val="10"/>
          <w:szCs w:val="10"/>
          <w:lang w:eastAsia="ru-RU"/>
        </w:rPr>
      </w:pPr>
    </w:p>
    <w:p w14:paraId="2DA49C34" w14:textId="14E13D5F" w:rsidR="00E37540" w:rsidRPr="00582512" w:rsidRDefault="00ED586D" w:rsidP="00A5162F">
      <w:pPr>
        <w:widowControl w:val="0"/>
        <w:spacing w:after="0" w:line="240" w:lineRule="auto"/>
        <w:ind w:firstLine="709"/>
        <w:contextualSpacing/>
        <w:rPr>
          <w:b/>
          <w:sz w:val="28"/>
          <w:szCs w:val="28"/>
          <w:lang w:eastAsia="ru-RU"/>
        </w:rPr>
      </w:pPr>
      <w:r w:rsidRPr="00582512">
        <w:rPr>
          <w:b/>
          <w:sz w:val="28"/>
          <w:szCs w:val="28"/>
          <w:lang w:eastAsia="ru-RU"/>
        </w:rPr>
        <w:t xml:space="preserve">3.2. </w:t>
      </w:r>
      <w:r w:rsidR="00E37540" w:rsidRPr="00582512">
        <w:rPr>
          <w:b/>
          <w:sz w:val="28"/>
          <w:szCs w:val="28"/>
          <w:lang w:eastAsia="ru-RU"/>
        </w:rPr>
        <w:t>Выводы по результатам государственного аудита:</w:t>
      </w:r>
    </w:p>
    <w:p w14:paraId="1C5E95B8" w14:textId="2A89C256" w:rsidR="0010199E" w:rsidRPr="00582512" w:rsidRDefault="00ED586D" w:rsidP="00A5162F">
      <w:pPr>
        <w:widowControl w:val="0"/>
        <w:shd w:val="clear" w:color="auto" w:fill="FFFFFF"/>
        <w:spacing w:after="0" w:line="240" w:lineRule="auto"/>
        <w:ind w:firstLine="709"/>
        <w:contextualSpacing/>
        <w:jc w:val="both"/>
        <w:rPr>
          <w:color w:val="000000" w:themeColor="text1"/>
          <w:sz w:val="28"/>
          <w:szCs w:val="28"/>
          <w:lang w:eastAsia="ru-RU"/>
        </w:rPr>
      </w:pPr>
      <w:r w:rsidRPr="00582512">
        <w:rPr>
          <w:sz w:val="28"/>
          <w:szCs w:val="28"/>
          <w:lang w:eastAsia="ru-RU"/>
        </w:rPr>
        <w:t xml:space="preserve">1. </w:t>
      </w:r>
      <w:r w:rsidR="0010199E" w:rsidRPr="00582512">
        <w:rPr>
          <w:color w:val="000000" w:themeColor="text1"/>
          <w:sz w:val="28"/>
          <w:szCs w:val="28"/>
          <w:lang w:eastAsia="ru-RU"/>
        </w:rPr>
        <w:t xml:space="preserve">Искажено предназначение </w:t>
      </w:r>
      <w:proofErr w:type="spellStart"/>
      <w:r w:rsidR="0010199E" w:rsidRPr="00582512">
        <w:rPr>
          <w:color w:val="000000" w:themeColor="text1"/>
          <w:sz w:val="28"/>
          <w:szCs w:val="28"/>
          <w:lang w:eastAsia="ru-RU"/>
        </w:rPr>
        <w:t>Нацфонда</w:t>
      </w:r>
      <w:proofErr w:type="spellEnd"/>
      <w:r w:rsidR="0010199E" w:rsidRPr="00582512">
        <w:rPr>
          <w:color w:val="000000" w:themeColor="text1"/>
          <w:sz w:val="28"/>
          <w:szCs w:val="28"/>
          <w:lang w:eastAsia="ru-RU"/>
        </w:rPr>
        <w:t xml:space="preserve">, изначально </w:t>
      </w:r>
      <w:r w:rsidR="00501B95" w:rsidRPr="00582512">
        <w:rPr>
          <w:color w:val="000000" w:themeColor="text1"/>
          <w:sz w:val="28"/>
          <w:szCs w:val="28"/>
          <w:lang w:eastAsia="ru-RU"/>
        </w:rPr>
        <w:t>предполагающее направление</w:t>
      </w:r>
      <w:r w:rsidR="0010199E" w:rsidRPr="00582512">
        <w:rPr>
          <w:color w:val="000000" w:themeColor="text1"/>
          <w:sz w:val="28"/>
          <w:szCs w:val="28"/>
          <w:lang w:eastAsia="ru-RU"/>
        </w:rPr>
        <w:t xml:space="preserve"> его средств на поддержку экономики в периоды спада, с одновременным аккумулированием нефтяных доходов в период экономического </w:t>
      </w:r>
      <w:r w:rsidR="00515312" w:rsidRPr="00582512">
        <w:rPr>
          <w:color w:val="000000" w:themeColor="text1"/>
          <w:sz w:val="28"/>
          <w:szCs w:val="28"/>
          <w:lang w:eastAsia="ru-RU"/>
        </w:rPr>
        <w:t>подъема</w:t>
      </w:r>
      <w:r w:rsidR="0010199E" w:rsidRPr="00582512">
        <w:rPr>
          <w:color w:val="000000" w:themeColor="text1"/>
          <w:sz w:val="28"/>
          <w:szCs w:val="28"/>
          <w:lang w:eastAsia="ru-RU"/>
        </w:rPr>
        <w:t xml:space="preserve"> в целях недопущения инфляционного роста (</w:t>
      </w:r>
      <w:r w:rsidR="0010199E" w:rsidRPr="00582512">
        <w:rPr>
          <w:i/>
          <w:color w:val="000000" w:themeColor="text1"/>
          <w:sz w:val="24"/>
          <w:szCs w:val="28"/>
          <w:lang w:eastAsia="ru-RU"/>
        </w:rPr>
        <w:t>при высоких ценах на нефть</w:t>
      </w:r>
      <w:r w:rsidR="0010199E" w:rsidRPr="00582512">
        <w:rPr>
          <w:color w:val="000000" w:themeColor="text1"/>
          <w:sz w:val="28"/>
          <w:szCs w:val="28"/>
          <w:lang w:eastAsia="ru-RU"/>
        </w:rPr>
        <w:t xml:space="preserve">). </w:t>
      </w:r>
    </w:p>
    <w:p w14:paraId="1D60E602" w14:textId="1D08483D" w:rsidR="0010199E" w:rsidRPr="00582512" w:rsidRDefault="0010199E" w:rsidP="00A5162F">
      <w:pPr>
        <w:widowControl w:val="0"/>
        <w:spacing w:after="0" w:line="240" w:lineRule="auto"/>
        <w:ind w:firstLine="708"/>
        <w:contextualSpacing/>
        <w:jc w:val="both"/>
        <w:rPr>
          <w:sz w:val="28"/>
          <w:szCs w:val="28"/>
        </w:rPr>
      </w:pPr>
      <w:r w:rsidRPr="00582512">
        <w:rPr>
          <w:sz w:val="28"/>
          <w:szCs w:val="28"/>
        </w:rPr>
        <w:t xml:space="preserve">2. Несбалансированность налогово-бюджетной политики привели </w:t>
      </w:r>
      <w:proofErr w:type="gramStart"/>
      <w:r w:rsidRPr="00582512">
        <w:rPr>
          <w:sz w:val="28"/>
          <w:szCs w:val="28"/>
        </w:rPr>
        <w:t>к</w:t>
      </w:r>
      <w:proofErr w:type="gramEnd"/>
      <w:r w:rsidRPr="00582512">
        <w:rPr>
          <w:sz w:val="28"/>
          <w:szCs w:val="28"/>
        </w:rPr>
        <w:t xml:space="preserve"> </w:t>
      </w:r>
      <w:proofErr w:type="gramStart"/>
      <w:r w:rsidRPr="00582512">
        <w:rPr>
          <w:sz w:val="28"/>
          <w:szCs w:val="28"/>
        </w:rPr>
        <w:t>потери</w:t>
      </w:r>
      <w:proofErr w:type="gramEnd"/>
      <w:r w:rsidRPr="00582512">
        <w:rPr>
          <w:sz w:val="28"/>
          <w:szCs w:val="28"/>
        </w:rPr>
        <w:t xml:space="preserve"> накопительной и сберегательной функции </w:t>
      </w:r>
      <w:proofErr w:type="spellStart"/>
      <w:r w:rsidRPr="00582512">
        <w:rPr>
          <w:sz w:val="28"/>
          <w:szCs w:val="28"/>
        </w:rPr>
        <w:t>Нацфонда</w:t>
      </w:r>
      <w:proofErr w:type="spellEnd"/>
      <w:r w:rsidR="00562175" w:rsidRPr="00582512">
        <w:rPr>
          <w:sz w:val="28"/>
          <w:szCs w:val="28"/>
        </w:rPr>
        <w:t xml:space="preserve"> с 2014 года</w:t>
      </w:r>
      <w:r w:rsidRPr="00582512">
        <w:rPr>
          <w:sz w:val="28"/>
          <w:szCs w:val="28"/>
        </w:rPr>
        <w:t>.</w:t>
      </w:r>
      <w:r w:rsidR="002D3040" w:rsidRPr="00582512">
        <w:rPr>
          <w:sz w:val="28"/>
          <w:szCs w:val="28"/>
        </w:rPr>
        <w:t xml:space="preserve"> </w:t>
      </w:r>
      <w:proofErr w:type="gramStart"/>
      <w:r w:rsidR="00515312" w:rsidRPr="00582512">
        <w:rPr>
          <w:sz w:val="28"/>
          <w:szCs w:val="28"/>
        </w:rPr>
        <w:t>За последние 12 лет и</w:t>
      </w:r>
      <w:r w:rsidR="002D3040" w:rsidRPr="00582512">
        <w:rPr>
          <w:sz w:val="28"/>
          <w:szCs w:val="28"/>
        </w:rPr>
        <w:t xml:space="preserve">спользование средств </w:t>
      </w:r>
      <w:proofErr w:type="spellStart"/>
      <w:r w:rsidR="002D3040" w:rsidRPr="00582512">
        <w:rPr>
          <w:sz w:val="28"/>
          <w:szCs w:val="28"/>
        </w:rPr>
        <w:t>Нацфонда</w:t>
      </w:r>
      <w:proofErr w:type="spellEnd"/>
      <w:r w:rsidR="002D3040" w:rsidRPr="00582512">
        <w:rPr>
          <w:sz w:val="28"/>
          <w:szCs w:val="28"/>
        </w:rPr>
        <w:t xml:space="preserve"> превысило объем поступлений прямых налогов от организаций нефтяного сектора.</w:t>
      </w:r>
      <w:proofErr w:type="gramEnd"/>
    </w:p>
    <w:p w14:paraId="15B0BCE4" w14:textId="3C776F9F" w:rsidR="00562175" w:rsidRPr="00582512" w:rsidRDefault="0010199E" w:rsidP="00A5162F">
      <w:pPr>
        <w:widowControl w:val="0"/>
        <w:spacing w:after="0" w:line="240" w:lineRule="auto"/>
        <w:ind w:firstLine="708"/>
        <w:contextualSpacing/>
        <w:jc w:val="both"/>
        <w:rPr>
          <w:sz w:val="28"/>
          <w:szCs w:val="28"/>
        </w:rPr>
      </w:pPr>
      <w:r w:rsidRPr="00582512">
        <w:rPr>
          <w:sz w:val="28"/>
          <w:szCs w:val="28"/>
        </w:rPr>
        <w:t xml:space="preserve">3. </w:t>
      </w:r>
      <w:r w:rsidR="002D3040" w:rsidRPr="00582512">
        <w:rPr>
          <w:sz w:val="28"/>
          <w:szCs w:val="28"/>
        </w:rPr>
        <w:t xml:space="preserve">Трижды каждые пять лет существенно подвергалась корректировке </w:t>
      </w:r>
      <w:r w:rsidR="00562175" w:rsidRPr="00582512">
        <w:rPr>
          <w:sz w:val="28"/>
          <w:szCs w:val="28"/>
        </w:rPr>
        <w:t xml:space="preserve">политика использования </w:t>
      </w:r>
      <w:proofErr w:type="spellStart"/>
      <w:r w:rsidR="00562175" w:rsidRPr="00582512">
        <w:rPr>
          <w:sz w:val="28"/>
          <w:szCs w:val="28"/>
        </w:rPr>
        <w:t>Нацфонда</w:t>
      </w:r>
      <w:proofErr w:type="spellEnd"/>
      <w:r w:rsidR="002D3040" w:rsidRPr="00582512">
        <w:rPr>
          <w:sz w:val="28"/>
          <w:szCs w:val="28"/>
        </w:rPr>
        <w:t>, что свидетельствует об отсутствии преемственности и долгосрочного видения в финансовой устойчивости государства.</w:t>
      </w:r>
    </w:p>
    <w:p w14:paraId="7EDE4865" w14:textId="40FC6CB2" w:rsidR="0010199E" w:rsidRPr="00582512" w:rsidRDefault="00562175" w:rsidP="00A5162F">
      <w:pPr>
        <w:widowControl w:val="0"/>
        <w:spacing w:after="0" w:line="240" w:lineRule="auto"/>
        <w:ind w:firstLine="708"/>
        <w:contextualSpacing/>
        <w:jc w:val="both"/>
        <w:rPr>
          <w:sz w:val="28"/>
          <w:szCs w:val="28"/>
        </w:rPr>
      </w:pPr>
      <w:r w:rsidRPr="00582512">
        <w:rPr>
          <w:sz w:val="28"/>
          <w:szCs w:val="28"/>
        </w:rPr>
        <w:t xml:space="preserve">4. </w:t>
      </w:r>
      <w:proofErr w:type="gramStart"/>
      <w:r w:rsidR="0010199E" w:rsidRPr="00582512">
        <w:rPr>
          <w:sz w:val="28"/>
          <w:szCs w:val="28"/>
        </w:rPr>
        <w:t xml:space="preserve">Характер и доля расходов, покрываемых за счет средств </w:t>
      </w:r>
      <w:proofErr w:type="spellStart"/>
      <w:r w:rsidR="0010199E" w:rsidRPr="00582512">
        <w:rPr>
          <w:sz w:val="28"/>
          <w:szCs w:val="28"/>
        </w:rPr>
        <w:t>Нацфонда</w:t>
      </w:r>
      <w:proofErr w:type="spellEnd"/>
      <w:r w:rsidR="0010199E" w:rsidRPr="00582512">
        <w:rPr>
          <w:sz w:val="28"/>
          <w:szCs w:val="28"/>
        </w:rPr>
        <w:t xml:space="preserve">, </w:t>
      </w:r>
      <w:r w:rsidR="00515312" w:rsidRPr="00582512">
        <w:rPr>
          <w:sz w:val="28"/>
          <w:szCs w:val="28"/>
        </w:rPr>
        <w:t xml:space="preserve">предопределяют </w:t>
      </w:r>
      <w:r w:rsidR="0010199E" w:rsidRPr="00582512">
        <w:rPr>
          <w:sz w:val="28"/>
          <w:szCs w:val="28"/>
        </w:rPr>
        <w:t>его использовании исключительно как дополнительного источника покрытия дефицита бюджета без целевого ориентира на рост экономики и снижения зависимости республиканского бюджета от ситуации на мировых сырьевых рынках.</w:t>
      </w:r>
      <w:proofErr w:type="gramEnd"/>
    </w:p>
    <w:p w14:paraId="1C6A7714" w14:textId="77777777" w:rsidR="005E088D" w:rsidRPr="00582512" w:rsidRDefault="0010199E" w:rsidP="00A5162F">
      <w:pPr>
        <w:widowControl w:val="0"/>
        <w:spacing w:after="0" w:line="240" w:lineRule="auto"/>
        <w:ind w:firstLine="708"/>
        <w:contextualSpacing/>
        <w:jc w:val="both"/>
        <w:rPr>
          <w:sz w:val="28"/>
          <w:szCs w:val="28"/>
        </w:rPr>
      </w:pPr>
      <w:proofErr w:type="gramStart"/>
      <w:r w:rsidRPr="00582512">
        <w:rPr>
          <w:sz w:val="28"/>
          <w:szCs w:val="28"/>
          <w:lang w:eastAsia="ru-RU"/>
        </w:rPr>
        <w:t>При этом их влияние на достижение социально-экономического эффекта ограничено в финансовом году по причине их преимущественного выделения при уточнении</w:t>
      </w:r>
      <w:proofErr w:type="gramEnd"/>
      <w:r w:rsidRPr="00582512">
        <w:rPr>
          <w:sz w:val="28"/>
          <w:szCs w:val="28"/>
          <w:lang w:eastAsia="ru-RU"/>
        </w:rPr>
        <w:t>.</w:t>
      </w:r>
    </w:p>
    <w:p w14:paraId="16646A1E" w14:textId="5E2924C8" w:rsidR="005E088D" w:rsidRPr="00582512" w:rsidRDefault="002D3040" w:rsidP="00A5162F">
      <w:pPr>
        <w:widowControl w:val="0"/>
        <w:spacing w:after="0" w:line="240" w:lineRule="auto"/>
        <w:ind w:firstLine="708"/>
        <w:contextualSpacing/>
        <w:jc w:val="both"/>
        <w:rPr>
          <w:sz w:val="28"/>
          <w:szCs w:val="28"/>
          <w:lang w:eastAsia="ru-RU"/>
        </w:rPr>
      </w:pPr>
      <w:r w:rsidRPr="00582512">
        <w:rPr>
          <w:sz w:val="28"/>
          <w:szCs w:val="28"/>
          <w:lang w:eastAsia="ru-RU"/>
        </w:rPr>
        <w:lastRenderedPageBreak/>
        <w:t>5</w:t>
      </w:r>
      <w:r w:rsidR="0010199E" w:rsidRPr="00582512">
        <w:rPr>
          <w:sz w:val="28"/>
          <w:szCs w:val="28"/>
          <w:lang w:eastAsia="ru-RU"/>
        </w:rPr>
        <w:t xml:space="preserve">. </w:t>
      </w:r>
      <w:r w:rsidR="005E088D" w:rsidRPr="00582512">
        <w:rPr>
          <w:sz w:val="28"/>
          <w:szCs w:val="28"/>
          <w:lang w:eastAsia="ru-RU"/>
        </w:rPr>
        <w:t xml:space="preserve">Отмечен субъективный подход при определении направлений использования средств </w:t>
      </w:r>
      <w:proofErr w:type="spellStart"/>
      <w:r w:rsidR="005E088D" w:rsidRPr="00582512">
        <w:rPr>
          <w:sz w:val="28"/>
          <w:szCs w:val="28"/>
          <w:lang w:eastAsia="ru-RU"/>
        </w:rPr>
        <w:t>Нацфонда</w:t>
      </w:r>
      <w:proofErr w:type="spellEnd"/>
      <w:r w:rsidR="005E088D" w:rsidRPr="00582512">
        <w:rPr>
          <w:sz w:val="28"/>
          <w:szCs w:val="28"/>
          <w:lang w:eastAsia="ru-RU"/>
        </w:rPr>
        <w:t xml:space="preserve"> ввиду отсутствия в законодательстве понятий и критериев отнесения расходов к антикризисным и социально-значимым </w:t>
      </w:r>
      <w:proofErr w:type="spellStart"/>
      <w:r w:rsidR="005E088D" w:rsidRPr="00582512">
        <w:rPr>
          <w:sz w:val="28"/>
          <w:szCs w:val="28"/>
          <w:lang w:eastAsia="ru-RU"/>
        </w:rPr>
        <w:t>неокупаемым</w:t>
      </w:r>
      <w:proofErr w:type="spellEnd"/>
      <w:r w:rsidR="005E088D" w:rsidRPr="00582512">
        <w:rPr>
          <w:sz w:val="28"/>
          <w:szCs w:val="28"/>
          <w:lang w:eastAsia="ru-RU"/>
        </w:rPr>
        <w:t xml:space="preserve"> проектам.</w:t>
      </w:r>
    </w:p>
    <w:p w14:paraId="090CF015" w14:textId="7A73791D" w:rsidR="005E088D" w:rsidRPr="00582512" w:rsidRDefault="002D3040" w:rsidP="00A5162F">
      <w:pPr>
        <w:widowControl w:val="0"/>
        <w:spacing w:after="0" w:line="240" w:lineRule="auto"/>
        <w:ind w:firstLine="708"/>
        <w:contextualSpacing/>
        <w:jc w:val="both"/>
        <w:rPr>
          <w:sz w:val="28"/>
          <w:szCs w:val="28"/>
        </w:rPr>
      </w:pPr>
      <w:r w:rsidRPr="00582512">
        <w:rPr>
          <w:sz w:val="28"/>
          <w:szCs w:val="28"/>
        </w:rPr>
        <w:t>6</w:t>
      </w:r>
      <w:r w:rsidR="005E088D" w:rsidRPr="00582512">
        <w:rPr>
          <w:sz w:val="28"/>
          <w:szCs w:val="28"/>
        </w:rPr>
        <w:t xml:space="preserve">. Более </w:t>
      </w:r>
      <w:r w:rsidR="00D66E8F" w:rsidRPr="00582512">
        <w:rPr>
          <w:sz w:val="28"/>
          <w:szCs w:val="28"/>
        </w:rPr>
        <w:t>57,5</w:t>
      </w:r>
      <w:r w:rsidR="005E088D" w:rsidRPr="00582512">
        <w:rPr>
          <w:sz w:val="28"/>
          <w:szCs w:val="28"/>
        </w:rPr>
        <w:t>% средств целевого трансферта в 2021 году направлено на текущие мероприятий</w:t>
      </w:r>
      <w:r w:rsidR="005E3AF0" w:rsidRPr="00582512">
        <w:rPr>
          <w:sz w:val="28"/>
          <w:szCs w:val="28"/>
        </w:rPr>
        <w:t xml:space="preserve"> (</w:t>
      </w:r>
      <w:r w:rsidRPr="00582512">
        <w:rPr>
          <w:i/>
          <w:sz w:val="24"/>
          <w:szCs w:val="28"/>
        </w:rPr>
        <w:t>в 2019 году</w:t>
      </w:r>
      <w:r w:rsidR="00D66E8F" w:rsidRPr="00582512">
        <w:rPr>
          <w:i/>
          <w:sz w:val="24"/>
          <w:szCs w:val="28"/>
        </w:rPr>
        <w:t xml:space="preserve"> без учета резерва Правительства</w:t>
      </w:r>
      <w:r w:rsidRPr="00582512">
        <w:rPr>
          <w:i/>
          <w:sz w:val="24"/>
          <w:szCs w:val="28"/>
        </w:rPr>
        <w:t xml:space="preserve"> –100%</w:t>
      </w:r>
      <w:r w:rsidR="005E3AF0" w:rsidRPr="00582512">
        <w:rPr>
          <w:sz w:val="28"/>
          <w:szCs w:val="28"/>
        </w:rPr>
        <w:t>), из бюджета развития</w:t>
      </w:r>
      <w:r w:rsidR="00841D24" w:rsidRPr="00582512">
        <w:rPr>
          <w:sz w:val="28"/>
          <w:szCs w:val="28"/>
        </w:rPr>
        <w:t xml:space="preserve"> </w:t>
      </w:r>
      <w:r w:rsidR="005E3AF0" w:rsidRPr="00582512">
        <w:rPr>
          <w:sz w:val="28"/>
          <w:szCs w:val="28"/>
        </w:rPr>
        <w:t>проекты, преимущественно, представлены строительством</w:t>
      </w:r>
      <w:r w:rsidR="00AC3993" w:rsidRPr="00582512">
        <w:rPr>
          <w:sz w:val="28"/>
          <w:szCs w:val="28"/>
        </w:rPr>
        <w:t>,</w:t>
      </w:r>
      <w:r w:rsidR="005E3AF0" w:rsidRPr="00582512">
        <w:rPr>
          <w:sz w:val="28"/>
          <w:szCs w:val="28"/>
        </w:rPr>
        <w:t xml:space="preserve"> реконструкцией инженерной и дорожной инфраструктуры. По итогам 2021 года</w:t>
      </w:r>
      <w:r w:rsidR="008D595E" w:rsidRPr="00582512">
        <w:rPr>
          <w:sz w:val="28"/>
          <w:szCs w:val="28"/>
        </w:rPr>
        <w:t>, согласно предварительным данным местных исполнительных органов,</w:t>
      </w:r>
      <w:r w:rsidR="005E3AF0" w:rsidRPr="00582512">
        <w:rPr>
          <w:sz w:val="28"/>
          <w:szCs w:val="28"/>
        </w:rPr>
        <w:t xml:space="preserve"> </w:t>
      </w:r>
      <w:r w:rsidR="00E947E1" w:rsidRPr="00582512">
        <w:rPr>
          <w:sz w:val="28"/>
          <w:szCs w:val="28"/>
        </w:rPr>
        <w:t>по реализованным проектам</w:t>
      </w:r>
      <w:r w:rsidR="005E3AF0" w:rsidRPr="00582512">
        <w:rPr>
          <w:sz w:val="28"/>
          <w:szCs w:val="28"/>
        </w:rPr>
        <w:t xml:space="preserve"> создано </w:t>
      </w:r>
      <w:r w:rsidR="008D595E" w:rsidRPr="00582512">
        <w:rPr>
          <w:sz w:val="28"/>
          <w:szCs w:val="28"/>
        </w:rPr>
        <w:t xml:space="preserve">404 постоянных и 7 480 временных </w:t>
      </w:r>
      <w:r w:rsidR="005E3AF0" w:rsidRPr="00582512">
        <w:rPr>
          <w:sz w:val="28"/>
          <w:szCs w:val="28"/>
        </w:rPr>
        <w:t xml:space="preserve">рабочих мест. </w:t>
      </w:r>
    </w:p>
    <w:p w14:paraId="4B30BF56" w14:textId="7B117EFD" w:rsidR="005E088D" w:rsidRPr="00582512" w:rsidRDefault="002D3040" w:rsidP="00A5162F">
      <w:pPr>
        <w:widowControl w:val="0"/>
        <w:spacing w:after="0" w:line="240" w:lineRule="auto"/>
        <w:ind w:firstLine="708"/>
        <w:contextualSpacing/>
        <w:jc w:val="both"/>
        <w:rPr>
          <w:sz w:val="24"/>
          <w:szCs w:val="24"/>
          <w:lang w:eastAsia="ru-RU"/>
        </w:rPr>
      </w:pPr>
      <w:r w:rsidRPr="00582512">
        <w:rPr>
          <w:sz w:val="28"/>
          <w:szCs w:val="28"/>
        </w:rPr>
        <w:t>7</w:t>
      </w:r>
      <w:r w:rsidR="005E088D" w:rsidRPr="00582512">
        <w:rPr>
          <w:sz w:val="28"/>
          <w:szCs w:val="28"/>
        </w:rPr>
        <w:t xml:space="preserve">. Не соблюдаются ограничения на использование средств </w:t>
      </w:r>
      <w:proofErr w:type="spellStart"/>
      <w:r w:rsidR="005E088D" w:rsidRPr="00582512">
        <w:rPr>
          <w:sz w:val="28"/>
          <w:szCs w:val="28"/>
        </w:rPr>
        <w:t>Нацфонда</w:t>
      </w:r>
      <w:proofErr w:type="spellEnd"/>
      <w:r w:rsidR="005E088D" w:rsidRPr="00582512">
        <w:rPr>
          <w:sz w:val="28"/>
          <w:szCs w:val="28"/>
        </w:rPr>
        <w:t xml:space="preserve"> </w:t>
      </w:r>
      <w:r w:rsidR="005E088D" w:rsidRPr="00582512">
        <w:rPr>
          <w:sz w:val="28"/>
        </w:rPr>
        <w:t xml:space="preserve">на кредитование юридических лиц, увеличение уставного капитала и обеспечения исполнения долговых обязательств субъектов </w:t>
      </w:r>
      <w:proofErr w:type="spellStart"/>
      <w:r w:rsidR="005E088D" w:rsidRPr="00582512">
        <w:rPr>
          <w:sz w:val="28"/>
        </w:rPr>
        <w:t>квазигоссектора</w:t>
      </w:r>
      <w:proofErr w:type="spellEnd"/>
      <w:r w:rsidR="005E088D" w:rsidRPr="00582512">
        <w:rPr>
          <w:sz w:val="28"/>
        </w:rPr>
        <w:t>.</w:t>
      </w:r>
    </w:p>
    <w:p w14:paraId="46E87354" w14:textId="77777777" w:rsidR="00F67FF5" w:rsidRPr="00582512" w:rsidRDefault="002D3040" w:rsidP="00F67FF5">
      <w:pPr>
        <w:widowControl w:val="0"/>
        <w:spacing w:after="0" w:line="240" w:lineRule="auto"/>
        <w:ind w:firstLine="708"/>
        <w:contextualSpacing/>
        <w:jc w:val="both"/>
        <w:rPr>
          <w:sz w:val="28"/>
          <w:szCs w:val="28"/>
        </w:rPr>
      </w:pPr>
      <w:r w:rsidRPr="00582512">
        <w:rPr>
          <w:sz w:val="28"/>
          <w:szCs w:val="28"/>
        </w:rPr>
        <w:t>8</w:t>
      </w:r>
      <w:r w:rsidR="005E088D" w:rsidRPr="00582512">
        <w:rPr>
          <w:sz w:val="28"/>
          <w:szCs w:val="28"/>
        </w:rPr>
        <w:t xml:space="preserve">. </w:t>
      </w:r>
      <w:r w:rsidR="00F67FF5" w:rsidRPr="00582512">
        <w:rPr>
          <w:sz w:val="28"/>
          <w:szCs w:val="28"/>
        </w:rPr>
        <w:t xml:space="preserve">Интенсивное использование средств </w:t>
      </w:r>
      <w:proofErr w:type="spellStart"/>
      <w:r w:rsidR="00F67FF5" w:rsidRPr="00582512">
        <w:rPr>
          <w:sz w:val="28"/>
          <w:szCs w:val="28"/>
        </w:rPr>
        <w:t>Нацфонда</w:t>
      </w:r>
      <w:proofErr w:type="spellEnd"/>
      <w:r w:rsidR="00F67FF5" w:rsidRPr="00582512">
        <w:rPr>
          <w:sz w:val="28"/>
          <w:szCs w:val="28"/>
        </w:rPr>
        <w:t xml:space="preserve"> приводит к сокращению международных резервов страны, что влечет значительные риски снижения суверенного рейтинга Казахстана и, как следствие, к увеличению стоимости внешнего заимствования для Правительства в будущем.</w:t>
      </w:r>
    </w:p>
    <w:p w14:paraId="439C7F6C" w14:textId="5E9D39E7" w:rsidR="00D26138" w:rsidRPr="00582512" w:rsidRDefault="00F67FF5" w:rsidP="00A5162F">
      <w:pPr>
        <w:widowControl w:val="0"/>
        <w:spacing w:after="0" w:line="240" w:lineRule="auto"/>
        <w:ind w:firstLine="708"/>
        <w:contextualSpacing/>
        <w:jc w:val="both"/>
        <w:rPr>
          <w:sz w:val="28"/>
          <w:szCs w:val="28"/>
        </w:rPr>
      </w:pPr>
      <w:r w:rsidRPr="00582512">
        <w:rPr>
          <w:sz w:val="28"/>
          <w:szCs w:val="28"/>
        </w:rPr>
        <w:t xml:space="preserve">9. </w:t>
      </w:r>
      <w:r w:rsidR="005E088D" w:rsidRPr="00582512">
        <w:rPr>
          <w:sz w:val="28"/>
          <w:szCs w:val="28"/>
        </w:rPr>
        <w:t xml:space="preserve">Не обеспечен возврат в </w:t>
      </w:r>
      <w:proofErr w:type="spellStart"/>
      <w:r w:rsidR="005E088D" w:rsidRPr="00582512">
        <w:rPr>
          <w:sz w:val="28"/>
          <w:szCs w:val="28"/>
        </w:rPr>
        <w:t>Нацфонд</w:t>
      </w:r>
      <w:proofErr w:type="spellEnd"/>
      <w:r w:rsidR="005E088D" w:rsidRPr="00582512">
        <w:rPr>
          <w:sz w:val="28"/>
          <w:szCs w:val="28"/>
        </w:rPr>
        <w:t xml:space="preserve"> неиспользованного остатка целевого трансферта из </w:t>
      </w:r>
      <w:proofErr w:type="spellStart"/>
      <w:r w:rsidR="005E088D" w:rsidRPr="00582512">
        <w:rPr>
          <w:sz w:val="28"/>
          <w:szCs w:val="28"/>
        </w:rPr>
        <w:t>Нацфонда</w:t>
      </w:r>
      <w:proofErr w:type="spellEnd"/>
      <w:r w:rsidR="005E088D" w:rsidRPr="00582512">
        <w:rPr>
          <w:sz w:val="28"/>
          <w:szCs w:val="28"/>
        </w:rPr>
        <w:t xml:space="preserve"> </w:t>
      </w:r>
      <w:r w:rsidR="00562175" w:rsidRPr="00582512">
        <w:rPr>
          <w:sz w:val="28"/>
          <w:szCs w:val="28"/>
        </w:rPr>
        <w:t xml:space="preserve">в объеме </w:t>
      </w:r>
      <w:r w:rsidR="002D3040" w:rsidRPr="00582512">
        <w:rPr>
          <w:sz w:val="28"/>
          <w:szCs w:val="28"/>
        </w:rPr>
        <w:t>72,3</w:t>
      </w:r>
      <w:r w:rsidR="00562175" w:rsidRPr="00582512">
        <w:rPr>
          <w:sz w:val="28"/>
          <w:szCs w:val="28"/>
        </w:rPr>
        <w:t xml:space="preserve"> </w:t>
      </w:r>
      <w:proofErr w:type="gramStart"/>
      <w:r w:rsidR="00562175" w:rsidRPr="00582512">
        <w:rPr>
          <w:sz w:val="28"/>
          <w:szCs w:val="28"/>
        </w:rPr>
        <w:t>млрд</w:t>
      </w:r>
      <w:proofErr w:type="gramEnd"/>
      <w:r w:rsidR="00562175" w:rsidRPr="00582512">
        <w:rPr>
          <w:sz w:val="28"/>
          <w:szCs w:val="28"/>
        </w:rPr>
        <w:t xml:space="preserve"> тенге.</w:t>
      </w:r>
    </w:p>
    <w:p w14:paraId="00439770" w14:textId="28538264" w:rsidR="00D26138" w:rsidRPr="00582512" w:rsidRDefault="00F67FF5" w:rsidP="00A5162F">
      <w:pPr>
        <w:widowControl w:val="0"/>
        <w:spacing w:after="0" w:line="240" w:lineRule="auto"/>
        <w:ind w:firstLine="708"/>
        <w:contextualSpacing/>
        <w:jc w:val="both"/>
        <w:rPr>
          <w:sz w:val="28"/>
          <w:szCs w:val="28"/>
        </w:rPr>
      </w:pPr>
      <w:r w:rsidRPr="00582512">
        <w:rPr>
          <w:sz w:val="28"/>
          <w:szCs w:val="28"/>
        </w:rPr>
        <w:t>10</w:t>
      </w:r>
      <w:r w:rsidR="002D3040" w:rsidRPr="00582512">
        <w:rPr>
          <w:sz w:val="28"/>
          <w:szCs w:val="28"/>
        </w:rPr>
        <w:t xml:space="preserve">. </w:t>
      </w:r>
      <w:r w:rsidR="00D26138" w:rsidRPr="00582512">
        <w:rPr>
          <w:sz w:val="28"/>
          <w:szCs w:val="28"/>
        </w:rPr>
        <w:t xml:space="preserve">Отсутствует единый государственный орган, отвечающий за эффективную реализацию всех задач и целей, возлагаемых на </w:t>
      </w:r>
      <w:proofErr w:type="spellStart"/>
      <w:r w:rsidR="00D26138" w:rsidRPr="00582512">
        <w:rPr>
          <w:sz w:val="28"/>
          <w:szCs w:val="28"/>
        </w:rPr>
        <w:t>Нацфонд</w:t>
      </w:r>
      <w:proofErr w:type="spellEnd"/>
      <w:r w:rsidR="00D26138" w:rsidRPr="00582512">
        <w:rPr>
          <w:sz w:val="28"/>
          <w:szCs w:val="28"/>
        </w:rPr>
        <w:t xml:space="preserve">. Не обеспечены прозрачность консолидированной информация по всем бизнес-процессам, связанным со средствами </w:t>
      </w:r>
      <w:proofErr w:type="spellStart"/>
      <w:r w:rsidR="00D26138" w:rsidRPr="00582512">
        <w:rPr>
          <w:sz w:val="28"/>
          <w:szCs w:val="28"/>
        </w:rPr>
        <w:t>Нацфонда</w:t>
      </w:r>
      <w:proofErr w:type="spellEnd"/>
      <w:r w:rsidR="00D26138" w:rsidRPr="00582512">
        <w:rPr>
          <w:sz w:val="28"/>
          <w:szCs w:val="28"/>
        </w:rPr>
        <w:t xml:space="preserve">, а также оценка эффективности управления такими средствами. </w:t>
      </w:r>
    </w:p>
    <w:p w14:paraId="0B8BE03D" w14:textId="2230B78A" w:rsidR="005E3AF0" w:rsidRPr="00582512" w:rsidRDefault="002D3040" w:rsidP="00FA06CC">
      <w:pPr>
        <w:widowControl w:val="0"/>
        <w:spacing w:after="0" w:line="240" w:lineRule="auto"/>
        <w:ind w:firstLine="708"/>
        <w:contextualSpacing/>
        <w:jc w:val="both"/>
        <w:rPr>
          <w:sz w:val="28"/>
        </w:rPr>
      </w:pPr>
      <w:r w:rsidRPr="00582512">
        <w:rPr>
          <w:sz w:val="28"/>
          <w:szCs w:val="28"/>
        </w:rPr>
        <w:t>1</w:t>
      </w:r>
      <w:r w:rsidR="00F67FF5" w:rsidRPr="00582512">
        <w:rPr>
          <w:sz w:val="28"/>
          <w:szCs w:val="28"/>
        </w:rPr>
        <w:t>1</w:t>
      </w:r>
      <w:r w:rsidRPr="00582512">
        <w:rPr>
          <w:sz w:val="28"/>
          <w:szCs w:val="28"/>
        </w:rPr>
        <w:t xml:space="preserve">. </w:t>
      </w:r>
      <w:r w:rsidR="005E3AF0" w:rsidRPr="00582512">
        <w:rPr>
          <w:sz w:val="28"/>
        </w:rPr>
        <w:t xml:space="preserve">При реализации профинансированных за счет целевого трансферта из </w:t>
      </w:r>
      <w:proofErr w:type="spellStart"/>
      <w:r w:rsidR="005E3AF0" w:rsidRPr="00582512">
        <w:rPr>
          <w:sz w:val="28"/>
        </w:rPr>
        <w:t>Нацфонда</w:t>
      </w:r>
      <w:proofErr w:type="spellEnd"/>
      <w:r w:rsidR="005E3AF0" w:rsidRPr="00582512">
        <w:rPr>
          <w:sz w:val="28"/>
        </w:rPr>
        <w:t xml:space="preserve"> проектов</w:t>
      </w:r>
      <w:r w:rsidR="00FC2E00" w:rsidRPr="00582512">
        <w:rPr>
          <w:sz w:val="28"/>
        </w:rPr>
        <w:t xml:space="preserve"> установлено</w:t>
      </w:r>
      <w:r w:rsidR="005E3AF0" w:rsidRPr="00582512">
        <w:rPr>
          <w:sz w:val="28"/>
        </w:rPr>
        <w:t>:</w:t>
      </w:r>
    </w:p>
    <w:p w14:paraId="5AC6A58B" w14:textId="5A26549B" w:rsidR="005E3AF0" w:rsidRPr="00582512" w:rsidRDefault="005E3AF0" w:rsidP="002D3040">
      <w:pPr>
        <w:spacing w:after="0" w:line="240" w:lineRule="auto"/>
        <w:ind w:firstLine="708"/>
        <w:jc w:val="both"/>
        <w:rPr>
          <w:sz w:val="28"/>
        </w:rPr>
      </w:pPr>
      <w:r w:rsidRPr="00582512">
        <w:rPr>
          <w:sz w:val="28"/>
        </w:rPr>
        <w:t xml:space="preserve">- </w:t>
      </w:r>
      <w:r w:rsidR="00F67E90" w:rsidRPr="00582512">
        <w:rPr>
          <w:sz w:val="28"/>
        </w:rPr>
        <w:t>16,5</w:t>
      </w:r>
      <w:r w:rsidRPr="00582512">
        <w:rPr>
          <w:sz w:val="28"/>
        </w:rPr>
        <w:t xml:space="preserve">% </w:t>
      </w:r>
      <w:r w:rsidR="00101084" w:rsidRPr="00582512">
        <w:rPr>
          <w:sz w:val="28"/>
        </w:rPr>
        <w:t>(</w:t>
      </w:r>
      <w:r w:rsidR="00D05AB5" w:rsidRPr="00582512">
        <w:rPr>
          <w:i/>
          <w:sz w:val="24"/>
        </w:rPr>
        <w:t>в</w:t>
      </w:r>
      <w:r w:rsidR="00101084" w:rsidRPr="00582512">
        <w:rPr>
          <w:i/>
          <w:sz w:val="24"/>
        </w:rPr>
        <w:t xml:space="preserve"> финансовых нарушени</w:t>
      </w:r>
      <w:r w:rsidR="00D05AB5" w:rsidRPr="00582512">
        <w:rPr>
          <w:i/>
          <w:sz w:val="24"/>
        </w:rPr>
        <w:t>ях</w:t>
      </w:r>
      <w:r w:rsidR="00101084" w:rsidRPr="00582512">
        <w:rPr>
          <w:sz w:val="28"/>
        </w:rPr>
        <w:t xml:space="preserve">) </w:t>
      </w:r>
      <w:r w:rsidRPr="00582512">
        <w:rPr>
          <w:sz w:val="28"/>
        </w:rPr>
        <w:t>нецелево</w:t>
      </w:r>
      <w:r w:rsidR="00FC2E00" w:rsidRPr="00582512">
        <w:rPr>
          <w:sz w:val="28"/>
        </w:rPr>
        <w:t>го</w:t>
      </w:r>
      <w:r w:rsidRPr="00582512">
        <w:rPr>
          <w:sz w:val="28"/>
        </w:rPr>
        <w:t xml:space="preserve"> использовани</w:t>
      </w:r>
      <w:r w:rsidR="00FC2E00" w:rsidRPr="00582512">
        <w:rPr>
          <w:sz w:val="28"/>
        </w:rPr>
        <w:t>я</w:t>
      </w:r>
      <w:r w:rsidRPr="00582512">
        <w:rPr>
          <w:sz w:val="28"/>
        </w:rPr>
        <w:t xml:space="preserve"> средств в сумме </w:t>
      </w:r>
      <w:r w:rsidR="009C1111" w:rsidRPr="00582512">
        <w:rPr>
          <w:sz w:val="28"/>
        </w:rPr>
        <w:t>1,3</w:t>
      </w:r>
      <w:r w:rsidRPr="00582512">
        <w:rPr>
          <w:sz w:val="28"/>
        </w:rPr>
        <w:t xml:space="preserve"> </w:t>
      </w:r>
      <w:proofErr w:type="gramStart"/>
      <w:r w:rsidRPr="00582512">
        <w:rPr>
          <w:sz w:val="28"/>
        </w:rPr>
        <w:t>млрд</w:t>
      </w:r>
      <w:proofErr w:type="gramEnd"/>
      <w:r w:rsidRPr="00582512">
        <w:rPr>
          <w:sz w:val="28"/>
        </w:rPr>
        <w:t xml:space="preserve"> тенге</w:t>
      </w:r>
      <w:r w:rsidR="001A33D1" w:rsidRPr="00582512">
        <w:rPr>
          <w:sz w:val="28"/>
        </w:rPr>
        <w:t>;</w:t>
      </w:r>
    </w:p>
    <w:p w14:paraId="0B04BD6B" w14:textId="5D860A71" w:rsidR="005E3AF0" w:rsidRPr="00582512" w:rsidRDefault="005E3AF0" w:rsidP="002D3040">
      <w:pPr>
        <w:spacing w:after="0" w:line="240" w:lineRule="auto"/>
        <w:ind w:firstLine="708"/>
        <w:jc w:val="both"/>
        <w:rPr>
          <w:sz w:val="28"/>
        </w:rPr>
      </w:pPr>
      <w:r w:rsidRPr="00582512">
        <w:rPr>
          <w:sz w:val="28"/>
        </w:rPr>
        <w:t xml:space="preserve">- </w:t>
      </w:r>
      <w:r w:rsidR="00F67E90" w:rsidRPr="00582512">
        <w:rPr>
          <w:sz w:val="28"/>
        </w:rPr>
        <w:t>54,4</w:t>
      </w:r>
      <w:r w:rsidRPr="00582512">
        <w:rPr>
          <w:sz w:val="28"/>
        </w:rPr>
        <w:t xml:space="preserve">% </w:t>
      </w:r>
      <w:r w:rsidR="00101084" w:rsidRPr="00582512">
        <w:rPr>
          <w:sz w:val="28"/>
        </w:rPr>
        <w:t>(</w:t>
      </w:r>
      <w:r w:rsidR="00D05AB5" w:rsidRPr="00582512">
        <w:rPr>
          <w:i/>
          <w:sz w:val="24"/>
        </w:rPr>
        <w:t>в</w:t>
      </w:r>
      <w:r w:rsidR="00101084" w:rsidRPr="00582512">
        <w:rPr>
          <w:i/>
          <w:sz w:val="24"/>
        </w:rPr>
        <w:t xml:space="preserve"> финансовых нарушени</w:t>
      </w:r>
      <w:r w:rsidR="00D05AB5" w:rsidRPr="00582512">
        <w:rPr>
          <w:i/>
          <w:sz w:val="24"/>
        </w:rPr>
        <w:t>ях</w:t>
      </w:r>
      <w:r w:rsidR="00101084" w:rsidRPr="00582512">
        <w:rPr>
          <w:sz w:val="28"/>
        </w:rPr>
        <w:t xml:space="preserve">) </w:t>
      </w:r>
      <w:r w:rsidRPr="00582512">
        <w:rPr>
          <w:sz w:val="28"/>
        </w:rPr>
        <w:t>оплат</w:t>
      </w:r>
      <w:r w:rsidR="0009003D" w:rsidRPr="00582512">
        <w:rPr>
          <w:sz w:val="28"/>
        </w:rPr>
        <w:t>ы</w:t>
      </w:r>
      <w:r w:rsidRPr="00582512">
        <w:rPr>
          <w:sz w:val="28"/>
        </w:rPr>
        <w:t xml:space="preserve"> за невыполненный объем работы в сумме </w:t>
      </w:r>
      <w:r w:rsidR="00F67E90" w:rsidRPr="00582512">
        <w:rPr>
          <w:sz w:val="28"/>
        </w:rPr>
        <w:t>4,3</w:t>
      </w:r>
      <w:r w:rsidR="00D05AB5" w:rsidRPr="00582512">
        <w:rPr>
          <w:sz w:val="28"/>
        </w:rPr>
        <w:t xml:space="preserve"> </w:t>
      </w:r>
      <w:proofErr w:type="gramStart"/>
      <w:r w:rsidRPr="00582512">
        <w:rPr>
          <w:sz w:val="28"/>
        </w:rPr>
        <w:t>млрд</w:t>
      </w:r>
      <w:proofErr w:type="gramEnd"/>
      <w:r w:rsidRPr="00582512">
        <w:rPr>
          <w:sz w:val="28"/>
        </w:rPr>
        <w:t xml:space="preserve"> тенге;</w:t>
      </w:r>
    </w:p>
    <w:p w14:paraId="3B68CB63" w14:textId="73643351" w:rsidR="005E3AF0" w:rsidRPr="00582512" w:rsidRDefault="005E3AF0" w:rsidP="002D3040">
      <w:pPr>
        <w:spacing w:after="0" w:line="240" w:lineRule="auto"/>
        <w:ind w:firstLine="708"/>
        <w:jc w:val="both"/>
        <w:rPr>
          <w:sz w:val="28"/>
        </w:rPr>
      </w:pPr>
      <w:r w:rsidRPr="00582512">
        <w:rPr>
          <w:sz w:val="28"/>
        </w:rPr>
        <w:t xml:space="preserve">- </w:t>
      </w:r>
      <w:r w:rsidR="0009003D" w:rsidRPr="00582512">
        <w:rPr>
          <w:sz w:val="28"/>
        </w:rPr>
        <w:t>40</w:t>
      </w:r>
      <w:r w:rsidRPr="00582512">
        <w:rPr>
          <w:sz w:val="28"/>
        </w:rPr>
        <w:t xml:space="preserve">% </w:t>
      </w:r>
      <w:proofErr w:type="spellStart"/>
      <w:r w:rsidR="00FC2E00" w:rsidRPr="00582512">
        <w:rPr>
          <w:sz w:val="28"/>
        </w:rPr>
        <w:t>не</w:t>
      </w:r>
      <w:r w:rsidRPr="00582512">
        <w:rPr>
          <w:sz w:val="28"/>
        </w:rPr>
        <w:t>достижение</w:t>
      </w:r>
      <w:proofErr w:type="spellEnd"/>
      <w:r w:rsidRPr="00582512">
        <w:rPr>
          <w:sz w:val="28"/>
        </w:rPr>
        <w:t xml:space="preserve"> запланированного социально-экономического эффекта</w:t>
      </w:r>
      <w:r w:rsidR="0009003D" w:rsidRPr="00582512">
        <w:rPr>
          <w:sz w:val="28"/>
        </w:rPr>
        <w:t xml:space="preserve"> </w:t>
      </w:r>
      <w:r w:rsidR="00CA1614" w:rsidRPr="00582512">
        <w:rPr>
          <w:sz w:val="28"/>
        </w:rPr>
        <w:t xml:space="preserve">           </w:t>
      </w:r>
      <w:r w:rsidR="0009003D" w:rsidRPr="00582512">
        <w:rPr>
          <w:sz w:val="28"/>
        </w:rPr>
        <w:t>(</w:t>
      </w:r>
      <w:r w:rsidR="0009003D" w:rsidRPr="00582512">
        <w:rPr>
          <w:i/>
          <w:sz w:val="24"/>
        </w:rPr>
        <w:t>2 из 5 завершенных проектов</w:t>
      </w:r>
      <w:r w:rsidR="0009003D" w:rsidRPr="00582512">
        <w:rPr>
          <w:sz w:val="28"/>
        </w:rPr>
        <w:t>)</w:t>
      </w:r>
      <w:r w:rsidRPr="00582512">
        <w:rPr>
          <w:sz w:val="28"/>
        </w:rPr>
        <w:t xml:space="preserve"> с общими затратами на реализацию проектов в объеме </w:t>
      </w:r>
      <w:r w:rsidR="0009003D" w:rsidRPr="00582512">
        <w:rPr>
          <w:sz w:val="28"/>
        </w:rPr>
        <w:t xml:space="preserve">78,2 </w:t>
      </w:r>
      <w:proofErr w:type="gramStart"/>
      <w:r w:rsidRPr="00582512">
        <w:rPr>
          <w:sz w:val="28"/>
        </w:rPr>
        <w:t>млрд</w:t>
      </w:r>
      <w:proofErr w:type="gramEnd"/>
      <w:r w:rsidRPr="00582512">
        <w:rPr>
          <w:sz w:val="28"/>
        </w:rPr>
        <w:t xml:space="preserve"> тенге.</w:t>
      </w:r>
    </w:p>
    <w:p w14:paraId="7808F2F2" w14:textId="34A4FC4D" w:rsidR="002D3040" w:rsidRPr="00582512" w:rsidRDefault="002D3040" w:rsidP="002D3040">
      <w:pPr>
        <w:spacing w:after="0" w:line="240" w:lineRule="auto"/>
        <w:ind w:firstLine="708"/>
        <w:jc w:val="both"/>
        <w:rPr>
          <w:sz w:val="24"/>
          <w:szCs w:val="24"/>
          <w:lang w:eastAsia="ru-RU"/>
        </w:rPr>
      </w:pPr>
    </w:p>
    <w:p w14:paraId="33936315" w14:textId="77777777" w:rsidR="00436289" w:rsidRPr="00582512" w:rsidRDefault="00436289" w:rsidP="00436289">
      <w:pPr>
        <w:pStyle w:val="a9"/>
        <w:widowControl w:val="0"/>
        <w:tabs>
          <w:tab w:val="left" w:pos="993"/>
        </w:tabs>
        <w:spacing w:before="0" w:beforeAutospacing="0" w:after="0" w:afterAutospacing="0"/>
        <w:ind w:left="567"/>
        <w:contextualSpacing/>
        <w:jc w:val="both"/>
        <w:rPr>
          <w:color w:val="000000" w:themeColor="text1"/>
          <w:sz w:val="28"/>
        </w:rPr>
      </w:pPr>
      <w:bookmarkStart w:id="5" w:name="_Hlk26379527"/>
      <w:r w:rsidRPr="00582512">
        <w:rPr>
          <w:b/>
          <w:color w:val="000000" w:themeColor="text1"/>
          <w:sz w:val="28"/>
        </w:rPr>
        <w:t>3.3. Рекомендации по итогам государственного аудита</w:t>
      </w:r>
      <w:r w:rsidRPr="00582512">
        <w:rPr>
          <w:color w:val="000000" w:themeColor="text1"/>
          <w:sz w:val="28"/>
        </w:rPr>
        <w:t>.</w:t>
      </w:r>
    </w:p>
    <w:p w14:paraId="1DA8FC32" w14:textId="3B7E7086" w:rsidR="00013B80" w:rsidRPr="00582512" w:rsidRDefault="00436289" w:rsidP="00013B80">
      <w:pPr>
        <w:spacing w:after="0" w:line="240" w:lineRule="auto"/>
        <w:ind w:firstLine="567"/>
        <w:jc w:val="both"/>
        <w:rPr>
          <w:color w:val="000000" w:themeColor="text1"/>
          <w:spacing w:val="-6"/>
          <w:sz w:val="28"/>
          <w:szCs w:val="28"/>
        </w:rPr>
      </w:pPr>
      <w:r w:rsidRPr="00582512">
        <w:rPr>
          <w:color w:val="000000" w:themeColor="text1"/>
          <w:spacing w:val="-6"/>
          <w:sz w:val="28"/>
          <w:szCs w:val="28"/>
        </w:rPr>
        <w:t xml:space="preserve">1. Рассмотреть на заседании Счетного комитета материалы </w:t>
      </w:r>
      <w:r w:rsidR="00013B80" w:rsidRPr="00582512">
        <w:rPr>
          <w:color w:val="000000" w:themeColor="text1"/>
          <w:spacing w:val="-6"/>
          <w:sz w:val="28"/>
          <w:szCs w:val="28"/>
        </w:rPr>
        <w:t>по итогам государственного аудита целевого и эффективного использования целевых трансфертов, выделенных из Национального фонда Республики Казахстан в период с 2019 по 2021 годы.</w:t>
      </w:r>
    </w:p>
    <w:p w14:paraId="56696C60" w14:textId="68DD9458" w:rsidR="00D26138" w:rsidRPr="00582512" w:rsidRDefault="00436289" w:rsidP="00093725">
      <w:pPr>
        <w:spacing w:after="0" w:line="240" w:lineRule="auto"/>
        <w:ind w:firstLine="567"/>
        <w:jc w:val="both"/>
        <w:rPr>
          <w:color w:val="000000" w:themeColor="text1"/>
          <w:spacing w:val="-6"/>
          <w:sz w:val="28"/>
          <w:szCs w:val="28"/>
        </w:rPr>
      </w:pPr>
      <w:r w:rsidRPr="00582512">
        <w:rPr>
          <w:bCs/>
          <w:color w:val="000000" w:themeColor="text1"/>
          <w:sz w:val="28"/>
          <w:szCs w:val="28"/>
          <w:lang w:eastAsia="ru-RU"/>
        </w:rPr>
        <w:t>2.</w:t>
      </w:r>
      <w:r w:rsidRPr="00582512">
        <w:rPr>
          <w:color w:val="000000" w:themeColor="text1"/>
          <w:sz w:val="28"/>
          <w:szCs w:val="28"/>
          <w:lang w:eastAsia="ru-RU"/>
        </w:rPr>
        <w:t> </w:t>
      </w:r>
      <w:r w:rsidRPr="00582512">
        <w:rPr>
          <w:bCs/>
          <w:color w:val="000000" w:themeColor="text1"/>
          <w:kern w:val="36"/>
          <w:sz w:val="28"/>
          <w:szCs w:val="28"/>
          <w:lang w:eastAsia="ru-RU"/>
        </w:rPr>
        <w:t xml:space="preserve"> </w:t>
      </w:r>
      <w:r w:rsidRPr="00582512">
        <w:rPr>
          <w:b/>
          <w:bCs/>
          <w:color w:val="000000" w:themeColor="text1"/>
          <w:sz w:val="28"/>
          <w:szCs w:val="28"/>
          <w:lang w:eastAsia="ru-RU"/>
        </w:rPr>
        <w:t xml:space="preserve">Правительству Республики Казахстан </w:t>
      </w:r>
      <w:r w:rsidRPr="00582512">
        <w:rPr>
          <w:color w:val="000000" w:themeColor="text1"/>
          <w:spacing w:val="-6"/>
          <w:sz w:val="28"/>
          <w:szCs w:val="28"/>
        </w:rPr>
        <w:t>принять меры</w:t>
      </w:r>
      <w:r w:rsidR="00D26138" w:rsidRPr="00582512">
        <w:rPr>
          <w:color w:val="000000" w:themeColor="text1"/>
          <w:spacing w:val="-6"/>
          <w:sz w:val="28"/>
          <w:szCs w:val="28"/>
        </w:rPr>
        <w:t xml:space="preserve"> </w:t>
      </w:r>
      <w:proofErr w:type="gramStart"/>
      <w:r w:rsidR="00D26138" w:rsidRPr="00582512">
        <w:rPr>
          <w:color w:val="000000" w:themeColor="text1"/>
          <w:spacing w:val="-6"/>
          <w:sz w:val="28"/>
          <w:szCs w:val="28"/>
        </w:rPr>
        <w:t>по</w:t>
      </w:r>
      <w:proofErr w:type="gramEnd"/>
      <w:r w:rsidR="000808B3" w:rsidRPr="00582512">
        <w:rPr>
          <w:color w:val="000000" w:themeColor="text1"/>
          <w:spacing w:val="-6"/>
          <w:sz w:val="28"/>
          <w:szCs w:val="28"/>
        </w:rPr>
        <w:t>:</w:t>
      </w:r>
    </w:p>
    <w:p w14:paraId="5284E9F7" w14:textId="781641E2" w:rsidR="00D26138" w:rsidRPr="00582512" w:rsidRDefault="000808B3" w:rsidP="00093725">
      <w:pPr>
        <w:spacing w:after="0" w:line="240" w:lineRule="auto"/>
        <w:ind w:firstLine="567"/>
        <w:jc w:val="both"/>
        <w:rPr>
          <w:color w:val="000000" w:themeColor="text1"/>
          <w:spacing w:val="-6"/>
          <w:sz w:val="28"/>
          <w:szCs w:val="28"/>
        </w:rPr>
      </w:pPr>
      <w:r w:rsidRPr="00582512">
        <w:rPr>
          <w:color w:val="000000" w:themeColor="text1"/>
          <w:spacing w:val="-6"/>
          <w:sz w:val="28"/>
          <w:szCs w:val="28"/>
        </w:rPr>
        <w:t>1) введению</w:t>
      </w:r>
      <w:r w:rsidR="00D26138" w:rsidRPr="00582512">
        <w:rPr>
          <w:color w:val="000000" w:themeColor="text1"/>
          <w:spacing w:val="-6"/>
          <w:sz w:val="28"/>
          <w:szCs w:val="28"/>
        </w:rPr>
        <w:t xml:space="preserve"> запрет</w:t>
      </w:r>
      <w:r w:rsidRPr="00582512">
        <w:rPr>
          <w:color w:val="000000" w:themeColor="text1"/>
          <w:spacing w:val="-6"/>
          <w:sz w:val="28"/>
          <w:szCs w:val="28"/>
        </w:rPr>
        <w:t>а</w:t>
      </w:r>
      <w:r w:rsidR="00D26138" w:rsidRPr="00582512">
        <w:rPr>
          <w:color w:val="000000" w:themeColor="text1"/>
          <w:spacing w:val="-6"/>
          <w:sz w:val="28"/>
          <w:szCs w:val="28"/>
        </w:rPr>
        <w:t xml:space="preserve"> на финансирование за счет </w:t>
      </w:r>
      <w:r w:rsidRPr="00582512">
        <w:rPr>
          <w:color w:val="000000" w:themeColor="text1"/>
          <w:spacing w:val="-6"/>
          <w:sz w:val="28"/>
          <w:szCs w:val="28"/>
        </w:rPr>
        <w:t xml:space="preserve">целевого трансферта из </w:t>
      </w:r>
      <w:proofErr w:type="spellStart"/>
      <w:r w:rsidR="00D26138" w:rsidRPr="00582512">
        <w:rPr>
          <w:color w:val="000000" w:themeColor="text1"/>
          <w:spacing w:val="-6"/>
          <w:sz w:val="28"/>
          <w:szCs w:val="28"/>
        </w:rPr>
        <w:t>Нацфонда</w:t>
      </w:r>
      <w:proofErr w:type="spellEnd"/>
      <w:r w:rsidR="00D26138" w:rsidRPr="00582512">
        <w:rPr>
          <w:color w:val="000000" w:themeColor="text1"/>
          <w:spacing w:val="-6"/>
          <w:sz w:val="28"/>
          <w:szCs w:val="28"/>
        </w:rPr>
        <w:t xml:space="preserve"> текущих мероприятий с закреплением четких критериев </w:t>
      </w:r>
      <w:r w:rsidRPr="00582512">
        <w:rPr>
          <w:color w:val="000000" w:themeColor="text1"/>
          <w:spacing w:val="-6"/>
          <w:sz w:val="28"/>
          <w:szCs w:val="28"/>
        </w:rPr>
        <w:t>бюджетных инвестиционных проектов</w:t>
      </w:r>
      <w:r w:rsidR="00F30ED3" w:rsidRPr="00582512">
        <w:rPr>
          <w:color w:val="000000" w:themeColor="text1"/>
          <w:spacing w:val="-6"/>
          <w:sz w:val="28"/>
          <w:szCs w:val="28"/>
        </w:rPr>
        <w:t xml:space="preserve"> и мероприятий</w:t>
      </w:r>
      <w:r w:rsidR="00D26138" w:rsidRPr="00582512">
        <w:rPr>
          <w:color w:val="000000" w:themeColor="text1"/>
          <w:spacing w:val="-6"/>
          <w:sz w:val="28"/>
          <w:szCs w:val="28"/>
        </w:rPr>
        <w:t xml:space="preserve">, расходы на которые могут покрываться средствами </w:t>
      </w:r>
      <w:proofErr w:type="spellStart"/>
      <w:r w:rsidR="00D26138" w:rsidRPr="00582512">
        <w:rPr>
          <w:color w:val="000000" w:themeColor="text1"/>
          <w:spacing w:val="-6"/>
          <w:sz w:val="28"/>
          <w:szCs w:val="28"/>
        </w:rPr>
        <w:lastRenderedPageBreak/>
        <w:t>Нацфонда</w:t>
      </w:r>
      <w:proofErr w:type="spellEnd"/>
      <w:r w:rsidR="00F245DE" w:rsidRPr="00582512">
        <w:rPr>
          <w:sz w:val="28"/>
          <w:szCs w:val="24"/>
        </w:rPr>
        <w:t xml:space="preserve"> с целью получения социально-экономического эффекта и обеспечения снижения зависимости от нефтяных доходов</w:t>
      </w:r>
      <w:r w:rsidRPr="00582512">
        <w:rPr>
          <w:color w:val="000000" w:themeColor="text1"/>
          <w:spacing w:val="-6"/>
          <w:sz w:val="28"/>
          <w:szCs w:val="28"/>
        </w:rPr>
        <w:t>;</w:t>
      </w:r>
    </w:p>
    <w:p w14:paraId="5010978C" w14:textId="18437BE5" w:rsidR="00D26138" w:rsidRPr="00582512" w:rsidRDefault="00F245DE" w:rsidP="00093725">
      <w:pPr>
        <w:spacing w:after="0" w:line="240" w:lineRule="auto"/>
        <w:ind w:firstLine="567"/>
        <w:jc w:val="both"/>
        <w:rPr>
          <w:color w:val="000000" w:themeColor="text1"/>
          <w:spacing w:val="-6"/>
          <w:sz w:val="28"/>
          <w:szCs w:val="28"/>
        </w:rPr>
      </w:pPr>
      <w:r w:rsidRPr="00582512">
        <w:rPr>
          <w:color w:val="000000" w:themeColor="text1"/>
          <w:spacing w:val="-6"/>
          <w:sz w:val="28"/>
          <w:szCs w:val="28"/>
        </w:rPr>
        <w:t xml:space="preserve">2) </w:t>
      </w:r>
      <w:r w:rsidR="000808B3" w:rsidRPr="00582512">
        <w:rPr>
          <w:color w:val="000000" w:themeColor="text1"/>
          <w:spacing w:val="-6"/>
          <w:sz w:val="28"/>
          <w:szCs w:val="28"/>
        </w:rPr>
        <w:t>р</w:t>
      </w:r>
      <w:r w:rsidR="00D26138" w:rsidRPr="00582512">
        <w:rPr>
          <w:color w:val="000000" w:themeColor="text1"/>
          <w:spacing w:val="-6"/>
          <w:sz w:val="28"/>
          <w:szCs w:val="28"/>
        </w:rPr>
        <w:t>егламент</w:t>
      </w:r>
      <w:r w:rsidR="000808B3" w:rsidRPr="00582512">
        <w:rPr>
          <w:color w:val="000000" w:themeColor="text1"/>
          <w:spacing w:val="-6"/>
          <w:sz w:val="28"/>
          <w:szCs w:val="28"/>
        </w:rPr>
        <w:t>ации</w:t>
      </w:r>
      <w:r w:rsidR="00D26138" w:rsidRPr="00582512">
        <w:rPr>
          <w:color w:val="000000" w:themeColor="text1"/>
          <w:spacing w:val="-6"/>
          <w:sz w:val="28"/>
          <w:szCs w:val="28"/>
        </w:rPr>
        <w:t xml:space="preserve"> требовани</w:t>
      </w:r>
      <w:r w:rsidR="000808B3" w:rsidRPr="00582512">
        <w:rPr>
          <w:color w:val="000000" w:themeColor="text1"/>
          <w:spacing w:val="-6"/>
          <w:sz w:val="28"/>
          <w:szCs w:val="28"/>
        </w:rPr>
        <w:t>я</w:t>
      </w:r>
      <w:r w:rsidR="00D26138" w:rsidRPr="00582512">
        <w:rPr>
          <w:color w:val="000000" w:themeColor="text1"/>
          <w:spacing w:val="-6"/>
          <w:sz w:val="28"/>
          <w:szCs w:val="28"/>
        </w:rPr>
        <w:t xml:space="preserve"> о возврате средств целевого трансферта из </w:t>
      </w:r>
      <w:proofErr w:type="spellStart"/>
      <w:r w:rsidR="00D26138" w:rsidRPr="00582512">
        <w:rPr>
          <w:color w:val="000000" w:themeColor="text1"/>
          <w:spacing w:val="-6"/>
          <w:sz w:val="28"/>
          <w:szCs w:val="28"/>
        </w:rPr>
        <w:t>Нацфонда</w:t>
      </w:r>
      <w:proofErr w:type="spellEnd"/>
      <w:r w:rsidR="00D26138" w:rsidRPr="00582512">
        <w:rPr>
          <w:color w:val="000000" w:themeColor="text1"/>
          <w:spacing w:val="-6"/>
          <w:sz w:val="28"/>
          <w:szCs w:val="28"/>
        </w:rPr>
        <w:t xml:space="preserve"> при несоблюдении в процессе его формирования разрешенных направлений финансирования</w:t>
      </w:r>
      <w:r w:rsidR="000808B3" w:rsidRPr="00582512">
        <w:rPr>
          <w:color w:val="000000" w:themeColor="text1"/>
          <w:spacing w:val="-6"/>
          <w:sz w:val="28"/>
          <w:szCs w:val="28"/>
        </w:rPr>
        <w:t>;</w:t>
      </w:r>
    </w:p>
    <w:p w14:paraId="1AD152C1" w14:textId="1BD3BF51" w:rsidR="000808B3" w:rsidRPr="00582512" w:rsidRDefault="0092378F" w:rsidP="00093725">
      <w:pPr>
        <w:spacing w:after="0" w:line="240" w:lineRule="auto"/>
        <w:ind w:firstLine="567"/>
        <w:jc w:val="both"/>
        <w:rPr>
          <w:rFonts w:eastAsia="Calibri"/>
          <w:sz w:val="28"/>
          <w:szCs w:val="28"/>
          <w:lang w:eastAsia="ru-RU"/>
        </w:rPr>
      </w:pPr>
      <w:proofErr w:type="gramStart"/>
      <w:r w:rsidRPr="00582512">
        <w:rPr>
          <w:color w:val="000000" w:themeColor="text1"/>
          <w:spacing w:val="-6"/>
          <w:sz w:val="28"/>
          <w:szCs w:val="28"/>
        </w:rPr>
        <w:t>3</w:t>
      </w:r>
      <w:r w:rsidR="000808B3" w:rsidRPr="00582512">
        <w:rPr>
          <w:color w:val="000000" w:themeColor="text1"/>
          <w:spacing w:val="-6"/>
          <w:sz w:val="28"/>
          <w:szCs w:val="28"/>
        </w:rPr>
        <w:t xml:space="preserve">) внесению изменений в </w:t>
      </w:r>
      <w:r w:rsidR="000808B3" w:rsidRPr="00582512">
        <w:rPr>
          <w:rFonts w:eastAsia="Calibri"/>
          <w:sz w:val="28"/>
          <w:szCs w:val="28"/>
          <w:lang w:eastAsia="ru-RU"/>
        </w:rPr>
        <w:t xml:space="preserve">постановление Правительства Республики Казахстан от 23 апреля 2015 года №267 «Об утверждении Правил зачисления активов в Национальный фонд Республики Казахстан и использования Национального фонда Республики Казахстан, а также форм и Правил составления годового отчета о формировании и использовании Национального фонда Республики Казахстан» в части регламентации требований и сроков по возврату </w:t>
      </w:r>
      <w:r w:rsidR="008D60D6" w:rsidRPr="00582512">
        <w:rPr>
          <w:rFonts w:eastAsia="Calibri"/>
          <w:sz w:val="28"/>
          <w:szCs w:val="28"/>
          <w:lang w:eastAsia="ru-RU"/>
        </w:rPr>
        <w:t xml:space="preserve">всех </w:t>
      </w:r>
      <w:r w:rsidR="000808B3" w:rsidRPr="00582512">
        <w:rPr>
          <w:rFonts w:eastAsia="Calibri"/>
          <w:sz w:val="28"/>
          <w:szCs w:val="28"/>
          <w:lang w:eastAsia="ru-RU"/>
        </w:rPr>
        <w:t xml:space="preserve">средств </w:t>
      </w:r>
      <w:proofErr w:type="spellStart"/>
      <w:r w:rsidR="000808B3" w:rsidRPr="00582512">
        <w:rPr>
          <w:rFonts w:eastAsia="Calibri"/>
          <w:sz w:val="28"/>
          <w:szCs w:val="28"/>
          <w:lang w:eastAsia="ru-RU"/>
        </w:rPr>
        <w:t>Нацфонда</w:t>
      </w:r>
      <w:proofErr w:type="spellEnd"/>
      <w:r w:rsidR="000808B3" w:rsidRPr="00582512">
        <w:rPr>
          <w:rFonts w:eastAsia="Calibri"/>
          <w:sz w:val="28"/>
          <w:szCs w:val="28"/>
          <w:lang w:eastAsia="ru-RU"/>
        </w:rPr>
        <w:t>, не использованных в</w:t>
      </w:r>
      <w:proofErr w:type="gramEnd"/>
      <w:r w:rsidR="000808B3" w:rsidRPr="00582512">
        <w:rPr>
          <w:rFonts w:eastAsia="Calibri"/>
          <w:sz w:val="28"/>
          <w:szCs w:val="28"/>
          <w:lang w:eastAsia="ru-RU"/>
        </w:rPr>
        <w:t xml:space="preserve"> </w:t>
      </w:r>
      <w:proofErr w:type="gramStart"/>
      <w:r w:rsidR="000808B3" w:rsidRPr="00582512">
        <w:rPr>
          <w:rFonts w:eastAsia="Calibri"/>
          <w:sz w:val="28"/>
          <w:szCs w:val="28"/>
          <w:lang w:eastAsia="ru-RU"/>
        </w:rPr>
        <w:t>отчетном финансовом году</w:t>
      </w:r>
      <w:r w:rsidR="008D60D6" w:rsidRPr="00582512">
        <w:rPr>
          <w:rFonts w:eastAsia="Calibri"/>
          <w:sz w:val="28"/>
          <w:szCs w:val="28"/>
          <w:lang w:eastAsia="ru-RU"/>
        </w:rPr>
        <w:t>;</w:t>
      </w:r>
      <w:proofErr w:type="gramEnd"/>
    </w:p>
    <w:p w14:paraId="251A8C46" w14:textId="3BD7436A" w:rsidR="00F67FF5" w:rsidRPr="00582512" w:rsidRDefault="0092378F" w:rsidP="00F67FF5">
      <w:pPr>
        <w:spacing w:after="0" w:line="240" w:lineRule="auto"/>
        <w:ind w:firstLine="567"/>
        <w:jc w:val="both"/>
        <w:rPr>
          <w:b/>
        </w:rPr>
      </w:pPr>
      <w:r w:rsidRPr="00582512">
        <w:rPr>
          <w:rFonts w:eastAsia="Calibri"/>
          <w:sz w:val="28"/>
          <w:szCs w:val="28"/>
          <w:lang w:eastAsia="ru-RU"/>
        </w:rPr>
        <w:t>4</w:t>
      </w:r>
      <w:r w:rsidR="008D60D6" w:rsidRPr="00582512">
        <w:rPr>
          <w:rFonts w:eastAsia="Calibri"/>
          <w:sz w:val="28"/>
          <w:szCs w:val="28"/>
          <w:lang w:eastAsia="ru-RU"/>
        </w:rPr>
        <w:t xml:space="preserve">) разработке порядка возврата и зачисления в </w:t>
      </w:r>
      <w:proofErr w:type="spellStart"/>
      <w:r w:rsidR="008D60D6" w:rsidRPr="00582512">
        <w:rPr>
          <w:rFonts w:eastAsia="Calibri"/>
          <w:sz w:val="28"/>
          <w:szCs w:val="28"/>
          <w:lang w:eastAsia="ru-RU"/>
        </w:rPr>
        <w:t>Нацфонд</w:t>
      </w:r>
      <w:proofErr w:type="spellEnd"/>
      <w:r w:rsidR="008D60D6" w:rsidRPr="00582512">
        <w:rPr>
          <w:rFonts w:eastAsia="Calibri"/>
          <w:sz w:val="28"/>
          <w:szCs w:val="28"/>
          <w:lang w:eastAsia="ru-RU"/>
        </w:rPr>
        <w:t xml:space="preserve"> средств от погашения ранее выданных за счет </w:t>
      </w:r>
      <w:proofErr w:type="spellStart"/>
      <w:r w:rsidR="008D60D6" w:rsidRPr="00582512">
        <w:rPr>
          <w:rFonts w:eastAsia="Calibri"/>
          <w:sz w:val="28"/>
          <w:szCs w:val="28"/>
          <w:lang w:eastAsia="ru-RU"/>
        </w:rPr>
        <w:t>Нацфонда</w:t>
      </w:r>
      <w:proofErr w:type="spellEnd"/>
      <w:r w:rsidR="008D60D6" w:rsidRPr="00582512">
        <w:rPr>
          <w:rFonts w:eastAsia="Calibri"/>
          <w:sz w:val="28"/>
          <w:szCs w:val="28"/>
          <w:lang w:eastAsia="ru-RU"/>
        </w:rPr>
        <w:t xml:space="preserve"> бюджетных кредитов</w:t>
      </w:r>
      <w:r w:rsidR="00F67FF5" w:rsidRPr="00582512">
        <w:rPr>
          <w:rFonts w:eastAsia="Calibri"/>
          <w:sz w:val="28"/>
          <w:szCs w:val="28"/>
          <w:lang w:eastAsia="ru-RU"/>
        </w:rPr>
        <w:t xml:space="preserve">, а также выданных средств </w:t>
      </w:r>
      <w:proofErr w:type="spellStart"/>
      <w:r w:rsidR="00F67FF5" w:rsidRPr="00582512">
        <w:rPr>
          <w:rFonts w:eastAsia="Calibri"/>
          <w:sz w:val="28"/>
          <w:szCs w:val="28"/>
          <w:lang w:eastAsia="ru-RU"/>
        </w:rPr>
        <w:t>Нацфонда</w:t>
      </w:r>
      <w:proofErr w:type="spellEnd"/>
      <w:r w:rsidR="00F67FF5" w:rsidRPr="00582512">
        <w:rPr>
          <w:rFonts w:eastAsia="Calibri"/>
          <w:sz w:val="28"/>
          <w:szCs w:val="28"/>
          <w:lang w:eastAsia="ru-RU"/>
        </w:rPr>
        <w:t xml:space="preserve"> в виде облигационных займов c целью исключения их повторного использования после целевого применения;</w:t>
      </w:r>
    </w:p>
    <w:p w14:paraId="06843260" w14:textId="7A0FAB15" w:rsidR="00F67FF5" w:rsidRPr="00582512" w:rsidRDefault="0092378F" w:rsidP="00F67FF5">
      <w:pPr>
        <w:spacing w:after="0" w:line="240" w:lineRule="auto"/>
        <w:ind w:firstLine="567"/>
        <w:jc w:val="both"/>
        <w:rPr>
          <w:rFonts w:eastAsia="Calibri"/>
          <w:sz w:val="28"/>
          <w:szCs w:val="28"/>
          <w:lang w:eastAsia="ru-RU"/>
        </w:rPr>
      </w:pPr>
      <w:proofErr w:type="gramStart"/>
      <w:r w:rsidRPr="00582512">
        <w:rPr>
          <w:rFonts w:eastAsia="Calibri"/>
          <w:sz w:val="28"/>
          <w:szCs w:val="28"/>
          <w:lang w:eastAsia="ru-RU"/>
        </w:rPr>
        <w:t>5</w:t>
      </w:r>
      <w:r w:rsidR="00F67FF5" w:rsidRPr="00582512">
        <w:rPr>
          <w:rFonts w:eastAsia="Calibri"/>
          <w:sz w:val="28"/>
          <w:szCs w:val="28"/>
          <w:lang w:eastAsia="ru-RU"/>
        </w:rPr>
        <w:t xml:space="preserve">) внесению изменений в постановление Правительства Республики Казахстан от 4 июня 2018 года №323 «Об утверждении Правил поступлений от передачи в конкурентную среду активов национальных управляющих холдингов, национальных холдингов, национальных компаний и их дочерних, зависимых и иных юридических лиц, являющихся аффилированными с ними, в Национальный фонд Республики Казахстан» в части исключения нормы погашения обязательств перед </w:t>
      </w:r>
      <w:proofErr w:type="spellStart"/>
      <w:r w:rsidR="00F67FF5" w:rsidRPr="00582512">
        <w:rPr>
          <w:rFonts w:eastAsia="Calibri"/>
          <w:sz w:val="28"/>
          <w:szCs w:val="28"/>
          <w:lang w:eastAsia="ru-RU"/>
        </w:rPr>
        <w:t>Нацфондом</w:t>
      </w:r>
      <w:proofErr w:type="spellEnd"/>
      <w:r w:rsidR="00F67FF5" w:rsidRPr="00582512">
        <w:rPr>
          <w:rFonts w:eastAsia="Calibri"/>
          <w:sz w:val="28"/>
          <w:szCs w:val="28"/>
          <w:lang w:eastAsia="ru-RU"/>
        </w:rPr>
        <w:t xml:space="preserve"> за счет средств, поступающих</w:t>
      </w:r>
      <w:proofErr w:type="gramEnd"/>
      <w:r w:rsidR="00F67FF5" w:rsidRPr="00582512">
        <w:rPr>
          <w:rFonts w:eastAsia="Calibri"/>
          <w:sz w:val="28"/>
          <w:szCs w:val="28"/>
          <w:lang w:eastAsia="ru-RU"/>
        </w:rPr>
        <w:t xml:space="preserve"> указанным компаниям  от передачи в конкурентную среду своих активов;</w:t>
      </w:r>
    </w:p>
    <w:p w14:paraId="188D314B" w14:textId="506B0444" w:rsidR="00F67FF5" w:rsidRPr="00582512" w:rsidRDefault="0092378F" w:rsidP="00F67FF5">
      <w:pPr>
        <w:spacing w:after="0" w:line="240" w:lineRule="auto"/>
        <w:ind w:firstLine="567"/>
        <w:jc w:val="both"/>
        <w:rPr>
          <w:rFonts w:eastAsia="Calibri"/>
          <w:sz w:val="28"/>
          <w:szCs w:val="28"/>
          <w:lang w:eastAsia="ru-RU"/>
        </w:rPr>
      </w:pPr>
      <w:r w:rsidRPr="00582512">
        <w:rPr>
          <w:rFonts w:eastAsia="Calibri"/>
          <w:sz w:val="28"/>
          <w:szCs w:val="28"/>
          <w:lang w:eastAsia="ru-RU"/>
        </w:rPr>
        <w:t>6</w:t>
      </w:r>
      <w:r w:rsidR="00F67FF5" w:rsidRPr="00582512">
        <w:rPr>
          <w:rFonts w:eastAsia="Calibri"/>
          <w:sz w:val="28"/>
          <w:szCs w:val="28"/>
          <w:lang w:eastAsia="ru-RU"/>
        </w:rPr>
        <w:t xml:space="preserve">) в целях обеспечения сберегательной и стабилизационной функции </w:t>
      </w:r>
      <w:proofErr w:type="spellStart"/>
      <w:r w:rsidR="00F67FF5" w:rsidRPr="00582512">
        <w:rPr>
          <w:rFonts w:eastAsia="Calibri"/>
          <w:sz w:val="28"/>
          <w:szCs w:val="28"/>
          <w:lang w:eastAsia="ru-RU"/>
        </w:rPr>
        <w:t>Нацфонда</w:t>
      </w:r>
      <w:proofErr w:type="spellEnd"/>
      <w:r w:rsidR="00F67FF5" w:rsidRPr="00582512">
        <w:rPr>
          <w:rFonts w:eastAsia="Calibri"/>
          <w:sz w:val="28"/>
          <w:szCs w:val="28"/>
          <w:lang w:eastAsia="ru-RU"/>
        </w:rPr>
        <w:t>, преемственности принимаемых экономических решений в вопросах его формирования, управления и использования средств, рассмотрению целесообразности разработки Закона о Национальном фонде;</w:t>
      </w:r>
    </w:p>
    <w:p w14:paraId="1D1D0F4E" w14:textId="0E19A69E" w:rsidR="00DF4E01" w:rsidRPr="00582512" w:rsidRDefault="0092378F" w:rsidP="00DF4E01">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7</w:t>
      </w:r>
      <w:r w:rsidR="00563F6F" w:rsidRPr="00582512">
        <w:rPr>
          <w:rFonts w:eastAsia="Calibri"/>
          <w:sz w:val="28"/>
          <w:szCs w:val="28"/>
          <w:lang w:eastAsia="ru-RU"/>
        </w:rPr>
        <w:t xml:space="preserve">) </w:t>
      </w:r>
      <w:r w:rsidR="00DF4E01" w:rsidRPr="00582512">
        <w:rPr>
          <w:rFonts w:eastAsia="Calibri"/>
          <w:sz w:val="28"/>
          <w:szCs w:val="28"/>
          <w:lang w:eastAsia="ru-RU"/>
        </w:rPr>
        <w:t xml:space="preserve">пересмотру участия государства </w:t>
      </w:r>
      <w:r w:rsidRPr="00582512">
        <w:rPr>
          <w:rFonts w:eastAsia="Calibri"/>
          <w:sz w:val="28"/>
          <w:szCs w:val="28"/>
          <w:lang w:eastAsia="ru-RU"/>
        </w:rPr>
        <w:t>(</w:t>
      </w:r>
      <w:r w:rsidRPr="00582512">
        <w:rPr>
          <w:rFonts w:eastAsia="Calibri"/>
          <w:i/>
          <w:sz w:val="24"/>
          <w:szCs w:val="28"/>
          <w:lang w:eastAsia="ru-RU"/>
        </w:rPr>
        <w:t>С</w:t>
      </w:r>
      <w:r w:rsidRPr="00582512">
        <w:rPr>
          <w:i/>
          <w:sz w:val="24"/>
        </w:rPr>
        <w:t>ПК</w:t>
      </w:r>
      <w:r w:rsidRPr="00582512">
        <w:rPr>
          <w:sz w:val="28"/>
        </w:rPr>
        <w:t xml:space="preserve">) </w:t>
      </w:r>
      <w:r w:rsidR="00DF4E01" w:rsidRPr="00582512">
        <w:rPr>
          <w:rFonts w:eastAsia="Calibri"/>
          <w:sz w:val="28"/>
          <w:szCs w:val="28"/>
          <w:lang w:eastAsia="ru-RU"/>
        </w:rPr>
        <w:t>в ТОО «</w:t>
      </w:r>
      <w:proofErr w:type="spellStart"/>
      <w:r w:rsidR="00DF4E01" w:rsidRPr="00582512">
        <w:rPr>
          <w:rFonts w:eastAsia="Calibri"/>
          <w:sz w:val="28"/>
          <w:szCs w:val="28"/>
          <w:lang w:eastAsia="ru-RU"/>
        </w:rPr>
        <w:t>KamLitKZ</w:t>
      </w:r>
      <w:proofErr w:type="spellEnd"/>
      <w:r w:rsidR="00DF4E01" w:rsidRPr="00582512">
        <w:rPr>
          <w:rFonts w:eastAsia="Calibri"/>
          <w:sz w:val="28"/>
          <w:szCs w:val="28"/>
          <w:lang w:eastAsia="ru-RU"/>
        </w:rPr>
        <w:t>», ТОО «</w:t>
      </w:r>
      <w:proofErr w:type="spellStart"/>
      <w:r w:rsidR="00DF4E01" w:rsidRPr="00582512">
        <w:rPr>
          <w:rFonts w:eastAsia="Calibri"/>
          <w:sz w:val="28"/>
          <w:szCs w:val="28"/>
          <w:lang w:eastAsia="ru-RU"/>
        </w:rPr>
        <w:t>Kama</w:t>
      </w:r>
      <w:proofErr w:type="gramStart"/>
      <w:r w:rsidR="00DF4E01" w:rsidRPr="00582512">
        <w:rPr>
          <w:rFonts w:eastAsia="Calibri"/>
          <w:sz w:val="28"/>
          <w:szCs w:val="28"/>
          <w:lang w:eastAsia="ru-RU"/>
        </w:rPr>
        <w:t>Т</w:t>
      </w:r>
      <w:proofErr w:type="gramEnd"/>
      <w:r w:rsidR="00DF4E01" w:rsidRPr="00582512">
        <w:rPr>
          <w:rFonts w:eastAsia="Calibri"/>
          <w:sz w:val="28"/>
          <w:szCs w:val="28"/>
          <w:lang w:eastAsia="ru-RU"/>
        </w:rPr>
        <w:t>yresKZ</w:t>
      </w:r>
      <w:proofErr w:type="spellEnd"/>
      <w:r w:rsidR="00DF4E01" w:rsidRPr="00582512">
        <w:rPr>
          <w:rFonts w:eastAsia="Calibri"/>
          <w:sz w:val="28"/>
          <w:szCs w:val="28"/>
          <w:lang w:eastAsia="ru-RU"/>
        </w:rPr>
        <w:t xml:space="preserve">» с учетом оказанных им преференций и мер государственной поддержки и оценки рисков </w:t>
      </w:r>
      <w:proofErr w:type="spellStart"/>
      <w:r w:rsidR="00DF4E01" w:rsidRPr="00582512">
        <w:rPr>
          <w:rFonts w:eastAsia="Calibri"/>
          <w:sz w:val="28"/>
          <w:szCs w:val="28"/>
          <w:lang w:eastAsia="ru-RU"/>
        </w:rPr>
        <w:t>незавершения</w:t>
      </w:r>
      <w:proofErr w:type="spellEnd"/>
      <w:r w:rsidR="00DF4E01" w:rsidRPr="00582512">
        <w:rPr>
          <w:rFonts w:eastAsia="Calibri"/>
          <w:sz w:val="28"/>
          <w:szCs w:val="28"/>
          <w:lang w:eastAsia="ru-RU"/>
        </w:rPr>
        <w:t xml:space="preserve"> проектов (</w:t>
      </w:r>
      <w:proofErr w:type="spellStart"/>
      <w:r w:rsidR="00DF4E01" w:rsidRPr="00582512">
        <w:rPr>
          <w:rFonts w:eastAsia="Calibri"/>
          <w:i/>
          <w:iCs/>
          <w:sz w:val="24"/>
          <w:szCs w:val="24"/>
          <w:lang w:eastAsia="ru-RU"/>
        </w:rPr>
        <w:t>недостижения</w:t>
      </w:r>
      <w:proofErr w:type="spellEnd"/>
      <w:r w:rsidR="00DF4E01" w:rsidRPr="00582512">
        <w:rPr>
          <w:rFonts w:eastAsia="Calibri"/>
          <w:i/>
          <w:iCs/>
          <w:sz w:val="24"/>
          <w:szCs w:val="24"/>
          <w:lang w:eastAsia="ru-RU"/>
        </w:rPr>
        <w:t xml:space="preserve"> показателей</w:t>
      </w:r>
      <w:r w:rsidR="00DF4E01" w:rsidRPr="00582512">
        <w:rPr>
          <w:rFonts w:eastAsia="Calibri"/>
          <w:sz w:val="28"/>
          <w:szCs w:val="28"/>
          <w:lang w:eastAsia="ru-RU"/>
        </w:rPr>
        <w:t xml:space="preserve">) в условиях </w:t>
      </w:r>
      <w:proofErr w:type="spellStart"/>
      <w:r w:rsidR="00DF4E01" w:rsidRPr="00582512">
        <w:rPr>
          <w:rFonts w:eastAsia="Calibri"/>
          <w:sz w:val="28"/>
          <w:szCs w:val="28"/>
          <w:lang w:eastAsia="ru-RU"/>
        </w:rPr>
        <w:t>санкционных</w:t>
      </w:r>
      <w:proofErr w:type="spellEnd"/>
      <w:r w:rsidR="00DF4E01" w:rsidRPr="00582512">
        <w:rPr>
          <w:rFonts w:eastAsia="Calibri"/>
          <w:sz w:val="28"/>
          <w:szCs w:val="28"/>
          <w:lang w:eastAsia="ru-RU"/>
        </w:rPr>
        <w:t xml:space="preserve"> ограничений в отношении Российской Федерации (</w:t>
      </w:r>
      <w:r w:rsidR="00DF4E01" w:rsidRPr="00582512">
        <w:rPr>
          <w:rFonts w:eastAsia="Calibri"/>
          <w:i/>
          <w:iCs/>
          <w:sz w:val="24"/>
          <w:szCs w:val="24"/>
          <w:lang w:eastAsia="ru-RU"/>
        </w:rPr>
        <w:t>стратегического партнера</w:t>
      </w:r>
      <w:r w:rsidR="00DF4E01" w:rsidRPr="00582512">
        <w:rPr>
          <w:rFonts w:eastAsia="Calibri"/>
          <w:sz w:val="28"/>
          <w:szCs w:val="28"/>
          <w:lang w:eastAsia="ru-RU"/>
        </w:rPr>
        <w:t>).</w:t>
      </w:r>
    </w:p>
    <w:p w14:paraId="1725E933" w14:textId="4C389B1B" w:rsidR="00B0497F" w:rsidRPr="00582512" w:rsidRDefault="00013B80" w:rsidP="00093725">
      <w:pPr>
        <w:widowControl w:val="0"/>
        <w:spacing w:after="0"/>
        <w:ind w:firstLine="567"/>
        <w:contextualSpacing/>
        <w:jc w:val="both"/>
        <w:rPr>
          <w:sz w:val="28"/>
          <w:szCs w:val="28"/>
        </w:rPr>
      </w:pPr>
      <w:r w:rsidRPr="00582512">
        <w:rPr>
          <w:sz w:val="28"/>
          <w:szCs w:val="28"/>
        </w:rPr>
        <w:t>3</w:t>
      </w:r>
      <w:r w:rsidR="00B0497F" w:rsidRPr="00582512">
        <w:rPr>
          <w:sz w:val="28"/>
          <w:szCs w:val="28"/>
        </w:rPr>
        <w:t>. </w:t>
      </w:r>
      <w:r w:rsidR="00B0497F" w:rsidRPr="00582512">
        <w:rPr>
          <w:b/>
          <w:sz w:val="28"/>
          <w:szCs w:val="28"/>
        </w:rPr>
        <w:t xml:space="preserve"> Министерству финансов Республики Казахстан</w:t>
      </w:r>
      <w:r w:rsidR="00B0497F" w:rsidRPr="00582512">
        <w:rPr>
          <w:sz w:val="28"/>
          <w:szCs w:val="28"/>
        </w:rPr>
        <w:t xml:space="preserve"> принять меры:</w:t>
      </w:r>
    </w:p>
    <w:p w14:paraId="246FFF1A" w14:textId="0B2F18E8" w:rsidR="00B0497F" w:rsidRPr="00582512" w:rsidRDefault="00B0497F" w:rsidP="00093725">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 xml:space="preserve">1) в срок </w:t>
      </w:r>
      <w:r w:rsidRPr="00582512">
        <w:rPr>
          <w:rFonts w:eastAsia="Calibri"/>
          <w:b/>
          <w:sz w:val="28"/>
          <w:szCs w:val="28"/>
          <w:lang w:eastAsia="ru-RU"/>
        </w:rPr>
        <w:t xml:space="preserve">до </w:t>
      </w:r>
      <w:r w:rsidR="00FA06CC" w:rsidRPr="00582512">
        <w:rPr>
          <w:rFonts w:eastAsia="Calibri"/>
          <w:b/>
          <w:sz w:val="28"/>
          <w:szCs w:val="28"/>
          <w:lang w:eastAsia="ru-RU"/>
        </w:rPr>
        <w:t>21</w:t>
      </w:r>
      <w:r w:rsidRPr="00582512">
        <w:rPr>
          <w:rFonts w:eastAsia="Calibri"/>
          <w:b/>
          <w:sz w:val="28"/>
          <w:szCs w:val="28"/>
          <w:lang w:eastAsia="ru-RU"/>
        </w:rPr>
        <w:t xml:space="preserve"> июля 2022 года</w:t>
      </w:r>
      <w:r w:rsidRPr="00582512">
        <w:rPr>
          <w:rFonts w:eastAsia="Calibri"/>
          <w:sz w:val="28"/>
          <w:szCs w:val="28"/>
          <w:lang w:eastAsia="ru-RU"/>
        </w:rPr>
        <w:t xml:space="preserve"> по рассмотрению ответственности должностных лиц, не обеспечивших соблюдение требований бюджетного </w:t>
      </w:r>
      <w:r w:rsidR="008B6654" w:rsidRPr="00582512">
        <w:rPr>
          <w:rFonts w:eastAsia="Calibri"/>
          <w:sz w:val="28"/>
          <w:szCs w:val="28"/>
          <w:lang w:eastAsia="ru-RU"/>
        </w:rPr>
        <w:t xml:space="preserve">и иного </w:t>
      </w:r>
      <w:r w:rsidRPr="00582512">
        <w:rPr>
          <w:rFonts w:eastAsia="Calibri"/>
          <w:sz w:val="28"/>
          <w:szCs w:val="28"/>
          <w:lang w:eastAsia="ru-RU"/>
        </w:rPr>
        <w:t>законодательства;</w:t>
      </w:r>
    </w:p>
    <w:p w14:paraId="33DE60BC" w14:textId="105A88EE" w:rsidR="005632FD" w:rsidRPr="00991B98" w:rsidRDefault="008E1BDB" w:rsidP="005632FD">
      <w:pPr>
        <w:widowControl w:val="0"/>
        <w:spacing w:after="0" w:line="240" w:lineRule="auto"/>
        <w:ind w:firstLine="567"/>
        <w:contextualSpacing/>
        <w:jc w:val="both"/>
        <w:rPr>
          <w:rFonts w:eastAsia="Calibri"/>
          <w:sz w:val="28"/>
          <w:szCs w:val="28"/>
          <w:lang w:eastAsia="ru-RU"/>
        </w:rPr>
      </w:pPr>
      <w:proofErr w:type="gramStart"/>
      <w:r w:rsidRPr="00991B98">
        <w:rPr>
          <w:rFonts w:eastAsia="Calibri"/>
          <w:sz w:val="28"/>
          <w:szCs w:val="28"/>
          <w:lang w:eastAsia="ru-RU"/>
        </w:rPr>
        <w:t>2</w:t>
      </w:r>
      <w:r w:rsidR="00B0497F" w:rsidRPr="00991B98">
        <w:rPr>
          <w:rFonts w:eastAsia="Calibri"/>
          <w:sz w:val="28"/>
          <w:szCs w:val="28"/>
          <w:lang w:eastAsia="ru-RU"/>
        </w:rPr>
        <w:t xml:space="preserve">) </w:t>
      </w:r>
      <w:r w:rsidR="005632FD" w:rsidRPr="00991B98">
        <w:rPr>
          <w:rFonts w:eastAsia="Calibri"/>
          <w:sz w:val="28"/>
          <w:szCs w:val="28"/>
          <w:lang w:eastAsia="ru-RU"/>
        </w:rPr>
        <w:t xml:space="preserve">в срок </w:t>
      </w:r>
      <w:r w:rsidR="005632FD" w:rsidRPr="00991B98">
        <w:rPr>
          <w:rFonts w:eastAsia="Calibri"/>
          <w:b/>
          <w:sz w:val="28"/>
          <w:szCs w:val="28"/>
          <w:lang w:eastAsia="ru-RU"/>
        </w:rPr>
        <w:t>до 30 сентября  2022 года</w:t>
      </w:r>
      <w:r w:rsidR="005632FD" w:rsidRPr="00991B98">
        <w:rPr>
          <w:rFonts w:eastAsia="Calibri"/>
          <w:sz w:val="28"/>
          <w:szCs w:val="28"/>
          <w:lang w:eastAsia="ru-RU"/>
        </w:rPr>
        <w:t xml:space="preserve"> по внесению изменений в приказ Министра финансов Республики Казахстан от 4 декабря 2014 года № 540 «Об утверждении Правил исполнения бюджета и его кассового обслуживания» в части регламентации требований по обеспечению государственным учреждением обязательного предоставления в территориальное подразделение казначейства по расходам, связанным со строительством либо реконструкцией зданий, сооружений, дорог, капитальным ремонтом помещений (</w:t>
      </w:r>
      <w:r w:rsidR="005632FD" w:rsidRPr="00991B98">
        <w:rPr>
          <w:rFonts w:eastAsia="Calibri"/>
          <w:i/>
          <w:sz w:val="24"/>
          <w:szCs w:val="28"/>
          <w:lang w:eastAsia="ru-RU"/>
        </w:rPr>
        <w:t>зданий</w:t>
      </w:r>
      <w:proofErr w:type="gramEnd"/>
      <w:r w:rsidR="005632FD" w:rsidRPr="00991B98">
        <w:rPr>
          <w:rFonts w:eastAsia="Calibri"/>
          <w:i/>
          <w:sz w:val="24"/>
          <w:szCs w:val="28"/>
          <w:lang w:eastAsia="ru-RU"/>
        </w:rPr>
        <w:t xml:space="preserve">, сооружений, дорог и других </w:t>
      </w:r>
      <w:r w:rsidR="005632FD" w:rsidRPr="00991B98">
        <w:rPr>
          <w:rFonts w:eastAsia="Calibri"/>
          <w:i/>
          <w:sz w:val="24"/>
          <w:szCs w:val="28"/>
          <w:lang w:eastAsia="ru-RU"/>
        </w:rPr>
        <w:lastRenderedPageBreak/>
        <w:t>объектов</w:t>
      </w:r>
      <w:r w:rsidR="005632FD" w:rsidRPr="00991B98">
        <w:rPr>
          <w:rFonts w:eastAsia="Calibri"/>
          <w:sz w:val="28"/>
          <w:szCs w:val="28"/>
          <w:lang w:eastAsia="ru-RU"/>
        </w:rPr>
        <w:t>) актов выполненных работ по формам, предусмотренным законодательством об архитектурной, градостроительной и строительной деятельности;</w:t>
      </w:r>
    </w:p>
    <w:p w14:paraId="4B1577A1" w14:textId="14628BE5" w:rsidR="002B388A" w:rsidRPr="00991B98" w:rsidRDefault="005632FD" w:rsidP="00093725">
      <w:pPr>
        <w:spacing w:after="0" w:line="240" w:lineRule="auto"/>
        <w:ind w:firstLine="567"/>
        <w:jc w:val="both"/>
        <w:rPr>
          <w:rFonts w:eastAsia="Calibri"/>
          <w:sz w:val="28"/>
          <w:szCs w:val="28"/>
          <w:lang w:eastAsia="ru-RU"/>
        </w:rPr>
      </w:pPr>
      <w:proofErr w:type="gramStart"/>
      <w:r w:rsidRPr="00991B98">
        <w:rPr>
          <w:rFonts w:eastAsia="Calibri"/>
          <w:sz w:val="28"/>
          <w:szCs w:val="28"/>
          <w:lang w:eastAsia="ru-RU"/>
        </w:rPr>
        <w:t xml:space="preserve">3) </w:t>
      </w:r>
      <w:r w:rsidR="00B0497F" w:rsidRPr="00991B98">
        <w:rPr>
          <w:rFonts w:eastAsia="Calibri"/>
          <w:sz w:val="28"/>
          <w:szCs w:val="28"/>
          <w:lang w:eastAsia="ru-RU"/>
        </w:rPr>
        <w:t xml:space="preserve">совместно с </w:t>
      </w:r>
      <w:r w:rsidR="00563F6F" w:rsidRPr="00991B98">
        <w:rPr>
          <w:rFonts w:eastAsia="Calibri"/>
          <w:b/>
          <w:sz w:val="28"/>
          <w:szCs w:val="28"/>
          <w:lang w:eastAsia="ru-RU"/>
        </w:rPr>
        <w:t>Национальным Банком Республики Казахстан</w:t>
      </w:r>
      <w:r w:rsidR="00563F6F" w:rsidRPr="00991B98">
        <w:rPr>
          <w:rFonts w:eastAsia="Calibri"/>
          <w:sz w:val="28"/>
          <w:szCs w:val="28"/>
          <w:lang w:eastAsia="ru-RU"/>
        </w:rPr>
        <w:t xml:space="preserve">, </w:t>
      </w:r>
      <w:r w:rsidR="00B0497F" w:rsidRPr="00991B98">
        <w:rPr>
          <w:rFonts w:eastAsia="Calibri"/>
          <w:b/>
          <w:bCs/>
          <w:sz w:val="28"/>
          <w:szCs w:val="28"/>
          <w:lang w:eastAsia="ru-RU"/>
        </w:rPr>
        <w:t xml:space="preserve">Министерством национальной экономики </w:t>
      </w:r>
      <w:r w:rsidR="003F65AE" w:rsidRPr="00991B98">
        <w:rPr>
          <w:rFonts w:eastAsia="Calibri"/>
          <w:b/>
          <w:bCs/>
          <w:sz w:val="28"/>
          <w:szCs w:val="28"/>
          <w:lang w:eastAsia="ru-RU"/>
        </w:rPr>
        <w:t>Республики Казахстан</w:t>
      </w:r>
      <w:r w:rsidR="007837C0" w:rsidRPr="00991B98">
        <w:rPr>
          <w:rFonts w:eastAsia="Calibri"/>
          <w:b/>
          <w:bCs/>
          <w:sz w:val="28"/>
          <w:szCs w:val="28"/>
          <w:lang w:eastAsia="ru-RU"/>
        </w:rPr>
        <w:t xml:space="preserve"> </w:t>
      </w:r>
      <w:r w:rsidR="002B388A" w:rsidRPr="00991B98">
        <w:rPr>
          <w:rFonts w:eastAsia="Calibri"/>
          <w:sz w:val="28"/>
          <w:szCs w:val="28"/>
          <w:lang w:eastAsia="ru-RU"/>
        </w:rPr>
        <w:t xml:space="preserve">в срок </w:t>
      </w:r>
      <w:r w:rsidR="002B388A" w:rsidRPr="00991B98">
        <w:rPr>
          <w:rFonts w:eastAsia="Calibri"/>
          <w:b/>
          <w:sz w:val="28"/>
          <w:szCs w:val="28"/>
          <w:lang w:eastAsia="ru-RU"/>
        </w:rPr>
        <w:t xml:space="preserve">до 30 декабря 2022 года </w:t>
      </w:r>
      <w:r w:rsidR="002B388A" w:rsidRPr="00991B98">
        <w:rPr>
          <w:rFonts w:eastAsia="Calibri"/>
          <w:sz w:val="28"/>
          <w:szCs w:val="28"/>
          <w:lang w:eastAsia="ru-RU"/>
        </w:rPr>
        <w:t xml:space="preserve">по </w:t>
      </w:r>
      <w:r w:rsidR="00563F6F" w:rsidRPr="00991B98">
        <w:rPr>
          <w:rFonts w:eastAsia="Calibri"/>
          <w:sz w:val="28"/>
          <w:szCs w:val="28"/>
          <w:lang w:eastAsia="ru-RU"/>
        </w:rPr>
        <w:t xml:space="preserve">разработке механизма </w:t>
      </w:r>
      <w:r w:rsidR="002B388A" w:rsidRPr="00991B98">
        <w:rPr>
          <w:rFonts w:eastAsia="Calibri"/>
          <w:sz w:val="28"/>
          <w:szCs w:val="28"/>
          <w:lang w:eastAsia="ru-RU"/>
        </w:rPr>
        <w:t xml:space="preserve">консолидации </w:t>
      </w:r>
      <w:r w:rsidR="00563F6F" w:rsidRPr="00991B98">
        <w:rPr>
          <w:rFonts w:eastAsia="Calibri"/>
          <w:sz w:val="28"/>
          <w:szCs w:val="28"/>
          <w:lang w:eastAsia="ru-RU"/>
        </w:rPr>
        <w:t xml:space="preserve">и размещения </w:t>
      </w:r>
      <w:r w:rsidR="002B388A" w:rsidRPr="00991B98">
        <w:rPr>
          <w:rFonts w:eastAsia="Calibri"/>
          <w:sz w:val="28"/>
          <w:szCs w:val="28"/>
          <w:lang w:eastAsia="ru-RU"/>
        </w:rPr>
        <w:t xml:space="preserve">всей информации по </w:t>
      </w:r>
      <w:r w:rsidR="00563F6F" w:rsidRPr="00991B98">
        <w:rPr>
          <w:rFonts w:eastAsia="Calibri"/>
          <w:sz w:val="28"/>
          <w:szCs w:val="28"/>
          <w:lang w:eastAsia="ru-RU"/>
        </w:rPr>
        <w:t xml:space="preserve">управлению и </w:t>
      </w:r>
      <w:r w:rsidR="002B388A" w:rsidRPr="00991B98">
        <w:rPr>
          <w:rFonts w:eastAsia="Calibri"/>
          <w:sz w:val="28"/>
          <w:szCs w:val="28"/>
          <w:lang w:eastAsia="ru-RU"/>
        </w:rPr>
        <w:t xml:space="preserve">использованию средств </w:t>
      </w:r>
      <w:proofErr w:type="spellStart"/>
      <w:r w:rsidR="002B388A" w:rsidRPr="00991B98">
        <w:rPr>
          <w:rFonts w:eastAsia="Calibri"/>
          <w:sz w:val="28"/>
          <w:szCs w:val="28"/>
          <w:lang w:eastAsia="ru-RU"/>
        </w:rPr>
        <w:t>Нацфонда</w:t>
      </w:r>
      <w:proofErr w:type="spellEnd"/>
      <w:r w:rsidR="002B388A" w:rsidRPr="00991B98">
        <w:rPr>
          <w:rFonts w:eastAsia="Calibri"/>
          <w:sz w:val="28"/>
          <w:szCs w:val="28"/>
          <w:lang w:eastAsia="ru-RU"/>
        </w:rPr>
        <w:t xml:space="preserve"> на одном </w:t>
      </w:r>
      <w:proofErr w:type="spellStart"/>
      <w:r w:rsidR="002B388A" w:rsidRPr="00991B98">
        <w:rPr>
          <w:rFonts w:eastAsia="Calibri"/>
          <w:sz w:val="28"/>
          <w:szCs w:val="28"/>
          <w:lang w:eastAsia="ru-RU"/>
        </w:rPr>
        <w:t>интернет-ресурсе</w:t>
      </w:r>
      <w:proofErr w:type="spellEnd"/>
      <w:r w:rsidR="002B388A" w:rsidRPr="00991B98">
        <w:rPr>
          <w:rFonts w:eastAsia="Calibri"/>
          <w:sz w:val="28"/>
          <w:szCs w:val="28"/>
          <w:lang w:eastAsia="ru-RU"/>
        </w:rPr>
        <w:t xml:space="preserve"> (</w:t>
      </w:r>
      <w:r w:rsidR="00563F6F" w:rsidRPr="00991B98">
        <w:rPr>
          <w:rFonts w:eastAsia="Calibri"/>
          <w:i/>
          <w:sz w:val="24"/>
          <w:szCs w:val="28"/>
          <w:lang w:eastAsia="ru-RU"/>
        </w:rPr>
        <w:t>статистической информации с учетом динамики поступлений и расходования средств,</w:t>
      </w:r>
      <w:r w:rsidR="00563F6F" w:rsidRPr="00991B98">
        <w:rPr>
          <w:rFonts w:eastAsia="Calibri"/>
          <w:sz w:val="28"/>
          <w:szCs w:val="28"/>
          <w:lang w:eastAsia="ru-RU"/>
        </w:rPr>
        <w:t xml:space="preserve"> </w:t>
      </w:r>
      <w:r w:rsidR="002B388A" w:rsidRPr="00991B98">
        <w:rPr>
          <w:rFonts w:eastAsia="Calibri"/>
          <w:i/>
          <w:sz w:val="24"/>
          <w:szCs w:val="28"/>
          <w:lang w:eastAsia="ru-RU"/>
        </w:rPr>
        <w:t>в разрезе каждого направления</w:t>
      </w:r>
      <w:r w:rsidR="00563F6F" w:rsidRPr="00991B98">
        <w:rPr>
          <w:rFonts w:eastAsia="Calibri"/>
          <w:i/>
          <w:sz w:val="24"/>
          <w:szCs w:val="28"/>
          <w:lang w:eastAsia="ru-RU"/>
        </w:rPr>
        <w:t xml:space="preserve"> использования средств </w:t>
      </w:r>
      <w:r w:rsidR="002B388A" w:rsidRPr="00991B98">
        <w:rPr>
          <w:rFonts w:eastAsia="Calibri"/>
          <w:i/>
          <w:sz w:val="24"/>
          <w:szCs w:val="28"/>
          <w:lang w:eastAsia="ru-RU"/>
        </w:rPr>
        <w:t xml:space="preserve"> с указанием хода реализации меры господдержки (проекта), запланированного и</w:t>
      </w:r>
      <w:proofErr w:type="gramEnd"/>
      <w:r w:rsidR="002B388A" w:rsidRPr="00991B98">
        <w:rPr>
          <w:rFonts w:eastAsia="Calibri"/>
          <w:i/>
          <w:sz w:val="24"/>
          <w:szCs w:val="28"/>
          <w:lang w:eastAsia="ru-RU"/>
        </w:rPr>
        <w:t xml:space="preserve"> достигнутого социально-экономического эффекта</w:t>
      </w:r>
      <w:r w:rsidR="002B388A" w:rsidRPr="00991B98">
        <w:rPr>
          <w:rFonts w:eastAsia="Calibri"/>
          <w:sz w:val="28"/>
          <w:szCs w:val="28"/>
          <w:lang w:eastAsia="ru-RU"/>
        </w:rPr>
        <w:t>);</w:t>
      </w:r>
      <w:r w:rsidR="00563F6F" w:rsidRPr="00991B98">
        <w:rPr>
          <w:rFonts w:eastAsia="Calibri"/>
          <w:sz w:val="28"/>
          <w:szCs w:val="28"/>
          <w:lang w:eastAsia="ru-RU"/>
        </w:rPr>
        <w:t xml:space="preserve"> </w:t>
      </w:r>
    </w:p>
    <w:p w14:paraId="2AE54F43" w14:textId="6F606B4E" w:rsidR="008E1BDB" w:rsidRPr="00582512" w:rsidRDefault="005632FD" w:rsidP="00093725">
      <w:pPr>
        <w:spacing w:after="0" w:line="240" w:lineRule="auto"/>
        <w:ind w:firstLine="567"/>
        <w:jc w:val="both"/>
        <w:rPr>
          <w:rFonts w:eastAsia="Calibri"/>
          <w:sz w:val="28"/>
          <w:szCs w:val="28"/>
          <w:lang w:eastAsia="ru-RU"/>
        </w:rPr>
      </w:pPr>
      <w:r w:rsidRPr="00991B98">
        <w:rPr>
          <w:rFonts w:eastAsia="Calibri"/>
          <w:sz w:val="28"/>
          <w:szCs w:val="28"/>
          <w:lang w:eastAsia="ru-RU"/>
        </w:rPr>
        <w:t>4</w:t>
      </w:r>
      <w:r w:rsidR="008E1BDB" w:rsidRPr="00991B98">
        <w:rPr>
          <w:rFonts w:eastAsia="Calibri"/>
          <w:sz w:val="28"/>
          <w:szCs w:val="28"/>
          <w:lang w:eastAsia="ru-RU"/>
        </w:rPr>
        <w:t xml:space="preserve">) совместно с </w:t>
      </w:r>
      <w:r w:rsidR="008E1BDB" w:rsidRPr="00991B98">
        <w:rPr>
          <w:b/>
          <w:bCs/>
          <w:color w:val="000000"/>
          <w:spacing w:val="-4"/>
          <w:sz w:val="28"/>
          <w:szCs w:val="28"/>
        </w:rPr>
        <w:t>Министерством культуры и спорта Ре</w:t>
      </w:r>
      <w:r w:rsidR="008E1BDB" w:rsidRPr="00582512">
        <w:rPr>
          <w:b/>
          <w:bCs/>
          <w:color w:val="000000"/>
          <w:spacing w:val="-4"/>
          <w:sz w:val="28"/>
          <w:szCs w:val="28"/>
        </w:rPr>
        <w:t>спублики Казахстан</w:t>
      </w:r>
      <w:r w:rsidR="008E1BDB" w:rsidRPr="00582512">
        <w:rPr>
          <w:rFonts w:eastAsia="Calibri"/>
          <w:sz w:val="28"/>
          <w:szCs w:val="28"/>
          <w:lang w:eastAsia="ru-RU"/>
        </w:rPr>
        <w:t xml:space="preserve"> в срок </w:t>
      </w:r>
      <w:r w:rsidR="008E1BDB" w:rsidRPr="00582512">
        <w:rPr>
          <w:rFonts w:eastAsia="Calibri"/>
          <w:b/>
          <w:sz w:val="28"/>
          <w:szCs w:val="28"/>
          <w:lang w:eastAsia="ru-RU"/>
        </w:rPr>
        <w:t xml:space="preserve">до </w:t>
      </w:r>
      <w:r w:rsidR="008D026E" w:rsidRPr="00582512">
        <w:rPr>
          <w:rFonts w:eastAsia="Calibri"/>
          <w:b/>
          <w:sz w:val="28"/>
          <w:szCs w:val="28"/>
          <w:lang w:eastAsia="ru-RU"/>
        </w:rPr>
        <w:t>30 декабря</w:t>
      </w:r>
      <w:r w:rsidR="008E1BDB" w:rsidRPr="00582512">
        <w:rPr>
          <w:rFonts w:eastAsia="Calibri"/>
          <w:b/>
          <w:sz w:val="28"/>
          <w:szCs w:val="28"/>
          <w:lang w:eastAsia="ru-RU"/>
        </w:rPr>
        <w:t xml:space="preserve"> 202</w:t>
      </w:r>
      <w:r w:rsidR="008D026E" w:rsidRPr="00582512">
        <w:rPr>
          <w:rFonts w:eastAsia="Calibri"/>
          <w:b/>
          <w:sz w:val="28"/>
          <w:szCs w:val="28"/>
          <w:lang w:eastAsia="ru-RU"/>
        </w:rPr>
        <w:t>2</w:t>
      </w:r>
      <w:r w:rsidR="008E1BDB" w:rsidRPr="00582512">
        <w:rPr>
          <w:rFonts w:eastAsia="Calibri"/>
          <w:b/>
          <w:sz w:val="28"/>
          <w:szCs w:val="28"/>
          <w:lang w:eastAsia="ru-RU"/>
        </w:rPr>
        <w:t xml:space="preserve"> года</w:t>
      </w:r>
      <w:r w:rsidR="008D026E" w:rsidRPr="00582512">
        <w:rPr>
          <w:rFonts w:eastAsia="Calibri"/>
          <w:sz w:val="28"/>
          <w:szCs w:val="28"/>
          <w:lang w:eastAsia="ru-RU"/>
        </w:rPr>
        <w:t xml:space="preserve"> </w:t>
      </w:r>
      <w:r w:rsidR="008E1BDB" w:rsidRPr="00582512">
        <w:rPr>
          <w:rFonts w:eastAsia="Calibri"/>
          <w:sz w:val="28"/>
          <w:szCs w:val="28"/>
          <w:lang w:eastAsia="ru-RU"/>
        </w:rPr>
        <w:t xml:space="preserve">по дальнейшему использованию остатков на контрольном счете наличности НАО «Международный университет туризма и гостеприимства» в объеме </w:t>
      </w:r>
      <w:r w:rsidR="008D026E" w:rsidRPr="00582512">
        <w:rPr>
          <w:sz w:val="28"/>
        </w:rPr>
        <w:t xml:space="preserve">209,5 </w:t>
      </w:r>
      <w:proofErr w:type="gramStart"/>
      <w:r w:rsidR="008D026E" w:rsidRPr="00582512">
        <w:rPr>
          <w:sz w:val="28"/>
        </w:rPr>
        <w:t>млн</w:t>
      </w:r>
      <w:proofErr w:type="gramEnd"/>
      <w:r w:rsidR="008D026E" w:rsidRPr="00582512">
        <w:rPr>
          <w:sz w:val="28"/>
        </w:rPr>
        <w:t xml:space="preserve"> тенге</w:t>
      </w:r>
      <w:r w:rsidR="008E1BDB" w:rsidRPr="00582512">
        <w:rPr>
          <w:rFonts w:eastAsia="Calibri"/>
          <w:sz w:val="28"/>
          <w:szCs w:val="28"/>
          <w:lang w:eastAsia="ru-RU"/>
        </w:rPr>
        <w:t>.</w:t>
      </w:r>
    </w:p>
    <w:p w14:paraId="021B91E7" w14:textId="77777777" w:rsidR="00E93B72" w:rsidRPr="00582512" w:rsidRDefault="00013B80" w:rsidP="00E93B72">
      <w:pPr>
        <w:spacing w:after="0" w:line="240" w:lineRule="auto"/>
        <w:ind w:firstLine="567"/>
        <w:jc w:val="both"/>
        <w:rPr>
          <w:rFonts w:eastAsia="Calibri"/>
          <w:sz w:val="28"/>
          <w:szCs w:val="28"/>
          <w:lang w:eastAsia="ru-RU"/>
        </w:rPr>
      </w:pPr>
      <w:r w:rsidRPr="00582512">
        <w:rPr>
          <w:rFonts w:eastAsia="Calibri"/>
          <w:sz w:val="28"/>
          <w:szCs w:val="28"/>
          <w:lang w:eastAsia="ru-RU"/>
        </w:rPr>
        <w:t>4</w:t>
      </w:r>
      <w:r w:rsidR="003F65AE" w:rsidRPr="00582512">
        <w:rPr>
          <w:rFonts w:eastAsia="Calibri"/>
          <w:sz w:val="28"/>
          <w:szCs w:val="28"/>
          <w:lang w:eastAsia="ru-RU"/>
        </w:rPr>
        <w:t xml:space="preserve">. </w:t>
      </w:r>
      <w:r w:rsidR="003F65AE" w:rsidRPr="00582512">
        <w:rPr>
          <w:rFonts w:eastAsia="Calibri"/>
          <w:b/>
          <w:sz w:val="28"/>
          <w:szCs w:val="28"/>
          <w:lang w:eastAsia="ru-RU"/>
        </w:rPr>
        <w:t>Министерству национальной экономики Республики Казахстан</w:t>
      </w:r>
      <w:r w:rsidR="003F65AE" w:rsidRPr="00582512">
        <w:rPr>
          <w:rFonts w:eastAsia="Calibri"/>
          <w:sz w:val="28"/>
          <w:szCs w:val="28"/>
          <w:lang w:eastAsia="ru-RU"/>
        </w:rPr>
        <w:t xml:space="preserve"> принять меры:</w:t>
      </w:r>
    </w:p>
    <w:p w14:paraId="5B57B6AE" w14:textId="7A3A28DD" w:rsidR="00E93B72" w:rsidRPr="00582512" w:rsidRDefault="00E93B72" w:rsidP="00E93B72">
      <w:pPr>
        <w:spacing w:after="0" w:line="240" w:lineRule="auto"/>
        <w:ind w:firstLine="567"/>
        <w:jc w:val="both"/>
        <w:rPr>
          <w:rFonts w:eastAsia="Calibri"/>
          <w:sz w:val="28"/>
          <w:szCs w:val="28"/>
          <w:lang w:eastAsia="ru-RU"/>
        </w:rPr>
      </w:pPr>
      <w:r w:rsidRPr="00582512">
        <w:rPr>
          <w:bCs/>
          <w:sz w:val="28"/>
          <w:szCs w:val="28"/>
        </w:rPr>
        <w:t>1)</w:t>
      </w:r>
      <w:r w:rsidRPr="00582512">
        <w:rPr>
          <w:b/>
          <w:sz w:val="28"/>
          <w:szCs w:val="28"/>
        </w:rPr>
        <w:t xml:space="preserve"> </w:t>
      </w:r>
      <w:r w:rsidRPr="00582512">
        <w:rPr>
          <w:rFonts w:eastAsia="Calibri"/>
          <w:sz w:val="28"/>
          <w:szCs w:val="28"/>
          <w:lang w:eastAsia="ru-RU"/>
        </w:rPr>
        <w:t xml:space="preserve">в срок </w:t>
      </w:r>
      <w:r w:rsidRPr="00582512">
        <w:rPr>
          <w:rFonts w:eastAsia="Calibri"/>
          <w:b/>
          <w:sz w:val="28"/>
          <w:szCs w:val="28"/>
          <w:lang w:eastAsia="ru-RU"/>
        </w:rPr>
        <w:t xml:space="preserve">до </w:t>
      </w:r>
      <w:r w:rsidR="00FA06CC" w:rsidRPr="00582512">
        <w:rPr>
          <w:rFonts w:eastAsia="Calibri"/>
          <w:b/>
          <w:sz w:val="28"/>
          <w:szCs w:val="28"/>
          <w:lang w:eastAsia="ru-RU"/>
        </w:rPr>
        <w:t>21</w:t>
      </w:r>
      <w:r w:rsidRPr="00582512">
        <w:rPr>
          <w:rFonts w:eastAsia="Calibri"/>
          <w:b/>
          <w:sz w:val="28"/>
          <w:szCs w:val="28"/>
          <w:lang w:eastAsia="ru-RU"/>
        </w:rPr>
        <w:t xml:space="preserve"> июля 2022 года</w:t>
      </w:r>
      <w:r w:rsidRPr="00582512">
        <w:rPr>
          <w:rFonts w:eastAsia="Calibri"/>
          <w:sz w:val="28"/>
          <w:szCs w:val="28"/>
          <w:lang w:eastAsia="ru-RU"/>
        </w:rPr>
        <w:t xml:space="preserve"> по рассмотрению ответственности должностных лиц, не обеспечивших соблюдение требований бюджетного </w:t>
      </w:r>
      <w:r w:rsidR="008B6654" w:rsidRPr="00582512">
        <w:rPr>
          <w:rFonts w:eastAsia="Calibri"/>
          <w:sz w:val="28"/>
          <w:szCs w:val="28"/>
          <w:lang w:eastAsia="ru-RU"/>
        </w:rPr>
        <w:t xml:space="preserve">и иного </w:t>
      </w:r>
      <w:r w:rsidRPr="00582512">
        <w:rPr>
          <w:rFonts w:eastAsia="Calibri"/>
          <w:sz w:val="28"/>
          <w:szCs w:val="28"/>
          <w:lang w:eastAsia="ru-RU"/>
        </w:rPr>
        <w:t>законодательства;</w:t>
      </w:r>
    </w:p>
    <w:p w14:paraId="5D97FC00" w14:textId="6ED167A0" w:rsidR="00013B80" w:rsidRPr="00582512" w:rsidRDefault="00E93B72" w:rsidP="008D026E">
      <w:pPr>
        <w:spacing w:after="0" w:line="240" w:lineRule="auto"/>
        <w:ind w:firstLine="567"/>
        <w:jc w:val="both"/>
        <w:rPr>
          <w:rFonts w:eastAsia="Calibri"/>
          <w:sz w:val="52"/>
          <w:szCs w:val="28"/>
          <w:lang w:eastAsia="ru-RU"/>
        </w:rPr>
      </w:pPr>
      <w:r w:rsidRPr="00582512">
        <w:rPr>
          <w:rFonts w:eastAsia="Calibri"/>
          <w:sz w:val="28"/>
          <w:szCs w:val="28"/>
          <w:lang w:eastAsia="ru-RU"/>
        </w:rPr>
        <w:t xml:space="preserve">2) в срок </w:t>
      </w:r>
      <w:r w:rsidRPr="00582512">
        <w:rPr>
          <w:rFonts w:eastAsia="Calibri"/>
          <w:b/>
          <w:sz w:val="28"/>
          <w:szCs w:val="28"/>
          <w:lang w:eastAsia="ru-RU"/>
        </w:rPr>
        <w:t>до 30 декабря 2022</w:t>
      </w:r>
      <w:r w:rsidRPr="00582512">
        <w:rPr>
          <w:rFonts w:eastAsia="Calibri"/>
          <w:sz w:val="28"/>
          <w:szCs w:val="28"/>
          <w:lang w:eastAsia="ru-RU"/>
        </w:rPr>
        <w:t xml:space="preserve"> года по </w:t>
      </w:r>
      <w:r w:rsidRPr="00582512">
        <w:rPr>
          <w:rFonts w:eastAsia="Calibri"/>
          <w:color w:val="000000" w:themeColor="text1"/>
          <w:sz w:val="28"/>
          <w:szCs w:val="28"/>
          <w:lang w:eastAsia="ru-RU"/>
        </w:rPr>
        <w:t>регламентации ответственности</w:t>
      </w:r>
      <w:r w:rsidR="008D026E" w:rsidRPr="00582512">
        <w:rPr>
          <w:rFonts w:eastAsia="Calibri"/>
          <w:color w:val="000000" w:themeColor="text1"/>
          <w:sz w:val="28"/>
          <w:szCs w:val="28"/>
          <w:lang w:eastAsia="ru-RU"/>
        </w:rPr>
        <w:t xml:space="preserve"> в виде возмещения государству понесенных затрат за невыполнение частными инвесторами обязатель</w:t>
      </w:r>
      <w:proofErr w:type="gramStart"/>
      <w:r w:rsidR="008D026E" w:rsidRPr="00582512">
        <w:rPr>
          <w:rFonts w:eastAsia="Calibri"/>
          <w:color w:val="000000" w:themeColor="text1"/>
          <w:sz w:val="28"/>
          <w:szCs w:val="28"/>
          <w:lang w:eastAsia="ru-RU"/>
        </w:rPr>
        <w:t>ств пр</w:t>
      </w:r>
      <w:proofErr w:type="gramEnd"/>
      <w:r w:rsidR="008D026E" w:rsidRPr="00582512">
        <w:rPr>
          <w:rFonts w:eastAsia="Calibri"/>
          <w:color w:val="000000" w:themeColor="text1"/>
          <w:sz w:val="28"/>
          <w:szCs w:val="28"/>
          <w:lang w:eastAsia="ru-RU"/>
        </w:rPr>
        <w:t>и реализации инвестиционных проектов</w:t>
      </w:r>
      <w:r w:rsidR="008B6654" w:rsidRPr="00582512">
        <w:rPr>
          <w:rFonts w:eastAsia="Calibri"/>
          <w:color w:val="000000" w:themeColor="text1"/>
          <w:sz w:val="28"/>
          <w:szCs w:val="28"/>
          <w:lang w:eastAsia="ru-RU"/>
        </w:rPr>
        <w:t xml:space="preserve"> по обеспечению их объектами инфраструктуры</w:t>
      </w:r>
      <w:r w:rsidR="008D026E" w:rsidRPr="00582512">
        <w:rPr>
          <w:rFonts w:eastAsia="Calibri"/>
          <w:color w:val="000000" w:themeColor="text1"/>
          <w:sz w:val="28"/>
          <w:szCs w:val="28"/>
          <w:lang w:eastAsia="ru-RU"/>
        </w:rPr>
        <w:t>, приведших к неэффективному использованию бюджетных средств.</w:t>
      </w:r>
      <w:r w:rsidRPr="00582512">
        <w:rPr>
          <w:rFonts w:ascii="Arial" w:hAnsi="Arial" w:cs="Arial"/>
          <w:color w:val="000000" w:themeColor="text1"/>
          <w:sz w:val="23"/>
          <w:szCs w:val="23"/>
        </w:rPr>
        <w:t xml:space="preserve"> </w:t>
      </w:r>
    </w:p>
    <w:p w14:paraId="10C87C3C" w14:textId="10D3CE9D" w:rsidR="005514A3" w:rsidRPr="00582512" w:rsidRDefault="00013B80" w:rsidP="003F65AE">
      <w:pPr>
        <w:spacing w:after="0" w:line="240" w:lineRule="auto"/>
        <w:ind w:firstLine="567"/>
        <w:jc w:val="both"/>
        <w:rPr>
          <w:rFonts w:eastAsia="Calibri"/>
          <w:sz w:val="28"/>
          <w:szCs w:val="28"/>
          <w:lang w:eastAsia="ru-RU"/>
        </w:rPr>
      </w:pPr>
      <w:r w:rsidRPr="00582512">
        <w:rPr>
          <w:rFonts w:eastAsia="Calibri"/>
          <w:sz w:val="28"/>
          <w:szCs w:val="28"/>
          <w:lang w:eastAsia="ru-RU"/>
        </w:rPr>
        <w:t>5</w:t>
      </w:r>
      <w:r w:rsidR="003F65AE" w:rsidRPr="00582512">
        <w:rPr>
          <w:rFonts w:eastAsia="Calibri"/>
          <w:sz w:val="28"/>
          <w:szCs w:val="28"/>
          <w:lang w:eastAsia="ru-RU"/>
        </w:rPr>
        <w:t xml:space="preserve">. </w:t>
      </w:r>
      <w:r w:rsidR="003F65AE" w:rsidRPr="00582512">
        <w:rPr>
          <w:b/>
          <w:sz w:val="28"/>
          <w:szCs w:val="28"/>
        </w:rPr>
        <w:t>Министерству индустрии и инфраструктурного развития Республики Казахстан</w:t>
      </w:r>
      <w:r w:rsidR="00FA06CC" w:rsidRPr="00582512">
        <w:rPr>
          <w:bCs/>
          <w:sz w:val="28"/>
          <w:szCs w:val="28"/>
        </w:rPr>
        <w:t xml:space="preserve"> </w:t>
      </w:r>
      <w:r w:rsidR="003F65AE" w:rsidRPr="00582512">
        <w:rPr>
          <w:rFonts w:eastAsia="Calibri"/>
          <w:sz w:val="28"/>
          <w:szCs w:val="28"/>
          <w:lang w:eastAsia="ru-RU"/>
        </w:rPr>
        <w:t xml:space="preserve">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21</w:t>
      </w:r>
      <w:r w:rsidR="003F65AE" w:rsidRPr="00582512">
        <w:rPr>
          <w:rFonts w:eastAsia="Calibri"/>
          <w:b/>
          <w:sz w:val="28"/>
          <w:szCs w:val="28"/>
          <w:lang w:eastAsia="ru-RU"/>
        </w:rPr>
        <w:t xml:space="preserve"> июля 2022 года</w:t>
      </w:r>
      <w:r w:rsidR="003F65AE" w:rsidRPr="00582512">
        <w:rPr>
          <w:rFonts w:eastAsia="Calibri"/>
          <w:sz w:val="28"/>
          <w:szCs w:val="28"/>
          <w:lang w:eastAsia="ru-RU"/>
        </w:rPr>
        <w:t xml:space="preserve"> </w:t>
      </w:r>
      <w:r w:rsidR="00FA06CC" w:rsidRPr="00582512">
        <w:rPr>
          <w:bCs/>
          <w:sz w:val="28"/>
          <w:szCs w:val="28"/>
        </w:rPr>
        <w:t>принять меры</w:t>
      </w:r>
      <w:r w:rsidR="00FA06CC" w:rsidRPr="00582512">
        <w:rPr>
          <w:rFonts w:eastAsia="Calibri"/>
          <w:sz w:val="28"/>
          <w:szCs w:val="28"/>
          <w:lang w:eastAsia="ru-RU"/>
        </w:rPr>
        <w:t xml:space="preserve"> </w:t>
      </w:r>
      <w:r w:rsidR="003F65AE" w:rsidRPr="00582512">
        <w:rPr>
          <w:rFonts w:eastAsia="Calibri"/>
          <w:sz w:val="28"/>
          <w:szCs w:val="28"/>
          <w:lang w:eastAsia="ru-RU"/>
        </w:rPr>
        <w:t>по рассмотрению ответственности должностных лиц, не обеспечивших соблюдение требований бюджетного</w:t>
      </w:r>
      <w:r w:rsidR="008B6654" w:rsidRPr="00582512">
        <w:rPr>
          <w:rFonts w:eastAsia="Calibri"/>
          <w:sz w:val="28"/>
          <w:szCs w:val="28"/>
          <w:lang w:eastAsia="ru-RU"/>
        </w:rPr>
        <w:t xml:space="preserve"> и иного</w:t>
      </w:r>
      <w:r w:rsidR="003F65AE" w:rsidRPr="00582512">
        <w:rPr>
          <w:rFonts w:eastAsia="Calibri"/>
          <w:sz w:val="28"/>
          <w:szCs w:val="28"/>
          <w:lang w:eastAsia="ru-RU"/>
        </w:rPr>
        <w:t xml:space="preserve"> законодательства</w:t>
      </w:r>
      <w:r w:rsidR="00FA06CC" w:rsidRPr="00582512">
        <w:rPr>
          <w:rFonts w:eastAsia="Calibri"/>
          <w:sz w:val="28"/>
          <w:szCs w:val="28"/>
          <w:lang w:eastAsia="ru-RU"/>
        </w:rPr>
        <w:t>.</w:t>
      </w:r>
    </w:p>
    <w:p w14:paraId="47DC9938" w14:textId="207BD56D" w:rsidR="003F65AE" w:rsidRPr="00582512" w:rsidRDefault="00013B80" w:rsidP="00FC2E00">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6</w:t>
      </w:r>
      <w:r w:rsidR="003F65AE" w:rsidRPr="00582512">
        <w:rPr>
          <w:rFonts w:eastAsia="Calibri"/>
          <w:sz w:val="28"/>
          <w:szCs w:val="28"/>
          <w:lang w:eastAsia="ru-RU"/>
        </w:rPr>
        <w:t xml:space="preserve">. </w:t>
      </w:r>
      <w:r w:rsidR="003F65AE" w:rsidRPr="00582512">
        <w:rPr>
          <w:b/>
          <w:color w:val="000000"/>
          <w:spacing w:val="-4"/>
          <w:sz w:val="28"/>
          <w:szCs w:val="28"/>
        </w:rPr>
        <w:t xml:space="preserve">Министерству культуры и спорта Республики Казахстан </w:t>
      </w:r>
      <w:r w:rsidR="003F65AE" w:rsidRPr="00582512">
        <w:rPr>
          <w:rFonts w:eastAsia="Calibri"/>
          <w:sz w:val="28"/>
          <w:szCs w:val="28"/>
          <w:lang w:eastAsia="ru-RU"/>
        </w:rPr>
        <w:t xml:space="preserve">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21</w:t>
      </w:r>
      <w:r w:rsidR="003F65AE" w:rsidRPr="00582512">
        <w:rPr>
          <w:rFonts w:eastAsia="Calibri"/>
          <w:b/>
          <w:sz w:val="28"/>
          <w:szCs w:val="28"/>
          <w:lang w:eastAsia="ru-RU"/>
        </w:rPr>
        <w:t xml:space="preserve"> июля 2022 года </w:t>
      </w:r>
      <w:r w:rsidR="003F65AE" w:rsidRPr="00582512">
        <w:rPr>
          <w:rFonts w:eastAsia="Calibri"/>
          <w:sz w:val="28"/>
          <w:szCs w:val="28"/>
          <w:lang w:eastAsia="ru-RU"/>
        </w:rPr>
        <w:t>принять меры по рассмотрению ответственности должностных лиц, не обеспечивших соблю</w:t>
      </w:r>
      <w:bookmarkStart w:id="6" w:name="_GoBack"/>
      <w:bookmarkEnd w:id="6"/>
      <w:r w:rsidR="003F65AE" w:rsidRPr="00582512">
        <w:rPr>
          <w:rFonts w:eastAsia="Calibri"/>
          <w:sz w:val="28"/>
          <w:szCs w:val="28"/>
          <w:lang w:eastAsia="ru-RU"/>
        </w:rPr>
        <w:t>дение требований бюджетного</w:t>
      </w:r>
      <w:r w:rsidR="008B6654" w:rsidRPr="00582512">
        <w:rPr>
          <w:rFonts w:eastAsia="Calibri"/>
          <w:sz w:val="28"/>
          <w:szCs w:val="28"/>
          <w:lang w:eastAsia="ru-RU"/>
        </w:rPr>
        <w:t xml:space="preserve"> и иного</w:t>
      </w:r>
      <w:r w:rsidR="003F65AE" w:rsidRPr="00582512">
        <w:rPr>
          <w:rFonts w:eastAsia="Calibri"/>
          <w:sz w:val="28"/>
          <w:szCs w:val="28"/>
          <w:lang w:eastAsia="ru-RU"/>
        </w:rPr>
        <w:t xml:space="preserve"> законодательства</w:t>
      </w:r>
      <w:r w:rsidR="008D026E" w:rsidRPr="00582512">
        <w:rPr>
          <w:rFonts w:eastAsia="Calibri"/>
          <w:sz w:val="28"/>
          <w:szCs w:val="28"/>
          <w:lang w:eastAsia="ru-RU"/>
        </w:rPr>
        <w:t>.</w:t>
      </w:r>
    </w:p>
    <w:p w14:paraId="3FD25B00" w14:textId="77777777" w:rsidR="001A79B7" w:rsidRPr="00582512" w:rsidRDefault="00013B80" w:rsidP="00FC2E00">
      <w:pPr>
        <w:widowControl w:val="0"/>
        <w:spacing w:after="0" w:line="240" w:lineRule="auto"/>
        <w:ind w:firstLine="567"/>
        <w:contextualSpacing/>
        <w:jc w:val="both"/>
        <w:rPr>
          <w:bCs/>
          <w:color w:val="000000"/>
          <w:spacing w:val="-4"/>
          <w:sz w:val="28"/>
          <w:szCs w:val="28"/>
        </w:rPr>
      </w:pPr>
      <w:r w:rsidRPr="00582512">
        <w:rPr>
          <w:rFonts w:eastAsia="Calibri"/>
          <w:sz w:val="28"/>
          <w:szCs w:val="28"/>
          <w:lang w:eastAsia="ru-RU"/>
        </w:rPr>
        <w:t>7</w:t>
      </w:r>
      <w:r w:rsidR="003F65AE" w:rsidRPr="00582512">
        <w:rPr>
          <w:rFonts w:eastAsia="Calibri"/>
          <w:sz w:val="28"/>
          <w:szCs w:val="28"/>
          <w:lang w:eastAsia="ru-RU"/>
        </w:rPr>
        <w:t xml:space="preserve">. </w:t>
      </w:r>
      <w:r w:rsidR="003F65AE" w:rsidRPr="00582512">
        <w:rPr>
          <w:b/>
          <w:color w:val="000000"/>
          <w:spacing w:val="-4"/>
          <w:sz w:val="28"/>
          <w:szCs w:val="28"/>
        </w:rPr>
        <w:t xml:space="preserve">Министерству сельского хозяйства Республики Казахстан </w:t>
      </w:r>
      <w:r w:rsidR="001A79B7" w:rsidRPr="00582512">
        <w:rPr>
          <w:bCs/>
          <w:color w:val="000000"/>
          <w:spacing w:val="-4"/>
          <w:sz w:val="28"/>
          <w:szCs w:val="28"/>
        </w:rPr>
        <w:t>принять меры:</w:t>
      </w:r>
    </w:p>
    <w:p w14:paraId="2969B5C1" w14:textId="1F446BDB" w:rsidR="003F65AE" w:rsidRPr="00582512" w:rsidRDefault="001A79B7" w:rsidP="00FC2E00">
      <w:pPr>
        <w:widowControl w:val="0"/>
        <w:spacing w:after="0" w:line="240" w:lineRule="auto"/>
        <w:ind w:firstLine="567"/>
        <w:contextualSpacing/>
        <w:jc w:val="both"/>
        <w:rPr>
          <w:rFonts w:eastAsia="Calibri"/>
          <w:sz w:val="28"/>
          <w:szCs w:val="28"/>
          <w:lang w:eastAsia="ru-RU"/>
        </w:rPr>
      </w:pPr>
      <w:r w:rsidRPr="00582512">
        <w:rPr>
          <w:rFonts w:eastAsia="Calibri"/>
          <w:sz w:val="28"/>
          <w:szCs w:val="28"/>
          <w:lang w:eastAsia="ru-RU"/>
        </w:rPr>
        <w:t xml:space="preserve">1) </w:t>
      </w:r>
      <w:r w:rsidR="003F65AE" w:rsidRPr="00582512">
        <w:rPr>
          <w:rFonts w:eastAsia="Calibri"/>
          <w:sz w:val="28"/>
          <w:szCs w:val="28"/>
          <w:lang w:eastAsia="ru-RU"/>
        </w:rPr>
        <w:t xml:space="preserve">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 xml:space="preserve">21 </w:t>
      </w:r>
      <w:r w:rsidR="003F65AE" w:rsidRPr="00582512">
        <w:rPr>
          <w:rFonts w:eastAsia="Calibri"/>
          <w:b/>
          <w:sz w:val="28"/>
          <w:szCs w:val="28"/>
          <w:lang w:eastAsia="ru-RU"/>
        </w:rPr>
        <w:t>июля 2022 года</w:t>
      </w:r>
      <w:r w:rsidR="003F65AE" w:rsidRPr="00582512">
        <w:rPr>
          <w:rFonts w:eastAsia="Calibri"/>
          <w:sz w:val="28"/>
          <w:szCs w:val="28"/>
          <w:lang w:eastAsia="ru-RU"/>
        </w:rPr>
        <w:t xml:space="preserve"> по рассмотрению ответственности должностных лиц, не обеспечивших соблюдение требований бюджетного законодательства</w:t>
      </w:r>
      <w:r w:rsidR="0080507D" w:rsidRPr="00582512">
        <w:rPr>
          <w:rFonts w:eastAsia="Calibri"/>
          <w:sz w:val="28"/>
          <w:szCs w:val="28"/>
          <w:lang w:eastAsia="ru-RU"/>
        </w:rPr>
        <w:t>;</w:t>
      </w:r>
    </w:p>
    <w:p w14:paraId="1D6841E2" w14:textId="26DFC28E" w:rsidR="0080507D" w:rsidRPr="00CB45BF" w:rsidRDefault="0080507D" w:rsidP="00FC2E00">
      <w:pPr>
        <w:widowControl w:val="0"/>
        <w:spacing w:after="0" w:line="240" w:lineRule="auto"/>
        <w:ind w:firstLine="567"/>
        <w:contextualSpacing/>
        <w:jc w:val="both"/>
        <w:rPr>
          <w:rFonts w:eastAsia="Calibri"/>
          <w:sz w:val="28"/>
          <w:szCs w:val="28"/>
          <w:lang w:eastAsia="ru-RU"/>
        </w:rPr>
      </w:pPr>
      <w:r w:rsidRPr="00674DFA">
        <w:rPr>
          <w:rFonts w:eastAsia="Calibri"/>
          <w:sz w:val="28"/>
          <w:szCs w:val="28"/>
          <w:lang w:eastAsia="ru-RU"/>
        </w:rPr>
        <w:t xml:space="preserve">2) </w:t>
      </w:r>
      <w:r w:rsidR="008B6654" w:rsidRPr="00674DFA">
        <w:rPr>
          <w:rFonts w:eastAsia="Calibri"/>
          <w:sz w:val="28"/>
          <w:szCs w:val="28"/>
          <w:lang w:eastAsia="ru-RU"/>
        </w:rPr>
        <w:t xml:space="preserve">совместно с </w:t>
      </w:r>
      <w:r w:rsidR="008B6654" w:rsidRPr="00674DFA">
        <w:rPr>
          <w:rFonts w:eastAsia="Calibri"/>
          <w:b/>
          <w:sz w:val="28"/>
          <w:szCs w:val="28"/>
          <w:lang w:eastAsia="ru-RU"/>
        </w:rPr>
        <w:t>Акимом Северо-Казахстанской области</w:t>
      </w:r>
      <w:r w:rsidR="008B6654" w:rsidRPr="00674DFA">
        <w:rPr>
          <w:rFonts w:eastAsia="Calibri"/>
          <w:sz w:val="28"/>
          <w:szCs w:val="28"/>
          <w:lang w:eastAsia="ru-RU"/>
        </w:rPr>
        <w:t xml:space="preserve"> </w:t>
      </w:r>
      <w:r w:rsidRPr="00674DFA">
        <w:rPr>
          <w:rFonts w:eastAsia="Calibri"/>
          <w:sz w:val="28"/>
          <w:szCs w:val="28"/>
          <w:lang w:eastAsia="ru-RU"/>
        </w:rPr>
        <w:t xml:space="preserve">в срок </w:t>
      </w:r>
      <w:r w:rsidRPr="00674DFA">
        <w:rPr>
          <w:rFonts w:eastAsia="Calibri"/>
          <w:b/>
          <w:sz w:val="28"/>
          <w:szCs w:val="28"/>
          <w:lang w:eastAsia="ru-RU"/>
        </w:rPr>
        <w:t xml:space="preserve">до </w:t>
      </w:r>
      <w:r w:rsidR="00561B71" w:rsidRPr="00674DFA">
        <w:rPr>
          <w:rFonts w:eastAsia="Calibri"/>
          <w:b/>
          <w:sz w:val="28"/>
          <w:szCs w:val="28"/>
          <w:lang w:eastAsia="ru-RU"/>
        </w:rPr>
        <w:t>1 августа</w:t>
      </w:r>
      <w:r w:rsidRPr="00674DFA">
        <w:rPr>
          <w:rFonts w:eastAsia="Calibri"/>
          <w:b/>
          <w:sz w:val="28"/>
          <w:szCs w:val="28"/>
          <w:lang w:eastAsia="ru-RU"/>
        </w:rPr>
        <w:t xml:space="preserve"> 2022 года</w:t>
      </w:r>
      <w:r w:rsidR="00CB45BF" w:rsidRPr="00674DFA">
        <w:rPr>
          <w:rFonts w:eastAsia="Calibri"/>
          <w:b/>
          <w:sz w:val="28"/>
          <w:szCs w:val="28"/>
          <w:lang w:eastAsia="ru-RU"/>
        </w:rPr>
        <w:t xml:space="preserve"> </w:t>
      </w:r>
      <w:r w:rsidR="00CB45BF" w:rsidRPr="00674DFA">
        <w:rPr>
          <w:rFonts w:eastAsia="Calibri"/>
          <w:sz w:val="28"/>
          <w:szCs w:val="28"/>
          <w:lang w:eastAsia="ru-RU"/>
        </w:rPr>
        <w:t>внести предложения по механизму</w:t>
      </w:r>
      <w:r w:rsidRPr="00674DFA">
        <w:rPr>
          <w:rFonts w:eastAsia="Calibri"/>
          <w:color w:val="000000" w:themeColor="text1"/>
          <w:sz w:val="28"/>
          <w:szCs w:val="28"/>
          <w:lang w:eastAsia="ru-RU"/>
        </w:rPr>
        <w:t xml:space="preserve"> льготного кредитования СХТП Северо-Казахстанской</w:t>
      </w:r>
      <w:r w:rsidR="00A36034" w:rsidRPr="00674DFA">
        <w:rPr>
          <w:rFonts w:eastAsia="Calibri"/>
          <w:color w:val="000000" w:themeColor="text1"/>
          <w:sz w:val="28"/>
          <w:szCs w:val="28"/>
          <w:lang w:eastAsia="ru-RU"/>
        </w:rPr>
        <w:t xml:space="preserve"> области</w:t>
      </w:r>
      <w:r w:rsidR="00CB45BF" w:rsidRPr="00674DFA">
        <w:rPr>
          <w:rFonts w:eastAsia="Calibri"/>
          <w:color w:val="000000" w:themeColor="text1"/>
          <w:sz w:val="28"/>
          <w:szCs w:val="28"/>
          <w:lang w:eastAsia="ru-RU"/>
        </w:rPr>
        <w:t>.</w:t>
      </w:r>
      <w:r w:rsidRPr="00582512">
        <w:rPr>
          <w:rFonts w:eastAsia="Calibri"/>
          <w:color w:val="000000" w:themeColor="text1"/>
          <w:sz w:val="28"/>
          <w:szCs w:val="28"/>
          <w:lang w:eastAsia="ru-RU"/>
        </w:rPr>
        <w:t xml:space="preserve"> </w:t>
      </w:r>
    </w:p>
    <w:p w14:paraId="6E933EE1" w14:textId="623FA3B1" w:rsidR="00BA11CD" w:rsidRPr="00582512" w:rsidRDefault="00013B80" w:rsidP="00FC2E00">
      <w:pPr>
        <w:widowControl w:val="0"/>
        <w:spacing w:after="0" w:line="240" w:lineRule="auto"/>
        <w:ind w:firstLine="567"/>
        <w:contextualSpacing/>
        <w:jc w:val="both"/>
        <w:rPr>
          <w:rFonts w:eastAsia="Calibri"/>
          <w:sz w:val="28"/>
          <w:szCs w:val="28"/>
        </w:rPr>
      </w:pPr>
      <w:r w:rsidRPr="00582512">
        <w:rPr>
          <w:rFonts w:eastAsia="Calibri"/>
          <w:sz w:val="28"/>
          <w:szCs w:val="28"/>
          <w:lang w:eastAsia="ru-RU"/>
        </w:rPr>
        <w:t>8</w:t>
      </w:r>
      <w:r w:rsidR="003F65AE" w:rsidRPr="00582512">
        <w:rPr>
          <w:rFonts w:eastAsia="Calibri"/>
          <w:sz w:val="28"/>
          <w:szCs w:val="28"/>
          <w:lang w:eastAsia="ru-RU"/>
        </w:rPr>
        <w:t xml:space="preserve">. </w:t>
      </w:r>
      <w:r w:rsidR="00BA11CD" w:rsidRPr="00582512">
        <w:rPr>
          <w:rFonts w:eastAsia="Calibri"/>
          <w:b/>
          <w:sz w:val="28"/>
          <w:szCs w:val="28"/>
        </w:rPr>
        <w:t>Акиму города Шымкент</w:t>
      </w:r>
      <w:r w:rsidR="00BA11CD" w:rsidRPr="00582512">
        <w:rPr>
          <w:rFonts w:eastAsia="Calibri"/>
          <w:sz w:val="28"/>
          <w:szCs w:val="28"/>
        </w:rPr>
        <w:t xml:space="preserve"> принять меры:</w:t>
      </w:r>
    </w:p>
    <w:p w14:paraId="00025C9A" w14:textId="25B56946" w:rsidR="00BA11CD" w:rsidRPr="00582512" w:rsidRDefault="00BA11CD" w:rsidP="008B6654">
      <w:pPr>
        <w:widowControl w:val="0"/>
        <w:spacing w:after="0" w:line="240" w:lineRule="auto"/>
        <w:ind w:firstLine="567"/>
        <w:contextualSpacing/>
        <w:jc w:val="both"/>
        <w:rPr>
          <w:rFonts w:eastAsia="Calibri"/>
          <w:sz w:val="28"/>
          <w:szCs w:val="28"/>
          <w:lang w:eastAsia="ru-RU"/>
        </w:rPr>
      </w:pPr>
      <w:r w:rsidRPr="00582512">
        <w:rPr>
          <w:rFonts w:eastAsia="Calibri"/>
          <w:sz w:val="28"/>
          <w:szCs w:val="28"/>
        </w:rPr>
        <w:t xml:space="preserve">1) </w:t>
      </w:r>
      <w:r w:rsidRPr="00582512">
        <w:rPr>
          <w:rFonts w:eastAsia="Calibri"/>
          <w:bCs/>
          <w:sz w:val="28"/>
          <w:szCs w:val="28"/>
        </w:rPr>
        <w:t xml:space="preserve">в срок </w:t>
      </w:r>
      <w:r w:rsidRPr="00582512">
        <w:rPr>
          <w:rFonts w:eastAsia="Calibri"/>
          <w:b/>
          <w:bCs/>
          <w:sz w:val="28"/>
          <w:szCs w:val="28"/>
        </w:rPr>
        <w:t xml:space="preserve">до </w:t>
      </w:r>
      <w:r w:rsidR="00FA06CC" w:rsidRPr="00582512">
        <w:rPr>
          <w:rFonts w:eastAsia="Calibri"/>
          <w:b/>
          <w:bCs/>
          <w:sz w:val="28"/>
          <w:szCs w:val="28"/>
        </w:rPr>
        <w:t>21</w:t>
      </w:r>
      <w:r w:rsidRPr="00582512">
        <w:rPr>
          <w:rFonts w:eastAsia="Calibri"/>
          <w:b/>
          <w:bCs/>
          <w:sz w:val="28"/>
          <w:szCs w:val="28"/>
        </w:rPr>
        <w:t xml:space="preserve"> июля 2022 года</w:t>
      </w:r>
      <w:r w:rsidRPr="00582512">
        <w:rPr>
          <w:rFonts w:eastAsia="Calibri"/>
          <w:sz w:val="28"/>
          <w:szCs w:val="28"/>
        </w:rPr>
        <w:t xml:space="preserve"> по рассмотрению ответственности должностных лиц за допущенные нарушения </w:t>
      </w:r>
      <w:r w:rsidR="00B04EA5" w:rsidRPr="00582512">
        <w:rPr>
          <w:bCs/>
          <w:iCs/>
          <w:spacing w:val="-6"/>
          <w:sz w:val="28"/>
          <w:szCs w:val="28"/>
        </w:rPr>
        <w:t xml:space="preserve">бюджетного </w:t>
      </w:r>
      <w:r w:rsidR="008B6654" w:rsidRPr="00582512">
        <w:rPr>
          <w:bCs/>
          <w:iCs/>
          <w:spacing w:val="-6"/>
          <w:sz w:val="28"/>
          <w:szCs w:val="28"/>
        </w:rPr>
        <w:t xml:space="preserve">и иного </w:t>
      </w:r>
      <w:r w:rsidR="00B04EA5" w:rsidRPr="00582512">
        <w:rPr>
          <w:bCs/>
          <w:iCs/>
          <w:spacing w:val="-6"/>
          <w:sz w:val="28"/>
          <w:szCs w:val="28"/>
        </w:rPr>
        <w:t>законодательства</w:t>
      </w:r>
      <w:r w:rsidRPr="00582512">
        <w:rPr>
          <w:rFonts w:eastAsia="Calibri"/>
          <w:sz w:val="28"/>
          <w:szCs w:val="28"/>
        </w:rPr>
        <w:t>;</w:t>
      </w:r>
    </w:p>
    <w:p w14:paraId="682B2B5E" w14:textId="2AF06630" w:rsidR="00BA11CD" w:rsidRPr="00582512" w:rsidRDefault="00BA11CD" w:rsidP="008B6654">
      <w:pPr>
        <w:widowControl w:val="0"/>
        <w:spacing w:after="0" w:line="240" w:lineRule="auto"/>
        <w:ind w:firstLine="567"/>
        <w:contextualSpacing/>
        <w:jc w:val="both"/>
        <w:rPr>
          <w:sz w:val="28"/>
          <w:lang w:val="kk-KZ"/>
        </w:rPr>
      </w:pPr>
      <w:r w:rsidRPr="00582512">
        <w:rPr>
          <w:rFonts w:eastAsia="Calibri"/>
          <w:sz w:val="28"/>
          <w:szCs w:val="28"/>
        </w:rPr>
        <w:t xml:space="preserve">2) </w:t>
      </w:r>
      <w:r w:rsidRPr="00582512">
        <w:rPr>
          <w:rFonts w:eastAsia="Calibri"/>
          <w:bCs/>
          <w:sz w:val="28"/>
          <w:szCs w:val="28"/>
        </w:rPr>
        <w:t xml:space="preserve">в срок </w:t>
      </w:r>
      <w:r w:rsidRPr="00582512">
        <w:rPr>
          <w:rFonts w:eastAsia="Calibri"/>
          <w:b/>
          <w:bCs/>
          <w:sz w:val="28"/>
          <w:szCs w:val="28"/>
        </w:rPr>
        <w:t>до 1 августа 2022 года</w:t>
      </w:r>
      <w:r w:rsidRPr="00582512">
        <w:rPr>
          <w:rFonts w:eastAsia="Calibri"/>
          <w:sz w:val="28"/>
          <w:szCs w:val="28"/>
        </w:rPr>
        <w:t xml:space="preserve"> по оформлению процедуры передачи 2-х объектов водоснабжения с баланса ГУ «</w:t>
      </w:r>
      <w:r w:rsidRPr="00582512">
        <w:rPr>
          <w:rFonts w:eastAsiaTheme="minorHAnsi"/>
          <w:sz w:val="28"/>
        </w:rPr>
        <w:t xml:space="preserve">Управление энергетики и развития </w:t>
      </w:r>
      <w:r w:rsidRPr="00582512">
        <w:rPr>
          <w:rFonts w:eastAsiaTheme="minorHAnsi"/>
          <w:sz w:val="28"/>
        </w:rPr>
        <w:lastRenderedPageBreak/>
        <w:t>инфраструктуры города Шымкент</w:t>
      </w:r>
      <w:r w:rsidRPr="00582512">
        <w:rPr>
          <w:rFonts w:eastAsia="Calibri"/>
          <w:sz w:val="28"/>
          <w:szCs w:val="28"/>
        </w:rPr>
        <w:t xml:space="preserve">» на баланс </w:t>
      </w:r>
      <w:r w:rsidRPr="00582512">
        <w:rPr>
          <w:sz w:val="28"/>
          <w:lang w:val="kk-KZ"/>
        </w:rPr>
        <w:t xml:space="preserve">эксплуатирующей организации ГКП «Управление водопровода и канализации» акимата города Шымкент»: </w:t>
      </w:r>
    </w:p>
    <w:p w14:paraId="463C3B78" w14:textId="790E14F6" w:rsidR="00BA11CD" w:rsidRPr="00582512" w:rsidRDefault="00013B80" w:rsidP="00FC2E00">
      <w:pPr>
        <w:widowControl w:val="0"/>
        <w:spacing w:after="0" w:line="240" w:lineRule="auto"/>
        <w:ind w:firstLine="709"/>
        <w:contextualSpacing/>
        <w:jc w:val="both"/>
        <w:rPr>
          <w:rFonts w:eastAsia="Calibri"/>
          <w:sz w:val="28"/>
        </w:rPr>
      </w:pPr>
      <w:r w:rsidRPr="00582512">
        <w:rPr>
          <w:rFonts w:eastAsia="Calibri"/>
          <w:sz w:val="28"/>
        </w:rPr>
        <w:t>-</w:t>
      </w:r>
      <w:r w:rsidR="00BA11CD" w:rsidRPr="00582512">
        <w:rPr>
          <w:rFonts w:eastAsia="Calibri"/>
          <w:sz w:val="28"/>
        </w:rPr>
        <w:t xml:space="preserve">  магистральные сети водопровода от </w:t>
      </w:r>
      <w:proofErr w:type="spellStart"/>
      <w:r w:rsidR="00BA11CD" w:rsidRPr="00582512">
        <w:rPr>
          <w:rFonts w:eastAsia="Calibri"/>
          <w:sz w:val="28"/>
        </w:rPr>
        <w:t>мкрн</w:t>
      </w:r>
      <w:proofErr w:type="spellEnd"/>
      <w:r w:rsidR="00BA11CD" w:rsidRPr="00582512">
        <w:rPr>
          <w:rFonts w:eastAsia="Calibri"/>
          <w:sz w:val="28"/>
        </w:rPr>
        <w:t xml:space="preserve">. «Асар-2» до пересечения ул. </w:t>
      </w:r>
      <w:proofErr w:type="spellStart"/>
      <w:r w:rsidR="00BA11CD" w:rsidRPr="00582512">
        <w:rPr>
          <w:rFonts w:eastAsia="Calibri"/>
          <w:sz w:val="28"/>
        </w:rPr>
        <w:t>Толеметова</w:t>
      </w:r>
      <w:proofErr w:type="spellEnd"/>
      <w:r w:rsidR="00BA11CD" w:rsidRPr="00582512">
        <w:rPr>
          <w:rFonts w:eastAsia="Calibri"/>
          <w:sz w:val="28"/>
        </w:rPr>
        <w:t xml:space="preserve"> и </w:t>
      </w:r>
      <w:proofErr w:type="spellStart"/>
      <w:r w:rsidR="00BA11CD" w:rsidRPr="00582512">
        <w:rPr>
          <w:rFonts w:eastAsia="Calibri"/>
          <w:sz w:val="28"/>
        </w:rPr>
        <w:t>Алматинской</w:t>
      </w:r>
      <w:proofErr w:type="spellEnd"/>
      <w:r w:rsidR="00BA11CD" w:rsidRPr="00582512">
        <w:rPr>
          <w:rFonts w:eastAsia="Calibri"/>
          <w:sz w:val="28"/>
        </w:rPr>
        <w:t xml:space="preserve"> трассы в зоне 1;</w:t>
      </w:r>
    </w:p>
    <w:p w14:paraId="0FC2457C" w14:textId="2C471954" w:rsidR="00BA11CD" w:rsidRPr="00582512" w:rsidRDefault="00013B80" w:rsidP="00FC2E00">
      <w:pPr>
        <w:widowControl w:val="0"/>
        <w:spacing w:after="0" w:line="240" w:lineRule="auto"/>
        <w:ind w:firstLine="709"/>
        <w:contextualSpacing/>
        <w:jc w:val="both"/>
        <w:rPr>
          <w:rFonts w:eastAsia="Calibri"/>
          <w:sz w:val="28"/>
        </w:rPr>
      </w:pPr>
      <w:r w:rsidRPr="00582512">
        <w:rPr>
          <w:rFonts w:eastAsia="Calibri"/>
          <w:sz w:val="28"/>
        </w:rPr>
        <w:t>-</w:t>
      </w:r>
      <w:r w:rsidR="00BA11CD" w:rsidRPr="00582512">
        <w:rPr>
          <w:rFonts w:eastAsia="Calibri"/>
          <w:sz w:val="28"/>
        </w:rPr>
        <w:t xml:space="preserve">  инженерные сети в </w:t>
      </w:r>
      <w:proofErr w:type="spellStart"/>
      <w:r w:rsidR="00BA11CD" w:rsidRPr="00582512">
        <w:rPr>
          <w:rFonts w:eastAsia="Calibri"/>
          <w:sz w:val="28"/>
        </w:rPr>
        <w:t>мкр</w:t>
      </w:r>
      <w:proofErr w:type="spellEnd"/>
      <w:r w:rsidR="00BA11CD" w:rsidRPr="00582512">
        <w:rPr>
          <w:rFonts w:eastAsia="Calibri"/>
          <w:sz w:val="28"/>
        </w:rPr>
        <w:t xml:space="preserve">. </w:t>
      </w:r>
      <w:proofErr w:type="spellStart"/>
      <w:r w:rsidR="00BA11CD" w:rsidRPr="00582512">
        <w:rPr>
          <w:rFonts w:eastAsia="Calibri"/>
          <w:sz w:val="28"/>
        </w:rPr>
        <w:t>Солтустик</w:t>
      </w:r>
      <w:proofErr w:type="spellEnd"/>
      <w:r w:rsidR="00BA11CD" w:rsidRPr="00582512">
        <w:rPr>
          <w:rFonts w:eastAsia="Calibri"/>
          <w:sz w:val="28"/>
        </w:rPr>
        <w:t xml:space="preserve"> </w:t>
      </w:r>
      <w:proofErr w:type="spellStart"/>
      <w:r w:rsidR="00BA11CD" w:rsidRPr="00582512">
        <w:rPr>
          <w:rFonts w:eastAsia="Calibri"/>
          <w:sz w:val="28"/>
        </w:rPr>
        <w:t>Саяжай</w:t>
      </w:r>
      <w:proofErr w:type="spellEnd"/>
      <w:r w:rsidR="00BA11CD" w:rsidRPr="00582512">
        <w:rPr>
          <w:rFonts w:eastAsia="Calibri"/>
          <w:sz w:val="28"/>
        </w:rPr>
        <w:t xml:space="preserve"> (</w:t>
      </w:r>
      <w:r w:rsidR="00BA11CD" w:rsidRPr="00582512">
        <w:rPr>
          <w:rFonts w:eastAsia="Calibri"/>
          <w:i/>
          <w:iCs/>
          <w:sz w:val="24"/>
          <w:szCs w:val="20"/>
        </w:rPr>
        <w:t>наружные сети водоснабжение</w:t>
      </w:r>
      <w:r w:rsidR="00BA11CD" w:rsidRPr="00582512">
        <w:rPr>
          <w:rFonts w:eastAsia="Calibri"/>
          <w:sz w:val="28"/>
        </w:rPr>
        <w:t>).</w:t>
      </w:r>
    </w:p>
    <w:p w14:paraId="6D1543FF" w14:textId="74E2310A" w:rsidR="00BA11CD" w:rsidRPr="00582512" w:rsidRDefault="00013B80" w:rsidP="00FC2E00">
      <w:pPr>
        <w:widowControl w:val="0"/>
        <w:spacing w:after="0" w:line="240" w:lineRule="auto"/>
        <w:ind w:firstLine="709"/>
        <w:contextualSpacing/>
        <w:jc w:val="both"/>
        <w:rPr>
          <w:rFonts w:eastAsia="Calibri"/>
          <w:sz w:val="28"/>
          <w:szCs w:val="28"/>
          <w:lang w:eastAsia="ru-RU"/>
        </w:rPr>
      </w:pPr>
      <w:r w:rsidRPr="00582512">
        <w:rPr>
          <w:bCs/>
          <w:sz w:val="28"/>
          <w:szCs w:val="28"/>
        </w:rPr>
        <w:t>9</w:t>
      </w:r>
      <w:r w:rsidR="00BA11CD" w:rsidRPr="00582512">
        <w:rPr>
          <w:bCs/>
          <w:sz w:val="28"/>
          <w:szCs w:val="28"/>
        </w:rPr>
        <w:t>.</w:t>
      </w:r>
      <w:r w:rsidR="00BA11CD" w:rsidRPr="00582512">
        <w:rPr>
          <w:b/>
          <w:sz w:val="28"/>
          <w:szCs w:val="28"/>
        </w:rPr>
        <w:t xml:space="preserve"> Акиму города </w:t>
      </w:r>
      <w:proofErr w:type="spellStart"/>
      <w:r w:rsidR="00BA11CD" w:rsidRPr="00582512">
        <w:rPr>
          <w:b/>
          <w:sz w:val="28"/>
          <w:szCs w:val="28"/>
        </w:rPr>
        <w:t>Нур</w:t>
      </w:r>
      <w:proofErr w:type="spellEnd"/>
      <w:r w:rsidR="00BA11CD" w:rsidRPr="00582512">
        <w:rPr>
          <w:b/>
          <w:sz w:val="28"/>
          <w:szCs w:val="28"/>
        </w:rPr>
        <w:t xml:space="preserve">-Султан </w:t>
      </w:r>
      <w:r w:rsidR="00BA11CD" w:rsidRPr="00582512">
        <w:rPr>
          <w:sz w:val="28"/>
          <w:szCs w:val="28"/>
        </w:rPr>
        <w:t xml:space="preserve">в срок </w:t>
      </w:r>
      <w:r w:rsidR="00BA11CD" w:rsidRPr="00582512">
        <w:rPr>
          <w:b/>
          <w:sz w:val="28"/>
          <w:szCs w:val="28"/>
        </w:rPr>
        <w:t xml:space="preserve">до </w:t>
      </w:r>
      <w:r w:rsidR="00FA06CC" w:rsidRPr="00582512">
        <w:rPr>
          <w:b/>
          <w:bCs/>
          <w:sz w:val="28"/>
          <w:szCs w:val="28"/>
        </w:rPr>
        <w:t>21</w:t>
      </w:r>
      <w:r w:rsidR="00BA11CD" w:rsidRPr="00582512">
        <w:rPr>
          <w:b/>
          <w:bCs/>
          <w:sz w:val="28"/>
          <w:szCs w:val="28"/>
        </w:rPr>
        <w:t xml:space="preserve"> </w:t>
      </w:r>
      <w:r w:rsidR="00BA11CD" w:rsidRPr="00582512">
        <w:rPr>
          <w:b/>
          <w:bCs/>
          <w:sz w:val="28"/>
          <w:szCs w:val="28"/>
          <w:lang w:val="kk-KZ"/>
        </w:rPr>
        <w:t>июля</w:t>
      </w:r>
      <w:r w:rsidR="00BA11CD" w:rsidRPr="00582512">
        <w:rPr>
          <w:b/>
          <w:bCs/>
          <w:sz w:val="28"/>
          <w:szCs w:val="28"/>
        </w:rPr>
        <w:t xml:space="preserve"> 2022 года</w:t>
      </w:r>
      <w:r w:rsidR="00BA11CD" w:rsidRPr="00582512">
        <w:rPr>
          <w:sz w:val="28"/>
          <w:szCs w:val="28"/>
        </w:rPr>
        <w:t xml:space="preserve"> </w:t>
      </w:r>
      <w:r w:rsidR="00FA06CC" w:rsidRPr="00582512">
        <w:rPr>
          <w:sz w:val="28"/>
          <w:szCs w:val="28"/>
        </w:rPr>
        <w:t xml:space="preserve">принять меры </w:t>
      </w:r>
      <w:r w:rsidR="00BA11CD" w:rsidRPr="00582512">
        <w:rPr>
          <w:sz w:val="28"/>
          <w:szCs w:val="28"/>
        </w:rPr>
        <w:t>по рассмотрению ответственности должностных лиц, не обеспечивших соблюдение требований бюджетного и иного законодательства</w:t>
      </w:r>
      <w:r w:rsidR="004C0C2A" w:rsidRPr="00582512">
        <w:rPr>
          <w:bCs/>
          <w:sz w:val="28"/>
          <w:szCs w:val="28"/>
        </w:rPr>
        <w:t>.</w:t>
      </w:r>
    </w:p>
    <w:p w14:paraId="3AFAA15D" w14:textId="697DBA93" w:rsidR="008B6654" w:rsidRPr="00582512" w:rsidRDefault="00013B80" w:rsidP="008B6654">
      <w:pPr>
        <w:spacing w:after="0" w:line="240" w:lineRule="auto"/>
        <w:ind w:firstLine="567"/>
        <w:jc w:val="both"/>
        <w:rPr>
          <w:rFonts w:eastAsia="Calibri"/>
          <w:sz w:val="28"/>
          <w:szCs w:val="28"/>
          <w:lang w:eastAsia="ru-RU"/>
        </w:rPr>
      </w:pPr>
      <w:r w:rsidRPr="00582512">
        <w:rPr>
          <w:bCs/>
          <w:iCs/>
          <w:spacing w:val="-6"/>
          <w:sz w:val="28"/>
          <w:szCs w:val="28"/>
        </w:rPr>
        <w:t>10</w:t>
      </w:r>
      <w:r w:rsidR="0093414C" w:rsidRPr="00582512">
        <w:rPr>
          <w:bCs/>
          <w:iCs/>
          <w:spacing w:val="-6"/>
          <w:sz w:val="28"/>
          <w:szCs w:val="28"/>
        </w:rPr>
        <w:t xml:space="preserve">. </w:t>
      </w:r>
      <w:r w:rsidR="0093414C" w:rsidRPr="00582512">
        <w:rPr>
          <w:b/>
          <w:bCs/>
          <w:iCs/>
          <w:spacing w:val="-6"/>
          <w:sz w:val="28"/>
          <w:szCs w:val="28"/>
        </w:rPr>
        <w:t>Акиму Туркестанской области</w:t>
      </w:r>
      <w:r w:rsidR="0093414C" w:rsidRPr="00582512">
        <w:rPr>
          <w:bCs/>
          <w:iCs/>
          <w:spacing w:val="-6"/>
          <w:sz w:val="28"/>
          <w:szCs w:val="28"/>
        </w:rPr>
        <w:t xml:space="preserve"> в срок </w:t>
      </w:r>
      <w:r w:rsidR="0093414C" w:rsidRPr="00582512">
        <w:rPr>
          <w:b/>
          <w:bCs/>
          <w:iCs/>
          <w:spacing w:val="-6"/>
          <w:sz w:val="28"/>
          <w:szCs w:val="28"/>
        </w:rPr>
        <w:t xml:space="preserve">до </w:t>
      </w:r>
      <w:r w:rsidR="00FA06CC" w:rsidRPr="00582512">
        <w:rPr>
          <w:b/>
          <w:bCs/>
          <w:iCs/>
          <w:spacing w:val="-6"/>
          <w:sz w:val="28"/>
          <w:szCs w:val="28"/>
        </w:rPr>
        <w:t>21</w:t>
      </w:r>
      <w:r w:rsidR="0093414C" w:rsidRPr="00582512">
        <w:rPr>
          <w:b/>
          <w:bCs/>
          <w:iCs/>
          <w:spacing w:val="-6"/>
          <w:sz w:val="28"/>
          <w:szCs w:val="28"/>
        </w:rPr>
        <w:t xml:space="preserve"> июля 2022 года</w:t>
      </w:r>
      <w:r w:rsidR="0093414C" w:rsidRPr="00582512">
        <w:rPr>
          <w:bCs/>
          <w:iCs/>
          <w:spacing w:val="-6"/>
          <w:sz w:val="28"/>
          <w:szCs w:val="28"/>
        </w:rPr>
        <w:t xml:space="preserve"> </w:t>
      </w:r>
      <w:r w:rsidR="008B6654" w:rsidRPr="00582512">
        <w:rPr>
          <w:bCs/>
          <w:iCs/>
          <w:spacing w:val="-6"/>
          <w:sz w:val="28"/>
          <w:szCs w:val="28"/>
        </w:rPr>
        <w:t>рассмотреть ответственность должностных лиц, не обеспечивших соблюдение требований бюджетного и иного законодательства.</w:t>
      </w:r>
    </w:p>
    <w:p w14:paraId="1E91CCE7" w14:textId="10B23D61" w:rsidR="00995243" w:rsidRPr="00582512" w:rsidRDefault="00995243" w:rsidP="00995243">
      <w:pPr>
        <w:spacing w:after="0" w:line="240" w:lineRule="auto"/>
        <w:ind w:firstLine="567"/>
        <w:jc w:val="both"/>
        <w:rPr>
          <w:rFonts w:eastAsia="Calibri"/>
          <w:sz w:val="28"/>
          <w:szCs w:val="28"/>
          <w:lang w:eastAsia="ru-RU"/>
        </w:rPr>
      </w:pPr>
      <w:r w:rsidRPr="00582512">
        <w:rPr>
          <w:bCs/>
          <w:iCs/>
          <w:spacing w:val="-6"/>
          <w:sz w:val="28"/>
          <w:szCs w:val="28"/>
        </w:rPr>
        <w:t>1</w:t>
      </w:r>
      <w:r w:rsidR="00013B80" w:rsidRPr="00582512">
        <w:rPr>
          <w:bCs/>
          <w:iCs/>
          <w:spacing w:val="-6"/>
          <w:sz w:val="28"/>
          <w:szCs w:val="28"/>
        </w:rPr>
        <w:t>1</w:t>
      </w:r>
      <w:r w:rsidRPr="00582512">
        <w:rPr>
          <w:bCs/>
          <w:iCs/>
          <w:spacing w:val="-6"/>
          <w:sz w:val="28"/>
          <w:szCs w:val="28"/>
        </w:rPr>
        <w:t xml:space="preserve">. </w:t>
      </w:r>
      <w:r w:rsidR="004179E6" w:rsidRPr="00582512">
        <w:rPr>
          <w:b/>
          <w:bCs/>
          <w:iCs/>
          <w:spacing w:val="-6"/>
          <w:sz w:val="28"/>
          <w:szCs w:val="28"/>
        </w:rPr>
        <w:t>Акиму</w:t>
      </w:r>
      <w:r w:rsidR="004179E6" w:rsidRPr="00582512">
        <w:rPr>
          <w:bCs/>
          <w:iCs/>
          <w:spacing w:val="-6"/>
          <w:sz w:val="28"/>
          <w:szCs w:val="28"/>
        </w:rPr>
        <w:t xml:space="preserve"> </w:t>
      </w:r>
      <w:r w:rsidR="0083490E" w:rsidRPr="00582512">
        <w:rPr>
          <w:b/>
          <w:bCs/>
          <w:iCs/>
          <w:spacing w:val="-6"/>
          <w:sz w:val="28"/>
          <w:szCs w:val="28"/>
        </w:rPr>
        <w:t>Карагандинской области</w:t>
      </w:r>
      <w:r w:rsidRPr="00582512">
        <w:rPr>
          <w:bCs/>
          <w:iCs/>
          <w:spacing w:val="-6"/>
          <w:sz w:val="28"/>
          <w:szCs w:val="28"/>
        </w:rPr>
        <w:t xml:space="preserve"> в срок </w:t>
      </w:r>
      <w:r w:rsidRPr="00582512">
        <w:rPr>
          <w:b/>
          <w:bCs/>
          <w:iCs/>
          <w:spacing w:val="-6"/>
          <w:sz w:val="28"/>
          <w:szCs w:val="28"/>
        </w:rPr>
        <w:t xml:space="preserve">до </w:t>
      </w:r>
      <w:r w:rsidR="00FA06CC" w:rsidRPr="00582512">
        <w:rPr>
          <w:b/>
          <w:bCs/>
          <w:iCs/>
          <w:spacing w:val="-6"/>
          <w:sz w:val="28"/>
          <w:szCs w:val="28"/>
        </w:rPr>
        <w:t>21</w:t>
      </w:r>
      <w:r w:rsidRPr="00582512">
        <w:rPr>
          <w:b/>
          <w:bCs/>
          <w:iCs/>
          <w:spacing w:val="-6"/>
          <w:sz w:val="28"/>
          <w:szCs w:val="28"/>
        </w:rPr>
        <w:t xml:space="preserve"> июля 2022 года</w:t>
      </w:r>
      <w:r w:rsidRPr="00582512">
        <w:rPr>
          <w:bCs/>
          <w:iCs/>
          <w:spacing w:val="-6"/>
          <w:sz w:val="28"/>
          <w:szCs w:val="28"/>
        </w:rPr>
        <w:t xml:space="preserve"> рассмотреть ответственность должностных лиц, не обеспечивших соблюдение требований бюджетного </w:t>
      </w:r>
      <w:r w:rsidR="008B6654" w:rsidRPr="00582512">
        <w:rPr>
          <w:bCs/>
          <w:iCs/>
          <w:spacing w:val="-6"/>
          <w:sz w:val="28"/>
          <w:szCs w:val="28"/>
        </w:rPr>
        <w:t xml:space="preserve">и иного </w:t>
      </w:r>
      <w:r w:rsidRPr="00582512">
        <w:rPr>
          <w:bCs/>
          <w:iCs/>
          <w:spacing w:val="-6"/>
          <w:sz w:val="28"/>
          <w:szCs w:val="28"/>
        </w:rPr>
        <w:t>законодательства</w:t>
      </w:r>
      <w:r w:rsidR="00BD14C4" w:rsidRPr="00582512">
        <w:rPr>
          <w:bCs/>
          <w:iCs/>
          <w:spacing w:val="-6"/>
          <w:sz w:val="28"/>
          <w:szCs w:val="28"/>
        </w:rPr>
        <w:t>.</w:t>
      </w:r>
    </w:p>
    <w:p w14:paraId="6779A257" w14:textId="343F5F2F" w:rsidR="00995243" w:rsidRPr="00582512" w:rsidRDefault="00995243" w:rsidP="00995243">
      <w:pPr>
        <w:spacing w:after="0" w:line="240" w:lineRule="auto"/>
        <w:ind w:firstLine="567"/>
        <w:jc w:val="both"/>
        <w:rPr>
          <w:bCs/>
          <w:iCs/>
          <w:spacing w:val="-6"/>
          <w:sz w:val="28"/>
          <w:szCs w:val="28"/>
        </w:rPr>
      </w:pPr>
      <w:r w:rsidRPr="00582512">
        <w:rPr>
          <w:bCs/>
          <w:iCs/>
          <w:spacing w:val="-6"/>
          <w:sz w:val="28"/>
          <w:szCs w:val="28"/>
        </w:rPr>
        <w:t>1</w:t>
      </w:r>
      <w:r w:rsidR="00013B80" w:rsidRPr="00582512">
        <w:rPr>
          <w:bCs/>
          <w:iCs/>
          <w:spacing w:val="-6"/>
          <w:sz w:val="28"/>
          <w:szCs w:val="28"/>
        </w:rPr>
        <w:t>2</w:t>
      </w:r>
      <w:r w:rsidRPr="00582512">
        <w:rPr>
          <w:bCs/>
          <w:iCs/>
          <w:spacing w:val="-6"/>
          <w:sz w:val="28"/>
          <w:szCs w:val="28"/>
        </w:rPr>
        <w:t>. </w:t>
      </w:r>
      <w:r w:rsidRPr="00582512">
        <w:rPr>
          <w:b/>
          <w:bCs/>
          <w:iCs/>
          <w:spacing w:val="-6"/>
          <w:sz w:val="28"/>
          <w:szCs w:val="28"/>
        </w:rPr>
        <w:t>Товариществу с ограниченной ответственностью «</w:t>
      </w:r>
      <w:proofErr w:type="spellStart"/>
      <w:r w:rsidRPr="00582512">
        <w:rPr>
          <w:b/>
          <w:bCs/>
          <w:iCs/>
          <w:spacing w:val="-6"/>
          <w:sz w:val="28"/>
          <w:szCs w:val="28"/>
        </w:rPr>
        <w:t>Karabatan</w:t>
      </w:r>
      <w:proofErr w:type="spellEnd"/>
      <w:r w:rsidRPr="00582512">
        <w:rPr>
          <w:b/>
          <w:bCs/>
          <w:iCs/>
          <w:spacing w:val="-6"/>
          <w:sz w:val="28"/>
          <w:szCs w:val="28"/>
        </w:rPr>
        <w:t xml:space="preserve"> </w:t>
      </w:r>
      <w:proofErr w:type="spellStart"/>
      <w:r w:rsidRPr="00582512">
        <w:rPr>
          <w:b/>
          <w:bCs/>
          <w:iCs/>
          <w:spacing w:val="-6"/>
          <w:sz w:val="28"/>
          <w:szCs w:val="28"/>
        </w:rPr>
        <w:t>Utility</w:t>
      </w:r>
      <w:proofErr w:type="spellEnd"/>
      <w:r w:rsidRPr="00582512">
        <w:rPr>
          <w:b/>
          <w:bCs/>
          <w:iCs/>
          <w:spacing w:val="-6"/>
          <w:sz w:val="28"/>
          <w:szCs w:val="28"/>
        </w:rPr>
        <w:t xml:space="preserve"> </w:t>
      </w:r>
      <w:proofErr w:type="spellStart"/>
      <w:r w:rsidRPr="00582512">
        <w:rPr>
          <w:b/>
          <w:bCs/>
          <w:iCs/>
          <w:spacing w:val="-6"/>
          <w:sz w:val="28"/>
          <w:szCs w:val="28"/>
        </w:rPr>
        <w:t>Solutions</w:t>
      </w:r>
      <w:proofErr w:type="spellEnd"/>
      <w:r w:rsidRPr="00582512">
        <w:rPr>
          <w:b/>
          <w:bCs/>
          <w:iCs/>
          <w:spacing w:val="-6"/>
          <w:sz w:val="28"/>
          <w:szCs w:val="28"/>
        </w:rPr>
        <w:t>»</w:t>
      </w:r>
      <w:r w:rsidRPr="00582512">
        <w:rPr>
          <w:bCs/>
          <w:iCs/>
          <w:spacing w:val="-6"/>
          <w:sz w:val="28"/>
          <w:szCs w:val="28"/>
        </w:rPr>
        <w:t xml:space="preserve"> принять меры:</w:t>
      </w:r>
    </w:p>
    <w:p w14:paraId="6A189E8B" w14:textId="35D304F0" w:rsidR="00BC72B5" w:rsidRPr="00582512" w:rsidRDefault="00995243" w:rsidP="00BC72B5">
      <w:pPr>
        <w:spacing w:after="0" w:line="240" w:lineRule="auto"/>
        <w:ind w:firstLine="567"/>
        <w:jc w:val="both"/>
        <w:rPr>
          <w:rFonts w:eastAsia="Calibri"/>
          <w:sz w:val="28"/>
          <w:szCs w:val="28"/>
          <w:lang w:eastAsia="ru-RU"/>
        </w:rPr>
      </w:pPr>
      <w:r w:rsidRPr="00582512">
        <w:rPr>
          <w:bCs/>
          <w:iCs/>
          <w:spacing w:val="-6"/>
          <w:sz w:val="28"/>
          <w:szCs w:val="28"/>
        </w:rPr>
        <w:t xml:space="preserve">1) в срок </w:t>
      </w:r>
      <w:r w:rsidRPr="00582512">
        <w:rPr>
          <w:b/>
          <w:bCs/>
          <w:iCs/>
          <w:spacing w:val="-6"/>
          <w:sz w:val="28"/>
          <w:szCs w:val="28"/>
        </w:rPr>
        <w:t xml:space="preserve">до </w:t>
      </w:r>
      <w:r w:rsidR="00FA06CC" w:rsidRPr="00582512">
        <w:rPr>
          <w:b/>
          <w:bCs/>
          <w:iCs/>
          <w:spacing w:val="-6"/>
          <w:sz w:val="28"/>
          <w:szCs w:val="28"/>
        </w:rPr>
        <w:t>21</w:t>
      </w:r>
      <w:r w:rsidRPr="00582512">
        <w:rPr>
          <w:b/>
          <w:bCs/>
          <w:iCs/>
          <w:spacing w:val="-6"/>
          <w:sz w:val="28"/>
          <w:szCs w:val="28"/>
        </w:rPr>
        <w:t xml:space="preserve"> июля 2022 года</w:t>
      </w:r>
      <w:r w:rsidRPr="00582512">
        <w:rPr>
          <w:bCs/>
          <w:iCs/>
          <w:spacing w:val="-6"/>
          <w:sz w:val="28"/>
          <w:szCs w:val="28"/>
        </w:rPr>
        <w:t xml:space="preserve"> по рассмотрению </w:t>
      </w:r>
      <w:r w:rsidR="00BC72B5" w:rsidRPr="00582512">
        <w:rPr>
          <w:bCs/>
          <w:iCs/>
          <w:spacing w:val="-6"/>
          <w:sz w:val="28"/>
          <w:szCs w:val="28"/>
        </w:rPr>
        <w:t>ответственности должностных лиц, не обеспечивших соблюдение требований бюджетного и иного законодательства;</w:t>
      </w:r>
    </w:p>
    <w:p w14:paraId="7E0AC84A" w14:textId="5F841118" w:rsidR="00995243" w:rsidRPr="00582512" w:rsidRDefault="00995243" w:rsidP="00995243">
      <w:pPr>
        <w:spacing w:after="0" w:line="240" w:lineRule="auto"/>
        <w:ind w:firstLine="567"/>
        <w:jc w:val="both"/>
        <w:rPr>
          <w:bCs/>
          <w:iCs/>
          <w:spacing w:val="-6"/>
          <w:sz w:val="28"/>
          <w:szCs w:val="28"/>
        </w:rPr>
      </w:pPr>
      <w:r w:rsidRPr="00582512">
        <w:rPr>
          <w:bCs/>
          <w:iCs/>
          <w:spacing w:val="-6"/>
          <w:sz w:val="28"/>
          <w:szCs w:val="28"/>
        </w:rPr>
        <w:t xml:space="preserve">2) в срок </w:t>
      </w:r>
      <w:r w:rsidRPr="00582512">
        <w:rPr>
          <w:b/>
          <w:bCs/>
          <w:iCs/>
          <w:spacing w:val="-6"/>
          <w:sz w:val="28"/>
          <w:szCs w:val="28"/>
        </w:rPr>
        <w:t>до 30 июля 2022 года</w:t>
      </w:r>
      <w:r w:rsidRPr="00582512">
        <w:rPr>
          <w:bCs/>
          <w:iCs/>
          <w:spacing w:val="-6"/>
          <w:sz w:val="28"/>
          <w:szCs w:val="28"/>
        </w:rPr>
        <w:t xml:space="preserve"> по </w:t>
      </w:r>
      <w:r w:rsidR="00DF4E01" w:rsidRPr="00582512">
        <w:rPr>
          <w:bCs/>
          <w:iCs/>
          <w:spacing w:val="-6"/>
          <w:sz w:val="28"/>
          <w:szCs w:val="28"/>
          <w:lang w:val="kk-KZ"/>
        </w:rPr>
        <w:t>расторжению</w:t>
      </w:r>
      <w:r w:rsidRPr="00582512">
        <w:rPr>
          <w:bCs/>
          <w:iCs/>
          <w:spacing w:val="-6"/>
          <w:sz w:val="28"/>
          <w:szCs w:val="28"/>
        </w:rPr>
        <w:t xml:space="preserve"> Дополнительного соглашения №5 от 17 мая 2021 года</w:t>
      </w:r>
      <w:r w:rsidR="00DF4E01" w:rsidRPr="00582512">
        <w:rPr>
          <w:bCs/>
          <w:iCs/>
          <w:spacing w:val="-6"/>
          <w:sz w:val="28"/>
          <w:szCs w:val="28"/>
        </w:rPr>
        <w:t xml:space="preserve"> с </w:t>
      </w:r>
      <w:r w:rsidRPr="00582512">
        <w:rPr>
          <w:bCs/>
          <w:iCs/>
          <w:spacing w:val="-6"/>
          <w:sz w:val="28"/>
          <w:szCs w:val="28"/>
        </w:rPr>
        <w:t xml:space="preserve">возвратом на КСН Товарищества перечисленных средств за </w:t>
      </w:r>
      <w:r w:rsidR="00DF4E01" w:rsidRPr="00582512">
        <w:rPr>
          <w:bCs/>
          <w:iCs/>
          <w:spacing w:val="-6"/>
          <w:sz w:val="28"/>
          <w:szCs w:val="28"/>
        </w:rPr>
        <w:t>СМР</w:t>
      </w:r>
      <w:r w:rsidRPr="00582512">
        <w:rPr>
          <w:bCs/>
          <w:iCs/>
          <w:spacing w:val="-6"/>
          <w:sz w:val="28"/>
          <w:szCs w:val="28"/>
        </w:rPr>
        <w:t xml:space="preserve"> в размере 3 626, 2 </w:t>
      </w:r>
      <w:proofErr w:type="gramStart"/>
      <w:r w:rsidRPr="00582512">
        <w:rPr>
          <w:bCs/>
          <w:iCs/>
          <w:spacing w:val="-6"/>
          <w:sz w:val="28"/>
          <w:szCs w:val="28"/>
        </w:rPr>
        <w:t>млн</w:t>
      </w:r>
      <w:proofErr w:type="gramEnd"/>
      <w:r w:rsidRPr="00582512">
        <w:rPr>
          <w:bCs/>
          <w:iCs/>
          <w:spacing w:val="-6"/>
          <w:sz w:val="28"/>
          <w:szCs w:val="28"/>
        </w:rPr>
        <w:t xml:space="preserve"> тенге;</w:t>
      </w:r>
    </w:p>
    <w:p w14:paraId="2925EE81" w14:textId="52302A32" w:rsidR="00995243" w:rsidRPr="00582512" w:rsidRDefault="00995243" w:rsidP="00995243">
      <w:pPr>
        <w:spacing w:after="0" w:line="240" w:lineRule="auto"/>
        <w:ind w:firstLine="567"/>
        <w:jc w:val="both"/>
        <w:rPr>
          <w:bCs/>
          <w:iCs/>
          <w:spacing w:val="-6"/>
          <w:sz w:val="28"/>
          <w:szCs w:val="28"/>
        </w:rPr>
      </w:pPr>
      <w:r w:rsidRPr="00582512">
        <w:rPr>
          <w:bCs/>
          <w:iCs/>
          <w:spacing w:val="-6"/>
          <w:sz w:val="28"/>
          <w:szCs w:val="28"/>
        </w:rPr>
        <w:t xml:space="preserve">3) в срок </w:t>
      </w:r>
      <w:r w:rsidRPr="00582512">
        <w:rPr>
          <w:b/>
          <w:bCs/>
          <w:iCs/>
          <w:spacing w:val="-6"/>
          <w:sz w:val="28"/>
          <w:szCs w:val="28"/>
        </w:rPr>
        <w:t>до 30 сентября 2022 года</w:t>
      </w:r>
      <w:r w:rsidRPr="00582512">
        <w:rPr>
          <w:bCs/>
          <w:iCs/>
          <w:spacing w:val="-6"/>
          <w:sz w:val="28"/>
          <w:szCs w:val="28"/>
        </w:rPr>
        <w:t xml:space="preserve"> по обеспечению завершения пусконаладочных работ и ввода в производство объекта «Установка водоподготовки и очистки стоков».</w:t>
      </w:r>
    </w:p>
    <w:p w14:paraId="6E82CB8B" w14:textId="4094F031" w:rsidR="00BC72B5" w:rsidRPr="00582512" w:rsidRDefault="00995243" w:rsidP="00BC72B5">
      <w:pPr>
        <w:spacing w:after="0" w:line="240" w:lineRule="auto"/>
        <w:ind w:firstLine="567"/>
        <w:jc w:val="both"/>
        <w:rPr>
          <w:rFonts w:eastAsia="Calibri"/>
          <w:sz w:val="28"/>
          <w:szCs w:val="28"/>
          <w:lang w:eastAsia="ru-RU"/>
        </w:rPr>
      </w:pPr>
      <w:r w:rsidRPr="00582512">
        <w:rPr>
          <w:bCs/>
          <w:iCs/>
          <w:spacing w:val="-6"/>
          <w:sz w:val="28"/>
          <w:szCs w:val="28"/>
        </w:rPr>
        <w:t>1</w:t>
      </w:r>
      <w:r w:rsidR="00013B80" w:rsidRPr="00582512">
        <w:rPr>
          <w:bCs/>
          <w:iCs/>
          <w:spacing w:val="-6"/>
          <w:sz w:val="28"/>
          <w:szCs w:val="28"/>
        </w:rPr>
        <w:t>3</w:t>
      </w:r>
      <w:r w:rsidRPr="00582512">
        <w:rPr>
          <w:bCs/>
          <w:iCs/>
          <w:spacing w:val="-6"/>
          <w:sz w:val="28"/>
          <w:szCs w:val="28"/>
        </w:rPr>
        <w:t xml:space="preserve">. </w:t>
      </w:r>
      <w:r w:rsidRPr="00582512">
        <w:rPr>
          <w:b/>
          <w:bCs/>
          <w:iCs/>
          <w:spacing w:val="-6"/>
          <w:sz w:val="28"/>
          <w:szCs w:val="28"/>
        </w:rPr>
        <w:t>Акционерному обществу «Социально-предпринимательская корпорация «</w:t>
      </w:r>
      <w:proofErr w:type="spellStart"/>
      <w:r w:rsidRPr="00582512">
        <w:rPr>
          <w:b/>
          <w:bCs/>
          <w:iCs/>
          <w:spacing w:val="-6"/>
          <w:sz w:val="28"/>
          <w:szCs w:val="28"/>
        </w:rPr>
        <w:t>Солтү</w:t>
      </w:r>
      <w:proofErr w:type="gramStart"/>
      <w:r w:rsidRPr="00582512">
        <w:rPr>
          <w:b/>
          <w:bCs/>
          <w:iCs/>
          <w:spacing w:val="-6"/>
          <w:sz w:val="28"/>
          <w:szCs w:val="28"/>
        </w:rPr>
        <w:t>ст</w:t>
      </w:r>
      <w:proofErr w:type="gramEnd"/>
      <w:r w:rsidRPr="00582512">
        <w:rPr>
          <w:b/>
          <w:bCs/>
          <w:iCs/>
          <w:spacing w:val="-6"/>
          <w:sz w:val="28"/>
          <w:szCs w:val="28"/>
        </w:rPr>
        <w:t>ік</w:t>
      </w:r>
      <w:proofErr w:type="spellEnd"/>
      <w:r w:rsidRPr="00582512">
        <w:rPr>
          <w:b/>
          <w:bCs/>
          <w:iCs/>
          <w:spacing w:val="-6"/>
          <w:sz w:val="28"/>
          <w:szCs w:val="28"/>
        </w:rPr>
        <w:t>»</w:t>
      </w:r>
      <w:r w:rsidRPr="00582512">
        <w:rPr>
          <w:bCs/>
          <w:iCs/>
          <w:spacing w:val="-6"/>
          <w:sz w:val="28"/>
          <w:szCs w:val="28"/>
        </w:rPr>
        <w:t xml:space="preserve"> в срок </w:t>
      </w:r>
      <w:r w:rsidRPr="00582512">
        <w:rPr>
          <w:b/>
          <w:bCs/>
          <w:iCs/>
          <w:spacing w:val="-6"/>
          <w:sz w:val="28"/>
          <w:szCs w:val="28"/>
        </w:rPr>
        <w:t xml:space="preserve">до </w:t>
      </w:r>
      <w:r w:rsidR="00FA06CC" w:rsidRPr="00582512">
        <w:rPr>
          <w:b/>
          <w:bCs/>
          <w:iCs/>
          <w:spacing w:val="-6"/>
          <w:sz w:val="28"/>
          <w:szCs w:val="28"/>
        </w:rPr>
        <w:t>21</w:t>
      </w:r>
      <w:r w:rsidRPr="00582512">
        <w:rPr>
          <w:b/>
          <w:bCs/>
          <w:iCs/>
          <w:spacing w:val="-6"/>
          <w:sz w:val="28"/>
          <w:szCs w:val="28"/>
        </w:rPr>
        <w:t xml:space="preserve"> июля 2022 года</w:t>
      </w:r>
      <w:r w:rsidRPr="00582512">
        <w:rPr>
          <w:bCs/>
          <w:iCs/>
          <w:spacing w:val="-6"/>
          <w:sz w:val="28"/>
          <w:szCs w:val="28"/>
        </w:rPr>
        <w:t xml:space="preserve"> </w:t>
      </w:r>
      <w:r w:rsidR="00721812" w:rsidRPr="00582512">
        <w:rPr>
          <w:bCs/>
          <w:iCs/>
          <w:spacing w:val="-6"/>
          <w:sz w:val="28"/>
          <w:szCs w:val="28"/>
        </w:rPr>
        <w:t>принять меры</w:t>
      </w:r>
      <w:r w:rsidRPr="00582512">
        <w:rPr>
          <w:bCs/>
          <w:iCs/>
          <w:spacing w:val="-6"/>
          <w:sz w:val="28"/>
          <w:szCs w:val="28"/>
        </w:rPr>
        <w:t xml:space="preserve"> по рассмотрению ответственности </w:t>
      </w:r>
      <w:r w:rsidR="00BC72B5" w:rsidRPr="00582512">
        <w:rPr>
          <w:bCs/>
          <w:iCs/>
          <w:spacing w:val="-6"/>
          <w:sz w:val="28"/>
          <w:szCs w:val="28"/>
        </w:rPr>
        <w:t>должностных лиц, не обеспечивших соблюдение требований бюджетного и иного законодательства.</w:t>
      </w:r>
    </w:p>
    <w:p w14:paraId="1FE3155D" w14:textId="06EA12C2" w:rsidR="00BC72B5" w:rsidRPr="00582512" w:rsidRDefault="00995243" w:rsidP="00BC72B5">
      <w:pPr>
        <w:spacing w:after="0" w:line="240" w:lineRule="auto"/>
        <w:ind w:firstLine="567"/>
        <w:jc w:val="both"/>
        <w:rPr>
          <w:rFonts w:eastAsia="Calibri"/>
          <w:sz w:val="28"/>
          <w:szCs w:val="28"/>
          <w:lang w:eastAsia="ru-RU"/>
        </w:rPr>
      </w:pPr>
      <w:r w:rsidRPr="00582512">
        <w:rPr>
          <w:bCs/>
          <w:iCs/>
          <w:spacing w:val="-6"/>
          <w:sz w:val="28"/>
          <w:szCs w:val="28"/>
        </w:rPr>
        <w:t>1</w:t>
      </w:r>
      <w:r w:rsidR="00013B80" w:rsidRPr="00582512">
        <w:rPr>
          <w:bCs/>
          <w:iCs/>
          <w:spacing w:val="-6"/>
          <w:sz w:val="28"/>
          <w:szCs w:val="28"/>
        </w:rPr>
        <w:t>4</w:t>
      </w:r>
      <w:r w:rsidRPr="00582512">
        <w:rPr>
          <w:bCs/>
          <w:iCs/>
          <w:spacing w:val="-6"/>
          <w:sz w:val="28"/>
          <w:szCs w:val="28"/>
        </w:rPr>
        <w:t xml:space="preserve">. </w:t>
      </w:r>
      <w:r w:rsidR="003F65AE" w:rsidRPr="00582512">
        <w:rPr>
          <w:rFonts w:eastAsia="Calibri"/>
          <w:b/>
          <w:sz w:val="28"/>
          <w:szCs w:val="28"/>
          <w:lang w:eastAsia="ru-RU"/>
        </w:rPr>
        <w:t>Товариществу с ограниченной ответственностью «</w:t>
      </w:r>
      <w:proofErr w:type="spellStart"/>
      <w:r w:rsidR="003F65AE" w:rsidRPr="00582512">
        <w:rPr>
          <w:rFonts w:eastAsia="Calibri"/>
          <w:b/>
          <w:sz w:val="28"/>
          <w:szCs w:val="28"/>
          <w:lang w:eastAsia="ru-RU"/>
        </w:rPr>
        <w:t>KamLitKZ</w:t>
      </w:r>
      <w:proofErr w:type="spellEnd"/>
      <w:r w:rsidR="003F65AE" w:rsidRPr="00582512">
        <w:rPr>
          <w:rFonts w:eastAsia="Calibri"/>
          <w:b/>
          <w:sz w:val="28"/>
          <w:szCs w:val="28"/>
          <w:lang w:eastAsia="ru-RU"/>
        </w:rPr>
        <w:t>»</w:t>
      </w:r>
      <w:r w:rsidR="003F65AE" w:rsidRPr="00582512">
        <w:rPr>
          <w:rFonts w:eastAsia="Calibri"/>
          <w:sz w:val="28"/>
          <w:szCs w:val="28"/>
          <w:lang w:eastAsia="ru-RU"/>
        </w:rPr>
        <w:t xml:space="preserve"> в срок </w:t>
      </w:r>
      <w:r w:rsidR="003F65AE" w:rsidRPr="00582512">
        <w:rPr>
          <w:rFonts w:eastAsia="Calibri"/>
          <w:b/>
          <w:sz w:val="28"/>
          <w:szCs w:val="28"/>
          <w:lang w:eastAsia="ru-RU"/>
        </w:rPr>
        <w:t xml:space="preserve">до </w:t>
      </w:r>
      <w:r w:rsidR="00FA06CC" w:rsidRPr="00582512">
        <w:rPr>
          <w:rFonts w:eastAsia="Calibri"/>
          <w:b/>
          <w:sz w:val="28"/>
          <w:szCs w:val="28"/>
          <w:lang w:eastAsia="ru-RU"/>
        </w:rPr>
        <w:t>21</w:t>
      </w:r>
      <w:r w:rsidR="003F65AE" w:rsidRPr="00582512">
        <w:rPr>
          <w:rFonts w:eastAsia="Calibri"/>
          <w:b/>
          <w:sz w:val="28"/>
          <w:szCs w:val="28"/>
          <w:lang w:eastAsia="ru-RU"/>
        </w:rPr>
        <w:t xml:space="preserve"> июля 2022 года</w:t>
      </w:r>
      <w:r w:rsidR="003F65AE" w:rsidRPr="00582512">
        <w:rPr>
          <w:rFonts w:eastAsia="Calibri"/>
          <w:sz w:val="28"/>
          <w:szCs w:val="28"/>
          <w:lang w:eastAsia="ru-RU"/>
        </w:rPr>
        <w:t xml:space="preserve"> принять меры </w:t>
      </w:r>
      <w:r w:rsidR="006615B4" w:rsidRPr="00582512">
        <w:rPr>
          <w:rFonts w:eastAsia="Calibri"/>
          <w:sz w:val="28"/>
          <w:szCs w:val="28"/>
          <w:lang w:eastAsia="ru-RU"/>
        </w:rPr>
        <w:t xml:space="preserve">по </w:t>
      </w:r>
      <w:r w:rsidR="003F65AE" w:rsidRPr="00582512">
        <w:rPr>
          <w:rFonts w:eastAsia="Calibri"/>
          <w:sz w:val="28"/>
          <w:szCs w:val="28"/>
          <w:lang w:eastAsia="ru-RU"/>
        </w:rPr>
        <w:t xml:space="preserve">рассмотрению </w:t>
      </w:r>
      <w:r w:rsidR="00BC72B5" w:rsidRPr="00582512">
        <w:rPr>
          <w:bCs/>
          <w:iCs/>
          <w:spacing w:val="-6"/>
          <w:sz w:val="28"/>
          <w:szCs w:val="28"/>
        </w:rPr>
        <w:t>ответственности должностных лиц, не обеспечивших соблюдение требований законодательства.</w:t>
      </w:r>
    </w:p>
    <w:p w14:paraId="40FA9A14" w14:textId="6F2A2E24" w:rsidR="00BC72B5" w:rsidRPr="00582512" w:rsidRDefault="00BA11CD" w:rsidP="00BC72B5">
      <w:pPr>
        <w:spacing w:after="0" w:line="240" w:lineRule="auto"/>
        <w:ind w:firstLine="567"/>
        <w:jc w:val="both"/>
        <w:rPr>
          <w:rFonts w:eastAsia="Calibri"/>
          <w:sz w:val="28"/>
          <w:szCs w:val="28"/>
          <w:lang w:eastAsia="ru-RU"/>
        </w:rPr>
      </w:pPr>
      <w:r w:rsidRPr="00582512">
        <w:rPr>
          <w:rFonts w:eastAsia="Calibri"/>
          <w:sz w:val="28"/>
          <w:szCs w:val="28"/>
          <w:lang w:eastAsia="ru-RU"/>
        </w:rPr>
        <w:t>1</w:t>
      </w:r>
      <w:r w:rsidR="00013B80" w:rsidRPr="00582512">
        <w:rPr>
          <w:rFonts w:eastAsia="Calibri"/>
          <w:sz w:val="28"/>
          <w:szCs w:val="28"/>
          <w:lang w:eastAsia="ru-RU"/>
        </w:rPr>
        <w:t>5</w:t>
      </w:r>
      <w:r w:rsidRPr="00582512">
        <w:rPr>
          <w:rFonts w:eastAsia="Calibri"/>
          <w:sz w:val="28"/>
          <w:szCs w:val="28"/>
          <w:lang w:eastAsia="ru-RU"/>
        </w:rPr>
        <w:t xml:space="preserve">. </w:t>
      </w:r>
      <w:r w:rsidRPr="00582512">
        <w:rPr>
          <w:rFonts w:eastAsia="Calibri"/>
          <w:b/>
          <w:sz w:val="28"/>
          <w:szCs w:val="28"/>
          <w:lang w:eastAsia="ru-RU"/>
        </w:rPr>
        <w:t>Товариществу с ограниченной ответственностью «</w:t>
      </w:r>
      <w:proofErr w:type="spellStart"/>
      <w:r w:rsidRPr="00582512">
        <w:rPr>
          <w:rFonts w:eastAsia="Calibri"/>
          <w:b/>
          <w:sz w:val="28"/>
          <w:szCs w:val="28"/>
          <w:lang w:eastAsia="ru-RU"/>
        </w:rPr>
        <w:t>Kama</w:t>
      </w:r>
      <w:proofErr w:type="gramStart"/>
      <w:r w:rsidRPr="00582512">
        <w:rPr>
          <w:rFonts w:eastAsia="Calibri"/>
          <w:b/>
          <w:sz w:val="28"/>
          <w:szCs w:val="28"/>
          <w:lang w:eastAsia="ru-RU"/>
        </w:rPr>
        <w:t>Т</w:t>
      </w:r>
      <w:proofErr w:type="gramEnd"/>
      <w:r w:rsidRPr="00582512">
        <w:rPr>
          <w:rFonts w:eastAsia="Calibri"/>
          <w:b/>
          <w:sz w:val="28"/>
          <w:szCs w:val="28"/>
          <w:lang w:eastAsia="ru-RU"/>
        </w:rPr>
        <w:t>yresKZ</w:t>
      </w:r>
      <w:proofErr w:type="spellEnd"/>
      <w:r w:rsidRPr="00582512">
        <w:rPr>
          <w:rFonts w:eastAsia="Calibri"/>
          <w:b/>
          <w:sz w:val="28"/>
          <w:szCs w:val="28"/>
          <w:lang w:eastAsia="ru-RU"/>
        </w:rPr>
        <w:t>»</w:t>
      </w:r>
      <w:r w:rsidRPr="00582512">
        <w:rPr>
          <w:rFonts w:eastAsia="Calibri"/>
          <w:sz w:val="28"/>
          <w:szCs w:val="28"/>
          <w:lang w:eastAsia="ru-RU"/>
        </w:rPr>
        <w:t xml:space="preserve"> в срок </w:t>
      </w:r>
      <w:r w:rsidRPr="00582512">
        <w:rPr>
          <w:rFonts w:eastAsia="Calibri"/>
          <w:b/>
          <w:sz w:val="28"/>
          <w:szCs w:val="28"/>
          <w:lang w:eastAsia="ru-RU"/>
        </w:rPr>
        <w:t xml:space="preserve">до </w:t>
      </w:r>
      <w:r w:rsidR="00FA06CC" w:rsidRPr="00582512">
        <w:rPr>
          <w:rFonts w:eastAsia="Calibri"/>
          <w:b/>
          <w:sz w:val="28"/>
          <w:szCs w:val="28"/>
          <w:lang w:eastAsia="ru-RU"/>
        </w:rPr>
        <w:t>21</w:t>
      </w:r>
      <w:r w:rsidRPr="00582512">
        <w:rPr>
          <w:rFonts w:eastAsia="Calibri"/>
          <w:b/>
          <w:sz w:val="28"/>
          <w:szCs w:val="28"/>
          <w:lang w:eastAsia="ru-RU"/>
        </w:rPr>
        <w:t xml:space="preserve"> июля 2022 года</w:t>
      </w:r>
      <w:r w:rsidRPr="00582512">
        <w:rPr>
          <w:rFonts w:eastAsia="Calibri"/>
          <w:sz w:val="28"/>
          <w:szCs w:val="28"/>
          <w:lang w:eastAsia="ru-RU"/>
        </w:rPr>
        <w:t xml:space="preserve"> по принять меры</w:t>
      </w:r>
      <w:r w:rsidR="006615B4" w:rsidRPr="00582512">
        <w:rPr>
          <w:rFonts w:eastAsia="Calibri"/>
          <w:sz w:val="28"/>
          <w:szCs w:val="28"/>
          <w:lang w:eastAsia="ru-RU"/>
        </w:rPr>
        <w:t xml:space="preserve"> по</w:t>
      </w:r>
      <w:r w:rsidRPr="00582512">
        <w:rPr>
          <w:rFonts w:eastAsia="Calibri"/>
          <w:sz w:val="28"/>
          <w:szCs w:val="28"/>
          <w:lang w:eastAsia="ru-RU"/>
        </w:rPr>
        <w:t xml:space="preserve"> рассмотрению ответственности </w:t>
      </w:r>
      <w:r w:rsidR="00BC72B5" w:rsidRPr="00582512">
        <w:rPr>
          <w:bCs/>
          <w:iCs/>
          <w:spacing w:val="-6"/>
          <w:sz w:val="28"/>
          <w:szCs w:val="28"/>
        </w:rPr>
        <w:t>должностных лиц, не обеспечивших соблюдение требований законодательства.</w:t>
      </w:r>
    </w:p>
    <w:p w14:paraId="253AA37B" w14:textId="14D10393" w:rsidR="00BC72B5" w:rsidRPr="00582512" w:rsidRDefault="00995243" w:rsidP="00BC72B5">
      <w:pPr>
        <w:spacing w:after="0" w:line="240" w:lineRule="auto"/>
        <w:ind w:firstLine="567"/>
        <w:jc w:val="both"/>
        <w:rPr>
          <w:rFonts w:eastAsia="Calibri"/>
          <w:sz w:val="28"/>
          <w:szCs w:val="28"/>
          <w:lang w:eastAsia="ru-RU"/>
        </w:rPr>
      </w:pPr>
      <w:r w:rsidRPr="00582512">
        <w:rPr>
          <w:sz w:val="28"/>
          <w:szCs w:val="28"/>
        </w:rPr>
        <w:t>1</w:t>
      </w:r>
      <w:r w:rsidR="00013B80" w:rsidRPr="00582512">
        <w:rPr>
          <w:sz w:val="28"/>
          <w:szCs w:val="28"/>
        </w:rPr>
        <w:t>6</w:t>
      </w:r>
      <w:r w:rsidRPr="00582512">
        <w:rPr>
          <w:sz w:val="28"/>
          <w:szCs w:val="28"/>
        </w:rPr>
        <w:t>.</w:t>
      </w:r>
      <w:r w:rsidR="0093414C" w:rsidRPr="00582512">
        <w:rPr>
          <w:b/>
          <w:bCs/>
          <w:sz w:val="28"/>
          <w:szCs w:val="28"/>
        </w:rPr>
        <w:t xml:space="preserve"> НАО </w:t>
      </w:r>
      <w:r w:rsidR="0093414C" w:rsidRPr="00582512">
        <w:rPr>
          <w:b/>
          <w:sz w:val="28"/>
          <w:szCs w:val="28"/>
        </w:rPr>
        <w:t>«Международный университет туризма и гостеприимства»</w:t>
      </w:r>
      <w:r w:rsidR="0093414C" w:rsidRPr="00582512">
        <w:rPr>
          <w:rFonts w:eastAsia="Calibri"/>
          <w:sz w:val="28"/>
          <w:szCs w:val="28"/>
        </w:rPr>
        <w:t xml:space="preserve"> </w:t>
      </w:r>
      <w:r w:rsidR="0093414C" w:rsidRPr="00582512">
        <w:rPr>
          <w:rFonts w:eastAsia="Calibri"/>
          <w:sz w:val="28"/>
          <w:szCs w:val="28"/>
          <w:lang w:eastAsia="ru-RU"/>
        </w:rPr>
        <w:t xml:space="preserve">в срок </w:t>
      </w:r>
      <w:r w:rsidR="0093414C" w:rsidRPr="00582512">
        <w:rPr>
          <w:rFonts w:eastAsia="Calibri"/>
          <w:b/>
          <w:sz w:val="28"/>
          <w:szCs w:val="28"/>
          <w:lang w:eastAsia="ru-RU"/>
        </w:rPr>
        <w:t xml:space="preserve">до </w:t>
      </w:r>
      <w:r w:rsidR="00FA06CC" w:rsidRPr="00582512">
        <w:rPr>
          <w:rFonts w:eastAsia="Calibri"/>
          <w:b/>
          <w:sz w:val="28"/>
          <w:szCs w:val="28"/>
          <w:lang w:eastAsia="ru-RU"/>
        </w:rPr>
        <w:t>21</w:t>
      </w:r>
      <w:r w:rsidR="0093414C" w:rsidRPr="00582512">
        <w:rPr>
          <w:rFonts w:eastAsia="Calibri"/>
          <w:b/>
          <w:sz w:val="28"/>
          <w:szCs w:val="28"/>
          <w:lang w:eastAsia="ru-RU"/>
        </w:rPr>
        <w:t xml:space="preserve"> июля 2022 года</w:t>
      </w:r>
      <w:r w:rsidR="0093414C" w:rsidRPr="00582512">
        <w:rPr>
          <w:rFonts w:eastAsia="Calibri"/>
          <w:sz w:val="28"/>
          <w:szCs w:val="28"/>
          <w:lang w:eastAsia="ru-RU"/>
        </w:rPr>
        <w:t xml:space="preserve"> принять меры по рассмотрению ответственности должностных лиц</w:t>
      </w:r>
      <w:r w:rsidR="00BC72B5" w:rsidRPr="00582512">
        <w:rPr>
          <w:bCs/>
          <w:iCs/>
          <w:spacing w:val="-6"/>
          <w:sz w:val="28"/>
          <w:szCs w:val="28"/>
        </w:rPr>
        <w:t>, не обеспечивших соблюдение требований бюджетного и иного законодательства.</w:t>
      </w:r>
    </w:p>
    <w:p w14:paraId="025B9AAF" w14:textId="77777777" w:rsidR="00FA06CC" w:rsidRPr="00582512" w:rsidRDefault="00C0624F" w:rsidP="00EF1C87">
      <w:pPr>
        <w:widowControl w:val="0"/>
        <w:pBdr>
          <w:bottom w:val="single" w:sz="4" w:space="0" w:color="FFFFFF"/>
        </w:pBdr>
        <w:tabs>
          <w:tab w:val="left" w:pos="709"/>
        </w:tabs>
        <w:spacing w:after="0" w:line="240" w:lineRule="auto"/>
        <w:ind w:firstLine="567"/>
        <w:contextualSpacing/>
        <w:jc w:val="both"/>
        <w:rPr>
          <w:color w:val="000000" w:themeColor="text1"/>
          <w:sz w:val="28"/>
          <w:szCs w:val="28"/>
          <w:lang w:eastAsia="ru-RU"/>
        </w:rPr>
      </w:pPr>
      <w:r w:rsidRPr="00582512">
        <w:rPr>
          <w:color w:val="000000" w:themeColor="text1"/>
          <w:sz w:val="28"/>
          <w:szCs w:val="28"/>
          <w:lang w:eastAsia="ru-RU"/>
        </w:rPr>
        <w:t xml:space="preserve">17. </w:t>
      </w:r>
      <w:r w:rsidR="003C3244" w:rsidRPr="00582512">
        <w:rPr>
          <w:b/>
          <w:color w:val="000000" w:themeColor="text1"/>
          <w:sz w:val="28"/>
          <w:szCs w:val="28"/>
          <w:lang w:eastAsia="ru-RU"/>
        </w:rPr>
        <w:t>Руководителю аппарата Счетного комитета</w:t>
      </w:r>
      <w:r w:rsidR="003C3244" w:rsidRPr="00582512">
        <w:rPr>
          <w:color w:val="000000" w:themeColor="text1"/>
          <w:sz w:val="28"/>
          <w:szCs w:val="28"/>
          <w:lang w:eastAsia="ru-RU"/>
        </w:rPr>
        <w:t xml:space="preserve"> в установленном порядке передать в правоохранительные органы для принятия процессуального решения материалы государственного аудита по факт</w:t>
      </w:r>
      <w:r w:rsidR="00FA06CC" w:rsidRPr="00582512">
        <w:rPr>
          <w:color w:val="000000" w:themeColor="text1"/>
          <w:sz w:val="28"/>
          <w:szCs w:val="28"/>
          <w:lang w:eastAsia="ru-RU"/>
        </w:rPr>
        <w:t>ам:</w:t>
      </w:r>
    </w:p>
    <w:p w14:paraId="6E3F42C0" w14:textId="2F63A07E" w:rsidR="00FA06CC" w:rsidRPr="00582512" w:rsidRDefault="00FA06CC" w:rsidP="00EF1C87">
      <w:pPr>
        <w:widowControl w:val="0"/>
        <w:pBdr>
          <w:bottom w:val="single" w:sz="4" w:space="0" w:color="FFFFFF"/>
        </w:pBdr>
        <w:tabs>
          <w:tab w:val="left" w:pos="709"/>
        </w:tabs>
        <w:spacing w:after="0" w:line="240" w:lineRule="auto"/>
        <w:ind w:firstLine="567"/>
        <w:contextualSpacing/>
        <w:jc w:val="both"/>
        <w:rPr>
          <w:sz w:val="28"/>
        </w:rPr>
      </w:pPr>
      <w:r w:rsidRPr="00582512">
        <w:rPr>
          <w:color w:val="000000" w:themeColor="text1"/>
          <w:sz w:val="28"/>
          <w:szCs w:val="28"/>
          <w:lang w:eastAsia="ru-RU"/>
        </w:rPr>
        <w:t>-</w:t>
      </w:r>
      <w:r w:rsidR="00F67E90" w:rsidRPr="00582512">
        <w:rPr>
          <w:color w:val="000000" w:themeColor="text1"/>
          <w:sz w:val="28"/>
          <w:szCs w:val="28"/>
          <w:lang w:eastAsia="ru-RU"/>
        </w:rPr>
        <w:t xml:space="preserve"> </w:t>
      </w:r>
      <w:r w:rsidRPr="00582512">
        <w:rPr>
          <w:color w:val="000000" w:themeColor="text1"/>
          <w:sz w:val="28"/>
          <w:szCs w:val="28"/>
          <w:lang w:eastAsia="ru-RU"/>
        </w:rPr>
        <w:t xml:space="preserve">необоснованной корректировки </w:t>
      </w:r>
      <w:r w:rsidRPr="00582512">
        <w:rPr>
          <w:sz w:val="28"/>
        </w:rPr>
        <w:t>ТОО «</w:t>
      </w:r>
      <w:proofErr w:type="spellStart"/>
      <w:r w:rsidRPr="00582512">
        <w:rPr>
          <w:sz w:val="28"/>
        </w:rPr>
        <w:t>Karabatan</w:t>
      </w:r>
      <w:proofErr w:type="spellEnd"/>
      <w:r w:rsidRPr="00582512">
        <w:rPr>
          <w:sz w:val="28"/>
        </w:rPr>
        <w:t xml:space="preserve"> </w:t>
      </w:r>
      <w:proofErr w:type="spellStart"/>
      <w:r w:rsidRPr="00582512">
        <w:rPr>
          <w:sz w:val="28"/>
        </w:rPr>
        <w:t>Utility</w:t>
      </w:r>
      <w:proofErr w:type="spellEnd"/>
      <w:r w:rsidRPr="00582512">
        <w:rPr>
          <w:sz w:val="28"/>
        </w:rPr>
        <w:t xml:space="preserve"> </w:t>
      </w:r>
      <w:proofErr w:type="spellStart"/>
      <w:r w:rsidRPr="00582512">
        <w:rPr>
          <w:sz w:val="28"/>
        </w:rPr>
        <w:t>Solutions</w:t>
      </w:r>
      <w:proofErr w:type="spellEnd"/>
      <w:r w:rsidRPr="00582512">
        <w:rPr>
          <w:sz w:val="28"/>
        </w:rPr>
        <w:t xml:space="preserve">» </w:t>
      </w:r>
      <w:r w:rsidRPr="00582512">
        <w:rPr>
          <w:color w:val="000000" w:themeColor="text1"/>
          <w:sz w:val="28"/>
          <w:szCs w:val="28"/>
          <w:lang w:eastAsia="ru-RU"/>
        </w:rPr>
        <w:t xml:space="preserve">ПСД </w:t>
      </w:r>
      <w:r w:rsidRPr="00582512">
        <w:rPr>
          <w:sz w:val="28"/>
        </w:rPr>
        <w:t xml:space="preserve">по проекту «Строительство объектов инфраструктуры специальной экономической зоны «Национальный индустриальный нефтехимический технопарк» в </w:t>
      </w:r>
      <w:proofErr w:type="spellStart"/>
      <w:r w:rsidRPr="00582512">
        <w:rPr>
          <w:sz w:val="28"/>
        </w:rPr>
        <w:t>Атырауской</w:t>
      </w:r>
      <w:proofErr w:type="spellEnd"/>
      <w:r w:rsidRPr="00582512">
        <w:rPr>
          <w:sz w:val="28"/>
        </w:rPr>
        <w:t xml:space="preserve"> области (Участки </w:t>
      </w:r>
      <w:proofErr w:type="spellStart"/>
      <w:r w:rsidRPr="00582512">
        <w:rPr>
          <w:sz w:val="28"/>
        </w:rPr>
        <w:t>Карабатан</w:t>
      </w:r>
      <w:proofErr w:type="spellEnd"/>
      <w:r w:rsidRPr="00582512">
        <w:rPr>
          <w:sz w:val="28"/>
        </w:rPr>
        <w:t xml:space="preserve"> и Тенгиз)». Установка водоподготовки и очистка стоков. 1-я очередь» без проведения повторной вневедомственной экспертизы, </w:t>
      </w:r>
      <w:r w:rsidRPr="00582512">
        <w:rPr>
          <w:sz w:val="28"/>
        </w:rPr>
        <w:lastRenderedPageBreak/>
        <w:t xml:space="preserve">повлекшей увеличение стоимости проекта через применение поправочного коэффициента к СМР на сумму 3 626,2 </w:t>
      </w:r>
      <w:proofErr w:type="gramStart"/>
      <w:r w:rsidRPr="00582512">
        <w:rPr>
          <w:sz w:val="28"/>
        </w:rPr>
        <w:t>млн</w:t>
      </w:r>
      <w:proofErr w:type="gramEnd"/>
      <w:r w:rsidRPr="00582512">
        <w:rPr>
          <w:sz w:val="28"/>
        </w:rPr>
        <w:t xml:space="preserve"> тенге, не предусмотренного нормативными документами в сфере строительства, с последующей оплатой данных средств в полном объеме;</w:t>
      </w:r>
    </w:p>
    <w:p w14:paraId="71A515F6" w14:textId="7C14BF16" w:rsidR="00F67FF5" w:rsidRPr="00582512" w:rsidRDefault="00FA06CC" w:rsidP="0092378F">
      <w:pPr>
        <w:widowControl w:val="0"/>
        <w:pBdr>
          <w:bottom w:val="single" w:sz="4" w:space="0" w:color="FFFFFF"/>
        </w:pBdr>
        <w:tabs>
          <w:tab w:val="left" w:pos="709"/>
        </w:tabs>
        <w:spacing w:after="0" w:line="240" w:lineRule="auto"/>
        <w:ind w:firstLine="567"/>
        <w:contextualSpacing/>
        <w:jc w:val="both"/>
        <w:rPr>
          <w:sz w:val="28"/>
        </w:rPr>
      </w:pPr>
      <w:r w:rsidRPr="00582512">
        <w:rPr>
          <w:sz w:val="28"/>
        </w:rPr>
        <w:t xml:space="preserve">- </w:t>
      </w:r>
      <w:r w:rsidR="00C0624F" w:rsidRPr="00582512">
        <w:rPr>
          <w:bCs/>
          <w:sz w:val="28"/>
        </w:rPr>
        <w:t>завышения стоимости</w:t>
      </w:r>
      <w:r w:rsidR="00C0624F" w:rsidRPr="00582512">
        <w:rPr>
          <w:sz w:val="28"/>
        </w:rPr>
        <w:t xml:space="preserve"> дорожных знаков </w:t>
      </w:r>
      <w:r w:rsidR="00BD14C4" w:rsidRPr="00582512">
        <w:rPr>
          <w:sz w:val="28"/>
        </w:rPr>
        <w:t>от</w:t>
      </w:r>
      <w:r w:rsidR="001F46BA" w:rsidRPr="00582512">
        <w:rPr>
          <w:sz w:val="28"/>
        </w:rPr>
        <w:t xml:space="preserve"> 5 раз </w:t>
      </w:r>
      <w:r w:rsidR="00C0624F" w:rsidRPr="00582512">
        <w:rPr>
          <w:sz w:val="28"/>
        </w:rPr>
        <w:t>по проекту «Строительство ул. А105 на участке от ул. А91 до трассы Астана-Караганда с инженерными сетями»</w:t>
      </w:r>
      <w:r w:rsidR="0092378F" w:rsidRPr="00582512">
        <w:rPr>
          <w:sz w:val="28"/>
        </w:rPr>
        <w:t>.</w:t>
      </w:r>
    </w:p>
    <w:p w14:paraId="29ECF781" w14:textId="77777777" w:rsidR="00D00A29" w:rsidRPr="00582512" w:rsidRDefault="00D00A29" w:rsidP="00D00A29">
      <w:pPr>
        <w:widowControl w:val="0"/>
        <w:spacing w:after="0" w:line="240" w:lineRule="auto"/>
        <w:ind w:firstLine="709"/>
        <w:contextualSpacing/>
        <w:jc w:val="both"/>
        <w:rPr>
          <w:b/>
          <w:bCs/>
          <w:sz w:val="28"/>
        </w:rPr>
      </w:pPr>
    </w:p>
    <w:p w14:paraId="73DB6A41" w14:textId="0CC853E4" w:rsidR="000429FD" w:rsidRPr="001A33D1" w:rsidRDefault="00436289"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582512">
        <w:rPr>
          <w:b/>
          <w:color w:val="000000" w:themeColor="text1"/>
          <w:sz w:val="28"/>
          <w:szCs w:val="28"/>
        </w:rPr>
        <w:t>3.4. Приложени</w:t>
      </w:r>
      <w:r w:rsidR="00ED5C9C" w:rsidRPr="00582512">
        <w:rPr>
          <w:b/>
          <w:color w:val="000000" w:themeColor="text1"/>
          <w:sz w:val="28"/>
          <w:szCs w:val="28"/>
        </w:rPr>
        <w:t>я</w:t>
      </w:r>
      <w:r w:rsidRPr="001A33D1">
        <w:rPr>
          <w:b/>
          <w:color w:val="000000" w:themeColor="text1"/>
          <w:sz w:val="28"/>
          <w:szCs w:val="28"/>
        </w:rPr>
        <w:t>:</w:t>
      </w:r>
      <w:r w:rsidRPr="001A33D1">
        <w:rPr>
          <w:i/>
          <w:color w:val="000000" w:themeColor="text1"/>
          <w:sz w:val="24"/>
          <w:szCs w:val="24"/>
          <w:lang w:eastAsia="ru-RU"/>
        </w:rPr>
        <w:t xml:space="preserve"> </w:t>
      </w:r>
    </w:p>
    <w:p w14:paraId="4388455C" w14:textId="77777777" w:rsidR="00436289" w:rsidRPr="006218AB" w:rsidRDefault="000429FD"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995243">
        <w:rPr>
          <w:i/>
          <w:color w:val="000000" w:themeColor="text1"/>
          <w:sz w:val="24"/>
          <w:szCs w:val="24"/>
          <w:lang w:eastAsia="ru-RU"/>
        </w:rPr>
        <w:t xml:space="preserve">1) </w:t>
      </w:r>
      <w:r w:rsidR="00436289" w:rsidRPr="00995243">
        <w:rPr>
          <w:i/>
          <w:color w:val="000000" w:themeColor="text1"/>
          <w:sz w:val="24"/>
          <w:szCs w:val="24"/>
          <w:lang w:eastAsia="ru-RU"/>
        </w:rPr>
        <w:t xml:space="preserve">Сводный реестр выявленных нарушений и недостатков, информация по восстановленным и </w:t>
      </w:r>
      <w:r w:rsidR="00436289" w:rsidRPr="006218AB">
        <w:rPr>
          <w:i/>
          <w:color w:val="000000" w:themeColor="text1"/>
          <w:sz w:val="24"/>
          <w:szCs w:val="24"/>
          <w:lang w:eastAsia="ru-RU"/>
        </w:rPr>
        <w:t>возмещенным средствам (работам, товарам, услугам) и подлежащим к восстановлению и возмеще</w:t>
      </w:r>
      <w:r w:rsidR="002C5EFC" w:rsidRPr="006218AB">
        <w:rPr>
          <w:i/>
          <w:color w:val="000000" w:themeColor="text1"/>
          <w:sz w:val="24"/>
          <w:szCs w:val="24"/>
          <w:lang w:eastAsia="ru-RU"/>
        </w:rPr>
        <w:t xml:space="preserve">нию суммам нарушений </w:t>
      </w:r>
      <w:r w:rsidRPr="006218AB">
        <w:rPr>
          <w:i/>
          <w:color w:val="000000" w:themeColor="text1"/>
          <w:sz w:val="24"/>
          <w:szCs w:val="24"/>
          <w:lang w:eastAsia="ru-RU"/>
        </w:rPr>
        <w:t>на ___ листах;</w:t>
      </w:r>
    </w:p>
    <w:p w14:paraId="1A1F021A" w14:textId="790C976F" w:rsidR="00086B65" w:rsidRPr="00582512" w:rsidRDefault="00086B65"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6218AB">
        <w:rPr>
          <w:i/>
          <w:color w:val="000000" w:themeColor="text1"/>
          <w:sz w:val="24"/>
          <w:szCs w:val="24"/>
          <w:lang w:eastAsia="ru-RU"/>
        </w:rPr>
        <w:t>2</w:t>
      </w:r>
      <w:r w:rsidR="00995243" w:rsidRPr="006218AB">
        <w:rPr>
          <w:i/>
          <w:color w:val="000000" w:themeColor="text1"/>
          <w:sz w:val="24"/>
          <w:szCs w:val="24"/>
          <w:lang w:eastAsia="ru-RU"/>
        </w:rPr>
        <w:t>) Приложение 1</w:t>
      </w:r>
      <w:r w:rsidRPr="006218AB">
        <w:rPr>
          <w:i/>
          <w:color w:val="000000" w:themeColor="text1"/>
          <w:sz w:val="24"/>
          <w:szCs w:val="24"/>
          <w:lang w:eastAsia="ru-RU"/>
        </w:rPr>
        <w:t>.</w:t>
      </w:r>
      <w:r w:rsidR="00995243" w:rsidRPr="006218AB">
        <w:rPr>
          <w:i/>
          <w:color w:val="000000" w:themeColor="text1"/>
          <w:sz w:val="24"/>
          <w:szCs w:val="24"/>
          <w:lang w:eastAsia="ru-RU"/>
        </w:rPr>
        <w:t xml:space="preserve"> </w:t>
      </w:r>
      <w:proofErr w:type="gramStart"/>
      <w:r w:rsidR="00B24A2D" w:rsidRPr="006218AB">
        <w:rPr>
          <w:i/>
          <w:color w:val="000000" w:themeColor="text1"/>
          <w:sz w:val="24"/>
          <w:szCs w:val="24"/>
          <w:lang w:eastAsia="ru-RU"/>
        </w:rPr>
        <w:t>Неэффективно реализованные проекты в рамках бюджетных программ 087 «Реализация мероприятий в рамках Государственной программы поддержки и развития бизнеса «Дорожная карта бизнеса – 2025» и Механизм кредитования приоритетных проектов» и 160 «</w:t>
      </w:r>
      <w:r w:rsidR="00B24A2D" w:rsidRPr="00582512">
        <w:rPr>
          <w:i/>
          <w:color w:val="000000" w:themeColor="text1"/>
          <w:sz w:val="24"/>
          <w:szCs w:val="24"/>
          <w:lang w:eastAsia="ru-RU"/>
        </w:rPr>
        <w:t xml:space="preserve">Целевые трансферты на развитие бюджету </w:t>
      </w:r>
      <w:proofErr w:type="spellStart"/>
      <w:r w:rsidR="00B24A2D" w:rsidRPr="00582512">
        <w:rPr>
          <w:i/>
          <w:color w:val="000000" w:themeColor="text1"/>
          <w:sz w:val="24"/>
          <w:szCs w:val="24"/>
          <w:lang w:eastAsia="ru-RU"/>
        </w:rPr>
        <w:t>Акмолинской</w:t>
      </w:r>
      <w:proofErr w:type="spellEnd"/>
      <w:r w:rsidR="00B24A2D" w:rsidRPr="00582512">
        <w:rPr>
          <w:i/>
          <w:color w:val="000000" w:themeColor="text1"/>
          <w:sz w:val="24"/>
          <w:szCs w:val="24"/>
          <w:lang w:eastAsia="ru-RU"/>
        </w:rPr>
        <w:t xml:space="preserve"> области, бюджетам городов республиканского значения, столицы на развитие социальной и инженерной инфраструктуры окраин городов»</w:t>
      </w:r>
      <w:r w:rsidRPr="00582512">
        <w:rPr>
          <w:i/>
          <w:color w:val="000000" w:themeColor="text1"/>
          <w:sz w:val="24"/>
          <w:szCs w:val="24"/>
          <w:lang w:eastAsia="ru-RU"/>
        </w:rPr>
        <w:t xml:space="preserve"> на </w:t>
      </w:r>
      <w:r w:rsidR="00CE5AE1" w:rsidRPr="00582512">
        <w:rPr>
          <w:i/>
          <w:color w:val="000000" w:themeColor="text1"/>
          <w:sz w:val="24"/>
          <w:szCs w:val="24"/>
          <w:lang w:eastAsia="ru-RU"/>
        </w:rPr>
        <w:t xml:space="preserve">3 </w:t>
      </w:r>
      <w:r w:rsidRPr="00582512">
        <w:rPr>
          <w:i/>
          <w:color w:val="000000" w:themeColor="text1"/>
          <w:sz w:val="24"/>
          <w:szCs w:val="24"/>
          <w:lang w:eastAsia="ru-RU"/>
        </w:rPr>
        <w:t>листах;</w:t>
      </w:r>
      <w:proofErr w:type="gramEnd"/>
    </w:p>
    <w:p w14:paraId="1E1566D6" w14:textId="18470EB9" w:rsidR="00086B65" w:rsidRPr="00582512" w:rsidRDefault="00086B65"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582512">
        <w:rPr>
          <w:i/>
          <w:color w:val="000000" w:themeColor="text1"/>
          <w:sz w:val="24"/>
          <w:szCs w:val="24"/>
          <w:lang w:eastAsia="ru-RU"/>
        </w:rPr>
        <w:t xml:space="preserve">3) Приложение 2. Перечень сумм, возмещенных и восстановленных в ходе аудита на </w:t>
      </w:r>
      <w:r w:rsidR="00CE5AE1" w:rsidRPr="00582512">
        <w:rPr>
          <w:i/>
          <w:color w:val="000000" w:themeColor="text1"/>
          <w:sz w:val="24"/>
          <w:szCs w:val="24"/>
          <w:lang w:eastAsia="ru-RU"/>
        </w:rPr>
        <w:t>2</w:t>
      </w:r>
      <w:r w:rsidRPr="00582512">
        <w:rPr>
          <w:i/>
          <w:color w:val="000000" w:themeColor="text1"/>
          <w:sz w:val="24"/>
          <w:szCs w:val="24"/>
          <w:lang w:eastAsia="ru-RU"/>
        </w:rPr>
        <w:t xml:space="preserve"> листах;</w:t>
      </w:r>
    </w:p>
    <w:p w14:paraId="0630C751" w14:textId="1FC033E0" w:rsidR="00995243" w:rsidRPr="00582512" w:rsidRDefault="00086B65"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r w:rsidRPr="00582512">
        <w:rPr>
          <w:i/>
          <w:color w:val="000000" w:themeColor="text1"/>
          <w:sz w:val="24"/>
          <w:szCs w:val="24"/>
          <w:lang w:eastAsia="ru-RU"/>
        </w:rPr>
        <w:t xml:space="preserve">4)  Приложение 3. Перечень сумм, подлежащих возмещению и восстановлению по итогам аудита на </w:t>
      </w:r>
      <w:r w:rsidR="00CE5AE1" w:rsidRPr="00582512">
        <w:rPr>
          <w:i/>
          <w:color w:val="000000" w:themeColor="text1"/>
          <w:sz w:val="24"/>
          <w:szCs w:val="24"/>
          <w:lang w:eastAsia="ru-RU"/>
        </w:rPr>
        <w:t>2</w:t>
      </w:r>
      <w:r w:rsidRPr="00582512">
        <w:rPr>
          <w:i/>
          <w:color w:val="000000" w:themeColor="text1"/>
          <w:sz w:val="24"/>
          <w:szCs w:val="24"/>
          <w:lang w:eastAsia="ru-RU"/>
        </w:rPr>
        <w:t xml:space="preserve"> листах.</w:t>
      </w:r>
    </w:p>
    <w:p w14:paraId="56B972F6" w14:textId="40B1220D" w:rsidR="007609BD" w:rsidRPr="00582512" w:rsidRDefault="00D00A29" w:rsidP="007609BD">
      <w:pPr>
        <w:spacing w:after="0" w:line="240" w:lineRule="auto"/>
        <w:ind w:firstLine="709"/>
        <w:jc w:val="both"/>
        <w:rPr>
          <w:i/>
          <w:sz w:val="24"/>
          <w:szCs w:val="24"/>
          <w:lang w:eastAsia="ru-RU"/>
        </w:rPr>
      </w:pPr>
      <w:r w:rsidRPr="00582512">
        <w:rPr>
          <w:i/>
          <w:sz w:val="24"/>
          <w:szCs w:val="24"/>
          <w:lang w:eastAsia="ru-RU"/>
        </w:rPr>
        <w:t xml:space="preserve">5) </w:t>
      </w:r>
      <w:r w:rsidR="007609BD" w:rsidRPr="00582512">
        <w:rPr>
          <w:i/>
          <w:sz w:val="24"/>
          <w:szCs w:val="24"/>
          <w:lang w:eastAsia="ru-RU"/>
        </w:rPr>
        <w:t xml:space="preserve">Приложение 4. Информация о средствах, выделенных из </w:t>
      </w:r>
      <w:proofErr w:type="spellStart"/>
      <w:r w:rsidR="007609BD" w:rsidRPr="00582512">
        <w:rPr>
          <w:i/>
          <w:sz w:val="24"/>
          <w:szCs w:val="24"/>
          <w:lang w:eastAsia="ru-RU"/>
        </w:rPr>
        <w:t>Нацфонда</w:t>
      </w:r>
      <w:proofErr w:type="spellEnd"/>
      <w:r w:rsidR="007609BD" w:rsidRPr="00582512">
        <w:rPr>
          <w:i/>
          <w:sz w:val="24"/>
          <w:szCs w:val="24"/>
          <w:lang w:eastAsia="ru-RU"/>
        </w:rPr>
        <w:t xml:space="preserve"> на Резервы Правительства РК (ДСП).</w:t>
      </w:r>
    </w:p>
    <w:p w14:paraId="7FEE724F" w14:textId="551BA425" w:rsidR="007609BD" w:rsidRPr="00582512" w:rsidRDefault="007609BD" w:rsidP="007609BD">
      <w:pPr>
        <w:spacing w:after="0" w:line="240" w:lineRule="auto"/>
        <w:ind w:firstLine="709"/>
        <w:jc w:val="both"/>
        <w:rPr>
          <w:i/>
          <w:sz w:val="24"/>
          <w:szCs w:val="24"/>
          <w:lang w:eastAsia="ru-RU"/>
        </w:rPr>
      </w:pPr>
      <w:r w:rsidRPr="00582512">
        <w:rPr>
          <w:i/>
          <w:sz w:val="24"/>
          <w:szCs w:val="24"/>
          <w:lang w:eastAsia="ru-RU"/>
        </w:rPr>
        <w:t>6) Приложение 5. Информация о нарушениях, установленных при реализации проекта (ДСП).</w:t>
      </w:r>
    </w:p>
    <w:p w14:paraId="2BF07FF6" w14:textId="77777777" w:rsidR="007609BD" w:rsidRPr="00582512" w:rsidRDefault="007609BD" w:rsidP="007609BD">
      <w:pPr>
        <w:spacing w:after="0" w:line="240" w:lineRule="auto"/>
        <w:ind w:firstLine="709"/>
        <w:jc w:val="both"/>
        <w:rPr>
          <w:sz w:val="18"/>
        </w:rPr>
      </w:pPr>
    </w:p>
    <w:p w14:paraId="5DD9BD1A" w14:textId="6A66D61B" w:rsidR="000429FD" w:rsidRPr="00582512" w:rsidRDefault="000429FD" w:rsidP="00EF1C87">
      <w:pPr>
        <w:widowControl w:val="0"/>
        <w:pBdr>
          <w:bottom w:val="single" w:sz="4" w:space="3" w:color="FFFFFF"/>
        </w:pBdr>
        <w:tabs>
          <w:tab w:val="left" w:pos="709"/>
        </w:tabs>
        <w:spacing w:after="0" w:line="240" w:lineRule="auto"/>
        <w:ind w:firstLine="567"/>
        <w:contextualSpacing/>
        <w:jc w:val="both"/>
        <w:rPr>
          <w:i/>
          <w:color w:val="000000" w:themeColor="text1"/>
          <w:sz w:val="24"/>
          <w:szCs w:val="24"/>
          <w:lang w:eastAsia="ru-RU"/>
        </w:rPr>
      </w:pPr>
    </w:p>
    <w:tbl>
      <w:tblPr>
        <w:tblStyle w:val="a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410"/>
        <w:gridCol w:w="2410"/>
      </w:tblGrid>
      <w:tr w:rsidR="00E10395" w:rsidRPr="00582512" w14:paraId="7EEE84E2" w14:textId="77777777" w:rsidTr="00817628">
        <w:tc>
          <w:tcPr>
            <w:tcW w:w="4673" w:type="dxa"/>
          </w:tcPr>
          <w:p w14:paraId="7CA810D5" w14:textId="77777777" w:rsidR="00E10395" w:rsidRPr="00582512" w:rsidRDefault="00E10395" w:rsidP="00817628">
            <w:pPr>
              <w:widowControl w:val="0"/>
              <w:spacing w:after="0" w:line="240" w:lineRule="auto"/>
              <w:contextualSpacing/>
              <w:rPr>
                <w:b/>
                <w:color w:val="000000" w:themeColor="text1"/>
                <w:sz w:val="28"/>
                <w:szCs w:val="28"/>
              </w:rPr>
            </w:pPr>
            <w:r w:rsidRPr="00582512">
              <w:rPr>
                <w:b/>
                <w:color w:val="000000" w:themeColor="text1"/>
                <w:sz w:val="28"/>
                <w:szCs w:val="28"/>
              </w:rPr>
              <w:t>Член Счетного комитета</w:t>
            </w:r>
          </w:p>
        </w:tc>
        <w:tc>
          <w:tcPr>
            <w:tcW w:w="2410" w:type="dxa"/>
          </w:tcPr>
          <w:p w14:paraId="569AB3F0"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07F5E212" w14:textId="3D82F95A" w:rsidR="00E10395" w:rsidRPr="00582512" w:rsidRDefault="00436866" w:rsidP="00EF1C87">
            <w:pPr>
              <w:widowControl w:val="0"/>
              <w:spacing w:after="0" w:line="240" w:lineRule="auto"/>
              <w:contextualSpacing/>
              <w:jc w:val="both"/>
              <w:rPr>
                <w:b/>
                <w:color w:val="000000" w:themeColor="text1"/>
                <w:sz w:val="28"/>
                <w:szCs w:val="28"/>
              </w:rPr>
            </w:pPr>
            <w:r w:rsidRPr="00582512">
              <w:rPr>
                <w:b/>
                <w:color w:val="000000" w:themeColor="text1"/>
                <w:sz w:val="28"/>
                <w:szCs w:val="28"/>
              </w:rPr>
              <w:t xml:space="preserve">Ю. </w:t>
            </w:r>
            <w:proofErr w:type="spellStart"/>
            <w:r w:rsidRPr="00582512">
              <w:rPr>
                <w:b/>
                <w:color w:val="000000" w:themeColor="text1"/>
                <w:sz w:val="28"/>
                <w:szCs w:val="28"/>
              </w:rPr>
              <w:t>Энгель</w:t>
            </w:r>
            <w:proofErr w:type="spellEnd"/>
          </w:p>
        </w:tc>
      </w:tr>
      <w:tr w:rsidR="00E10395" w:rsidRPr="00582512" w14:paraId="362986D7" w14:textId="77777777" w:rsidTr="00817628">
        <w:tc>
          <w:tcPr>
            <w:tcW w:w="4673" w:type="dxa"/>
          </w:tcPr>
          <w:p w14:paraId="1F6CC2B9" w14:textId="77777777" w:rsidR="00E10395" w:rsidRPr="00582512" w:rsidRDefault="00E10395" w:rsidP="00817628">
            <w:pPr>
              <w:widowControl w:val="0"/>
              <w:spacing w:after="0" w:line="240" w:lineRule="auto"/>
              <w:contextualSpacing/>
              <w:rPr>
                <w:b/>
                <w:color w:val="000000" w:themeColor="text1"/>
                <w:sz w:val="28"/>
                <w:szCs w:val="28"/>
              </w:rPr>
            </w:pPr>
          </w:p>
        </w:tc>
        <w:tc>
          <w:tcPr>
            <w:tcW w:w="2410" w:type="dxa"/>
          </w:tcPr>
          <w:p w14:paraId="2A76E6FC"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2E8818BB"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582512" w14:paraId="3E0C67E1" w14:textId="77777777" w:rsidTr="00817628">
        <w:tc>
          <w:tcPr>
            <w:tcW w:w="4673" w:type="dxa"/>
          </w:tcPr>
          <w:p w14:paraId="7226B5D4" w14:textId="282E89A9" w:rsidR="00E10395" w:rsidRPr="00582512" w:rsidRDefault="00201F8F" w:rsidP="00817628">
            <w:pPr>
              <w:widowControl w:val="0"/>
              <w:spacing w:after="0" w:line="240" w:lineRule="auto"/>
              <w:contextualSpacing/>
              <w:rPr>
                <w:b/>
                <w:color w:val="000000" w:themeColor="text1"/>
                <w:sz w:val="28"/>
                <w:szCs w:val="28"/>
              </w:rPr>
            </w:pPr>
            <w:r>
              <w:rPr>
                <w:b/>
                <w:color w:val="000000" w:themeColor="text1"/>
                <w:sz w:val="28"/>
                <w:szCs w:val="28"/>
              </w:rPr>
              <w:t>Заместитель д</w:t>
            </w:r>
            <w:r w:rsidR="000A7663" w:rsidRPr="00582512">
              <w:rPr>
                <w:b/>
                <w:color w:val="000000" w:themeColor="text1"/>
                <w:sz w:val="28"/>
                <w:szCs w:val="28"/>
              </w:rPr>
              <w:t>иректор</w:t>
            </w:r>
            <w:r>
              <w:rPr>
                <w:b/>
                <w:color w:val="000000" w:themeColor="text1"/>
                <w:sz w:val="28"/>
                <w:szCs w:val="28"/>
              </w:rPr>
              <w:t>а</w:t>
            </w:r>
            <w:r w:rsidR="00E10395" w:rsidRPr="00582512">
              <w:rPr>
                <w:b/>
                <w:color w:val="000000" w:themeColor="text1"/>
                <w:sz w:val="28"/>
                <w:szCs w:val="28"/>
              </w:rPr>
              <w:t xml:space="preserve"> </w:t>
            </w:r>
            <w:r w:rsidR="00436866" w:rsidRPr="00582512">
              <w:rPr>
                <w:b/>
                <w:color w:val="000000" w:themeColor="text1"/>
                <w:sz w:val="28"/>
                <w:szCs w:val="28"/>
              </w:rPr>
              <w:t>Департамента</w:t>
            </w:r>
          </w:p>
          <w:p w14:paraId="521A6A0B" w14:textId="77777777" w:rsidR="00436866" w:rsidRPr="00582512" w:rsidRDefault="00436866" w:rsidP="00817628">
            <w:pPr>
              <w:widowControl w:val="0"/>
              <w:spacing w:after="0" w:line="240" w:lineRule="auto"/>
              <w:contextualSpacing/>
              <w:rPr>
                <w:b/>
                <w:color w:val="000000" w:themeColor="text1"/>
                <w:sz w:val="28"/>
                <w:szCs w:val="28"/>
              </w:rPr>
            </w:pPr>
            <w:r w:rsidRPr="00582512">
              <w:rPr>
                <w:b/>
                <w:color w:val="000000" w:themeColor="text1"/>
                <w:sz w:val="28"/>
                <w:szCs w:val="28"/>
              </w:rPr>
              <w:t>аудита государственного управления</w:t>
            </w:r>
          </w:p>
        </w:tc>
        <w:tc>
          <w:tcPr>
            <w:tcW w:w="2410" w:type="dxa"/>
          </w:tcPr>
          <w:p w14:paraId="5A6314B7"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261E9FD3" w14:textId="77777777" w:rsidR="0082047C" w:rsidRPr="00582512" w:rsidRDefault="0082047C" w:rsidP="00EF1C87">
            <w:pPr>
              <w:widowControl w:val="0"/>
              <w:spacing w:after="0" w:line="240" w:lineRule="auto"/>
              <w:contextualSpacing/>
              <w:jc w:val="both"/>
              <w:rPr>
                <w:b/>
                <w:color w:val="000000" w:themeColor="text1"/>
                <w:sz w:val="28"/>
                <w:szCs w:val="28"/>
              </w:rPr>
            </w:pPr>
          </w:p>
          <w:p w14:paraId="7FE63857" w14:textId="264245A4" w:rsidR="00E10395" w:rsidRPr="007973B8" w:rsidRDefault="00436866" w:rsidP="00201F8F">
            <w:pPr>
              <w:widowControl w:val="0"/>
              <w:spacing w:after="0" w:line="240" w:lineRule="auto"/>
              <w:contextualSpacing/>
              <w:jc w:val="both"/>
              <w:rPr>
                <w:b/>
                <w:color w:val="000000" w:themeColor="text1"/>
                <w:sz w:val="28"/>
                <w:szCs w:val="28"/>
                <w:lang w:val="en-US"/>
              </w:rPr>
            </w:pPr>
            <w:r w:rsidRPr="00582512">
              <w:rPr>
                <w:b/>
                <w:color w:val="000000" w:themeColor="text1"/>
                <w:sz w:val="28"/>
                <w:szCs w:val="28"/>
              </w:rPr>
              <w:t>А</w:t>
            </w:r>
            <w:r w:rsidR="0082047C" w:rsidRPr="00582512">
              <w:rPr>
                <w:b/>
                <w:color w:val="000000" w:themeColor="text1"/>
                <w:sz w:val="28"/>
                <w:szCs w:val="28"/>
              </w:rPr>
              <w:t xml:space="preserve">. </w:t>
            </w:r>
            <w:r w:rsidRPr="00582512">
              <w:rPr>
                <w:b/>
                <w:color w:val="000000" w:themeColor="text1"/>
                <w:sz w:val="28"/>
                <w:szCs w:val="28"/>
              </w:rPr>
              <w:t>К</w:t>
            </w:r>
            <w:r w:rsidR="00201F8F">
              <w:rPr>
                <w:b/>
                <w:color w:val="000000" w:themeColor="text1"/>
                <w:sz w:val="28"/>
                <w:szCs w:val="28"/>
              </w:rPr>
              <w:t>ари</w:t>
            </w:r>
          </w:p>
        </w:tc>
      </w:tr>
      <w:tr w:rsidR="00E10395" w:rsidRPr="00582512" w14:paraId="66145652" w14:textId="77777777" w:rsidTr="00817628">
        <w:tc>
          <w:tcPr>
            <w:tcW w:w="4673" w:type="dxa"/>
          </w:tcPr>
          <w:p w14:paraId="7CF9E964" w14:textId="77777777" w:rsidR="00E10395" w:rsidRPr="00582512" w:rsidRDefault="00E10395" w:rsidP="00817628">
            <w:pPr>
              <w:widowControl w:val="0"/>
              <w:spacing w:after="0" w:line="240" w:lineRule="auto"/>
              <w:ind w:firstLine="709"/>
              <w:contextualSpacing/>
              <w:rPr>
                <w:b/>
                <w:color w:val="000000" w:themeColor="text1"/>
                <w:sz w:val="28"/>
                <w:szCs w:val="28"/>
              </w:rPr>
            </w:pPr>
          </w:p>
        </w:tc>
        <w:tc>
          <w:tcPr>
            <w:tcW w:w="2410" w:type="dxa"/>
          </w:tcPr>
          <w:p w14:paraId="1A7BAC8C"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15973D38"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582512" w14:paraId="49173191" w14:textId="77777777" w:rsidTr="00817628">
        <w:tc>
          <w:tcPr>
            <w:tcW w:w="4673" w:type="dxa"/>
          </w:tcPr>
          <w:p w14:paraId="354084D8" w14:textId="64AAB377" w:rsidR="00E10395" w:rsidRPr="00582512" w:rsidRDefault="000A7663" w:rsidP="00A002FD">
            <w:pPr>
              <w:widowControl w:val="0"/>
              <w:spacing w:after="0" w:line="240" w:lineRule="auto"/>
              <w:contextualSpacing/>
              <w:rPr>
                <w:b/>
                <w:color w:val="000000" w:themeColor="text1"/>
                <w:sz w:val="28"/>
                <w:szCs w:val="28"/>
              </w:rPr>
            </w:pPr>
            <w:r w:rsidRPr="00582512">
              <w:rPr>
                <w:b/>
                <w:color w:val="000000" w:themeColor="text1"/>
                <w:sz w:val="28"/>
                <w:szCs w:val="28"/>
              </w:rPr>
              <w:t xml:space="preserve">Директор </w:t>
            </w:r>
            <w:r w:rsidR="00436866" w:rsidRPr="00582512">
              <w:rPr>
                <w:b/>
                <w:color w:val="000000" w:themeColor="text1"/>
                <w:sz w:val="28"/>
                <w:szCs w:val="28"/>
              </w:rPr>
              <w:t>Юридического департамента</w:t>
            </w:r>
          </w:p>
        </w:tc>
        <w:tc>
          <w:tcPr>
            <w:tcW w:w="2410" w:type="dxa"/>
          </w:tcPr>
          <w:p w14:paraId="0735326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20FF1248" w14:textId="77777777" w:rsidR="00817628" w:rsidRPr="00582512" w:rsidRDefault="00817628" w:rsidP="00EF1C87">
            <w:pPr>
              <w:widowControl w:val="0"/>
              <w:spacing w:after="0" w:line="240" w:lineRule="auto"/>
              <w:contextualSpacing/>
              <w:jc w:val="both"/>
              <w:rPr>
                <w:b/>
                <w:color w:val="000000" w:themeColor="text1"/>
                <w:sz w:val="28"/>
                <w:szCs w:val="28"/>
              </w:rPr>
            </w:pPr>
          </w:p>
          <w:p w14:paraId="3E832B0C" w14:textId="5FE8ACE2" w:rsidR="0082047C" w:rsidRPr="00582512" w:rsidRDefault="0082047C" w:rsidP="00EF1C87">
            <w:pPr>
              <w:widowControl w:val="0"/>
              <w:spacing w:after="0" w:line="240" w:lineRule="auto"/>
              <w:contextualSpacing/>
              <w:jc w:val="both"/>
              <w:rPr>
                <w:b/>
                <w:color w:val="000000" w:themeColor="text1"/>
                <w:sz w:val="28"/>
                <w:szCs w:val="28"/>
              </w:rPr>
            </w:pPr>
            <w:r w:rsidRPr="00582512">
              <w:rPr>
                <w:b/>
                <w:color w:val="000000" w:themeColor="text1"/>
                <w:sz w:val="28"/>
                <w:szCs w:val="28"/>
              </w:rPr>
              <w:t>М. Ахметов</w:t>
            </w:r>
          </w:p>
        </w:tc>
      </w:tr>
      <w:tr w:rsidR="00E10395" w:rsidRPr="00582512" w14:paraId="686EE7A8" w14:textId="77777777" w:rsidTr="00817628">
        <w:tc>
          <w:tcPr>
            <w:tcW w:w="4673" w:type="dxa"/>
          </w:tcPr>
          <w:p w14:paraId="19D56916" w14:textId="77777777" w:rsidR="00E10395" w:rsidRPr="00582512" w:rsidRDefault="00E10395" w:rsidP="00817628">
            <w:pPr>
              <w:widowControl w:val="0"/>
              <w:spacing w:after="0" w:line="240" w:lineRule="auto"/>
              <w:ind w:firstLine="709"/>
              <w:contextualSpacing/>
              <w:rPr>
                <w:b/>
                <w:color w:val="000000" w:themeColor="text1"/>
                <w:sz w:val="28"/>
                <w:szCs w:val="28"/>
              </w:rPr>
            </w:pPr>
          </w:p>
        </w:tc>
        <w:tc>
          <w:tcPr>
            <w:tcW w:w="2410" w:type="dxa"/>
          </w:tcPr>
          <w:p w14:paraId="2B2D299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7EA05878"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582512" w14:paraId="412271B0" w14:textId="77777777" w:rsidTr="00817628">
        <w:tc>
          <w:tcPr>
            <w:tcW w:w="4673" w:type="dxa"/>
          </w:tcPr>
          <w:p w14:paraId="1F39D14F" w14:textId="2E6EB2AB" w:rsidR="000A7663" w:rsidRPr="00582512" w:rsidRDefault="00201F8F" w:rsidP="00817628">
            <w:pPr>
              <w:widowControl w:val="0"/>
              <w:spacing w:after="0" w:line="240" w:lineRule="auto"/>
              <w:contextualSpacing/>
              <w:rPr>
                <w:b/>
                <w:color w:val="000000" w:themeColor="text1"/>
                <w:sz w:val="28"/>
                <w:szCs w:val="28"/>
              </w:rPr>
            </w:pPr>
            <w:r>
              <w:rPr>
                <w:b/>
                <w:color w:val="000000" w:themeColor="text1"/>
                <w:sz w:val="28"/>
                <w:szCs w:val="28"/>
              </w:rPr>
              <w:t>Заместитель</w:t>
            </w:r>
            <w:r w:rsidR="00435BCA" w:rsidRPr="00582512">
              <w:rPr>
                <w:b/>
                <w:color w:val="000000" w:themeColor="text1"/>
                <w:sz w:val="28"/>
                <w:szCs w:val="28"/>
              </w:rPr>
              <w:t xml:space="preserve"> </w:t>
            </w:r>
            <w:r>
              <w:rPr>
                <w:b/>
                <w:color w:val="000000" w:themeColor="text1"/>
                <w:sz w:val="28"/>
                <w:szCs w:val="28"/>
              </w:rPr>
              <w:t>д</w:t>
            </w:r>
            <w:r w:rsidR="000A7663" w:rsidRPr="00582512">
              <w:rPr>
                <w:b/>
                <w:color w:val="000000" w:themeColor="text1"/>
                <w:sz w:val="28"/>
                <w:szCs w:val="28"/>
              </w:rPr>
              <w:t>иректор</w:t>
            </w:r>
            <w:r w:rsidR="00435BCA" w:rsidRPr="00582512">
              <w:rPr>
                <w:b/>
                <w:color w:val="000000" w:themeColor="text1"/>
                <w:sz w:val="28"/>
                <w:szCs w:val="28"/>
              </w:rPr>
              <w:t>а</w:t>
            </w:r>
            <w:r w:rsidR="000A7663" w:rsidRPr="00582512">
              <w:rPr>
                <w:b/>
                <w:color w:val="000000" w:themeColor="text1"/>
                <w:sz w:val="28"/>
                <w:szCs w:val="28"/>
              </w:rPr>
              <w:t xml:space="preserve"> </w:t>
            </w:r>
            <w:r w:rsidR="00436866" w:rsidRPr="00582512">
              <w:rPr>
                <w:b/>
                <w:color w:val="000000" w:themeColor="text1"/>
                <w:sz w:val="28"/>
                <w:szCs w:val="28"/>
              </w:rPr>
              <w:t>Департамента</w:t>
            </w:r>
          </w:p>
          <w:p w14:paraId="01B9FFD0" w14:textId="646D3270" w:rsidR="00E10395" w:rsidRPr="00582512" w:rsidRDefault="00436866" w:rsidP="00817628">
            <w:pPr>
              <w:widowControl w:val="0"/>
              <w:spacing w:after="0" w:line="240" w:lineRule="auto"/>
              <w:contextualSpacing/>
              <w:rPr>
                <w:b/>
                <w:color w:val="000000" w:themeColor="text1"/>
                <w:sz w:val="28"/>
                <w:szCs w:val="28"/>
              </w:rPr>
            </w:pPr>
            <w:r w:rsidRPr="00582512">
              <w:rPr>
                <w:b/>
                <w:color w:val="000000" w:themeColor="text1"/>
                <w:sz w:val="28"/>
                <w:szCs w:val="28"/>
              </w:rPr>
              <w:t>методологии и контроля качества</w:t>
            </w:r>
          </w:p>
        </w:tc>
        <w:tc>
          <w:tcPr>
            <w:tcW w:w="2410" w:type="dxa"/>
          </w:tcPr>
          <w:p w14:paraId="579771A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67EF07A1" w14:textId="77777777" w:rsidR="00E10395" w:rsidRPr="00582512" w:rsidRDefault="00E10395" w:rsidP="00EF1C87">
            <w:pPr>
              <w:widowControl w:val="0"/>
              <w:spacing w:after="0" w:line="240" w:lineRule="auto"/>
              <w:contextualSpacing/>
              <w:jc w:val="both"/>
              <w:rPr>
                <w:b/>
                <w:color w:val="000000" w:themeColor="text1"/>
                <w:sz w:val="28"/>
                <w:szCs w:val="28"/>
              </w:rPr>
            </w:pPr>
          </w:p>
          <w:p w14:paraId="580489AC" w14:textId="3190BCE4" w:rsidR="0082047C" w:rsidRPr="00582512" w:rsidRDefault="00435BCA" w:rsidP="00EF1C87">
            <w:pPr>
              <w:widowControl w:val="0"/>
              <w:spacing w:after="0" w:line="240" w:lineRule="auto"/>
              <w:contextualSpacing/>
              <w:jc w:val="both"/>
              <w:rPr>
                <w:b/>
                <w:color w:val="000000" w:themeColor="text1"/>
                <w:sz w:val="28"/>
                <w:szCs w:val="28"/>
              </w:rPr>
            </w:pPr>
            <w:r w:rsidRPr="00582512">
              <w:rPr>
                <w:b/>
                <w:color w:val="000000" w:themeColor="text1"/>
                <w:sz w:val="28"/>
                <w:szCs w:val="28"/>
              </w:rPr>
              <w:t xml:space="preserve">С. </w:t>
            </w:r>
            <w:proofErr w:type="spellStart"/>
            <w:r w:rsidRPr="00582512">
              <w:rPr>
                <w:b/>
                <w:color w:val="000000" w:themeColor="text1"/>
                <w:sz w:val="28"/>
                <w:szCs w:val="28"/>
              </w:rPr>
              <w:t>Алибеков</w:t>
            </w:r>
            <w:proofErr w:type="spellEnd"/>
          </w:p>
        </w:tc>
      </w:tr>
      <w:tr w:rsidR="00E10395" w:rsidRPr="00582512" w14:paraId="05B83C59" w14:textId="77777777" w:rsidTr="00817628">
        <w:tc>
          <w:tcPr>
            <w:tcW w:w="4673" w:type="dxa"/>
          </w:tcPr>
          <w:p w14:paraId="61703D7C" w14:textId="77777777" w:rsidR="00E10395" w:rsidRPr="00582512" w:rsidRDefault="00E10395" w:rsidP="00817628">
            <w:pPr>
              <w:widowControl w:val="0"/>
              <w:spacing w:after="0" w:line="240" w:lineRule="auto"/>
              <w:ind w:firstLine="709"/>
              <w:contextualSpacing/>
              <w:rPr>
                <w:b/>
                <w:color w:val="000000" w:themeColor="text1"/>
                <w:sz w:val="28"/>
                <w:szCs w:val="28"/>
              </w:rPr>
            </w:pPr>
          </w:p>
        </w:tc>
        <w:tc>
          <w:tcPr>
            <w:tcW w:w="2410" w:type="dxa"/>
          </w:tcPr>
          <w:p w14:paraId="29F3A201"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029ABFAF" w14:textId="77777777" w:rsidR="00E10395" w:rsidRPr="00582512" w:rsidRDefault="00E10395" w:rsidP="00EF1C87">
            <w:pPr>
              <w:widowControl w:val="0"/>
              <w:spacing w:after="0" w:line="240" w:lineRule="auto"/>
              <w:contextualSpacing/>
              <w:jc w:val="both"/>
              <w:rPr>
                <w:b/>
                <w:color w:val="000000" w:themeColor="text1"/>
                <w:sz w:val="28"/>
                <w:szCs w:val="28"/>
              </w:rPr>
            </w:pPr>
          </w:p>
        </w:tc>
      </w:tr>
      <w:tr w:rsidR="00E10395" w:rsidRPr="00ED586D" w14:paraId="2B2718A3" w14:textId="77777777" w:rsidTr="00817628">
        <w:tc>
          <w:tcPr>
            <w:tcW w:w="4673" w:type="dxa"/>
          </w:tcPr>
          <w:p w14:paraId="07EFD66A" w14:textId="77777777" w:rsidR="00E10395" w:rsidRPr="00582512" w:rsidRDefault="00E10395" w:rsidP="00817628">
            <w:pPr>
              <w:widowControl w:val="0"/>
              <w:spacing w:after="0" w:line="240" w:lineRule="auto"/>
              <w:contextualSpacing/>
              <w:rPr>
                <w:b/>
                <w:color w:val="000000" w:themeColor="text1"/>
                <w:sz w:val="28"/>
                <w:szCs w:val="28"/>
              </w:rPr>
            </w:pPr>
            <w:r w:rsidRPr="00582512">
              <w:rPr>
                <w:b/>
                <w:color w:val="000000" w:themeColor="text1"/>
                <w:sz w:val="28"/>
                <w:szCs w:val="28"/>
              </w:rPr>
              <w:t xml:space="preserve">Заведующий сектором </w:t>
            </w:r>
            <w:r w:rsidR="00436866" w:rsidRPr="00582512">
              <w:rPr>
                <w:b/>
                <w:color w:val="000000" w:themeColor="text1"/>
                <w:sz w:val="28"/>
                <w:szCs w:val="28"/>
              </w:rPr>
              <w:t>административного регулирования</w:t>
            </w:r>
          </w:p>
          <w:p w14:paraId="17014DD5" w14:textId="77777777" w:rsidR="00E10395" w:rsidRPr="00582512" w:rsidRDefault="00E10395" w:rsidP="00817628">
            <w:pPr>
              <w:widowControl w:val="0"/>
              <w:spacing w:after="0" w:line="240" w:lineRule="auto"/>
              <w:contextualSpacing/>
              <w:rPr>
                <w:b/>
                <w:color w:val="000000" w:themeColor="text1"/>
                <w:sz w:val="28"/>
                <w:szCs w:val="28"/>
              </w:rPr>
            </w:pPr>
            <w:r w:rsidRPr="00582512">
              <w:rPr>
                <w:b/>
                <w:color w:val="000000" w:themeColor="text1"/>
                <w:sz w:val="28"/>
                <w:szCs w:val="28"/>
              </w:rPr>
              <w:t>(руководитель группы аудита)</w:t>
            </w:r>
          </w:p>
        </w:tc>
        <w:tc>
          <w:tcPr>
            <w:tcW w:w="2410" w:type="dxa"/>
          </w:tcPr>
          <w:p w14:paraId="2813AAD7" w14:textId="77777777" w:rsidR="00E10395" w:rsidRPr="00582512" w:rsidRDefault="00E10395" w:rsidP="00EF1C87">
            <w:pPr>
              <w:widowControl w:val="0"/>
              <w:spacing w:after="0" w:line="240" w:lineRule="auto"/>
              <w:contextualSpacing/>
              <w:jc w:val="both"/>
              <w:rPr>
                <w:b/>
                <w:color w:val="000000" w:themeColor="text1"/>
                <w:sz w:val="28"/>
                <w:szCs w:val="28"/>
              </w:rPr>
            </w:pPr>
          </w:p>
        </w:tc>
        <w:tc>
          <w:tcPr>
            <w:tcW w:w="2410" w:type="dxa"/>
          </w:tcPr>
          <w:p w14:paraId="158DD17A" w14:textId="77777777" w:rsidR="0082047C" w:rsidRPr="00582512" w:rsidRDefault="0082047C" w:rsidP="00EF1C87">
            <w:pPr>
              <w:widowControl w:val="0"/>
              <w:spacing w:after="0" w:line="240" w:lineRule="auto"/>
              <w:ind w:firstLine="709"/>
              <w:contextualSpacing/>
              <w:jc w:val="both"/>
              <w:rPr>
                <w:b/>
                <w:color w:val="000000" w:themeColor="text1"/>
                <w:sz w:val="28"/>
                <w:szCs w:val="28"/>
              </w:rPr>
            </w:pPr>
            <w:r w:rsidRPr="00582512">
              <w:rPr>
                <w:b/>
                <w:color w:val="000000" w:themeColor="text1"/>
                <w:sz w:val="28"/>
                <w:szCs w:val="28"/>
              </w:rPr>
              <w:tab/>
            </w:r>
            <w:r w:rsidRPr="00582512">
              <w:rPr>
                <w:b/>
                <w:color w:val="000000" w:themeColor="text1"/>
                <w:sz w:val="28"/>
                <w:szCs w:val="28"/>
              </w:rPr>
              <w:tab/>
            </w:r>
            <w:r w:rsidRPr="00582512">
              <w:rPr>
                <w:b/>
                <w:color w:val="000000" w:themeColor="text1"/>
                <w:sz w:val="28"/>
                <w:szCs w:val="28"/>
              </w:rPr>
              <w:tab/>
            </w:r>
            <w:r w:rsidRPr="00582512">
              <w:rPr>
                <w:b/>
                <w:color w:val="000000" w:themeColor="text1"/>
                <w:sz w:val="28"/>
                <w:szCs w:val="28"/>
              </w:rPr>
              <w:tab/>
            </w:r>
          </w:p>
          <w:p w14:paraId="1C23F97E" w14:textId="19513AEB" w:rsidR="00E10395" w:rsidRPr="00ED586D" w:rsidRDefault="00436866" w:rsidP="00EF1C87">
            <w:pPr>
              <w:widowControl w:val="0"/>
              <w:spacing w:after="0" w:line="240" w:lineRule="auto"/>
              <w:contextualSpacing/>
              <w:rPr>
                <w:b/>
                <w:color w:val="000000" w:themeColor="text1"/>
                <w:sz w:val="28"/>
                <w:szCs w:val="28"/>
              </w:rPr>
            </w:pPr>
            <w:r w:rsidRPr="00582512">
              <w:rPr>
                <w:b/>
                <w:color w:val="000000" w:themeColor="text1"/>
                <w:sz w:val="28"/>
                <w:szCs w:val="28"/>
              </w:rPr>
              <w:t xml:space="preserve">О. </w:t>
            </w:r>
            <w:proofErr w:type="spellStart"/>
            <w:r w:rsidRPr="00582512">
              <w:rPr>
                <w:b/>
                <w:color w:val="000000" w:themeColor="text1"/>
                <w:sz w:val="28"/>
                <w:szCs w:val="28"/>
              </w:rPr>
              <w:t>Красотова</w:t>
            </w:r>
            <w:proofErr w:type="spellEnd"/>
          </w:p>
        </w:tc>
      </w:tr>
      <w:bookmarkEnd w:id="5"/>
    </w:tbl>
    <w:p w14:paraId="0039A04C" w14:textId="77777777" w:rsidR="00B337B9" w:rsidRPr="00ED586D" w:rsidRDefault="00B337B9" w:rsidP="00EF1C87">
      <w:pPr>
        <w:widowControl w:val="0"/>
        <w:spacing w:after="0" w:line="240" w:lineRule="auto"/>
        <w:ind w:firstLine="709"/>
        <w:contextualSpacing/>
        <w:jc w:val="both"/>
        <w:rPr>
          <w:b/>
          <w:color w:val="000000" w:themeColor="text1"/>
          <w:sz w:val="28"/>
          <w:szCs w:val="28"/>
        </w:rPr>
      </w:pPr>
    </w:p>
    <w:sectPr w:rsidR="00B337B9" w:rsidRPr="00ED586D" w:rsidSect="005F583E">
      <w:headerReference w:type="default" r:id="rId22"/>
      <w:footerReference w:type="default" r:id="rId23"/>
      <w:pgSz w:w="11906" w:h="16838"/>
      <w:pgMar w:top="1134" w:right="709"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1DEFD" w14:textId="77777777" w:rsidR="00262422" w:rsidRDefault="00262422" w:rsidP="00CB5525">
      <w:pPr>
        <w:spacing w:after="0" w:line="240" w:lineRule="auto"/>
      </w:pPr>
      <w:r>
        <w:separator/>
      </w:r>
    </w:p>
  </w:endnote>
  <w:endnote w:type="continuationSeparator" w:id="0">
    <w:p w14:paraId="1D16B732" w14:textId="77777777" w:rsidR="00262422" w:rsidRDefault="00262422" w:rsidP="00CB5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s)Times">
    <w:altName w:val="Cambria"/>
    <w:panose1 w:val="00000000000000000000"/>
    <w:charset w:val="CC"/>
    <w:family w:val="roman"/>
    <w:notTrueType/>
    <w:pitch w:val="default"/>
    <w:sig w:usb0="00000201" w:usb1="00000000" w:usb2="00000000" w:usb3="00000000" w:csb0="00000004" w:csb1="00000000"/>
  </w:font>
  <w:font w:name="Henderson BCG Serif">
    <w:altName w:val="Constantia"/>
    <w:charset w:val="00"/>
    <w:family w:val="roman"/>
    <w:pitch w:val="variable"/>
    <w:sig w:usb0="00000001" w:usb1="D000E06B" w:usb2="00000000" w:usb3="00000000" w:csb0="00000093" w:csb1="00000000"/>
  </w:font>
  <w:font w:name="AngsanaUPC">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BBFEF" w14:textId="258B7EE3" w:rsidR="00674DFA" w:rsidRPr="00005995" w:rsidRDefault="00674DFA" w:rsidP="00005995">
    <w:pPr>
      <w:widowControl w:val="0"/>
      <w:spacing w:after="0" w:line="240" w:lineRule="auto"/>
      <w:ind w:firstLine="709"/>
      <w:contextualSpacing/>
      <w:jc w:val="cen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2E3AC" w14:textId="77777777" w:rsidR="00262422" w:rsidRDefault="00262422" w:rsidP="00CB5525">
      <w:pPr>
        <w:spacing w:after="0" w:line="240" w:lineRule="auto"/>
      </w:pPr>
      <w:r>
        <w:separator/>
      </w:r>
    </w:p>
  </w:footnote>
  <w:footnote w:type="continuationSeparator" w:id="0">
    <w:p w14:paraId="4257CFB1" w14:textId="77777777" w:rsidR="00262422" w:rsidRDefault="00262422" w:rsidP="00CB5525">
      <w:pPr>
        <w:spacing w:after="0" w:line="240" w:lineRule="auto"/>
      </w:pPr>
      <w:r>
        <w:continuationSeparator/>
      </w:r>
    </w:p>
  </w:footnote>
  <w:footnote w:id="1">
    <w:p w14:paraId="2693D287" w14:textId="77777777" w:rsidR="00674DFA" w:rsidRPr="009300DC" w:rsidRDefault="00674DFA" w:rsidP="0033252A">
      <w:pPr>
        <w:pStyle w:val="ab"/>
        <w:rPr>
          <w:i/>
          <w:sz w:val="18"/>
        </w:rPr>
      </w:pPr>
      <w:r>
        <w:rPr>
          <w:rStyle w:val="ad"/>
        </w:rPr>
        <w:footnoteRef/>
      </w:r>
      <w:r>
        <w:t xml:space="preserve"> </w:t>
      </w:r>
      <w:r w:rsidRPr="001B5C0F">
        <w:rPr>
          <w:i/>
          <w:sz w:val="18"/>
          <w:lang w:val="en-US"/>
        </w:rPr>
        <w:t>www</w:t>
      </w:r>
      <w:r w:rsidRPr="001B5C0F">
        <w:rPr>
          <w:i/>
          <w:sz w:val="18"/>
        </w:rPr>
        <w:t>.</w:t>
      </w:r>
      <w:r w:rsidRPr="001B5C0F">
        <w:rPr>
          <w:i/>
          <w:sz w:val="18"/>
          <w:lang w:val="en-US"/>
        </w:rPr>
        <w:t>news</w:t>
      </w:r>
      <w:r w:rsidRPr="001B5C0F">
        <w:rPr>
          <w:i/>
          <w:sz w:val="18"/>
        </w:rPr>
        <w:t>.</w:t>
      </w:r>
      <w:r w:rsidRPr="001B5C0F">
        <w:rPr>
          <w:i/>
          <w:sz w:val="18"/>
          <w:lang w:val="en-US"/>
        </w:rPr>
        <w:t>un</w:t>
      </w:r>
      <w:r w:rsidRPr="001B5C0F">
        <w:rPr>
          <w:i/>
          <w:sz w:val="18"/>
        </w:rPr>
        <w:t>.</w:t>
      </w:r>
      <w:r w:rsidRPr="001B5C0F">
        <w:rPr>
          <w:i/>
          <w:sz w:val="18"/>
          <w:lang w:val="en-US"/>
        </w:rPr>
        <w:t>org</w:t>
      </w:r>
      <w:r w:rsidRPr="001B5C0F">
        <w:rPr>
          <w:i/>
          <w:sz w:val="18"/>
        </w:rPr>
        <w:t>/</w:t>
      </w:r>
      <w:proofErr w:type="spellStart"/>
      <w:r w:rsidRPr="001B5C0F">
        <w:rPr>
          <w:i/>
          <w:sz w:val="18"/>
          <w:lang w:val="en-US"/>
        </w:rPr>
        <w:t>ru</w:t>
      </w:r>
      <w:proofErr w:type="spellEnd"/>
      <w:r w:rsidRPr="001B5C0F">
        <w:rPr>
          <w:i/>
          <w:sz w:val="18"/>
        </w:rPr>
        <w:t>/</w:t>
      </w:r>
      <w:r w:rsidRPr="001B5C0F">
        <w:rPr>
          <w:i/>
          <w:sz w:val="18"/>
          <w:lang w:val="en-US"/>
        </w:rPr>
        <w:t>story</w:t>
      </w:r>
      <w:r w:rsidRPr="001B5C0F">
        <w:rPr>
          <w:i/>
          <w:sz w:val="18"/>
        </w:rPr>
        <w:t>/2020/</w:t>
      </w:r>
    </w:p>
  </w:footnote>
  <w:footnote w:id="2">
    <w:p w14:paraId="11BFAA59" w14:textId="29DDB148" w:rsidR="00674DFA" w:rsidRPr="006D63C6" w:rsidRDefault="00674DFA">
      <w:pPr>
        <w:pStyle w:val="ab"/>
        <w:rPr>
          <w:i/>
        </w:rPr>
      </w:pPr>
      <w:r w:rsidRPr="006D63C6">
        <w:rPr>
          <w:rStyle w:val="ad"/>
          <w:i/>
          <w:sz w:val="18"/>
        </w:rPr>
        <w:footnoteRef/>
      </w:r>
      <w:r w:rsidRPr="006D63C6">
        <w:rPr>
          <w:i/>
          <w:sz w:val="18"/>
        </w:rPr>
        <w:t xml:space="preserve"> Здесь и далее основные нарушения по проект</w:t>
      </w:r>
      <w:r>
        <w:rPr>
          <w:i/>
          <w:sz w:val="18"/>
        </w:rPr>
        <w:t>ам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992C" w14:textId="3A9FE07E" w:rsidR="00674DFA" w:rsidRDefault="00674DFA" w:rsidP="00BE3B7D">
    <w:pPr>
      <w:pStyle w:val="af"/>
      <w:tabs>
        <w:tab w:val="center" w:pos="5032"/>
        <w:tab w:val="left" w:pos="8970"/>
      </w:tabs>
    </w:pPr>
    <w:r>
      <w:tab/>
    </w:r>
    <w:r>
      <w:tab/>
    </w:r>
    <w:r>
      <w:fldChar w:fldCharType="begin"/>
    </w:r>
    <w:r>
      <w:instrText>PAGE   \* MERGEFORMAT</w:instrText>
    </w:r>
    <w:r>
      <w:fldChar w:fldCharType="separate"/>
    </w:r>
    <w:r w:rsidR="0013060D">
      <w:rPr>
        <w:noProof/>
      </w:rPr>
      <w:t>33</w:t>
    </w:r>
    <w:r>
      <w:fldChar w:fldCharType="end"/>
    </w:r>
    <w:r>
      <w:tab/>
    </w:r>
  </w:p>
  <w:p w14:paraId="3F4EE867" w14:textId="77777777" w:rsidR="00674DFA" w:rsidRDefault="00674DF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570"/>
        </w:tabs>
        <w:ind w:left="568"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
    <w:nsid w:val="3FB23EFC"/>
    <w:multiLevelType w:val="hybridMultilevel"/>
    <w:tmpl w:val="F1887526"/>
    <w:lvl w:ilvl="0" w:tplc="D45EB4FC">
      <w:start w:val="1"/>
      <w:numFmt w:val="decimal"/>
      <w:lvlText w:val="ТАБЛИЦА  %1."/>
      <w:lvlJc w:val="center"/>
      <w:pPr>
        <w:ind w:left="720" w:hanging="360"/>
      </w:pPr>
      <w:rPr>
        <w:rFonts w:hint="default"/>
        <w:b/>
        <w:i w:val="0"/>
        <w:caps/>
        <w:strike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3870DF"/>
    <w:multiLevelType w:val="hybridMultilevel"/>
    <w:tmpl w:val="C6CE8A5E"/>
    <w:lvl w:ilvl="0" w:tplc="2AE03348">
      <w:start w:val="1"/>
      <w:numFmt w:val="decimal"/>
      <w:lvlText w:val="ДИАГРАММА %1."/>
      <w:lvlJc w:val="center"/>
      <w:pPr>
        <w:ind w:left="720" w:hanging="360"/>
      </w:pPr>
      <w:rPr>
        <w:rFonts w:hint="default"/>
        <w:b/>
        <w:i w:val="0"/>
        <w:caps/>
        <w:strike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AE3DC7"/>
    <w:multiLevelType w:val="hybridMultilevel"/>
    <w:tmpl w:val="243EE53E"/>
    <w:lvl w:ilvl="0" w:tplc="C5AC0C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6FC4BC5"/>
    <w:multiLevelType w:val="hybridMultilevel"/>
    <w:tmpl w:val="C546AF48"/>
    <w:lvl w:ilvl="0" w:tplc="F7480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0B3890"/>
    <w:multiLevelType w:val="hybridMultilevel"/>
    <w:tmpl w:val="FE5EF6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EB"/>
    <w:rsid w:val="00001419"/>
    <w:rsid w:val="00001E1E"/>
    <w:rsid w:val="000023B6"/>
    <w:rsid w:val="00003A7A"/>
    <w:rsid w:val="000041B1"/>
    <w:rsid w:val="00005995"/>
    <w:rsid w:val="00005D62"/>
    <w:rsid w:val="0000657B"/>
    <w:rsid w:val="0000683C"/>
    <w:rsid w:val="00007E7C"/>
    <w:rsid w:val="00011B88"/>
    <w:rsid w:val="00012870"/>
    <w:rsid w:val="00012E13"/>
    <w:rsid w:val="00013B80"/>
    <w:rsid w:val="00013DB5"/>
    <w:rsid w:val="00014916"/>
    <w:rsid w:val="00015222"/>
    <w:rsid w:val="0001582A"/>
    <w:rsid w:val="00015984"/>
    <w:rsid w:val="00015C21"/>
    <w:rsid w:val="00016241"/>
    <w:rsid w:val="00016832"/>
    <w:rsid w:val="00016A2F"/>
    <w:rsid w:val="00016A58"/>
    <w:rsid w:val="000170C4"/>
    <w:rsid w:val="00020FDE"/>
    <w:rsid w:val="000214A1"/>
    <w:rsid w:val="00021566"/>
    <w:rsid w:val="00021BE1"/>
    <w:rsid w:val="000228CB"/>
    <w:rsid w:val="00022A0D"/>
    <w:rsid w:val="00022E0C"/>
    <w:rsid w:val="00022E92"/>
    <w:rsid w:val="0002303F"/>
    <w:rsid w:val="00023560"/>
    <w:rsid w:val="00023AEF"/>
    <w:rsid w:val="00023EED"/>
    <w:rsid w:val="00023FDF"/>
    <w:rsid w:val="0002461F"/>
    <w:rsid w:val="0002473F"/>
    <w:rsid w:val="00024CF8"/>
    <w:rsid w:val="00025CFE"/>
    <w:rsid w:val="00026279"/>
    <w:rsid w:val="00027B83"/>
    <w:rsid w:val="000319F2"/>
    <w:rsid w:val="00031EF3"/>
    <w:rsid w:val="000324A3"/>
    <w:rsid w:val="00032718"/>
    <w:rsid w:val="00033C60"/>
    <w:rsid w:val="00034938"/>
    <w:rsid w:val="0003584B"/>
    <w:rsid w:val="00035C4C"/>
    <w:rsid w:val="00035C4E"/>
    <w:rsid w:val="0003690D"/>
    <w:rsid w:val="000369F0"/>
    <w:rsid w:val="00036F2D"/>
    <w:rsid w:val="00037ADC"/>
    <w:rsid w:val="00037EE0"/>
    <w:rsid w:val="0004024A"/>
    <w:rsid w:val="000406DA"/>
    <w:rsid w:val="0004084D"/>
    <w:rsid w:val="00042888"/>
    <w:rsid w:val="000429FD"/>
    <w:rsid w:val="00042EEA"/>
    <w:rsid w:val="00043222"/>
    <w:rsid w:val="00043DC3"/>
    <w:rsid w:val="00044345"/>
    <w:rsid w:val="00044937"/>
    <w:rsid w:val="00044A3A"/>
    <w:rsid w:val="00044EE9"/>
    <w:rsid w:val="00045609"/>
    <w:rsid w:val="00045F7D"/>
    <w:rsid w:val="00046324"/>
    <w:rsid w:val="000468F7"/>
    <w:rsid w:val="00047AC9"/>
    <w:rsid w:val="000500BE"/>
    <w:rsid w:val="00050181"/>
    <w:rsid w:val="000501BE"/>
    <w:rsid w:val="000505E8"/>
    <w:rsid w:val="00050F3B"/>
    <w:rsid w:val="0005106E"/>
    <w:rsid w:val="000514FB"/>
    <w:rsid w:val="00051679"/>
    <w:rsid w:val="00052983"/>
    <w:rsid w:val="00053662"/>
    <w:rsid w:val="00053D65"/>
    <w:rsid w:val="0005477E"/>
    <w:rsid w:val="000549B4"/>
    <w:rsid w:val="00055C71"/>
    <w:rsid w:val="00055DC3"/>
    <w:rsid w:val="0005612E"/>
    <w:rsid w:val="000564A3"/>
    <w:rsid w:val="000566A5"/>
    <w:rsid w:val="00056A59"/>
    <w:rsid w:val="00056C9F"/>
    <w:rsid w:val="000572D4"/>
    <w:rsid w:val="00057382"/>
    <w:rsid w:val="00057BF0"/>
    <w:rsid w:val="00060C30"/>
    <w:rsid w:val="0006107F"/>
    <w:rsid w:val="00061951"/>
    <w:rsid w:val="00062104"/>
    <w:rsid w:val="0006262E"/>
    <w:rsid w:val="00062969"/>
    <w:rsid w:val="00062EC6"/>
    <w:rsid w:val="000634B5"/>
    <w:rsid w:val="00063F7B"/>
    <w:rsid w:val="00064C19"/>
    <w:rsid w:val="000663BD"/>
    <w:rsid w:val="00066963"/>
    <w:rsid w:val="00066C17"/>
    <w:rsid w:val="00067237"/>
    <w:rsid w:val="00067F38"/>
    <w:rsid w:val="00067F88"/>
    <w:rsid w:val="00070054"/>
    <w:rsid w:val="00070301"/>
    <w:rsid w:val="0007040A"/>
    <w:rsid w:val="000704EF"/>
    <w:rsid w:val="00070E5C"/>
    <w:rsid w:val="000711AD"/>
    <w:rsid w:val="00071669"/>
    <w:rsid w:val="00072045"/>
    <w:rsid w:val="00072E12"/>
    <w:rsid w:val="000735DB"/>
    <w:rsid w:val="00073C50"/>
    <w:rsid w:val="0007424B"/>
    <w:rsid w:val="00075141"/>
    <w:rsid w:val="000767A0"/>
    <w:rsid w:val="00076C5F"/>
    <w:rsid w:val="0007756B"/>
    <w:rsid w:val="000777C0"/>
    <w:rsid w:val="00077BEE"/>
    <w:rsid w:val="00077D7E"/>
    <w:rsid w:val="0008021A"/>
    <w:rsid w:val="00080665"/>
    <w:rsid w:val="000808B3"/>
    <w:rsid w:val="00080B60"/>
    <w:rsid w:val="00080C40"/>
    <w:rsid w:val="0008156E"/>
    <w:rsid w:val="000820FF"/>
    <w:rsid w:val="0008254D"/>
    <w:rsid w:val="00082B1E"/>
    <w:rsid w:val="00083DA5"/>
    <w:rsid w:val="00084841"/>
    <w:rsid w:val="00084CD2"/>
    <w:rsid w:val="00084F18"/>
    <w:rsid w:val="00085199"/>
    <w:rsid w:val="000851A2"/>
    <w:rsid w:val="000851DD"/>
    <w:rsid w:val="0008556C"/>
    <w:rsid w:val="00085795"/>
    <w:rsid w:val="000859ED"/>
    <w:rsid w:val="00085B8C"/>
    <w:rsid w:val="00085E6E"/>
    <w:rsid w:val="00085ED0"/>
    <w:rsid w:val="000868CD"/>
    <w:rsid w:val="00086B65"/>
    <w:rsid w:val="00087DAF"/>
    <w:rsid w:val="0009003D"/>
    <w:rsid w:val="000901ED"/>
    <w:rsid w:val="000902E0"/>
    <w:rsid w:val="00090717"/>
    <w:rsid w:val="000907BB"/>
    <w:rsid w:val="000917A6"/>
    <w:rsid w:val="0009187E"/>
    <w:rsid w:val="0009221B"/>
    <w:rsid w:val="00092944"/>
    <w:rsid w:val="00093725"/>
    <w:rsid w:val="00093B79"/>
    <w:rsid w:val="000949B2"/>
    <w:rsid w:val="00094B85"/>
    <w:rsid w:val="00094E8E"/>
    <w:rsid w:val="00094F01"/>
    <w:rsid w:val="0009591C"/>
    <w:rsid w:val="000961B9"/>
    <w:rsid w:val="00096421"/>
    <w:rsid w:val="00096778"/>
    <w:rsid w:val="000968D0"/>
    <w:rsid w:val="000A05FA"/>
    <w:rsid w:val="000A09F9"/>
    <w:rsid w:val="000A0D46"/>
    <w:rsid w:val="000A0D86"/>
    <w:rsid w:val="000A1D4F"/>
    <w:rsid w:val="000A1F8D"/>
    <w:rsid w:val="000A2013"/>
    <w:rsid w:val="000A241B"/>
    <w:rsid w:val="000A27B3"/>
    <w:rsid w:val="000A42CC"/>
    <w:rsid w:val="000A58A7"/>
    <w:rsid w:val="000A63F0"/>
    <w:rsid w:val="000A645D"/>
    <w:rsid w:val="000A7541"/>
    <w:rsid w:val="000A7663"/>
    <w:rsid w:val="000A7A9C"/>
    <w:rsid w:val="000A7E2B"/>
    <w:rsid w:val="000B122D"/>
    <w:rsid w:val="000B1ECC"/>
    <w:rsid w:val="000B2DC0"/>
    <w:rsid w:val="000B3BC0"/>
    <w:rsid w:val="000B3E4D"/>
    <w:rsid w:val="000B3FCC"/>
    <w:rsid w:val="000B4467"/>
    <w:rsid w:val="000B4B17"/>
    <w:rsid w:val="000B4B31"/>
    <w:rsid w:val="000B5141"/>
    <w:rsid w:val="000C011F"/>
    <w:rsid w:val="000C0123"/>
    <w:rsid w:val="000C0B9A"/>
    <w:rsid w:val="000C0C5B"/>
    <w:rsid w:val="000C0DA1"/>
    <w:rsid w:val="000C109C"/>
    <w:rsid w:val="000C26BB"/>
    <w:rsid w:val="000C2EDE"/>
    <w:rsid w:val="000C360C"/>
    <w:rsid w:val="000C3717"/>
    <w:rsid w:val="000C3AC6"/>
    <w:rsid w:val="000C3AF2"/>
    <w:rsid w:val="000C4499"/>
    <w:rsid w:val="000C4B0F"/>
    <w:rsid w:val="000C5A7D"/>
    <w:rsid w:val="000C5CDF"/>
    <w:rsid w:val="000C5EB3"/>
    <w:rsid w:val="000C5F11"/>
    <w:rsid w:val="000C722F"/>
    <w:rsid w:val="000C739C"/>
    <w:rsid w:val="000C73C1"/>
    <w:rsid w:val="000C76B7"/>
    <w:rsid w:val="000C7B66"/>
    <w:rsid w:val="000D00C2"/>
    <w:rsid w:val="000D0437"/>
    <w:rsid w:val="000D0953"/>
    <w:rsid w:val="000D0CB1"/>
    <w:rsid w:val="000D0F70"/>
    <w:rsid w:val="000D143D"/>
    <w:rsid w:val="000D1853"/>
    <w:rsid w:val="000D1D15"/>
    <w:rsid w:val="000D271B"/>
    <w:rsid w:val="000D29B7"/>
    <w:rsid w:val="000D3578"/>
    <w:rsid w:val="000D3CB3"/>
    <w:rsid w:val="000D58E4"/>
    <w:rsid w:val="000D6E23"/>
    <w:rsid w:val="000D6E62"/>
    <w:rsid w:val="000D6F5F"/>
    <w:rsid w:val="000E03C0"/>
    <w:rsid w:val="000E064B"/>
    <w:rsid w:val="000E1285"/>
    <w:rsid w:val="000E178F"/>
    <w:rsid w:val="000E17E5"/>
    <w:rsid w:val="000E1926"/>
    <w:rsid w:val="000E19DA"/>
    <w:rsid w:val="000E21A6"/>
    <w:rsid w:val="000E242C"/>
    <w:rsid w:val="000E30F9"/>
    <w:rsid w:val="000E3D74"/>
    <w:rsid w:val="000E4810"/>
    <w:rsid w:val="000E4C34"/>
    <w:rsid w:val="000E4C57"/>
    <w:rsid w:val="000E58F5"/>
    <w:rsid w:val="000E5A2C"/>
    <w:rsid w:val="000E5E7E"/>
    <w:rsid w:val="000E6F32"/>
    <w:rsid w:val="000E71C0"/>
    <w:rsid w:val="000E7D51"/>
    <w:rsid w:val="000F02DB"/>
    <w:rsid w:val="000F048A"/>
    <w:rsid w:val="000F0A84"/>
    <w:rsid w:val="000F0AE6"/>
    <w:rsid w:val="000F10FB"/>
    <w:rsid w:val="000F1C0F"/>
    <w:rsid w:val="000F22BF"/>
    <w:rsid w:val="000F245C"/>
    <w:rsid w:val="000F26AA"/>
    <w:rsid w:val="000F2ADA"/>
    <w:rsid w:val="000F3525"/>
    <w:rsid w:val="000F38C6"/>
    <w:rsid w:val="000F39E0"/>
    <w:rsid w:val="000F480B"/>
    <w:rsid w:val="000F5571"/>
    <w:rsid w:val="000F679E"/>
    <w:rsid w:val="000F73D4"/>
    <w:rsid w:val="000F773C"/>
    <w:rsid w:val="00100010"/>
    <w:rsid w:val="00100C63"/>
    <w:rsid w:val="00101074"/>
    <w:rsid w:val="00101084"/>
    <w:rsid w:val="0010199E"/>
    <w:rsid w:val="001026EF"/>
    <w:rsid w:val="00102892"/>
    <w:rsid w:val="00102A71"/>
    <w:rsid w:val="00103469"/>
    <w:rsid w:val="001034F6"/>
    <w:rsid w:val="00103B47"/>
    <w:rsid w:val="00103D0F"/>
    <w:rsid w:val="001040FB"/>
    <w:rsid w:val="00104944"/>
    <w:rsid w:val="00104C56"/>
    <w:rsid w:val="00105244"/>
    <w:rsid w:val="00105999"/>
    <w:rsid w:val="001067D1"/>
    <w:rsid w:val="00107DBF"/>
    <w:rsid w:val="0011049F"/>
    <w:rsid w:val="001116D7"/>
    <w:rsid w:val="00111922"/>
    <w:rsid w:val="00111ED4"/>
    <w:rsid w:val="0011204B"/>
    <w:rsid w:val="00112405"/>
    <w:rsid w:val="00112664"/>
    <w:rsid w:val="00112C64"/>
    <w:rsid w:val="00113090"/>
    <w:rsid w:val="001130E8"/>
    <w:rsid w:val="00115762"/>
    <w:rsid w:val="00115D7C"/>
    <w:rsid w:val="001165A9"/>
    <w:rsid w:val="00116BAB"/>
    <w:rsid w:val="00116E47"/>
    <w:rsid w:val="001202B4"/>
    <w:rsid w:val="00120687"/>
    <w:rsid w:val="00120ED5"/>
    <w:rsid w:val="00121D8C"/>
    <w:rsid w:val="001221FD"/>
    <w:rsid w:val="00122238"/>
    <w:rsid w:val="0012256E"/>
    <w:rsid w:val="00122CDD"/>
    <w:rsid w:val="00123048"/>
    <w:rsid w:val="001257AC"/>
    <w:rsid w:val="00125B3C"/>
    <w:rsid w:val="00125B55"/>
    <w:rsid w:val="00125CED"/>
    <w:rsid w:val="001265D7"/>
    <w:rsid w:val="001268A1"/>
    <w:rsid w:val="00126AF5"/>
    <w:rsid w:val="00126BD9"/>
    <w:rsid w:val="001277A0"/>
    <w:rsid w:val="00127905"/>
    <w:rsid w:val="00127A39"/>
    <w:rsid w:val="00130126"/>
    <w:rsid w:val="0013060D"/>
    <w:rsid w:val="00130826"/>
    <w:rsid w:val="0013101A"/>
    <w:rsid w:val="001310E3"/>
    <w:rsid w:val="001320CE"/>
    <w:rsid w:val="00132832"/>
    <w:rsid w:val="00132846"/>
    <w:rsid w:val="00132FF4"/>
    <w:rsid w:val="00133279"/>
    <w:rsid w:val="0013495B"/>
    <w:rsid w:val="001350D6"/>
    <w:rsid w:val="00135CAC"/>
    <w:rsid w:val="0013624B"/>
    <w:rsid w:val="00136BED"/>
    <w:rsid w:val="001377B8"/>
    <w:rsid w:val="00140EDD"/>
    <w:rsid w:val="00141955"/>
    <w:rsid w:val="00141AA1"/>
    <w:rsid w:val="00141C08"/>
    <w:rsid w:val="001421FF"/>
    <w:rsid w:val="00142DEE"/>
    <w:rsid w:val="0014307B"/>
    <w:rsid w:val="00143171"/>
    <w:rsid w:val="001434FF"/>
    <w:rsid w:val="0014465E"/>
    <w:rsid w:val="0014580E"/>
    <w:rsid w:val="00145BFE"/>
    <w:rsid w:val="00145F59"/>
    <w:rsid w:val="0014668B"/>
    <w:rsid w:val="00147F3A"/>
    <w:rsid w:val="00150C0B"/>
    <w:rsid w:val="0015106B"/>
    <w:rsid w:val="00151754"/>
    <w:rsid w:val="0015178F"/>
    <w:rsid w:val="00151981"/>
    <w:rsid w:val="00152165"/>
    <w:rsid w:val="001522C2"/>
    <w:rsid w:val="001527C0"/>
    <w:rsid w:val="00152955"/>
    <w:rsid w:val="0015356A"/>
    <w:rsid w:val="00153B46"/>
    <w:rsid w:val="00155120"/>
    <w:rsid w:val="00156467"/>
    <w:rsid w:val="00157636"/>
    <w:rsid w:val="00160D9A"/>
    <w:rsid w:val="00160F5E"/>
    <w:rsid w:val="001611C2"/>
    <w:rsid w:val="001618E9"/>
    <w:rsid w:val="001632D7"/>
    <w:rsid w:val="001637BE"/>
    <w:rsid w:val="00163AEB"/>
    <w:rsid w:val="00164683"/>
    <w:rsid w:val="00164BB9"/>
    <w:rsid w:val="00164F7C"/>
    <w:rsid w:val="00166D5E"/>
    <w:rsid w:val="001670F5"/>
    <w:rsid w:val="00167635"/>
    <w:rsid w:val="001720BA"/>
    <w:rsid w:val="001721E7"/>
    <w:rsid w:val="001724E1"/>
    <w:rsid w:val="00172B70"/>
    <w:rsid w:val="00173B70"/>
    <w:rsid w:val="00173F30"/>
    <w:rsid w:val="0017418A"/>
    <w:rsid w:val="00175393"/>
    <w:rsid w:val="00175626"/>
    <w:rsid w:val="00175F1F"/>
    <w:rsid w:val="0017685C"/>
    <w:rsid w:val="00177B85"/>
    <w:rsid w:val="00180514"/>
    <w:rsid w:val="0018264C"/>
    <w:rsid w:val="001826E8"/>
    <w:rsid w:val="00182741"/>
    <w:rsid w:val="00183225"/>
    <w:rsid w:val="0018322B"/>
    <w:rsid w:val="001836E9"/>
    <w:rsid w:val="0018371E"/>
    <w:rsid w:val="0018376E"/>
    <w:rsid w:val="00183AB1"/>
    <w:rsid w:val="00183BBB"/>
    <w:rsid w:val="00184B56"/>
    <w:rsid w:val="00184BC9"/>
    <w:rsid w:val="00184CAD"/>
    <w:rsid w:val="00185829"/>
    <w:rsid w:val="001860FC"/>
    <w:rsid w:val="001870E6"/>
    <w:rsid w:val="001872CE"/>
    <w:rsid w:val="00187CD4"/>
    <w:rsid w:val="00187D05"/>
    <w:rsid w:val="00190D2B"/>
    <w:rsid w:val="00191A0A"/>
    <w:rsid w:val="00191A38"/>
    <w:rsid w:val="00191CE4"/>
    <w:rsid w:val="001927E4"/>
    <w:rsid w:val="00192F0B"/>
    <w:rsid w:val="0019310D"/>
    <w:rsid w:val="0019398A"/>
    <w:rsid w:val="00194047"/>
    <w:rsid w:val="001942A8"/>
    <w:rsid w:val="00194478"/>
    <w:rsid w:val="00194716"/>
    <w:rsid w:val="00194789"/>
    <w:rsid w:val="001951A1"/>
    <w:rsid w:val="00195D39"/>
    <w:rsid w:val="00195EBC"/>
    <w:rsid w:val="00196408"/>
    <w:rsid w:val="00196673"/>
    <w:rsid w:val="00196884"/>
    <w:rsid w:val="00197D63"/>
    <w:rsid w:val="001A00AE"/>
    <w:rsid w:val="001A02EA"/>
    <w:rsid w:val="001A0E16"/>
    <w:rsid w:val="001A17C6"/>
    <w:rsid w:val="001A1D6E"/>
    <w:rsid w:val="001A286E"/>
    <w:rsid w:val="001A2F01"/>
    <w:rsid w:val="001A33D1"/>
    <w:rsid w:val="001A3854"/>
    <w:rsid w:val="001A40F0"/>
    <w:rsid w:val="001A55E5"/>
    <w:rsid w:val="001A612E"/>
    <w:rsid w:val="001A6B98"/>
    <w:rsid w:val="001A6F97"/>
    <w:rsid w:val="001A7472"/>
    <w:rsid w:val="001A7683"/>
    <w:rsid w:val="001A79B7"/>
    <w:rsid w:val="001A7DBE"/>
    <w:rsid w:val="001A7F96"/>
    <w:rsid w:val="001B07EF"/>
    <w:rsid w:val="001B0B72"/>
    <w:rsid w:val="001B13D1"/>
    <w:rsid w:val="001B1E60"/>
    <w:rsid w:val="001B1FAA"/>
    <w:rsid w:val="001B20E7"/>
    <w:rsid w:val="001B22C0"/>
    <w:rsid w:val="001B261A"/>
    <w:rsid w:val="001B2EAD"/>
    <w:rsid w:val="001B302C"/>
    <w:rsid w:val="001B3906"/>
    <w:rsid w:val="001B443D"/>
    <w:rsid w:val="001B4DC1"/>
    <w:rsid w:val="001B5A31"/>
    <w:rsid w:val="001B69FC"/>
    <w:rsid w:val="001B6E75"/>
    <w:rsid w:val="001B7371"/>
    <w:rsid w:val="001B756D"/>
    <w:rsid w:val="001B77AF"/>
    <w:rsid w:val="001B78F2"/>
    <w:rsid w:val="001B7A2B"/>
    <w:rsid w:val="001C0266"/>
    <w:rsid w:val="001C03FA"/>
    <w:rsid w:val="001C0F89"/>
    <w:rsid w:val="001C1048"/>
    <w:rsid w:val="001C29F2"/>
    <w:rsid w:val="001C3056"/>
    <w:rsid w:val="001C4856"/>
    <w:rsid w:val="001C5B9C"/>
    <w:rsid w:val="001C6B21"/>
    <w:rsid w:val="001C74EA"/>
    <w:rsid w:val="001C7593"/>
    <w:rsid w:val="001D0352"/>
    <w:rsid w:val="001D0771"/>
    <w:rsid w:val="001D1377"/>
    <w:rsid w:val="001D1B1A"/>
    <w:rsid w:val="001D321E"/>
    <w:rsid w:val="001D421F"/>
    <w:rsid w:val="001D4291"/>
    <w:rsid w:val="001D4E6B"/>
    <w:rsid w:val="001D502F"/>
    <w:rsid w:val="001D5141"/>
    <w:rsid w:val="001D563B"/>
    <w:rsid w:val="001D5846"/>
    <w:rsid w:val="001D628A"/>
    <w:rsid w:val="001D73CA"/>
    <w:rsid w:val="001D767E"/>
    <w:rsid w:val="001E17CE"/>
    <w:rsid w:val="001E1E32"/>
    <w:rsid w:val="001E25EC"/>
    <w:rsid w:val="001E3BA0"/>
    <w:rsid w:val="001E3E81"/>
    <w:rsid w:val="001E3F08"/>
    <w:rsid w:val="001E3F15"/>
    <w:rsid w:val="001E445E"/>
    <w:rsid w:val="001E4A05"/>
    <w:rsid w:val="001E6510"/>
    <w:rsid w:val="001E6538"/>
    <w:rsid w:val="001E6639"/>
    <w:rsid w:val="001E732B"/>
    <w:rsid w:val="001F0592"/>
    <w:rsid w:val="001F0BFF"/>
    <w:rsid w:val="001F129B"/>
    <w:rsid w:val="001F182E"/>
    <w:rsid w:val="001F1F83"/>
    <w:rsid w:val="001F22C5"/>
    <w:rsid w:val="001F2C67"/>
    <w:rsid w:val="001F33BE"/>
    <w:rsid w:val="001F430B"/>
    <w:rsid w:val="001F4468"/>
    <w:rsid w:val="001F46BA"/>
    <w:rsid w:val="001F5006"/>
    <w:rsid w:val="001F51DA"/>
    <w:rsid w:val="001F59A3"/>
    <w:rsid w:val="001F5DCD"/>
    <w:rsid w:val="001F6345"/>
    <w:rsid w:val="001F77BC"/>
    <w:rsid w:val="001F79F5"/>
    <w:rsid w:val="00200336"/>
    <w:rsid w:val="00200587"/>
    <w:rsid w:val="00201F8F"/>
    <w:rsid w:val="00202B5C"/>
    <w:rsid w:val="002031C8"/>
    <w:rsid w:val="00204444"/>
    <w:rsid w:val="00204796"/>
    <w:rsid w:val="00205316"/>
    <w:rsid w:val="00205A0E"/>
    <w:rsid w:val="00206138"/>
    <w:rsid w:val="00206470"/>
    <w:rsid w:val="00206A43"/>
    <w:rsid w:val="00207191"/>
    <w:rsid w:val="00207E08"/>
    <w:rsid w:val="00207F91"/>
    <w:rsid w:val="0021098E"/>
    <w:rsid w:val="00210DF6"/>
    <w:rsid w:val="00212044"/>
    <w:rsid w:val="00213518"/>
    <w:rsid w:val="00213B0B"/>
    <w:rsid w:val="00213BA4"/>
    <w:rsid w:val="0021499D"/>
    <w:rsid w:val="002156B9"/>
    <w:rsid w:val="0021578F"/>
    <w:rsid w:val="00216C2D"/>
    <w:rsid w:val="00217B9C"/>
    <w:rsid w:val="00220658"/>
    <w:rsid w:val="00220A7E"/>
    <w:rsid w:val="00221090"/>
    <w:rsid w:val="00222207"/>
    <w:rsid w:val="002225F9"/>
    <w:rsid w:val="00222CED"/>
    <w:rsid w:val="00222E64"/>
    <w:rsid w:val="002230C7"/>
    <w:rsid w:val="00223D42"/>
    <w:rsid w:val="0022536B"/>
    <w:rsid w:val="00225C96"/>
    <w:rsid w:val="00227B81"/>
    <w:rsid w:val="0023016E"/>
    <w:rsid w:val="002301C3"/>
    <w:rsid w:val="00230450"/>
    <w:rsid w:val="002306BA"/>
    <w:rsid w:val="00230BE9"/>
    <w:rsid w:val="00231D1A"/>
    <w:rsid w:val="0023204E"/>
    <w:rsid w:val="0023327B"/>
    <w:rsid w:val="0023338E"/>
    <w:rsid w:val="00233FFC"/>
    <w:rsid w:val="002342A9"/>
    <w:rsid w:val="002351D6"/>
    <w:rsid w:val="0023524F"/>
    <w:rsid w:val="00236E38"/>
    <w:rsid w:val="00237DCB"/>
    <w:rsid w:val="00237DDD"/>
    <w:rsid w:val="00240020"/>
    <w:rsid w:val="0024071D"/>
    <w:rsid w:val="00242623"/>
    <w:rsid w:val="00243DC7"/>
    <w:rsid w:val="00244A99"/>
    <w:rsid w:val="00245B3F"/>
    <w:rsid w:val="00245D9C"/>
    <w:rsid w:val="00245F92"/>
    <w:rsid w:val="00246CCD"/>
    <w:rsid w:val="00247BD9"/>
    <w:rsid w:val="002508EC"/>
    <w:rsid w:val="002509BE"/>
    <w:rsid w:val="0025142F"/>
    <w:rsid w:val="00251430"/>
    <w:rsid w:val="002515AD"/>
    <w:rsid w:val="00251B67"/>
    <w:rsid w:val="00251C62"/>
    <w:rsid w:val="002520DD"/>
    <w:rsid w:val="002527CD"/>
    <w:rsid w:val="002527D0"/>
    <w:rsid w:val="002563AD"/>
    <w:rsid w:val="002571BA"/>
    <w:rsid w:val="002571E8"/>
    <w:rsid w:val="00257250"/>
    <w:rsid w:val="00257AE2"/>
    <w:rsid w:val="0026010E"/>
    <w:rsid w:val="002605CF"/>
    <w:rsid w:val="00260635"/>
    <w:rsid w:val="00261CD9"/>
    <w:rsid w:val="00261DA0"/>
    <w:rsid w:val="00261F71"/>
    <w:rsid w:val="00262422"/>
    <w:rsid w:val="00262D86"/>
    <w:rsid w:val="0026333A"/>
    <w:rsid w:val="00263537"/>
    <w:rsid w:val="00263670"/>
    <w:rsid w:val="002638A6"/>
    <w:rsid w:val="00263C87"/>
    <w:rsid w:val="00263CE7"/>
    <w:rsid w:val="00264165"/>
    <w:rsid w:val="002647F8"/>
    <w:rsid w:val="00264853"/>
    <w:rsid w:val="002657EA"/>
    <w:rsid w:val="00266DC3"/>
    <w:rsid w:val="00266DF0"/>
    <w:rsid w:val="002671DD"/>
    <w:rsid w:val="002678CC"/>
    <w:rsid w:val="00267DCA"/>
    <w:rsid w:val="0027000A"/>
    <w:rsid w:val="002700A7"/>
    <w:rsid w:val="00271444"/>
    <w:rsid w:val="00271696"/>
    <w:rsid w:val="002718D1"/>
    <w:rsid w:val="0027271E"/>
    <w:rsid w:val="00272A05"/>
    <w:rsid w:val="00272C3E"/>
    <w:rsid w:val="00272ED2"/>
    <w:rsid w:val="00273374"/>
    <w:rsid w:val="002743B7"/>
    <w:rsid w:val="00274FFD"/>
    <w:rsid w:val="002754E9"/>
    <w:rsid w:val="00277077"/>
    <w:rsid w:val="00281742"/>
    <w:rsid w:val="00281975"/>
    <w:rsid w:val="00281BA1"/>
    <w:rsid w:val="002835D6"/>
    <w:rsid w:val="00283DB9"/>
    <w:rsid w:val="002841ED"/>
    <w:rsid w:val="00285547"/>
    <w:rsid w:val="002859E6"/>
    <w:rsid w:val="00286403"/>
    <w:rsid w:val="00286F09"/>
    <w:rsid w:val="002878AA"/>
    <w:rsid w:val="00287980"/>
    <w:rsid w:val="002908B7"/>
    <w:rsid w:val="002913AC"/>
    <w:rsid w:val="002915B4"/>
    <w:rsid w:val="00291C5E"/>
    <w:rsid w:val="002923CE"/>
    <w:rsid w:val="00292D4B"/>
    <w:rsid w:val="002936D6"/>
    <w:rsid w:val="00293A75"/>
    <w:rsid w:val="00293B63"/>
    <w:rsid w:val="00293CDC"/>
    <w:rsid w:val="002941B3"/>
    <w:rsid w:val="00294DC7"/>
    <w:rsid w:val="002963D3"/>
    <w:rsid w:val="00296D3C"/>
    <w:rsid w:val="002977D6"/>
    <w:rsid w:val="00297D2C"/>
    <w:rsid w:val="002A03D1"/>
    <w:rsid w:val="002A113E"/>
    <w:rsid w:val="002A1192"/>
    <w:rsid w:val="002A1552"/>
    <w:rsid w:val="002A155C"/>
    <w:rsid w:val="002A23F9"/>
    <w:rsid w:val="002A2F7E"/>
    <w:rsid w:val="002A2FC6"/>
    <w:rsid w:val="002A2FD6"/>
    <w:rsid w:val="002A30F5"/>
    <w:rsid w:val="002A33C5"/>
    <w:rsid w:val="002A3456"/>
    <w:rsid w:val="002A35DC"/>
    <w:rsid w:val="002A4863"/>
    <w:rsid w:val="002A53BF"/>
    <w:rsid w:val="002A5C26"/>
    <w:rsid w:val="002A611A"/>
    <w:rsid w:val="002A6486"/>
    <w:rsid w:val="002A6670"/>
    <w:rsid w:val="002A66BF"/>
    <w:rsid w:val="002A7649"/>
    <w:rsid w:val="002A7B7F"/>
    <w:rsid w:val="002B0B60"/>
    <w:rsid w:val="002B0CB5"/>
    <w:rsid w:val="002B14D1"/>
    <w:rsid w:val="002B1681"/>
    <w:rsid w:val="002B388A"/>
    <w:rsid w:val="002B5C1B"/>
    <w:rsid w:val="002B5CEA"/>
    <w:rsid w:val="002B69CF"/>
    <w:rsid w:val="002B6A54"/>
    <w:rsid w:val="002B7638"/>
    <w:rsid w:val="002C00FB"/>
    <w:rsid w:val="002C0ADA"/>
    <w:rsid w:val="002C0BFC"/>
    <w:rsid w:val="002C11F4"/>
    <w:rsid w:val="002C1355"/>
    <w:rsid w:val="002C1CD8"/>
    <w:rsid w:val="002C22C0"/>
    <w:rsid w:val="002C2AA0"/>
    <w:rsid w:val="002C2CFC"/>
    <w:rsid w:val="002C4C0D"/>
    <w:rsid w:val="002C5D94"/>
    <w:rsid w:val="002C5EFC"/>
    <w:rsid w:val="002C6467"/>
    <w:rsid w:val="002D0093"/>
    <w:rsid w:val="002D00BD"/>
    <w:rsid w:val="002D0443"/>
    <w:rsid w:val="002D056B"/>
    <w:rsid w:val="002D290E"/>
    <w:rsid w:val="002D2BC0"/>
    <w:rsid w:val="002D3040"/>
    <w:rsid w:val="002D36E2"/>
    <w:rsid w:val="002D3C7F"/>
    <w:rsid w:val="002D4471"/>
    <w:rsid w:val="002D49F5"/>
    <w:rsid w:val="002D4CF2"/>
    <w:rsid w:val="002D5133"/>
    <w:rsid w:val="002D5545"/>
    <w:rsid w:val="002D5D50"/>
    <w:rsid w:val="002D5FB2"/>
    <w:rsid w:val="002D6157"/>
    <w:rsid w:val="002D6442"/>
    <w:rsid w:val="002D6AE4"/>
    <w:rsid w:val="002D6C31"/>
    <w:rsid w:val="002D6E99"/>
    <w:rsid w:val="002D7146"/>
    <w:rsid w:val="002D765C"/>
    <w:rsid w:val="002D7730"/>
    <w:rsid w:val="002D7B41"/>
    <w:rsid w:val="002D7F67"/>
    <w:rsid w:val="002E061F"/>
    <w:rsid w:val="002E0655"/>
    <w:rsid w:val="002E1000"/>
    <w:rsid w:val="002E1C8B"/>
    <w:rsid w:val="002E1C95"/>
    <w:rsid w:val="002E2973"/>
    <w:rsid w:val="002E3ABD"/>
    <w:rsid w:val="002E3D88"/>
    <w:rsid w:val="002E481E"/>
    <w:rsid w:val="002E4C9B"/>
    <w:rsid w:val="002E5260"/>
    <w:rsid w:val="002E5574"/>
    <w:rsid w:val="002E5745"/>
    <w:rsid w:val="002E6D57"/>
    <w:rsid w:val="002E73E1"/>
    <w:rsid w:val="002E78DF"/>
    <w:rsid w:val="002E797F"/>
    <w:rsid w:val="002E7D9E"/>
    <w:rsid w:val="002F0C3B"/>
    <w:rsid w:val="002F119F"/>
    <w:rsid w:val="002F29B3"/>
    <w:rsid w:val="002F2BB2"/>
    <w:rsid w:val="002F2C33"/>
    <w:rsid w:val="002F3A01"/>
    <w:rsid w:val="002F3A71"/>
    <w:rsid w:val="002F4B52"/>
    <w:rsid w:val="002F4CBB"/>
    <w:rsid w:val="002F4D6E"/>
    <w:rsid w:val="002F55A9"/>
    <w:rsid w:val="002F5F36"/>
    <w:rsid w:val="002F6A61"/>
    <w:rsid w:val="002F6E65"/>
    <w:rsid w:val="002F74C3"/>
    <w:rsid w:val="002F7660"/>
    <w:rsid w:val="0030019F"/>
    <w:rsid w:val="00300AF9"/>
    <w:rsid w:val="00302BD7"/>
    <w:rsid w:val="003032FF"/>
    <w:rsid w:val="00303522"/>
    <w:rsid w:val="00304F8E"/>
    <w:rsid w:val="00305195"/>
    <w:rsid w:val="003058C9"/>
    <w:rsid w:val="00305E3F"/>
    <w:rsid w:val="00305EC2"/>
    <w:rsid w:val="00305F87"/>
    <w:rsid w:val="00305FEE"/>
    <w:rsid w:val="003066D2"/>
    <w:rsid w:val="00306A88"/>
    <w:rsid w:val="0030700F"/>
    <w:rsid w:val="003075EC"/>
    <w:rsid w:val="00307D74"/>
    <w:rsid w:val="00310340"/>
    <w:rsid w:val="0031057A"/>
    <w:rsid w:val="0031060C"/>
    <w:rsid w:val="003108A4"/>
    <w:rsid w:val="003110C2"/>
    <w:rsid w:val="00311645"/>
    <w:rsid w:val="003117D3"/>
    <w:rsid w:val="003131D0"/>
    <w:rsid w:val="00313399"/>
    <w:rsid w:val="00313B7B"/>
    <w:rsid w:val="00313D28"/>
    <w:rsid w:val="00313DAC"/>
    <w:rsid w:val="00313EA5"/>
    <w:rsid w:val="00315E06"/>
    <w:rsid w:val="003163AC"/>
    <w:rsid w:val="00316903"/>
    <w:rsid w:val="0031700D"/>
    <w:rsid w:val="00317A4D"/>
    <w:rsid w:val="00321103"/>
    <w:rsid w:val="0032127B"/>
    <w:rsid w:val="003212ED"/>
    <w:rsid w:val="0032149F"/>
    <w:rsid w:val="0032183C"/>
    <w:rsid w:val="00321D20"/>
    <w:rsid w:val="00322019"/>
    <w:rsid w:val="00323CDF"/>
    <w:rsid w:val="0032411B"/>
    <w:rsid w:val="00324122"/>
    <w:rsid w:val="003244B4"/>
    <w:rsid w:val="003252E4"/>
    <w:rsid w:val="00325E97"/>
    <w:rsid w:val="0032634F"/>
    <w:rsid w:val="0032658D"/>
    <w:rsid w:val="0032684D"/>
    <w:rsid w:val="00326C80"/>
    <w:rsid w:val="00327387"/>
    <w:rsid w:val="00327F61"/>
    <w:rsid w:val="0033139B"/>
    <w:rsid w:val="00331655"/>
    <w:rsid w:val="00331FDB"/>
    <w:rsid w:val="0033252A"/>
    <w:rsid w:val="00332990"/>
    <w:rsid w:val="003334CE"/>
    <w:rsid w:val="00333897"/>
    <w:rsid w:val="00333B84"/>
    <w:rsid w:val="00334E7E"/>
    <w:rsid w:val="00334F64"/>
    <w:rsid w:val="0033505F"/>
    <w:rsid w:val="0033530B"/>
    <w:rsid w:val="003355B7"/>
    <w:rsid w:val="00335639"/>
    <w:rsid w:val="00335C9C"/>
    <w:rsid w:val="00336AA1"/>
    <w:rsid w:val="00336EC3"/>
    <w:rsid w:val="00337BA7"/>
    <w:rsid w:val="003404E9"/>
    <w:rsid w:val="0034122C"/>
    <w:rsid w:val="00342842"/>
    <w:rsid w:val="0034323C"/>
    <w:rsid w:val="0034392F"/>
    <w:rsid w:val="00345920"/>
    <w:rsid w:val="003461FD"/>
    <w:rsid w:val="003462A9"/>
    <w:rsid w:val="00346584"/>
    <w:rsid w:val="00346808"/>
    <w:rsid w:val="003476AE"/>
    <w:rsid w:val="003501D1"/>
    <w:rsid w:val="00351A3F"/>
    <w:rsid w:val="00351BA5"/>
    <w:rsid w:val="00353971"/>
    <w:rsid w:val="003539A4"/>
    <w:rsid w:val="00353A24"/>
    <w:rsid w:val="00353FAF"/>
    <w:rsid w:val="00354449"/>
    <w:rsid w:val="00356967"/>
    <w:rsid w:val="003571F4"/>
    <w:rsid w:val="0035735B"/>
    <w:rsid w:val="003573AE"/>
    <w:rsid w:val="0035783E"/>
    <w:rsid w:val="00360484"/>
    <w:rsid w:val="00361390"/>
    <w:rsid w:val="0036369F"/>
    <w:rsid w:val="00363701"/>
    <w:rsid w:val="00363849"/>
    <w:rsid w:val="003645F5"/>
    <w:rsid w:val="003648DF"/>
    <w:rsid w:val="00364A32"/>
    <w:rsid w:val="00364EBA"/>
    <w:rsid w:val="00366330"/>
    <w:rsid w:val="0036690A"/>
    <w:rsid w:val="00366DB2"/>
    <w:rsid w:val="0036707D"/>
    <w:rsid w:val="00367DF9"/>
    <w:rsid w:val="00370072"/>
    <w:rsid w:val="00370090"/>
    <w:rsid w:val="003701BF"/>
    <w:rsid w:val="0037032D"/>
    <w:rsid w:val="003706E5"/>
    <w:rsid w:val="00370D8F"/>
    <w:rsid w:val="003713C3"/>
    <w:rsid w:val="00371A86"/>
    <w:rsid w:val="00371D18"/>
    <w:rsid w:val="00372807"/>
    <w:rsid w:val="00373F9F"/>
    <w:rsid w:val="003752CE"/>
    <w:rsid w:val="00375734"/>
    <w:rsid w:val="003759BF"/>
    <w:rsid w:val="00375A48"/>
    <w:rsid w:val="0037657C"/>
    <w:rsid w:val="00377E46"/>
    <w:rsid w:val="003804D1"/>
    <w:rsid w:val="003809EB"/>
    <w:rsid w:val="00380CB8"/>
    <w:rsid w:val="00381491"/>
    <w:rsid w:val="00381564"/>
    <w:rsid w:val="003817AA"/>
    <w:rsid w:val="003818E3"/>
    <w:rsid w:val="0038215F"/>
    <w:rsid w:val="003822EF"/>
    <w:rsid w:val="00383700"/>
    <w:rsid w:val="0038422A"/>
    <w:rsid w:val="0038490E"/>
    <w:rsid w:val="0038537B"/>
    <w:rsid w:val="00385DA4"/>
    <w:rsid w:val="0038631F"/>
    <w:rsid w:val="003863D4"/>
    <w:rsid w:val="003867CA"/>
    <w:rsid w:val="00390674"/>
    <w:rsid w:val="00390908"/>
    <w:rsid w:val="00390E25"/>
    <w:rsid w:val="00390F8F"/>
    <w:rsid w:val="003912D7"/>
    <w:rsid w:val="0039148B"/>
    <w:rsid w:val="00391648"/>
    <w:rsid w:val="00391CDE"/>
    <w:rsid w:val="00392DF0"/>
    <w:rsid w:val="00393E20"/>
    <w:rsid w:val="00394DBF"/>
    <w:rsid w:val="003958D1"/>
    <w:rsid w:val="00395C65"/>
    <w:rsid w:val="00396D5A"/>
    <w:rsid w:val="003972D7"/>
    <w:rsid w:val="00397869"/>
    <w:rsid w:val="003A02E5"/>
    <w:rsid w:val="003A08C3"/>
    <w:rsid w:val="003A2BC8"/>
    <w:rsid w:val="003A3351"/>
    <w:rsid w:val="003A3939"/>
    <w:rsid w:val="003A3BF0"/>
    <w:rsid w:val="003A404C"/>
    <w:rsid w:val="003A410E"/>
    <w:rsid w:val="003A46B0"/>
    <w:rsid w:val="003A4D09"/>
    <w:rsid w:val="003A5AC9"/>
    <w:rsid w:val="003A7C95"/>
    <w:rsid w:val="003A7D9E"/>
    <w:rsid w:val="003B0077"/>
    <w:rsid w:val="003B04C8"/>
    <w:rsid w:val="003B0760"/>
    <w:rsid w:val="003B0A32"/>
    <w:rsid w:val="003B0D67"/>
    <w:rsid w:val="003B1028"/>
    <w:rsid w:val="003B1C61"/>
    <w:rsid w:val="003B1FC7"/>
    <w:rsid w:val="003B235E"/>
    <w:rsid w:val="003B28A6"/>
    <w:rsid w:val="003B2DF3"/>
    <w:rsid w:val="003B3054"/>
    <w:rsid w:val="003B448F"/>
    <w:rsid w:val="003B460D"/>
    <w:rsid w:val="003B521E"/>
    <w:rsid w:val="003B57AC"/>
    <w:rsid w:val="003B5EA8"/>
    <w:rsid w:val="003B6F99"/>
    <w:rsid w:val="003C04DC"/>
    <w:rsid w:val="003C07AF"/>
    <w:rsid w:val="003C0845"/>
    <w:rsid w:val="003C144D"/>
    <w:rsid w:val="003C145B"/>
    <w:rsid w:val="003C277D"/>
    <w:rsid w:val="003C28C8"/>
    <w:rsid w:val="003C2D36"/>
    <w:rsid w:val="003C3244"/>
    <w:rsid w:val="003C3B5A"/>
    <w:rsid w:val="003C3F14"/>
    <w:rsid w:val="003C3F7A"/>
    <w:rsid w:val="003C4013"/>
    <w:rsid w:val="003C4770"/>
    <w:rsid w:val="003C4B87"/>
    <w:rsid w:val="003C4CBC"/>
    <w:rsid w:val="003C4EF7"/>
    <w:rsid w:val="003C573C"/>
    <w:rsid w:val="003C5B95"/>
    <w:rsid w:val="003C5FAC"/>
    <w:rsid w:val="003C649F"/>
    <w:rsid w:val="003C64C7"/>
    <w:rsid w:val="003C66A0"/>
    <w:rsid w:val="003C6C4D"/>
    <w:rsid w:val="003C6F06"/>
    <w:rsid w:val="003C7508"/>
    <w:rsid w:val="003C79EA"/>
    <w:rsid w:val="003C7DC7"/>
    <w:rsid w:val="003D0070"/>
    <w:rsid w:val="003D0364"/>
    <w:rsid w:val="003D0676"/>
    <w:rsid w:val="003D0BE7"/>
    <w:rsid w:val="003D1EFD"/>
    <w:rsid w:val="003D3EF4"/>
    <w:rsid w:val="003D42CF"/>
    <w:rsid w:val="003D4AA4"/>
    <w:rsid w:val="003D557D"/>
    <w:rsid w:val="003D585B"/>
    <w:rsid w:val="003D5ACD"/>
    <w:rsid w:val="003D775F"/>
    <w:rsid w:val="003E268A"/>
    <w:rsid w:val="003E2A5B"/>
    <w:rsid w:val="003E2A88"/>
    <w:rsid w:val="003E2A9F"/>
    <w:rsid w:val="003E2CBB"/>
    <w:rsid w:val="003E33D9"/>
    <w:rsid w:val="003E3526"/>
    <w:rsid w:val="003E35CC"/>
    <w:rsid w:val="003E38DA"/>
    <w:rsid w:val="003E4601"/>
    <w:rsid w:val="003E4DEE"/>
    <w:rsid w:val="003E4F36"/>
    <w:rsid w:val="003E5270"/>
    <w:rsid w:val="003E6595"/>
    <w:rsid w:val="003E6741"/>
    <w:rsid w:val="003E6B81"/>
    <w:rsid w:val="003E7C10"/>
    <w:rsid w:val="003E7D5B"/>
    <w:rsid w:val="003F028D"/>
    <w:rsid w:val="003F0ED5"/>
    <w:rsid w:val="003F1497"/>
    <w:rsid w:val="003F2AA1"/>
    <w:rsid w:val="003F31E9"/>
    <w:rsid w:val="003F41E5"/>
    <w:rsid w:val="003F427A"/>
    <w:rsid w:val="003F4446"/>
    <w:rsid w:val="003F4D7C"/>
    <w:rsid w:val="003F4ECD"/>
    <w:rsid w:val="003F5530"/>
    <w:rsid w:val="003F572D"/>
    <w:rsid w:val="003F65AE"/>
    <w:rsid w:val="003F730C"/>
    <w:rsid w:val="003F7C40"/>
    <w:rsid w:val="00400075"/>
    <w:rsid w:val="0040082F"/>
    <w:rsid w:val="0040097D"/>
    <w:rsid w:val="00401093"/>
    <w:rsid w:val="004023C7"/>
    <w:rsid w:val="00402CCD"/>
    <w:rsid w:val="00402CE3"/>
    <w:rsid w:val="00403930"/>
    <w:rsid w:val="0040406A"/>
    <w:rsid w:val="004042B9"/>
    <w:rsid w:val="004049AC"/>
    <w:rsid w:val="00404AC2"/>
    <w:rsid w:val="00404D33"/>
    <w:rsid w:val="00404DF4"/>
    <w:rsid w:val="004053A9"/>
    <w:rsid w:val="00405672"/>
    <w:rsid w:val="00405C6C"/>
    <w:rsid w:val="00405F91"/>
    <w:rsid w:val="004060D1"/>
    <w:rsid w:val="00406368"/>
    <w:rsid w:val="00406545"/>
    <w:rsid w:val="00406695"/>
    <w:rsid w:val="00407C78"/>
    <w:rsid w:val="00410429"/>
    <w:rsid w:val="0041042A"/>
    <w:rsid w:val="00410D3A"/>
    <w:rsid w:val="00411A21"/>
    <w:rsid w:val="00411AD3"/>
    <w:rsid w:val="00412143"/>
    <w:rsid w:val="004124E0"/>
    <w:rsid w:val="004136A7"/>
    <w:rsid w:val="00414A74"/>
    <w:rsid w:val="00414CF8"/>
    <w:rsid w:val="00414D8F"/>
    <w:rsid w:val="00414F82"/>
    <w:rsid w:val="0041531F"/>
    <w:rsid w:val="00416781"/>
    <w:rsid w:val="00417653"/>
    <w:rsid w:val="004179C9"/>
    <w:rsid w:val="004179E6"/>
    <w:rsid w:val="00420029"/>
    <w:rsid w:val="0042096B"/>
    <w:rsid w:val="00420A45"/>
    <w:rsid w:val="00420C4E"/>
    <w:rsid w:val="0042180B"/>
    <w:rsid w:val="00421CBA"/>
    <w:rsid w:val="00422C0F"/>
    <w:rsid w:val="00422E13"/>
    <w:rsid w:val="0042302D"/>
    <w:rsid w:val="00423DE1"/>
    <w:rsid w:val="00424F57"/>
    <w:rsid w:val="004250C0"/>
    <w:rsid w:val="004251D8"/>
    <w:rsid w:val="0042526B"/>
    <w:rsid w:val="00425757"/>
    <w:rsid w:val="004264EA"/>
    <w:rsid w:val="00427163"/>
    <w:rsid w:val="00427A34"/>
    <w:rsid w:val="00427C30"/>
    <w:rsid w:val="00430513"/>
    <w:rsid w:val="004306BC"/>
    <w:rsid w:val="00430BC6"/>
    <w:rsid w:val="0043157A"/>
    <w:rsid w:val="00431D42"/>
    <w:rsid w:val="00431D8C"/>
    <w:rsid w:val="00431D98"/>
    <w:rsid w:val="00432BF6"/>
    <w:rsid w:val="0043398A"/>
    <w:rsid w:val="00433F77"/>
    <w:rsid w:val="004349D7"/>
    <w:rsid w:val="00434E96"/>
    <w:rsid w:val="00435479"/>
    <w:rsid w:val="00435BCA"/>
    <w:rsid w:val="00435D9B"/>
    <w:rsid w:val="00436289"/>
    <w:rsid w:val="00436866"/>
    <w:rsid w:val="00436BA1"/>
    <w:rsid w:val="00436C13"/>
    <w:rsid w:val="00437298"/>
    <w:rsid w:val="00437524"/>
    <w:rsid w:val="00437D93"/>
    <w:rsid w:val="00437F41"/>
    <w:rsid w:val="0044041B"/>
    <w:rsid w:val="00440797"/>
    <w:rsid w:val="004418F8"/>
    <w:rsid w:val="00441AE9"/>
    <w:rsid w:val="004421AC"/>
    <w:rsid w:val="0044254E"/>
    <w:rsid w:val="0044284C"/>
    <w:rsid w:val="00444078"/>
    <w:rsid w:val="00444436"/>
    <w:rsid w:val="0044568C"/>
    <w:rsid w:val="0044582C"/>
    <w:rsid w:val="004458FC"/>
    <w:rsid w:val="00446405"/>
    <w:rsid w:val="004466EB"/>
    <w:rsid w:val="00446B2D"/>
    <w:rsid w:val="00446DF5"/>
    <w:rsid w:val="00447926"/>
    <w:rsid w:val="004506B5"/>
    <w:rsid w:val="00450957"/>
    <w:rsid w:val="00450B36"/>
    <w:rsid w:val="00450FFE"/>
    <w:rsid w:val="00451233"/>
    <w:rsid w:val="00451BAD"/>
    <w:rsid w:val="004523DE"/>
    <w:rsid w:val="00452A6F"/>
    <w:rsid w:val="00454269"/>
    <w:rsid w:val="004542F1"/>
    <w:rsid w:val="00454721"/>
    <w:rsid w:val="00454EFD"/>
    <w:rsid w:val="004552DD"/>
    <w:rsid w:val="004554E9"/>
    <w:rsid w:val="0045556B"/>
    <w:rsid w:val="00455D74"/>
    <w:rsid w:val="00456211"/>
    <w:rsid w:val="00456332"/>
    <w:rsid w:val="00457BAE"/>
    <w:rsid w:val="00460600"/>
    <w:rsid w:val="004607FD"/>
    <w:rsid w:val="00461257"/>
    <w:rsid w:val="0046190E"/>
    <w:rsid w:val="00461B6B"/>
    <w:rsid w:val="00461BAD"/>
    <w:rsid w:val="0046241B"/>
    <w:rsid w:val="0046257F"/>
    <w:rsid w:val="00462E01"/>
    <w:rsid w:val="00462E5D"/>
    <w:rsid w:val="00464E5C"/>
    <w:rsid w:val="00465B2C"/>
    <w:rsid w:val="00465CF8"/>
    <w:rsid w:val="00465D68"/>
    <w:rsid w:val="00465F06"/>
    <w:rsid w:val="00467058"/>
    <w:rsid w:val="004677DE"/>
    <w:rsid w:val="00467BB7"/>
    <w:rsid w:val="00470150"/>
    <w:rsid w:val="004711A7"/>
    <w:rsid w:val="0047162B"/>
    <w:rsid w:val="00471A6D"/>
    <w:rsid w:val="00471DCF"/>
    <w:rsid w:val="00472AD5"/>
    <w:rsid w:val="00473628"/>
    <w:rsid w:val="004744C6"/>
    <w:rsid w:val="00474E17"/>
    <w:rsid w:val="0047589B"/>
    <w:rsid w:val="0047595E"/>
    <w:rsid w:val="00475DA5"/>
    <w:rsid w:val="0047605C"/>
    <w:rsid w:val="00476408"/>
    <w:rsid w:val="00476875"/>
    <w:rsid w:val="00477664"/>
    <w:rsid w:val="00480514"/>
    <w:rsid w:val="004806AE"/>
    <w:rsid w:val="0048164B"/>
    <w:rsid w:val="004817A0"/>
    <w:rsid w:val="00481910"/>
    <w:rsid w:val="00482658"/>
    <w:rsid w:val="00482C9B"/>
    <w:rsid w:val="00483994"/>
    <w:rsid w:val="00483A27"/>
    <w:rsid w:val="00483CC3"/>
    <w:rsid w:val="00483E41"/>
    <w:rsid w:val="00484802"/>
    <w:rsid w:val="00485AA7"/>
    <w:rsid w:val="0048641B"/>
    <w:rsid w:val="00486951"/>
    <w:rsid w:val="00486A0F"/>
    <w:rsid w:val="004872FF"/>
    <w:rsid w:val="00487730"/>
    <w:rsid w:val="00490216"/>
    <w:rsid w:val="00490903"/>
    <w:rsid w:val="00490F7D"/>
    <w:rsid w:val="004920CC"/>
    <w:rsid w:val="00492FA5"/>
    <w:rsid w:val="004936AE"/>
    <w:rsid w:val="00494014"/>
    <w:rsid w:val="00494B3B"/>
    <w:rsid w:val="00494CAF"/>
    <w:rsid w:val="0049522F"/>
    <w:rsid w:val="004955C2"/>
    <w:rsid w:val="0049580A"/>
    <w:rsid w:val="00495FF4"/>
    <w:rsid w:val="00496076"/>
    <w:rsid w:val="00496575"/>
    <w:rsid w:val="00496B94"/>
    <w:rsid w:val="00496C41"/>
    <w:rsid w:val="0049728B"/>
    <w:rsid w:val="004A0739"/>
    <w:rsid w:val="004A0782"/>
    <w:rsid w:val="004A0932"/>
    <w:rsid w:val="004A0F2D"/>
    <w:rsid w:val="004A0F78"/>
    <w:rsid w:val="004A11C9"/>
    <w:rsid w:val="004A2210"/>
    <w:rsid w:val="004A2385"/>
    <w:rsid w:val="004A2E27"/>
    <w:rsid w:val="004A35D4"/>
    <w:rsid w:val="004A55F6"/>
    <w:rsid w:val="004A6806"/>
    <w:rsid w:val="004A72AC"/>
    <w:rsid w:val="004A7677"/>
    <w:rsid w:val="004A7A6C"/>
    <w:rsid w:val="004A7CD2"/>
    <w:rsid w:val="004B020C"/>
    <w:rsid w:val="004B0906"/>
    <w:rsid w:val="004B0DB6"/>
    <w:rsid w:val="004B1037"/>
    <w:rsid w:val="004B16D3"/>
    <w:rsid w:val="004B1D7D"/>
    <w:rsid w:val="004B264F"/>
    <w:rsid w:val="004B337B"/>
    <w:rsid w:val="004B3FA5"/>
    <w:rsid w:val="004B4247"/>
    <w:rsid w:val="004B47DB"/>
    <w:rsid w:val="004B4C17"/>
    <w:rsid w:val="004B4FF7"/>
    <w:rsid w:val="004B52B6"/>
    <w:rsid w:val="004B5981"/>
    <w:rsid w:val="004B5E72"/>
    <w:rsid w:val="004B61BD"/>
    <w:rsid w:val="004B6C00"/>
    <w:rsid w:val="004B6CE1"/>
    <w:rsid w:val="004B6F88"/>
    <w:rsid w:val="004B703E"/>
    <w:rsid w:val="004B7423"/>
    <w:rsid w:val="004B74F2"/>
    <w:rsid w:val="004B75DA"/>
    <w:rsid w:val="004C053F"/>
    <w:rsid w:val="004C0AF3"/>
    <w:rsid w:val="004C0B3B"/>
    <w:rsid w:val="004C0C2A"/>
    <w:rsid w:val="004C0E3C"/>
    <w:rsid w:val="004C183E"/>
    <w:rsid w:val="004C2ACC"/>
    <w:rsid w:val="004C31C8"/>
    <w:rsid w:val="004C3AE2"/>
    <w:rsid w:val="004C474F"/>
    <w:rsid w:val="004C5E49"/>
    <w:rsid w:val="004C5F3C"/>
    <w:rsid w:val="004C6026"/>
    <w:rsid w:val="004C719C"/>
    <w:rsid w:val="004D07A2"/>
    <w:rsid w:val="004D07CD"/>
    <w:rsid w:val="004D1257"/>
    <w:rsid w:val="004D141E"/>
    <w:rsid w:val="004D2550"/>
    <w:rsid w:val="004D2912"/>
    <w:rsid w:val="004D2F53"/>
    <w:rsid w:val="004D374D"/>
    <w:rsid w:val="004D4491"/>
    <w:rsid w:val="004D5551"/>
    <w:rsid w:val="004D6CBC"/>
    <w:rsid w:val="004D773D"/>
    <w:rsid w:val="004D7DAD"/>
    <w:rsid w:val="004E0A54"/>
    <w:rsid w:val="004E0E6F"/>
    <w:rsid w:val="004E163A"/>
    <w:rsid w:val="004E1871"/>
    <w:rsid w:val="004E1ADE"/>
    <w:rsid w:val="004E1F0D"/>
    <w:rsid w:val="004E2128"/>
    <w:rsid w:val="004E22ED"/>
    <w:rsid w:val="004E28D0"/>
    <w:rsid w:val="004E3960"/>
    <w:rsid w:val="004E3E72"/>
    <w:rsid w:val="004E4403"/>
    <w:rsid w:val="004E4426"/>
    <w:rsid w:val="004E4435"/>
    <w:rsid w:val="004E45DB"/>
    <w:rsid w:val="004E47EF"/>
    <w:rsid w:val="004E4F98"/>
    <w:rsid w:val="004E5002"/>
    <w:rsid w:val="004E5C6E"/>
    <w:rsid w:val="004E5D28"/>
    <w:rsid w:val="004E5EF5"/>
    <w:rsid w:val="004E6E4C"/>
    <w:rsid w:val="004E75E8"/>
    <w:rsid w:val="004E7950"/>
    <w:rsid w:val="004F0D06"/>
    <w:rsid w:val="004F0FB2"/>
    <w:rsid w:val="004F11C0"/>
    <w:rsid w:val="004F1C26"/>
    <w:rsid w:val="004F3988"/>
    <w:rsid w:val="004F4427"/>
    <w:rsid w:val="004F47D9"/>
    <w:rsid w:val="004F5276"/>
    <w:rsid w:val="004F5602"/>
    <w:rsid w:val="004F5829"/>
    <w:rsid w:val="004F70C8"/>
    <w:rsid w:val="004F72ED"/>
    <w:rsid w:val="004F74E3"/>
    <w:rsid w:val="004F76C1"/>
    <w:rsid w:val="004F7EEC"/>
    <w:rsid w:val="004F7FB2"/>
    <w:rsid w:val="0050013A"/>
    <w:rsid w:val="005011A5"/>
    <w:rsid w:val="00501B95"/>
    <w:rsid w:val="005027D1"/>
    <w:rsid w:val="0050328E"/>
    <w:rsid w:val="0050359D"/>
    <w:rsid w:val="00503BB7"/>
    <w:rsid w:val="00504589"/>
    <w:rsid w:val="00504691"/>
    <w:rsid w:val="00507FB6"/>
    <w:rsid w:val="005102C1"/>
    <w:rsid w:val="00510375"/>
    <w:rsid w:val="00510EF7"/>
    <w:rsid w:val="0051184F"/>
    <w:rsid w:val="0051258C"/>
    <w:rsid w:val="005133D0"/>
    <w:rsid w:val="00513744"/>
    <w:rsid w:val="00513E81"/>
    <w:rsid w:val="005142BF"/>
    <w:rsid w:val="005144B5"/>
    <w:rsid w:val="00514558"/>
    <w:rsid w:val="00515312"/>
    <w:rsid w:val="005156B3"/>
    <w:rsid w:val="005157CF"/>
    <w:rsid w:val="00515BB0"/>
    <w:rsid w:val="00515D55"/>
    <w:rsid w:val="00516385"/>
    <w:rsid w:val="005163FD"/>
    <w:rsid w:val="00516635"/>
    <w:rsid w:val="00516A2A"/>
    <w:rsid w:val="00516B88"/>
    <w:rsid w:val="00517251"/>
    <w:rsid w:val="0051750B"/>
    <w:rsid w:val="00517604"/>
    <w:rsid w:val="00517913"/>
    <w:rsid w:val="00520989"/>
    <w:rsid w:val="00521B31"/>
    <w:rsid w:val="00521F1F"/>
    <w:rsid w:val="0052448C"/>
    <w:rsid w:val="00524BAD"/>
    <w:rsid w:val="00525190"/>
    <w:rsid w:val="0052526D"/>
    <w:rsid w:val="005257CE"/>
    <w:rsid w:val="00526710"/>
    <w:rsid w:val="00526A91"/>
    <w:rsid w:val="00526F86"/>
    <w:rsid w:val="005278F2"/>
    <w:rsid w:val="005300BE"/>
    <w:rsid w:val="005306BB"/>
    <w:rsid w:val="00530780"/>
    <w:rsid w:val="00530B27"/>
    <w:rsid w:val="00531849"/>
    <w:rsid w:val="005320FE"/>
    <w:rsid w:val="00532405"/>
    <w:rsid w:val="0053295A"/>
    <w:rsid w:val="005339E9"/>
    <w:rsid w:val="005340DE"/>
    <w:rsid w:val="00535C4B"/>
    <w:rsid w:val="00536399"/>
    <w:rsid w:val="005368D5"/>
    <w:rsid w:val="005374C5"/>
    <w:rsid w:val="00537BAE"/>
    <w:rsid w:val="00541F20"/>
    <w:rsid w:val="00542404"/>
    <w:rsid w:val="00542C74"/>
    <w:rsid w:val="00542E03"/>
    <w:rsid w:val="005436DF"/>
    <w:rsid w:val="00544182"/>
    <w:rsid w:val="005445B3"/>
    <w:rsid w:val="00545815"/>
    <w:rsid w:val="00545F90"/>
    <w:rsid w:val="00546F09"/>
    <w:rsid w:val="00546F4F"/>
    <w:rsid w:val="00547DF4"/>
    <w:rsid w:val="00550234"/>
    <w:rsid w:val="005504EA"/>
    <w:rsid w:val="0055099A"/>
    <w:rsid w:val="00550A28"/>
    <w:rsid w:val="00550FFD"/>
    <w:rsid w:val="005514A3"/>
    <w:rsid w:val="00551846"/>
    <w:rsid w:val="0055192E"/>
    <w:rsid w:val="005519F4"/>
    <w:rsid w:val="00552C4F"/>
    <w:rsid w:val="0055396C"/>
    <w:rsid w:val="00553C35"/>
    <w:rsid w:val="00553E66"/>
    <w:rsid w:val="005545A6"/>
    <w:rsid w:val="00554B05"/>
    <w:rsid w:val="005550BD"/>
    <w:rsid w:val="005559EC"/>
    <w:rsid w:val="00555C4C"/>
    <w:rsid w:val="005561FC"/>
    <w:rsid w:val="00556257"/>
    <w:rsid w:val="005563BC"/>
    <w:rsid w:val="00556A9F"/>
    <w:rsid w:val="00556B61"/>
    <w:rsid w:val="00556F37"/>
    <w:rsid w:val="00557096"/>
    <w:rsid w:val="005571CA"/>
    <w:rsid w:val="00557388"/>
    <w:rsid w:val="005575B2"/>
    <w:rsid w:val="0056026F"/>
    <w:rsid w:val="005604C1"/>
    <w:rsid w:val="005605ED"/>
    <w:rsid w:val="005608EA"/>
    <w:rsid w:val="00560D0A"/>
    <w:rsid w:val="00560F19"/>
    <w:rsid w:val="00561186"/>
    <w:rsid w:val="005612D4"/>
    <w:rsid w:val="00561B71"/>
    <w:rsid w:val="00561FB6"/>
    <w:rsid w:val="00562149"/>
    <w:rsid w:val="00562175"/>
    <w:rsid w:val="00562551"/>
    <w:rsid w:val="005632FD"/>
    <w:rsid w:val="00563D5B"/>
    <w:rsid w:val="00563F6F"/>
    <w:rsid w:val="00563F7E"/>
    <w:rsid w:val="005656D6"/>
    <w:rsid w:val="00566212"/>
    <w:rsid w:val="00567122"/>
    <w:rsid w:val="00567BB0"/>
    <w:rsid w:val="00567CF7"/>
    <w:rsid w:val="00570167"/>
    <w:rsid w:val="00570274"/>
    <w:rsid w:val="005707FB"/>
    <w:rsid w:val="005709FD"/>
    <w:rsid w:val="00571530"/>
    <w:rsid w:val="00572794"/>
    <w:rsid w:val="00573D6A"/>
    <w:rsid w:val="00576B4A"/>
    <w:rsid w:val="005778BA"/>
    <w:rsid w:val="00580DB8"/>
    <w:rsid w:val="00580EC9"/>
    <w:rsid w:val="00581A30"/>
    <w:rsid w:val="00581B9A"/>
    <w:rsid w:val="00581C91"/>
    <w:rsid w:val="00582512"/>
    <w:rsid w:val="00582D87"/>
    <w:rsid w:val="00582D91"/>
    <w:rsid w:val="00583197"/>
    <w:rsid w:val="00584E1D"/>
    <w:rsid w:val="00585038"/>
    <w:rsid w:val="00585C68"/>
    <w:rsid w:val="00586F0C"/>
    <w:rsid w:val="0058714C"/>
    <w:rsid w:val="0058797C"/>
    <w:rsid w:val="00587A02"/>
    <w:rsid w:val="00590D1D"/>
    <w:rsid w:val="00590FDA"/>
    <w:rsid w:val="005917CE"/>
    <w:rsid w:val="0059251E"/>
    <w:rsid w:val="00592B2F"/>
    <w:rsid w:val="00593797"/>
    <w:rsid w:val="00593C97"/>
    <w:rsid w:val="00593DFF"/>
    <w:rsid w:val="005945DD"/>
    <w:rsid w:val="00594782"/>
    <w:rsid w:val="00594B19"/>
    <w:rsid w:val="005952EB"/>
    <w:rsid w:val="005957C3"/>
    <w:rsid w:val="00595D6A"/>
    <w:rsid w:val="00596444"/>
    <w:rsid w:val="00596538"/>
    <w:rsid w:val="005967BB"/>
    <w:rsid w:val="00596F4F"/>
    <w:rsid w:val="005A02BA"/>
    <w:rsid w:val="005A02F7"/>
    <w:rsid w:val="005A0BDC"/>
    <w:rsid w:val="005A1333"/>
    <w:rsid w:val="005A15F2"/>
    <w:rsid w:val="005A1805"/>
    <w:rsid w:val="005A1CEB"/>
    <w:rsid w:val="005A2DF8"/>
    <w:rsid w:val="005A32CF"/>
    <w:rsid w:val="005A3DD6"/>
    <w:rsid w:val="005A40B7"/>
    <w:rsid w:val="005A4103"/>
    <w:rsid w:val="005A5050"/>
    <w:rsid w:val="005A5589"/>
    <w:rsid w:val="005A583E"/>
    <w:rsid w:val="005A5CEF"/>
    <w:rsid w:val="005A5F90"/>
    <w:rsid w:val="005A6E35"/>
    <w:rsid w:val="005A7133"/>
    <w:rsid w:val="005A775E"/>
    <w:rsid w:val="005A7768"/>
    <w:rsid w:val="005A7B71"/>
    <w:rsid w:val="005B2852"/>
    <w:rsid w:val="005B2B3C"/>
    <w:rsid w:val="005B3C80"/>
    <w:rsid w:val="005B3F08"/>
    <w:rsid w:val="005B3FAC"/>
    <w:rsid w:val="005B4051"/>
    <w:rsid w:val="005B47EA"/>
    <w:rsid w:val="005B4AF0"/>
    <w:rsid w:val="005B5117"/>
    <w:rsid w:val="005B580A"/>
    <w:rsid w:val="005B5F67"/>
    <w:rsid w:val="005B63C0"/>
    <w:rsid w:val="005B69B7"/>
    <w:rsid w:val="005B6E52"/>
    <w:rsid w:val="005B70B4"/>
    <w:rsid w:val="005B75E0"/>
    <w:rsid w:val="005B75E9"/>
    <w:rsid w:val="005B7E66"/>
    <w:rsid w:val="005C04F6"/>
    <w:rsid w:val="005C0542"/>
    <w:rsid w:val="005C09B6"/>
    <w:rsid w:val="005C0F02"/>
    <w:rsid w:val="005C15B8"/>
    <w:rsid w:val="005C332F"/>
    <w:rsid w:val="005C3BDF"/>
    <w:rsid w:val="005C4535"/>
    <w:rsid w:val="005C4714"/>
    <w:rsid w:val="005C4774"/>
    <w:rsid w:val="005C4DD0"/>
    <w:rsid w:val="005C5373"/>
    <w:rsid w:val="005C5422"/>
    <w:rsid w:val="005C5481"/>
    <w:rsid w:val="005C596D"/>
    <w:rsid w:val="005C5B48"/>
    <w:rsid w:val="005C6D62"/>
    <w:rsid w:val="005C7028"/>
    <w:rsid w:val="005C773B"/>
    <w:rsid w:val="005C77DF"/>
    <w:rsid w:val="005C79FC"/>
    <w:rsid w:val="005D04C0"/>
    <w:rsid w:val="005D079E"/>
    <w:rsid w:val="005D0924"/>
    <w:rsid w:val="005D0EC9"/>
    <w:rsid w:val="005D1009"/>
    <w:rsid w:val="005D18B6"/>
    <w:rsid w:val="005D19D3"/>
    <w:rsid w:val="005D2857"/>
    <w:rsid w:val="005D2EC9"/>
    <w:rsid w:val="005D339A"/>
    <w:rsid w:val="005D4DB3"/>
    <w:rsid w:val="005D4E16"/>
    <w:rsid w:val="005D523F"/>
    <w:rsid w:val="005D544F"/>
    <w:rsid w:val="005D5487"/>
    <w:rsid w:val="005D559B"/>
    <w:rsid w:val="005D5BCC"/>
    <w:rsid w:val="005D61CB"/>
    <w:rsid w:val="005D681C"/>
    <w:rsid w:val="005D7311"/>
    <w:rsid w:val="005D74EF"/>
    <w:rsid w:val="005D7DE3"/>
    <w:rsid w:val="005E0321"/>
    <w:rsid w:val="005E088D"/>
    <w:rsid w:val="005E0BEA"/>
    <w:rsid w:val="005E0FFF"/>
    <w:rsid w:val="005E10FD"/>
    <w:rsid w:val="005E1D40"/>
    <w:rsid w:val="005E2040"/>
    <w:rsid w:val="005E2CD9"/>
    <w:rsid w:val="005E2F2B"/>
    <w:rsid w:val="005E3273"/>
    <w:rsid w:val="005E38ED"/>
    <w:rsid w:val="005E3AF0"/>
    <w:rsid w:val="005E43CA"/>
    <w:rsid w:val="005E5102"/>
    <w:rsid w:val="005E54C5"/>
    <w:rsid w:val="005E5706"/>
    <w:rsid w:val="005E5CA1"/>
    <w:rsid w:val="005E62AE"/>
    <w:rsid w:val="005E6396"/>
    <w:rsid w:val="005E664C"/>
    <w:rsid w:val="005E6B54"/>
    <w:rsid w:val="005E7C5A"/>
    <w:rsid w:val="005F00CE"/>
    <w:rsid w:val="005F0494"/>
    <w:rsid w:val="005F1215"/>
    <w:rsid w:val="005F2746"/>
    <w:rsid w:val="005F3E5F"/>
    <w:rsid w:val="005F4468"/>
    <w:rsid w:val="005F57D4"/>
    <w:rsid w:val="005F583E"/>
    <w:rsid w:val="005F5952"/>
    <w:rsid w:val="005F6FE8"/>
    <w:rsid w:val="005F7588"/>
    <w:rsid w:val="0060029E"/>
    <w:rsid w:val="00601476"/>
    <w:rsid w:val="00602483"/>
    <w:rsid w:val="006034AB"/>
    <w:rsid w:val="00603B90"/>
    <w:rsid w:val="00603DE0"/>
    <w:rsid w:val="00603F95"/>
    <w:rsid w:val="006042E2"/>
    <w:rsid w:val="00604B06"/>
    <w:rsid w:val="006058DA"/>
    <w:rsid w:val="006058F2"/>
    <w:rsid w:val="00605A73"/>
    <w:rsid w:val="00605BD1"/>
    <w:rsid w:val="0060630C"/>
    <w:rsid w:val="006065DE"/>
    <w:rsid w:val="00606F6F"/>
    <w:rsid w:val="00607D07"/>
    <w:rsid w:val="00607F18"/>
    <w:rsid w:val="00607FA7"/>
    <w:rsid w:val="00610064"/>
    <w:rsid w:val="0061043E"/>
    <w:rsid w:val="006104CB"/>
    <w:rsid w:val="00610B48"/>
    <w:rsid w:val="00610EAF"/>
    <w:rsid w:val="0061105D"/>
    <w:rsid w:val="0061178A"/>
    <w:rsid w:val="00611D4F"/>
    <w:rsid w:val="006122DF"/>
    <w:rsid w:val="0061266F"/>
    <w:rsid w:val="00613F22"/>
    <w:rsid w:val="00614E1B"/>
    <w:rsid w:val="0061587D"/>
    <w:rsid w:val="006165B7"/>
    <w:rsid w:val="006174C3"/>
    <w:rsid w:val="00617E6A"/>
    <w:rsid w:val="0062164D"/>
    <w:rsid w:val="006218AB"/>
    <w:rsid w:val="006220B5"/>
    <w:rsid w:val="00623518"/>
    <w:rsid w:val="006236B3"/>
    <w:rsid w:val="006240AA"/>
    <w:rsid w:val="0062458B"/>
    <w:rsid w:val="0062522C"/>
    <w:rsid w:val="006252B0"/>
    <w:rsid w:val="006258A0"/>
    <w:rsid w:val="006268FC"/>
    <w:rsid w:val="00626CDD"/>
    <w:rsid w:val="00626DFD"/>
    <w:rsid w:val="00627086"/>
    <w:rsid w:val="0062725E"/>
    <w:rsid w:val="00627277"/>
    <w:rsid w:val="00627A58"/>
    <w:rsid w:val="006309B6"/>
    <w:rsid w:val="00630CCC"/>
    <w:rsid w:val="0063139B"/>
    <w:rsid w:val="00631423"/>
    <w:rsid w:val="00631433"/>
    <w:rsid w:val="00631826"/>
    <w:rsid w:val="0063207B"/>
    <w:rsid w:val="00633969"/>
    <w:rsid w:val="006346C2"/>
    <w:rsid w:val="0063472D"/>
    <w:rsid w:val="006353DA"/>
    <w:rsid w:val="00635C7A"/>
    <w:rsid w:val="00635CCE"/>
    <w:rsid w:val="0063663D"/>
    <w:rsid w:val="00636DC4"/>
    <w:rsid w:val="00637257"/>
    <w:rsid w:val="00640140"/>
    <w:rsid w:val="006403EB"/>
    <w:rsid w:val="00641AA3"/>
    <w:rsid w:val="0064237D"/>
    <w:rsid w:val="00642801"/>
    <w:rsid w:val="006436D5"/>
    <w:rsid w:val="00644447"/>
    <w:rsid w:val="00644925"/>
    <w:rsid w:val="006452FC"/>
    <w:rsid w:val="0064671E"/>
    <w:rsid w:val="00646FA8"/>
    <w:rsid w:val="00647034"/>
    <w:rsid w:val="00647E42"/>
    <w:rsid w:val="006501A3"/>
    <w:rsid w:val="006503D7"/>
    <w:rsid w:val="00650939"/>
    <w:rsid w:val="00651642"/>
    <w:rsid w:val="00651BAF"/>
    <w:rsid w:val="00652891"/>
    <w:rsid w:val="0065294F"/>
    <w:rsid w:val="00652DF7"/>
    <w:rsid w:val="00653350"/>
    <w:rsid w:val="00653767"/>
    <w:rsid w:val="00653CF2"/>
    <w:rsid w:val="00653D31"/>
    <w:rsid w:val="00653E07"/>
    <w:rsid w:val="0065627A"/>
    <w:rsid w:val="006568B5"/>
    <w:rsid w:val="00656EC2"/>
    <w:rsid w:val="006576F1"/>
    <w:rsid w:val="00657D2D"/>
    <w:rsid w:val="006601B0"/>
    <w:rsid w:val="00660A42"/>
    <w:rsid w:val="00660E55"/>
    <w:rsid w:val="00661379"/>
    <w:rsid w:val="006615B4"/>
    <w:rsid w:val="0066215B"/>
    <w:rsid w:val="0066226B"/>
    <w:rsid w:val="0066243E"/>
    <w:rsid w:val="0066269F"/>
    <w:rsid w:val="00662736"/>
    <w:rsid w:val="006627D6"/>
    <w:rsid w:val="00662866"/>
    <w:rsid w:val="00662EFE"/>
    <w:rsid w:val="00663BEB"/>
    <w:rsid w:val="0066412B"/>
    <w:rsid w:val="006653B8"/>
    <w:rsid w:val="006657F2"/>
    <w:rsid w:val="00665836"/>
    <w:rsid w:val="00665BD2"/>
    <w:rsid w:val="00666A19"/>
    <w:rsid w:val="00667010"/>
    <w:rsid w:val="006678F9"/>
    <w:rsid w:val="00667DCC"/>
    <w:rsid w:val="0067037D"/>
    <w:rsid w:val="00670F57"/>
    <w:rsid w:val="00671B31"/>
    <w:rsid w:val="00671C2B"/>
    <w:rsid w:val="00672831"/>
    <w:rsid w:val="006729B4"/>
    <w:rsid w:val="00674191"/>
    <w:rsid w:val="00674730"/>
    <w:rsid w:val="00674DFA"/>
    <w:rsid w:val="0067593D"/>
    <w:rsid w:val="00675B1F"/>
    <w:rsid w:val="00675D7A"/>
    <w:rsid w:val="00675E60"/>
    <w:rsid w:val="0067622D"/>
    <w:rsid w:val="006762AC"/>
    <w:rsid w:val="0067751B"/>
    <w:rsid w:val="00677D44"/>
    <w:rsid w:val="006800A7"/>
    <w:rsid w:val="00680161"/>
    <w:rsid w:val="00680255"/>
    <w:rsid w:val="00681010"/>
    <w:rsid w:val="00681409"/>
    <w:rsid w:val="00681636"/>
    <w:rsid w:val="00681786"/>
    <w:rsid w:val="00682008"/>
    <w:rsid w:val="00682475"/>
    <w:rsid w:val="0068369C"/>
    <w:rsid w:val="00683EA7"/>
    <w:rsid w:val="006841F5"/>
    <w:rsid w:val="00685682"/>
    <w:rsid w:val="00685944"/>
    <w:rsid w:val="00685B42"/>
    <w:rsid w:val="00687338"/>
    <w:rsid w:val="006873D6"/>
    <w:rsid w:val="006874A3"/>
    <w:rsid w:val="00687805"/>
    <w:rsid w:val="00691C1D"/>
    <w:rsid w:val="0069209C"/>
    <w:rsid w:val="00693444"/>
    <w:rsid w:val="006938F0"/>
    <w:rsid w:val="00693BF7"/>
    <w:rsid w:val="006949FC"/>
    <w:rsid w:val="006957FB"/>
    <w:rsid w:val="0069593D"/>
    <w:rsid w:val="00695C64"/>
    <w:rsid w:val="00695C96"/>
    <w:rsid w:val="00695CE5"/>
    <w:rsid w:val="006964CA"/>
    <w:rsid w:val="00696828"/>
    <w:rsid w:val="00697D2D"/>
    <w:rsid w:val="006A097B"/>
    <w:rsid w:val="006A0EF4"/>
    <w:rsid w:val="006A1CF1"/>
    <w:rsid w:val="006A260C"/>
    <w:rsid w:val="006A2EFD"/>
    <w:rsid w:val="006A386F"/>
    <w:rsid w:val="006A49E4"/>
    <w:rsid w:val="006A4DCD"/>
    <w:rsid w:val="006A519C"/>
    <w:rsid w:val="006A5BD9"/>
    <w:rsid w:val="006A5C77"/>
    <w:rsid w:val="006A5D30"/>
    <w:rsid w:val="006A6207"/>
    <w:rsid w:val="006A7D10"/>
    <w:rsid w:val="006B01AA"/>
    <w:rsid w:val="006B0EC8"/>
    <w:rsid w:val="006B0F57"/>
    <w:rsid w:val="006B16C0"/>
    <w:rsid w:val="006B23C8"/>
    <w:rsid w:val="006B29B7"/>
    <w:rsid w:val="006B30FA"/>
    <w:rsid w:val="006B428F"/>
    <w:rsid w:val="006B540F"/>
    <w:rsid w:val="006B5DD3"/>
    <w:rsid w:val="006B5F26"/>
    <w:rsid w:val="006B6911"/>
    <w:rsid w:val="006C0F17"/>
    <w:rsid w:val="006C13BD"/>
    <w:rsid w:val="006C1596"/>
    <w:rsid w:val="006C235D"/>
    <w:rsid w:val="006C2BCB"/>
    <w:rsid w:val="006C3A39"/>
    <w:rsid w:val="006C451E"/>
    <w:rsid w:val="006C556C"/>
    <w:rsid w:val="006C5735"/>
    <w:rsid w:val="006C5FCC"/>
    <w:rsid w:val="006C6C75"/>
    <w:rsid w:val="006C7419"/>
    <w:rsid w:val="006C74D1"/>
    <w:rsid w:val="006C7A29"/>
    <w:rsid w:val="006C7B1F"/>
    <w:rsid w:val="006C7E93"/>
    <w:rsid w:val="006D07C3"/>
    <w:rsid w:val="006D1AC9"/>
    <w:rsid w:val="006D23C9"/>
    <w:rsid w:val="006D408D"/>
    <w:rsid w:val="006D46DD"/>
    <w:rsid w:val="006D53E1"/>
    <w:rsid w:val="006D5E90"/>
    <w:rsid w:val="006D63C6"/>
    <w:rsid w:val="006D641C"/>
    <w:rsid w:val="006D6462"/>
    <w:rsid w:val="006D702E"/>
    <w:rsid w:val="006D7951"/>
    <w:rsid w:val="006E0CDE"/>
    <w:rsid w:val="006E182A"/>
    <w:rsid w:val="006E2021"/>
    <w:rsid w:val="006E23AF"/>
    <w:rsid w:val="006E3CFC"/>
    <w:rsid w:val="006E466E"/>
    <w:rsid w:val="006E51A0"/>
    <w:rsid w:val="006E5421"/>
    <w:rsid w:val="006E583C"/>
    <w:rsid w:val="006E595F"/>
    <w:rsid w:val="006E59A8"/>
    <w:rsid w:val="006E59FB"/>
    <w:rsid w:val="006E5C2B"/>
    <w:rsid w:val="006E6C03"/>
    <w:rsid w:val="006E6EE7"/>
    <w:rsid w:val="006E72A2"/>
    <w:rsid w:val="006E7B7E"/>
    <w:rsid w:val="006F0D33"/>
    <w:rsid w:val="006F1511"/>
    <w:rsid w:val="006F1773"/>
    <w:rsid w:val="006F2B49"/>
    <w:rsid w:val="006F2B65"/>
    <w:rsid w:val="006F31A5"/>
    <w:rsid w:val="006F367C"/>
    <w:rsid w:val="006F36C8"/>
    <w:rsid w:val="006F3AEE"/>
    <w:rsid w:val="006F5037"/>
    <w:rsid w:val="006F5285"/>
    <w:rsid w:val="006F561E"/>
    <w:rsid w:val="006F5D94"/>
    <w:rsid w:val="006F6822"/>
    <w:rsid w:val="006F6855"/>
    <w:rsid w:val="006F777E"/>
    <w:rsid w:val="006F7AF4"/>
    <w:rsid w:val="0070064A"/>
    <w:rsid w:val="007014B0"/>
    <w:rsid w:val="00701850"/>
    <w:rsid w:val="007018A3"/>
    <w:rsid w:val="0070244D"/>
    <w:rsid w:val="00702D73"/>
    <w:rsid w:val="00703228"/>
    <w:rsid w:val="0070371C"/>
    <w:rsid w:val="00703E01"/>
    <w:rsid w:val="00704B53"/>
    <w:rsid w:val="007054C7"/>
    <w:rsid w:val="0070585A"/>
    <w:rsid w:val="0070605D"/>
    <w:rsid w:val="00706E3C"/>
    <w:rsid w:val="00707642"/>
    <w:rsid w:val="00710099"/>
    <w:rsid w:val="00710B1A"/>
    <w:rsid w:val="00710C4E"/>
    <w:rsid w:val="00711A86"/>
    <w:rsid w:val="00711AB7"/>
    <w:rsid w:val="00712B89"/>
    <w:rsid w:val="00712E6A"/>
    <w:rsid w:val="00712FA6"/>
    <w:rsid w:val="0071541D"/>
    <w:rsid w:val="007155C7"/>
    <w:rsid w:val="0071571E"/>
    <w:rsid w:val="00715A99"/>
    <w:rsid w:val="00715ABE"/>
    <w:rsid w:val="00715F75"/>
    <w:rsid w:val="00715FA0"/>
    <w:rsid w:val="007164A3"/>
    <w:rsid w:val="0071663B"/>
    <w:rsid w:val="00716D71"/>
    <w:rsid w:val="00717618"/>
    <w:rsid w:val="00720D7A"/>
    <w:rsid w:val="00721106"/>
    <w:rsid w:val="00721812"/>
    <w:rsid w:val="007224B8"/>
    <w:rsid w:val="00722A21"/>
    <w:rsid w:val="00723BDC"/>
    <w:rsid w:val="00724B14"/>
    <w:rsid w:val="0072570B"/>
    <w:rsid w:val="007259CF"/>
    <w:rsid w:val="00725BBC"/>
    <w:rsid w:val="00725E5E"/>
    <w:rsid w:val="00725EBB"/>
    <w:rsid w:val="00726872"/>
    <w:rsid w:val="00727651"/>
    <w:rsid w:val="007276D6"/>
    <w:rsid w:val="007308AE"/>
    <w:rsid w:val="00730B3B"/>
    <w:rsid w:val="00730BBF"/>
    <w:rsid w:val="00731233"/>
    <w:rsid w:val="00731458"/>
    <w:rsid w:val="007314F3"/>
    <w:rsid w:val="00731966"/>
    <w:rsid w:val="00732CDB"/>
    <w:rsid w:val="00732FFD"/>
    <w:rsid w:val="00733775"/>
    <w:rsid w:val="00733CBB"/>
    <w:rsid w:val="00734F74"/>
    <w:rsid w:val="0073550D"/>
    <w:rsid w:val="00735783"/>
    <w:rsid w:val="0073624A"/>
    <w:rsid w:val="00736297"/>
    <w:rsid w:val="0073693A"/>
    <w:rsid w:val="00736D68"/>
    <w:rsid w:val="00737B8A"/>
    <w:rsid w:val="0074054A"/>
    <w:rsid w:val="00740C83"/>
    <w:rsid w:val="007424B7"/>
    <w:rsid w:val="00742892"/>
    <w:rsid w:val="007439A0"/>
    <w:rsid w:val="0074407A"/>
    <w:rsid w:val="00744119"/>
    <w:rsid w:val="007445CC"/>
    <w:rsid w:val="00745518"/>
    <w:rsid w:val="00745C61"/>
    <w:rsid w:val="00745CE4"/>
    <w:rsid w:val="00745F82"/>
    <w:rsid w:val="00746170"/>
    <w:rsid w:val="00746F42"/>
    <w:rsid w:val="007470E5"/>
    <w:rsid w:val="0074733A"/>
    <w:rsid w:val="00747A03"/>
    <w:rsid w:val="007501C4"/>
    <w:rsid w:val="00750381"/>
    <w:rsid w:val="007506E8"/>
    <w:rsid w:val="007508C4"/>
    <w:rsid w:val="0075164B"/>
    <w:rsid w:val="00751BB0"/>
    <w:rsid w:val="00753ABC"/>
    <w:rsid w:val="00754189"/>
    <w:rsid w:val="007542D2"/>
    <w:rsid w:val="00754530"/>
    <w:rsid w:val="00754952"/>
    <w:rsid w:val="00754B82"/>
    <w:rsid w:val="00754E69"/>
    <w:rsid w:val="0075517D"/>
    <w:rsid w:val="00755189"/>
    <w:rsid w:val="007560E5"/>
    <w:rsid w:val="0075713A"/>
    <w:rsid w:val="007602AA"/>
    <w:rsid w:val="0076099B"/>
    <w:rsid w:val="007609BD"/>
    <w:rsid w:val="00760F5F"/>
    <w:rsid w:val="007610B5"/>
    <w:rsid w:val="00761A3D"/>
    <w:rsid w:val="00761BFC"/>
    <w:rsid w:val="00761D1B"/>
    <w:rsid w:val="007620D9"/>
    <w:rsid w:val="007624F5"/>
    <w:rsid w:val="00762BDF"/>
    <w:rsid w:val="0076307C"/>
    <w:rsid w:val="007638B6"/>
    <w:rsid w:val="00763C7A"/>
    <w:rsid w:val="00763CAF"/>
    <w:rsid w:val="00764389"/>
    <w:rsid w:val="0076442C"/>
    <w:rsid w:val="00764D46"/>
    <w:rsid w:val="0076597E"/>
    <w:rsid w:val="00765B94"/>
    <w:rsid w:val="00765CFB"/>
    <w:rsid w:val="00767456"/>
    <w:rsid w:val="007675BA"/>
    <w:rsid w:val="00767637"/>
    <w:rsid w:val="007679A2"/>
    <w:rsid w:val="00767C5A"/>
    <w:rsid w:val="00767EF9"/>
    <w:rsid w:val="0077058E"/>
    <w:rsid w:val="00771DC0"/>
    <w:rsid w:val="007736AE"/>
    <w:rsid w:val="00774B74"/>
    <w:rsid w:val="00774BA8"/>
    <w:rsid w:val="00774E4E"/>
    <w:rsid w:val="00775D96"/>
    <w:rsid w:val="00776CA4"/>
    <w:rsid w:val="007771AC"/>
    <w:rsid w:val="0077733C"/>
    <w:rsid w:val="007777F5"/>
    <w:rsid w:val="007805CD"/>
    <w:rsid w:val="00780B09"/>
    <w:rsid w:val="00780CB6"/>
    <w:rsid w:val="00781D12"/>
    <w:rsid w:val="00781EFE"/>
    <w:rsid w:val="00782851"/>
    <w:rsid w:val="00782FE8"/>
    <w:rsid w:val="007837C0"/>
    <w:rsid w:val="007837EE"/>
    <w:rsid w:val="007838A1"/>
    <w:rsid w:val="0078393B"/>
    <w:rsid w:val="00784125"/>
    <w:rsid w:val="00784313"/>
    <w:rsid w:val="00784423"/>
    <w:rsid w:val="00785090"/>
    <w:rsid w:val="00785F20"/>
    <w:rsid w:val="00786AE3"/>
    <w:rsid w:val="00787720"/>
    <w:rsid w:val="007879C0"/>
    <w:rsid w:val="00787A60"/>
    <w:rsid w:val="00790008"/>
    <w:rsid w:val="00790484"/>
    <w:rsid w:val="00790B65"/>
    <w:rsid w:val="00791891"/>
    <w:rsid w:val="00792686"/>
    <w:rsid w:val="007926B3"/>
    <w:rsid w:val="00792B02"/>
    <w:rsid w:val="00792D0C"/>
    <w:rsid w:val="00792E92"/>
    <w:rsid w:val="0079431F"/>
    <w:rsid w:val="007946B8"/>
    <w:rsid w:val="00794A7A"/>
    <w:rsid w:val="00794E61"/>
    <w:rsid w:val="00795265"/>
    <w:rsid w:val="007957F1"/>
    <w:rsid w:val="00795A02"/>
    <w:rsid w:val="00795C9D"/>
    <w:rsid w:val="00795E22"/>
    <w:rsid w:val="007963B3"/>
    <w:rsid w:val="00796BA3"/>
    <w:rsid w:val="00797281"/>
    <w:rsid w:val="0079736F"/>
    <w:rsid w:val="007973B8"/>
    <w:rsid w:val="0079789F"/>
    <w:rsid w:val="007A05BA"/>
    <w:rsid w:val="007A2E0E"/>
    <w:rsid w:val="007A55EF"/>
    <w:rsid w:val="007A6487"/>
    <w:rsid w:val="007A648D"/>
    <w:rsid w:val="007A6923"/>
    <w:rsid w:val="007A6E45"/>
    <w:rsid w:val="007A71E0"/>
    <w:rsid w:val="007A7FB9"/>
    <w:rsid w:val="007B1FD9"/>
    <w:rsid w:val="007B2726"/>
    <w:rsid w:val="007B3353"/>
    <w:rsid w:val="007B3543"/>
    <w:rsid w:val="007B356B"/>
    <w:rsid w:val="007B3689"/>
    <w:rsid w:val="007B40A1"/>
    <w:rsid w:val="007B4876"/>
    <w:rsid w:val="007B4942"/>
    <w:rsid w:val="007B548E"/>
    <w:rsid w:val="007B54F3"/>
    <w:rsid w:val="007B5E6D"/>
    <w:rsid w:val="007B62C4"/>
    <w:rsid w:val="007B6510"/>
    <w:rsid w:val="007B6800"/>
    <w:rsid w:val="007B6BEB"/>
    <w:rsid w:val="007B6C98"/>
    <w:rsid w:val="007B6FD4"/>
    <w:rsid w:val="007B739E"/>
    <w:rsid w:val="007B75FF"/>
    <w:rsid w:val="007C0BAD"/>
    <w:rsid w:val="007C1403"/>
    <w:rsid w:val="007C1C1B"/>
    <w:rsid w:val="007C259A"/>
    <w:rsid w:val="007C3046"/>
    <w:rsid w:val="007C36A7"/>
    <w:rsid w:val="007C3B2D"/>
    <w:rsid w:val="007C5AA7"/>
    <w:rsid w:val="007C5F18"/>
    <w:rsid w:val="007C61D2"/>
    <w:rsid w:val="007C62A7"/>
    <w:rsid w:val="007C6A3B"/>
    <w:rsid w:val="007C7AD5"/>
    <w:rsid w:val="007C7F9C"/>
    <w:rsid w:val="007D1FF3"/>
    <w:rsid w:val="007D216B"/>
    <w:rsid w:val="007D2D32"/>
    <w:rsid w:val="007D3EF4"/>
    <w:rsid w:val="007D4887"/>
    <w:rsid w:val="007D626E"/>
    <w:rsid w:val="007D6366"/>
    <w:rsid w:val="007D7036"/>
    <w:rsid w:val="007D735C"/>
    <w:rsid w:val="007E0310"/>
    <w:rsid w:val="007E03F6"/>
    <w:rsid w:val="007E244D"/>
    <w:rsid w:val="007E2887"/>
    <w:rsid w:val="007E360B"/>
    <w:rsid w:val="007E3AB7"/>
    <w:rsid w:val="007E4335"/>
    <w:rsid w:val="007E4752"/>
    <w:rsid w:val="007E58BF"/>
    <w:rsid w:val="007E5966"/>
    <w:rsid w:val="007E747F"/>
    <w:rsid w:val="007E75E4"/>
    <w:rsid w:val="007E7968"/>
    <w:rsid w:val="007E7A62"/>
    <w:rsid w:val="007F1CBF"/>
    <w:rsid w:val="007F2B46"/>
    <w:rsid w:val="007F34A6"/>
    <w:rsid w:val="007F4244"/>
    <w:rsid w:val="007F4666"/>
    <w:rsid w:val="007F48B1"/>
    <w:rsid w:val="007F4961"/>
    <w:rsid w:val="007F4FBA"/>
    <w:rsid w:val="007F63A8"/>
    <w:rsid w:val="007F6C4A"/>
    <w:rsid w:val="007F727B"/>
    <w:rsid w:val="007F750F"/>
    <w:rsid w:val="007F7EA0"/>
    <w:rsid w:val="00801950"/>
    <w:rsid w:val="00802B8D"/>
    <w:rsid w:val="00802CED"/>
    <w:rsid w:val="00803029"/>
    <w:rsid w:val="008045C2"/>
    <w:rsid w:val="00804E30"/>
    <w:rsid w:val="0080507D"/>
    <w:rsid w:val="008054CA"/>
    <w:rsid w:val="0080559A"/>
    <w:rsid w:val="00805E4D"/>
    <w:rsid w:val="00806506"/>
    <w:rsid w:val="008065A0"/>
    <w:rsid w:val="00806B55"/>
    <w:rsid w:val="0080753A"/>
    <w:rsid w:val="008075A1"/>
    <w:rsid w:val="00807A87"/>
    <w:rsid w:val="00810319"/>
    <w:rsid w:val="00810F95"/>
    <w:rsid w:val="008119BE"/>
    <w:rsid w:val="0081210F"/>
    <w:rsid w:val="008135C4"/>
    <w:rsid w:val="0081441F"/>
    <w:rsid w:val="00814CA5"/>
    <w:rsid w:val="00814E2F"/>
    <w:rsid w:val="00814EB8"/>
    <w:rsid w:val="00815D42"/>
    <w:rsid w:val="00815EA4"/>
    <w:rsid w:val="00816A11"/>
    <w:rsid w:val="008170D1"/>
    <w:rsid w:val="008172E0"/>
    <w:rsid w:val="0081747C"/>
    <w:rsid w:val="00817628"/>
    <w:rsid w:val="0082047C"/>
    <w:rsid w:val="00820481"/>
    <w:rsid w:val="00820FD9"/>
    <w:rsid w:val="008216E8"/>
    <w:rsid w:val="00821BBE"/>
    <w:rsid w:val="008233FD"/>
    <w:rsid w:val="00823DCC"/>
    <w:rsid w:val="008248B9"/>
    <w:rsid w:val="00824C40"/>
    <w:rsid w:val="00825003"/>
    <w:rsid w:val="00826362"/>
    <w:rsid w:val="008263BA"/>
    <w:rsid w:val="008277B7"/>
    <w:rsid w:val="00827BCC"/>
    <w:rsid w:val="0083102D"/>
    <w:rsid w:val="00831640"/>
    <w:rsid w:val="008326BE"/>
    <w:rsid w:val="00832F4B"/>
    <w:rsid w:val="00833BA3"/>
    <w:rsid w:val="00833FD3"/>
    <w:rsid w:val="0083490E"/>
    <w:rsid w:val="008352B5"/>
    <w:rsid w:val="0083531D"/>
    <w:rsid w:val="008354A5"/>
    <w:rsid w:val="00835EF9"/>
    <w:rsid w:val="00835F1E"/>
    <w:rsid w:val="00836DB2"/>
    <w:rsid w:val="00837357"/>
    <w:rsid w:val="00837791"/>
    <w:rsid w:val="00837BE7"/>
    <w:rsid w:val="0084002D"/>
    <w:rsid w:val="008403AB"/>
    <w:rsid w:val="0084071B"/>
    <w:rsid w:val="00840748"/>
    <w:rsid w:val="008407E7"/>
    <w:rsid w:val="008415EB"/>
    <w:rsid w:val="00841834"/>
    <w:rsid w:val="00841D24"/>
    <w:rsid w:val="00842E2F"/>
    <w:rsid w:val="00843BFA"/>
    <w:rsid w:val="00843C24"/>
    <w:rsid w:val="00844BA0"/>
    <w:rsid w:val="008453AA"/>
    <w:rsid w:val="0084540C"/>
    <w:rsid w:val="0084559D"/>
    <w:rsid w:val="008455D7"/>
    <w:rsid w:val="008462FD"/>
    <w:rsid w:val="00847932"/>
    <w:rsid w:val="00847F39"/>
    <w:rsid w:val="0085083A"/>
    <w:rsid w:val="00850DE6"/>
    <w:rsid w:val="00851EEB"/>
    <w:rsid w:val="00852699"/>
    <w:rsid w:val="00852A3F"/>
    <w:rsid w:val="008531C0"/>
    <w:rsid w:val="00853C74"/>
    <w:rsid w:val="008544BE"/>
    <w:rsid w:val="0085543D"/>
    <w:rsid w:val="008557D3"/>
    <w:rsid w:val="00855CFE"/>
    <w:rsid w:val="00855E6A"/>
    <w:rsid w:val="00856714"/>
    <w:rsid w:val="008569A4"/>
    <w:rsid w:val="00856E61"/>
    <w:rsid w:val="00857DE9"/>
    <w:rsid w:val="00857F02"/>
    <w:rsid w:val="00860865"/>
    <w:rsid w:val="00861D15"/>
    <w:rsid w:val="00862862"/>
    <w:rsid w:val="00863DF4"/>
    <w:rsid w:val="00863F57"/>
    <w:rsid w:val="008659DE"/>
    <w:rsid w:val="00865FA1"/>
    <w:rsid w:val="00866099"/>
    <w:rsid w:val="008663FA"/>
    <w:rsid w:val="00866554"/>
    <w:rsid w:val="0086661D"/>
    <w:rsid w:val="00866898"/>
    <w:rsid w:val="00866DB6"/>
    <w:rsid w:val="00867DF7"/>
    <w:rsid w:val="008702AB"/>
    <w:rsid w:val="0087080B"/>
    <w:rsid w:val="00870CE7"/>
    <w:rsid w:val="00871261"/>
    <w:rsid w:val="00872EF5"/>
    <w:rsid w:val="008736E9"/>
    <w:rsid w:val="008739A9"/>
    <w:rsid w:val="00874A76"/>
    <w:rsid w:val="00875211"/>
    <w:rsid w:val="0087591F"/>
    <w:rsid w:val="00875D41"/>
    <w:rsid w:val="00875D9D"/>
    <w:rsid w:val="00875ED3"/>
    <w:rsid w:val="00876469"/>
    <w:rsid w:val="008769FC"/>
    <w:rsid w:val="00876B3C"/>
    <w:rsid w:val="00880B99"/>
    <w:rsid w:val="008814F3"/>
    <w:rsid w:val="008817DA"/>
    <w:rsid w:val="0088237A"/>
    <w:rsid w:val="0088401A"/>
    <w:rsid w:val="0088443F"/>
    <w:rsid w:val="008848E5"/>
    <w:rsid w:val="0088512A"/>
    <w:rsid w:val="008868A3"/>
    <w:rsid w:val="00886FF9"/>
    <w:rsid w:val="00887736"/>
    <w:rsid w:val="00887969"/>
    <w:rsid w:val="008910EF"/>
    <w:rsid w:val="00892471"/>
    <w:rsid w:val="00893ABB"/>
    <w:rsid w:val="00893BFC"/>
    <w:rsid w:val="00893D47"/>
    <w:rsid w:val="00894036"/>
    <w:rsid w:val="00894CCF"/>
    <w:rsid w:val="00895C0C"/>
    <w:rsid w:val="008960B2"/>
    <w:rsid w:val="0089661C"/>
    <w:rsid w:val="0089698D"/>
    <w:rsid w:val="00897146"/>
    <w:rsid w:val="00897F9D"/>
    <w:rsid w:val="008A0432"/>
    <w:rsid w:val="008A0559"/>
    <w:rsid w:val="008A1913"/>
    <w:rsid w:val="008A2FED"/>
    <w:rsid w:val="008A35CD"/>
    <w:rsid w:val="008A3BA8"/>
    <w:rsid w:val="008A3EF2"/>
    <w:rsid w:val="008A41F4"/>
    <w:rsid w:val="008A48D8"/>
    <w:rsid w:val="008A4A7D"/>
    <w:rsid w:val="008A5697"/>
    <w:rsid w:val="008A63F6"/>
    <w:rsid w:val="008A6501"/>
    <w:rsid w:val="008A68F3"/>
    <w:rsid w:val="008A7195"/>
    <w:rsid w:val="008A7211"/>
    <w:rsid w:val="008B01CB"/>
    <w:rsid w:val="008B0B89"/>
    <w:rsid w:val="008B123C"/>
    <w:rsid w:val="008B1926"/>
    <w:rsid w:val="008B26F6"/>
    <w:rsid w:val="008B3597"/>
    <w:rsid w:val="008B3695"/>
    <w:rsid w:val="008B3AA1"/>
    <w:rsid w:val="008B3B74"/>
    <w:rsid w:val="008B4027"/>
    <w:rsid w:val="008B402F"/>
    <w:rsid w:val="008B4E27"/>
    <w:rsid w:val="008B4E3B"/>
    <w:rsid w:val="008B5916"/>
    <w:rsid w:val="008B594B"/>
    <w:rsid w:val="008B6654"/>
    <w:rsid w:val="008B6778"/>
    <w:rsid w:val="008B67F4"/>
    <w:rsid w:val="008B6DC3"/>
    <w:rsid w:val="008B6DF9"/>
    <w:rsid w:val="008C032C"/>
    <w:rsid w:val="008C0618"/>
    <w:rsid w:val="008C0CCF"/>
    <w:rsid w:val="008C0FF4"/>
    <w:rsid w:val="008C10E8"/>
    <w:rsid w:val="008C1F7E"/>
    <w:rsid w:val="008C295E"/>
    <w:rsid w:val="008C3592"/>
    <w:rsid w:val="008C3A60"/>
    <w:rsid w:val="008C4464"/>
    <w:rsid w:val="008C4E9A"/>
    <w:rsid w:val="008C52AB"/>
    <w:rsid w:val="008C5F7C"/>
    <w:rsid w:val="008C6374"/>
    <w:rsid w:val="008C6D97"/>
    <w:rsid w:val="008C6E09"/>
    <w:rsid w:val="008C72F1"/>
    <w:rsid w:val="008C760B"/>
    <w:rsid w:val="008D026E"/>
    <w:rsid w:val="008D0BE6"/>
    <w:rsid w:val="008D0D93"/>
    <w:rsid w:val="008D10D7"/>
    <w:rsid w:val="008D13B9"/>
    <w:rsid w:val="008D1D01"/>
    <w:rsid w:val="008D21C2"/>
    <w:rsid w:val="008D2811"/>
    <w:rsid w:val="008D2C08"/>
    <w:rsid w:val="008D33D2"/>
    <w:rsid w:val="008D4A30"/>
    <w:rsid w:val="008D595E"/>
    <w:rsid w:val="008D5B81"/>
    <w:rsid w:val="008D60D6"/>
    <w:rsid w:val="008D668F"/>
    <w:rsid w:val="008D7542"/>
    <w:rsid w:val="008D7D16"/>
    <w:rsid w:val="008E0029"/>
    <w:rsid w:val="008E003A"/>
    <w:rsid w:val="008E05FD"/>
    <w:rsid w:val="008E173E"/>
    <w:rsid w:val="008E1BDB"/>
    <w:rsid w:val="008E1D2A"/>
    <w:rsid w:val="008E222D"/>
    <w:rsid w:val="008E23D6"/>
    <w:rsid w:val="008E3249"/>
    <w:rsid w:val="008E3E74"/>
    <w:rsid w:val="008E44B1"/>
    <w:rsid w:val="008E47B8"/>
    <w:rsid w:val="008E4846"/>
    <w:rsid w:val="008E49C5"/>
    <w:rsid w:val="008E4BB0"/>
    <w:rsid w:val="008E51C2"/>
    <w:rsid w:val="008E6C21"/>
    <w:rsid w:val="008E70D7"/>
    <w:rsid w:val="008E75FC"/>
    <w:rsid w:val="008F02DF"/>
    <w:rsid w:val="008F111C"/>
    <w:rsid w:val="008F150F"/>
    <w:rsid w:val="008F18F7"/>
    <w:rsid w:val="008F19E8"/>
    <w:rsid w:val="008F1D7E"/>
    <w:rsid w:val="008F22D4"/>
    <w:rsid w:val="008F2CC1"/>
    <w:rsid w:val="008F2D24"/>
    <w:rsid w:val="008F2FAC"/>
    <w:rsid w:val="008F3F7F"/>
    <w:rsid w:val="008F48BB"/>
    <w:rsid w:val="008F4C64"/>
    <w:rsid w:val="008F52F7"/>
    <w:rsid w:val="008F5410"/>
    <w:rsid w:val="008F5921"/>
    <w:rsid w:val="008F7B7B"/>
    <w:rsid w:val="00900470"/>
    <w:rsid w:val="00900C2E"/>
    <w:rsid w:val="00900C57"/>
    <w:rsid w:val="00900FD3"/>
    <w:rsid w:val="00901338"/>
    <w:rsid w:val="009015C0"/>
    <w:rsid w:val="00901F4A"/>
    <w:rsid w:val="00902249"/>
    <w:rsid w:val="00902507"/>
    <w:rsid w:val="00904026"/>
    <w:rsid w:val="00904106"/>
    <w:rsid w:val="00904EEF"/>
    <w:rsid w:val="00905BF5"/>
    <w:rsid w:val="00906BE1"/>
    <w:rsid w:val="00907265"/>
    <w:rsid w:val="009074E5"/>
    <w:rsid w:val="00910234"/>
    <w:rsid w:val="009105C7"/>
    <w:rsid w:val="00910EB5"/>
    <w:rsid w:val="00912129"/>
    <w:rsid w:val="0091212F"/>
    <w:rsid w:val="009121D1"/>
    <w:rsid w:val="00912216"/>
    <w:rsid w:val="0091267B"/>
    <w:rsid w:val="00912A19"/>
    <w:rsid w:val="00913611"/>
    <w:rsid w:val="009138F9"/>
    <w:rsid w:val="0091410D"/>
    <w:rsid w:val="009158A2"/>
    <w:rsid w:val="00916028"/>
    <w:rsid w:val="009167E8"/>
    <w:rsid w:val="00916993"/>
    <w:rsid w:val="0091765E"/>
    <w:rsid w:val="00920494"/>
    <w:rsid w:val="00920F2A"/>
    <w:rsid w:val="00920F9F"/>
    <w:rsid w:val="0092378F"/>
    <w:rsid w:val="009240E0"/>
    <w:rsid w:val="009259FF"/>
    <w:rsid w:val="00925A06"/>
    <w:rsid w:val="00925C64"/>
    <w:rsid w:val="00926040"/>
    <w:rsid w:val="009261D9"/>
    <w:rsid w:val="009262A3"/>
    <w:rsid w:val="00926E20"/>
    <w:rsid w:val="0093021C"/>
    <w:rsid w:val="00930367"/>
    <w:rsid w:val="0093063F"/>
    <w:rsid w:val="009315EF"/>
    <w:rsid w:val="00931758"/>
    <w:rsid w:val="00931C0F"/>
    <w:rsid w:val="00931DC2"/>
    <w:rsid w:val="00931ED6"/>
    <w:rsid w:val="00932349"/>
    <w:rsid w:val="00932854"/>
    <w:rsid w:val="009330B5"/>
    <w:rsid w:val="00933848"/>
    <w:rsid w:val="0093414C"/>
    <w:rsid w:val="009349CA"/>
    <w:rsid w:val="0093546C"/>
    <w:rsid w:val="00935A59"/>
    <w:rsid w:val="00935D99"/>
    <w:rsid w:val="00935E4E"/>
    <w:rsid w:val="009370EB"/>
    <w:rsid w:val="009371D7"/>
    <w:rsid w:val="0093743E"/>
    <w:rsid w:val="00937C8D"/>
    <w:rsid w:val="009402B6"/>
    <w:rsid w:val="00940300"/>
    <w:rsid w:val="00940703"/>
    <w:rsid w:val="00941D9F"/>
    <w:rsid w:val="00941EB9"/>
    <w:rsid w:val="009428DA"/>
    <w:rsid w:val="009429CE"/>
    <w:rsid w:val="00942F43"/>
    <w:rsid w:val="00943411"/>
    <w:rsid w:val="00943494"/>
    <w:rsid w:val="009435C3"/>
    <w:rsid w:val="00944D0C"/>
    <w:rsid w:val="00945095"/>
    <w:rsid w:val="009466A7"/>
    <w:rsid w:val="00946A0C"/>
    <w:rsid w:val="00946C5D"/>
    <w:rsid w:val="0094777D"/>
    <w:rsid w:val="00947F1E"/>
    <w:rsid w:val="00950900"/>
    <w:rsid w:val="00950A41"/>
    <w:rsid w:val="009510CB"/>
    <w:rsid w:val="009510FF"/>
    <w:rsid w:val="0095182A"/>
    <w:rsid w:val="009518DD"/>
    <w:rsid w:val="00951C52"/>
    <w:rsid w:val="00951D10"/>
    <w:rsid w:val="009523EF"/>
    <w:rsid w:val="009524AC"/>
    <w:rsid w:val="009526D3"/>
    <w:rsid w:val="00952C2D"/>
    <w:rsid w:val="00952DFB"/>
    <w:rsid w:val="00953323"/>
    <w:rsid w:val="0095429C"/>
    <w:rsid w:val="00954F7A"/>
    <w:rsid w:val="0095570F"/>
    <w:rsid w:val="00956BC8"/>
    <w:rsid w:val="00956E70"/>
    <w:rsid w:val="00960156"/>
    <w:rsid w:val="0096053F"/>
    <w:rsid w:val="009606B7"/>
    <w:rsid w:val="00961526"/>
    <w:rsid w:val="0096177D"/>
    <w:rsid w:val="00961FDB"/>
    <w:rsid w:val="00962F41"/>
    <w:rsid w:val="00962F5B"/>
    <w:rsid w:val="00962FF5"/>
    <w:rsid w:val="0096373E"/>
    <w:rsid w:val="00963E20"/>
    <w:rsid w:val="00963F5D"/>
    <w:rsid w:val="00964874"/>
    <w:rsid w:val="00965587"/>
    <w:rsid w:val="0096574E"/>
    <w:rsid w:val="009662E1"/>
    <w:rsid w:val="009667C7"/>
    <w:rsid w:val="00966C1F"/>
    <w:rsid w:val="009673A5"/>
    <w:rsid w:val="009676BF"/>
    <w:rsid w:val="009723BD"/>
    <w:rsid w:val="00972686"/>
    <w:rsid w:val="009728DF"/>
    <w:rsid w:val="0097374A"/>
    <w:rsid w:val="00973984"/>
    <w:rsid w:val="00973AF7"/>
    <w:rsid w:val="00973B54"/>
    <w:rsid w:val="00974922"/>
    <w:rsid w:val="0097492D"/>
    <w:rsid w:val="00974947"/>
    <w:rsid w:val="00974961"/>
    <w:rsid w:val="009754BD"/>
    <w:rsid w:val="00975550"/>
    <w:rsid w:val="00975F7E"/>
    <w:rsid w:val="00976137"/>
    <w:rsid w:val="009775FB"/>
    <w:rsid w:val="00977995"/>
    <w:rsid w:val="00977EFB"/>
    <w:rsid w:val="00982612"/>
    <w:rsid w:val="0098382A"/>
    <w:rsid w:val="00983B72"/>
    <w:rsid w:val="0098430A"/>
    <w:rsid w:val="00984EC7"/>
    <w:rsid w:val="0098547F"/>
    <w:rsid w:val="009856F2"/>
    <w:rsid w:val="00985CE6"/>
    <w:rsid w:val="009863A6"/>
    <w:rsid w:val="00986495"/>
    <w:rsid w:val="0098652D"/>
    <w:rsid w:val="00986CB7"/>
    <w:rsid w:val="009872FE"/>
    <w:rsid w:val="00991AB7"/>
    <w:rsid w:val="00991B98"/>
    <w:rsid w:val="009922C4"/>
    <w:rsid w:val="0099324C"/>
    <w:rsid w:val="0099342B"/>
    <w:rsid w:val="00993A4B"/>
    <w:rsid w:val="00993C75"/>
    <w:rsid w:val="0099481D"/>
    <w:rsid w:val="009948B4"/>
    <w:rsid w:val="00995243"/>
    <w:rsid w:val="0099553B"/>
    <w:rsid w:val="009957B3"/>
    <w:rsid w:val="00995AB3"/>
    <w:rsid w:val="00995D67"/>
    <w:rsid w:val="00995DB7"/>
    <w:rsid w:val="009967FB"/>
    <w:rsid w:val="0099737A"/>
    <w:rsid w:val="009974C1"/>
    <w:rsid w:val="009A0158"/>
    <w:rsid w:val="009A152A"/>
    <w:rsid w:val="009A1E6F"/>
    <w:rsid w:val="009A28E8"/>
    <w:rsid w:val="009A2C80"/>
    <w:rsid w:val="009A2CB2"/>
    <w:rsid w:val="009A2E61"/>
    <w:rsid w:val="009A61F7"/>
    <w:rsid w:val="009A6230"/>
    <w:rsid w:val="009A658E"/>
    <w:rsid w:val="009A6EE5"/>
    <w:rsid w:val="009A6FB0"/>
    <w:rsid w:val="009A70C9"/>
    <w:rsid w:val="009A734A"/>
    <w:rsid w:val="009A7E3F"/>
    <w:rsid w:val="009B0F8C"/>
    <w:rsid w:val="009B1A9D"/>
    <w:rsid w:val="009B3036"/>
    <w:rsid w:val="009B30BF"/>
    <w:rsid w:val="009B33F2"/>
    <w:rsid w:val="009B4F41"/>
    <w:rsid w:val="009B63B1"/>
    <w:rsid w:val="009B66C9"/>
    <w:rsid w:val="009B67E3"/>
    <w:rsid w:val="009B693E"/>
    <w:rsid w:val="009C090D"/>
    <w:rsid w:val="009C1111"/>
    <w:rsid w:val="009C18EB"/>
    <w:rsid w:val="009C2BE4"/>
    <w:rsid w:val="009C2CD4"/>
    <w:rsid w:val="009C2D21"/>
    <w:rsid w:val="009C30FE"/>
    <w:rsid w:val="009C3BBD"/>
    <w:rsid w:val="009C4047"/>
    <w:rsid w:val="009C439C"/>
    <w:rsid w:val="009C4795"/>
    <w:rsid w:val="009C49A6"/>
    <w:rsid w:val="009C5673"/>
    <w:rsid w:val="009C6D71"/>
    <w:rsid w:val="009D00DA"/>
    <w:rsid w:val="009D0D36"/>
    <w:rsid w:val="009D100D"/>
    <w:rsid w:val="009D13C5"/>
    <w:rsid w:val="009D1AC3"/>
    <w:rsid w:val="009D2B0B"/>
    <w:rsid w:val="009D2B14"/>
    <w:rsid w:val="009D2E5A"/>
    <w:rsid w:val="009D30A7"/>
    <w:rsid w:val="009D316F"/>
    <w:rsid w:val="009D3785"/>
    <w:rsid w:val="009D42CA"/>
    <w:rsid w:val="009D52C2"/>
    <w:rsid w:val="009D5828"/>
    <w:rsid w:val="009D5835"/>
    <w:rsid w:val="009D60BF"/>
    <w:rsid w:val="009D6270"/>
    <w:rsid w:val="009D62A3"/>
    <w:rsid w:val="009D62E0"/>
    <w:rsid w:val="009D66F6"/>
    <w:rsid w:val="009D76F6"/>
    <w:rsid w:val="009D7B2C"/>
    <w:rsid w:val="009E048D"/>
    <w:rsid w:val="009E08D1"/>
    <w:rsid w:val="009E1392"/>
    <w:rsid w:val="009E13A6"/>
    <w:rsid w:val="009E1509"/>
    <w:rsid w:val="009E1855"/>
    <w:rsid w:val="009E366F"/>
    <w:rsid w:val="009E3DF1"/>
    <w:rsid w:val="009E4084"/>
    <w:rsid w:val="009E54D7"/>
    <w:rsid w:val="009E5E57"/>
    <w:rsid w:val="009E5FB7"/>
    <w:rsid w:val="009E61C9"/>
    <w:rsid w:val="009E7737"/>
    <w:rsid w:val="009E79F5"/>
    <w:rsid w:val="009E7FE3"/>
    <w:rsid w:val="009F0795"/>
    <w:rsid w:val="009F0903"/>
    <w:rsid w:val="009F1D8D"/>
    <w:rsid w:val="009F1F6B"/>
    <w:rsid w:val="009F2403"/>
    <w:rsid w:val="009F3326"/>
    <w:rsid w:val="009F4E59"/>
    <w:rsid w:val="009F5964"/>
    <w:rsid w:val="009F5CDB"/>
    <w:rsid w:val="009F602C"/>
    <w:rsid w:val="009F6035"/>
    <w:rsid w:val="009F6871"/>
    <w:rsid w:val="009F6FED"/>
    <w:rsid w:val="009F778E"/>
    <w:rsid w:val="00A00092"/>
    <w:rsid w:val="00A0014F"/>
    <w:rsid w:val="00A002FD"/>
    <w:rsid w:val="00A01526"/>
    <w:rsid w:val="00A01F46"/>
    <w:rsid w:val="00A030FE"/>
    <w:rsid w:val="00A042C9"/>
    <w:rsid w:val="00A04571"/>
    <w:rsid w:val="00A05F21"/>
    <w:rsid w:val="00A06087"/>
    <w:rsid w:val="00A06713"/>
    <w:rsid w:val="00A06788"/>
    <w:rsid w:val="00A073B3"/>
    <w:rsid w:val="00A10601"/>
    <w:rsid w:val="00A10A61"/>
    <w:rsid w:val="00A10AA7"/>
    <w:rsid w:val="00A10FCB"/>
    <w:rsid w:val="00A1109F"/>
    <w:rsid w:val="00A113C7"/>
    <w:rsid w:val="00A11676"/>
    <w:rsid w:val="00A11D78"/>
    <w:rsid w:val="00A1212A"/>
    <w:rsid w:val="00A12BAE"/>
    <w:rsid w:val="00A13ADD"/>
    <w:rsid w:val="00A145C6"/>
    <w:rsid w:val="00A14B96"/>
    <w:rsid w:val="00A14C2D"/>
    <w:rsid w:val="00A14F38"/>
    <w:rsid w:val="00A1543C"/>
    <w:rsid w:val="00A16977"/>
    <w:rsid w:val="00A16D99"/>
    <w:rsid w:val="00A16FF8"/>
    <w:rsid w:val="00A17C38"/>
    <w:rsid w:val="00A203EE"/>
    <w:rsid w:val="00A22012"/>
    <w:rsid w:val="00A2277E"/>
    <w:rsid w:val="00A241CB"/>
    <w:rsid w:val="00A24573"/>
    <w:rsid w:val="00A24D4F"/>
    <w:rsid w:val="00A24E32"/>
    <w:rsid w:val="00A2503B"/>
    <w:rsid w:val="00A25B5F"/>
    <w:rsid w:val="00A25EBC"/>
    <w:rsid w:val="00A26FC0"/>
    <w:rsid w:val="00A300C5"/>
    <w:rsid w:val="00A30AAD"/>
    <w:rsid w:val="00A30C9A"/>
    <w:rsid w:val="00A31454"/>
    <w:rsid w:val="00A3182E"/>
    <w:rsid w:val="00A32855"/>
    <w:rsid w:val="00A32CE9"/>
    <w:rsid w:val="00A32D3E"/>
    <w:rsid w:val="00A32E7C"/>
    <w:rsid w:val="00A34978"/>
    <w:rsid w:val="00A36034"/>
    <w:rsid w:val="00A36C66"/>
    <w:rsid w:val="00A36D9D"/>
    <w:rsid w:val="00A3771C"/>
    <w:rsid w:val="00A37CF8"/>
    <w:rsid w:val="00A409C6"/>
    <w:rsid w:val="00A40B10"/>
    <w:rsid w:val="00A4103C"/>
    <w:rsid w:val="00A419BF"/>
    <w:rsid w:val="00A426BB"/>
    <w:rsid w:val="00A42B92"/>
    <w:rsid w:val="00A42C42"/>
    <w:rsid w:val="00A43263"/>
    <w:rsid w:val="00A443EC"/>
    <w:rsid w:val="00A44435"/>
    <w:rsid w:val="00A451E9"/>
    <w:rsid w:val="00A459C0"/>
    <w:rsid w:val="00A46184"/>
    <w:rsid w:val="00A46A26"/>
    <w:rsid w:val="00A46C6F"/>
    <w:rsid w:val="00A47079"/>
    <w:rsid w:val="00A50736"/>
    <w:rsid w:val="00A5162F"/>
    <w:rsid w:val="00A52828"/>
    <w:rsid w:val="00A52C05"/>
    <w:rsid w:val="00A52C07"/>
    <w:rsid w:val="00A52E7E"/>
    <w:rsid w:val="00A5355D"/>
    <w:rsid w:val="00A5461B"/>
    <w:rsid w:val="00A549E2"/>
    <w:rsid w:val="00A54A99"/>
    <w:rsid w:val="00A557AE"/>
    <w:rsid w:val="00A55A71"/>
    <w:rsid w:val="00A55C8E"/>
    <w:rsid w:val="00A56975"/>
    <w:rsid w:val="00A572B3"/>
    <w:rsid w:val="00A5753B"/>
    <w:rsid w:val="00A5785E"/>
    <w:rsid w:val="00A60395"/>
    <w:rsid w:val="00A60DA5"/>
    <w:rsid w:val="00A61248"/>
    <w:rsid w:val="00A61B58"/>
    <w:rsid w:val="00A624E2"/>
    <w:rsid w:val="00A627B8"/>
    <w:rsid w:val="00A63686"/>
    <w:rsid w:val="00A63691"/>
    <w:rsid w:val="00A63E08"/>
    <w:rsid w:val="00A6438B"/>
    <w:rsid w:val="00A64D02"/>
    <w:rsid w:val="00A64D93"/>
    <w:rsid w:val="00A65783"/>
    <w:rsid w:val="00A65B92"/>
    <w:rsid w:val="00A65FE7"/>
    <w:rsid w:val="00A66650"/>
    <w:rsid w:val="00A66FAA"/>
    <w:rsid w:val="00A675BA"/>
    <w:rsid w:val="00A7022C"/>
    <w:rsid w:val="00A70C92"/>
    <w:rsid w:val="00A710A8"/>
    <w:rsid w:val="00A71368"/>
    <w:rsid w:val="00A71653"/>
    <w:rsid w:val="00A7177A"/>
    <w:rsid w:val="00A71ECA"/>
    <w:rsid w:val="00A73E98"/>
    <w:rsid w:val="00A74442"/>
    <w:rsid w:val="00A757F4"/>
    <w:rsid w:val="00A75A7F"/>
    <w:rsid w:val="00A7659E"/>
    <w:rsid w:val="00A76A8C"/>
    <w:rsid w:val="00A77394"/>
    <w:rsid w:val="00A77E2C"/>
    <w:rsid w:val="00A806A9"/>
    <w:rsid w:val="00A80718"/>
    <w:rsid w:val="00A811ED"/>
    <w:rsid w:val="00A812C3"/>
    <w:rsid w:val="00A81589"/>
    <w:rsid w:val="00A825DD"/>
    <w:rsid w:val="00A84152"/>
    <w:rsid w:val="00A84272"/>
    <w:rsid w:val="00A84861"/>
    <w:rsid w:val="00A84B0D"/>
    <w:rsid w:val="00A85263"/>
    <w:rsid w:val="00A854AC"/>
    <w:rsid w:val="00A85B48"/>
    <w:rsid w:val="00A85C4C"/>
    <w:rsid w:val="00A86291"/>
    <w:rsid w:val="00A871BB"/>
    <w:rsid w:val="00A871F4"/>
    <w:rsid w:val="00A8753A"/>
    <w:rsid w:val="00A90527"/>
    <w:rsid w:val="00A90BEA"/>
    <w:rsid w:val="00A90C3A"/>
    <w:rsid w:val="00A90F6A"/>
    <w:rsid w:val="00A91750"/>
    <w:rsid w:val="00A91816"/>
    <w:rsid w:val="00A91CC4"/>
    <w:rsid w:val="00A92056"/>
    <w:rsid w:val="00A92180"/>
    <w:rsid w:val="00A93300"/>
    <w:rsid w:val="00A938C7"/>
    <w:rsid w:val="00A939C2"/>
    <w:rsid w:val="00A94204"/>
    <w:rsid w:val="00A94F43"/>
    <w:rsid w:val="00A94F7B"/>
    <w:rsid w:val="00A95140"/>
    <w:rsid w:val="00A954EB"/>
    <w:rsid w:val="00A95CAB"/>
    <w:rsid w:val="00A9664B"/>
    <w:rsid w:val="00A96664"/>
    <w:rsid w:val="00A968E6"/>
    <w:rsid w:val="00A96CA9"/>
    <w:rsid w:val="00A96DB6"/>
    <w:rsid w:val="00A9744A"/>
    <w:rsid w:val="00A97909"/>
    <w:rsid w:val="00AA089C"/>
    <w:rsid w:val="00AA15EF"/>
    <w:rsid w:val="00AA22A2"/>
    <w:rsid w:val="00AA2D30"/>
    <w:rsid w:val="00AA3635"/>
    <w:rsid w:val="00AA368D"/>
    <w:rsid w:val="00AA36EB"/>
    <w:rsid w:val="00AA46A6"/>
    <w:rsid w:val="00AA490A"/>
    <w:rsid w:val="00AA5C48"/>
    <w:rsid w:val="00AA5E11"/>
    <w:rsid w:val="00AA7122"/>
    <w:rsid w:val="00AA780B"/>
    <w:rsid w:val="00AB10A1"/>
    <w:rsid w:val="00AB1A5B"/>
    <w:rsid w:val="00AB278F"/>
    <w:rsid w:val="00AB2A59"/>
    <w:rsid w:val="00AB2E96"/>
    <w:rsid w:val="00AB478E"/>
    <w:rsid w:val="00AB4837"/>
    <w:rsid w:val="00AB4E44"/>
    <w:rsid w:val="00AB560A"/>
    <w:rsid w:val="00AB5A65"/>
    <w:rsid w:val="00AB5F5F"/>
    <w:rsid w:val="00AB616B"/>
    <w:rsid w:val="00AB6E10"/>
    <w:rsid w:val="00AB6E9F"/>
    <w:rsid w:val="00AB7002"/>
    <w:rsid w:val="00AB7443"/>
    <w:rsid w:val="00AB7BAE"/>
    <w:rsid w:val="00AB7CFC"/>
    <w:rsid w:val="00AB7D31"/>
    <w:rsid w:val="00AC0413"/>
    <w:rsid w:val="00AC0488"/>
    <w:rsid w:val="00AC0B9C"/>
    <w:rsid w:val="00AC136A"/>
    <w:rsid w:val="00AC15B1"/>
    <w:rsid w:val="00AC19E9"/>
    <w:rsid w:val="00AC201F"/>
    <w:rsid w:val="00AC21CE"/>
    <w:rsid w:val="00AC2EAA"/>
    <w:rsid w:val="00AC33E3"/>
    <w:rsid w:val="00AC380D"/>
    <w:rsid w:val="00AC3993"/>
    <w:rsid w:val="00AC3B8E"/>
    <w:rsid w:val="00AC3FD4"/>
    <w:rsid w:val="00AC4A4B"/>
    <w:rsid w:val="00AC542E"/>
    <w:rsid w:val="00AC5876"/>
    <w:rsid w:val="00AC5F2F"/>
    <w:rsid w:val="00AC602F"/>
    <w:rsid w:val="00AC79BF"/>
    <w:rsid w:val="00AC7A62"/>
    <w:rsid w:val="00AD0CB1"/>
    <w:rsid w:val="00AD0D59"/>
    <w:rsid w:val="00AD0D6E"/>
    <w:rsid w:val="00AD124D"/>
    <w:rsid w:val="00AD14D1"/>
    <w:rsid w:val="00AD15F7"/>
    <w:rsid w:val="00AD2120"/>
    <w:rsid w:val="00AD3191"/>
    <w:rsid w:val="00AD49F8"/>
    <w:rsid w:val="00AD5794"/>
    <w:rsid w:val="00AD5BA4"/>
    <w:rsid w:val="00AD6112"/>
    <w:rsid w:val="00AD61AB"/>
    <w:rsid w:val="00AD7A10"/>
    <w:rsid w:val="00AD7D20"/>
    <w:rsid w:val="00AE0436"/>
    <w:rsid w:val="00AE094C"/>
    <w:rsid w:val="00AE1E78"/>
    <w:rsid w:val="00AE2351"/>
    <w:rsid w:val="00AE255D"/>
    <w:rsid w:val="00AE35A6"/>
    <w:rsid w:val="00AE3D06"/>
    <w:rsid w:val="00AE3D5D"/>
    <w:rsid w:val="00AE40D0"/>
    <w:rsid w:val="00AE440A"/>
    <w:rsid w:val="00AE5A55"/>
    <w:rsid w:val="00AE63D6"/>
    <w:rsid w:val="00AE65E4"/>
    <w:rsid w:val="00AE72CE"/>
    <w:rsid w:val="00AE75F1"/>
    <w:rsid w:val="00AE7AE7"/>
    <w:rsid w:val="00AE7BD0"/>
    <w:rsid w:val="00AF0788"/>
    <w:rsid w:val="00AF0E39"/>
    <w:rsid w:val="00AF130D"/>
    <w:rsid w:val="00AF1624"/>
    <w:rsid w:val="00AF1883"/>
    <w:rsid w:val="00AF1DF9"/>
    <w:rsid w:val="00AF24A0"/>
    <w:rsid w:val="00AF2C48"/>
    <w:rsid w:val="00AF4973"/>
    <w:rsid w:val="00AF694D"/>
    <w:rsid w:val="00AF6A39"/>
    <w:rsid w:val="00AF7088"/>
    <w:rsid w:val="00AF754C"/>
    <w:rsid w:val="00AF7820"/>
    <w:rsid w:val="00AF78B9"/>
    <w:rsid w:val="00AF7F32"/>
    <w:rsid w:val="00B00195"/>
    <w:rsid w:val="00B00F14"/>
    <w:rsid w:val="00B01596"/>
    <w:rsid w:val="00B0189D"/>
    <w:rsid w:val="00B029B6"/>
    <w:rsid w:val="00B02D87"/>
    <w:rsid w:val="00B03F45"/>
    <w:rsid w:val="00B042CD"/>
    <w:rsid w:val="00B0497F"/>
    <w:rsid w:val="00B04EA5"/>
    <w:rsid w:val="00B04F66"/>
    <w:rsid w:val="00B06544"/>
    <w:rsid w:val="00B069BF"/>
    <w:rsid w:val="00B06C36"/>
    <w:rsid w:val="00B10936"/>
    <w:rsid w:val="00B11204"/>
    <w:rsid w:val="00B11427"/>
    <w:rsid w:val="00B115CC"/>
    <w:rsid w:val="00B11976"/>
    <w:rsid w:val="00B11EFD"/>
    <w:rsid w:val="00B123C1"/>
    <w:rsid w:val="00B135B8"/>
    <w:rsid w:val="00B13EFE"/>
    <w:rsid w:val="00B14620"/>
    <w:rsid w:val="00B14652"/>
    <w:rsid w:val="00B1489D"/>
    <w:rsid w:val="00B15544"/>
    <w:rsid w:val="00B15819"/>
    <w:rsid w:val="00B166CC"/>
    <w:rsid w:val="00B16EC5"/>
    <w:rsid w:val="00B172CD"/>
    <w:rsid w:val="00B172E9"/>
    <w:rsid w:val="00B204BF"/>
    <w:rsid w:val="00B219FA"/>
    <w:rsid w:val="00B22087"/>
    <w:rsid w:val="00B2344F"/>
    <w:rsid w:val="00B23CE8"/>
    <w:rsid w:val="00B244B3"/>
    <w:rsid w:val="00B249A4"/>
    <w:rsid w:val="00B24A17"/>
    <w:rsid w:val="00B24A2D"/>
    <w:rsid w:val="00B2708D"/>
    <w:rsid w:val="00B27F05"/>
    <w:rsid w:val="00B30180"/>
    <w:rsid w:val="00B30864"/>
    <w:rsid w:val="00B3099F"/>
    <w:rsid w:val="00B30B2F"/>
    <w:rsid w:val="00B30C1F"/>
    <w:rsid w:val="00B31658"/>
    <w:rsid w:val="00B317C1"/>
    <w:rsid w:val="00B31E8E"/>
    <w:rsid w:val="00B31FB1"/>
    <w:rsid w:val="00B322CE"/>
    <w:rsid w:val="00B329DD"/>
    <w:rsid w:val="00B32DFF"/>
    <w:rsid w:val="00B3340B"/>
    <w:rsid w:val="00B337B9"/>
    <w:rsid w:val="00B3505D"/>
    <w:rsid w:val="00B35238"/>
    <w:rsid w:val="00B35510"/>
    <w:rsid w:val="00B3570E"/>
    <w:rsid w:val="00B36B4D"/>
    <w:rsid w:val="00B37DA8"/>
    <w:rsid w:val="00B37EAD"/>
    <w:rsid w:val="00B411CA"/>
    <w:rsid w:val="00B415A7"/>
    <w:rsid w:val="00B41847"/>
    <w:rsid w:val="00B41974"/>
    <w:rsid w:val="00B4199D"/>
    <w:rsid w:val="00B41EE7"/>
    <w:rsid w:val="00B41EFB"/>
    <w:rsid w:val="00B421C0"/>
    <w:rsid w:val="00B43287"/>
    <w:rsid w:val="00B43837"/>
    <w:rsid w:val="00B44237"/>
    <w:rsid w:val="00B458CB"/>
    <w:rsid w:val="00B4678F"/>
    <w:rsid w:val="00B46D45"/>
    <w:rsid w:val="00B47EFC"/>
    <w:rsid w:val="00B50EA5"/>
    <w:rsid w:val="00B50FE9"/>
    <w:rsid w:val="00B5107F"/>
    <w:rsid w:val="00B51A9E"/>
    <w:rsid w:val="00B52A69"/>
    <w:rsid w:val="00B53162"/>
    <w:rsid w:val="00B53602"/>
    <w:rsid w:val="00B53606"/>
    <w:rsid w:val="00B53EBE"/>
    <w:rsid w:val="00B54470"/>
    <w:rsid w:val="00B5556C"/>
    <w:rsid w:val="00B55B43"/>
    <w:rsid w:val="00B55CC7"/>
    <w:rsid w:val="00B56663"/>
    <w:rsid w:val="00B56CCA"/>
    <w:rsid w:val="00B606A3"/>
    <w:rsid w:val="00B60BFE"/>
    <w:rsid w:val="00B61F56"/>
    <w:rsid w:val="00B6283D"/>
    <w:rsid w:val="00B62D34"/>
    <w:rsid w:val="00B632BD"/>
    <w:rsid w:val="00B6401B"/>
    <w:rsid w:val="00B6472E"/>
    <w:rsid w:val="00B64818"/>
    <w:rsid w:val="00B65667"/>
    <w:rsid w:val="00B657FE"/>
    <w:rsid w:val="00B659A1"/>
    <w:rsid w:val="00B65B04"/>
    <w:rsid w:val="00B6644F"/>
    <w:rsid w:val="00B664C5"/>
    <w:rsid w:val="00B718EA"/>
    <w:rsid w:val="00B71B41"/>
    <w:rsid w:val="00B73622"/>
    <w:rsid w:val="00B7390A"/>
    <w:rsid w:val="00B73E76"/>
    <w:rsid w:val="00B74D0B"/>
    <w:rsid w:val="00B74EE1"/>
    <w:rsid w:val="00B74F8D"/>
    <w:rsid w:val="00B75CAB"/>
    <w:rsid w:val="00B75CF2"/>
    <w:rsid w:val="00B75FE1"/>
    <w:rsid w:val="00B763C5"/>
    <w:rsid w:val="00B7700E"/>
    <w:rsid w:val="00B774A7"/>
    <w:rsid w:val="00B77CDB"/>
    <w:rsid w:val="00B80A25"/>
    <w:rsid w:val="00B80E47"/>
    <w:rsid w:val="00B8119C"/>
    <w:rsid w:val="00B813B1"/>
    <w:rsid w:val="00B81465"/>
    <w:rsid w:val="00B8227A"/>
    <w:rsid w:val="00B829CA"/>
    <w:rsid w:val="00B834D8"/>
    <w:rsid w:val="00B83D52"/>
    <w:rsid w:val="00B83E16"/>
    <w:rsid w:val="00B852AB"/>
    <w:rsid w:val="00B866AA"/>
    <w:rsid w:val="00B86D9C"/>
    <w:rsid w:val="00B86ECA"/>
    <w:rsid w:val="00B87B2A"/>
    <w:rsid w:val="00B908DA"/>
    <w:rsid w:val="00B9222E"/>
    <w:rsid w:val="00B92836"/>
    <w:rsid w:val="00B937C3"/>
    <w:rsid w:val="00B9413F"/>
    <w:rsid w:val="00B94220"/>
    <w:rsid w:val="00B958AF"/>
    <w:rsid w:val="00B962F6"/>
    <w:rsid w:val="00B9635F"/>
    <w:rsid w:val="00B97F0D"/>
    <w:rsid w:val="00BA001A"/>
    <w:rsid w:val="00BA0198"/>
    <w:rsid w:val="00BA05E5"/>
    <w:rsid w:val="00BA0984"/>
    <w:rsid w:val="00BA0D11"/>
    <w:rsid w:val="00BA0FAA"/>
    <w:rsid w:val="00BA11CD"/>
    <w:rsid w:val="00BA14D5"/>
    <w:rsid w:val="00BA1A03"/>
    <w:rsid w:val="00BA1CD1"/>
    <w:rsid w:val="00BA2E31"/>
    <w:rsid w:val="00BA3709"/>
    <w:rsid w:val="00BA37B4"/>
    <w:rsid w:val="00BA398E"/>
    <w:rsid w:val="00BA42E4"/>
    <w:rsid w:val="00BA43D5"/>
    <w:rsid w:val="00BA729C"/>
    <w:rsid w:val="00BA7835"/>
    <w:rsid w:val="00BA78DF"/>
    <w:rsid w:val="00BA7F41"/>
    <w:rsid w:val="00BB0671"/>
    <w:rsid w:val="00BB0701"/>
    <w:rsid w:val="00BB11B6"/>
    <w:rsid w:val="00BB13D5"/>
    <w:rsid w:val="00BB2695"/>
    <w:rsid w:val="00BB26C0"/>
    <w:rsid w:val="00BB282A"/>
    <w:rsid w:val="00BB29C2"/>
    <w:rsid w:val="00BB3888"/>
    <w:rsid w:val="00BB4331"/>
    <w:rsid w:val="00BB44C7"/>
    <w:rsid w:val="00BB479E"/>
    <w:rsid w:val="00BB5014"/>
    <w:rsid w:val="00BB604C"/>
    <w:rsid w:val="00BB631A"/>
    <w:rsid w:val="00BB64CE"/>
    <w:rsid w:val="00BB660B"/>
    <w:rsid w:val="00BB6807"/>
    <w:rsid w:val="00BB70B8"/>
    <w:rsid w:val="00BB7F94"/>
    <w:rsid w:val="00BC0564"/>
    <w:rsid w:val="00BC0742"/>
    <w:rsid w:val="00BC0EE0"/>
    <w:rsid w:val="00BC0FA0"/>
    <w:rsid w:val="00BC0FA4"/>
    <w:rsid w:val="00BC1C94"/>
    <w:rsid w:val="00BC2169"/>
    <w:rsid w:val="00BC2996"/>
    <w:rsid w:val="00BC2DC6"/>
    <w:rsid w:val="00BC33FA"/>
    <w:rsid w:val="00BC3D80"/>
    <w:rsid w:val="00BC452D"/>
    <w:rsid w:val="00BC4813"/>
    <w:rsid w:val="00BC4F7B"/>
    <w:rsid w:val="00BC515B"/>
    <w:rsid w:val="00BC52B3"/>
    <w:rsid w:val="00BC5591"/>
    <w:rsid w:val="00BC5695"/>
    <w:rsid w:val="00BC5853"/>
    <w:rsid w:val="00BC5B92"/>
    <w:rsid w:val="00BC6490"/>
    <w:rsid w:val="00BC6BAE"/>
    <w:rsid w:val="00BC6EBE"/>
    <w:rsid w:val="00BC6EC2"/>
    <w:rsid w:val="00BC72B5"/>
    <w:rsid w:val="00BC76C7"/>
    <w:rsid w:val="00BC77B1"/>
    <w:rsid w:val="00BC7801"/>
    <w:rsid w:val="00BC7D2E"/>
    <w:rsid w:val="00BD14C4"/>
    <w:rsid w:val="00BD1B98"/>
    <w:rsid w:val="00BD2D74"/>
    <w:rsid w:val="00BD32A9"/>
    <w:rsid w:val="00BD413E"/>
    <w:rsid w:val="00BD4B68"/>
    <w:rsid w:val="00BD5018"/>
    <w:rsid w:val="00BD5EB9"/>
    <w:rsid w:val="00BD602A"/>
    <w:rsid w:val="00BD622C"/>
    <w:rsid w:val="00BD6CBC"/>
    <w:rsid w:val="00BE0906"/>
    <w:rsid w:val="00BE0A74"/>
    <w:rsid w:val="00BE0F4E"/>
    <w:rsid w:val="00BE148D"/>
    <w:rsid w:val="00BE27F5"/>
    <w:rsid w:val="00BE379B"/>
    <w:rsid w:val="00BE3B7D"/>
    <w:rsid w:val="00BE461E"/>
    <w:rsid w:val="00BE48CC"/>
    <w:rsid w:val="00BE5663"/>
    <w:rsid w:val="00BE5BDB"/>
    <w:rsid w:val="00BE6374"/>
    <w:rsid w:val="00BF0539"/>
    <w:rsid w:val="00BF0B6C"/>
    <w:rsid w:val="00BF1233"/>
    <w:rsid w:val="00BF14F0"/>
    <w:rsid w:val="00BF19D6"/>
    <w:rsid w:val="00BF2805"/>
    <w:rsid w:val="00BF2893"/>
    <w:rsid w:val="00BF2A8E"/>
    <w:rsid w:val="00BF3D64"/>
    <w:rsid w:val="00BF420C"/>
    <w:rsid w:val="00BF4EDB"/>
    <w:rsid w:val="00BF605F"/>
    <w:rsid w:val="00BF70D4"/>
    <w:rsid w:val="00C003E9"/>
    <w:rsid w:val="00C013AE"/>
    <w:rsid w:val="00C018A7"/>
    <w:rsid w:val="00C01983"/>
    <w:rsid w:val="00C01D2A"/>
    <w:rsid w:val="00C025C4"/>
    <w:rsid w:val="00C030D4"/>
    <w:rsid w:val="00C03233"/>
    <w:rsid w:val="00C0433F"/>
    <w:rsid w:val="00C043CF"/>
    <w:rsid w:val="00C049E5"/>
    <w:rsid w:val="00C0624F"/>
    <w:rsid w:val="00C066EA"/>
    <w:rsid w:val="00C06A65"/>
    <w:rsid w:val="00C06F58"/>
    <w:rsid w:val="00C0768D"/>
    <w:rsid w:val="00C0777B"/>
    <w:rsid w:val="00C1009F"/>
    <w:rsid w:val="00C100B7"/>
    <w:rsid w:val="00C110F6"/>
    <w:rsid w:val="00C1199E"/>
    <w:rsid w:val="00C12599"/>
    <w:rsid w:val="00C13D53"/>
    <w:rsid w:val="00C13E95"/>
    <w:rsid w:val="00C13F7A"/>
    <w:rsid w:val="00C13FF4"/>
    <w:rsid w:val="00C1451A"/>
    <w:rsid w:val="00C14B08"/>
    <w:rsid w:val="00C15623"/>
    <w:rsid w:val="00C15976"/>
    <w:rsid w:val="00C16783"/>
    <w:rsid w:val="00C16894"/>
    <w:rsid w:val="00C206EC"/>
    <w:rsid w:val="00C20FD5"/>
    <w:rsid w:val="00C21AA6"/>
    <w:rsid w:val="00C2289A"/>
    <w:rsid w:val="00C23FFF"/>
    <w:rsid w:val="00C252C8"/>
    <w:rsid w:val="00C25326"/>
    <w:rsid w:val="00C2555A"/>
    <w:rsid w:val="00C257E3"/>
    <w:rsid w:val="00C25DD4"/>
    <w:rsid w:val="00C26BF1"/>
    <w:rsid w:val="00C31E83"/>
    <w:rsid w:val="00C3269B"/>
    <w:rsid w:val="00C32973"/>
    <w:rsid w:val="00C36802"/>
    <w:rsid w:val="00C37598"/>
    <w:rsid w:val="00C37622"/>
    <w:rsid w:val="00C37AF3"/>
    <w:rsid w:val="00C4282B"/>
    <w:rsid w:val="00C4347F"/>
    <w:rsid w:val="00C44864"/>
    <w:rsid w:val="00C44996"/>
    <w:rsid w:val="00C449F9"/>
    <w:rsid w:val="00C44EDA"/>
    <w:rsid w:val="00C457B2"/>
    <w:rsid w:val="00C46A26"/>
    <w:rsid w:val="00C46A94"/>
    <w:rsid w:val="00C46EAB"/>
    <w:rsid w:val="00C46F62"/>
    <w:rsid w:val="00C5095D"/>
    <w:rsid w:val="00C509E7"/>
    <w:rsid w:val="00C51EC8"/>
    <w:rsid w:val="00C51FC9"/>
    <w:rsid w:val="00C52E11"/>
    <w:rsid w:val="00C53270"/>
    <w:rsid w:val="00C5349E"/>
    <w:rsid w:val="00C53595"/>
    <w:rsid w:val="00C54CE6"/>
    <w:rsid w:val="00C54E5C"/>
    <w:rsid w:val="00C55521"/>
    <w:rsid w:val="00C57041"/>
    <w:rsid w:val="00C578CB"/>
    <w:rsid w:val="00C60103"/>
    <w:rsid w:val="00C6135E"/>
    <w:rsid w:val="00C61487"/>
    <w:rsid w:val="00C61D37"/>
    <w:rsid w:val="00C62660"/>
    <w:rsid w:val="00C626E1"/>
    <w:rsid w:val="00C65165"/>
    <w:rsid w:val="00C6541E"/>
    <w:rsid w:val="00C6544B"/>
    <w:rsid w:val="00C65A40"/>
    <w:rsid w:val="00C65E0F"/>
    <w:rsid w:val="00C65EC4"/>
    <w:rsid w:val="00C6625D"/>
    <w:rsid w:val="00C66706"/>
    <w:rsid w:val="00C6673A"/>
    <w:rsid w:val="00C67249"/>
    <w:rsid w:val="00C6730C"/>
    <w:rsid w:val="00C674DC"/>
    <w:rsid w:val="00C6787B"/>
    <w:rsid w:val="00C67AE8"/>
    <w:rsid w:val="00C67D27"/>
    <w:rsid w:val="00C67DF8"/>
    <w:rsid w:val="00C70E54"/>
    <w:rsid w:val="00C72924"/>
    <w:rsid w:val="00C73749"/>
    <w:rsid w:val="00C738B3"/>
    <w:rsid w:val="00C73CEE"/>
    <w:rsid w:val="00C73D9C"/>
    <w:rsid w:val="00C73FDF"/>
    <w:rsid w:val="00C7438E"/>
    <w:rsid w:val="00C746B7"/>
    <w:rsid w:val="00C7492C"/>
    <w:rsid w:val="00C75057"/>
    <w:rsid w:val="00C75F94"/>
    <w:rsid w:val="00C766C1"/>
    <w:rsid w:val="00C77A77"/>
    <w:rsid w:val="00C8016B"/>
    <w:rsid w:val="00C80933"/>
    <w:rsid w:val="00C81518"/>
    <w:rsid w:val="00C825B0"/>
    <w:rsid w:val="00C82738"/>
    <w:rsid w:val="00C82E3F"/>
    <w:rsid w:val="00C836C0"/>
    <w:rsid w:val="00C83D78"/>
    <w:rsid w:val="00C84082"/>
    <w:rsid w:val="00C84489"/>
    <w:rsid w:val="00C84560"/>
    <w:rsid w:val="00C84F11"/>
    <w:rsid w:val="00C85F31"/>
    <w:rsid w:val="00C86403"/>
    <w:rsid w:val="00C86481"/>
    <w:rsid w:val="00C86D66"/>
    <w:rsid w:val="00C87860"/>
    <w:rsid w:val="00C87B29"/>
    <w:rsid w:val="00C87C8E"/>
    <w:rsid w:val="00C905AB"/>
    <w:rsid w:val="00C90A39"/>
    <w:rsid w:val="00C90A97"/>
    <w:rsid w:val="00C919E9"/>
    <w:rsid w:val="00C91BE1"/>
    <w:rsid w:val="00C91BF5"/>
    <w:rsid w:val="00C91C88"/>
    <w:rsid w:val="00C91DE4"/>
    <w:rsid w:val="00C92035"/>
    <w:rsid w:val="00C92A91"/>
    <w:rsid w:val="00C931C3"/>
    <w:rsid w:val="00C9388B"/>
    <w:rsid w:val="00C94E3A"/>
    <w:rsid w:val="00C94F7E"/>
    <w:rsid w:val="00C9559C"/>
    <w:rsid w:val="00C958FC"/>
    <w:rsid w:val="00C95A27"/>
    <w:rsid w:val="00C95BD9"/>
    <w:rsid w:val="00C95FD2"/>
    <w:rsid w:val="00C96820"/>
    <w:rsid w:val="00C96ED6"/>
    <w:rsid w:val="00C9704E"/>
    <w:rsid w:val="00C975BF"/>
    <w:rsid w:val="00C9784A"/>
    <w:rsid w:val="00C97A39"/>
    <w:rsid w:val="00C97BCD"/>
    <w:rsid w:val="00CA0F30"/>
    <w:rsid w:val="00CA1243"/>
    <w:rsid w:val="00CA1614"/>
    <w:rsid w:val="00CA183C"/>
    <w:rsid w:val="00CA25CF"/>
    <w:rsid w:val="00CA25DB"/>
    <w:rsid w:val="00CA350F"/>
    <w:rsid w:val="00CA42B3"/>
    <w:rsid w:val="00CA48D4"/>
    <w:rsid w:val="00CA4E37"/>
    <w:rsid w:val="00CA54FC"/>
    <w:rsid w:val="00CA5A1A"/>
    <w:rsid w:val="00CA5F2F"/>
    <w:rsid w:val="00CA6658"/>
    <w:rsid w:val="00CB0A2E"/>
    <w:rsid w:val="00CB0E9A"/>
    <w:rsid w:val="00CB1303"/>
    <w:rsid w:val="00CB1818"/>
    <w:rsid w:val="00CB1A39"/>
    <w:rsid w:val="00CB1B0D"/>
    <w:rsid w:val="00CB1B82"/>
    <w:rsid w:val="00CB24DE"/>
    <w:rsid w:val="00CB2A5A"/>
    <w:rsid w:val="00CB2D23"/>
    <w:rsid w:val="00CB2E64"/>
    <w:rsid w:val="00CB325A"/>
    <w:rsid w:val="00CB3851"/>
    <w:rsid w:val="00CB42A7"/>
    <w:rsid w:val="00CB45BF"/>
    <w:rsid w:val="00CB4732"/>
    <w:rsid w:val="00CB4960"/>
    <w:rsid w:val="00CB4EFB"/>
    <w:rsid w:val="00CB5525"/>
    <w:rsid w:val="00CB553E"/>
    <w:rsid w:val="00CB5F23"/>
    <w:rsid w:val="00CB6095"/>
    <w:rsid w:val="00CB6DDF"/>
    <w:rsid w:val="00CC0594"/>
    <w:rsid w:val="00CC089F"/>
    <w:rsid w:val="00CC1998"/>
    <w:rsid w:val="00CC1B9A"/>
    <w:rsid w:val="00CC201C"/>
    <w:rsid w:val="00CC2846"/>
    <w:rsid w:val="00CC2EE0"/>
    <w:rsid w:val="00CC3830"/>
    <w:rsid w:val="00CC3A47"/>
    <w:rsid w:val="00CC4098"/>
    <w:rsid w:val="00CC44E4"/>
    <w:rsid w:val="00CC45D9"/>
    <w:rsid w:val="00CC4799"/>
    <w:rsid w:val="00CC4D15"/>
    <w:rsid w:val="00CC5467"/>
    <w:rsid w:val="00CC569B"/>
    <w:rsid w:val="00CC5B08"/>
    <w:rsid w:val="00CC5D62"/>
    <w:rsid w:val="00CC6DCD"/>
    <w:rsid w:val="00CD05F6"/>
    <w:rsid w:val="00CD06A5"/>
    <w:rsid w:val="00CD0928"/>
    <w:rsid w:val="00CD0C89"/>
    <w:rsid w:val="00CD0E53"/>
    <w:rsid w:val="00CD1E80"/>
    <w:rsid w:val="00CD34B1"/>
    <w:rsid w:val="00CD352F"/>
    <w:rsid w:val="00CD4384"/>
    <w:rsid w:val="00CD44BA"/>
    <w:rsid w:val="00CD4FCD"/>
    <w:rsid w:val="00CD55B6"/>
    <w:rsid w:val="00CD5AD4"/>
    <w:rsid w:val="00CD6CDF"/>
    <w:rsid w:val="00CD6DAF"/>
    <w:rsid w:val="00CE0792"/>
    <w:rsid w:val="00CE0BDD"/>
    <w:rsid w:val="00CE1B76"/>
    <w:rsid w:val="00CE1E9D"/>
    <w:rsid w:val="00CE2759"/>
    <w:rsid w:val="00CE36BD"/>
    <w:rsid w:val="00CE4343"/>
    <w:rsid w:val="00CE4CB7"/>
    <w:rsid w:val="00CE5AE1"/>
    <w:rsid w:val="00CE5C55"/>
    <w:rsid w:val="00CE5CB1"/>
    <w:rsid w:val="00CE5DF0"/>
    <w:rsid w:val="00CE6AFC"/>
    <w:rsid w:val="00CE7F74"/>
    <w:rsid w:val="00CF063F"/>
    <w:rsid w:val="00CF099E"/>
    <w:rsid w:val="00CF0E11"/>
    <w:rsid w:val="00CF175E"/>
    <w:rsid w:val="00CF1B92"/>
    <w:rsid w:val="00CF1D7E"/>
    <w:rsid w:val="00CF252B"/>
    <w:rsid w:val="00CF3343"/>
    <w:rsid w:val="00CF34EF"/>
    <w:rsid w:val="00CF3B5C"/>
    <w:rsid w:val="00CF3C63"/>
    <w:rsid w:val="00CF4475"/>
    <w:rsid w:val="00CF45BE"/>
    <w:rsid w:val="00CF52FD"/>
    <w:rsid w:val="00CF5AD1"/>
    <w:rsid w:val="00CF5CBD"/>
    <w:rsid w:val="00CF7104"/>
    <w:rsid w:val="00D00A29"/>
    <w:rsid w:val="00D00E0A"/>
    <w:rsid w:val="00D00EF6"/>
    <w:rsid w:val="00D017AE"/>
    <w:rsid w:val="00D01E03"/>
    <w:rsid w:val="00D035D8"/>
    <w:rsid w:val="00D04E5E"/>
    <w:rsid w:val="00D0508B"/>
    <w:rsid w:val="00D050C3"/>
    <w:rsid w:val="00D05287"/>
    <w:rsid w:val="00D05AB5"/>
    <w:rsid w:val="00D05C9A"/>
    <w:rsid w:val="00D077D3"/>
    <w:rsid w:val="00D07EAF"/>
    <w:rsid w:val="00D07F54"/>
    <w:rsid w:val="00D10EDA"/>
    <w:rsid w:val="00D10EE4"/>
    <w:rsid w:val="00D1148C"/>
    <w:rsid w:val="00D116E2"/>
    <w:rsid w:val="00D124BA"/>
    <w:rsid w:val="00D12B24"/>
    <w:rsid w:val="00D12C9A"/>
    <w:rsid w:val="00D14C50"/>
    <w:rsid w:val="00D15C7E"/>
    <w:rsid w:val="00D15C98"/>
    <w:rsid w:val="00D1701B"/>
    <w:rsid w:val="00D173EF"/>
    <w:rsid w:val="00D2100C"/>
    <w:rsid w:val="00D21713"/>
    <w:rsid w:val="00D21ECA"/>
    <w:rsid w:val="00D22F08"/>
    <w:rsid w:val="00D2340D"/>
    <w:rsid w:val="00D241C1"/>
    <w:rsid w:val="00D24583"/>
    <w:rsid w:val="00D24D0E"/>
    <w:rsid w:val="00D254DC"/>
    <w:rsid w:val="00D26121"/>
    <w:rsid w:val="00D26138"/>
    <w:rsid w:val="00D26154"/>
    <w:rsid w:val="00D26549"/>
    <w:rsid w:val="00D26B29"/>
    <w:rsid w:val="00D30168"/>
    <w:rsid w:val="00D302B2"/>
    <w:rsid w:val="00D305FB"/>
    <w:rsid w:val="00D31496"/>
    <w:rsid w:val="00D31666"/>
    <w:rsid w:val="00D31A96"/>
    <w:rsid w:val="00D32082"/>
    <w:rsid w:val="00D33BEF"/>
    <w:rsid w:val="00D34629"/>
    <w:rsid w:val="00D34686"/>
    <w:rsid w:val="00D34C09"/>
    <w:rsid w:val="00D3546F"/>
    <w:rsid w:val="00D36035"/>
    <w:rsid w:val="00D362DF"/>
    <w:rsid w:val="00D365F5"/>
    <w:rsid w:val="00D36C2D"/>
    <w:rsid w:val="00D37DA3"/>
    <w:rsid w:val="00D37DC8"/>
    <w:rsid w:val="00D4182E"/>
    <w:rsid w:val="00D428CE"/>
    <w:rsid w:val="00D43077"/>
    <w:rsid w:val="00D43A73"/>
    <w:rsid w:val="00D43D32"/>
    <w:rsid w:val="00D45552"/>
    <w:rsid w:val="00D459E9"/>
    <w:rsid w:val="00D45B25"/>
    <w:rsid w:val="00D47A44"/>
    <w:rsid w:val="00D47EB1"/>
    <w:rsid w:val="00D501E1"/>
    <w:rsid w:val="00D502ED"/>
    <w:rsid w:val="00D50E25"/>
    <w:rsid w:val="00D5143A"/>
    <w:rsid w:val="00D52C0B"/>
    <w:rsid w:val="00D5339F"/>
    <w:rsid w:val="00D53719"/>
    <w:rsid w:val="00D53B6F"/>
    <w:rsid w:val="00D5555D"/>
    <w:rsid w:val="00D55826"/>
    <w:rsid w:val="00D55B45"/>
    <w:rsid w:val="00D56820"/>
    <w:rsid w:val="00D56B35"/>
    <w:rsid w:val="00D570B1"/>
    <w:rsid w:val="00D571F0"/>
    <w:rsid w:val="00D5720F"/>
    <w:rsid w:val="00D5752F"/>
    <w:rsid w:val="00D57DE8"/>
    <w:rsid w:val="00D600E8"/>
    <w:rsid w:val="00D614B0"/>
    <w:rsid w:val="00D619F0"/>
    <w:rsid w:val="00D61B80"/>
    <w:rsid w:val="00D62306"/>
    <w:rsid w:val="00D625A8"/>
    <w:rsid w:val="00D62E2C"/>
    <w:rsid w:val="00D63071"/>
    <w:rsid w:val="00D630FA"/>
    <w:rsid w:val="00D63560"/>
    <w:rsid w:val="00D63D6B"/>
    <w:rsid w:val="00D64BF4"/>
    <w:rsid w:val="00D656C0"/>
    <w:rsid w:val="00D65803"/>
    <w:rsid w:val="00D65C28"/>
    <w:rsid w:val="00D65F6A"/>
    <w:rsid w:val="00D6634A"/>
    <w:rsid w:val="00D6678E"/>
    <w:rsid w:val="00D66922"/>
    <w:rsid w:val="00D66AB4"/>
    <w:rsid w:val="00D66D51"/>
    <w:rsid w:val="00D66E8F"/>
    <w:rsid w:val="00D6719B"/>
    <w:rsid w:val="00D67525"/>
    <w:rsid w:val="00D67878"/>
    <w:rsid w:val="00D700F1"/>
    <w:rsid w:val="00D707A4"/>
    <w:rsid w:val="00D71421"/>
    <w:rsid w:val="00D71B3E"/>
    <w:rsid w:val="00D7212B"/>
    <w:rsid w:val="00D72979"/>
    <w:rsid w:val="00D73352"/>
    <w:rsid w:val="00D7363F"/>
    <w:rsid w:val="00D73D0E"/>
    <w:rsid w:val="00D73EB8"/>
    <w:rsid w:val="00D743BF"/>
    <w:rsid w:val="00D74417"/>
    <w:rsid w:val="00D75B03"/>
    <w:rsid w:val="00D760C7"/>
    <w:rsid w:val="00D76283"/>
    <w:rsid w:val="00D76982"/>
    <w:rsid w:val="00D76D12"/>
    <w:rsid w:val="00D77D65"/>
    <w:rsid w:val="00D77DD8"/>
    <w:rsid w:val="00D81A36"/>
    <w:rsid w:val="00D8248F"/>
    <w:rsid w:val="00D828B6"/>
    <w:rsid w:val="00D82F10"/>
    <w:rsid w:val="00D83CCB"/>
    <w:rsid w:val="00D83DDC"/>
    <w:rsid w:val="00D8410E"/>
    <w:rsid w:val="00D843E4"/>
    <w:rsid w:val="00D852A4"/>
    <w:rsid w:val="00D85C15"/>
    <w:rsid w:val="00D86544"/>
    <w:rsid w:val="00D86906"/>
    <w:rsid w:val="00D86BD3"/>
    <w:rsid w:val="00D87BCC"/>
    <w:rsid w:val="00D87F34"/>
    <w:rsid w:val="00D90C9B"/>
    <w:rsid w:val="00D90CE8"/>
    <w:rsid w:val="00D91AD7"/>
    <w:rsid w:val="00D934DE"/>
    <w:rsid w:val="00D93DF8"/>
    <w:rsid w:val="00D945C4"/>
    <w:rsid w:val="00D954DF"/>
    <w:rsid w:val="00D95524"/>
    <w:rsid w:val="00D96255"/>
    <w:rsid w:val="00D96467"/>
    <w:rsid w:val="00D96529"/>
    <w:rsid w:val="00D969A6"/>
    <w:rsid w:val="00D96C82"/>
    <w:rsid w:val="00D9705D"/>
    <w:rsid w:val="00D97459"/>
    <w:rsid w:val="00D97650"/>
    <w:rsid w:val="00D977E1"/>
    <w:rsid w:val="00D97976"/>
    <w:rsid w:val="00DA0295"/>
    <w:rsid w:val="00DA06F3"/>
    <w:rsid w:val="00DA0707"/>
    <w:rsid w:val="00DA107D"/>
    <w:rsid w:val="00DA2541"/>
    <w:rsid w:val="00DA3779"/>
    <w:rsid w:val="00DA4198"/>
    <w:rsid w:val="00DA46F8"/>
    <w:rsid w:val="00DA502A"/>
    <w:rsid w:val="00DA5093"/>
    <w:rsid w:val="00DA52B2"/>
    <w:rsid w:val="00DA602D"/>
    <w:rsid w:val="00DA605B"/>
    <w:rsid w:val="00DA6BC1"/>
    <w:rsid w:val="00DA6C85"/>
    <w:rsid w:val="00DA7262"/>
    <w:rsid w:val="00DA7B1C"/>
    <w:rsid w:val="00DB0261"/>
    <w:rsid w:val="00DB0BB4"/>
    <w:rsid w:val="00DB0C1D"/>
    <w:rsid w:val="00DB0FFC"/>
    <w:rsid w:val="00DB1417"/>
    <w:rsid w:val="00DB254A"/>
    <w:rsid w:val="00DB2F8B"/>
    <w:rsid w:val="00DB317A"/>
    <w:rsid w:val="00DB365C"/>
    <w:rsid w:val="00DB377E"/>
    <w:rsid w:val="00DB4410"/>
    <w:rsid w:val="00DB56F8"/>
    <w:rsid w:val="00DB5CCD"/>
    <w:rsid w:val="00DB6F88"/>
    <w:rsid w:val="00DB7B07"/>
    <w:rsid w:val="00DC0480"/>
    <w:rsid w:val="00DC0E00"/>
    <w:rsid w:val="00DC2743"/>
    <w:rsid w:val="00DC284C"/>
    <w:rsid w:val="00DC3740"/>
    <w:rsid w:val="00DC4100"/>
    <w:rsid w:val="00DC48EC"/>
    <w:rsid w:val="00DC4EF6"/>
    <w:rsid w:val="00DC5007"/>
    <w:rsid w:val="00DC5052"/>
    <w:rsid w:val="00DC56B4"/>
    <w:rsid w:val="00DC6D25"/>
    <w:rsid w:val="00DC771A"/>
    <w:rsid w:val="00DD03A8"/>
    <w:rsid w:val="00DD0968"/>
    <w:rsid w:val="00DD10B0"/>
    <w:rsid w:val="00DD2F23"/>
    <w:rsid w:val="00DD341D"/>
    <w:rsid w:val="00DD3684"/>
    <w:rsid w:val="00DD392C"/>
    <w:rsid w:val="00DD41C9"/>
    <w:rsid w:val="00DD43C6"/>
    <w:rsid w:val="00DD4780"/>
    <w:rsid w:val="00DD4877"/>
    <w:rsid w:val="00DD48FB"/>
    <w:rsid w:val="00DD4CC1"/>
    <w:rsid w:val="00DD4DF9"/>
    <w:rsid w:val="00DD52F2"/>
    <w:rsid w:val="00DD5B14"/>
    <w:rsid w:val="00DD6174"/>
    <w:rsid w:val="00DD6260"/>
    <w:rsid w:val="00DD627D"/>
    <w:rsid w:val="00DD63E6"/>
    <w:rsid w:val="00DD6602"/>
    <w:rsid w:val="00DD68AB"/>
    <w:rsid w:val="00DD6C24"/>
    <w:rsid w:val="00DD6F1A"/>
    <w:rsid w:val="00DD6FB5"/>
    <w:rsid w:val="00DD71AF"/>
    <w:rsid w:val="00DD780D"/>
    <w:rsid w:val="00DD7E16"/>
    <w:rsid w:val="00DE078A"/>
    <w:rsid w:val="00DE0FEC"/>
    <w:rsid w:val="00DE171E"/>
    <w:rsid w:val="00DE29D7"/>
    <w:rsid w:val="00DE3F5C"/>
    <w:rsid w:val="00DE4C39"/>
    <w:rsid w:val="00DE4E08"/>
    <w:rsid w:val="00DE5AA3"/>
    <w:rsid w:val="00DE6C04"/>
    <w:rsid w:val="00DE745E"/>
    <w:rsid w:val="00DE74E9"/>
    <w:rsid w:val="00DE7794"/>
    <w:rsid w:val="00DE7980"/>
    <w:rsid w:val="00DF045A"/>
    <w:rsid w:val="00DF0C7C"/>
    <w:rsid w:val="00DF1E70"/>
    <w:rsid w:val="00DF25DF"/>
    <w:rsid w:val="00DF2E67"/>
    <w:rsid w:val="00DF2F0C"/>
    <w:rsid w:val="00DF3450"/>
    <w:rsid w:val="00DF34CF"/>
    <w:rsid w:val="00DF35D3"/>
    <w:rsid w:val="00DF3811"/>
    <w:rsid w:val="00DF3BA4"/>
    <w:rsid w:val="00DF3D40"/>
    <w:rsid w:val="00DF4269"/>
    <w:rsid w:val="00DF42E4"/>
    <w:rsid w:val="00DF4ABC"/>
    <w:rsid w:val="00DF4E01"/>
    <w:rsid w:val="00DF4E59"/>
    <w:rsid w:val="00DF5A5D"/>
    <w:rsid w:val="00DF5ECC"/>
    <w:rsid w:val="00DF65C3"/>
    <w:rsid w:val="00DF7142"/>
    <w:rsid w:val="00E00054"/>
    <w:rsid w:val="00E00404"/>
    <w:rsid w:val="00E00622"/>
    <w:rsid w:val="00E019DA"/>
    <w:rsid w:val="00E01AA6"/>
    <w:rsid w:val="00E024F4"/>
    <w:rsid w:val="00E027EB"/>
    <w:rsid w:val="00E0291A"/>
    <w:rsid w:val="00E02B6A"/>
    <w:rsid w:val="00E03659"/>
    <w:rsid w:val="00E03C76"/>
    <w:rsid w:val="00E03F80"/>
    <w:rsid w:val="00E0428F"/>
    <w:rsid w:val="00E0459B"/>
    <w:rsid w:val="00E04D17"/>
    <w:rsid w:val="00E04FD7"/>
    <w:rsid w:val="00E055E7"/>
    <w:rsid w:val="00E058CD"/>
    <w:rsid w:val="00E07392"/>
    <w:rsid w:val="00E07B55"/>
    <w:rsid w:val="00E07BCC"/>
    <w:rsid w:val="00E10395"/>
    <w:rsid w:val="00E11AEF"/>
    <w:rsid w:val="00E11BCC"/>
    <w:rsid w:val="00E12B7E"/>
    <w:rsid w:val="00E13382"/>
    <w:rsid w:val="00E137BA"/>
    <w:rsid w:val="00E13871"/>
    <w:rsid w:val="00E1441F"/>
    <w:rsid w:val="00E14A48"/>
    <w:rsid w:val="00E154D7"/>
    <w:rsid w:val="00E1593A"/>
    <w:rsid w:val="00E1604D"/>
    <w:rsid w:val="00E1665E"/>
    <w:rsid w:val="00E16FB2"/>
    <w:rsid w:val="00E17473"/>
    <w:rsid w:val="00E1785F"/>
    <w:rsid w:val="00E178E1"/>
    <w:rsid w:val="00E205C1"/>
    <w:rsid w:val="00E209B3"/>
    <w:rsid w:val="00E22498"/>
    <w:rsid w:val="00E237B9"/>
    <w:rsid w:val="00E245EB"/>
    <w:rsid w:val="00E24805"/>
    <w:rsid w:val="00E249DC"/>
    <w:rsid w:val="00E24EC9"/>
    <w:rsid w:val="00E25A9B"/>
    <w:rsid w:val="00E2650B"/>
    <w:rsid w:val="00E26687"/>
    <w:rsid w:val="00E26C11"/>
    <w:rsid w:val="00E26CDD"/>
    <w:rsid w:val="00E2721F"/>
    <w:rsid w:val="00E279E8"/>
    <w:rsid w:val="00E31E94"/>
    <w:rsid w:val="00E32D4C"/>
    <w:rsid w:val="00E331A7"/>
    <w:rsid w:val="00E33E8F"/>
    <w:rsid w:val="00E34A2C"/>
    <w:rsid w:val="00E351FF"/>
    <w:rsid w:val="00E3615A"/>
    <w:rsid w:val="00E36436"/>
    <w:rsid w:val="00E37540"/>
    <w:rsid w:val="00E377D8"/>
    <w:rsid w:val="00E37AF6"/>
    <w:rsid w:val="00E400D8"/>
    <w:rsid w:val="00E404AA"/>
    <w:rsid w:val="00E42BB8"/>
    <w:rsid w:val="00E4357C"/>
    <w:rsid w:val="00E441D6"/>
    <w:rsid w:val="00E45B28"/>
    <w:rsid w:val="00E46FBA"/>
    <w:rsid w:val="00E46FC3"/>
    <w:rsid w:val="00E4760B"/>
    <w:rsid w:val="00E47AB0"/>
    <w:rsid w:val="00E502F1"/>
    <w:rsid w:val="00E503DE"/>
    <w:rsid w:val="00E515C3"/>
    <w:rsid w:val="00E519E4"/>
    <w:rsid w:val="00E51C2D"/>
    <w:rsid w:val="00E52104"/>
    <w:rsid w:val="00E521B7"/>
    <w:rsid w:val="00E524DA"/>
    <w:rsid w:val="00E528BD"/>
    <w:rsid w:val="00E529EE"/>
    <w:rsid w:val="00E53133"/>
    <w:rsid w:val="00E53725"/>
    <w:rsid w:val="00E5398F"/>
    <w:rsid w:val="00E54BC4"/>
    <w:rsid w:val="00E56249"/>
    <w:rsid w:val="00E56F2F"/>
    <w:rsid w:val="00E57243"/>
    <w:rsid w:val="00E57DB0"/>
    <w:rsid w:val="00E6018E"/>
    <w:rsid w:val="00E60347"/>
    <w:rsid w:val="00E626CC"/>
    <w:rsid w:val="00E62FC9"/>
    <w:rsid w:val="00E63289"/>
    <w:rsid w:val="00E63F6B"/>
    <w:rsid w:val="00E6424E"/>
    <w:rsid w:val="00E64AF7"/>
    <w:rsid w:val="00E66605"/>
    <w:rsid w:val="00E668DE"/>
    <w:rsid w:val="00E67025"/>
    <w:rsid w:val="00E676CD"/>
    <w:rsid w:val="00E67941"/>
    <w:rsid w:val="00E70652"/>
    <w:rsid w:val="00E70A2B"/>
    <w:rsid w:val="00E71163"/>
    <w:rsid w:val="00E720D5"/>
    <w:rsid w:val="00E722F0"/>
    <w:rsid w:val="00E72740"/>
    <w:rsid w:val="00E73B83"/>
    <w:rsid w:val="00E74030"/>
    <w:rsid w:val="00E742E7"/>
    <w:rsid w:val="00E74AF9"/>
    <w:rsid w:val="00E74C1A"/>
    <w:rsid w:val="00E75978"/>
    <w:rsid w:val="00E75A27"/>
    <w:rsid w:val="00E764EF"/>
    <w:rsid w:val="00E76E26"/>
    <w:rsid w:val="00E772BC"/>
    <w:rsid w:val="00E80FAF"/>
    <w:rsid w:val="00E819A2"/>
    <w:rsid w:val="00E8279E"/>
    <w:rsid w:val="00E8295E"/>
    <w:rsid w:val="00E8367F"/>
    <w:rsid w:val="00E836B1"/>
    <w:rsid w:val="00E83D53"/>
    <w:rsid w:val="00E84576"/>
    <w:rsid w:val="00E848AB"/>
    <w:rsid w:val="00E8516C"/>
    <w:rsid w:val="00E86862"/>
    <w:rsid w:val="00E871E4"/>
    <w:rsid w:val="00E8760B"/>
    <w:rsid w:val="00E87807"/>
    <w:rsid w:val="00E87B8B"/>
    <w:rsid w:val="00E900C8"/>
    <w:rsid w:val="00E9073D"/>
    <w:rsid w:val="00E90EDB"/>
    <w:rsid w:val="00E91E86"/>
    <w:rsid w:val="00E9236D"/>
    <w:rsid w:val="00E9270D"/>
    <w:rsid w:val="00E92F1D"/>
    <w:rsid w:val="00E9396E"/>
    <w:rsid w:val="00E93B72"/>
    <w:rsid w:val="00E9405B"/>
    <w:rsid w:val="00E9428E"/>
    <w:rsid w:val="00E94374"/>
    <w:rsid w:val="00E94645"/>
    <w:rsid w:val="00E9472A"/>
    <w:rsid w:val="00E947E1"/>
    <w:rsid w:val="00E9591B"/>
    <w:rsid w:val="00E959C1"/>
    <w:rsid w:val="00E95AB9"/>
    <w:rsid w:val="00E97440"/>
    <w:rsid w:val="00E977C7"/>
    <w:rsid w:val="00E97B94"/>
    <w:rsid w:val="00E97C75"/>
    <w:rsid w:val="00EA01C8"/>
    <w:rsid w:val="00EA0733"/>
    <w:rsid w:val="00EA0955"/>
    <w:rsid w:val="00EA0C90"/>
    <w:rsid w:val="00EA1023"/>
    <w:rsid w:val="00EA1BB2"/>
    <w:rsid w:val="00EA1D37"/>
    <w:rsid w:val="00EA2ADB"/>
    <w:rsid w:val="00EA3D3F"/>
    <w:rsid w:val="00EA48D8"/>
    <w:rsid w:val="00EA4A2B"/>
    <w:rsid w:val="00EA5887"/>
    <w:rsid w:val="00EA5C29"/>
    <w:rsid w:val="00EA6840"/>
    <w:rsid w:val="00EA68AF"/>
    <w:rsid w:val="00EA73DF"/>
    <w:rsid w:val="00EA7903"/>
    <w:rsid w:val="00EB081A"/>
    <w:rsid w:val="00EB1765"/>
    <w:rsid w:val="00EB1A03"/>
    <w:rsid w:val="00EB1AA1"/>
    <w:rsid w:val="00EB243D"/>
    <w:rsid w:val="00EB2779"/>
    <w:rsid w:val="00EB278A"/>
    <w:rsid w:val="00EB30A4"/>
    <w:rsid w:val="00EB34C8"/>
    <w:rsid w:val="00EB3ECC"/>
    <w:rsid w:val="00EB475C"/>
    <w:rsid w:val="00EB4890"/>
    <w:rsid w:val="00EB4EAD"/>
    <w:rsid w:val="00EB544A"/>
    <w:rsid w:val="00EB5486"/>
    <w:rsid w:val="00EB5B2B"/>
    <w:rsid w:val="00EB5D00"/>
    <w:rsid w:val="00EB72CF"/>
    <w:rsid w:val="00EB7F38"/>
    <w:rsid w:val="00EC0022"/>
    <w:rsid w:val="00EC0747"/>
    <w:rsid w:val="00EC07BD"/>
    <w:rsid w:val="00EC124B"/>
    <w:rsid w:val="00EC1E7C"/>
    <w:rsid w:val="00EC29E5"/>
    <w:rsid w:val="00EC3CBF"/>
    <w:rsid w:val="00EC3E7A"/>
    <w:rsid w:val="00EC41AA"/>
    <w:rsid w:val="00EC4FD5"/>
    <w:rsid w:val="00EC5359"/>
    <w:rsid w:val="00EC55A6"/>
    <w:rsid w:val="00EC667D"/>
    <w:rsid w:val="00EC692F"/>
    <w:rsid w:val="00ED0279"/>
    <w:rsid w:val="00ED0F97"/>
    <w:rsid w:val="00ED1115"/>
    <w:rsid w:val="00ED1329"/>
    <w:rsid w:val="00ED179C"/>
    <w:rsid w:val="00ED1D24"/>
    <w:rsid w:val="00ED20A7"/>
    <w:rsid w:val="00ED2EE7"/>
    <w:rsid w:val="00ED4E5F"/>
    <w:rsid w:val="00ED4FA6"/>
    <w:rsid w:val="00ED586D"/>
    <w:rsid w:val="00ED5A4E"/>
    <w:rsid w:val="00ED5BCA"/>
    <w:rsid w:val="00ED5C9C"/>
    <w:rsid w:val="00ED77FE"/>
    <w:rsid w:val="00EE0B53"/>
    <w:rsid w:val="00EE1038"/>
    <w:rsid w:val="00EE143A"/>
    <w:rsid w:val="00EE1821"/>
    <w:rsid w:val="00EE1CBB"/>
    <w:rsid w:val="00EE2145"/>
    <w:rsid w:val="00EE29B5"/>
    <w:rsid w:val="00EE29FD"/>
    <w:rsid w:val="00EE2A0E"/>
    <w:rsid w:val="00EE2C15"/>
    <w:rsid w:val="00EE2EE3"/>
    <w:rsid w:val="00EE37EE"/>
    <w:rsid w:val="00EE3D60"/>
    <w:rsid w:val="00EE4C3F"/>
    <w:rsid w:val="00EE4D39"/>
    <w:rsid w:val="00EE5788"/>
    <w:rsid w:val="00EE5A88"/>
    <w:rsid w:val="00EE62D3"/>
    <w:rsid w:val="00EE6BF5"/>
    <w:rsid w:val="00EE7707"/>
    <w:rsid w:val="00EE7C04"/>
    <w:rsid w:val="00EF023E"/>
    <w:rsid w:val="00EF08BD"/>
    <w:rsid w:val="00EF10D6"/>
    <w:rsid w:val="00EF1C87"/>
    <w:rsid w:val="00EF1D6A"/>
    <w:rsid w:val="00EF25EE"/>
    <w:rsid w:val="00EF3740"/>
    <w:rsid w:val="00EF3CEA"/>
    <w:rsid w:val="00EF3D96"/>
    <w:rsid w:val="00EF4B19"/>
    <w:rsid w:val="00EF508B"/>
    <w:rsid w:val="00EF532C"/>
    <w:rsid w:val="00EF6430"/>
    <w:rsid w:val="00EF65D2"/>
    <w:rsid w:val="00EF7180"/>
    <w:rsid w:val="00EF77F3"/>
    <w:rsid w:val="00EF79E3"/>
    <w:rsid w:val="00EF7C16"/>
    <w:rsid w:val="00F00463"/>
    <w:rsid w:val="00F004DF"/>
    <w:rsid w:val="00F007E1"/>
    <w:rsid w:val="00F01BB8"/>
    <w:rsid w:val="00F03ABD"/>
    <w:rsid w:val="00F03CDC"/>
    <w:rsid w:val="00F03F8D"/>
    <w:rsid w:val="00F041E3"/>
    <w:rsid w:val="00F042F6"/>
    <w:rsid w:val="00F048B2"/>
    <w:rsid w:val="00F05019"/>
    <w:rsid w:val="00F05B07"/>
    <w:rsid w:val="00F06A46"/>
    <w:rsid w:val="00F06B88"/>
    <w:rsid w:val="00F102B9"/>
    <w:rsid w:val="00F10ADE"/>
    <w:rsid w:val="00F112E1"/>
    <w:rsid w:val="00F1143C"/>
    <w:rsid w:val="00F12099"/>
    <w:rsid w:val="00F1266D"/>
    <w:rsid w:val="00F12F04"/>
    <w:rsid w:val="00F12F8D"/>
    <w:rsid w:val="00F13E6B"/>
    <w:rsid w:val="00F1428F"/>
    <w:rsid w:val="00F14466"/>
    <w:rsid w:val="00F14B1B"/>
    <w:rsid w:val="00F14F26"/>
    <w:rsid w:val="00F154E9"/>
    <w:rsid w:val="00F15827"/>
    <w:rsid w:val="00F15AD2"/>
    <w:rsid w:val="00F17103"/>
    <w:rsid w:val="00F17690"/>
    <w:rsid w:val="00F17CD9"/>
    <w:rsid w:val="00F204E8"/>
    <w:rsid w:val="00F20665"/>
    <w:rsid w:val="00F217A2"/>
    <w:rsid w:val="00F2292E"/>
    <w:rsid w:val="00F22DE1"/>
    <w:rsid w:val="00F22F9A"/>
    <w:rsid w:val="00F240EC"/>
    <w:rsid w:val="00F245DE"/>
    <w:rsid w:val="00F248BF"/>
    <w:rsid w:val="00F25C12"/>
    <w:rsid w:val="00F26189"/>
    <w:rsid w:val="00F262B7"/>
    <w:rsid w:val="00F26E47"/>
    <w:rsid w:val="00F27024"/>
    <w:rsid w:val="00F2711B"/>
    <w:rsid w:val="00F27713"/>
    <w:rsid w:val="00F2784B"/>
    <w:rsid w:val="00F27DF8"/>
    <w:rsid w:val="00F27E44"/>
    <w:rsid w:val="00F3055B"/>
    <w:rsid w:val="00F306C3"/>
    <w:rsid w:val="00F30ED3"/>
    <w:rsid w:val="00F31187"/>
    <w:rsid w:val="00F317ED"/>
    <w:rsid w:val="00F31D08"/>
    <w:rsid w:val="00F3203E"/>
    <w:rsid w:val="00F3242B"/>
    <w:rsid w:val="00F33679"/>
    <w:rsid w:val="00F33D45"/>
    <w:rsid w:val="00F34BA2"/>
    <w:rsid w:val="00F34BE3"/>
    <w:rsid w:val="00F354D1"/>
    <w:rsid w:val="00F35AAE"/>
    <w:rsid w:val="00F35B05"/>
    <w:rsid w:val="00F36038"/>
    <w:rsid w:val="00F3754F"/>
    <w:rsid w:val="00F37942"/>
    <w:rsid w:val="00F37AF3"/>
    <w:rsid w:val="00F40B17"/>
    <w:rsid w:val="00F40BAA"/>
    <w:rsid w:val="00F40C6A"/>
    <w:rsid w:val="00F41C39"/>
    <w:rsid w:val="00F429A5"/>
    <w:rsid w:val="00F437A7"/>
    <w:rsid w:val="00F44484"/>
    <w:rsid w:val="00F45423"/>
    <w:rsid w:val="00F45564"/>
    <w:rsid w:val="00F46071"/>
    <w:rsid w:val="00F4676F"/>
    <w:rsid w:val="00F46804"/>
    <w:rsid w:val="00F46FAA"/>
    <w:rsid w:val="00F47890"/>
    <w:rsid w:val="00F47DD5"/>
    <w:rsid w:val="00F47E79"/>
    <w:rsid w:val="00F47F49"/>
    <w:rsid w:val="00F508EA"/>
    <w:rsid w:val="00F50BF6"/>
    <w:rsid w:val="00F5157A"/>
    <w:rsid w:val="00F52458"/>
    <w:rsid w:val="00F52E8A"/>
    <w:rsid w:val="00F54061"/>
    <w:rsid w:val="00F54A74"/>
    <w:rsid w:val="00F54AED"/>
    <w:rsid w:val="00F557DB"/>
    <w:rsid w:val="00F55C08"/>
    <w:rsid w:val="00F56055"/>
    <w:rsid w:val="00F562EF"/>
    <w:rsid w:val="00F563B6"/>
    <w:rsid w:val="00F5685C"/>
    <w:rsid w:val="00F56972"/>
    <w:rsid w:val="00F56EDA"/>
    <w:rsid w:val="00F57201"/>
    <w:rsid w:val="00F57979"/>
    <w:rsid w:val="00F57B02"/>
    <w:rsid w:val="00F60504"/>
    <w:rsid w:val="00F60D61"/>
    <w:rsid w:val="00F615D2"/>
    <w:rsid w:val="00F61BC5"/>
    <w:rsid w:val="00F61CBE"/>
    <w:rsid w:val="00F61EC0"/>
    <w:rsid w:val="00F61FCF"/>
    <w:rsid w:val="00F62478"/>
    <w:rsid w:val="00F6265F"/>
    <w:rsid w:val="00F62700"/>
    <w:rsid w:val="00F63078"/>
    <w:rsid w:val="00F630DA"/>
    <w:rsid w:val="00F632F6"/>
    <w:rsid w:val="00F64420"/>
    <w:rsid w:val="00F6460E"/>
    <w:rsid w:val="00F64E83"/>
    <w:rsid w:val="00F6607A"/>
    <w:rsid w:val="00F6667F"/>
    <w:rsid w:val="00F66A1F"/>
    <w:rsid w:val="00F66ADD"/>
    <w:rsid w:val="00F67E90"/>
    <w:rsid w:val="00F67FF5"/>
    <w:rsid w:val="00F7043F"/>
    <w:rsid w:val="00F70746"/>
    <w:rsid w:val="00F70CF9"/>
    <w:rsid w:val="00F71715"/>
    <w:rsid w:val="00F71968"/>
    <w:rsid w:val="00F72629"/>
    <w:rsid w:val="00F731F3"/>
    <w:rsid w:val="00F737F7"/>
    <w:rsid w:val="00F75636"/>
    <w:rsid w:val="00F75A1C"/>
    <w:rsid w:val="00F75E60"/>
    <w:rsid w:val="00F75EDD"/>
    <w:rsid w:val="00F75F7E"/>
    <w:rsid w:val="00F7712E"/>
    <w:rsid w:val="00F812CE"/>
    <w:rsid w:val="00F815C4"/>
    <w:rsid w:val="00F81B42"/>
    <w:rsid w:val="00F81FEF"/>
    <w:rsid w:val="00F82ABD"/>
    <w:rsid w:val="00F82DD8"/>
    <w:rsid w:val="00F831BC"/>
    <w:rsid w:val="00F83973"/>
    <w:rsid w:val="00F83A44"/>
    <w:rsid w:val="00F83A9F"/>
    <w:rsid w:val="00F84496"/>
    <w:rsid w:val="00F8456D"/>
    <w:rsid w:val="00F84B0D"/>
    <w:rsid w:val="00F85810"/>
    <w:rsid w:val="00F8602E"/>
    <w:rsid w:val="00F86BBF"/>
    <w:rsid w:val="00F879DB"/>
    <w:rsid w:val="00F908E9"/>
    <w:rsid w:val="00F90A73"/>
    <w:rsid w:val="00F91334"/>
    <w:rsid w:val="00F9175D"/>
    <w:rsid w:val="00F91AED"/>
    <w:rsid w:val="00F9264E"/>
    <w:rsid w:val="00F93468"/>
    <w:rsid w:val="00F93EC8"/>
    <w:rsid w:val="00F94A41"/>
    <w:rsid w:val="00F9539F"/>
    <w:rsid w:val="00F95730"/>
    <w:rsid w:val="00F95AA7"/>
    <w:rsid w:val="00F960E4"/>
    <w:rsid w:val="00F96359"/>
    <w:rsid w:val="00F9652C"/>
    <w:rsid w:val="00F9741B"/>
    <w:rsid w:val="00F97947"/>
    <w:rsid w:val="00F97BBC"/>
    <w:rsid w:val="00F97C7F"/>
    <w:rsid w:val="00FA0636"/>
    <w:rsid w:val="00FA0649"/>
    <w:rsid w:val="00FA06CC"/>
    <w:rsid w:val="00FA075B"/>
    <w:rsid w:val="00FA0833"/>
    <w:rsid w:val="00FA0C24"/>
    <w:rsid w:val="00FA14AC"/>
    <w:rsid w:val="00FA14BC"/>
    <w:rsid w:val="00FA16A7"/>
    <w:rsid w:val="00FA20E7"/>
    <w:rsid w:val="00FA2363"/>
    <w:rsid w:val="00FA2471"/>
    <w:rsid w:val="00FA2837"/>
    <w:rsid w:val="00FA2AB2"/>
    <w:rsid w:val="00FA2C3F"/>
    <w:rsid w:val="00FA2CF8"/>
    <w:rsid w:val="00FA3247"/>
    <w:rsid w:val="00FA3D54"/>
    <w:rsid w:val="00FA4498"/>
    <w:rsid w:val="00FA4734"/>
    <w:rsid w:val="00FA4873"/>
    <w:rsid w:val="00FA4C2B"/>
    <w:rsid w:val="00FA5B2C"/>
    <w:rsid w:val="00FA653A"/>
    <w:rsid w:val="00FA6B9A"/>
    <w:rsid w:val="00FB05E5"/>
    <w:rsid w:val="00FB0A1D"/>
    <w:rsid w:val="00FB0AEB"/>
    <w:rsid w:val="00FB0AFE"/>
    <w:rsid w:val="00FB20ED"/>
    <w:rsid w:val="00FB20FD"/>
    <w:rsid w:val="00FB221A"/>
    <w:rsid w:val="00FB2472"/>
    <w:rsid w:val="00FB2B18"/>
    <w:rsid w:val="00FB2F8A"/>
    <w:rsid w:val="00FB31B2"/>
    <w:rsid w:val="00FB3D1E"/>
    <w:rsid w:val="00FB3F21"/>
    <w:rsid w:val="00FB4E85"/>
    <w:rsid w:val="00FB5032"/>
    <w:rsid w:val="00FB5058"/>
    <w:rsid w:val="00FB61AC"/>
    <w:rsid w:val="00FB642B"/>
    <w:rsid w:val="00FB7A86"/>
    <w:rsid w:val="00FB7AAB"/>
    <w:rsid w:val="00FB7BDB"/>
    <w:rsid w:val="00FB7E73"/>
    <w:rsid w:val="00FB7F6E"/>
    <w:rsid w:val="00FC041D"/>
    <w:rsid w:val="00FC05D3"/>
    <w:rsid w:val="00FC192F"/>
    <w:rsid w:val="00FC1A55"/>
    <w:rsid w:val="00FC1D60"/>
    <w:rsid w:val="00FC209A"/>
    <w:rsid w:val="00FC21B7"/>
    <w:rsid w:val="00FC2242"/>
    <w:rsid w:val="00FC2E00"/>
    <w:rsid w:val="00FC38A8"/>
    <w:rsid w:val="00FC3C18"/>
    <w:rsid w:val="00FC452F"/>
    <w:rsid w:val="00FC46A5"/>
    <w:rsid w:val="00FC57B7"/>
    <w:rsid w:val="00FC5A07"/>
    <w:rsid w:val="00FC622F"/>
    <w:rsid w:val="00FC679F"/>
    <w:rsid w:val="00FC7330"/>
    <w:rsid w:val="00FC7D3A"/>
    <w:rsid w:val="00FD0807"/>
    <w:rsid w:val="00FD0809"/>
    <w:rsid w:val="00FD15CD"/>
    <w:rsid w:val="00FD19BB"/>
    <w:rsid w:val="00FD21A2"/>
    <w:rsid w:val="00FD2AAC"/>
    <w:rsid w:val="00FD2C14"/>
    <w:rsid w:val="00FD32E1"/>
    <w:rsid w:val="00FD540D"/>
    <w:rsid w:val="00FD58E6"/>
    <w:rsid w:val="00FD597B"/>
    <w:rsid w:val="00FD61E2"/>
    <w:rsid w:val="00FD6485"/>
    <w:rsid w:val="00FD6B79"/>
    <w:rsid w:val="00FD7C4D"/>
    <w:rsid w:val="00FE0763"/>
    <w:rsid w:val="00FE1EA8"/>
    <w:rsid w:val="00FE2F22"/>
    <w:rsid w:val="00FE3089"/>
    <w:rsid w:val="00FE330E"/>
    <w:rsid w:val="00FE48DD"/>
    <w:rsid w:val="00FE4DA4"/>
    <w:rsid w:val="00FE4DE9"/>
    <w:rsid w:val="00FE54C8"/>
    <w:rsid w:val="00FE58A2"/>
    <w:rsid w:val="00FE6400"/>
    <w:rsid w:val="00FE6E31"/>
    <w:rsid w:val="00FE7955"/>
    <w:rsid w:val="00FF08F9"/>
    <w:rsid w:val="00FF1411"/>
    <w:rsid w:val="00FF1A0D"/>
    <w:rsid w:val="00FF1A39"/>
    <w:rsid w:val="00FF1A4B"/>
    <w:rsid w:val="00FF2457"/>
    <w:rsid w:val="00FF2627"/>
    <w:rsid w:val="00FF270C"/>
    <w:rsid w:val="00FF282F"/>
    <w:rsid w:val="00FF32A9"/>
    <w:rsid w:val="00FF3478"/>
    <w:rsid w:val="00FF36C6"/>
    <w:rsid w:val="00FF3727"/>
    <w:rsid w:val="00FF38C8"/>
    <w:rsid w:val="00FF4114"/>
    <w:rsid w:val="00FF4A31"/>
    <w:rsid w:val="00FF4C97"/>
    <w:rsid w:val="00FF50EE"/>
    <w:rsid w:val="00FF6898"/>
    <w:rsid w:val="00FF7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3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25"/>
    <w:pPr>
      <w:spacing w:after="200" w:line="276" w:lineRule="auto"/>
    </w:pPr>
    <w:rPr>
      <w:rFonts w:ascii="Times New Roman" w:eastAsia="Times New Roman" w:hAnsi="Times New Roman"/>
      <w:sz w:val="22"/>
      <w:szCs w:val="22"/>
      <w:lang w:eastAsia="en-US"/>
    </w:rPr>
  </w:style>
  <w:style w:type="paragraph" w:styleId="1">
    <w:name w:val="heading 1"/>
    <w:basedOn w:val="a"/>
    <w:next w:val="a"/>
    <w:link w:val="10"/>
    <w:uiPriority w:val="9"/>
    <w:qFormat/>
    <w:rsid w:val="00935D99"/>
    <w:pPr>
      <w:keepNext/>
      <w:keepLines/>
      <w:spacing w:after="0" w:line="240" w:lineRule="auto"/>
      <w:jc w:val="center"/>
      <w:outlineLvl w:val="0"/>
    </w:pPr>
    <w:rPr>
      <w:b/>
      <w:bCs/>
      <w:sz w:val="28"/>
      <w:szCs w:val="28"/>
    </w:rPr>
  </w:style>
  <w:style w:type="paragraph" w:styleId="2">
    <w:name w:val="heading 2"/>
    <w:basedOn w:val="a"/>
    <w:next w:val="a"/>
    <w:link w:val="20"/>
    <w:uiPriority w:val="9"/>
    <w:unhideWhenUsed/>
    <w:qFormat/>
    <w:rsid w:val="00935D99"/>
    <w:pPr>
      <w:keepNext/>
      <w:spacing w:after="0" w:line="240" w:lineRule="auto"/>
      <w:jc w:val="center"/>
      <w:outlineLvl w:val="1"/>
    </w:pPr>
    <w:rPr>
      <w:b/>
      <w:i/>
      <w:sz w:val="28"/>
      <w:szCs w:val="28"/>
    </w:rPr>
  </w:style>
  <w:style w:type="paragraph" w:styleId="3">
    <w:name w:val="heading 3"/>
    <w:basedOn w:val="a"/>
    <w:next w:val="a"/>
    <w:link w:val="30"/>
    <w:uiPriority w:val="9"/>
    <w:unhideWhenUsed/>
    <w:qFormat/>
    <w:rsid w:val="008E51C2"/>
    <w:pPr>
      <w:keepNext/>
      <w:spacing w:before="240" w:after="60" w:line="240" w:lineRule="auto"/>
      <w:outlineLvl w:val="2"/>
    </w:pPr>
    <w:rPr>
      <w:rFonts w:ascii="Cambria" w:hAnsi="Cambria"/>
      <w:b/>
      <w:bCs/>
      <w:sz w:val="26"/>
      <w:szCs w:val="26"/>
    </w:rPr>
  </w:style>
  <w:style w:type="paragraph" w:styleId="4">
    <w:name w:val="heading 4"/>
    <w:basedOn w:val="a"/>
    <w:next w:val="a"/>
    <w:link w:val="40"/>
    <w:uiPriority w:val="9"/>
    <w:unhideWhenUsed/>
    <w:qFormat/>
    <w:rsid w:val="00084CD2"/>
    <w:pPr>
      <w:keepNext/>
      <w:spacing w:after="0" w:line="240" w:lineRule="auto"/>
      <w:ind w:firstLine="709"/>
      <w:contextualSpacing/>
      <w:jc w:val="both"/>
      <w:outlineLvl w:val="3"/>
    </w:pPr>
    <w:rPr>
      <w:sz w:val="28"/>
      <w:szCs w:val="28"/>
      <w:lang w:eastAsia="ru-RU"/>
    </w:rPr>
  </w:style>
  <w:style w:type="paragraph" w:styleId="5">
    <w:name w:val="heading 5"/>
    <w:basedOn w:val="a"/>
    <w:next w:val="a"/>
    <w:link w:val="50"/>
    <w:uiPriority w:val="9"/>
    <w:unhideWhenUsed/>
    <w:qFormat/>
    <w:rsid w:val="004E7950"/>
    <w:pPr>
      <w:keepNext/>
      <w:spacing w:after="0" w:line="240" w:lineRule="auto"/>
      <w:contextualSpacing/>
      <w:jc w:val="center"/>
      <w:outlineLvl w:val="4"/>
    </w:pPr>
    <w:rPr>
      <w:b/>
      <w:i/>
      <w:sz w:val="28"/>
      <w:szCs w:val="28"/>
    </w:rPr>
  </w:style>
  <w:style w:type="paragraph" w:styleId="6">
    <w:name w:val="heading 6"/>
    <w:basedOn w:val="a"/>
    <w:next w:val="a"/>
    <w:link w:val="60"/>
    <w:uiPriority w:val="9"/>
    <w:unhideWhenUsed/>
    <w:qFormat/>
    <w:rsid w:val="009E048D"/>
    <w:pPr>
      <w:keepNext/>
      <w:widowControl w:val="0"/>
      <w:spacing w:after="0" w:line="240" w:lineRule="auto"/>
      <w:contextualSpacing/>
      <w:outlineLvl w:val="5"/>
    </w:pPr>
    <w:rPr>
      <w:sz w:val="28"/>
      <w:szCs w:val="28"/>
    </w:rPr>
  </w:style>
  <w:style w:type="paragraph" w:styleId="7">
    <w:name w:val="heading 7"/>
    <w:basedOn w:val="a"/>
    <w:next w:val="a"/>
    <w:link w:val="70"/>
    <w:uiPriority w:val="9"/>
    <w:unhideWhenUsed/>
    <w:qFormat/>
    <w:rsid w:val="00436BA1"/>
    <w:pPr>
      <w:keepNext/>
      <w:spacing w:after="0" w:line="240" w:lineRule="auto"/>
      <w:ind w:firstLine="709"/>
      <w:contextualSpacing/>
      <w:jc w:val="center"/>
      <w:outlineLvl w:val="6"/>
    </w:pPr>
    <w:rPr>
      <w:b/>
      <w:sz w:val="28"/>
      <w:szCs w:val="28"/>
    </w:rPr>
  </w:style>
  <w:style w:type="paragraph" w:styleId="8">
    <w:name w:val="heading 8"/>
    <w:basedOn w:val="a"/>
    <w:next w:val="a"/>
    <w:link w:val="80"/>
    <w:uiPriority w:val="9"/>
    <w:unhideWhenUsed/>
    <w:qFormat/>
    <w:rsid w:val="00F7043F"/>
    <w:pPr>
      <w:keepNext/>
      <w:tabs>
        <w:tab w:val="left" w:pos="993"/>
      </w:tabs>
      <w:spacing w:after="0" w:line="240" w:lineRule="auto"/>
      <w:ind w:firstLine="709"/>
      <w:contextualSpacing/>
      <w:jc w:val="center"/>
      <w:outlineLvl w:val="7"/>
    </w:pPr>
    <w:rPr>
      <w:b/>
      <w:bCs/>
      <w:spacing w:val="-4"/>
      <w:sz w:val="24"/>
      <w:szCs w:val="28"/>
    </w:rPr>
  </w:style>
  <w:style w:type="paragraph" w:styleId="9">
    <w:name w:val="heading 9"/>
    <w:basedOn w:val="a"/>
    <w:next w:val="a"/>
    <w:link w:val="90"/>
    <w:uiPriority w:val="9"/>
    <w:unhideWhenUsed/>
    <w:qFormat/>
    <w:rsid w:val="007771AC"/>
    <w:pPr>
      <w:keepNext/>
      <w:widowControl w:val="0"/>
      <w:spacing w:after="0" w:line="240" w:lineRule="auto"/>
      <w:contextualSpacing/>
      <w:outlineLvl w:val="8"/>
    </w:pPr>
    <w:rPr>
      <w:b/>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rsid w:val="00CB5525"/>
    <w:pPr>
      <w:spacing w:after="0" w:line="240" w:lineRule="auto"/>
      <w:ind w:firstLine="709"/>
      <w:jc w:val="both"/>
    </w:pPr>
    <w:rPr>
      <w:rFonts w:cs="Tahoma"/>
      <w:sz w:val="28"/>
      <w:szCs w:val="20"/>
    </w:rPr>
  </w:style>
  <w:style w:type="paragraph" w:styleId="a5">
    <w:name w:val="List Paragraph"/>
    <w:aliases w:val="маркированный,Heading1,Colorful List - Accent 11,Resume Title,heading 4,Citation List,Ha,Абзац списка3,List Paragraph,Абзац списка7,Абзац списка71,Абзац списка8,List Paragraph1,Абзац с отступом,References,ненум_список,Абзац,Абзац списка11"/>
    <w:basedOn w:val="a"/>
    <w:link w:val="a6"/>
    <w:uiPriority w:val="34"/>
    <w:qFormat/>
    <w:rsid w:val="00CB5525"/>
    <w:pPr>
      <w:ind w:left="720"/>
      <w:contextualSpacing/>
    </w:pPr>
    <w:rPr>
      <w:rFonts w:ascii="Calibri" w:hAnsi="Calibri"/>
      <w:lang w:eastAsia="ru-RU"/>
    </w:rPr>
  </w:style>
  <w:style w:type="character" w:customStyle="1" w:styleId="a6">
    <w:name w:val="Абзац списка Знак"/>
    <w:aliases w:val="маркированный Знак,Heading1 Знак,Colorful List - Accent 11 Знак,Resume Title Знак,heading 4 Знак,Citation List Знак,Ha Знак,Абзац списка3 Знак,List Paragraph Знак,Абзац списка7 Знак,Абзац списка71 Знак,Абзац списка8 Знак,Абзац Знак"/>
    <w:link w:val="a5"/>
    <w:uiPriority w:val="34"/>
    <w:qFormat/>
    <w:locked/>
    <w:rsid w:val="00CB5525"/>
    <w:rPr>
      <w:rFonts w:ascii="Calibri" w:eastAsia="Times New Roman" w:hAnsi="Calibri" w:cs="Times New Roman"/>
      <w:lang w:eastAsia="ru-RU"/>
    </w:rPr>
  </w:style>
  <w:style w:type="paragraph" w:styleId="a7">
    <w:name w:val="No Spacing"/>
    <w:aliases w:val="Ерк!н,Обя,мелкий,Алия,Айгерим,мой рабочий,норма,ТекстОтчета,No Spacing,свой,Без интеБез интервала,Без интервала11,Елжан,No Spacing1,Без интервала1,14 TNR,МОЙ СТИЛЬ,Без интервала2,No Spacing11,Clips Body,Без интервала111,Medium Grid 2,ААА"/>
    <w:link w:val="a8"/>
    <w:uiPriority w:val="1"/>
    <w:qFormat/>
    <w:rsid w:val="00CB5525"/>
    <w:rPr>
      <w:sz w:val="22"/>
      <w:szCs w:val="22"/>
      <w:lang w:eastAsia="en-US"/>
    </w:rPr>
  </w:style>
  <w:style w:type="character" w:customStyle="1" w:styleId="a8">
    <w:name w:val="Без интервала Знак"/>
    <w:aliases w:val="Ерк!н Знак,Обя Знак,мелкий Знак,Алия Знак,Айгерим Знак,мой рабочий Знак,норма Знак,ТекстОтчета Знак,No Spacing Знак,свой Знак,Без интеБез интервала Знак,Без интервала11 Знак,Елжан Знак,No Spacing1 Знак,Без интервала1 Знак,14 TNR Знак"/>
    <w:link w:val="a7"/>
    <w:uiPriority w:val="1"/>
    <w:qFormat/>
    <w:locked/>
    <w:rsid w:val="00CB5525"/>
    <w:rPr>
      <w:rFonts w:ascii="Calibri" w:eastAsia="Calibri" w:hAnsi="Calibri" w:cs="Times New Roman"/>
    </w:rPr>
  </w:style>
  <w:style w:type="paragraph" w:styleId="a9">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
    <w:basedOn w:val="a"/>
    <w:link w:val="aa"/>
    <w:uiPriority w:val="99"/>
    <w:qFormat/>
    <w:rsid w:val="00CB5525"/>
    <w:pPr>
      <w:spacing w:before="100" w:beforeAutospacing="1" w:after="100" w:afterAutospacing="1" w:line="240" w:lineRule="auto"/>
    </w:pPr>
    <w:rPr>
      <w:sz w:val="24"/>
      <w:szCs w:val="24"/>
      <w:lang w:eastAsia="ru-RU"/>
    </w:rPr>
  </w:style>
  <w:style w:type="character" w:customStyle="1" w:styleId="aa">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9"/>
    <w:uiPriority w:val="99"/>
    <w:qFormat/>
    <w:locked/>
    <w:rsid w:val="00CB5525"/>
    <w:rPr>
      <w:rFonts w:ascii="Times New Roman" w:eastAsia="Times New Roman" w:hAnsi="Times New Roman" w:cs="Times New Roman"/>
      <w:sz w:val="24"/>
      <w:szCs w:val="24"/>
      <w:lang w:eastAsia="ru-RU"/>
    </w:rPr>
  </w:style>
  <w:style w:type="paragraph" w:styleId="ab">
    <w:name w:val="footnote text"/>
    <w:aliases w:val="Знак6, Знак,Текст сноски-FN,single space,footnote text,FOOTNOTES,fn,ADB,Char,WB-Fußnotentext,Fußnote,Текст сноски Знак Знак,Текст сноски Знак Знак Знак Знак Знак,Текст сноски Знак Знак Знак Знак Знак Знак Знак Знак,ft, Char"/>
    <w:basedOn w:val="a"/>
    <w:link w:val="ac"/>
    <w:uiPriority w:val="99"/>
    <w:unhideWhenUsed/>
    <w:qFormat/>
    <w:rsid w:val="00CB5525"/>
    <w:pPr>
      <w:spacing w:after="0" w:line="240" w:lineRule="auto"/>
      <w:jc w:val="both"/>
    </w:pPr>
    <w:rPr>
      <w:rFonts w:eastAsia="Calibri"/>
      <w:sz w:val="20"/>
      <w:szCs w:val="20"/>
      <w:lang w:eastAsia="ru-RU"/>
    </w:rPr>
  </w:style>
  <w:style w:type="character" w:customStyle="1" w:styleId="ac">
    <w:name w:val="Текст сноски Знак"/>
    <w:aliases w:val="Знак6 Знак, Знак Знак,Текст сноски-FN Знак,single space Знак,footnote text Знак,FOOTNOTES Знак,fn Знак,ADB Знак,Char Знак,WB-Fußnotentext Знак,Fußnote Знак,Текст сноски Знак Знак Знак,Текст сноски Знак Знак Знак Знак Знак Знак,ft Знак"/>
    <w:link w:val="ab"/>
    <w:uiPriority w:val="99"/>
    <w:rsid w:val="00CB5525"/>
    <w:rPr>
      <w:rFonts w:ascii="Times New Roman" w:eastAsia="Calibri" w:hAnsi="Times New Roman" w:cs="Times New Roman"/>
      <w:sz w:val="20"/>
      <w:szCs w:val="20"/>
      <w:lang w:eastAsia="ru-RU"/>
    </w:rPr>
  </w:style>
  <w:style w:type="character" w:styleId="ad">
    <w:name w:val="footnote reference"/>
    <w:aliases w:val="Footnote Reference Number,Footnote Reference_LVL6,Footnote Reference_LVL61,Footnote Reference_LVL62,Footnote Reference_LVL63,Footnote Reference_LVL64,fr,PIC Footnote Reference,Текст сноски Знак2 Знак Знак,Знак сноски-FN,Ciae niinee-FN,ftref"/>
    <w:uiPriority w:val="99"/>
    <w:unhideWhenUsed/>
    <w:qFormat/>
    <w:rsid w:val="00CB5525"/>
    <w:rPr>
      <w:vertAlign w:val="superscript"/>
    </w:rPr>
  </w:style>
  <w:style w:type="table" w:styleId="ae">
    <w:name w:val="Table Grid"/>
    <w:basedOn w:val="a1"/>
    <w:uiPriority w:val="59"/>
    <w:rsid w:val="00191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F3CEA"/>
    <w:pPr>
      <w:tabs>
        <w:tab w:val="center" w:pos="4677"/>
        <w:tab w:val="right" w:pos="9355"/>
      </w:tabs>
      <w:spacing w:after="0" w:line="240" w:lineRule="auto"/>
    </w:pPr>
  </w:style>
  <w:style w:type="character" w:customStyle="1" w:styleId="af0">
    <w:name w:val="Верхний колонтитул Знак"/>
    <w:link w:val="af"/>
    <w:uiPriority w:val="99"/>
    <w:rsid w:val="00EF3CEA"/>
    <w:rPr>
      <w:rFonts w:ascii="Times New Roman" w:eastAsia="Times New Roman" w:hAnsi="Times New Roman" w:cs="Times New Roman"/>
      <w:lang w:val="en-US"/>
    </w:rPr>
  </w:style>
  <w:style w:type="paragraph" w:styleId="af1">
    <w:name w:val="footer"/>
    <w:basedOn w:val="a"/>
    <w:link w:val="af2"/>
    <w:uiPriority w:val="99"/>
    <w:unhideWhenUsed/>
    <w:rsid w:val="00EF3CEA"/>
    <w:pPr>
      <w:tabs>
        <w:tab w:val="center" w:pos="4677"/>
        <w:tab w:val="right" w:pos="9355"/>
      </w:tabs>
      <w:spacing w:after="0" w:line="240" w:lineRule="auto"/>
    </w:pPr>
  </w:style>
  <w:style w:type="character" w:customStyle="1" w:styleId="af2">
    <w:name w:val="Нижний колонтитул Знак"/>
    <w:link w:val="af1"/>
    <w:uiPriority w:val="99"/>
    <w:rsid w:val="00EF3CEA"/>
    <w:rPr>
      <w:rFonts w:ascii="Times New Roman" w:eastAsia="Times New Roman" w:hAnsi="Times New Roman" w:cs="Times New Roman"/>
      <w:lang w:val="en-US"/>
    </w:rPr>
  </w:style>
  <w:style w:type="paragraph" w:styleId="af3">
    <w:name w:val="Balloon Text"/>
    <w:basedOn w:val="a"/>
    <w:link w:val="af4"/>
    <w:uiPriority w:val="99"/>
    <w:semiHidden/>
    <w:unhideWhenUsed/>
    <w:rsid w:val="00AA36EB"/>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AA36EB"/>
    <w:rPr>
      <w:rFonts w:ascii="Tahoma" w:eastAsia="Times New Roman" w:hAnsi="Tahoma" w:cs="Tahoma"/>
      <w:sz w:val="16"/>
      <w:szCs w:val="16"/>
      <w:lang w:val="en-US"/>
    </w:rPr>
  </w:style>
  <w:style w:type="paragraph" w:styleId="af5">
    <w:name w:val="Body Text"/>
    <w:basedOn w:val="a"/>
    <w:link w:val="af6"/>
    <w:unhideWhenUsed/>
    <w:rsid w:val="001E6510"/>
    <w:pPr>
      <w:widowControl w:val="0"/>
      <w:shd w:val="clear" w:color="auto" w:fill="FFFFFF"/>
      <w:autoSpaceDE w:val="0"/>
      <w:autoSpaceDN w:val="0"/>
      <w:adjustRightInd w:val="0"/>
      <w:spacing w:after="0" w:line="240" w:lineRule="auto"/>
      <w:ind w:right="77"/>
      <w:jc w:val="center"/>
    </w:pPr>
    <w:rPr>
      <w:spacing w:val="-8"/>
      <w:sz w:val="28"/>
      <w:szCs w:val="27"/>
      <w:lang w:eastAsia="ru-RU"/>
    </w:rPr>
  </w:style>
  <w:style w:type="character" w:customStyle="1" w:styleId="af6">
    <w:name w:val="Основной текст Знак"/>
    <w:link w:val="af5"/>
    <w:rsid w:val="001E6510"/>
    <w:rPr>
      <w:rFonts w:ascii="Times New Roman" w:eastAsia="Times New Roman" w:hAnsi="Times New Roman" w:cs="Times New Roman"/>
      <w:spacing w:val="-8"/>
      <w:sz w:val="28"/>
      <w:szCs w:val="27"/>
      <w:shd w:val="clear" w:color="auto" w:fill="FFFFFF"/>
      <w:lang w:eastAsia="ru-RU"/>
    </w:rPr>
  </w:style>
  <w:style w:type="paragraph" w:styleId="21">
    <w:name w:val="Body Text 2"/>
    <w:basedOn w:val="a"/>
    <w:link w:val="22"/>
    <w:uiPriority w:val="99"/>
    <w:semiHidden/>
    <w:unhideWhenUsed/>
    <w:rsid w:val="00681409"/>
    <w:pPr>
      <w:spacing w:after="120" w:line="480" w:lineRule="auto"/>
    </w:pPr>
  </w:style>
  <w:style w:type="character" w:customStyle="1" w:styleId="22">
    <w:name w:val="Основной текст 2 Знак"/>
    <w:link w:val="21"/>
    <w:uiPriority w:val="99"/>
    <w:semiHidden/>
    <w:rsid w:val="00681409"/>
    <w:rPr>
      <w:rFonts w:ascii="Times New Roman" w:eastAsia="Times New Roman" w:hAnsi="Times New Roman" w:cs="Times New Roman"/>
      <w:lang w:val="en-US"/>
    </w:rPr>
  </w:style>
  <w:style w:type="character" w:customStyle="1" w:styleId="status">
    <w:name w:val="status"/>
    <w:basedOn w:val="a0"/>
    <w:rsid w:val="00681409"/>
  </w:style>
  <w:style w:type="paragraph" w:styleId="af7">
    <w:name w:val="Plain Text"/>
    <w:aliases w:val="Текст в табл,Oaeno Ciae,Текст в табл Знак Знак,Текст в табл Знак Знак Знак Знак Знак Знак Знак Знак Знак"/>
    <w:basedOn w:val="a"/>
    <w:link w:val="af8"/>
    <w:rsid w:val="00681409"/>
    <w:pPr>
      <w:spacing w:after="120" w:line="320" w:lineRule="exact"/>
      <w:ind w:firstLine="567"/>
      <w:jc w:val="both"/>
    </w:pPr>
    <w:rPr>
      <w:sz w:val="28"/>
      <w:szCs w:val="20"/>
    </w:rPr>
  </w:style>
  <w:style w:type="character" w:customStyle="1" w:styleId="af8">
    <w:name w:val="Текст Знак"/>
    <w:aliases w:val="Текст в табл Знак,Oaeno Ciae Знак,Текст в табл Знак Знак Знак,Текст в табл Знак Знак Знак Знак Знак Знак Знак Знак Знак Знак"/>
    <w:link w:val="af7"/>
    <w:rsid w:val="00681409"/>
    <w:rPr>
      <w:rFonts w:ascii="Times New Roman" w:eastAsia="Times New Roman" w:hAnsi="Times New Roman" w:cs="Times New Roman"/>
      <w:sz w:val="28"/>
      <w:szCs w:val="20"/>
    </w:rPr>
  </w:style>
  <w:style w:type="character" w:styleId="af9">
    <w:name w:val="Hyperlink"/>
    <w:uiPriority w:val="99"/>
    <w:unhideWhenUsed/>
    <w:rsid w:val="00D00EF6"/>
    <w:rPr>
      <w:color w:val="0000FF"/>
      <w:u w:val="single"/>
    </w:rPr>
  </w:style>
  <w:style w:type="character" w:styleId="afa">
    <w:name w:val="Intense Reference"/>
    <w:uiPriority w:val="32"/>
    <w:qFormat/>
    <w:rsid w:val="00DB377E"/>
    <w:rPr>
      <w:b/>
      <w:bCs/>
      <w:smallCaps/>
      <w:color w:val="C0504D"/>
      <w:spacing w:val="5"/>
      <w:u w:val="single"/>
    </w:rPr>
  </w:style>
  <w:style w:type="character" w:customStyle="1" w:styleId="30">
    <w:name w:val="Заголовок 3 Знак"/>
    <w:link w:val="3"/>
    <w:uiPriority w:val="9"/>
    <w:rsid w:val="008E51C2"/>
    <w:rPr>
      <w:rFonts w:ascii="Cambria" w:eastAsia="Times New Roman" w:hAnsi="Cambria" w:cs="Times New Roman"/>
      <w:b/>
      <w:bCs/>
      <w:sz w:val="26"/>
      <w:szCs w:val="26"/>
    </w:rPr>
  </w:style>
  <w:style w:type="character" w:customStyle="1" w:styleId="10">
    <w:name w:val="Заголовок 1 Знак"/>
    <w:link w:val="1"/>
    <w:uiPriority w:val="9"/>
    <w:rsid w:val="00935D99"/>
    <w:rPr>
      <w:rFonts w:ascii="Times New Roman" w:eastAsia="Times New Roman" w:hAnsi="Times New Roman"/>
      <w:b/>
      <w:bCs/>
      <w:sz w:val="28"/>
      <w:szCs w:val="28"/>
      <w:lang w:eastAsia="en-US"/>
    </w:rPr>
  </w:style>
  <w:style w:type="paragraph" w:styleId="afb">
    <w:name w:val="Body Text Indent"/>
    <w:basedOn w:val="a"/>
    <w:link w:val="afc"/>
    <w:unhideWhenUsed/>
    <w:rsid w:val="00F41C39"/>
    <w:pPr>
      <w:spacing w:after="120"/>
      <w:ind w:left="283"/>
    </w:pPr>
    <w:rPr>
      <w:rFonts w:ascii="Calibri" w:hAnsi="Calibri"/>
      <w:lang w:eastAsia="ru-RU"/>
    </w:rPr>
  </w:style>
  <w:style w:type="character" w:customStyle="1" w:styleId="afc">
    <w:name w:val="Основной текст с отступом Знак"/>
    <w:link w:val="afb"/>
    <w:rsid w:val="00F41C39"/>
    <w:rPr>
      <w:rFonts w:ascii="Calibri" w:eastAsia="Times New Roman" w:hAnsi="Calibri" w:cs="Times New Roman"/>
      <w:lang w:eastAsia="ru-RU"/>
    </w:rPr>
  </w:style>
  <w:style w:type="character" w:customStyle="1" w:styleId="c1">
    <w:name w:val="c1"/>
    <w:basedOn w:val="a0"/>
    <w:rsid w:val="009863A6"/>
  </w:style>
  <w:style w:type="paragraph" w:customStyle="1" w:styleId="088095CB421E4E02BDC9682AFEE1723A">
    <w:name w:val="088095CB421E4E02BDC9682AFEE1723A"/>
    <w:rsid w:val="00904026"/>
    <w:pPr>
      <w:spacing w:after="200" w:line="276" w:lineRule="auto"/>
    </w:pPr>
    <w:rPr>
      <w:rFonts w:eastAsia="Times New Roman"/>
      <w:sz w:val="22"/>
      <w:szCs w:val="22"/>
    </w:rPr>
  </w:style>
  <w:style w:type="character" w:styleId="afd">
    <w:name w:val="Placeholder Text"/>
    <w:uiPriority w:val="99"/>
    <w:semiHidden/>
    <w:rsid w:val="00446B2D"/>
    <w:rPr>
      <w:color w:val="808080"/>
    </w:rPr>
  </w:style>
  <w:style w:type="paragraph" w:styleId="23">
    <w:name w:val="Body Text Indent 2"/>
    <w:basedOn w:val="a"/>
    <w:link w:val="24"/>
    <w:uiPriority w:val="99"/>
    <w:unhideWhenUsed/>
    <w:rsid w:val="00AD15F7"/>
    <w:pPr>
      <w:spacing w:after="0" w:line="240" w:lineRule="auto"/>
      <w:ind w:firstLine="708"/>
      <w:jc w:val="both"/>
    </w:pPr>
    <w:rPr>
      <w:b/>
      <w:i/>
      <w:sz w:val="28"/>
      <w:szCs w:val="28"/>
    </w:rPr>
  </w:style>
  <w:style w:type="character" w:customStyle="1" w:styleId="24">
    <w:name w:val="Основной текст с отступом 2 Знак"/>
    <w:link w:val="23"/>
    <w:uiPriority w:val="99"/>
    <w:rsid w:val="00AD15F7"/>
    <w:rPr>
      <w:rFonts w:ascii="Times New Roman" w:eastAsia="Times New Roman" w:hAnsi="Times New Roman" w:cs="Times New Roman"/>
      <w:b/>
      <w:i/>
      <w:sz w:val="28"/>
      <w:szCs w:val="28"/>
    </w:rPr>
  </w:style>
  <w:style w:type="character" w:customStyle="1" w:styleId="s0">
    <w:name w:val="s0"/>
    <w:rsid w:val="00DC771A"/>
    <w:rPr>
      <w:rFonts w:ascii="Times New Roman" w:hAnsi="Times New Roman" w:cs="Times New Roman" w:hint="default"/>
      <w:b w:val="0"/>
      <w:bCs w:val="0"/>
      <w:i w:val="0"/>
      <w:iCs w:val="0"/>
      <w:color w:val="000000"/>
    </w:rPr>
  </w:style>
  <w:style w:type="paragraph" w:customStyle="1" w:styleId="11">
    <w:name w:val="Обычный1"/>
    <w:rsid w:val="00DC771A"/>
    <w:pPr>
      <w:spacing w:after="160" w:line="259" w:lineRule="auto"/>
    </w:pPr>
    <w:rPr>
      <w:rFonts w:cs="Calibri"/>
      <w:sz w:val="22"/>
      <w:szCs w:val="22"/>
    </w:rPr>
  </w:style>
  <w:style w:type="character" w:customStyle="1" w:styleId="20">
    <w:name w:val="Заголовок 2 Знак"/>
    <w:link w:val="2"/>
    <w:uiPriority w:val="9"/>
    <w:rsid w:val="00935D99"/>
    <w:rPr>
      <w:rFonts w:ascii="Times New Roman" w:eastAsia="Times New Roman" w:hAnsi="Times New Roman"/>
      <w:b/>
      <w:i/>
      <w:sz w:val="28"/>
      <w:szCs w:val="28"/>
      <w:lang w:eastAsia="en-US"/>
    </w:rPr>
  </w:style>
  <w:style w:type="character" w:customStyle="1" w:styleId="40">
    <w:name w:val="Заголовок 4 Знак"/>
    <w:link w:val="4"/>
    <w:uiPriority w:val="9"/>
    <w:rsid w:val="00084CD2"/>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CF3B5C"/>
    <w:pPr>
      <w:spacing w:after="120"/>
      <w:ind w:left="283"/>
    </w:pPr>
    <w:rPr>
      <w:sz w:val="16"/>
      <w:szCs w:val="16"/>
    </w:rPr>
  </w:style>
  <w:style w:type="character" w:customStyle="1" w:styleId="32">
    <w:name w:val="Основной текст с отступом 3 Знак"/>
    <w:link w:val="31"/>
    <w:uiPriority w:val="99"/>
    <w:rsid w:val="00CF3B5C"/>
    <w:rPr>
      <w:rFonts w:ascii="Times New Roman" w:eastAsia="Times New Roman" w:hAnsi="Times New Roman" w:cs="Times New Roman"/>
      <w:sz w:val="16"/>
      <w:szCs w:val="16"/>
      <w:lang w:val="en-US"/>
    </w:rPr>
  </w:style>
  <w:style w:type="character" w:customStyle="1" w:styleId="50">
    <w:name w:val="Заголовок 5 Знак"/>
    <w:link w:val="5"/>
    <w:uiPriority w:val="9"/>
    <w:rsid w:val="004E7950"/>
    <w:rPr>
      <w:rFonts w:ascii="Times New Roman" w:eastAsia="Times New Roman" w:hAnsi="Times New Roman" w:cs="Times New Roman"/>
      <w:b/>
      <w:i/>
      <w:sz w:val="28"/>
      <w:szCs w:val="28"/>
    </w:rPr>
  </w:style>
  <w:style w:type="paragraph" w:styleId="33">
    <w:name w:val="Body Text 3"/>
    <w:basedOn w:val="a"/>
    <w:link w:val="34"/>
    <w:uiPriority w:val="99"/>
    <w:unhideWhenUsed/>
    <w:rsid w:val="00F048B2"/>
    <w:pPr>
      <w:spacing w:after="0" w:line="240" w:lineRule="auto"/>
      <w:contextualSpacing/>
      <w:jc w:val="both"/>
    </w:pPr>
    <w:rPr>
      <w:sz w:val="28"/>
      <w:szCs w:val="28"/>
    </w:rPr>
  </w:style>
  <w:style w:type="character" w:customStyle="1" w:styleId="34">
    <w:name w:val="Основной текст 3 Знак"/>
    <w:link w:val="33"/>
    <w:uiPriority w:val="99"/>
    <w:rsid w:val="00F048B2"/>
    <w:rPr>
      <w:rFonts w:ascii="Times New Roman" w:eastAsia="Times New Roman" w:hAnsi="Times New Roman" w:cs="Times New Roman"/>
      <w:sz w:val="28"/>
      <w:szCs w:val="28"/>
    </w:rPr>
  </w:style>
  <w:style w:type="character" w:styleId="afe">
    <w:name w:val="annotation reference"/>
    <w:uiPriority w:val="99"/>
    <w:semiHidden/>
    <w:unhideWhenUsed/>
    <w:rsid w:val="00B657FE"/>
    <w:rPr>
      <w:sz w:val="16"/>
      <w:szCs w:val="16"/>
    </w:rPr>
  </w:style>
  <w:style w:type="paragraph" w:styleId="aff">
    <w:name w:val="annotation text"/>
    <w:basedOn w:val="a"/>
    <w:link w:val="aff0"/>
    <w:uiPriority w:val="99"/>
    <w:semiHidden/>
    <w:unhideWhenUsed/>
    <w:rsid w:val="00B657FE"/>
    <w:rPr>
      <w:sz w:val="20"/>
      <w:szCs w:val="20"/>
    </w:rPr>
  </w:style>
  <w:style w:type="character" w:customStyle="1" w:styleId="aff0">
    <w:name w:val="Текст примечания Знак"/>
    <w:link w:val="aff"/>
    <w:uiPriority w:val="99"/>
    <w:semiHidden/>
    <w:rsid w:val="00B657FE"/>
    <w:rPr>
      <w:rFonts w:ascii="Times New Roman" w:eastAsia="Times New Roman" w:hAnsi="Times New Roman"/>
      <w:lang w:eastAsia="en-US"/>
    </w:rPr>
  </w:style>
  <w:style w:type="paragraph" w:styleId="aff1">
    <w:name w:val="annotation subject"/>
    <w:basedOn w:val="aff"/>
    <w:next w:val="aff"/>
    <w:link w:val="aff2"/>
    <w:uiPriority w:val="99"/>
    <w:semiHidden/>
    <w:unhideWhenUsed/>
    <w:rsid w:val="00B657FE"/>
    <w:rPr>
      <w:b/>
      <w:bCs/>
    </w:rPr>
  </w:style>
  <w:style w:type="character" w:customStyle="1" w:styleId="aff2">
    <w:name w:val="Тема примечания Знак"/>
    <w:link w:val="aff1"/>
    <w:uiPriority w:val="99"/>
    <w:semiHidden/>
    <w:rsid w:val="00B657FE"/>
    <w:rPr>
      <w:rFonts w:ascii="Times New Roman" w:eastAsia="Times New Roman" w:hAnsi="Times New Roman"/>
      <w:b/>
      <w:bCs/>
      <w:lang w:eastAsia="en-US"/>
    </w:rPr>
  </w:style>
  <w:style w:type="paragraph" w:customStyle="1" w:styleId="25">
    <w:name w:val="Основной текст2"/>
    <w:basedOn w:val="a"/>
    <w:link w:val="aff3"/>
    <w:rsid w:val="009E048D"/>
    <w:pPr>
      <w:widowControl w:val="0"/>
      <w:shd w:val="clear" w:color="auto" w:fill="FFFFFF"/>
      <w:spacing w:after="420" w:line="0" w:lineRule="atLeast"/>
      <w:ind w:hanging="1180"/>
      <w:jc w:val="center"/>
    </w:pPr>
    <w:rPr>
      <w:color w:val="000000"/>
      <w:sz w:val="27"/>
      <w:szCs w:val="27"/>
      <w:lang w:eastAsia="ru-RU"/>
    </w:rPr>
  </w:style>
  <w:style w:type="character" w:customStyle="1" w:styleId="60">
    <w:name w:val="Заголовок 6 Знак"/>
    <w:link w:val="6"/>
    <w:uiPriority w:val="9"/>
    <w:rsid w:val="009E048D"/>
    <w:rPr>
      <w:rFonts w:ascii="Times New Roman" w:eastAsia="Times New Roman" w:hAnsi="Times New Roman"/>
      <w:sz w:val="28"/>
      <w:szCs w:val="28"/>
      <w:lang w:eastAsia="en-US"/>
    </w:rPr>
  </w:style>
  <w:style w:type="character" w:customStyle="1" w:styleId="70">
    <w:name w:val="Заголовок 7 Знак"/>
    <w:link w:val="7"/>
    <w:uiPriority w:val="9"/>
    <w:rsid w:val="00436BA1"/>
    <w:rPr>
      <w:rFonts w:ascii="Times New Roman" w:eastAsia="Times New Roman" w:hAnsi="Times New Roman"/>
      <w:b/>
      <w:sz w:val="28"/>
      <w:szCs w:val="28"/>
      <w:lang w:eastAsia="en-US"/>
    </w:rPr>
  </w:style>
  <w:style w:type="character" w:customStyle="1" w:styleId="aff3">
    <w:name w:val="Основной текст_"/>
    <w:link w:val="25"/>
    <w:rsid w:val="005E6B54"/>
    <w:rPr>
      <w:rFonts w:ascii="Times New Roman" w:eastAsia="Times New Roman" w:hAnsi="Times New Roman"/>
      <w:color w:val="000000"/>
      <w:sz w:val="27"/>
      <w:szCs w:val="27"/>
      <w:shd w:val="clear" w:color="auto" w:fill="FFFFFF"/>
    </w:rPr>
  </w:style>
  <w:style w:type="character" w:customStyle="1" w:styleId="80">
    <w:name w:val="Заголовок 8 Знак"/>
    <w:link w:val="8"/>
    <w:uiPriority w:val="9"/>
    <w:rsid w:val="00F7043F"/>
    <w:rPr>
      <w:rFonts w:ascii="Times New Roman" w:eastAsia="Times New Roman" w:hAnsi="Times New Roman"/>
      <w:b/>
      <w:bCs/>
      <w:spacing w:val="-4"/>
      <w:sz w:val="24"/>
      <w:szCs w:val="28"/>
      <w:lang w:eastAsia="en-US"/>
    </w:rPr>
  </w:style>
  <w:style w:type="character" w:customStyle="1" w:styleId="90">
    <w:name w:val="Заголовок 9 Знак"/>
    <w:link w:val="9"/>
    <w:uiPriority w:val="9"/>
    <w:rsid w:val="007771AC"/>
    <w:rPr>
      <w:rFonts w:ascii="Times New Roman" w:eastAsia="Times New Roman" w:hAnsi="Times New Roman"/>
      <w:b/>
      <w:i/>
      <w:sz w:val="28"/>
      <w:szCs w:val="28"/>
    </w:rPr>
  </w:style>
  <w:style w:type="paragraph" w:customStyle="1" w:styleId="aff4">
    <w:name w:val="Основной"/>
    <w:rsid w:val="00AA7122"/>
    <w:pPr>
      <w:autoSpaceDE w:val="0"/>
      <w:autoSpaceDN w:val="0"/>
      <w:ind w:firstLine="170"/>
      <w:jc w:val="both"/>
    </w:pPr>
    <w:rPr>
      <w:rFonts w:ascii="(Ps)Times" w:eastAsia="Times New Roman" w:hAnsi="(Ps)Times"/>
      <w:color w:val="000000"/>
      <w:sz w:val="17"/>
      <w:szCs w:val="17"/>
    </w:rPr>
  </w:style>
  <w:style w:type="paragraph" w:customStyle="1" w:styleId="12">
    <w:name w:val="Название1"/>
    <w:basedOn w:val="a"/>
    <w:next w:val="a"/>
    <w:link w:val="aff5"/>
    <w:uiPriority w:val="10"/>
    <w:qFormat/>
    <w:rsid w:val="006627D6"/>
    <w:pPr>
      <w:spacing w:after="160" w:line="259" w:lineRule="auto"/>
      <w:ind w:firstLine="708"/>
      <w:jc w:val="center"/>
    </w:pPr>
    <w:rPr>
      <w:rFonts w:eastAsia="Calibri"/>
      <w:b/>
      <w:sz w:val="28"/>
      <w:szCs w:val="28"/>
    </w:rPr>
  </w:style>
  <w:style w:type="character" w:customStyle="1" w:styleId="aff5">
    <w:name w:val="Название Знак"/>
    <w:link w:val="12"/>
    <w:uiPriority w:val="10"/>
    <w:rsid w:val="006627D6"/>
    <w:rPr>
      <w:rFonts w:ascii="Times New Roman" w:hAnsi="Times New Roman"/>
      <w:b/>
      <w:sz w:val="28"/>
      <w:szCs w:val="28"/>
      <w:lang w:eastAsia="en-US"/>
    </w:rPr>
  </w:style>
  <w:style w:type="paragraph" w:styleId="aff6">
    <w:name w:val="Revision"/>
    <w:hidden/>
    <w:uiPriority w:val="99"/>
    <w:semiHidden/>
    <w:rsid w:val="00410D3A"/>
    <w:rPr>
      <w:rFonts w:ascii="Times New Roman" w:eastAsia="Times New Roman" w:hAnsi="Times New Roman"/>
      <w:sz w:val="22"/>
      <w:szCs w:val="22"/>
      <w:lang w:eastAsia="en-US"/>
    </w:rPr>
  </w:style>
  <w:style w:type="paragraph" w:styleId="aff7">
    <w:name w:val="caption"/>
    <w:basedOn w:val="a"/>
    <w:next w:val="a"/>
    <w:uiPriority w:val="35"/>
    <w:unhideWhenUsed/>
    <w:qFormat/>
    <w:rsid w:val="00157636"/>
    <w:pPr>
      <w:tabs>
        <w:tab w:val="left" w:pos="993"/>
      </w:tabs>
      <w:spacing w:after="0" w:line="240" w:lineRule="auto"/>
      <w:ind w:firstLine="567"/>
      <w:contextualSpacing/>
    </w:pPr>
    <w:rPr>
      <w:bCs/>
      <w:i/>
      <w:spacing w:val="-4"/>
      <w:sz w:val="24"/>
      <w:szCs w:val="28"/>
    </w:rPr>
  </w:style>
  <w:style w:type="table" w:customStyle="1" w:styleId="13">
    <w:name w:val="Сетка таблицы1"/>
    <w:basedOn w:val="a1"/>
    <w:next w:val="ae"/>
    <w:uiPriority w:val="59"/>
    <w:rsid w:val="004121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7211"/>
    <w:pPr>
      <w:autoSpaceDE w:val="0"/>
      <w:autoSpaceDN w:val="0"/>
      <w:adjustRightInd w:val="0"/>
    </w:pPr>
    <w:rPr>
      <w:rFonts w:ascii="Times New Roman" w:hAnsi="Times New Roman"/>
      <w:color w:val="000000"/>
      <w:sz w:val="24"/>
      <w:szCs w:val="24"/>
      <w:lang w:eastAsia="en-US"/>
    </w:rPr>
  </w:style>
  <w:style w:type="paragraph" w:customStyle="1" w:styleId="51">
    <w:name w:val="Основной текст5"/>
    <w:basedOn w:val="a"/>
    <w:rsid w:val="008A7211"/>
    <w:pPr>
      <w:widowControl w:val="0"/>
      <w:shd w:val="clear" w:color="auto" w:fill="FFFFFF"/>
      <w:spacing w:before="240" w:after="0" w:line="281" w:lineRule="exact"/>
      <w:ind w:hanging="360"/>
      <w:jc w:val="both"/>
    </w:pPr>
    <w:rPr>
      <w:rFonts w:ascii="Arial" w:eastAsia="Arial" w:hAnsi="Arial" w:cs="Arial"/>
      <w:sz w:val="23"/>
      <w:szCs w:val="23"/>
    </w:rPr>
  </w:style>
  <w:style w:type="paragraph" w:customStyle="1" w:styleId="regulartext">
    <w:name w:val="regular text"/>
    <w:basedOn w:val="a7"/>
    <w:link w:val="regulartextChar"/>
    <w:qFormat/>
    <w:rsid w:val="00A30AAD"/>
    <w:rPr>
      <w:rFonts w:ascii="Henderson BCG Serif" w:eastAsia="Times New Roman" w:hAnsi="Henderson BCG Serif" w:cs="Calibri"/>
      <w:szCs w:val="24"/>
      <w:lang w:eastAsia="de-DE"/>
    </w:rPr>
  </w:style>
  <w:style w:type="character" w:customStyle="1" w:styleId="regulartextChar">
    <w:name w:val="regular text Char"/>
    <w:link w:val="regulartext"/>
    <w:rsid w:val="00A30AAD"/>
    <w:rPr>
      <w:rFonts w:ascii="Henderson BCG Serif" w:eastAsia="Times New Roman" w:hAnsi="Henderson BCG Serif" w:cs="Calibri"/>
      <w:sz w:val="22"/>
      <w:szCs w:val="24"/>
      <w:lang w:eastAsia="de-DE"/>
    </w:rPr>
  </w:style>
  <w:style w:type="character" w:customStyle="1" w:styleId="s2">
    <w:name w:val="s2"/>
    <w:rsid w:val="00A30AAD"/>
  </w:style>
  <w:style w:type="paragraph" w:customStyle="1" w:styleId="01squarebullet">
    <w:name w:val="01 square bullet"/>
    <w:basedOn w:val="a"/>
    <w:uiPriority w:val="99"/>
    <w:qFormat/>
    <w:rsid w:val="00A30AAD"/>
    <w:pPr>
      <w:numPr>
        <w:numId w:val="1"/>
      </w:numPr>
      <w:spacing w:before="120" w:after="60" w:line="240" w:lineRule="auto"/>
      <w:ind w:right="142"/>
    </w:pPr>
    <w:rPr>
      <w:sz w:val="26"/>
      <w:szCs w:val="20"/>
    </w:rPr>
  </w:style>
  <w:style w:type="paragraph" w:customStyle="1" w:styleId="02dash">
    <w:name w:val="02 dash"/>
    <w:basedOn w:val="01squarebullet"/>
    <w:uiPriority w:val="99"/>
    <w:qFormat/>
    <w:rsid w:val="00A30AAD"/>
    <w:pPr>
      <w:numPr>
        <w:ilvl w:val="1"/>
      </w:numPr>
      <w:tabs>
        <w:tab w:val="clear" w:pos="570"/>
        <w:tab w:val="num" w:pos="712"/>
      </w:tabs>
      <w:ind w:left="710"/>
    </w:pPr>
  </w:style>
  <w:style w:type="paragraph" w:customStyle="1" w:styleId="03opensquarebullet">
    <w:name w:val="03 open square bullet"/>
    <w:basedOn w:val="02dash"/>
    <w:uiPriority w:val="99"/>
    <w:qFormat/>
    <w:rsid w:val="00A30AAD"/>
    <w:pPr>
      <w:numPr>
        <w:ilvl w:val="2"/>
      </w:numPr>
    </w:pPr>
  </w:style>
  <w:style w:type="paragraph" w:customStyle="1" w:styleId="04shortdash">
    <w:name w:val="04 short dash"/>
    <w:basedOn w:val="03opensquarebullet"/>
    <w:uiPriority w:val="99"/>
    <w:qFormat/>
    <w:rsid w:val="00A30AAD"/>
    <w:pPr>
      <w:numPr>
        <w:ilvl w:val="3"/>
      </w:numPr>
    </w:pPr>
  </w:style>
  <w:style w:type="table" w:customStyle="1" w:styleId="26">
    <w:name w:val="Сетка таблицы2"/>
    <w:basedOn w:val="a1"/>
    <w:next w:val="ae"/>
    <w:rsid w:val="003C4C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0D0F70"/>
    <w:pPr>
      <w:widowControl w:val="0"/>
      <w:autoSpaceDE w:val="0"/>
      <w:autoSpaceDN w:val="0"/>
      <w:adjustRightInd w:val="0"/>
      <w:spacing w:after="0" w:line="266" w:lineRule="exact"/>
    </w:pPr>
    <w:rPr>
      <w:rFonts w:ascii="AngsanaUPC" w:hAnsi="AngsanaUPC"/>
      <w:sz w:val="24"/>
      <w:szCs w:val="24"/>
      <w:lang w:eastAsia="ru-RU"/>
    </w:rPr>
  </w:style>
  <w:style w:type="character" w:customStyle="1" w:styleId="FontStyle15">
    <w:name w:val="Font Style15"/>
    <w:uiPriority w:val="99"/>
    <w:rsid w:val="000D0F70"/>
    <w:rPr>
      <w:rFonts w:ascii="Arial" w:hAnsi="Arial" w:cs="Arial"/>
      <w:color w:val="000000"/>
      <w:sz w:val="22"/>
      <w:szCs w:val="22"/>
    </w:rPr>
  </w:style>
  <w:style w:type="table" w:customStyle="1" w:styleId="310">
    <w:name w:val="Таблица простая 31"/>
    <w:basedOn w:val="a1"/>
    <w:uiPriority w:val="43"/>
    <w:rsid w:val="000D0F70"/>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msonormalcxspmiddlecxspmiddle">
    <w:name w:val="msonormalcxspmiddlecxspmiddle"/>
    <w:basedOn w:val="a"/>
    <w:rsid w:val="000D0F70"/>
    <w:pPr>
      <w:spacing w:before="100" w:beforeAutospacing="1" w:after="100" w:afterAutospacing="1" w:line="240" w:lineRule="auto"/>
    </w:pPr>
    <w:rPr>
      <w:sz w:val="24"/>
      <w:szCs w:val="24"/>
      <w:lang w:eastAsia="ru-RU"/>
    </w:rPr>
  </w:style>
  <w:style w:type="table" w:customStyle="1" w:styleId="52">
    <w:name w:val="Сетка таблицы5"/>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major">
    <w:name w:val="20 major"/>
    <w:basedOn w:val="a"/>
    <w:next w:val="a"/>
    <w:uiPriority w:val="1"/>
    <w:qFormat/>
    <w:rsid w:val="000D0F70"/>
    <w:pPr>
      <w:keepNext/>
      <w:spacing w:before="540" w:after="120" w:line="240" w:lineRule="auto"/>
      <w:ind w:right="360"/>
      <w:outlineLvl w:val="1"/>
    </w:pPr>
    <w:rPr>
      <w:rFonts w:ascii="Arial" w:hAnsi="Arial"/>
      <w:b/>
      <w:caps/>
      <w:sz w:val="24"/>
      <w:szCs w:val="20"/>
    </w:rPr>
  </w:style>
  <w:style w:type="paragraph" w:customStyle="1" w:styleId="Bodycopy">
    <w:name w:val="Body copy"/>
    <w:link w:val="BodycopyChar"/>
    <w:rsid w:val="000D0F70"/>
    <w:pPr>
      <w:spacing w:before="20" w:line="210" w:lineRule="exact"/>
    </w:pPr>
    <w:rPr>
      <w:rFonts w:ascii="Arial" w:eastAsia="PMingLiU" w:hAnsi="Arial" w:cs="Arial"/>
      <w:color w:val="000000"/>
      <w:sz w:val="17"/>
      <w:szCs w:val="17"/>
      <w:lang w:val="en-US" w:eastAsia="en-US"/>
    </w:rPr>
  </w:style>
  <w:style w:type="character" w:customStyle="1" w:styleId="BodycopyChar">
    <w:name w:val="Body copy Char"/>
    <w:link w:val="Bodycopy"/>
    <w:rsid w:val="000D0F70"/>
    <w:rPr>
      <w:rFonts w:ascii="Arial" w:eastAsia="PMingLiU" w:hAnsi="Arial" w:cs="Arial"/>
      <w:color w:val="000000"/>
      <w:sz w:val="17"/>
      <w:szCs w:val="17"/>
      <w:lang w:val="en-US" w:eastAsia="en-US"/>
    </w:rPr>
  </w:style>
  <w:style w:type="paragraph" w:customStyle="1" w:styleId="StyleBodyTextNatashaBefore6ptAfter0pt">
    <w:name w:val="Style Body Text Natasha + Before:  6 pt After:  0 pt"/>
    <w:basedOn w:val="a"/>
    <w:link w:val="StyleBodyTextNatashaBefore6ptAfter0ptChar"/>
    <w:rsid w:val="000D0F70"/>
    <w:pPr>
      <w:spacing w:before="120" w:after="0" w:line="240" w:lineRule="auto"/>
      <w:jc w:val="both"/>
    </w:pPr>
    <w:rPr>
      <w:sz w:val="20"/>
      <w:szCs w:val="20"/>
      <w:lang w:val="en-US"/>
    </w:rPr>
  </w:style>
  <w:style w:type="character" w:customStyle="1" w:styleId="StyleBodyTextNatashaBefore6ptAfter0ptChar">
    <w:name w:val="Style Body Text Natasha + Before:  6 pt After:  0 pt Char"/>
    <w:link w:val="StyleBodyTextNatashaBefore6ptAfter0pt"/>
    <w:rsid w:val="000D0F70"/>
    <w:rPr>
      <w:rFonts w:ascii="Times New Roman" w:eastAsia="Times New Roman" w:hAnsi="Times New Roman"/>
      <w:lang w:val="en-US" w:eastAsia="en-US"/>
    </w:rPr>
  </w:style>
  <w:style w:type="paragraph" w:customStyle="1" w:styleId="14">
    <w:name w:val="Основной текст1"/>
    <w:basedOn w:val="a"/>
    <w:rsid w:val="000D0F70"/>
    <w:pPr>
      <w:widowControl w:val="0"/>
      <w:shd w:val="clear" w:color="auto" w:fill="FFFFFF"/>
      <w:spacing w:after="0" w:line="0" w:lineRule="atLeast"/>
      <w:ind w:hanging="320"/>
    </w:pPr>
    <w:rPr>
      <w:sz w:val="23"/>
      <w:szCs w:val="23"/>
    </w:rPr>
  </w:style>
  <w:style w:type="character" w:styleId="aff8">
    <w:name w:val="Emphasis"/>
    <w:uiPriority w:val="20"/>
    <w:qFormat/>
    <w:rsid w:val="000D0F70"/>
    <w:rPr>
      <w:i/>
      <w:iCs/>
    </w:rPr>
  </w:style>
  <w:style w:type="character" w:styleId="aff9">
    <w:name w:val="FollowedHyperlink"/>
    <w:uiPriority w:val="99"/>
    <w:semiHidden/>
    <w:unhideWhenUsed/>
    <w:rsid w:val="000D0F70"/>
    <w:rPr>
      <w:color w:val="800080"/>
      <w:u w:val="single"/>
    </w:rPr>
  </w:style>
  <w:style w:type="paragraph" w:customStyle="1" w:styleId="36">
    <w:name w:val="Основной текст3"/>
    <w:basedOn w:val="a"/>
    <w:rsid w:val="002571BA"/>
    <w:pPr>
      <w:widowControl w:val="0"/>
      <w:shd w:val="clear" w:color="auto" w:fill="FFFFFF"/>
      <w:spacing w:before="240" w:after="60" w:line="360" w:lineRule="exact"/>
      <w:ind w:hanging="1360"/>
    </w:pPr>
    <w:rPr>
      <w:sz w:val="26"/>
      <w:szCs w:val="26"/>
    </w:rPr>
  </w:style>
  <w:style w:type="paragraph" w:customStyle="1" w:styleId="61">
    <w:name w:val="Основной текст6"/>
    <w:basedOn w:val="a"/>
    <w:rsid w:val="002571BA"/>
    <w:pPr>
      <w:widowControl w:val="0"/>
      <w:shd w:val="clear" w:color="auto" w:fill="FFFFFF"/>
      <w:spacing w:before="300" w:after="0" w:line="274" w:lineRule="exact"/>
      <w:ind w:hanging="540"/>
      <w:jc w:val="both"/>
    </w:pPr>
    <w:rPr>
      <w:color w:val="000000"/>
      <w:sz w:val="23"/>
      <w:szCs w:val="23"/>
      <w:lang w:eastAsia="ru-RU"/>
    </w:rPr>
  </w:style>
  <w:style w:type="character" w:styleId="affa">
    <w:name w:val="Strong"/>
    <w:basedOn w:val="a0"/>
    <w:uiPriority w:val="22"/>
    <w:qFormat/>
    <w:rsid w:val="0032149F"/>
    <w:rPr>
      <w:b/>
      <w:bCs/>
    </w:rPr>
  </w:style>
  <w:style w:type="paragraph" w:customStyle="1" w:styleId="TableParagraph">
    <w:name w:val="Table Paragraph"/>
    <w:basedOn w:val="a"/>
    <w:uiPriority w:val="1"/>
    <w:qFormat/>
    <w:rsid w:val="0085083A"/>
    <w:pPr>
      <w:widowControl w:val="0"/>
      <w:tabs>
        <w:tab w:val="left" w:pos="0"/>
      </w:tabs>
      <w:spacing w:before="120" w:after="120" w:line="240" w:lineRule="auto"/>
      <w:jc w:val="both"/>
    </w:pPr>
    <w:rPr>
      <w:rFonts w:eastAsiaTheme="minorHAnsi"/>
      <w:lang w:val="en-US"/>
    </w:rPr>
  </w:style>
  <w:style w:type="paragraph" w:styleId="affb">
    <w:name w:val="Title"/>
    <w:basedOn w:val="a"/>
    <w:next w:val="a"/>
    <w:link w:val="15"/>
    <w:uiPriority w:val="10"/>
    <w:qFormat/>
    <w:rsid w:val="004F4427"/>
    <w:pPr>
      <w:widowControl w:val="0"/>
      <w:spacing w:after="0" w:line="240" w:lineRule="auto"/>
      <w:ind w:firstLine="709"/>
      <w:contextualSpacing/>
      <w:jc w:val="center"/>
    </w:pPr>
    <w:rPr>
      <w:b/>
      <w:color w:val="000000" w:themeColor="text1"/>
      <w:sz w:val="28"/>
      <w:szCs w:val="28"/>
    </w:rPr>
  </w:style>
  <w:style w:type="character" w:customStyle="1" w:styleId="15">
    <w:name w:val="Название Знак1"/>
    <w:basedOn w:val="a0"/>
    <w:link w:val="affb"/>
    <w:uiPriority w:val="10"/>
    <w:rsid w:val="004F4427"/>
    <w:rPr>
      <w:rFonts w:ascii="Times New Roman" w:eastAsia="Times New Roman" w:hAnsi="Times New Roman"/>
      <w:b/>
      <w:color w:val="000000" w:themeColor="text1"/>
      <w:sz w:val="28"/>
      <w:szCs w:val="28"/>
      <w:lang w:eastAsia="en-US"/>
    </w:rPr>
  </w:style>
  <w:style w:type="character" w:customStyle="1" w:styleId="NoSpacingChar">
    <w:name w:val="No Spacing Char"/>
    <w:aliases w:val="мелкий Char,Обя Char,Без интервала1 Char,мой рабочий Char"/>
    <w:locked/>
    <w:rsid w:val="002D5545"/>
    <w:rPr>
      <w:rFonts w:ascii="Calibri" w:eastAsia="Times New Roman" w:hAnsi="Calibri" w:cs="Times New Roman"/>
      <w:lang w:eastAsia="ru-RU"/>
    </w:rPr>
  </w:style>
  <w:style w:type="paragraph" w:customStyle="1" w:styleId="16">
    <w:name w:val="Самат 1"/>
    <w:basedOn w:val="a3"/>
    <w:link w:val="17"/>
    <w:qFormat/>
    <w:rsid w:val="002B5C1B"/>
    <w:pPr>
      <w:widowControl w:val="0"/>
      <w:ind w:firstLine="567"/>
      <w:contextualSpacing/>
    </w:pPr>
    <w:rPr>
      <w:rFonts w:cs="Times New Roman"/>
      <w:b/>
      <w:color w:val="000000" w:themeColor="text1"/>
      <w:szCs w:val="28"/>
    </w:rPr>
  </w:style>
  <w:style w:type="character" w:customStyle="1" w:styleId="a4">
    <w:name w:val="Обычный отступ Знак"/>
    <w:basedOn w:val="a0"/>
    <w:link w:val="a3"/>
    <w:rsid w:val="002B5C1B"/>
    <w:rPr>
      <w:rFonts w:ascii="Times New Roman" w:eastAsia="Times New Roman" w:hAnsi="Times New Roman" w:cs="Tahoma"/>
      <w:sz w:val="28"/>
      <w:lang w:eastAsia="en-US"/>
    </w:rPr>
  </w:style>
  <w:style w:type="character" w:customStyle="1" w:styleId="17">
    <w:name w:val="Самат 1 Знак"/>
    <w:basedOn w:val="a4"/>
    <w:link w:val="16"/>
    <w:rsid w:val="002B5C1B"/>
    <w:rPr>
      <w:rFonts w:ascii="Times New Roman" w:eastAsia="Times New Roman" w:hAnsi="Times New Roman" w:cs="Tahoma"/>
      <w:b/>
      <w:color w:val="000000" w:themeColor="text1"/>
      <w:sz w:val="28"/>
      <w:szCs w:val="28"/>
      <w:lang w:eastAsia="en-US"/>
    </w:rPr>
  </w:style>
  <w:style w:type="character" w:customStyle="1" w:styleId="fontstyle01">
    <w:name w:val="fontstyle01"/>
    <w:rsid w:val="002D0093"/>
    <w:rPr>
      <w:rFonts w:ascii="Times New Roman" w:hAnsi="Times New Roman" w:cs="Times New Roman" w:hint="default"/>
      <w:b w:val="0"/>
      <w:bCs w:val="0"/>
      <w:i w:val="0"/>
      <w:iCs w:val="0"/>
      <w:color w:val="000000"/>
      <w:sz w:val="24"/>
      <w:szCs w:val="24"/>
    </w:rPr>
  </w:style>
  <w:style w:type="character" w:customStyle="1" w:styleId="27">
    <w:name w:val="Обычный (веб) Знак2"/>
    <w:aliases w:val="Обычный (веб) Знак1 Знак2,Обычный (веб) Знак1 Знак Знак Знак Знак,Обычный (веб) Знак Знак,Обычный (веб) Знак1 Знак Знак,Обычный (веб) Знак Знак Знак Знак Знак Знак,Обычный (веб) Знак1 Знак1 Знак"/>
    <w:uiPriority w:val="99"/>
    <w:qFormat/>
    <w:rsid w:val="00F042F6"/>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F47F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25"/>
    <w:pPr>
      <w:spacing w:after="200" w:line="276" w:lineRule="auto"/>
    </w:pPr>
    <w:rPr>
      <w:rFonts w:ascii="Times New Roman" w:eastAsia="Times New Roman" w:hAnsi="Times New Roman"/>
      <w:sz w:val="22"/>
      <w:szCs w:val="22"/>
      <w:lang w:eastAsia="en-US"/>
    </w:rPr>
  </w:style>
  <w:style w:type="paragraph" w:styleId="1">
    <w:name w:val="heading 1"/>
    <w:basedOn w:val="a"/>
    <w:next w:val="a"/>
    <w:link w:val="10"/>
    <w:uiPriority w:val="9"/>
    <w:qFormat/>
    <w:rsid w:val="00935D99"/>
    <w:pPr>
      <w:keepNext/>
      <w:keepLines/>
      <w:spacing w:after="0" w:line="240" w:lineRule="auto"/>
      <w:jc w:val="center"/>
      <w:outlineLvl w:val="0"/>
    </w:pPr>
    <w:rPr>
      <w:b/>
      <w:bCs/>
      <w:sz w:val="28"/>
      <w:szCs w:val="28"/>
    </w:rPr>
  </w:style>
  <w:style w:type="paragraph" w:styleId="2">
    <w:name w:val="heading 2"/>
    <w:basedOn w:val="a"/>
    <w:next w:val="a"/>
    <w:link w:val="20"/>
    <w:uiPriority w:val="9"/>
    <w:unhideWhenUsed/>
    <w:qFormat/>
    <w:rsid w:val="00935D99"/>
    <w:pPr>
      <w:keepNext/>
      <w:spacing w:after="0" w:line="240" w:lineRule="auto"/>
      <w:jc w:val="center"/>
      <w:outlineLvl w:val="1"/>
    </w:pPr>
    <w:rPr>
      <w:b/>
      <w:i/>
      <w:sz w:val="28"/>
      <w:szCs w:val="28"/>
    </w:rPr>
  </w:style>
  <w:style w:type="paragraph" w:styleId="3">
    <w:name w:val="heading 3"/>
    <w:basedOn w:val="a"/>
    <w:next w:val="a"/>
    <w:link w:val="30"/>
    <w:uiPriority w:val="9"/>
    <w:unhideWhenUsed/>
    <w:qFormat/>
    <w:rsid w:val="008E51C2"/>
    <w:pPr>
      <w:keepNext/>
      <w:spacing w:before="240" w:after="60" w:line="240" w:lineRule="auto"/>
      <w:outlineLvl w:val="2"/>
    </w:pPr>
    <w:rPr>
      <w:rFonts w:ascii="Cambria" w:hAnsi="Cambria"/>
      <w:b/>
      <w:bCs/>
      <w:sz w:val="26"/>
      <w:szCs w:val="26"/>
    </w:rPr>
  </w:style>
  <w:style w:type="paragraph" w:styleId="4">
    <w:name w:val="heading 4"/>
    <w:basedOn w:val="a"/>
    <w:next w:val="a"/>
    <w:link w:val="40"/>
    <w:uiPriority w:val="9"/>
    <w:unhideWhenUsed/>
    <w:qFormat/>
    <w:rsid w:val="00084CD2"/>
    <w:pPr>
      <w:keepNext/>
      <w:spacing w:after="0" w:line="240" w:lineRule="auto"/>
      <w:ind w:firstLine="709"/>
      <w:contextualSpacing/>
      <w:jc w:val="both"/>
      <w:outlineLvl w:val="3"/>
    </w:pPr>
    <w:rPr>
      <w:sz w:val="28"/>
      <w:szCs w:val="28"/>
      <w:lang w:eastAsia="ru-RU"/>
    </w:rPr>
  </w:style>
  <w:style w:type="paragraph" w:styleId="5">
    <w:name w:val="heading 5"/>
    <w:basedOn w:val="a"/>
    <w:next w:val="a"/>
    <w:link w:val="50"/>
    <w:uiPriority w:val="9"/>
    <w:unhideWhenUsed/>
    <w:qFormat/>
    <w:rsid w:val="004E7950"/>
    <w:pPr>
      <w:keepNext/>
      <w:spacing w:after="0" w:line="240" w:lineRule="auto"/>
      <w:contextualSpacing/>
      <w:jc w:val="center"/>
      <w:outlineLvl w:val="4"/>
    </w:pPr>
    <w:rPr>
      <w:b/>
      <w:i/>
      <w:sz w:val="28"/>
      <w:szCs w:val="28"/>
    </w:rPr>
  </w:style>
  <w:style w:type="paragraph" w:styleId="6">
    <w:name w:val="heading 6"/>
    <w:basedOn w:val="a"/>
    <w:next w:val="a"/>
    <w:link w:val="60"/>
    <w:uiPriority w:val="9"/>
    <w:unhideWhenUsed/>
    <w:qFormat/>
    <w:rsid w:val="009E048D"/>
    <w:pPr>
      <w:keepNext/>
      <w:widowControl w:val="0"/>
      <w:spacing w:after="0" w:line="240" w:lineRule="auto"/>
      <w:contextualSpacing/>
      <w:outlineLvl w:val="5"/>
    </w:pPr>
    <w:rPr>
      <w:sz w:val="28"/>
      <w:szCs w:val="28"/>
    </w:rPr>
  </w:style>
  <w:style w:type="paragraph" w:styleId="7">
    <w:name w:val="heading 7"/>
    <w:basedOn w:val="a"/>
    <w:next w:val="a"/>
    <w:link w:val="70"/>
    <w:uiPriority w:val="9"/>
    <w:unhideWhenUsed/>
    <w:qFormat/>
    <w:rsid w:val="00436BA1"/>
    <w:pPr>
      <w:keepNext/>
      <w:spacing w:after="0" w:line="240" w:lineRule="auto"/>
      <w:ind w:firstLine="709"/>
      <w:contextualSpacing/>
      <w:jc w:val="center"/>
      <w:outlineLvl w:val="6"/>
    </w:pPr>
    <w:rPr>
      <w:b/>
      <w:sz w:val="28"/>
      <w:szCs w:val="28"/>
    </w:rPr>
  </w:style>
  <w:style w:type="paragraph" w:styleId="8">
    <w:name w:val="heading 8"/>
    <w:basedOn w:val="a"/>
    <w:next w:val="a"/>
    <w:link w:val="80"/>
    <w:uiPriority w:val="9"/>
    <w:unhideWhenUsed/>
    <w:qFormat/>
    <w:rsid w:val="00F7043F"/>
    <w:pPr>
      <w:keepNext/>
      <w:tabs>
        <w:tab w:val="left" w:pos="993"/>
      </w:tabs>
      <w:spacing w:after="0" w:line="240" w:lineRule="auto"/>
      <w:ind w:firstLine="709"/>
      <w:contextualSpacing/>
      <w:jc w:val="center"/>
      <w:outlineLvl w:val="7"/>
    </w:pPr>
    <w:rPr>
      <w:b/>
      <w:bCs/>
      <w:spacing w:val="-4"/>
      <w:sz w:val="24"/>
      <w:szCs w:val="28"/>
    </w:rPr>
  </w:style>
  <w:style w:type="paragraph" w:styleId="9">
    <w:name w:val="heading 9"/>
    <w:basedOn w:val="a"/>
    <w:next w:val="a"/>
    <w:link w:val="90"/>
    <w:uiPriority w:val="9"/>
    <w:unhideWhenUsed/>
    <w:qFormat/>
    <w:rsid w:val="007771AC"/>
    <w:pPr>
      <w:keepNext/>
      <w:widowControl w:val="0"/>
      <w:spacing w:after="0" w:line="240" w:lineRule="auto"/>
      <w:contextualSpacing/>
      <w:outlineLvl w:val="8"/>
    </w:pPr>
    <w:rPr>
      <w:b/>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rsid w:val="00CB5525"/>
    <w:pPr>
      <w:spacing w:after="0" w:line="240" w:lineRule="auto"/>
      <w:ind w:firstLine="709"/>
      <w:jc w:val="both"/>
    </w:pPr>
    <w:rPr>
      <w:rFonts w:cs="Tahoma"/>
      <w:sz w:val="28"/>
      <w:szCs w:val="20"/>
    </w:rPr>
  </w:style>
  <w:style w:type="paragraph" w:styleId="a5">
    <w:name w:val="List Paragraph"/>
    <w:aliases w:val="маркированный,Heading1,Colorful List - Accent 11,Resume Title,heading 4,Citation List,Ha,Абзац списка3,List Paragraph,Абзац списка7,Абзац списка71,Абзац списка8,List Paragraph1,Абзац с отступом,References,ненум_список,Абзац,Абзац списка11"/>
    <w:basedOn w:val="a"/>
    <w:link w:val="a6"/>
    <w:uiPriority w:val="34"/>
    <w:qFormat/>
    <w:rsid w:val="00CB5525"/>
    <w:pPr>
      <w:ind w:left="720"/>
      <w:contextualSpacing/>
    </w:pPr>
    <w:rPr>
      <w:rFonts w:ascii="Calibri" w:hAnsi="Calibri"/>
      <w:lang w:eastAsia="ru-RU"/>
    </w:rPr>
  </w:style>
  <w:style w:type="character" w:customStyle="1" w:styleId="a6">
    <w:name w:val="Абзац списка Знак"/>
    <w:aliases w:val="маркированный Знак,Heading1 Знак,Colorful List - Accent 11 Знак,Resume Title Знак,heading 4 Знак,Citation List Знак,Ha Знак,Абзац списка3 Знак,List Paragraph Знак,Абзац списка7 Знак,Абзац списка71 Знак,Абзац списка8 Знак,Абзац Знак"/>
    <w:link w:val="a5"/>
    <w:uiPriority w:val="34"/>
    <w:qFormat/>
    <w:locked/>
    <w:rsid w:val="00CB5525"/>
    <w:rPr>
      <w:rFonts w:ascii="Calibri" w:eastAsia="Times New Roman" w:hAnsi="Calibri" w:cs="Times New Roman"/>
      <w:lang w:eastAsia="ru-RU"/>
    </w:rPr>
  </w:style>
  <w:style w:type="paragraph" w:styleId="a7">
    <w:name w:val="No Spacing"/>
    <w:aliases w:val="Ерк!н,Обя,мелкий,Алия,Айгерим,мой рабочий,норма,ТекстОтчета,No Spacing,свой,Без интеБез интервала,Без интервала11,Елжан,No Spacing1,Без интервала1,14 TNR,МОЙ СТИЛЬ,Без интервала2,No Spacing11,Clips Body,Без интервала111,Medium Grid 2,ААА"/>
    <w:link w:val="a8"/>
    <w:uiPriority w:val="1"/>
    <w:qFormat/>
    <w:rsid w:val="00CB5525"/>
    <w:rPr>
      <w:sz w:val="22"/>
      <w:szCs w:val="22"/>
      <w:lang w:eastAsia="en-US"/>
    </w:rPr>
  </w:style>
  <w:style w:type="character" w:customStyle="1" w:styleId="a8">
    <w:name w:val="Без интервала Знак"/>
    <w:aliases w:val="Ерк!н Знак,Обя Знак,мелкий Знак,Алия Знак,Айгерим Знак,мой рабочий Знак,норма Знак,ТекстОтчета Знак,No Spacing Знак,свой Знак,Без интеБез интервала Знак,Без интервала11 Знак,Елжан Знак,No Spacing1 Знак,Без интервала1 Знак,14 TNR Знак"/>
    <w:link w:val="a7"/>
    <w:uiPriority w:val="1"/>
    <w:qFormat/>
    <w:locked/>
    <w:rsid w:val="00CB5525"/>
    <w:rPr>
      <w:rFonts w:ascii="Calibri" w:eastAsia="Calibri" w:hAnsi="Calibri" w:cs="Times New Roman"/>
    </w:rPr>
  </w:style>
  <w:style w:type="paragraph" w:styleId="a9">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
    <w:basedOn w:val="a"/>
    <w:link w:val="aa"/>
    <w:uiPriority w:val="99"/>
    <w:qFormat/>
    <w:rsid w:val="00CB5525"/>
    <w:pPr>
      <w:spacing w:before="100" w:beforeAutospacing="1" w:after="100" w:afterAutospacing="1" w:line="240" w:lineRule="auto"/>
    </w:pPr>
    <w:rPr>
      <w:sz w:val="24"/>
      <w:szCs w:val="24"/>
      <w:lang w:eastAsia="ru-RU"/>
    </w:rPr>
  </w:style>
  <w:style w:type="character" w:customStyle="1" w:styleId="aa">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9"/>
    <w:uiPriority w:val="99"/>
    <w:qFormat/>
    <w:locked/>
    <w:rsid w:val="00CB5525"/>
    <w:rPr>
      <w:rFonts w:ascii="Times New Roman" w:eastAsia="Times New Roman" w:hAnsi="Times New Roman" w:cs="Times New Roman"/>
      <w:sz w:val="24"/>
      <w:szCs w:val="24"/>
      <w:lang w:eastAsia="ru-RU"/>
    </w:rPr>
  </w:style>
  <w:style w:type="paragraph" w:styleId="ab">
    <w:name w:val="footnote text"/>
    <w:aliases w:val="Знак6, Знак,Текст сноски-FN,single space,footnote text,FOOTNOTES,fn,ADB,Char,WB-Fußnotentext,Fußnote,Текст сноски Знак Знак,Текст сноски Знак Знак Знак Знак Знак,Текст сноски Знак Знак Знак Знак Знак Знак Знак Знак,ft, Char"/>
    <w:basedOn w:val="a"/>
    <w:link w:val="ac"/>
    <w:uiPriority w:val="99"/>
    <w:unhideWhenUsed/>
    <w:qFormat/>
    <w:rsid w:val="00CB5525"/>
    <w:pPr>
      <w:spacing w:after="0" w:line="240" w:lineRule="auto"/>
      <w:jc w:val="both"/>
    </w:pPr>
    <w:rPr>
      <w:rFonts w:eastAsia="Calibri"/>
      <w:sz w:val="20"/>
      <w:szCs w:val="20"/>
      <w:lang w:eastAsia="ru-RU"/>
    </w:rPr>
  </w:style>
  <w:style w:type="character" w:customStyle="1" w:styleId="ac">
    <w:name w:val="Текст сноски Знак"/>
    <w:aliases w:val="Знак6 Знак, Знак Знак,Текст сноски-FN Знак,single space Знак,footnote text Знак,FOOTNOTES Знак,fn Знак,ADB Знак,Char Знак,WB-Fußnotentext Знак,Fußnote Знак,Текст сноски Знак Знак Знак,Текст сноски Знак Знак Знак Знак Знак Знак,ft Знак"/>
    <w:link w:val="ab"/>
    <w:uiPriority w:val="99"/>
    <w:rsid w:val="00CB5525"/>
    <w:rPr>
      <w:rFonts w:ascii="Times New Roman" w:eastAsia="Calibri" w:hAnsi="Times New Roman" w:cs="Times New Roman"/>
      <w:sz w:val="20"/>
      <w:szCs w:val="20"/>
      <w:lang w:eastAsia="ru-RU"/>
    </w:rPr>
  </w:style>
  <w:style w:type="character" w:styleId="ad">
    <w:name w:val="footnote reference"/>
    <w:aliases w:val="Footnote Reference Number,Footnote Reference_LVL6,Footnote Reference_LVL61,Footnote Reference_LVL62,Footnote Reference_LVL63,Footnote Reference_LVL64,fr,PIC Footnote Reference,Текст сноски Знак2 Знак Знак,Знак сноски-FN,Ciae niinee-FN,ftref"/>
    <w:uiPriority w:val="99"/>
    <w:unhideWhenUsed/>
    <w:qFormat/>
    <w:rsid w:val="00CB5525"/>
    <w:rPr>
      <w:vertAlign w:val="superscript"/>
    </w:rPr>
  </w:style>
  <w:style w:type="table" w:styleId="ae">
    <w:name w:val="Table Grid"/>
    <w:basedOn w:val="a1"/>
    <w:uiPriority w:val="59"/>
    <w:rsid w:val="00191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F3CEA"/>
    <w:pPr>
      <w:tabs>
        <w:tab w:val="center" w:pos="4677"/>
        <w:tab w:val="right" w:pos="9355"/>
      </w:tabs>
      <w:spacing w:after="0" w:line="240" w:lineRule="auto"/>
    </w:pPr>
  </w:style>
  <w:style w:type="character" w:customStyle="1" w:styleId="af0">
    <w:name w:val="Верхний колонтитул Знак"/>
    <w:link w:val="af"/>
    <w:uiPriority w:val="99"/>
    <w:rsid w:val="00EF3CEA"/>
    <w:rPr>
      <w:rFonts w:ascii="Times New Roman" w:eastAsia="Times New Roman" w:hAnsi="Times New Roman" w:cs="Times New Roman"/>
      <w:lang w:val="en-US"/>
    </w:rPr>
  </w:style>
  <w:style w:type="paragraph" w:styleId="af1">
    <w:name w:val="footer"/>
    <w:basedOn w:val="a"/>
    <w:link w:val="af2"/>
    <w:uiPriority w:val="99"/>
    <w:unhideWhenUsed/>
    <w:rsid w:val="00EF3CEA"/>
    <w:pPr>
      <w:tabs>
        <w:tab w:val="center" w:pos="4677"/>
        <w:tab w:val="right" w:pos="9355"/>
      </w:tabs>
      <w:spacing w:after="0" w:line="240" w:lineRule="auto"/>
    </w:pPr>
  </w:style>
  <w:style w:type="character" w:customStyle="1" w:styleId="af2">
    <w:name w:val="Нижний колонтитул Знак"/>
    <w:link w:val="af1"/>
    <w:uiPriority w:val="99"/>
    <w:rsid w:val="00EF3CEA"/>
    <w:rPr>
      <w:rFonts w:ascii="Times New Roman" w:eastAsia="Times New Roman" w:hAnsi="Times New Roman" w:cs="Times New Roman"/>
      <w:lang w:val="en-US"/>
    </w:rPr>
  </w:style>
  <w:style w:type="paragraph" w:styleId="af3">
    <w:name w:val="Balloon Text"/>
    <w:basedOn w:val="a"/>
    <w:link w:val="af4"/>
    <w:uiPriority w:val="99"/>
    <w:semiHidden/>
    <w:unhideWhenUsed/>
    <w:rsid w:val="00AA36EB"/>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AA36EB"/>
    <w:rPr>
      <w:rFonts w:ascii="Tahoma" w:eastAsia="Times New Roman" w:hAnsi="Tahoma" w:cs="Tahoma"/>
      <w:sz w:val="16"/>
      <w:szCs w:val="16"/>
      <w:lang w:val="en-US"/>
    </w:rPr>
  </w:style>
  <w:style w:type="paragraph" w:styleId="af5">
    <w:name w:val="Body Text"/>
    <w:basedOn w:val="a"/>
    <w:link w:val="af6"/>
    <w:unhideWhenUsed/>
    <w:rsid w:val="001E6510"/>
    <w:pPr>
      <w:widowControl w:val="0"/>
      <w:shd w:val="clear" w:color="auto" w:fill="FFFFFF"/>
      <w:autoSpaceDE w:val="0"/>
      <w:autoSpaceDN w:val="0"/>
      <w:adjustRightInd w:val="0"/>
      <w:spacing w:after="0" w:line="240" w:lineRule="auto"/>
      <w:ind w:right="77"/>
      <w:jc w:val="center"/>
    </w:pPr>
    <w:rPr>
      <w:spacing w:val="-8"/>
      <w:sz w:val="28"/>
      <w:szCs w:val="27"/>
      <w:lang w:eastAsia="ru-RU"/>
    </w:rPr>
  </w:style>
  <w:style w:type="character" w:customStyle="1" w:styleId="af6">
    <w:name w:val="Основной текст Знак"/>
    <w:link w:val="af5"/>
    <w:rsid w:val="001E6510"/>
    <w:rPr>
      <w:rFonts w:ascii="Times New Roman" w:eastAsia="Times New Roman" w:hAnsi="Times New Roman" w:cs="Times New Roman"/>
      <w:spacing w:val="-8"/>
      <w:sz w:val="28"/>
      <w:szCs w:val="27"/>
      <w:shd w:val="clear" w:color="auto" w:fill="FFFFFF"/>
      <w:lang w:eastAsia="ru-RU"/>
    </w:rPr>
  </w:style>
  <w:style w:type="paragraph" w:styleId="21">
    <w:name w:val="Body Text 2"/>
    <w:basedOn w:val="a"/>
    <w:link w:val="22"/>
    <w:uiPriority w:val="99"/>
    <w:semiHidden/>
    <w:unhideWhenUsed/>
    <w:rsid w:val="00681409"/>
    <w:pPr>
      <w:spacing w:after="120" w:line="480" w:lineRule="auto"/>
    </w:pPr>
  </w:style>
  <w:style w:type="character" w:customStyle="1" w:styleId="22">
    <w:name w:val="Основной текст 2 Знак"/>
    <w:link w:val="21"/>
    <w:uiPriority w:val="99"/>
    <w:semiHidden/>
    <w:rsid w:val="00681409"/>
    <w:rPr>
      <w:rFonts w:ascii="Times New Roman" w:eastAsia="Times New Roman" w:hAnsi="Times New Roman" w:cs="Times New Roman"/>
      <w:lang w:val="en-US"/>
    </w:rPr>
  </w:style>
  <w:style w:type="character" w:customStyle="1" w:styleId="status">
    <w:name w:val="status"/>
    <w:basedOn w:val="a0"/>
    <w:rsid w:val="00681409"/>
  </w:style>
  <w:style w:type="paragraph" w:styleId="af7">
    <w:name w:val="Plain Text"/>
    <w:aliases w:val="Текст в табл,Oaeno Ciae,Текст в табл Знак Знак,Текст в табл Знак Знак Знак Знак Знак Знак Знак Знак Знак"/>
    <w:basedOn w:val="a"/>
    <w:link w:val="af8"/>
    <w:rsid w:val="00681409"/>
    <w:pPr>
      <w:spacing w:after="120" w:line="320" w:lineRule="exact"/>
      <w:ind w:firstLine="567"/>
      <w:jc w:val="both"/>
    </w:pPr>
    <w:rPr>
      <w:sz w:val="28"/>
      <w:szCs w:val="20"/>
    </w:rPr>
  </w:style>
  <w:style w:type="character" w:customStyle="1" w:styleId="af8">
    <w:name w:val="Текст Знак"/>
    <w:aliases w:val="Текст в табл Знак,Oaeno Ciae Знак,Текст в табл Знак Знак Знак,Текст в табл Знак Знак Знак Знак Знак Знак Знак Знак Знак Знак"/>
    <w:link w:val="af7"/>
    <w:rsid w:val="00681409"/>
    <w:rPr>
      <w:rFonts w:ascii="Times New Roman" w:eastAsia="Times New Roman" w:hAnsi="Times New Roman" w:cs="Times New Roman"/>
      <w:sz w:val="28"/>
      <w:szCs w:val="20"/>
    </w:rPr>
  </w:style>
  <w:style w:type="character" w:styleId="af9">
    <w:name w:val="Hyperlink"/>
    <w:uiPriority w:val="99"/>
    <w:unhideWhenUsed/>
    <w:rsid w:val="00D00EF6"/>
    <w:rPr>
      <w:color w:val="0000FF"/>
      <w:u w:val="single"/>
    </w:rPr>
  </w:style>
  <w:style w:type="character" w:styleId="afa">
    <w:name w:val="Intense Reference"/>
    <w:uiPriority w:val="32"/>
    <w:qFormat/>
    <w:rsid w:val="00DB377E"/>
    <w:rPr>
      <w:b/>
      <w:bCs/>
      <w:smallCaps/>
      <w:color w:val="C0504D"/>
      <w:spacing w:val="5"/>
      <w:u w:val="single"/>
    </w:rPr>
  </w:style>
  <w:style w:type="character" w:customStyle="1" w:styleId="30">
    <w:name w:val="Заголовок 3 Знак"/>
    <w:link w:val="3"/>
    <w:uiPriority w:val="9"/>
    <w:rsid w:val="008E51C2"/>
    <w:rPr>
      <w:rFonts w:ascii="Cambria" w:eastAsia="Times New Roman" w:hAnsi="Cambria" w:cs="Times New Roman"/>
      <w:b/>
      <w:bCs/>
      <w:sz w:val="26"/>
      <w:szCs w:val="26"/>
    </w:rPr>
  </w:style>
  <w:style w:type="character" w:customStyle="1" w:styleId="10">
    <w:name w:val="Заголовок 1 Знак"/>
    <w:link w:val="1"/>
    <w:uiPriority w:val="9"/>
    <w:rsid w:val="00935D99"/>
    <w:rPr>
      <w:rFonts w:ascii="Times New Roman" w:eastAsia="Times New Roman" w:hAnsi="Times New Roman"/>
      <w:b/>
      <w:bCs/>
      <w:sz w:val="28"/>
      <w:szCs w:val="28"/>
      <w:lang w:eastAsia="en-US"/>
    </w:rPr>
  </w:style>
  <w:style w:type="paragraph" w:styleId="afb">
    <w:name w:val="Body Text Indent"/>
    <w:basedOn w:val="a"/>
    <w:link w:val="afc"/>
    <w:unhideWhenUsed/>
    <w:rsid w:val="00F41C39"/>
    <w:pPr>
      <w:spacing w:after="120"/>
      <w:ind w:left="283"/>
    </w:pPr>
    <w:rPr>
      <w:rFonts w:ascii="Calibri" w:hAnsi="Calibri"/>
      <w:lang w:eastAsia="ru-RU"/>
    </w:rPr>
  </w:style>
  <w:style w:type="character" w:customStyle="1" w:styleId="afc">
    <w:name w:val="Основной текст с отступом Знак"/>
    <w:link w:val="afb"/>
    <w:rsid w:val="00F41C39"/>
    <w:rPr>
      <w:rFonts w:ascii="Calibri" w:eastAsia="Times New Roman" w:hAnsi="Calibri" w:cs="Times New Roman"/>
      <w:lang w:eastAsia="ru-RU"/>
    </w:rPr>
  </w:style>
  <w:style w:type="character" w:customStyle="1" w:styleId="c1">
    <w:name w:val="c1"/>
    <w:basedOn w:val="a0"/>
    <w:rsid w:val="009863A6"/>
  </w:style>
  <w:style w:type="paragraph" w:customStyle="1" w:styleId="088095CB421E4E02BDC9682AFEE1723A">
    <w:name w:val="088095CB421E4E02BDC9682AFEE1723A"/>
    <w:rsid w:val="00904026"/>
    <w:pPr>
      <w:spacing w:after="200" w:line="276" w:lineRule="auto"/>
    </w:pPr>
    <w:rPr>
      <w:rFonts w:eastAsia="Times New Roman"/>
      <w:sz w:val="22"/>
      <w:szCs w:val="22"/>
    </w:rPr>
  </w:style>
  <w:style w:type="character" w:styleId="afd">
    <w:name w:val="Placeholder Text"/>
    <w:uiPriority w:val="99"/>
    <w:semiHidden/>
    <w:rsid w:val="00446B2D"/>
    <w:rPr>
      <w:color w:val="808080"/>
    </w:rPr>
  </w:style>
  <w:style w:type="paragraph" w:styleId="23">
    <w:name w:val="Body Text Indent 2"/>
    <w:basedOn w:val="a"/>
    <w:link w:val="24"/>
    <w:uiPriority w:val="99"/>
    <w:unhideWhenUsed/>
    <w:rsid w:val="00AD15F7"/>
    <w:pPr>
      <w:spacing w:after="0" w:line="240" w:lineRule="auto"/>
      <w:ind w:firstLine="708"/>
      <w:jc w:val="both"/>
    </w:pPr>
    <w:rPr>
      <w:b/>
      <w:i/>
      <w:sz w:val="28"/>
      <w:szCs w:val="28"/>
    </w:rPr>
  </w:style>
  <w:style w:type="character" w:customStyle="1" w:styleId="24">
    <w:name w:val="Основной текст с отступом 2 Знак"/>
    <w:link w:val="23"/>
    <w:uiPriority w:val="99"/>
    <w:rsid w:val="00AD15F7"/>
    <w:rPr>
      <w:rFonts w:ascii="Times New Roman" w:eastAsia="Times New Roman" w:hAnsi="Times New Roman" w:cs="Times New Roman"/>
      <w:b/>
      <w:i/>
      <w:sz w:val="28"/>
      <w:szCs w:val="28"/>
    </w:rPr>
  </w:style>
  <w:style w:type="character" w:customStyle="1" w:styleId="s0">
    <w:name w:val="s0"/>
    <w:rsid w:val="00DC771A"/>
    <w:rPr>
      <w:rFonts w:ascii="Times New Roman" w:hAnsi="Times New Roman" w:cs="Times New Roman" w:hint="default"/>
      <w:b w:val="0"/>
      <w:bCs w:val="0"/>
      <w:i w:val="0"/>
      <w:iCs w:val="0"/>
      <w:color w:val="000000"/>
    </w:rPr>
  </w:style>
  <w:style w:type="paragraph" w:customStyle="1" w:styleId="11">
    <w:name w:val="Обычный1"/>
    <w:rsid w:val="00DC771A"/>
    <w:pPr>
      <w:spacing w:after="160" w:line="259" w:lineRule="auto"/>
    </w:pPr>
    <w:rPr>
      <w:rFonts w:cs="Calibri"/>
      <w:sz w:val="22"/>
      <w:szCs w:val="22"/>
    </w:rPr>
  </w:style>
  <w:style w:type="character" w:customStyle="1" w:styleId="20">
    <w:name w:val="Заголовок 2 Знак"/>
    <w:link w:val="2"/>
    <w:uiPriority w:val="9"/>
    <w:rsid w:val="00935D99"/>
    <w:rPr>
      <w:rFonts w:ascii="Times New Roman" w:eastAsia="Times New Roman" w:hAnsi="Times New Roman"/>
      <w:b/>
      <w:i/>
      <w:sz w:val="28"/>
      <w:szCs w:val="28"/>
      <w:lang w:eastAsia="en-US"/>
    </w:rPr>
  </w:style>
  <w:style w:type="character" w:customStyle="1" w:styleId="40">
    <w:name w:val="Заголовок 4 Знак"/>
    <w:link w:val="4"/>
    <w:uiPriority w:val="9"/>
    <w:rsid w:val="00084CD2"/>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CF3B5C"/>
    <w:pPr>
      <w:spacing w:after="120"/>
      <w:ind w:left="283"/>
    </w:pPr>
    <w:rPr>
      <w:sz w:val="16"/>
      <w:szCs w:val="16"/>
    </w:rPr>
  </w:style>
  <w:style w:type="character" w:customStyle="1" w:styleId="32">
    <w:name w:val="Основной текст с отступом 3 Знак"/>
    <w:link w:val="31"/>
    <w:uiPriority w:val="99"/>
    <w:rsid w:val="00CF3B5C"/>
    <w:rPr>
      <w:rFonts w:ascii="Times New Roman" w:eastAsia="Times New Roman" w:hAnsi="Times New Roman" w:cs="Times New Roman"/>
      <w:sz w:val="16"/>
      <w:szCs w:val="16"/>
      <w:lang w:val="en-US"/>
    </w:rPr>
  </w:style>
  <w:style w:type="character" w:customStyle="1" w:styleId="50">
    <w:name w:val="Заголовок 5 Знак"/>
    <w:link w:val="5"/>
    <w:uiPriority w:val="9"/>
    <w:rsid w:val="004E7950"/>
    <w:rPr>
      <w:rFonts w:ascii="Times New Roman" w:eastAsia="Times New Roman" w:hAnsi="Times New Roman" w:cs="Times New Roman"/>
      <w:b/>
      <w:i/>
      <w:sz w:val="28"/>
      <w:szCs w:val="28"/>
    </w:rPr>
  </w:style>
  <w:style w:type="paragraph" w:styleId="33">
    <w:name w:val="Body Text 3"/>
    <w:basedOn w:val="a"/>
    <w:link w:val="34"/>
    <w:uiPriority w:val="99"/>
    <w:unhideWhenUsed/>
    <w:rsid w:val="00F048B2"/>
    <w:pPr>
      <w:spacing w:after="0" w:line="240" w:lineRule="auto"/>
      <w:contextualSpacing/>
      <w:jc w:val="both"/>
    </w:pPr>
    <w:rPr>
      <w:sz w:val="28"/>
      <w:szCs w:val="28"/>
    </w:rPr>
  </w:style>
  <w:style w:type="character" w:customStyle="1" w:styleId="34">
    <w:name w:val="Основной текст 3 Знак"/>
    <w:link w:val="33"/>
    <w:uiPriority w:val="99"/>
    <w:rsid w:val="00F048B2"/>
    <w:rPr>
      <w:rFonts w:ascii="Times New Roman" w:eastAsia="Times New Roman" w:hAnsi="Times New Roman" w:cs="Times New Roman"/>
      <w:sz w:val="28"/>
      <w:szCs w:val="28"/>
    </w:rPr>
  </w:style>
  <w:style w:type="character" w:styleId="afe">
    <w:name w:val="annotation reference"/>
    <w:uiPriority w:val="99"/>
    <w:semiHidden/>
    <w:unhideWhenUsed/>
    <w:rsid w:val="00B657FE"/>
    <w:rPr>
      <w:sz w:val="16"/>
      <w:szCs w:val="16"/>
    </w:rPr>
  </w:style>
  <w:style w:type="paragraph" w:styleId="aff">
    <w:name w:val="annotation text"/>
    <w:basedOn w:val="a"/>
    <w:link w:val="aff0"/>
    <w:uiPriority w:val="99"/>
    <w:semiHidden/>
    <w:unhideWhenUsed/>
    <w:rsid w:val="00B657FE"/>
    <w:rPr>
      <w:sz w:val="20"/>
      <w:szCs w:val="20"/>
    </w:rPr>
  </w:style>
  <w:style w:type="character" w:customStyle="1" w:styleId="aff0">
    <w:name w:val="Текст примечания Знак"/>
    <w:link w:val="aff"/>
    <w:uiPriority w:val="99"/>
    <w:semiHidden/>
    <w:rsid w:val="00B657FE"/>
    <w:rPr>
      <w:rFonts w:ascii="Times New Roman" w:eastAsia="Times New Roman" w:hAnsi="Times New Roman"/>
      <w:lang w:eastAsia="en-US"/>
    </w:rPr>
  </w:style>
  <w:style w:type="paragraph" w:styleId="aff1">
    <w:name w:val="annotation subject"/>
    <w:basedOn w:val="aff"/>
    <w:next w:val="aff"/>
    <w:link w:val="aff2"/>
    <w:uiPriority w:val="99"/>
    <w:semiHidden/>
    <w:unhideWhenUsed/>
    <w:rsid w:val="00B657FE"/>
    <w:rPr>
      <w:b/>
      <w:bCs/>
    </w:rPr>
  </w:style>
  <w:style w:type="character" w:customStyle="1" w:styleId="aff2">
    <w:name w:val="Тема примечания Знак"/>
    <w:link w:val="aff1"/>
    <w:uiPriority w:val="99"/>
    <w:semiHidden/>
    <w:rsid w:val="00B657FE"/>
    <w:rPr>
      <w:rFonts w:ascii="Times New Roman" w:eastAsia="Times New Roman" w:hAnsi="Times New Roman"/>
      <w:b/>
      <w:bCs/>
      <w:lang w:eastAsia="en-US"/>
    </w:rPr>
  </w:style>
  <w:style w:type="paragraph" w:customStyle="1" w:styleId="25">
    <w:name w:val="Основной текст2"/>
    <w:basedOn w:val="a"/>
    <w:link w:val="aff3"/>
    <w:rsid w:val="009E048D"/>
    <w:pPr>
      <w:widowControl w:val="0"/>
      <w:shd w:val="clear" w:color="auto" w:fill="FFFFFF"/>
      <w:spacing w:after="420" w:line="0" w:lineRule="atLeast"/>
      <w:ind w:hanging="1180"/>
      <w:jc w:val="center"/>
    </w:pPr>
    <w:rPr>
      <w:color w:val="000000"/>
      <w:sz w:val="27"/>
      <w:szCs w:val="27"/>
      <w:lang w:eastAsia="ru-RU"/>
    </w:rPr>
  </w:style>
  <w:style w:type="character" w:customStyle="1" w:styleId="60">
    <w:name w:val="Заголовок 6 Знак"/>
    <w:link w:val="6"/>
    <w:uiPriority w:val="9"/>
    <w:rsid w:val="009E048D"/>
    <w:rPr>
      <w:rFonts w:ascii="Times New Roman" w:eastAsia="Times New Roman" w:hAnsi="Times New Roman"/>
      <w:sz w:val="28"/>
      <w:szCs w:val="28"/>
      <w:lang w:eastAsia="en-US"/>
    </w:rPr>
  </w:style>
  <w:style w:type="character" w:customStyle="1" w:styleId="70">
    <w:name w:val="Заголовок 7 Знак"/>
    <w:link w:val="7"/>
    <w:uiPriority w:val="9"/>
    <w:rsid w:val="00436BA1"/>
    <w:rPr>
      <w:rFonts w:ascii="Times New Roman" w:eastAsia="Times New Roman" w:hAnsi="Times New Roman"/>
      <w:b/>
      <w:sz w:val="28"/>
      <w:szCs w:val="28"/>
      <w:lang w:eastAsia="en-US"/>
    </w:rPr>
  </w:style>
  <w:style w:type="character" w:customStyle="1" w:styleId="aff3">
    <w:name w:val="Основной текст_"/>
    <w:link w:val="25"/>
    <w:rsid w:val="005E6B54"/>
    <w:rPr>
      <w:rFonts w:ascii="Times New Roman" w:eastAsia="Times New Roman" w:hAnsi="Times New Roman"/>
      <w:color w:val="000000"/>
      <w:sz w:val="27"/>
      <w:szCs w:val="27"/>
      <w:shd w:val="clear" w:color="auto" w:fill="FFFFFF"/>
    </w:rPr>
  </w:style>
  <w:style w:type="character" w:customStyle="1" w:styleId="80">
    <w:name w:val="Заголовок 8 Знак"/>
    <w:link w:val="8"/>
    <w:uiPriority w:val="9"/>
    <w:rsid w:val="00F7043F"/>
    <w:rPr>
      <w:rFonts w:ascii="Times New Roman" w:eastAsia="Times New Roman" w:hAnsi="Times New Roman"/>
      <w:b/>
      <w:bCs/>
      <w:spacing w:val="-4"/>
      <w:sz w:val="24"/>
      <w:szCs w:val="28"/>
      <w:lang w:eastAsia="en-US"/>
    </w:rPr>
  </w:style>
  <w:style w:type="character" w:customStyle="1" w:styleId="90">
    <w:name w:val="Заголовок 9 Знак"/>
    <w:link w:val="9"/>
    <w:uiPriority w:val="9"/>
    <w:rsid w:val="007771AC"/>
    <w:rPr>
      <w:rFonts w:ascii="Times New Roman" w:eastAsia="Times New Roman" w:hAnsi="Times New Roman"/>
      <w:b/>
      <w:i/>
      <w:sz w:val="28"/>
      <w:szCs w:val="28"/>
    </w:rPr>
  </w:style>
  <w:style w:type="paragraph" w:customStyle="1" w:styleId="aff4">
    <w:name w:val="Основной"/>
    <w:rsid w:val="00AA7122"/>
    <w:pPr>
      <w:autoSpaceDE w:val="0"/>
      <w:autoSpaceDN w:val="0"/>
      <w:ind w:firstLine="170"/>
      <w:jc w:val="both"/>
    </w:pPr>
    <w:rPr>
      <w:rFonts w:ascii="(Ps)Times" w:eastAsia="Times New Roman" w:hAnsi="(Ps)Times"/>
      <w:color w:val="000000"/>
      <w:sz w:val="17"/>
      <w:szCs w:val="17"/>
    </w:rPr>
  </w:style>
  <w:style w:type="paragraph" w:customStyle="1" w:styleId="12">
    <w:name w:val="Название1"/>
    <w:basedOn w:val="a"/>
    <w:next w:val="a"/>
    <w:link w:val="aff5"/>
    <w:uiPriority w:val="10"/>
    <w:qFormat/>
    <w:rsid w:val="006627D6"/>
    <w:pPr>
      <w:spacing w:after="160" w:line="259" w:lineRule="auto"/>
      <w:ind w:firstLine="708"/>
      <w:jc w:val="center"/>
    </w:pPr>
    <w:rPr>
      <w:rFonts w:eastAsia="Calibri"/>
      <w:b/>
      <w:sz w:val="28"/>
      <w:szCs w:val="28"/>
    </w:rPr>
  </w:style>
  <w:style w:type="character" w:customStyle="1" w:styleId="aff5">
    <w:name w:val="Название Знак"/>
    <w:link w:val="12"/>
    <w:uiPriority w:val="10"/>
    <w:rsid w:val="006627D6"/>
    <w:rPr>
      <w:rFonts w:ascii="Times New Roman" w:hAnsi="Times New Roman"/>
      <w:b/>
      <w:sz w:val="28"/>
      <w:szCs w:val="28"/>
      <w:lang w:eastAsia="en-US"/>
    </w:rPr>
  </w:style>
  <w:style w:type="paragraph" w:styleId="aff6">
    <w:name w:val="Revision"/>
    <w:hidden/>
    <w:uiPriority w:val="99"/>
    <w:semiHidden/>
    <w:rsid w:val="00410D3A"/>
    <w:rPr>
      <w:rFonts w:ascii="Times New Roman" w:eastAsia="Times New Roman" w:hAnsi="Times New Roman"/>
      <w:sz w:val="22"/>
      <w:szCs w:val="22"/>
      <w:lang w:eastAsia="en-US"/>
    </w:rPr>
  </w:style>
  <w:style w:type="paragraph" w:styleId="aff7">
    <w:name w:val="caption"/>
    <w:basedOn w:val="a"/>
    <w:next w:val="a"/>
    <w:uiPriority w:val="35"/>
    <w:unhideWhenUsed/>
    <w:qFormat/>
    <w:rsid w:val="00157636"/>
    <w:pPr>
      <w:tabs>
        <w:tab w:val="left" w:pos="993"/>
      </w:tabs>
      <w:spacing w:after="0" w:line="240" w:lineRule="auto"/>
      <w:ind w:firstLine="567"/>
      <w:contextualSpacing/>
    </w:pPr>
    <w:rPr>
      <w:bCs/>
      <w:i/>
      <w:spacing w:val="-4"/>
      <w:sz w:val="24"/>
      <w:szCs w:val="28"/>
    </w:rPr>
  </w:style>
  <w:style w:type="table" w:customStyle="1" w:styleId="13">
    <w:name w:val="Сетка таблицы1"/>
    <w:basedOn w:val="a1"/>
    <w:next w:val="ae"/>
    <w:uiPriority w:val="59"/>
    <w:rsid w:val="004121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7211"/>
    <w:pPr>
      <w:autoSpaceDE w:val="0"/>
      <w:autoSpaceDN w:val="0"/>
      <w:adjustRightInd w:val="0"/>
    </w:pPr>
    <w:rPr>
      <w:rFonts w:ascii="Times New Roman" w:hAnsi="Times New Roman"/>
      <w:color w:val="000000"/>
      <w:sz w:val="24"/>
      <w:szCs w:val="24"/>
      <w:lang w:eastAsia="en-US"/>
    </w:rPr>
  </w:style>
  <w:style w:type="paragraph" w:customStyle="1" w:styleId="51">
    <w:name w:val="Основной текст5"/>
    <w:basedOn w:val="a"/>
    <w:rsid w:val="008A7211"/>
    <w:pPr>
      <w:widowControl w:val="0"/>
      <w:shd w:val="clear" w:color="auto" w:fill="FFFFFF"/>
      <w:spacing w:before="240" w:after="0" w:line="281" w:lineRule="exact"/>
      <w:ind w:hanging="360"/>
      <w:jc w:val="both"/>
    </w:pPr>
    <w:rPr>
      <w:rFonts w:ascii="Arial" w:eastAsia="Arial" w:hAnsi="Arial" w:cs="Arial"/>
      <w:sz w:val="23"/>
      <w:szCs w:val="23"/>
    </w:rPr>
  </w:style>
  <w:style w:type="paragraph" w:customStyle="1" w:styleId="regulartext">
    <w:name w:val="regular text"/>
    <w:basedOn w:val="a7"/>
    <w:link w:val="regulartextChar"/>
    <w:qFormat/>
    <w:rsid w:val="00A30AAD"/>
    <w:rPr>
      <w:rFonts w:ascii="Henderson BCG Serif" w:eastAsia="Times New Roman" w:hAnsi="Henderson BCG Serif" w:cs="Calibri"/>
      <w:szCs w:val="24"/>
      <w:lang w:eastAsia="de-DE"/>
    </w:rPr>
  </w:style>
  <w:style w:type="character" w:customStyle="1" w:styleId="regulartextChar">
    <w:name w:val="regular text Char"/>
    <w:link w:val="regulartext"/>
    <w:rsid w:val="00A30AAD"/>
    <w:rPr>
      <w:rFonts w:ascii="Henderson BCG Serif" w:eastAsia="Times New Roman" w:hAnsi="Henderson BCG Serif" w:cs="Calibri"/>
      <w:sz w:val="22"/>
      <w:szCs w:val="24"/>
      <w:lang w:eastAsia="de-DE"/>
    </w:rPr>
  </w:style>
  <w:style w:type="character" w:customStyle="1" w:styleId="s2">
    <w:name w:val="s2"/>
    <w:rsid w:val="00A30AAD"/>
  </w:style>
  <w:style w:type="paragraph" w:customStyle="1" w:styleId="01squarebullet">
    <w:name w:val="01 square bullet"/>
    <w:basedOn w:val="a"/>
    <w:uiPriority w:val="99"/>
    <w:qFormat/>
    <w:rsid w:val="00A30AAD"/>
    <w:pPr>
      <w:numPr>
        <w:numId w:val="1"/>
      </w:numPr>
      <w:spacing w:before="120" w:after="60" w:line="240" w:lineRule="auto"/>
      <w:ind w:right="142"/>
    </w:pPr>
    <w:rPr>
      <w:sz w:val="26"/>
      <w:szCs w:val="20"/>
    </w:rPr>
  </w:style>
  <w:style w:type="paragraph" w:customStyle="1" w:styleId="02dash">
    <w:name w:val="02 dash"/>
    <w:basedOn w:val="01squarebullet"/>
    <w:uiPriority w:val="99"/>
    <w:qFormat/>
    <w:rsid w:val="00A30AAD"/>
    <w:pPr>
      <w:numPr>
        <w:ilvl w:val="1"/>
      </w:numPr>
      <w:tabs>
        <w:tab w:val="clear" w:pos="570"/>
        <w:tab w:val="num" w:pos="712"/>
      </w:tabs>
      <w:ind w:left="710"/>
    </w:pPr>
  </w:style>
  <w:style w:type="paragraph" w:customStyle="1" w:styleId="03opensquarebullet">
    <w:name w:val="03 open square bullet"/>
    <w:basedOn w:val="02dash"/>
    <w:uiPriority w:val="99"/>
    <w:qFormat/>
    <w:rsid w:val="00A30AAD"/>
    <w:pPr>
      <w:numPr>
        <w:ilvl w:val="2"/>
      </w:numPr>
    </w:pPr>
  </w:style>
  <w:style w:type="paragraph" w:customStyle="1" w:styleId="04shortdash">
    <w:name w:val="04 short dash"/>
    <w:basedOn w:val="03opensquarebullet"/>
    <w:uiPriority w:val="99"/>
    <w:qFormat/>
    <w:rsid w:val="00A30AAD"/>
    <w:pPr>
      <w:numPr>
        <w:ilvl w:val="3"/>
      </w:numPr>
    </w:pPr>
  </w:style>
  <w:style w:type="table" w:customStyle="1" w:styleId="26">
    <w:name w:val="Сетка таблицы2"/>
    <w:basedOn w:val="a1"/>
    <w:next w:val="ae"/>
    <w:rsid w:val="003C4C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0D0F70"/>
    <w:pPr>
      <w:widowControl w:val="0"/>
      <w:autoSpaceDE w:val="0"/>
      <w:autoSpaceDN w:val="0"/>
      <w:adjustRightInd w:val="0"/>
      <w:spacing w:after="0" w:line="266" w:lineRule="exact"/>
    </w:pPr>
    <w:rPr>
      <w:rFonts w:ascii="AngsanaUPC" w:hAnsi="AngsanaUPC"/>
      <w:sz w:val="24"/>
      <w:szCs w:val="24"/>
      <w:lang w:eastAsia="ru-RU"/>
    </w:rPr>
  </w:style>
  <w:style w:type="character" w:customStyle="1" w:styleId="FontStyle15">
    <w:name w:val="Font Style15"/>
    <w:uiPriority w:val="99"/>
    <w:rsid w:val="000D0F70"/>
    <w:rPr>
      <w:rFonts w:ascii="Arial" w:hAnsi="Arial" w:cs="Arial"/>
      <w:color w:val="000000"/>
      <w:sz w:val="22"/>
      <w:szCs w:val="22"/>
    </w:rPr>
  </w:style>
  <w:style w:type="table" w:customStyle="1" w:styleId="310">
    <w:name w:val="Таблица простая 31"/>
    <w:basedOn w:val="a1"/>
    <w:uiPriority w:val="43"/>
    <w:rsid w:val="000D0F70"/>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msonormalcxspmiddlecxspmiddle">
    <w:name w:val="msonormalcxspmiddlecxspmiddle"/>
    <w:basedOn w:val="a"/>
    <w:rsid w:val="000D0F70"/>
    <w:pPr>
      <w:spacing w:before="100" w:beforeAutospacing="1" w:after="100" w:afterAutospacing="1" w:line="240" w:lineRule="auto"/>
    </w:pPr>
    <w:rPr>
      <w:sz w:val="24"/>
      <w:szCs w:val="24"/>
      <w:lang w:eastAsia="ru-RU"/>
    </w:rPr>
  </w:style>
  <w:style w:type="table" w:customStyle="1" w:styleId="52">
    <w:name w:val="Сетка таблицы5"/>
    <w:basedOn w:val="a1"/>
    <w:next w:val="ae"/>
    <w:rsid w:val="000D0F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major">
    <w:name w:val="20 major"/>
    <w:basedOn w:val="a"/>
    <w:next w:val="a"/>
    <w:uiPriority w:val="1"/>
    <w:qFormat/>
    <w:rsid w:val="000D0F70"/>
    <w:pPr>
      <w:keepNext/>
      <w:spacing w:before="540" w:after="120" w:line="240" w:lineRule="auto"/>
      <w:ind w:right="360"/>
      <w:outlineLvl w:val="1"/>
    </w:pPr>
    <w:rPr>
      <w:rFonts w:ascii="Arial" w:hAnsi="Arial"/>
      <w:b/>
      <w:caps/>
      <w:sz w:val="24"/>
      <w:szCs w:val="20"/>
    </w:rPr>
  </w:style>
  <w:style w:type="paragraph" w:customStyle="1" w:styleId="Bodycopy">
    <w:name w:val="Body copy"/>
    <w:link w:val="BodycopyChar"/>
    <w:rsid w:val="000D0F70"/>
    <w:pPr>
      <w:spacing w:before="20" w:line="210" w:lineRule="exact"/>
    </w:pPr>
    <w:rPr>
      <w:rFonts w:ascii="Arial" w:eastAsia="PMingLiU" w:hAnsi="Arial" w:cs="Arial"/>
      <w:color w:val="000000"/>
      <w:sz w:val="17"/>
      <w:szCs w:val="17"/>
      <w:lang w:val="en-US" w:eastAsia="en-US"/>
    </w:rPr>
  </w:style>
  <w:style w:type="character" w:customStyle="1" w:styleId="BodycopyChar">
    <w:name w:val="Body copy Char"/>
    <w:link w:val="Bodycopy"/>
    <w:rsid w:val="000D0F70"/>
    <w:rPr>
      <w:rFonts w:ascii="Arial" w:eastAsia="PMingLiU" w:hAnsi="Arial" w:cs="Arial"/>
      <w:color w:val="000000"/>
      <w:sz w:val="17"/>
      <w:szCs w:val="17"/>
      <w:lang w:val="en-US" w:eastAsia="en-US"/>
    </w:rPr>
  </w:style>
  <w:style w:type="paragraph" w:customStyle="1" w:styleId="StyleBodyTextNatashaBefore6ptAfter0pt">
    <w:name w:val="Style Body Text Natasha + Before:  6 pt After:  0 pt"/>
    <w:basedOn w:val="a"/>
    <w:link w:val="StyleBodyTextNatashaBefore6ptAfter0ptChar"/>
    <w:rsid w:val="000D0F70"/>
    <w:pPr>
      <w:spacing w:before="120" w:after="0" w:line="240" w:lineRule="auto"/>
      <w:jc w:val="both"/>
    </w:pPr>
    <w:rPr>
      <w:sz w:val="20"/>
      <w:szCs w:val="20"/>
      <w:lang w:val="en-US"/>
    </w:rPr>
  </w:style>
  <w:style w:type="character" w:customStyle="1" w:styleId="StyleBodyTextNatashaBefore6ptAfter0ptChar">
    <w:name w:val="Style Body Text Natasha + Before:  6 pt After:  0 pt Char"/>
    <w:link w:val="StyleBodyTextNatashaBefore6ptAfter0pt"/>
    <w:rsid w:val="000D0F70"/>
    <w:rPr>
      <w:rFonts w:ascii="Times New Roman" w:eastAsia="Times New Roman" w:hAnsi="Times New Roman"/>
      <w:lang w:val="en-US" w:eastAsia="en-US"/>
    </w:rPr>
  </w:style>
  <w:style w:type="paragraph" w:customStyle="1" w:styleId="14">
    <w:name w:val="Основной текст1"/>
    <w:basedOn w:val="a"/>
    <w:rsid w:val="000D0F70"/>
    <w:pPr>
      <w:widowControl w:val="0"/>
      <w:shd w:val="clear" w:color="auto" w:fill="FFFFFF"/>
      <w:spacing w:after="0" w:line="0" w:lineRule="atLeast"/>
      <w:ind w:hanging="320"/>
    </w:pPr>
    <w:rPr>
      <w:sz w:val="23"/>
      <w:szCs w:val="23"/>
    </w:rPr>
  </w:style>
  <w:style w:type="character" w:styleId="aff8">
    <w:name w:val="Emphasis"/>
    <w:uiPriority w:val="20"/>
    <w:qFormat/>
    <w:rsid w:val="000D0F70"/>
    <w:rPr>
      <w:i/>
      <w:iCs/>
    </w:rPr>
  </w:style>
  <w:style w:type="character" w:styleId="aff9">
    <w:name w:val="FollowedHyperlink"/>
    <w:uiPriority w:val="99"/>
    <w:semiHidden/>
    <w:unhideWhenUsed/>
    <w:rsid w:val="000D0F70"/>
    <w:rPr>
      <w:color w:val="800080"/>
      <w:u w:val="single"/>
    </w:rPr>
  </w:style>
  <w:style w:type="paragraph" w:customStyle="1" w:styleId="36">
    <w:name w:val="Основной текст3"/>
    <w:basedOn w:val="a"/>
    <w:rsid w:val="002571BA"/>
    <w:pPr>
      <w:widowControl w:val="0"/>
      <w:shd w:val="clear" w:color="auto" w:fill="FFFFFF"/>
      <w:spacing w:before="240" w:after="60" w:line="360" w:lineRule="exact"/>
      <w:ind w:hanging="1360"/>
    </w:pPr>
    <w:rPr>
      <w:sz w:val="26"/>
      <w:szCs w:val="26"/>
    </w:rPr>
  </w:style>
  <w:style w:type="paragraph" w:customStyle="1" w:styleId="61">
    <w:name w:val="Основной текст6"/>
    <w:basedOn w:val="a"/>
    <w:rsid w:val="002571BA"/>
    <w:pPr>
      <w:widowControl w:val="0"/>
      <w:shd w:val="clear" w:color="auto" w:fill="FFFFFF"/>
      <w:spacing w:before="300" w:after="0" w:line="274" w:lineRule="exact"/>
      <w:ind w:hanging="540"/>
      <w:jc w:val="both"/>
    </w:pPr>
    <w:rPr>
      <w:color w:val="000000"/>
      <w:sz w:val="23"/>
      <w:szCs w:val="23"/>
      <w:lang w:eastAsia="ru-RU"/>
    </w:rPr>
  </w:style>
  <w:style w:type="character" w:styleId="affa">
    <w:name w:val="Strong"/>
    <w:basedOn w:val="a0"/>
    <w:uiPriority w:val="22"/>
    <w:qFormat/>
    <w:rsid w:val="0032149F"/>
    <w:rPr>
      <w:b/>
      <w:bCs/>
    </w:rPr>
  </w:style>
  <w:style w:type="paragraph" w:customStyle="1" w:styleId="TableParagraph">
    <w:name w:val="Table Paragraph"/>
    <w:basedOn w:val="a"/>
    <w:uiPriority w:val="1"/>
    <w:qFormat/>
    <w:rsid w:val="0085083A"/>
    <w:pPr>
      <w:widowControl w:val="0"/>
      <w:tabs>
        <w:tab w:val="left" w:pos="0"/>
      </w:tabs>
      <w:spacing w:before="120" w:after="120" w:line="240" w:lineRule="auto"/>
      <w:jc w:val="both"/>
    </w:pPr>
    <w:rPr>
      <w:rFonts w:eastAsiaTheme="minorHAnsi"/>
      <w:lang w:val="en-US"/>
    </w:rPr>
  </w:style>
  <w:style w:type="paragraph" w:styleId="affb">
    <w:name w:val="Title"/>
    <w:basedOn w:val="a"/>
    <w:next w:val="a"/>
    <w:link w:val="15"/>
    <w:uiPriority w:val="10"/>
    <w:qFormat/>
    <w:rsid w:val="004F4427"/>
    <w:pPr>
      <w:widowControl w:val="0"/>
      <w:spacing w:after="0" w:line="240" w:lineRule="auto"/>
      <w:ind w:firstLine="709"/>
      <w:contextualSpacing/>
      <w:jc w:val="center"/>
    </w:pPr>
    <w:rPr>
      <w:b/>
      <w:color w:val="000000" w:themeColor="text1"/>
      <w:sz w:val="28"/>
      <w:szCs w:val="28"/>
    </w:rPr>
  </w:style>
  <w:style w:type="character" w:customStyle="1" w:styleId="15">
    <w:name w:val="Название Знак1"/>
    <w:basedOn w:val="a0"/>
    <w:link w:val="affb"/>
    <w:uiPriority w:val="10"/>
    <w:rsid w:val="004F4427"/>
    <w:rPr>
      <w:rFonts w:ascii="Times New Roman" w:eastAsia="Times New Roman" w:hAnsi="Times New Roman"/>
      <w:b/>
      <w:color w:val="000000" w:themeColor="text1"/>
      <w:sz w:val="28"/>
      <w:szCs w:val="28"/>
      <w:lang w:eastAsia="en-US"/>
    </w:rPr>
  </w:style>
  <w:style w:type="character" w:customStyle="1" w:styleId="NoSpacingChar">
    <w:name w:val="No Spacing Char"/>
    <w:aliases w:val="мелкий Char,Обя Char,Без интервала1 Char,мой рабочий Char"/>
    <w:locked/>
    <w:rsid w:val="002D5545"/>
    <w:rPr>
      <w:rFonts w:ascii="Calibri" w:eastAsia="Times New Roman" w:hAnsi="Calibri" w:cs="Times New Roman"/>
      <w:lang w:eastAsia="ru-RU"/>
    </w:rPr>
  </w:style>
  <w:style w:type="paragraph" w:customStyle="1" w:styleId="16">
    <w:name w:val="Самат 1"/>
    <w:basedOn w:val="a3"/>
    <w:link w:val="17"/>
    <w:qFormat/>
    <w:rsid w:val="002B5C1B"/>
    <w:pPr>
      <w:widowControl w:val="0"/>
      <w:ind w:firstLine="567"/>
      <w:contextualSpacing/>
    </w:pPr>
    <w:rPr>
      <w:rFonts w:cs="Times New Roman"/>
      <w:b/>
      <w:color w:val="000000" w:themeColor="text1"/>
      <w:szCs w:val="28"/>
    </w:rPr>
  </w:style>
  <w:style w:type="character" w:customStyle="1" w:styleId="a4">
    <w:name w:val="Обычный отступ Знак"/>
    <w:basedOn w:val="a0"/>
    <w:link w:val="a3"/>
    <w:rsid w:val="002B5C1B"/>
    <w:rPr>
      <w:rFonts w:ascii="Times New Roman" w:eastAsia="Times New Roman" w:hAnsi="Times New Roman" w:cs="Tahoma"/>
      <w:sz w:val="28"/>
      <w:lang w:eastAsia="en-US"/>
    </w:rPr>
  </w:style>
  <w:style w:type="character" w:customStyle="1" w:styleId="17">
    <w:name w:val="Самат 1 Знак"/>
    <w:basedOn w:val="a4"/>
    <w:link w:val="16"/>
    <w:rsid w:val="002B5C1B"/>
    <w:rPr>
      <w:rFonts w:ascii="Times New Roman" w:eastAsia="Times New Roman" w:hAnsi="Times New Roman" w:cs="Tahoma"/>
      <w:b/>
      <w:color w:val="000000" w:themeColor="text1"/>
      <w:sz w:val="28"/>
      <w:szCs w:val="28"/>
      <w:lang w:eastAsia="en-US"/>
    </w:rPr>
  </w:style>
  <w:style w:type="character" w:customStyle="1" w:styleId="fontstyle01">
    <w:name w:val="fontstyle01"/>
    <w:rsid w:val="002D0093"/>
    <w:rPr>
      <w:rFonts w:ascii="Times New Roman" w:hAnsi="Times New Roman" w:cs="Times New Roman" w:hint="default"/>
      <w:b w:val="0"/>
      <w:bCs w:val="0"/>
      <w:i w:val="0"/>
      <w:iCs w:val="0"/>
      <w:color w:val="000000"/>
      <w:sz w:val="24"/>
      <w:szCs w:val="24"/>
    </w:rPr>
  </w:style>
  <w:style w:type="character" w:customStyle="1" w:styleId="27">
    <w:name w:val="Обычный (веб) Знак2"/>
    <w:aliases w:val="Обычный (веб) Знак1 Знак2,Обычный (веб) Знак1 Знак Знак Знак Знак,Обычный (веб) Знак Знак,Обычный (веб) Знак1 Знак Знак,Обычный (веб) Знак Знак Знак Знак Знак Знак,Обычный (веб) Знак1 Знак1 Знак"/>
    <w:uiPriority w:val="99"/>
    <w:qFormat/>
    <w:rsid w:val="00F042F6"/>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F47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4757">
      <w:bodyDiv w:val="1"/>
      <w:marLeft w:val="0"/>
      <w:marRight w:val="0"/>
      <w:marTop w:val="0"/>
      <w:marBottom w:val="0"/>
      <w:divBdr>
        <w:top w:val="none" w:sz="0" w:space="0" w:color="auto"/>
        <w:left w:val="none" w:sz="0" w:space="0" w:color="auto"/>
        <w:bottom w:val="none" w:sz="0" w:space="0" w:color="auto"/>
        <w:right w:val="none" w:sz="0" w:space="0" w:color="auto"/>
      </w:divBdr>
    </w:div>
    <w:div w:id="35856783">
      <w:bodyDiv w:val="1"/>
      <w:marLeft w:val="0"/>
      <w:marRight w:val="0"/>
      <w:marTop w:val="0"/>
      <w:marBottom w:val="0"/>
      <w:divBdr>
        <w:top w:val="none" w:sz="0" w:space="0" w:color="auto"/>
        <w:left w:val="none" w:sz="0" w:space="0" w:color="auto"/>
        <w:bottom w:val="none" w:sz="0" w:space="0" w:color="auto"/>
        <w:right w:val="none" w:sz="0" w:space="0" w:color="auto"/>
      </w:divBdr>
      <w:divsChild>
        <w:div w:id="1634942865">
          <w:marLeft w:val="0"/>
          <w:marRight w:val="0"/>
          <w:marTop w:val="0"/>
          <w:marBottom w:val="0"/>
          <w:divBdr>
            <w:top w:val="none" w:sz="0" w:space="0" w:color="auto"/>
            <w:left w:val="none" w:sz="0" w:space="0" w:color="auto"/>
            <w:bottom w:val="none" w:sz="0" w:space="0" w:color="auto"/>
            <w:right w:val="none" w:sz="0" w:space="0" w:color="auto"/>
          </w:divBdr>
        </w:div>
        <w:div w:id="1205554726">
          <w:marLeft w:val="0"/>
          <w:marRight w:val="0"/>
          <w:marTop w:val="0"/>
          <w:marBottom w:val="0"/>
          <w:divBdr>
            <w:top w:val="none" w:sz="0" w:space="0" w:color="auto"/>
            <w:left w:val="none" w:sz="0" w:space="0" w:color="auto"/>
            <w:bottom w:val="none" w:sz="0" w:space="0" w:color="auto"/>
            <w:right w:val="none" w:sz="0" w:space="0" w:color="auto"/>
          </w:divBdr>
        </w:div>
        <w:div w:id="950863555">
          <w:marLeft w:val="0"/>
          <w:marRight w:val="0"/>
          <w:marTop w:val="0"/>
          <w:marBottom w:val="0"/>
          <w:divBdr>
            <w:top w:val="none" w:sz="0" w:space="0" w:color="auto"/>
            <w:left w:val="none" w:sz="0" w:space="0" w:color="auto"/>
            <w:bottom w:val="none" w:sz="0" w:space="0" w:color="auto"/>
            <w:right w:val="none" w:sz="0" w:space="0" w:color="auto"/>
          </w:divBdr>
        </w:div>
        <w:div w:id="2443416">
          <w:marLeft w:val="0"/>
          <w:marRight w:val="0"/>
          <w:marTop w:val="0"/>
          <w:marBottom w:val="0"/>
          <w:divBdr>
            <w:top w:val="none" w:sz="0" w:space="0" w:color="auto"/>
            <w:left w:val="none" w:sz="0" w:space="0" w:color="auto"/>
            <w:bottom w:val="none" w:sz="0" w:space="0" w:color="auto"/>
            <w:right w:val="none" w:sz="0" w:space="0" w:color="auto"/>
          </w:divBdr>
        </w:div>
        <w:div w:id="74790563">
          <w:marLeft w:val="0"/>
          <w:marRight w:val="0"/>
          <w:marTop w:val="0"/>
          <w:marBottom w:val="0"/>
          <w:divBdr>
            <w:top w:val="none" w:sz="0" w:space="0" w:color="auto"/>
            <w:left w:val="none" w:sz="0" w:space="0" w:color="auto"/>
            <w:bottom w:val="none" w:sz="0" w:space="0" w:color="auto"/>
            <w:right w:val="none" w:sz="0" w:space="0" w:color="auto"/>
          </w:divBdr>
        </w:div>
        <w:div w:id="353532114">
          <w:marLeft w:val="0"/>
          <w:marRight w:val="0"/>
          <w:marTop w:val="0"/>
          <w:marBottom w:val="0"/>
          <w:divBdr>
            <w:top w:val="none" w:sz="0" w:space="0" w:color="auto"/>
            <w:left w:val="none" w:sz="0" w:space="0" w:color="auto"/>
            <w:bottom w:val="none" w:sz="0" w:space="0" w:color="auto"/>
            <w:right w:val="none" w:sz="0" w:space="0" w:color="auto"/>
          </w:divBdr>
        </w:div>
        <w:div w:id="1199396057">
          <w:marLeft w:val="0"/>
          <w:marRight w:val="0"/>
          <w:marTop w:val="0"/>
          <w:marBottom w:val="0"/>
          <w:divBdr>
            <w:top w:val="none" w:sz="0" w:space="0" w:color="auto"/>
            <w:left w:val="none" w:sz="0" w:space="0" w:color="auto"/>
            <w:bottom w:val="none" w:sz="0" w:space="0" w:color="auto"/>
            <w:right w:val="none" w:sz="0" w:space="0" w:color="auto"/>
          </w:divBdr>
        </w:div>
        <w:div w:id="781532830">
          <w:marLeft w:val="0"/>
          <w:marRight w:val="0"/>
          <w:marTop w:val="0"/>
          <w:marBottom w:val="0"/>
          <w:divBdr>
            <w:top w:val="none" w:sz="0" w:space="0" w:color="auto"/>
            <w:left w:val="none" w:sz="0" w:space="0" w:color="auto"/>
            <w:bottom w:val="none" w:sz="0" w:space="0" w:color="auto"/>
            <w:right w:val="none" w:sz="0" w:space="0" w:color="auto"/>
          </w:divBdr>
        </w:div>
        <w:div w:id="1053701381">
          <w:marLeft w:val="0"/>
          <w:marRight w:val="0"/>
          <w:marTop w:val="0"/>
          <w:marBottom w:val="0"/>
          <w:divBdr>
            <w:top w:val="none" w:sz="0" w:space="0" w:color="auto"/>
            <w:left w:val="none" w:sz="0" w:space="0" w:color="auto"/>
            <w:bottom w:val="none" w:sz="0" w:space="0" w:color="auto"/>
            <w:right w:val="none" w:sz="0" w:space="0" w:color="auto"/>
          </w:divBdr>
        </w:div>
        <w:div w:id="601764872">
          <w:marLeft w:val="0"/>
          <w:marRight w:val="0"/>
          <w:marTop w:val="0"/>
          <w:marBottom w:val="0"/>
          <w:divBdr>
            <w:top w:val="none" w:sz="0" w:space="0" w:color="auto"/>
            <w:left w:val="none" w:sz="0" w:space="0" w:color="auto"/>
            <w:bottom w:val="none" w:sz="0" w:space="0" w:color="auto"/>
            <w:right w:val="none" w:sz="0" w:space="0" w:color="auto"/>
          </w:divBdr>
        </w:div>
        <w:div w:id="567694228">
          <w:marLeft w:val="0"/>
          <w:marRight w:val="0"/>
          <w:marTop w:val="0"/>
          <w:marBottom w:val="0"/>
          <w:divBdr>
            <w:top w:val="none" w:sz="0" w:space="0" w:color="auto"/>
            <w:left w:val="none" w:sz="0" w:space="0" w:color="auto"/>
            <w:bottom w:val="none" w:sz="0" w:space="0" w:color="auto"/>
            <w:right w:val="none" w:sz="0" w:space="0" w:color="auto"/>
          </w:divBdr>
        </w:div>
        <w:div w:id="1741169961">
          <w:marLeft w:val="0"/>
          <w:marRight w:val="0"/>
          <w:marTop w:val="0"/>
          <w:marBottom w:val="0"/>
          <w:divBdr>
            <w:top w:val="none" w:sz="0" w:space="0" w:color="auto"/>
            <w:left w:val="none" w:sz="0" w:space="0" w:color="auto"/>
            <w:bottom w:val="none" w:sz="0" w:space="0" w:color="auto"/>
            <w:right w:val="none" w:sz="0" w:space="0" w:color="auto"/>
          </w:divBdr>
        </w:div>
        <w:div w:id="744034003">
          <w:marLeft w:val="0"/>
          <w:marRight w:val="0"/>
          <w:marTop w:val="0"/>
          <w:marBottom w:val="0"/>
          <w:divBdr>
            <w:top w:val="none" w:sz="0" w:space="0" w:color="auto"/>
            <w:left w:val="none" w:sz="0" w:space="0" w:color="auto"/>
            <w:bottom w:val="none" w:sz="0" w:space="0" w:color="auto"/>
            <w:right w:val="none" w:sz="0" w:space="0" w:color="auto"/>
          </w:divBdr>
        </w:div>
        <w:div w:id="1324160959">
          <w:marLeft w:val="0"/>
          <w:marRight w:val="0"/>
          <w:marTop w:val="0"/>
          <w:marBottom w:val="0"/>
          <w:divBdr>
            <w:top w:val="none" w:sz="0" w:space="0" w:color="auto"/>
            <w:left w:val="none" w:sz="0" w:space="0" w:color="auto"/>
            <w:bottom w:val="none" w:sz="0" w:space="0" w:color="auto"/>
            <w:right w:val="none" w:sz="0" w:space="0" w:color="auto"/>
          </w:divBdr>
        </w:div>
        <w:div w:id="137262078">
          <w:marLeft w:val="0"/>
          <w:marRight w:val="0"/>
          <w:marTop w:val="0"/>
          <w:marBottom w:val="0"/>
          <w:divBdr>
            <w:top w:val="none" w:sz="0" w:space="0" w:color="auto"/>
            <w:left w:val="none" w:sz="0" w:space="0" w:color="auto"/>
            <w:bottom w:val="none" w:sz="0" w:space="0" w:color="auto"/>
            <w:right w:val="none" w:sz="0" w:space="0" w:color="auto"/>
          </w:divBdr>
        </w:div>
        <w:div w:id="1895893774">
          <w:marLeft w:val="0"/>
          <w:marRight w:val="0"/>
          <w:marTop w:val="0"/>
          <w:marBottom w:val="0"/>
          <w:divBdr>
            <w:top w:val="none" w:sz="0" w:space="0" w:color="auto"/>
            <w:left w:val="none" w:sz="0" w:space="0" w:color="auto"/>
            <w:bottom w:val="none" w:sz="0" w:space="0" w:color="auto"/>
            <w:right w:val="none" w:sz="0" w:space="0" w:color="auto"/>
          </w:divBdr>
        </w:div>
        <w:div w:id="791364543">
          <w:marLeft w:val="0"/>
          <w:marRight w:val="0"/>
          <w:marTop w:val="0"/>
          <w:marBottom w:val="0"/>
          <w:divBdr>
            <w:top w:val="none" w:sz="0" w:space="0" w:color="auto"/>
            <w:left w:val="none" w:sz="0" w:space="0" w:color="auto"/>
            <w:bottom w:val="none" w:sz="0" w:space="0" w:color="auto"/>
            <w:right w:val="none" w:sz="0" w:space="0" w:color="auto"/>
          </w:divBdr>
        </w:div>
      </w:divsChild>
    </w:div>
    <w:div w:id="46225151">
      <w:bodyDiv w:val="1"/>
      <w:marLeft w:val="0"/>
      <w:marRight w:val="0"/>
      <w:marTop w:val="0"/>
      <w:marBottom w:val="0"/>
      <w:divBdr>
        <w:top w:val="none" w:sz="0" w:space="0" w:color="auto"/>
        <w:left w:val="none" w:sz="0" w:space="0" w:color="auto"/>
        <w:bottom w:val="none" w:sz="0" w:space="0" w:color="auto"/>
        <w:right w:val="none" w:sz="0" w:space="0" w:color="auto"/>
      </w:divBdr>
      <w:divsChild>
        <w:div w:id="2137289102">
          <w:marLeft w:val="446"/>
          <w:marRight w:val="0"/>
          <w:marTop w:val="0"/>
          <w:marBottom w:val="200"/>
          <w:divBdr>
            <w:top w:val="none" w:sz="0" w:space="0" w:color="auto"/>
            <w:left w:val="none" w:sz="0" w:space="0" w:color="auto"/>
            <w:bottom w:val="none" w:sz="0" w:space="0" w:color="auto"/>
            <w:right w:val="none" w:sz="0" w:space="0" w:color="auto"/>
          </w:divBdr>
        </w:div>
      </w:divsChild>
    </w:div>
    <w:div w:id="75060162">
      <w:bodyDiv w:val="1"/>
      <w:marLeft w:val="0"/>
      <w:marRight w:val="0"/>
      <w:marTop w:val="0"/>
      <w:marBottom w:val="0"/>
      <w:divBdr>
        <w:top w:val="none" w:sz="0" w:space="0" w:color="auto"/>
        <w:left w:val="none" w:sz="0" w:space="0" w:color="auto"/>
        <w:bottom w:val="none" w:sz="0" w:space="0" w:color="auto"/>
        <w:right w:val="none" w:sz="0" w:space="0" w:color="auto"/>
      </w:divBdr>
      <w:divsChild>
        <w:div w:id="956177960">
          <w:marLeft w:val="0"/>
          <w:marRight w:val="0"/>
          <w:marTop w:val="0"/>
          <w:marBottom w:val="0"/>
          <w:divBdr>
            <w:top w:val="none" w:sz="0" w:space="0" w:color="auto"/>
            <w:left w:val="none" w:sz="0" w:space="0" w:color="auto"/>
            <w:bottom w:val="none" w:sz="0" w:space="0" w:color="auto"/>
            <w:right w:val="none" w:sz="0" w:space="0" w:color="auto"/>
          </w:divBdr>
        </w:div>
        <w:div w:id="1646078944">
          <w:marLeft w:val="0"/>
          <w:marRight w:val="0"/>
          <w:marTop w:val="0"/>
          <w:marBottom w:val="0"/>
          <w:divBdr>
            <w:top w:val="none" w:sz="0" w:space="0" w:color="auto"/>
            <w:left w:val="none" w:sz="0" w:space="0" w:color="auto"/>
            <w:bottom w:val="none" w:sz="0" w:space="0" w:color="auto"/>
            <w:right w:val="none" w:sz="0" w:space="0" w:color="auto"/>
          </w:divBdr>
        </w:div>
      </w:divsChild>
    </w:div>
    <w:div w:id="109204781">
      <w:bodyDiv w:val="1"/>
      <w:marLeft w:val="0"/>
      <w:marRight w:val="0"/>
      <w:marTop w:val="0"/>
      <w:marBottom w:val="0"/>
      <w:divBdr>
        <w:top w:val="none" w:sz="0" w:space="0" w:color="auto"/>
        <w:left w:val="none" w:sz="0" w:space="0" w:color="auto"/>
        <w:bottom w:val="none" w:sz="0" w:space="0" w:color="auto"/>
        <w:right w:val="none" w:sz="0" w:space="0" w:color="auto"/>
      </w:divBdr>
    </w:div>
    <w:div w:id="137579840">
      <w:bodyDiv w:val="1"/>
      <w:marLeft w:val="0"/>
      <w:marRight w:val="0"/>
      <w:marTop w:val="0"/>
      <w:marBottom w:val="0"/>
      <w:divBdr>
        <w:top w:val="none" w:sz="0" w:space="0" w:color="auto"/>
        <w:left w:val="none" w:sz="0" w:space="0" w:color="auto"/>
        <w:bottom w:val="none" w:sz="0" w:space="0" w:color="auto"/>
        <w:right w:val="none" w:sz="0" w:space="0" w:color="auto"/>
      </w:divBdr>
    </w:div>
    <w:div w:id="154881437">
      <w:bodyDiv w:val="1"/>
      <w:marLeft w:val="0"/>
      <w:marRight w:val="0"/>
      <w:marTop w:val="0"/>
      <w:marBottom w:val="0"/>
      <w:divBdr>
        <w:top w:val="none" w:sz="0" w:space="0" w:color="auto"/>
        <w:left w:val="none" w:sz="0" w:space="0" w:color="auto"/>
        <w:bottom w:val="none" w:sz="0" w:space="0" w:color="auto"/>
        <w:right w:val="none" w:sz="0" w:space="0" w:color="auto"/>
      </w:divBdr>
    </w:div>
    <w:div w:id="178665572">
      <w:bodyDiv w:val="1"/>
      <w:marLeft w:val="0"/>
      <w:marRight w:val="0"/>
      <w:marTop w:val="0"/>
      <w:marBottom w:val="0"/>
      <w:divBdr>
        <w:top w:val="none" w:sz="0" w:space="0" w:color="auto"/>
        <w:left w:val="none" w:sz="0" w:space="0" w:color="auto"/>
        <w:bottom w:val="none" w:sz="0" w:space="0" w:color="auto"/>
        <w:right w:val="none" w:sz="0" w:space="0" w:color="auto"/>
      </w:divBdr>
    </w:div>
    <w:div w:id="208494473">
      <w:bodyDiv w:val="1"/>
      <w:marLeft w:val="0"/>
      <w:marRight w:val="0"/>
      <w:marTop w:val="0"/>
      <w:marBottom w:val="0"/>
      <w:divBdr>
        <w:top w:val="none" w:sz="0" w:space="0" w:color="auto"/>
        <w:left w:val="none" w:sz="0" w:space="0" w:color="auto"/>
        <w:bottom w:val="none" w:sz="0" w:space="0" w:color="auto"/>
        <w:right w:val="none" w:sz="0" w:space="0" w:color="auto"/>
      </w:divBdr>
    </w:div>
    <w:div w:id="235628143">
      <w:bodyDiv w:val="1"/>
      <w:marLeft w:val="0"/>
      <w:marRight w:val="0"/>
      <w:marTop w:val="0"/>
      <w:marBottom w:val="0"/>
      <w:divBdr>
        <w:top w:val="none" w:sz="0" w:space="0" w:color="auto"/>
        <w:left w:val="none" w:sz="0" w:space="0" w:color="auto"/>
        <w:bottom w:val="none" w:sz="0" w:space="0" w:color="auto"/>
        <w:right w:val="none" w:sz="0" w:space="0" w:color="auto"/>
      </w:divBdr>
    </w:div>
    <w:div w:id="245461215">
      <w:bodyDiv w:val="1"/>
      <w:marLeft w:val="0"/>
      <w:marRight w:val="0"/>
      <w:marTop w:val="0"/>
      <w:marBottom w:val="0"/>
      <w:divBdr>
        <w:top w:val="none" w:sz="0" w:space="0" w:color="auto"/>
        <w:left w:val="none" w:sz="0" w:space="0" w:color="auto"/>
        <w:bottom w:val="none" w:sz="0" w:space="0" w:color="auto"/>
        <w:right w:val="none" w:sz="0" w:space="0" w:color="auto"/>
      </w:divBdr>
    </w:div>
    <w:div w:id="256014717">
      <w:bodyDiv w:val="1"/>
      <w:marLeft w:val="0"/>
      <w:marRight w:val="0"/>
      <w:marTop w:val="0"/>
      <w:marBottom w:val="0"/>
      <w:divBdr>
        <w:top w:val="none" w:sz="0" w:space="0" w:color="auto"/>
        <w:left w:val="none" w:sz="0" w:space="0" w:color="auto"/>
        <w:bottom w:val="none" w:sz="0" w:space="0" w:color="auto"/>
        <w:right w:val="none" w:sz="0" w:space="0" w:color="auto"/>
      </w:divBdr>
    </w:div>
    <w:div w:id="267321441">
      <w:bodyDiv w:val="1"/>
      <w:marLeft w:val="0"/>
      <w:marRight w:val="0"/>
      <w:marTop w:val="0"/>
      <w:marBottom w:val="0"/>
      <w:divBdr>
        <w:top w:val="none" w:sz="0" w:space="0" w:color="auto"/>
        <w:left w:val="none" w:sz="0" w:space="0" w:color="auto"/>
        <w:bottom w:val="none" w:sz="0" w:space="0" w:color="auto"/>
        <w:right w:val="none" w:sz="0" w:space="0" w:color="auto"/>
      </w:divBdr>
    </w:div>
    <w:div w:id="282855035">
      <w:bodyDiv w:val="1"/>
      <w:marLeft w:val="0"/>
      <w:marRight w:val="0"/>
      <w:marTop w:val="0"/>
      <w:marBottom w:val="0"/>
      <w:divBdr>
        <w:top w:val="none" w:sz="0" w:space="0" w:color="auto"/>
        <w:left w:val="none" w:sz="0" w:space="0" w:color="auto"/>
        <w:bottom w:val="none" w:sz="0" w:space="0" w:color="auto"/>
        <w:right w:val="none" w:sz="0" w:space="0" w:color="auto"/>
      </w:divBdr>
    </w:div>
    <w:div w:id="306667802">
      <w:bodyDiv w:val="1"/>
      <w:marLeft w:val="0"/>
      <w:marRight w:val="0"/>
      <w:marTop w:val="0"/>
      <w:marBottom w:val="0"/>
      <w:divBdr>
        <w:top w:val="none" w:sz="0" w:space="0" w:color="auto"/>
        <w:left w:val="none" w:sz="0" w:space="0" w:color="auto"/>
        <w:bottom w:val="none" w:sz="0" w:space="0" w:color="auto"/>
        <w:right w:val="none" w:sz="0" w:space="0" w:color="auto"/>
      </w:divBdr>
    </w:div>
    <w:div w:id="486434184">
      <w:bodyDiv w:val="1"/>
      <w:marLeft w:val="0"/>
      <w:marRight w:val="0"/>
      <w:marTop w:val="0"/>
      <w:marBottom w:val="0"/>
      <w:divBdr>
        <w:top w:val="none" w:sz="0" w:space="0" w:color="auto"/>
        <w:left w:val="none" w:sz="0" w:space="0" w:color="auto"/>
        <w:bottom w:val="none" w:sz="0" w:space="0" w:color="auto"/>
        <w:right w:val="none" w:sz="0" w:space="0" w:color="auto"/>
      </w:divBdr>
    </w:div>
    <w:div w:id="500851007">
      <w:bodyDiv w:val="1"/>
      <w:marLeft w:val="0"/>
      <w:marRight w:val="0"/>
      <w:marTop w:val="0"/>
      <w:marBottom w:val="0"/>
      <w:divBdr>
        <w:top w:val="none" w:sz="0" w:space="0" w:color="auto"/>
        <w:left w:val="none" w:sz="0" w:space="0" w:color="auto"/>
        <w:bottom w:val="none" w:sz="0" w:space="0" w:color="auto"/>
        <w:right w:val="none" w:sz="0" w:space="0" w:color="auto"/>
      </w:divBdr>
    </w:div>
    <w:div w:id="510608489">
      <w:bodyDiv w:val="1"/>
      <w:marLeft w:val="0"/>
      <w:marRight w:val="0"/>
      <w:marTop w:val="0"/>
      <w:marBottom w:val="0"/>
      <w:divBdr>
        <w:top w:val="none" w:sz="0" w:space="0" w:color="auto"/>
        <w:left w:val="none" w:sz="0" w:space="0" w:color="auto"/>
        <w:bottom w:val="none" w:sz="0" w:space="0" w:color="auto"/>
        <w:right w:val="none" w:sz="0" w:space="0" w:color="auto"/>
      </w:divBdr>
      <w:divsChild>
        <w:div w:id="1421638605">
          <w:marLeft w:val="0"/>
          <w:marRight w:val="0"/>
          <w:marTop w:val="0"/>
          <w:marBottom w:val="0"/>
          <w:divBdr>
            <w:top w:val="none" w:sz="0" w:space="0" w:color="auto"/>
            <w:left w:val="none" w:sz="0" w:space="0" w:color="auto"/>
            <w:bottom w:val="none" w:sz="0" w:space="0" w:color="auto"/>
            <w:right w:val="none" w:sz="0" w:space="0" w:color="auto"/>
          </w:divBdr>
          <w:divsChild>
            <w:div w:id="1492912324">
              <w:marLeft w:val="0"/>
              <w:marRight w:val="0"/>
              <w:marTop w:val="0"/>
              <w:marBottom w:val="0"/>
              <w:divBdr>
                <w:top w:val="none" w:sz="0" w:space="0" w:color="auto"/>
                <w:left w:val="none" w:sz="0" w:space="0" w:color="auto"/>
                <w:bottom w:val="none" w:sz="0" w:space="0" w:color="auto"/>
                <w:right w:val="none" w:sz="0" w:space="0" w:color="auto"/>
              </w:divBdr>
              <w:divsChild>
                <w:div w:id="132213683">
                  <w:marLeft w:val="0"/>
                  <w:marRight w:val="0"/>
                  <w:marTop w:val="0"/>
                  <w:marBottom w:val="0"/>
                  <w:divBdr>
                    <w:top w:val="none" w:sz="0" w:space="0" w:color="auto"/>
                    <w:left w:val="none" w:sz="0" w:space="0" w:color="auto"/>
                    <w:bottom w:val="none" w:sz="0" w:space="0" w:color="auto"/>
                    <w:right w:val="none" w:sz="0" w:space="0" w:color="auto"/>
                  </w:divBdr>
                  <w:divsChild>
                    <w:div w:id="6106956">
                      <w:marLeft w:val="0"/>
                      <w:marRight w:val="0"/>
                      <w:marTop w:val="0"/>
                      <w:marBottom w:val="0"/>
                      <w:divBdr>
                        <w:top w:val="none" w:sz="0" w:space="0" w:color="auto"/>
                        <w:left w:val="none" w:sz="0" w:space="0" w:color="auto"/>
                        <w:bottom w:val="none" w:sz="0" w:space="0" w:color="auto"/>
                        <w:right w:val="none" w:sz="0" w:space="0" w:color="auto"/>
                      </w:divBdr>
                      <w:divsChild>
                        <w:div w:id="282924111">
                          <w:marLeft w:val="0"/>
                          <w:marRight w:val="0"/>
                          <w:marTop w:val="0"/>
                          <w:marBottom w:val="0"/>
                          <w:divBdr>
                            <w:top w:val="none" w:sz="0" w:space="0" w:color="auto"/>
                            <w:left w:val="none" w:sz="0" w:space="0" w:color="auto"/>
                            <w:bottom w:val="none" w:sz="0" w:space="0" w:color="auto"/>
                            <w:right w:val="none" w:sz="0" w:space="0" w:color="auto"/>
                          </w:divBdr>
                        </w:div>
                        <w:div w:id="335889383">
                          <w:marLeft w:val="0"/>
                          <w:marRight w:val="0"/>
                          <w:marTop w:val="0"/>
                          <w:marBottom w:val="0"/>
                          <w:divBdr>
                            <w:top w:val="none" w:sz="0" w:space="0" w:color="auto"/>
                            <w:left w:val="none" w:sz="0" w:space="0" w:color="auto"/>
                            <w:bottom w:val="none" w:sz="0" w:space="0" w:color="auto"/>
                            <w:right w:val="none" w:sz="0" w:space="0" w:color="auto"/>
                          </w:divBdr>
                        </w:div>
                        <w:div w:id="815686779">
                          <w:marLeft w:val="0"/>
                          <w:marRight w:val="0"/>
                          <w:marTop w:val="0"/>
                          <w:marBottom w:val="0"/>
                          <w:divBdr>
                            <w:top w:val="none" w:sz="0" w:space="0" w:color="auto"/>
                            <w:left w:val="none" w:sz="0" w:space="0" w:color="auto"/>
                            <w:bottom w:val="none" w:sz="0" w:space="0" w:color="auto"/>
                            <w:right w:val="none" w:sz="0" w:space="0" w:color="auto"/>
                          </w:divBdr>
                        </w:div>
                        <w:div w:id="891036318">
                          <w:marLeft w:val="0"/>
                          <w:marRight w:val="0"/>
                          <w:marTop w:val="0"/>
                          <w:marBottom w:val="0"/>
                          <w:divBdr>
                            <w:top w:val="none" w:sz="0" w:space="0" w:color="auto"/>
                            <w:left w:val="none" w:sz="0" w:space="0" w:color="auto"/>
                            <w:bottom w:val="none" w:sz="0" w:space="0" w:color="auto"/>
                            <w:right w:val="none" w:sz="0" w:space="0" w:color="auto"/>
                          </w:divBdr>
                        </w:div>
                        <w:div w:id="1791196052">
                          <w:marLeft w:val="0"/>
                          <w:marRight w:val="0"/>
                          <w:marTop w:val="0"/>
                          <w:marBottom w:val="0"/>
                          <w:divBdr>
                            <w:top w:val="none" w:sz="0" w:space="0" w:color="auto"/>
                            <w:left w:val="none" w:sz="0" w:space="0" w:color="auto"/>
                            <w:bottom w:val="none" w:sz="0" w:space="0" w:color="auto"/>
                            <w:right w:val="none" w:sz="0" w:space="0" w:color="auto"/>
                          </w:divBdr>
                        </w:div>
                      </w:divsChild>
                    </w:div>
                    <w:div w:id="196704290">
                      <w:marLeft w:val="0"/>
                      <w:marRight w:val="0"/>
                      <w:marTop w:val="0"/>
                      <w:marBottom w:val="0"/>
                      <w:divBdr>
                        <w:top w:val="none" w:sz="0" w:space="0" w:color="auto"/>
                        <w:left w:val="none" w:sz="0" w:space="0" w:color="auto"/>
                        <w:bottom w:val="none" w:sz="0" w:space="0" w:color="auto"/>
                        <w:right w:val="none" w:sz="0" w:space="0" w:color="auto"/>
                      </w:divBdr>
                    </w:div>
                    <w:div w:id="410665948">
                      <w:marLeft w:val="0"/>
                      <w:marRight w:val="0"/>
                      <w:marTop w:val="0"/>
                      <w:marBottom w:val="0"/>
                      <w:divBdr>
                        <w:top w:val="none" w:sz="0" w:space="0" w:color="auto"/>
                        <w:left w:val="none" w:sz="0" w:space="0" w:color="auto"/>
                        <w:bottom w:val="none" w:sz="0" w:space="0" w:color="auto"/>
                        <w:right w:val="none" w:sz="0" w:space="0" w:color="auto"/>
                      </w:divBdr>
                    </w:div>
                    <w:div w:id="1546257565">
                      <w:marLeft w:val="0"/>
                      <w:marRight w:val="0"/>
                      <w:marTop w:val="0"/>
                      <w:marBottom w:val="0"/>
                      <w:divBdr>
                        <w:top w:val="none" w:sz="0" w:space="0" w:color="auto"/>
                        <w:left w:val="none" w:sz="0" w:space="0" w:color="auto"/>
                        <w:bottom w:val="none" w:sz="0" w:space="0" w:color="auto"/>
                        <w:right w:val="none" w:sz="0" w:space="0" w:color="auto"/>
                      </w:divBdr>
                    </w:div>
                    <w:div w:id="1800296912">
                      <w:marLeft w:val="0"/>
                      <w:marRight w:val="0"/>
                      <w:marTop w:val="0"/>
                      <w:marBottom w:val="0"/>
                      <w:divBdr>
                        <w:top w:val="none" w:sz="0" w:space="0" w:color="auto"/>
                        <w:left w:val="none" w:sz="0" w:space="0" w:color="auto"/>
                        <w:bottom w:val="none" w:sz="0" w:space="0" w:color="auto"/>
                        <w:right w:val="none" w:sz="0" w:space="0" w:color="auto"/>
                      </w:divBdr>
                    </w:div>
                    <w:div w:id="1840541093">
                      <w:marLeft w:val="0"/>
                      <w:marRight w:val="0"/>
                      <w:marTop w:val="0"/>
                      <w:marBottom w:val="0"/>
                      <w:divBdr>
                        <w:top w:val="none" w:sz="0" w:space="0" w:color="auto"/>
                        <w:left w:val="none" w:sz="0" w:space="0" w:color="auto"/>
                        <w:bottom w:val="none" w:sz="0" w:space="0" w:color="auto"/>
                        <w:right w:val="none" w:sz="0" w:space="0" w:color="auto"/>
                      </w:divBdr>
                    </w:div>
                    <w:div w:id="2093113214">
                      <w:marLeft w:val="0"/>
                      <w:marRight w:val="0"/>
                      <w:marTop w:val="0"/>
                      <w:marBottom w:val="0"/>
                      <w:divBdr>
                        <w:top w:val="none" w:sz="0" w:space="0" w:color="auto"/>
                        <w:left w:val="none" w:sz="0" w:space="0" w:color="auto"/>
                        <w:bottom w:val="none" w:sz="0" w:space="0" w:color="auto"/>
                        <w:right w:val="none" w:sz="0" w:space="0" w:color="auto"/>
                      </w:divBdr>
                    </w:div>
                  </w:divsChild>
                </w:div>
                <w:div w:id="599752204">
                  <w:marLeft w:val="0"/>
                  <w:marRight w:val="0"/>
                  <w:marTop w:val="0"/>
                  <w:marBottom w:val="0"/>
                  <w:divBdr>
                    <w:top w:val="none" w:sz="0" w:space="0" w:color="auto"/>
                    <w:left w:val="none" w:sz="0" w:space="0" w:color="auto"/>
                    <w:bottom w:val="none" w:sz="0" w:space="0" w:color="auto"/>
                    <w:right w:val="none" w:sz="0" w:space="0" w:color="auto"/>
                  </w:divBdr>
                </w:div>
                <w:div w:id="11576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29466">
      <w:bodyDiv w:val="1"/>
      <w:marLeft w:val="0"/>
      <w:marRight w:val="0"/>
      <w:marTop w:val="0"/>
      <w:marBottom w:val="0"/>
      <w:divBdr>
        <w:top w:val="none" w:sz="0" w:space="0" w:color="auto"/>
        <w:left w:val="none" w:sz="0" w:space="0" w:color="auto"/>
        <w:bottom w:val="none" w:sz="0" w:space="0" w:color="auto"/>
        <w:right w:val="none" w:sz="0" w:space="0" w:color="auto"/>
      </w:divBdr>
    </w:div>
    <w:div w:id="537595742">
      <w:bodyDiv w:val="1"/>
      <w:marLeft w:val="0"/>
      <w:marRight w:val="0"/>
      <w:marTop w:val="0"/>
      <w:marBottom w:val="0"/>
      <w:divBdr>
        <w:top w:val="none" w:sz="0" w:space="0" w:color="auto"/>
        <w:left w:val="none" w:sz="0" w:space="0" w:color="auto"/>
        <w:bottom w:val="none" w:sz="0" w:space="0" w:color="auto"/>
        <w:right w:val="none" w:sz="0" w:space="0" w:color="auto"/>
      </w:divBdr>
      <w:divsChild>
        <w:div w:id="1763523479">
          <w:marLeft w:val="446"/>
          <w:marRight w:val="0"/>
          <w:marTop w:val="0"/>
          <w:marBottom w:val="0"/>
          <w:divBdr>
            <w:top w:val="none" w:sz="0" w:space="0" w:color="auto"/>
            <w:left w:val="none" w:sz="0" w:space="0" w:color="auto"/>
            <w:bottom w:val="none" w:sz="0" w:space="0" w:color="auto"/>
            <w:right w:val="none" w:sz="0" w:space="0" w:color="auto"/>
          </w:divBdr>
        </w:div>
      </w:divsChild>
    </w:div>
    <w:div w:id="570384900">
      <w:bodyDiv w:val="1"/>
      <w:marLeft w:val="0"/>
      <w:marRight w:val="0"/>
      <w:marTop w:val="0"/>
      <w:marBottom w:val="0"/>
      <w:divBdr>
        <w:top w:val="none" w:sz="0" w:space="0" w:color="auto"/>
        <w:left w:val="none" w:sz="0" w:space="0" w:color="auto"/>
        <w:bottom w:val="none" w:sz="0" w:space="0" w:color="auto"/>
        <w:right w:val="none" w:sz="0" w:space="0" w:color="auto"/>
      </w:divBdr>
    </w:div>
    <w:div w:id="593511182">
      <w:bodyDiv w:val="1"/>
      <w:marLeft w:val="0"/>
      <w:marRight w:val="0"/>
      <w:marTop w:val="0"/>
      <w:marBottom w:val="0"/>
      <w:divBdr>
        <w:top w:val="none" w:sz="0" w:space="0" w:color="auto"/>
        <w:left w:val="none" w:sz="0" w:space="0" w:color="auto"/>
        <w:bottom w:val="none" w:sz="0" w:space="0" w:color="auto"/>
        <w:right w:val="none" w:sz="0" w:space="0" w:color="auto"/>
      </w:divBdr>
      <w:divsChild>
        <w:div w:id="780418934">
          <w:marLeft w:val="0"/>
          <w:marRight w:val="0"/>
          <w:marTop w:val="0"/>
          <w:marBottom w:val="0"/>
          <w:divBdr>
            <w:top w:val="none" w:sz="0" w:space="0" w:color="auto"/>
            <w:left w:val="none" w:sz="0" w:space="0" w:color="auto"/>
            <w:bottom w:val="none" w:sz="0" w:space="0" w:color="auto"/>
            <w:right w:val="none" w:sz="0" w:space="0" w:color="auto"/>
          </w:divBdr>
        </w:div>
      </w:divsChild>
    </w:div>
    <w:div w:id="635646845">
      <w:bodyDiv w:val="1"/>
      <w:marLeft w:val="0"/>
      <w:marRight w:val="0"/>
      <w:marTop w:val="0"/>
      <w:marBottom w:val="0"/>
      <w:divBdr>
        <w:top w:val="none" w:sz="0" w:space="0" w:color="auto"/>
        <w:left w:val="none" w:sz="0" w:space="0" w:color="auto"/>
        <w:bottom w:val="none" w:sz="0" w:space="0" w:color="auto"/>
        <w:right w:val="none" w:sz="0" w:space="0" w:color="auto"/>
      </w:divBdr>
    </w:div>
    <w:div w:id="679965979">
      <w:bodyDiv w:val="1"/>
      <w:marLeft w:val="0"/>
      <w:marRight w:val="0"/>
      <w:marTop w:val="0"/>
      <w:marBottom w:val="0"/>
      <w:divBdr>
        <w:top w:val="none" w:sz="0" w:space="0" w:color="auto"/>
        <w:left w:val="none" w:sz="0" w:space="0" w:color="auto"/>
        <w:bottom w:val="none" w:sz="0" w:space="0" w:color="auto"/>
        <w:right w:val="none" w:sz="0" w:space="0" w:color="auto"/>
      </w:divBdr>
    </w:div>
    <w:div w:id="750126053">
      <w:bodyDiv w:val="1"/>
      <w:marLeft w:val="0"/>
      <w:marRight w:val="0"/>
      <w:marTop w:val="0"/>
      <w:marBottom w:val="0"/>
      <w:divBdr>
        <w:top w:val="none" w:sz="0" w:space="0" w:color="auto"/>
        <w:left w:val="none" w:sz="0" w:space="0" w:color="auto"/>
        <w:bottom w:val="none" w:sz="0" w:space="0" w:color="auto"/>
        <w:right w:val="none" w:sz="0" w:space="0" w:color="auto"/>
      </w:divBdr>
    </w:div>
    <w:div w:id="850146167">
      <w:bodyDiv w:val="1"/>
      <w:marLeft w:val="0"/>
      <w:marRight w:val="0"/>
      <w:marTop w:val="0"/>
      <w:marBottom w:val="0"/>
      <w:divBdr>
        <w:top w:val="none" w:sz="0" w:space="0" w:color="auto"/>
        <w:left w:val="none" w:sz="0" w:space="0" w:color="auto"/>
        <w:bottom w:val="none" w:sz="0" w:space="0" w:color="auto"/>
        <w:right w:val="none" w:sz="0" w:space="0" w:color="auto"/>
      </w:divBdr>
    </w:div>
    <w:div w:id="855265885">
      <w:bodyDiv w:val="1"/>
      <w:marLeft w:val="0"/>
      <w:marRight w:val="0"/>
      <w:marTop w:val="0"/>
      <w:marBottom w:val="0"/>
      <w:divBdr>
        <w:top w:val="none" w:sz="0" w:space="0" w:color="auto"/>
        <w:left w:val="none" w:sz="0" w:space="0" w:color="auto"/>
        <w:bottom w:val="none" w:sz="0" w:space="0" w:color="auto"/>
        <w:right w:val="none" w:sz="0" w:space="0" w:color="auto"/>
      </w:divBdr>
    </w:div>
    <w:div w:id="865407161">
      <w:bodyDiv w:val="1"/>
      <w:marLeft w:val="0"/>
      <w:marRight w:val="0"/>
      <w:marTop w:val="0"/>
      <w:marBottom w:val="0"/>
      <w:divBdr>
        <w:top w:val="none" w:sz="0" w:space="0" w:color="auto"/>
        <w:left w:val="none" w:sz="0" w:space="0" w:color="auto"/>
        <w:bottom w:val="none" w:sz="0" w:space="0" w:color="auto"/>
        <w:right w:val="none" w:sz="0" w:space="0" w:color="auto"/>
      </w:divBdr>
    </w:div>
    <w:div w:id="886376285">
      <w:bodyDiv w:val="1"/>
      <w:marLeft w:val="0"/>
      <w:marRight w:val="0"/>
      <w:marTop w:val="0"/>
      <w:marBottom w:val="0"/>
      <w:divBdr>
        <w:top w:val="none" w:sz="0" w:space="0" w:color="auto"/>
        <w:left w:val="none" w:sz="0" w:space="0" w:color="auto"/>
        <w:bottom w:val="none" w:sz="0" w:space="0" w:color="auto"/>
        <w:right w:val="none" w:sz="0" w:space="0" w:color="auto"/>
      </w:divBdr>
    </w:div>
    <w:div w:id="893614321">
      <w:bodyDiv w:val="1"/>
      <w:marLeft w:val="0"/>
      <w:marRight w:val="0"/>
      <w:marTop w:val="0"/>
      <w:marBottom w:val="0"/>
      <w:divBdr>
        <w:top w:val="none" w:sz="0" w:space="0" w:color="auto"/>
        <w:left w:val="none" w:sz="0" w:space="0" w:color="auto"/>
        <w:bottom w:val="none" w:sz="0" w:space="0" w:color="auto"/>
        <w:right w:val="none" w:sz="0" w:space="0" w:color="auto"/>
      </w:divBdr>
    </w:div>
    <w:div w:id="907963464">
      <w:bodyDiv w:val="1"/>
      <w:marLeft w:val="0"/>
      <w:marRight w:val="0"/>
      <w:marTop w:val="0"/>
      <w:marBottom w:val="0"/>
      <w:divBdr>
        <w:top w:val="none" w:sz="0" w:space="0" w:color="auto"/>
        <w:left w:val="none" w:sz="0" w:space="0" w:color="auto"/>
        <w:bottom w:val="none" w:sz="0" w:space="0" w:color="auto"/>
        <w:right w:val="none" w:sz="0" w:space="0" w:color="auto"/>
      </w:divBdr>
    </w:div>
    <w:div w:id="919408284">
      <w:bodyDiv w:val="1"/>
      <w:marLeft w:val="0"/>
      <w:marRight w:val="0"/>
      <w:marTop w:val="0"/>
      <w:marBottom w:val="0"/>
      <w:divBdr>
        <w:top w:val="none" w:sz="0" w:space="0" w:color="auto"/>
        <w:left w:val="none" w:sz="0" w:space="0" w:color="auto"/>
        <w:bottom w:val="none" w:sz="0" w:space="0" w:color="auto"/>
        <w:right w:val="none" w:sz="0" w:space="0" w:color="auto"/>
      </w:divBdr>
      <w:divsChild>
        <w:div w:id="2030445832">
          <w:marLeft w:val="0"/>
          <w:marRight w:val="0"/>
          <w:marTop w:val="0"/>
          <w:marBottom w:val="150"/>
          <w:divBdr>
            <w:top w:val="none" w:sz="0" w:space="0" w:color="auto"/>
            <w:left w:val="none" w:sz="0" w:space="0" w:color="auto"/>
            <w:bottom w:val="none" w:sz="0" w:space="0" w:color="auto"/>
            <w:right w:val="none" w:sz="0" w:space="0" w:color="auto"/>
          </w:divBdr>
        </w:div>
        <w:div w:id="750782768">
          <w:marLeft w:val="0"/>
          <w:marRight w:val="0"/>
          <w:marTop w:val="0"/>
          <w:marBottom w:val="150"/>
          <w:divBdr>
            <w:top w:val="none" w:sz="0" w:space="0" w:color="auto"/>
            <w:left w:val="none" w:sz="0" w:space="0" w:color="auto"/>
            <w:bottom w:val="none" w:sz="0" w:space="0" w:color="auto"/>
            <w:right w:val="none" w:sz="0" w:space="0" w:color="auto"/>
          </w:divBdr>
        </w:div>
        <w:div w:id="2106225023">
          <w:marLeft w:val="0"/>
          <w:marRight w:val="450"/>
          <w:marTop w:val="120"/>
          <w:marBottom w:val="300"/>
          <w:divBdr>
            <w:top w:val="none" w:sz="0" w:space="0" w:color="auto"/>
            <w:left w:val="none" w:sz="0" w:space="0" w:color="auto"/>
            <w:bottom w:val="none" w:sz="0" w:space="0" w:color="auto"/>
            <w:right w:val="none" w:sz="0" w:space="0" w:color="auto"/>
          </w:divBdr>
        </w:div>
      </w:divsChild>
    </w:div>
    <w:div w:id="1203400437">
      <w:bodyDiv w:val="1"/>
      <w:marLeft w:val="0"/>
      <w:marRight w:val="0"/>
      <w:marTop w:val="0"/>
      <w:marBottom w:val="0"/>
      <w:divBdr>
        <w:top w:val="none" w:sz="0" w:space="0" w:color="auto"/>
        <w:left w:val="none" w:sz="0" w:space="0" w:color="auto"/>
        <w:bottom w:val="none" w:sz="0" w:space="0" w:color="auto"/>
        <w:right w:val="none" w:sz="0" w:space="0" w:color="auto"/>
      </w:divBdr>
    </w:div>
    <w:div w:id="1237933300">
      <w:bodyDiv w:val="1"/>
      <w:marLeft w:val="0"/>
      <w:marRight w:val="0"/>
      <w:marTop w:val="0"/>
      <w:marBottom w:val="0"/>
      <w:divBdr>
        <w:top w:val="none" w:sz="0" w:space="0" w:color="auto"/>
        <w:left w:val="none" w:sz="0" w:space="0" w:color="auto"/>
        <w:bottom w:val="none" w:sz="0" w:space="0" w:color="auto"/>
        <w:right w:val="none" w:sz="0" w:space="0" w:color="auto"/>
      </w:divBdr>
    </w:div>
    <w:div w:id="1380129865">
      <w:bodyDiv w:val="1"/>
      <w:marLeft w:val="0"/>
      <w:marRight w:val="0"/>
      <w:marTop w:val="0"/>
      <w:marBottom w:val="0"/>
      <w:divBdr>
        <w:top w:val="none" w:sz="0" w:space="0" w:color="auto"/>
        <w:left w:val="none" w:sz="0" w:space="0" w:color="auto"/>
        <w:bottom w:val="none" w:sz="0" w:space="0" w:color="auto"/>
        <w:right w:val="none" w:sz="0" w:space="0" w:color="auto"/>
      </w:divBdr>
    </w:div>
    <w:div w:id="1435320662">
      <w:bodyDiv w:val="1"/>
      <w:marLeft w:val="0"/>
      <w:marRight w:val="0"/>
      <w:marTop w:val="0"/>
      <w:marBottom w:val="0"/>
      <w:divBdr>
        <w:top w:val="none" w:sz="0" w:space="0" w:color="auto"/>
        <w:left w:val="none" w:sz="0" w:space="0" w:color="auto"/>
        <w:bottom w:val="none" w:sz="0" w:space="0" w:color="auto"/>
        <w:right w:val="none" w:sz="0" w:space="0" w:color="auto"/>
      </w:divBdr>
    </w:div>
    <w:div w:id="1439833316">
      <w:bodyDiv w:val="1"/>
      <w:marLeft w:val="0"/>
      <w:marRight w:val="0"/>
      <w:marTop w:val="0"/>
      <w:marBottom w:val="0"/>
      <w:divBdr>
        <w:top w:val="none" w:sz="0" w:space="0" w:color="auto"/>
        <w:left w:val="none" w:sz="0" w:space="0" w:color="auto"/>
        <w:bottom w:val="none" w:sz="0" w:space="0" w:color="auto"/>
        <w:right w:val="none" w:sz="0" w:space="0" w:color="auto"/>
      </w:divBdr>
      <w:divsChild>
        <w:div w:id="826629279">
          <w:marLeft w:val="0"/>
          <w:marRight w:val="0"/>
          <w:marTop w:val="0"/>
          <w:marBottom w:val="0"/>
          <w:divBdr>
            <w:top w:val="none" w:sz="0" w:space="0" w:color="auto"/>
            <w:left w:val="none" w:sz="0" w:space="0" w:color="auto"/>
            <w:bottom w:val="none" w:sz="0" w:space="0" w:color="auto"/>
            <w:right w:val="none" w:sz="0" w:space="0" w:color="auto"/>
          </w:divBdr>
        </w:div>
        <w:div w:id="1690066296">
          <w:marLeft w:val="0"/>
          <w:marRight w:val="0"/>
          <w:marTop w:val="0"/>
          <w:marBottom w:val="0"/>
          <w:divBdr>
            <w:top w:val="none" w:sz="0" w:space="0" w:color="auto"/>
            <w:left w:val="none" w:sz="0" w:space="0" w:color="auto"/>
            <w:bottom w:val="none" w:sz="0" w:space="0" w:color="auto"/>
            <w:right w:val="none" w:sz="0" w:space="0" w:color="auto"/>
          </w:divBdr>
        </w:div>
        <w:div w:id="1755779434">
          <w:marLeft w:val="0"/>
          <w:marRight w:val="0"/>
          <w:marTop w:val="0"/>
          <w:marBottom w:val="0"/>
          <w:divBdr>
            <w:top w:val="none" w:sz="0" w:space="0" w:color="auto"/>
            <w:left w:val="none" w:sz="0" w:space="0" w:color="auto"/>
            <w:bottom w:val="none" w:sz="0" w:space="0" w:color="auto"/>
            <w:right w:val="none" w:sz="0" w:space="0" w:color="auto"/>
          </w:divBdr>
        </w:div>
        <w:div w:id="750539937">
          <w:marLeft w:val="0"/>
          <w:marRight w:val="0"/>
          <w:marTop w:val="0"/>
          <w:marBottom w:val="0"/>
          <w:divBdr>
            <w:top w:val="none" w:sz="0" w:space="0" w:color="auto"/>
            <w:left w:val="none" w:sz="0" w:space="0" w:color="auto"/>
            <w:bottom w:val="none" w:sz="0" w:space="0" w:color="auto"/>
            <w:right w:val="none" w:sz="0" w:space="0" w:color="auto"/>
          </w:divBdr>
        </w:div>
      </w:divsChild>
    </w:div>
    <w:div w:id="1540361994">
      <w:bodyDiv w:val="1"/>
      <w:marLeft w:val="0"/>
      <w:marRight w:val="0"/>
      <w:marTop w:val="0"/>
      <w:marBottom w:val="0"/>
      <w:divBdr>
        <w:top w:val="none" w:sz="0" w:space="0" w:color="auto"/>
        <w:left w:val="none" w:sz="0" w:space="0" w:color="auto"/>
        <w:bottom w:val="none" w:sz="0" w:space="0" w:color="auto"/>
        <w:right w:val="none" w:sz="0" w:space="0" w:color="auto"/>
      </w:divBdr>
    </w:div>
    <w:div w:id="1554151469">
      <w:bodyDiv w:val="1"/>
      <w:marLeft w:val="0"/>
      <w:marRight w:val="0"/>
      <w:marTop w:val="0"/>
      <w:marBottom w:val="0"/>
      <w:divBdr>
        <w:top w:val="none" w:sz="0" w:space="0" w:color="auto"/>
        <w:left w:val="none" w:sz="0" w:space="0" w:color="auto"/>
        <w:bottom w:val="none" w:sz="0" w:space="0" w:color="auto"/>
        <w:right w:val="none" w:sz="0" w:space="0" w:color="auto"/>
      </w:divBdr>
    </w:div>
    <w:div w:id="1567910401">
      <w:bodyDiv w:val="1"/>
      <w:marLeft w:val="0"/>
      <w:marRight w:val="0"/>
      <w:marTop w:val="0"/>
      <w:marBottom w:val="0"/>
      <w:divBdr>
        <w:top w:val="none" w:sz="0" w:space="0" w:color="auto"/>
        <w:left w:val="none" w:sz="0" w:space="0" w:color="auto"/>
        <w:bottom w:val="none" w:sz="0" w:space="0" w:color="auto"/>
        <w:right w:val="none" w:sz="0" w:space="0" w:color="auto"/>
      </w:divBdr>
    </w:div>
    <w:div w:id="1630277990">
      <w:bodyDiv w:val="1"/>
      <w:marLeft w:val="0"/>
      <w:marRight w:val="0"/>
      <w:marTop w:val="0"/>
      <w:marBottom w:val="0"/>
      <w:divBdr>
        <w:top w:val="none" w:sz="0" w:space="0" w:color="auto"/>
        <w:left w:val="none" w:sz="0" w:space="0" w:color="auto"/>
        <w:bottom w:val="none" w:sz="0" w:space="0" w:color="auto"/>
        <w:right w:val="none" w:sz="0" w:space="0" w:color="auto"/>
      </w:divBdr>
    </w:div>
    <w:div w:id="1730153332">
      <w:bodyDiv w:val="1"/>
      <w:marLeft w:val="0"/>
      <w:marRight w:val="0"/>
      <w:marTop w:val="0"/>
      <w:marBottom w:val="0"/>
      <w:divBdr>
        <w:top w:val="none" w:sz="0" w:space="0" w:color="auto"/>
        <w:left w:val="none" w:sz="0" w:space="0" w:color="auto"/>
        <w:bottom w:val="none" w:sz="0" w:space="0" w:color="auto"/>
        <w:right w:val="none" w:sz="0" w:space="0" w:color="auto"/>
      </w:divBdr>
    </w:div>
    <w:div w:id="1756242955">
      <w:bodyDiv w:val="1"/>
      <w:marLeft w:val="0"/>
      <w:marRight w:val="0"/>
      <w:marTop w:val="0"/>
      <w:marBottom w:val="0"/>
      <w:divBdr>
        <w:top w:val="none" w:sz="0" w:space="0" w:color="auto"/>
        <w:left w:val="none" w:sz="0" w:space="0" w:color="auto"/>
        <w:bottom w:val="none" w:sz="0" w:space="0" w:color="auto"/>
        <w:right w:val="none" w:sz="0" w:space="0" w:color="auto"/>
      </w:divBdr>
      <w:divsChild>
        <w:div w:id="2099522088">
          <w:marLeft w:val="0"/>
          <w:marRight w:val="0"/>
          <w:marTop w:val="0"/>
          <w:marBottom w:val="0"/>
          <w:divBdr>
            <w:top w:val="none" w:sz="0" w:space="0" w:color="auto"/>
            <w:left w:val="none" w:sz="0" w:space="0" w:color="auto"/>
            <w:bottom w:val="none" w:sz="0" w:space="0" w:color="auto"/>
            <w:right w:val="none" w:sz="0" w:space="0" w:color="auto"/>
          </w:divBdr>
        </w:div>
        <w:div w:id="1193692445">
          <w:marLeft w:val="0"/>
          <w:marRight w:val="0"/>
          <w:marTop w:val="0"/>
          <w:marBottom w:val="0"/>
          <w:divBdr>
            <w:top w:val="none" w:sz="0" w:space="0" w:color="auto"/>
            <w:left w:val="none" w:sz="0" w:space="0" w:color="auto"/>
            <w:bottom w:val="none" w:sz="0" w:space="0" w:color="auto"/>
            <w:right w:val="none" w:sz="0" w:space="0" w:color="auto"/>
          </w:divBdr>
        </w:div>
      </w:divsChild>
    </w:div>
    <w:div w:id="1764449404">
      <w:bodyDiv w:val="1"/>
      <w:marLeft w:val="0"/>
      <w:marRight w:val="0"/>
      <w:marTop w:val="0"/>
      <w:marBottom w:val="0"/>
      <w:divBdr>
        <w:top w:val="none" w:sz="0" w:space="0" w:color="auto"/>
        <w:left w:val="none" w:sz="0" w:space="0" w:color="auto"/>
        <w:bottom w:val="none" w:sz="0" w:space="0" w:color="auto"/>
        <w:right w:val="none" w:sz="0" w:space="0" w:color="auto"/>
      </w:divBdr>
    </w:div>
    <w:div w:id="1766997751">
      <w:bodyDiv w:val="1"/>
      <w:marLeft w:val="0"/>
      <w:marRight w:val="0"/>
      <w:marTop w:val="0"/>
      <w:marBottom w:val="0"/>
      <w:divBdr>
        <w:top w:val="none" w:sz="0" w:space="0" w:color="auto"/>
        <w:left w:val="none" w:sz="0" w:space="0" w:color="auto"/>
        <w:bottom w:val="none" w:sz="0" w:space="0" w:color="auto"/>
        <w:right w:val="none" w:sz="0" w:space="0" w:color="auto"/>
      </w:divBdr>
    </w:div>
    <w:div w:id="1783987941">
      <w:bodyDiv w:val="1"/>
      <w:marLeft w:val="0"/>
      <w:marRight w:val="0"/>
      <w:marTop w:val="0"/>
      <w:marBottom w:val="0"/>
      <w:divBdr>
        <w:top w:val="none" w:sz="0" w:space="0" w:color="auto"/>
        <w:left w:val="none" w:sz="0" w:space="0" w:color="auto"/>
        <w:bottom w:val="none" w:sz="0" w:space="0" w:color="auto"/>
        <w:right w:val="none" w:sz="0" w:space="0" w:color="auto"/>
      </w:divBdr>
      <w:divsChild>
        <w:div w:id="1664628906">
          <w:marLeft w:val="0"/>
          <w:marRight w:val="0"/>
          <w:marTop w:val="0"/>
          <w:marBottom w:val="150"/>
          <w:divBdr>
            <w:top w:val="none" w:sz="0" w:space="0" w:color="auto"/>
            <w:left w:val="none" w:sz="0" w:space="0" w:color="auto"/>
            <w:bottom w:val="none" w:sz="0" w:space="0" w:color="auto"/>
            <w:right w:val="none" w:sz="0" w:space="0" w:color="auto"/>
          </w:divBdr>
        </w:div>
      </w:divsChild>
    </w:div>
    <w:div w:id="1799569089">
      <w:bodyDiv w:val="1"/>
      <w:marLeft w:val="0"/>
      <w:marRight w:val="0"/>
      <w:marTop w:val="0"/>
      <w:marBottom w:val="0"/>
      <w:divBdr>
        <w:top w:val="none" w:sz="0" w:space="0" w:color="auto"/>
        <w:left w:val="none" w:sz="0" w:space="0" w:color="auto"/>
        <w:bottom w:val="none" w:sz="0" w:space="0" w:color="auto"/>
        <w:right w:val="none" w:sz="0" w:space="0" w:color="auto"/>
      </w:divBdr>
    </w:div>
    <w:div w:id="1829862518">
      <w:bodyDiv w:val="1"/>
      <w:marLeft w:val="0"/>
      <w:marRight w:val="0"/>
      <w:marTop w:val="0"/>
      <w:marBottom w:val="0"/>
      <w:divBdr>
        <w:top w:val="none" w:sz="0" w:space="0" w:color="auto"/>
        <w:left w:val="none" w:sz="0" w:space="0" w:color="auto"/>
        <w:bottom w:val="none" w:sz="0" w:space="0" w:color="auto"/>
        <w:right w:val="none" w:sz="0" w:space="0" w:color="auto"/>
      </w:divBdr>
    </w:div>
    <w:div w:id="1866092349">
      <w:bodyDiv w:val="1"/>
      <w:marLeft w:val="0"/>
      <w:marRight w:val="0"/>
      <w:marTop w:val="0"/>
      <w:marBottom w:val="0"/>
      <w:divBdr>
        <w:top w:val="none" w:sz="0" w:space="0" w:color="auto"/>
        <w:left w:val="none" w:sz="0" w:space="0" w:color="auto"/>
        <w:bottom w:val="none" w:sz="0" w:space="0" w:color="auto"/>
        <w:right w:val="none" w:sz="0" w:space="0" w:color="auto"/>
      </w:divBdr>
      <w:divsChild>
        <w:div w:id="1081951566">
          <w:marLeft w:val="446"/>
          <w:marRight w:val="0"/>
          <w:marTop w:val="0"/>
          <w:marBottom w:val="0"/>
          <w:divBdr>
            <w:top w:val="none" w:sz="0" w:space="0" w:color="auto"/>
            <w:left w:val="none" w:sz="0" w:space="0" w:color="auto"/>
            <w:bottom w:val="none" w:sz="0" w:space="0" w:color="auto"/>
            <w:right w:val="none" w:sz="0" w:space="0" w:color="auto"/>
          </w:divBdr>
        </w:div>
      </w:divsChild>
    </w:div>
    <w:div w:id="1958442206">
      <w:bodyDiv w:val="1"/>
      <w:marLeft w:val="0"/>
      <w:marRight w:val="0"/>
      <w:marTop w:val="0"/>
      <w:marBottom w:val="0"/>
      <w:divBdr>
        <w:top w:val="none" w:sz="0" w:space="0" w:color="auto"/>
        <w:left w:val="none" w:sz="0" w:space="0" w:color="auto"/>
        <w:bottom w:val="none" w:sz="0" w:space="0" w:color="auto"/>
        <w:right w:val="none" w:sz="0" w:space="0" w:color="auto"/>
      </w:divBdr>
    </w:div>
    <w:div w:id="1963992435">
      <w:bodyDiv w:val="1"/>
      <w:marLeft w:val="0"/>
      <w:marRight w:val="0"/>
      <w:marTop w:val="0"/>
      <w:marBottom w:val="0"/>
      <w:divBdr>
        <w:top w:val="none" w:sz="0" w:space="0" w:color="auto"/>
        <w:left w:val="none" w:sz="0" w:space="0" w:color="auto"/>
        <w:bottom w:val="none" w:sz="0" w:space="0" w:color="auto"/>
        <w:right w:val="none" w:sz="0" w:space="0" w:color="auto"/>
      </w:divBdr>
      <w:divsChild>
        <w:div w:id="1386567342">
          <w:marLeft w:val="0"/>
          <w:marRight w:val="0"/>
          <w:marTop w:val="0"/>
          <w:marBottom w:val="0"/>
          <w:divBdr>
            <w:top w:val="none" w:sz="0" w:space="0" w:color="auto"/>
            <w:left w:val="none" w:sz="0" w:space="0" w:color="auto"/>
            <w:bottom w:val="none" w:sz="0" w:space="0" w:color="auto"/>
            <w:right w:val="none" w:sz="0" w:space="0" w:color="auto"/>
          </w:divBdr>
        </w:div>
      </w:divsChild>
    </w:div>
    <w:div w:id="1978799017">
      <w:bodyDiv w:val="1"/>
      <w:marLeft w:val="0"/>
      <w:marRight w:val="0"/>
      <w:marTop w:val="0"/>
      <w:marBottom w:val="0"/>
      <w:divBdr>
        <w:top w:val="none" w:sz="0" w:space="0" w:color="auto"/>
        <w:left w:val="none" w:sz="0" w:space="0" w:color="auto"/>
        <w:bottom w:val="none" w:sz="0" w:space="0" w:color="auto"/>
        <w:right w:val="none" w:sz="0" w:space="0" w:color="auto"/>
      </w:divBdr>
      <w:divsChild>
        <w:div w:id="719287694">
          <w:marLeft w:val="446"/>
          <w:marRight w:val="0"/>
          <w:marTop w:val="0"/>
          <w:marBottom w:val="200"/>
          <w:divBdr>
            <w:top w:val="none" w:sz="0" w:space="0" w:color="auto"/>
            <w:left w:val="none" w:sz="0" w:space="0" w:color="auto"/>
            <w:bottom w:val="none" w:sz="0" w:space="0" w:color="auto"/>
            <w:right w:val="none" w:sz="0" w:space="0" w:color="auto"/>
          </w:divBdr>
        </w:div>
      </w:divsChild>
    </w:div>
    <w:div w:id="1985041632">
      <w:bodyDiv w:val="1"/>
      <w:marLeft w:val="0"/>
      <w:marRight w:val="0"/>
      <w:marTop w:val="0"/>
      <w:marBottom w:val="0"/>
      <w:divBdr>
        <w:top w:val="none" w:sz="0" w:space="0" w:color="auto"/>
        <w:left w:val="none" w:sz="0" w:space="0" w:color="auto"/>
        <w:bottom w:val="none" w:sz="0" w:space="0" w:color="auto"/>
        <w:right w:val="none" w:sz="0" w:space="0" w:color="auto"/>
      </w:divBdr>
    </w:div>
    <w:div w:id="2038114174">
      <w:bodyDiv w:val="1"/>
      <w:marLeft w:val="0"/>
      <w:marRight w:val="0"/>
      <w:marTop w:val="0"/>
      <w:marBottom w:val="0"/>
      <w:divBdr>
        <w:top w:val="none" w:sz="0" w:space="0" w:color="auto"/>
        <w:left w:val="none" w:sz="0" w:space="0" w:color="auto"/>
        <w:bottom w:val="none" w:sz="0" w:space="0" w:color="auto"/>
        <w:right w:val="none" w:sz="0" w:space="0" w:color="auto"/>
      </w:divBdr>
      <w:divsChild>
        <w:div w:id="1741906964">
          <w:marLeft w:val="446"/>
          <w:marRight w:val="0"/>
          <w:marTop w:val="0"/>
          <w:marBottom w:val="200"/>
          <w:divBdr>
            <w:top w:val="none" w:sz="0" w:space="0" w:color="auto"/>
            <w:left w:val="none" w:sz="0" w:space="0" w:color="auto"/>
            <w:bottom w:val="none" w:sz="0" w:space="0" w:color="auto"/>
            <w:right w:val="none" w:sz="0" w:space="0" w:color="auto"/>
          </w:divBdr>
        </w:div>
      </w:divsChild>
    </w:div>
    <w:div w:id="208530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sourcegovernance.org/sites/default/files/NRF_RWI_BP_Fiscal_EN_fa.pdf" TargetMode="Externa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'2001-2021'!$A$23</c:f>
              <c:strCache>
                <c:ptCount val="1"/>
                <c:pt idx="0">
                  <c:v>средства Нацфонда на конец года</c:v>
                </c:pt>
              </c:strCache>
            </c:strRef>
          </c:tx>
          <c:spPr>
            <a:solidFill>
              <a:schemeClr val="accent1"/>
            </a:solidFill>
            <a:ln>
              <a:noFill/>
            </a:ln>
            <a:effectLst/>
          </c:spPr>
          <c:invertIfNegative val="0"/>
          <c:cat>
            <c:numRef>
              <c:f>'2001-2021'!$B$2:$V$2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'2001-2021'!$B$23:$V$23</c:f>
              <c:numCache>
                <c:formatCode>#,##0</c:formatCode>
                <c:ptCount val="21"/>
                <c:pt idx="0">
                  <c:v>189807.66899999999</c:v>
                </c:pt>
                <c:pt idx="1">
                  <c:v>299110.65600000002</c:v>
                </c:pt>
                <c:pt idx="2">
                  <c:v>528233.52099999995</c:v>
                </c:pt>
                <c:pt idx="3">
                  <c:v>667022.245</c:v>
                </c:pt>
                <c:pt idx="4">
                  <c:v>1080011.0079999999</c:v>
                </c:pt>
                <c:pt idx="5">
                  <c:v>1853398.392</c:v>
                </c:pt>
                <c:pt idx="6">
                  <c:v>2733351.338</c:v>
                </c:pt>
                <c:pt idx="7">
                  <c:v>3310783.2549999999</c:v>
                </c:pt>
                <c:pt idx="8">
                  <c:v>4500703.1260000002</c:v>
                </c:pt>
                <c:pt idx="9">
                  <c:v>5704444.2889999999</c:v>
                </c:pt>
                <c:pt idx="10">
                  <c:v>7988355.1789999995</c:v>
                </c:pt>
                <c:pt idx="11">
                  <c:v>10446538.785</c:v>
                </c:pt>
                <c:pt idx="12">
                  <c:v>13026107.161</c:v>
                </c:pt>
                <c:pt idx="13">
                  <c:v>16429299.412</c:v>
                </c:pt>
                <c:pt idx="14">
                  <c:v>25754359.07</c:v>
                </c:pt>
                <c:pt idx="15">
                  <c:v>23865623.842999998</c:v>
                </c:pt>
                <c:pt idx="16">
                  <c:v>22924524.809999999</c:v>
                </c:pt>
                <c:pt idx="17">
                  <c:v>26062038.092</c:v>
                </c:pt>
                <c:pt idx="18">
                  <c:v>27469965.289999999</c:v>
                </c:pt>
                <c:pt idx="19">
                  <c:v>28213487.451000001</c:v>
                </c:pt>
                <c:pt idx="20">
                  <c:v>28015718.144000001</c:v>
                </c:pt>
              </c:numCache>
            </c:numRef>
          </c:val>
          <c:extLst xmlns:c16r2="http://schemas.microsoft.com/office/drawing/2015/06/chart">
            <c:ext xmlns:c16="http://schemas.microsoft.com/office/drawing/2014/chart" uri="{C3380CC4-5D6E-409C-BE32-E72D297353CC}">
              <c16:uniqueId val="{00000000-2A88-406E-978E-2B01F8B93C92}"/>
            </c:ext>
          </c:extLst>
        </c:ser>
        <c:ser>
          <c:idx val="1"/>
          <c:order val="1"/>
          <c:tx>
            <c:strRef>
              <c:f>'2001-2021'!$A$5</c:f>
              <c:strCache>
                <c:ptCount val="1"/>
                <c:pt idx="0">
                  <c:v>ВВП методом производства</c:v>
                </c:pt>
              </c:strCache>
            </c:strRef>
          </c:tx>
          <c:spPr>
            <a:solidFill>
              <a:schemeClr val="accent2"/>
            </a:solidFill>
            <a:ln>
              <a:noFill/>
            </a:ln>
            <a:effectLst/>
          </c:spPr>
          <c:invertIfNegative val="0"/>
          <c:cat>
            <c:numRef>
              <c:f>'2001-2021'!$B$2:$V$2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'2001-2021'!$B$5:$V$5</c:f>
              <c:numCache>
                <c:formatCode>#\ ##0.0</c:formatCode>
                <c:ptCount val="21"/>
                <c:pt idx="0">
                  <c:v>3250593.3</c:v>
                </c:pt>
                <c:pt idx="1">
                  <c:v>3776277.3</c:v>
                </c:pt>
                <c:pt idx="2">
                  <c:v>4611975.3</c:v>
                </c:pt>
                <c:pt idx="3">
                  <c:v>5870134.2999999998</c:v>
                </c:pt>
                <c:pt idx="4">
                  <c:v>7590593.5</c:v>
                </c:pt>
                <c:pt idx="5">
                  <c:v>10213731.199999999</c:v>
                </c:pt>
                <c:pt idx="6">
                  <c:v>12849794</c:v>
                </c:pt>
                <c:pt idx="7">
                  <c:v>16052919.199999999</c:v>
                </c:pt>
                <c:pt idx="8">
                  <c:v>17007647</c:v>
                </c:pt>
                <c:pt idx="9">
                  <c:v>21815517</c:v>
                </c:pt>
                <c:pt idx="10">
                  <c:v>28243052.699999999</c:v>
                </c:pt>
                <c:pt idx="11">
                  <c:v>31015186.600000001</c:v>
                </c:pt>
                <c:pt idx="12">
                  <c:v>35999025.100000001</c:v>
                </c:pt>
                <c:pt idx="13">
                  <c:v>39675832.899999999</c:v>
                </c:pt>
                <c:pt idx="14">
                  <c:v>40884133.600000001</c:v>
                </c:pt>
                <c:pt idx="15">
                  <c:v>46971150</c:v>
                </c:pt>
                <c:pt idx="16">
                  <c:v>54378857.799999997</c:v>
                </c:pt>
                <c:pt idx="17">
                  <c:v>61819536.399999999</c:v>
                </c:pt>
                <c:pt idx="18">
                  <c:v>69532626.5</c:v>
                </c:pt>
                <c:pt idx="19">
                  <c:v>70649033.200000003</c:v>
                </c:pt>
                <c:pt idx="20">
                  <c:v>82207959.700000003</c:v>
                </c:pt>
              </c:numCache>
            </c:numRef>
          </c:val>
          <c:extLst xmlns:c16r2="http://schemas.microsoft.com/office/drawing/2015/06/chart">
            <c:ext xmlns:c16="http://schemas.microsoft.com/office/drawing/2014/chart" uri="{C3380CC4-5D6E-409C-BE32-E72D297353CC}">
              <c16:uniqueId val="{00000001-2A88-406E-978E-2B01F8B93C92}"/>
            </c:ext>
          </c:extLst>
        </c:ser>
        <c:dLbls>
          <c:showLegendKey val="0"/>
          <c:showVal val="0"/>
          <c:showCatName val="0"/>
          <c:showSerName val="0"/>
          <c:showPercent val="0"/>
          <c:showBubbleSize val="0"/>
        </c:dLbls>
        <c:gapWidth val="219"/>
        <c:axId val="46318336"/>
        <c:axId val="46319872"/>
      </c:barChart>
      <c:lineChart>
        <c:grouping val="standard"/>
        <c:varyColors val="0"/>
        <c:ser>
          <c:idx val="2"/>
          <c:order val="2"/>
          <c:tx>
            <c:strRef>
              <c:f>'2001-2021'!$A$27</c:f>
              <c:strCache>
                <c:ptCount val="1"/>
                <c:pt idx="0">
                  <c:v>% к ВВП</c:v>
                </c:pt>
              </c:strCache>
            </c:strRef>
          </c:tx>
          <c:spPr>
            <a:ln w="28575" cap="rnd">
              <a:solidFill>
                <a:schemeClr val="accent3"/>
              </a:solidFill>
              <a:round/>
            </a:ln>
            <a:effectLst/>
          </c:spPr>
          <c:marker>
            <c:symbol val="none"/>
          </c:marker>
          <c:dLbls>
            <c:dLbl>
              <c:idx val="20"/>
              <c:spPr>
                <a:solidFill>
                  <a:srgbClr val="C00000"/>
                </a:solid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'2001-2021'!$E$2:$V$2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'2001-2021'!$B$27:$V$27</c:f>
              <c:numCache>
                <c:formatCode>0.0</c:formatCode>
                <c:ptCount val="21"/>
                <c:pt idx="0">
                  <c:v>5.8391700062877758</c:v>
                </c:pt>
                <c:pt idx="1">
                  <c:v>7.9207810295075536</c:v>
                </c:pt>
                <c:pt idx="2">
                  <c:v>11.453520165209904</c:v>
                </c:pt>
                <c:pt idx="3">
                  <c:v>11.362980996874297</c:v>
                </c:pt>
                <c:pt idx="4">
                  <c:v>14.228281464420403</c:v>
                </c:pt>
                <c:pt idx="5">
                  <c:v>18.146144202424281</c:v>
                </c:pt>
                <c:pt idx="6">
                  <c:v>21.271557645204272</c:v>
                </c:pt>
                <c:pt idx="7">
                  <c:v>20.624181893346851</c:v>
                </c:pt>
                <c:pt idx="8">
                  <c:v>26.462820671195729</c:v>
                </c:pt>
                <c:pt idx="9">
                  <c:v>26.148563378076258</c:v>
                </c:pt>
                <c:pt idx="10">
                  <c:v>28.284319205338594</c:v>
                </c:pt>
                <c:pt idx="11">
                  <c:v>33.682011718091672</c:v>
                </c:pt>
                <c:pt idx="12">
                  <c:v>36.184610902143568</c:v>
                </c:pt>
                <c:pt idx="13">
                  <c:v>41.408833063212143</c:v>
                </c:pt>
                <c:pt idx="14">
                  <c:v>62.99353025790915</c:v>
                </c:pt>
                <c:pt idx="15">
                  <c:v>50.80911121614011</c:v>
                </c:pt>
                <c:pt idx="16">
                  <c:v>42.157054666933441</c:v>
                </c:pt>
                <c:pt idx="17">
                  <c:v>42.158255479897129</c:v>
                </c:pt>
                <c:pt idx="18">
                  <c:v>39.506583704270106</c:v>
                </c:pt>
                <c:pt idx="19">
                  <c:v>39.934711308972311</c:v>
                </c:pt>
                <c:pt idx="20">
                  <c:v>34.07908217919195</c:v>
                </c:pt>
              </c:numCache>
            </c:numRef>
          </c:val>
          <c:smooth val="0"/>
          <c:extLst xmlns:c16r2="http://schemas.microsoft.com/office/drawing/2015/06/chart">
            <c:ext xmlns:c16="http://schemas.microsoft.com/office/drawing/2014/chart" uri="{C3380CC4-5D6E-409C-BE32-E72D297353CC}">
              <c16:uniqueId val="{00000002-2A88-406E-978E-2B01F8B93C92}"/>
            </c:ext>
          </c:extLst>
        </c:ser>
        <c:dLbls>
          <c:showLegendKey val="0"/>
          <c:showVal val="0"/>
          <c:showCatName val="0"/>
          <c:showSerName val="0"/>
          <c:showPercent val="0"/>
          <c:showBubbleSize val="0"/>
        </c:dLbls>
        <c:marker val="1"/>
        <c:smooth val="0"/>
        <c:axId val="46409216"/>
        <c:axId val="46407680"/>
      </c:lineChart>
      <c:catAx>
        <c:axId val="463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319872"/>
        <c:crosses val="autoZero"/>
        <c:auto val="1"/>
        <c:lblAlgn val="ctr"/>
        <c:lblOffset val="100"/>
        <c:noMultiLvlLbl val="0"/>
      </c:catAx>
      <c:valAx>
        <c:axId val="463198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6318336"/>
        <c:crosses val="autoZero"/>
        <c:crossBetween val="between"/>
      </c:valAx>
      <c:valAx>
        <c:axId val="4640768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6409216"/>
        <c:crosses val="max"/>
        <c:crossBetween val="between"/>
      </c:valAx>
      <c:catAx>
        <c:axId val="46409216"/>
        <c:scaling>
          <c:orientation val="minMax"/>
        </c:scaling>
        <c:delete val="1"/>
        <c:axPos val="b"/>
        <c:numFmt formatCode="General" sourceLinked="1"/>
        <c:majorTickMark val="out"/>
        <c:minorTickMark val="none"/>
        <c:tickLblPos val="nextTo"/>
        <c:crossAx val="46407680"/>
        <c:crosses val="autoZero"/>
        <c:auto val="1"/>
        <c:lblAlgn val="ctr"/>
        <c:lblOffset val="100"/>
        <c:noMultiLvlLbl val="0"/>
      </c:catAx>
      <c:spPr>
        <a:noFill/>
        <a:ln>
          <a:noFill/>
        </a:ln>
        <a:effectLst/>
      </c:spPr>
    </c:plotArea>
    <c:legend>
      <c:legendPos val="t"/>
      <c:layout>
        <c:manualLayout>
          <c:xMode val="edge"/>
          <c:yMode val="edge"/>
          <c:x val="0"/>
          <c:y val="3.1620553359683792E-2"/>
          <c:w val="0.34899331064686179"/>
          <c:h val="0.25752492400900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27098661847595E-2"/>
          <c:y val="0.17284672460925082"/>
          <c:w val="0.73651908265565169"/>
          <c:h val="0.3886476128200238"/>
        </c:manualLayout>
      </c:layout>
      <c:pieChart>
        <c:varyColors val="1"/>
        <c:ser>
          <c:idx val="0"/>
          <c:order val="0"/>
          <c:tx>
            <c:strRef>
              <c:f>Лист1!$B$1</c:f>
              <c:strCache>
                <c:ptCount val="1"/>
                <c:pt idx="0">
                  <c:v>2019</c:v>
                </c:pt>
              </c:strCache>
            </c:strRef>
          </c:tx>
          <c:dPt>
            <c:idx val="0"/>
            <c:bubble3D val="0"/>
            <c:extLst xmlns:c16r2="http://schemas.microsoft.com/office/drawing/2015/06/chart">
              <c:ext xmlns:c16="http://schemas.microsoft.com/office/drawing/2014/chart" uri="{C3380CC4-5D6E-409C-BE32-E72D297353CC}">
                <c16:uniqueId val="{00000000-6C33-43C8-99FA-67C2443A4C6E}"/>
              </c:ext>
            </c:extLst>
          </c:dPt>
          <c:dPt>
            <c:idx val="1"/>
            <c:bubble3D val="0"/>
            <c:extLst xmlns:c16r2="http://schemas.microsoft.com/office/drawing/2015/06/chart">
              <c:ext xmlns:c16="http://schemas.microsoft.com/office/drawing/2014/chart" uri="{C3380CC4-5D6E-409C-BE32-E72D297353CC}">
                <c16:uniqueId val="{00000001-6C33-43C8-99FA-67C2443A4C6E}"/>
              </c:ext>
            </c:extLst>
          </c:dPt>
          <c:dPt>
            <c:idx val="2"/>
            <c:bubble3D val="0"/>
            <c:extLst xmlns:c16r2="http://schemas.microsoft.com/office/drawing/2015/06/chart">
              <c:ext xmlns:c16="http://schemas.microsoft.com/office/drawing/2014/chart" uri="{C3380CC4-5D6E-409C-BE32-E72D297353CC}">
                <c16:uniqueId val="{00000002-6C33-43C8-99FA-67C2443A4C6E}"/>
              </c:ext>
            </c:extLst>
          </c:dPt>
          <c:dPt>
            <c:idx val="3"/>
            <c:bubble3D val="0"/>
            <c:extLst xmlns:c16r2="http://schemas.microsoft.com/office/drawing/2015/06/chart">
              <c:ext xmlns:c16="http://schemas.microsoft.com/office/drawing/2014/chart" uri="{C3380CC4-5D6E-409C-BE32-E72D297353CC}">
                <c16:uniqueId val="{00000003-6C33-43C8-99FA-67C2443A4C6E}"/>
              </c:ext>
            </c:extLst>
          </c:dPt>
          <c:dPt>
            <c:idx val="4"/>
            <c:bubble3D val="0"/>
            <c:extLst xmlns:c16r2="http://schemas.microsoft.com/office/drawing/2015/06/chart">
              <c:ext xmlns:c16="http://schemas.microsoft.com/office/drawing/2014/chart" uri="{C3380CC4-5D6E-409C-BE32-E72D297353CC}">
                <c16:uniqueId val="{00000004-6C33-43C8-99FA-67C2443A4C6E}"/>
              </c:ext>
            </c:extLst>
          </c:dPt>
          <c:dPt>
            <c:idx val="5"/>
            <c:bubble3D val="0"/>
            <c:extLst xmlns:c16r2="http://schemas.microsoft.com/office/drawing/2015/06/chart">
              <c:ext xmlns:c16="http://schemas.microsoft.com/office/drawing/2014/chart" uri="{C3380CC4-5D6E-409C-BE32-E72D297353CC}">
                <c16:uniqueId val="{00000005-6C33-43C8-99FA-67C2443A4C6E}"/>
              </c:ext>
            </c:extLst>
          </c:dPt>
          <c:dPt>
            <c:idx val="6"/>
            <c:bubble3D val="0"/>
            <c:extLst xmlns:c16r2="http://schemas.microsoft.com/office/drawing/2015/06/chart">
              <c:ext xmlns:c16="http://schemas.microsoft.com/office/drawing/2014/chart" uri="{C3380CC4-5D6E-409C-BE32-E72D297353CC}">
                <c16:uniqueId val="{00000006-6C33-43C8-99FA-67C2443A4C6E}"/>
              </c:ext>
            </c:extLst>
          </c:dPt>
          <c:dLbls>
            <c:dLbl>
              <c:idx val="0"/>
              <c:layout>
                <c:manualLayout>
                  <c:x val="-0.14162157230949046"/>
                  <c:y val="9.2963933400273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33-43C8-99FA-67C2443A4C6E}"/>
                </c:ext>
              </c:extLst>
            </c:dLbl>
            <c:dLbl>
              <c:idx val="1"/>
              <c:layout>
                <c:manualLayout>
                  <c:x val="-0.15362419080806738"/>
                  <c:y val="-5.43839340472319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33-43C8-99FA-67C2443A4C6E}"/>
                </c:ext>
              </c:extLst>
            </c:dLbl>
            <c:dLbl>
              <c:idx val="2"/>
              <c:layout>
                <c:manualLayout>
                  <c:x val="6.737135349911437E-2"/>
                  <c:y val="-0.111982524206469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33-43C8-99FA-67C2443A4C6E}"/>
                </c:ext>
              </c:extLst>
            </c:dLbl>
            <c:dLbl>
              <c:idx val="3"/>
              <c:layout>
                <c:manualLayout>
                  <c:x val="0.18770836664038235"/>
                  <c:y val="-8.06222153565432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33-43C8-99FA-67C2443A4C6E}"/>
                </c:ext>
              </c:extLst>
            </c:dLbl>
            <c:dLbl>
              <c:idx val="4"/>
              <c:layout>
                <c:manualLayout>
                  <c:x val="0.14506382759639172"/>
                  <c:y val="0.113849460747131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C33-43C8-99FA-67C2443A4C6E}"/>
                </c:ext>
              </c:extLst>
            </c:dLbl>
            <c:dLbl>
              <c:idx val="5"/>
              <c:layout>
                <c:manualLayout>
                  <c:x val="2.777288521690905E-2"/>
                  <c:y val="5.8202142751988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C33-43C8-99FA-67C2443A4C6E}"/>
                </c:ext>
              </c:extLst>
            </c:dLbl>
            <c:dLbl>
              <c:idx val="6"/>
              <c:spPr>
                <a:noFill/>
                <a:ln>
                  <a:noFill/>
                </a:ln>
                <a:effectLst/>
              </c:spPr>
              <c:txPr>
                <a:bodyPr rot="0" vert="horz"/>
                <a:lstStyle/>
                <a:p>
                  <a:pPr>
                    <a:defRPr sz="1100" b="1">
                      <a:solidFill>
                        <a:schemeClr val="tx1"/>
                      </a:solidFill>
                    </a:defRPr>
                  </a:pPr>
                  <a:endParaRPr lang="ru-RU"/>
                </a:p>
              </c:txPr>
              <c:showLegendKey val="0"/>
              <c:showVal val="1"/>
              <c:showCatName val="0"/>
              <c:showSerName val="0"/>
              <c:showPercent val="0"/>
              <c:showBubbleSize val="0"/>
            </c:dLbl>
            <c:spPr>
              <a:noFill/>
              <a:ln>
                <a:noFill/>
              </a:ln>
              <a:effectLst/>
            </c:spPr>
            <c:txPr>
              <a:bodyPr rot="0" vert="horz"/>
              <a:lstStyle/>
              <a:p>
                <a:pPr>
                  <a:defRPr sz="1100" b="1">
                    <a:solidFill>
                      <a:schemeClr val="bg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Погашение задолженности по потребительским кредитам</c:v>
                </c:pt>
                <c:pt idx="1">
                  <c:v>Резерв Правительства</c:v>
                </c:pt>
                <c:pt idx="2">
                  <c:v>Государственная адресная социальная помощь</c:v>
                </c:pt>
                <c:pt idx="3">
                  <c:v>Создание фонда прямых инвестиций</c:v>
                </c:pt>
                <c:pt idx="4">
                  <c:v>Развитие продуктивной занятости и массового предпринимательства</c:v>
                </c:pt>
                <c:pt idx="5">
                  <c:v>Приобретение жилья по Нурлы жер</c:v>
                </c:pt>
                <c:pt idx="6">
                  <c:v>Прочие</c:v>
                </c:pt>
              </c:strCache>
            </c:strRef>
          </c:cat>
          <c:val>
            <c:numRef>
              <c:f>Лист1!$B$2:$B$8</c:f>
              <c:numCache>
                <c:formatCode>0</c:formatCode>
                <c:ptCount val="7"/>
                <c:pt idx="0">
                  <c:v>89.191872000000004</c:v>
                </c:pt>
                <c:pt idx="1">
                  <c:v>72.173698000000002</c:v>
                </c:pt>
                <c:pt idx="2">
                  <c:v>70.103359999999995</c:v>
                </c:pt>
                <c:pt idx="3">
                  <c:v>70</c:v>
                </c:pt>
                <c:pt idx="4">
                  <c:v>49.200315000000003</c:v>
                </c:pt>
                <c:pt idx="5">
                  <c:v>14.4</c:v>
                </c:pt>
                <c:pt idx="6">
                  <c:v>4.9000000000000004</c:v>
                </c:pt>
              </c:numCache>
            </c:numRef>
          </c:val>
          <c:extLst xmlns:c16r2="http://schemas.microsoft.com/office/drawing/2015/06/chart">
            <c:ext xmlns:c16="http://schemas.microsoft.com/office/drawing/2014/chart" uri="{C3380CC4-5D6E-409C-BE32-E72D297353CC}">
              <c16:uniqueId val="{00000007-6C33-43C8-99FA-67C2443A4C6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57524598352541567"/>
          <c:w val="0.97473650576286663"/>
          <c:h val="0.39264873897683206"/>
        </c:manualLayout>
      </c:layout>
      <c:overlay val="0"/>
      <c:txPr>
        <a:bodyPr rot="0" vert="horz"/>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txPr>
    <a:bodyPr/>
    <a:lstStyle/>
    <a:p>
      <a:pPr>
        <a:defRPr sz="1400">
          <a:latin typeface="Arial" pitchFamily="34" charset="0"/>
          <a:cs typeface="Arial" pitchFamily="34"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9186395377783"/>
          <c:y val="9.2592592592592587E-2"/>
          <c:w val="0.43483083749306711"/>
          <c:h val="0.9074074074074074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D2-4C73-AC8A-238A5E2340E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D2-4C73-AC8A-238A5E2340E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D2-4C73-AC8A-238A5E2340E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D2-4C73-AC8A-238A5E2340E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D2-4C73-AC8A-238A5E2340E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AD2-4C73-AC8A-238A5E2340E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AD2-4C73-AC8A-238A5E2340E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AD2-4C73-AC8A-238A5E2340E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dLbl>
            <c:dLbl>
              <c:idx val="5"/>
              <c:layout>
                <c:manualLayout>
                  <c:x val="-6.5289259807582286E-3"/>
                  <c:y val="-1.032954214056576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AD2-4C73-AC8A-238A5E2340E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объекты!$I$7:$I$14</c:f>
              <c:strCache>
                <c:ptCount val="8"/>
                <c:pt idx="0">
                  <c:v>ЖКХ</c:v>
                </c:pt>
                <c:pt idx="1">
                  <c:v>ИКИ</c:v>
                </c:pt>
                <c:pt idx="2">
                  <c:v>образование</c:v>
                </c:pt>
                <c:pt idx="3">
                  <c:v>культура и спорт</c:v>
                </c:pt>
                <c:pt idx="4">
                  <c:v>здравоохранение</c:v>
                </c:pt>
                <c:pt idx="5">
                  <c:v>производство</c:v>
                </c:pt>
                <c:pt idx="6">
                  <c:v>сельское хозяйство</c:v>
                </c:pt>
                <c:pt idx="7">
                  <c:v>прочее</c:v>
                </c:pt>
              </c:strCache>
            </c:strRef>
          </c:cat>
          <c:val>
            <c:numRef>
              <c:f>объекты!$J$7:$J$14</c:f>
              <c:numCache>
                <c:formatCode>General</c:formatCode>
                <c:ptCount val="8"/>
                <c:pt idx="0">
                  <c:v>997</c:v>
                </c:pt>
                <c:pt idx="1">
                  <c:v>517</c:v>
                </c:pt>
                <c:pt idx="2">
                  <c:v>78</c:v>
                </c:pt>
                <c:pt idx="3">
                  <c:v>94</c:v>
                </c:pt>
                <c:pt idx="4">
                  <c:v>29</c:v>
                </c:pt>
                <c:pt idx="5">
                  <c:v>7</c:v>
                </c:pt>
                <c:pt idx="6">
                  <c:v>15</c:v>
                </c:pt>
                <c:pt idx="7">
                  <c:v>13</c:v>
                </c:pt>
              </c:numCache>
            </c:numRef>
          </c:val>
          <c:extLst xmlns:c16r2="http://schemas.microsoft.com/office/drawing/2015/06/chart">
            <c:ext xmlns:c16="http://schemas.microsoft.com/office/drawing/2014/chart" uri="{C3380CC4-5D6E-409C-BE32-E72D297353CC}">
              <c16:uniqueId val="{00000010-BAD2-4C73-AC8A-238A5E2340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58689486730825313"/>
          <c:w val="0.28271550914704707"/>
          <c:h val="0.3853273549139690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'[6.06раб. табл._1.xlsx]активы Нацфонда'!$N$3:$P$3</c:f>
              <c:strCache>
                <c:ptCount val="1"/>
                <c:pt idx="0">
                  <c:v>Активы Национального Фонда Республики Казахстан</c:v>
                </c:pt>
              </c:strCache>
            </c:strRef>
          </c:tx>
          <c:spPr>
            <a:ln w="28575" cap="rnd">
              <a:solidFill>
                <a:schemeClr val="accent1"/>
              </a:solidFill>
              <a:round/>
            </a:ln>
            <a:effectLst/>
          </c:spPr>
          <c:marker>
            <c:symbol val="none"/>
          </c:marker>
          <c:dLbls>
            <c:dLbl>
              <c:idx val="2"/>
              <c:spPr>
                <a:solidFill>
                  <a:schemeClr val="accent1">
                    <a:lumMod val="50000"/>
                  </a:schemeClr>
                </a:solidFill>
                <a:ln>
                  <a:noFill/>
                </a:ln>
                <a:effectLst/>
              </c:spPr>
              <c:txPr>
                <a:bodyPr rot="0" vert="horz"/>
                <a:lstStyle/>
                <a:p>
                  <a:pPr>
                    <a:defRPr sz="1400" b="1">
                      <a:solidFill>
                        <a:schemeClr val="bg1"/>
                      </a:solidFill>
                    </a:defRPr>
                  </a:pPr>
                  <a:endParaRPr lang="ru-RU"/>
                </a:p>
              </c:txPr>
              <c:dLblPos val="t"/>
              <c:showLegendKey val="0"/>
              <c:showVal val="1"/>
              <c:showCatName val="0"/>
              <c:showSerName val="0"/>
              <c:showPercent val="0"/>
              <c:showBubbleSize val="0"/>
            </c:dLbl>
            <c:dLbl>
              <c:idx val="11"/>
              <c:spPr>
                <a:solidFill>
                  <a:schemeClr val="accent1">
                    <a:lumMod val="50000"/>
                  </a:schemeClr>
                </a:solidFill>
                <a:ln>
                  <a:noFill/>
                </a:ln>
                <a:effectLst/>
              </c:spPr>
              <c:txPr>
                <a:bodyPr rot="0" vert="horz"/>
                <a:lstStyle/>
                <a:p>
                  <a:pPr>
                    <a:defRPr sz="1400" b="1">
                      <a:solidFill>
                        <a:schemeClr val="bg1"/>
                      </a:solidFill>
                    </a:defRPr>
                  </a:pPr>
                  <a:endParaRPr lang="ru-RU"/>
                </a:p>
              </c:txPr>
              <c:dLblPos val="t"/>
              <c:showLegendKey val="0"/>
              <c:showVal val="1"/>
              <c:showCatName val="0"/>
              <c:showSerName val="0"/>
              <c:showPercent val="0"/>
              <c:showBubbleSize val="0"/>
            </c:dLbl>
            <c:spPr>
              <a:noFill/>
              <a:ln>
                <a:noFill/>
              </a:ln>
              <a:effectLst/>
            </c:spPr>
            <c:txPr>
              <a:bodyPr rot="0" vert="horz"/>
              <a:lstStyle/>
              <a:p>
                <a:pPr>
                  <a:defRPr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'[6.06раб. табл._1.xlsx]активы Нацфонда'!$A$5:$A$137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'[6.06раб. табл._1.xlsx]активы Нацфонда'!$N$5:$N$137</c:f>
              <c:numCache>
                <c:formatCode>General</c:formatCode>
                <c:ptCount val="12"/>
                <c:pt idx="0">
                  <c:v>30980</c:v>
                </c:pt>
                <c:pt idx="1">
                  <c:v>43625</c:v>
                </c:pt>
                <c:pt idx="2">
                  <c:v>57927</c:v>
                </c:pt>
                <c:pt idx="3">
                  <c:v>70790</c:v>
                </c:pt>
                <c:pt idx="4">
                  <c:v>73187</c:v>
                </c:pt>
                <c:pt idx="5">
                  <c:v>63392</c:v>
                </c:pt>
                <c:pt idx="6">
                  <c:v>61218</c:v>
                </c:pt>
                <c:pt idx="7">
                  <c:v>58334</c:v>
                </c:pt>
                <c:pt idx="8">
                  <c:v>57988</c:v>
                </c:pt>
                <c:pt idx="9">
                  <c:v>61752</c:v>
                </c:pt>
                <c:pt idx="10">
                  <c:v>58743</c:v>
                </c:pt>
                <c:pt idx="11">
                  <c:v>55324</c:v>
                </c:pt>
              </c:numCache>
            </c:numRef>
          </c:val>
          <c:smooth val="0"/>
          <c:extLst xmlns:c16r2="http://schemas.microsoft.com/office/drawing/2015/06/chart">
            <c:ext xmlns:c16="http://schemas.microsoft.com/office/drawing/2014/chart" uri="{C3380CC4-5D6E-409C-BE32-E72D297353CC}">
              <c16:uniqueId val="{00000000-C287-4747-A609-32FFC05A3533}"/>
            </c:ext>
          </c:extLst>
        </c:ser>
        <c:dLbls>
          <c:dLblPos val="t"/>
          <c:showLegendKey val="0"/>
          <c:showVal val="1"/>
          <c:showCatName val="0"/>
          <c:showSerName val="0"/>
          <c:showPercent val="0"/>
          <c:showBubbleSize val="0"/>
        </c:dLbls>
        <c:marker val="1"/>
        <c:smooth val="0"/>
        <c:axId val="81863040"/>
        <c:axId val="81864576"/>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'активы Нацфонда'!$P$4</c15:sqref>
                        </c15:formulaRef>
                      </c:ext>
                    </c:extLst>
                    <c:strCache>
                      <c:ptCount val="1"/>
                      <c:pt idx="0">
                        <c:v>изменение к началу года,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'активы Нацфонда'!$A$5:$A$137</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'активы Нацфонда'!$P$5:$P$137</c15:sqref>
                        </c15:formulaRef>
                      </c:ext>
                    </c:extLst>
                    <c:numCache>
                      <c:formatCode>General</c:formatCode>
                      <c:ptCount val="12"/>
                      <c:pt idx="0">
                        <c:v>27.13</c:v>
                      </c:pt>
                      <c:pt idx="1">
                        <c:v>40.82</c:v>
                      </c:pt>
                      <c:pt idx="2">
                        <c:v>32.78</c:v>
                      </c:pt>
                      <c:pt idx="3">
                        <c:v>22.2</c:v>
                      </c:pt>
                      <c:pt idx="4">
                        <c:v>3.39</c:v>
                      </c:pt>
                      <c:pt idx="5">
                        <c:v>-13.38</c:v>
                      </c:pt>
                      <c:pt idx="6">
                        <c:v>-3.43</c:v>
                      </c:pt>
                      <c:pt idx="7">
                        <c:v>-4.71</c:v>
                      </c:pt>
                      <c:pt idx="8">
                        <c:v>-0.59</c:v>
                      </c:pt>
                      <c:pt idx="9">
                        <c:v>6.49</c:v>
                      </c:pt>
                      <c:pt idx="10">
                        <c:v>-4.87</c:v>
                      </c:pt>
                      <c:pt idx="11">
                        <c:v>-5.82</c:v>
                      </c:pt>
                    </c:numCache>
                  </c:numRef>
                </c:val>
                <c:smooth val="0"/>
                <c:extLst>
                  <c:ext xmlns:c16="http://schemas.microsoft.com/office/drawing/2014/chart" uri="{C3380CC4-5D6E-409C-BE32-E72D297353CC}">
                    <c16:uniqueId val="{00000001-C287-4747-A609-32FFC05A3533}"/>
                  </c:ext>
                </c:extLst>
              </c15:ser>
            </c15:filteredLineSeries>
          </c:ext>
        </c:extLst>
      </c:lineChart>
      <c:catAx>
        <c:axId val="818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1864576"/>
        <c:crosses val="autoZero"/>
        <c:auto val="1"/>
        <c:lblAlgn val="ctr"/>
        <c:lblOffset val="100"/>
        <c:noMultiLvlLbl val="0"/>
      </c:catAx>
      <c:valAx>
        <c:axId val="81864576"/>
        <c:scaling>
          <c:orientation val="minMax"/>
        </c:scaling>
        <c:delete val="1"/>
        <c:axPos val="l"/>
        <c:numFmt formatCode="General" sourceLinked="1"/>
        <c:majorTickMark val="none"/>
        <c:minorTickMark val="none"/>
        <c:tickLblPos val="nextTo"/>
        <c:crossAx val="81863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'[Диаграмма в Microsoft PowerPoint]Лист1 (3)'!$A$7</c:f>
              <c:strCache>
                <c:ptCount val="1"/>
                <c:pt idx="0">
                  <c:v>поступило прямых налогов  от организаций нефтяного сектора</c:v>
                </c:pt>
              </c:strCache>
              <c:extLst xmlns:c15="http://schemas.microsoft.com/office/drawing/2012/chart" xmlns:c16r2="http://schemas.microsoft.com/office/drawing/2015/06/chart"/>
            </c:strRef>
          </c:tx>
          <c:spPr>
            <a:solidFill>
              <a:schemeClr val="accent6">
                <a:lumMod val="75000"/>
              </a:schemeClr>
            </a:solidFill>
            <a:ln w="19050">
              <a:solidFill>
                <a:schemeClr val="lt1"/>
              </a:solidFill>
            </a:ln>
            <a:effectLst/>
          </c:spPr>
          <c:invertIfNegative val="0"/>
          <c:dLbls>
            <c:delete val="1"/>
          </c:dLbls>
          <c:cat>
            <c:numRef>
              <c:f>'[Диаграмма в Microsoft PowerPoint]Лист1 (3)'!$B$2:$M$2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xmlns:c15="http://schemas.microsoft.com/office/drawing/2012/chart" xmlns:c16r2="http://schemas.microsoft.com/office/drawing/2015/06/chart"/>
            </c:numRef>
          </c:cat>
          <c:val>
            <c:numRef>
              <c:f>'[Диаграмма в Microsoft PowerPoint]Лист1 (3)'!$B$7:$M$7</c:f>
              <c:numCache>
                <c:formatCode>#,##0</c:formatCode>
                <c:ptCount val="12"/>
                <c:pt idx="0">
                  <c:v>2256.34564</c:v>
                </c:pt>
                <c:pt idx="1">
                  <c:v>3360.2148520000001</c:v>
                </c:pt>
                <c:pt idx="2">
                  <c:v>3411.930969</c:v>
                </c:pt>
                <c:pt idx="3">
                  <c:v>3396.5157220000001</c:v>
                </c:pt>
                <c:pt idx="4">
                  <c:v>3467.3949590000002</c:v>
                </c:pt>
                <c:pt idx="5">
                  <c:v>1613.152949</c:v>
                </c:pt>
                <c:pt idx="6">
                  <c:v>1130.0567920000001</c:v>
                </c:pt>
                <c:pt idx="7">
                  <c:v>2001.135951</c:v>
                </c:pt>
                <c:pt idx="8">
                  <c:v>3200.8141770000002</c:v>
                </c:pt>
                <c:pt idx="9">
                  <c:v>2837.2068450000002</c:v>
                </c:pt>
                <c:pt idx="10">
                  <c:v>1400.987515</c:v>
                </c:pt>
                <c:pt idx="11">
                  <c:v>2605.1468540000001</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0-49F9-4948-AD08-BF5E57E26F86}"/>
            </c:ext>
          </c:extLst>
        </c:ser>
        <c:ser>
          <c:idx val="2"/>
          <c:order val="1"/>
          <c:tx>
            <c:strRef>
              <c:f>'[Диаграмма в Microsoft PowerPoint]Лист1 (3)'!$A$10</c:f>
              <c:strCache>
                <c:ptCount val="1"/>
                <c:pt idx="0">
                  <c:v>использовано </c:v>
                </c:pt>
              </c:strCache>
            </c:strRef>
          </c:tx>
          <c:spPr>
            <a:solidFill>
              <a:schemeClr val="accent1">
                <a:lumMod val="75000"/>
              </a:schemeClr>
            </a:solidFill>
            <a:ln w="19050">
              <a:solidFill>
                <a:schemeClr val="lt1"/>
              </a:solidFill>
            </a:ln>
            <a:effectLst/>
          </c:spPr>
          <c:invertIfNegative val="0"/>
          <c:dLbls>
            <c:delete val="1"/>
          </c:dLbls>
          <c:cat>
            <c:numRef>
              <c:f>'[Диаграмма в Microsoft PowerPoint]Лист1 (3)'!$B$2:$M$2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'[Диаграмма в Microsoft PowerPoint]Лист1 (3)'!$B$10:$M$10</c:f>
              <c:numCache>
                <c:formatCode>#,##0</c:formatCode>
                <c:ptCount val="12"/>
                <c:pt idx="0">
                  <c:v>1203.982229</c:v>
                </c:pt>
                <c:pt idx="1">
                  <c:v>1204.1327120000001</c:v>
                </c:pt>
                <c:pt idx="2">
                  <c:v>1385.7011110000001</c:v>
                </c:pt>
                <c:pt idx="3">
                  <c:v>1412.0359450000001</c:v>
                </c:pt>
                <c:pt idx="4">
                  <c:v>1963.6585709999999</c:v>
                </c:pt>
                <c:pt idx="5">
                  <c:v>2468.5708530000002</c:v>
                </c:pt>
                <c:pt idx="6">
                  <c:v>2874.3827510000001</c:v>
                </c:pt>
                <c:pt idx="7">
                  <c:v>4420.9114989999998</c:v>
                </c:pt>
                <c:pt idx="8">
                  <c:v>2618.074427</c:v>
                </c:pt>
                <c:pt idx="9">
                  <c:v>3083.9873069999999</c:v>
                </c:pt>
                <c:pt idx="10">
                  <c:v>4785.1344479999998</c:v>
                </c:pt>
                <c:pt idx="11">
                  <c:v>4518.968742</c:v>
                </c:pt>
              </c:numCache>
            </c:numRef>
          </c:val>
          <c:extLst xmlns:c16r2="http://schemas.microsoft.com/office/drawing/2015/06/chart">
            <c:ext xmlns:c16="http://schemas.microsoft.com/office/drawing/2014/chart" uri="{C3380CC4-5D6E-409C-BE32-E72D297353CC}">
              <c16:uniqueId val="{00000001-49F9-4948-AD08-BF5E57E26F86}"/>
            </c:ext>
          </c:extLst>
        </c:ser>
        <c:dLbls>
          <c:dLblPos val="outEnd"/>
          <c:showLegendKey val="0"/>
          <c:showVal val="1"/>
          <c:showCatName val="0"/>
          <c:showSerName val="0"/>
          <c:showPercent val="0"/>
          <c:showBubbleSize val="0"/>
        </c:dLbls>
        <c:gapWidth val="115"/>
        <c:overlap val="10"/>
        <c:axId val="81887616"/>
        <c:axId val="8188915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'[Диаграмма в Microsoft PowerPoint]Лист1 (3)'!$A$6</c15:sqref>
                        </c15:formulaRef>
                      </c:ext>
                    </c:extLst>
                    <c:strCache>
                      <c:ptCount val="1"/>
                      <c:pt idx="0">
                        <c:v>поступило</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'[Диаграмма в Microsoft PowerPoint]Лист1 (3)'!$B$2:$M$2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'[Диаграмма в Microsoft PowerPoint]Лист1 (3)'!$B$6:$M$6</c15:sqref>
                        </c15:formulaRef>
                      </c:ext>
                    </c:extLst>
                    <c:numCache>
                      <c:formatCode>#\ ##0.0</c:formatCode>
                      <c:ptCount val="12"/>
                      <c:pt idx="0">
                        <c:v>2273.549751</c:v>
                      </c:pt>
                      <c:pt idx="1">
                        <c:v>3375.2410749999999</c:v>
                      </c:pt>
                      <c:pt idx="2">
                        <c:v>3460.2251190000002</c:v>
                      </c:pt>
                      <c:pt idx="3">
                        <c:v>3432.344329</c:v>
                      </c:pt>
                      <c:pt idx="4">
                        <c:v>3504.6471590000001</c:v>
                      </c:pt>
                      <c:pt idx="5">
                        <c:v>1631.004592</c:v>
                      </c:pt>
                      <c:pt idx="6">
                        <c:v>1138.7595590000001</c:v>
                      </c:pt>
                      <c:pt idx="7">
                        <c:v>2041.3764940000001</c:v>
                      </c:pt>
                      <c:pt idx="8">
                        <c:v>3224.8262730000001</c:v>
                      </c:pt>
                      <c:pt idx="9">
                        <c:v>2877.2920680000002</c:v>
                      </c:pt>
                      <c:pt idx="10">
                        <c:v>1423.2678699999999</c:v>
                      </c:pt>
                      <c:pt idx="11">
                        <c:v>2654.1708549999998</c:v>
                      </c:pt>
                    </c:numCache>
                  </c:numRef>
                </c:val>
                <c:extLst>
                  <c:ext xmlns:c16="http://schemas.microsoft.com/office/drawing/2014/chart" uri="{C3380CC4-5D6E-409C-BE32-E72D297353CC}">
                    <c16:uniqueId val="{00000002-49F9-4948-AD08-BF5E57E26F86}"/>
                  </c:ext>
                </c:extLst>
              </c15:ser>
            </c15:filteredBarSeries>
          </c:ext>
        </c:extLst>
      </c:barChart>
      <c:catAx>
        <c:axId val="81887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889152"/>
        <c:crosses val="autoZero"/>
        <c:auto val="1"/>
        <c:lblAlgn val="ctr"/>
        <c:lblOffset val="100"/>
        <c:noMultiLvlLbl val="0"/>
      </c:catAx>
      <c:valAx>
        <c:axId val="81889152"/>
        <c:scaling>
          <c:orientation val="minMax"/>
        </c:scaling>
        <c:delete val="1"/>
        <c:axPos val="l"/>
        <c:numFmt formatCode="#,##0" sourceLinked="1"/>
        <c:majorTickMark val="out"/>
        <c:minorTickMark val="none"/>
        <c:tickLblPos val="nextTo"/>
        <c:crossAx val="81887616"/>
        <c:crosses val="autoZero"/>
        <c:crossBetween val="between"/>
      </c:valAx>
      <c:spPr>
        <a:noFill/>
        <a:ln>
          <a:noFill/>
        </a:ln>
        <a:effectLst/>
      </c:spPr>
    </c:plotArea>
    <c:legend>
      <c:legendPos val="t"/>
      <c:layout>
        <c:manualLayout>
          <c:xMode val="edge"/>
          <c:yMode val="edge"/>
          <c:x val="2.3257884774738048E-2"/>
          <c:y val="9.2593574985032553E-3"/>
          <c:w val="0.40995116592240538"/>
          <c:h val="0.27442548848060661"/>
        </c:manualLayout>
      </c:layou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074117190531625E-2"/>
          <c:y val="0.10624781277340335"/>
          <c:w val="0.96585176561893671"/>
          <c:h val="0.73141784706992174"/>
        </c:manualLayout>
      </c:layout>
      <c:barChart>
        <c:barDir val="col"/>
        <c:grouping val="clustered"/>
        <c:varyColors val="0"/>
        <c:ser>
          <c:idx val="1"/>
          <c:order val="0"/>
          <c:tx>
            <c:strRef>
              <c:f>'Лист1 (3)'!$A$7</c:f>
              <c:strCache>
                <c:ptCount val="1"/>
                <c:pt idx="0">
                  <c:v>прямые налоги от организаций нефтяного сектора</c:v>
                </c:pt>
              </c:strCache>
              <c:extLst xmlns:c15="http://schemas.microsoft.com/office/drawing/2012/chart" xmlns:c16r2="http://schemas.microsoft.com/office/drawing/2015/06/chart"/>
            </c:strRef>
          </c:tx>
          <c:spPr>
            <a:solidFill>
              <a:schemeClr val="accent1">
                <a:lumMod val="50000"/>
              </a:schemeClr>
            </a:solidFill>
            <a:ln w="19050">
              <a:solidFill>
                <a:schemeClr val="lt1"/>
              </a:solidFill>
            </a:ln>
            <a:effectLst/>
          </c:spPr>
          <c:invertIfNegative val="0"/>
          <c:dLbls>
            <c:dLbl>
              <c:idx val="0"/>
              <c:tx>
                <c:rich>
                  <a:bodyPr/>
                  <a:lstStyle/>
                  <a:p>
                    <a:r>
                      <a:rPr lang="en-US"/>
                      <a:t>2,3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365-4075-B9E0-7AF12BDF61BB}"/>
                </c:ext>
              </c:extLst>
            </c:dLbl>
            <c:dLbl>
              <c:idx val="1"/>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365-4075-B9E0-7AF12BDF61BB}"/>
                </c:ext>
              </c:extLst>
            </c:dLbl>
            <c:dLbl>
              <c:idx val="2"/>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365-4075-B9E0-7AF12BDF61BB}"/>
                </c:ext>
              </c:extLst>
            </c:dLbl>
            <c:dLbl>
              <c:idx val="3"/>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365-4075-B9E0-7AF12BDF61BB}"/>
                </c:ext>
              </c:extLst>
            </c:dLbl>
            <c:dLbl>
              <c:idx val="4"/>
              <c:tx>
                <c:rich>
                  <a:bodyPr/>
                  <a:lstStyle/>
                  <a:p>
                    <a:r>
                      <a:rPr lang="en-US"/>
                      <a:t>3,5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365-4075-B9E0-7AF12BDF61BB}"/>
                </c:ext>
              </c:extLst>
            </c:dLbl>
            <c:dLbl>
              <c:idx val="5"/>
              <c:tx>
                <c:rich>
                  <a:bodyPr/>
                  <a:lstStyle/>
                  <a:p>
                    <a:r>
                      <a:rPr lang="en-US"/>
                      <a:t>1,6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365-4075-B9E0-7AF12BDF61BB}"/>
                </c:ext>
              </c:extLst>
            </c:dLbl>
            <c:dLbl>
              <c:idx val="6"/>
              <c:tx>
                <c:rich>
                  <a:bodyPr/>
                  <a:lstStyle/>
                  <a:p>
                    <a:r>
                      <a:rPr lang="en-US"/>
                      <a:t>1,1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365-4075-B9E0-7AF12BDF61BB}"/>
                </c:ext>
              </c:extLst>
            </c:dLbl>
            <c:dLbl>
              <c:idx val="7"/>
              <c:tx>
                <c:rich>
                  <a:bodyPr/>
                  <a:lstStyle/>
                  <a:p>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365-4075-B9E0-7AF12BDF61BB}"/>
                </c:ext>
              </c:extLst>
            </c:dLbl>
            <c:dLbl>
              <c:idx val="8"/>
              <c:tx>
                <c:rich>
                  <a:bodyPr/>
                  <a:lstStyle/>
                  <a:p>
                    <a:r>
                      <a:rPr lang="en-US"/>
                      <a:t>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365-4075-B9E0-7AF12BDF61BB}"/>
                </c:ext>
              </c:extLst>
            </c:dLbl>
            <c:dLbl>
              <c:idx val="9"/>
              <c:tx>
                <c:rich>
                  <a:bodyPr/>
                  <a:lstStyle/>
                  <a:p>
                    <a:r>
                      <a:rPr lang="en-US"/>
                      <a:t>2,8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365-4075-B9E0-7AF12BDF61BB}"/>
                </c:ext>
              </c:extLst>
            </c:dLbl>
            <c:dLbl>
              <c:idx val="10"/>
              <c:tx>
                <c:rich>
                  <a:bodyPr/>
                  <a:lstStyle/>
                  <a:p>
                    <a:r>
                      <a:rPr lang="en-US"/>
                      <a:t>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365-4075-B9E0-7AF12BDF61BB}"/>
                </c:ext>
              </c:extLst>
            </c:dLbl>
            <c:dLbl>
              <c:idx val="11"/>
              <c:tx>
                <c:rich>
                  <a:bodyPr/>
                  <a:lstStyle/>
                  <a:p>
                    <a:r>
                      <a:rPr lang="en-US"/>
                      <a:t>2,6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365-4075-B9E0-7AF12BDF61BB}"/>
                </c:ext>
              </c:extLst>
            </c:dLbl>
            <c:spPr>
              <a:noFill/>
              <a:ln>
                <a:noFill/>
              </a:ln>
              <a:effectLst/>
            </c:spPr>
            <c:txPr>
              <a:bodyPr rot="0" spcFirstLastPara="1" vertOverflow="ellipsis" vert="horz" wrap="square" anchor="ctr" anchorCtr="1"/>
              <a:lstStyle/>
              <a:p>
                <a:pPr>
                  <a:defRPr sz="9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xmlns:c15="http://schemas.microsoft.com/office/drawing/2012/chart" xmlns:c16r2="http://schemas.microsoft.com/office/drawing/2015/06/chart"/>
            </c:numRef>
          </c:cat>
          <c:val>
            <c:numRef>
              <c:f>'Лист1 (3)'!$B$7:$M$7</c:f>
              <c:numCache>
                <c:formatCode>#\ ##0.0</c:formatCode>
                <c:ptCount val="12"/>
                <c:pt idx="0">
                  <c:v>2256.34564</c:v>
                </c:pt>
                <c:pt idx="1">
                  <c:v>3360.2148520000001</c:v>
                </c:pt>
                <c:pt idx="2">
                  <c:v>3411.930969</c:v>
                </c:pt>
                <c:pt idx="3">
                  <c:v>3396.5157220000001</c:v>
                </c:pt>
                <c:pt idx="4">
                  <c:v>3467.3949590000002</c:v>
                </c:pt>
                <c:pt idx="5">
                  <c:v>1613.152949</c:v>
                </c:pt>
                <c:pt idx="6">
                  <c:v>1130.0567920000001</c:v>
                </c:pt>
                <c:pt idx="7">
                  <c:v>2001.135951</c:v>
                </c:pt>
                <c:pt idx="8">
                  <c:v>3200.8141770000002</c:v>
                </c:pt>
                <c:pt idx="9">
                  <c:v>2837.2068450000002</c:v>
                </c:pt>
                <c:pt idx="10">
                  <c:v>1400.987515</c:v>
                </c:pt>
                <c:pt idx="11">
                  <c:v>2605.1468540000001</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C-1365-4075-B9E0-7AF12BDF61BB}"/>
            </c:ext>
          </c:extLst>
        </c:ser>
        <c:ser>
          <c:idx val="3"/>
          <c:order val="1"/>
          <c:tx>
            <c:strRef>
              <c:f>'Лист1 (3)'!$A$8</c:f>
              <c:strCache>
                <c:ptCount val="1"/>
                <c:pt idx="0">
                  <c:v>инвестиционный доход  от управления с учетом курсовой корректировки</c:v>
                </c:pt>
              </c:strCache>
            </c:strRef>
          </c:tx>
          <c:spPr>
            <a:solidFill>
              <a:srgbClr val="C00000"/>
            </a:solidFill>
            <a:ln w="19050">
              <a:solidFill>
                <a:schemeClr val="lt1"/>
              </a:solidFill>
            </a:ln>
            <a:effectLst/>
          </c:spPr>
          <c:invertIfNegative val="0"/>
          <c:dPt>
            <c:idx val="6"/>
            <c:invertIfNegative val="0"/>
            <c:bubble3D val="0"/>
            <c:extLst xmlns:c16r2="http://schemas.microsoft.com/office/drawing/2015/06/chart">
              <c:ext xmlns:c16="http://schemas.microsoft.com/office/drawing/2014/chart" uri="{C3380CC4-5D6E-409C-BE32-E72D297353CC}">
                <c16:uniqueId val="{0000000E-1365-4075-B9E0-7AF12BDF61BB}"/>
              </c:ext>
            </c:extLst>
          </c:dPt>
          <c:dLbls>
            <c:dLbl>
              <c:idx val="0"/>
              <c:layout>
                <c:manualLayout>
                  <c:x val="4.6565774155995273E-3"/>
                  <c:y val="7.6602561782678933E-3"/>
                </c:manualLayout>
              </c:layout>
              <c:tx>
                <c:rich>
                  <a:bodyPr/>
                  <a:lstStyle/>
                  <a:p>
                    <a:r>
                      <a:rPr lang="en-US" dirty="0"/>
                      <a:t>0,1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365-4075-B9E0-7AF12BDF61BB}"/>
                </c:ext>
              </c:extLst>
            </c:dLbl>
            <c:dLbl>
              <c:idx val="1"/>
              <c:layout>
                <c:manualLayout>
                  <c:x val="3.1043849437330227E-3"/>
                  <c:y val="7.6602561782680339E-3"/>
                </c:manualLayout>
              </c:layout>
              <c:tx>
                <c:rich>
                  <a:bodyPr/>
                  <a:lstStyle/>
                  <a:p>
                    <a:r>
                      <a:rPr lang="en-US"/>
                      <a:t>0,1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365-4075-B9E0-7AF12BDF61BB}"/>
                </c:ext>
              </c:extLst>
            </c:dLbl>
            <c:dLbl>
              <c:idx val="2"/>
              <c:layout>
                <c:manualLayout>
                  <c:x val="3.1043849437330227E-3"/>
                  <c:y val="0"/>
                </c:manualLayout>
              </c:layout>
              <c:tx>
                <c:rich>
                  <a:bodyPr/>
                  <a:lstStyle/>
                  <a:p>
                    <a:r>
                      <a:rPr lang="en-US" dirty="0"/>
                      <a:t>0,4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365-4075-B9E0-7AF12BDF61BB}"/>
                </c:ext>
              </c:extLst>
            </c:dLbl>
            <c:dLbl>
              <c:idx val="3"/>
              <c:tx>
                <c:rich>
                  <a:bodyPr/>
                  <a:lstStyle/>
                  <a:p>
                    <a:r>
                      <a:rPr lang="en-US"/>
                      <a:t>0,6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365-4075-B9E0-7AF12BDF61BB}"/>
                </c:ext>
              </c:extLst>
            </c:dLbl>
            <c:dLbl>
              <c:idx val="4"/>
              <c:tx>
                <c:rich>
                  <a:bodyPr/>
                  <a:lstStyle/>
                  <a:p>
                    <a:r>
                      <a:rPr lang="en-US"/>
                      <a:t>1,9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365-4075-B9E0-7AF12BDF61BB}"/>
                </c:ext>
              </c:extLst>
            </c:dLbl>
            <c:dLbl>
              <c:idx val="5"/>
              <c:tx>
                <c:rich>
                  <a:bodyPr/>
                  <a:lstStyle/>
                  <a:p>
                    <a:r>
                      <a:rPr lang="en-US"/>
                      <a:t>10,2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365-4075-B9E0-7AF12BDF61BB}"/>
                </c:ext>
              </c:extLst>
            </c:dLbl>
            <c:dLbl>
              <c:idx val="6"/>
              <c:layout>
                <c:manualLayout>
                  <c:x val="1.5521924718665113E-3"/>
                  <c:y val="1.1491289022068776E-2"/>
                </c:manualLayout>
              </c:layout>
              <c:tx>
                <c:rich>
                  <a:bodyPr/>
                  <a:lstStyle/>
                  <a:p>
                    <a:r>
                      <a:rPr lang="en-US"/>
                      <a:t>-0,2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365-4075-B9E0-7AF12BDF61BB}"/>
                </c:ext>
              </c:extLst>
            </c:dLbl>
            <c:dLbl>
              <c:idx val="7"/>
              <c:tx>
                <c:rich>
                  <a:bodyPr/>
                  <a:lstStyle/>
                  <a:p>
                    <a:r>
                      <a:rPr lang="en-US"/>
                      <a:t>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1365-4075-B9E0-7AF12BDF61BB}"/>
                </c:ext>
              </c:extLst>
            </c:dLbl>
            <c:dLbl>
              <c:idx val="8"/>
              <c:tx>
                <c:rich>
                  <a:bodyPr/>
                  <a:lstStyle/>
                  <a:p>
                    <a:r>
                      <a:rPr lang="en-US"/>
                      <a:t>2,5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1365-4075-B9E0-7AF12BDF61BB}"/>
                </c:ext>
              </c:extLst>
            </c:dLbl>
            <c:dLbl>
              <c:idx val="9"/>
              <c:tx>
                <c:rich>
                  <a:bodyPr/>
                  <a:lstStyle/>
                  <a:p>
                    <a:r>
                      <a:rPr lang="en-US"/>
                      <a:t>1,6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1365-4075-B9E0-7AF12BDF61BB}"/>
                </c:ext>
              </c:extLst>
            </c:dLbl>
            <c:dLbl>
              <c:idx val="10"/>
              <c:tx>
                <c:rich>
                  <a:bodyPr/>
                  <a:lstStyle/>
                  <a:p>
                    <a:r>
                      <a:rPr lang="en-US"/>
                      <a:t>4,1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1365-4075-B9E0-7AF12BDF61BB}"/>
                </c:ext>
              </c:extLst>
            </c:dLbl>
            <c:dLbl>
              <c:idx val="11"/>
              <c:tx>
                <c:rich>
                  <a:bodyPr/>
                  <a:lstStyle/>
                  <a:p>
                    <a:r>
                      <a:rPr lang="en-US"/>
                      <a:t>1,7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1365-4075-B9E0-7AF12BDF61BB}"/>
                </c:ext>
              </c:extLst>
            </c:dLbl>
            <c:spPr>
              <a:noFill/>
              <a:ln>
                <a:noFill/>
              </a:ln>
              <a:effectLst/>
            </c:spPr>
            <c:txPr>
              <a:bodyPr rot="0" spcFirstLastPara="1" vertOverflow="ellipsis" vert="horz" wrap="square" anchor="ctr" anchorCtr="1"/>
              <a:lstStyle/>
              <a:p>
                <a:pPr>
                  <a:defRPr sz="9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 (3)'!$B$8:$M$8</c:f>
              <c:numCache>
                <c:formatCode>#\ ##0.0</c:formatCode>
                <c:ptCount val="12"/>
                <c:pt idx="0">
                  <c:v>134.173641</c:v>
                </c:pt>
                <c:pt idx="1">
                  <c:v>112.802527</c:v>
                </c:pt>
                <c:pt idx="2">
                  <c:v>383.65959800000002</c:v>
                </c:pt>
                <c:pt idx="3">
                  <c:v>559.25999200000001</c:v>
                </c:pt>
                <c:pt idx="4">
                  <c:v>1862.203663</c:v>
                </c:pt>
                <c:pt idx="5">
                  <c:v>10162.625919</c:v>
                </c:pt>
                <c:pt idx="6">
                  <c:v>-155.07064600000001</c:v>
                </c:pt>
                <c:pt idx="7">
                  <c:v>1429.0001669999999</c:v>
                </c:pt>
                <c:pt idx="8">
                  <c:v>2522.3157169999999</c:v>
                </c:pt>
                <c:pt idx="9">
                  <c:v>1608.480366</c:v>
                </c:pt>
                <c:pt idx="10">
                  <c:v>4105.388739</c:v>
                </c:pt>
                <c:pt idx="11">
                  <c:v>1667.0285799999999</c:v>
                </c:pt>
              </c:numCache>
            </c:numRef>
          </c:val>
          <c:extLst xmlns:c16r2="http://schemas.microsoft.com/office/drawing/2015/06/chart">
            <c:ext xmlns:c16="http://schemas.microsoft.com/office/drawing/2014/chart" uri="{C3380CC4-5D6E-409C-BE32-E72D297353CC}">
              <c16:uniqueId val="{0000001A-1365-4075-B9E0-7AF12BDF61BB}"/>
            </c:ext>
          </c:extLst>
        </c:ser>
        <c:dLbls>
          <c:dLblPos val="outEnd"/>
          <c:showLegendKey val="0"/>
          <c:showVal val="1"/>
          <c:showCatName val="0"/>
          <c:showSerName val="0"/>
          <c:showPercent val="0"/>
          <c:showBubbleSize val="0"/>
        </c:dLbls>
        <c:gapWidth val="115"/>
        <c:overlap val="10"/>
        <c:axId val="74931200"/>
        <c:axId val="7505177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'Лист1 (3)'!$A$6</c15:sqref>
                        </c15:formulaRef>
                      </c:ext>
                    </c:extLst>
                    <c:strCache>
                      <c:ptCount val="1"/>
                      <c:pt idx="0">
                        <c:v>поступило</c:v>
                      </c:pt>
                    </c:strCache>
                  </c:strRef>
                </c:tx>
                <c:spPr>
                  <a:solidFill>
                    <a:schemeClr val="accent1"/>
                  </a:solidFill>
                  <a:ln w="19050">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 (3)'!$B$2:$M$2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'Лист1 (3)'!$B$6:$M$6</c15:sqref>
                        </c15:formulaRef>
                      </c:ext>
                    </c:extLst>
                    <c:numCache>
                      <c:formatCode>#\ ##0.0</c:formatCode>
                      <c:ptCount val="12"/>
                      <c:pt idx="0">
                        <c:v>2273.549751</c:v>
                      </c:pt>
                      <c:pt idx="1">
                        <c:v>3375.2410749999999</c:v>
                      </c:pt>
                      <c:pt idx="2">
                        <c:v>3460.2251190000002</c:v>
                      </c:pt>
                      <c:pt idx="3">
                        <c:v>3432.344329</c:v>
                      </c:pt>
                      <c:pt idx="4">
                        <c:v>3504.6471590000001</c:v>
                      </c:pt>
                      <c:pt idx="5">
                        <c:v>1631.004592</c:v>
                      </c:pt>
                      <c:pt idx="6">
                        <c:v>1138.7595590000001</c:v>
                      </c:pt>
                      <c:pt idx="7">
                        <c:v>2041.3764940000001</c:v>
                      </c:pt>
                      <c:pt idx="8">
                        <c:v>3224.8262730000001</c:v>
                      </c:pt>
                      <c:pt idx="9">
                        <c:v>2877.2920680000002</c:v>
                      </c:pt>
                      <c:pt idx="10">
                        <c:v>1423.2678699999999</c:v>
                      </c:pt>
                      <c:pt idx="11">
                        <c:v>2654.1708549999998</c:v>
                      </c:pt>
                    </c:numCache>
                  </c:numRef>
                </c:val>
                <c:extLst>
                  <c:ext xmlns:c16="http://schemas.microsoft.com/office/drawing/2014/chart" uri="{C3380CC4-5D6E-409C-BE32-E72D297353CC}">
                    <c16:uniqueId val="{0000001B-1365-4075-B9E0-7AF12BDF61B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 (3)'!$A$10</c15:sqref>
                        </c15:formulaRef>
                      </c:ext>
                    </c:extLst>
                    <c:strCache>
                      <c:ptCount val="1"/>
                      <c:pt idx="0">
                        <c:v>использовано </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 (3)'!$B$2:$M$2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xmlns:c15="http://schemas.microsoft.com/office/drawing/2012/chart">
                      <c:ext xmlns:c15="http://schemas.microsoft.com/office/drawing/2012/chart" uri="{02D57815-91ED-43cb-92C2-25804820EDAC}">
                        <c15:formulaRef>
                          <c15:sqref>'Лист1 (3)'!$B$10:$M$10</c15:sqref>
                        </c15:formulaRef>
                      </c:ext>
                    </c:extLst>
                    <c:numCache>
                      <c:formatCode>#\ ##0.0</c:formatCode>
                      <c:ptCount val="12"/>
                      <c:pt idx="0">
                        <c:v>1203.982229</c:v>
                      </c:pt>
                      <c:pt idx="1">
                        <c:v>1204.1327120000001</c:v>
                      </c:pt>
                      <c:pt idx="2">
                        <c:v>1385.7011110000001</c:v>
                      </c:pt>
                      <c:pt idx="3">
                        <c:v>1412.0359450000001</c:v>
                      </c:pt>
                      <c:pt idx="4">
                        <c:v>1963.6585709999999</c:v>
                      </c:pt>
                      <c:pt idx="5">
                        <c:v>2468.5708530000002</c:v>
                      </c:pt>
                      <c:pt idx="6">
                        <c:v>2874.3827510000001</c:v>
                      </c:pt>
                      <c:pt idx="7">
                        <c:v>4420.9114989999998</c:v>
                      </c:pt>
                      <c:pt idx="8">
                        <c:v>2618.074427</c:v>
                      </c:pt>
                      <c:pt idx="9">
                        <c:v>3083.9873069999999</c:v>
                      </c:pt>
                      <c:pt idx="10">
                        <c:v>4785.1344479999998</c:v>
                      </c:pt>
                      <c:pt idx="11">
                        <c:v>4518.968742</c:v>
                      </c:pt>
                    </c:numCache>
                  </c:numRef>
                </c:val>
                <c:extLst xmlns:c15="http://schemas.microsoft.com/office/drawing/2012/chart">
                  <c:ext xmlns:c16="http://schemas.microsoft.com/office/drawing/2014/chart" uri="{C3380CC4-5D6E-409C-BE32-E72D297353CC}">
                    <c16:uniqueId val="{0000001C-1365-4075-B9E0-7AF12BDF61BB}"/>
                  </c:ext>
                </c:extLst>
              </c15:ser>
            </c15:filteredBarSeries>
          </c:ext>
        </c:extLst>
      </c:barChart>
      <c:catAx>
        <c:axId val="7493120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051776"/>
        <c:crosses val="autoZero"/>
        <c:auto val="1"/>
        <c:lblAlgn val="ctr"/>
        <c:lblOffset val="100"/>
        <c:noMultiLvlLbl val="0"/>
      </c:catAx>
      <c:valAx>
        <c:axId val="75051776"/>
        <c:scaling>
          <c:orientation val="minMax"/>
        </c:scaling>
        <c:delete val="1"/>
        <c:axPos val="l"/>
        <c:numFmt formatCode="#\ ##0.0" sourceLinked="1"/>
        <c:majorTickMark val="out"/>
        <c:minorTickMark val="none"/>
        <c:tickLblPos val="nextTo"/>
        <c:crossAx val="74931200"/>
        <c:crosses val="autoZero"/>
        <c:crossBetween val="between"/>
      </c:valAx>
      <c:spPr>
        <a:noFill/>
        <a:ln>
          <a:noFill/>
        </a:ln>
        <a:effectLst/>
      </c:spPr>
    </c:plotArea>
    <c:legend>
      <c:legendPos val="t"/>
      <c:layout>
        <c:manualLayout>
          <c:xMode val="edge"/>
          <c:yMode val="edge"/>
          <c:x val="0"/>
          <c:y val="7.2800083412820099E-2"/>
          <c:w val="0.35344322891766133"/>
          <c:h val="0.20135391364456098"/>
        </c:manualLayout>
      </c:layou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'в слайды'!$A$27</c:f>
              <c:strCache>
                <c:ptCount val="1"/>
                <c:pt idx="0">
                  <c:v>ВВП, млрд долл</c:v>
                </c:pt>
              </c:strCache>
            </c:strRef>
          </c:tx>
          <c:spPr>
            <a:solidFill>
              <a:schemeClr val="accent1">
                <a:lumMod val="75000"/>
              </a:schemeClr>
            </a:solidFill>
          </c:spPr>
          <c:invertIfNegative val="0"/>
          <c:dLbls>
            <c:spPr>
              <a:solidFill>
                <a:schemeClr val="accent1">
                  <a:lumMod val="75000"/>
                </a:schemeClr>
              </a:solidFill>
              <a:ln>
                <a:noFill/>
              </a:ln>
              <a:effectLst/>
            </c:spPr>
            <c:txPr>
              <a:bodyPr/>
              <a:lstStyle/>
              <a:p>
                <a:pPr>
                  <a:defRPr>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слайды'!$B$27:$M$27</c:f>
              <c:numCache>
                <c:formatCode>#,##0.0</c:formatCode>
                <c:ptCount val="12"/>
                <c:pt idx="0">
                  <c:v>148.05240000000001</c:v>
                </c:pt>
                <c:pt idx="1">
                  <c:v>192.6276</c:v>
                </c:pt>
                <c:pt idx="2">
                  <c:v>208.00210000000001</c:v>
                </c:pt>
                <c:pt idx="3">
                  <c:v>236.63329999999999</c:v>
                </c:pt>
                <c:pt idx="4">
                  <c:v>221.41770000000002</c:v>
                </c:pt>
                <c:pt idx="5">
                  <c:v>184.387</c:v>
                </c:pt>
                <c:pt idx="6">
                  <c:v>137.2783</c:v>
                </c:pt>
                <c:pt idx="7">
                  <c:v>166.80629999999999</c:v>
                </c:pt>
                <c:pt idx="8">
                  <c:v>179.33779999999999</c:v>
                </c:pt>
                <c:pt idx="9">
                  <c:v>181.66589999999999</c:v>
                </c:pt>
                <c:pt idx="10">
                  <c:v>171.08370000000002</c:v>
                </c:pt>
                <c:pt idx="11">
                  <c:v>192.96279999999999</c:v>
                </c:pt>
              </c:numCache>
            </c:numRef>
          </c:val>
          <c:extLst xmlns:c16r2="http://schemas.microsoft.com/office/drawing/2015/06/chart">
            <c:ext xmlns:c16="http://schemas.microsoft.com/office/drawing/2014/chart" uri="{C3380CC4-5D6E-409C-BE32-E72D297353CC}">
              <c16:uniqueId val="{00000000-0542-463F-AC7F-8A257FE3A3FD}"/>
            </c:ext>
          </c:extLst>
        </c:ser>
        <c:dLbls>
          <c:dLblPos val="inBase"/>
          <c:showLegendKey val="0"/>
          <c:showVal val="1"/>
          <c:showCatName val="0"/>
          <c:showSerName val="0"/>
          <c:showPercent val="0"/>
          <c:showBubbleSize val="0"/>
        </c:dLbls>
        <c:gapWidth val="150"/>
        <c:axId val="82132352"/>
        <c:axId val="82142336"/>
      </c:barChart>
      <c:lineChart>
        <c:grouping val="standard"/>
        <c:varyColors val="0"/>
        <c:ser>
          <c:idx val="0"/>
          <c:order val="0"/>
          <c:tx>
            <c:strRef>
              <c:f>'в слайды'!$A$25</c:f>
              <c:strCache>
                <c:ptCount val="1"/>
                <c:pt idx="0">
                  <c:v>Трансферт из Нацфонда, млрд долл</c:v>
                </c:pt>
              </c:strCache>
            </c:strRef>
          </c:tx>
          <c:spPr>
            <a:ln w="31750">
              <a:solidFill>
                <a:srgbClr val="7030A0"/>
              </a:solidFill>
            </a:ln>
          </c:spPr>
          <c:marker>
            <c:symbol val="none"/>
          </c:marker>
          <c:dLbls>
            <c:dLbl>
              <c:idx val="0"/>
              <c:layout>
                <c:manualLayout>
                  <c:x val="-2.758215668428509E-2"/>
                  <c:y val="-3.7835739282589674E-2"/>
                </c:manualLayout>
              </c:layout>
              <c:tx>
                <c:rich>
                  <a:bodyPr/>
                  <a:lstStyle/>
                  <a:p>
                    <a:r>
                      <a:rPr lang="en-US" dirty="0"/>
                      <a:t> 8,1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542-463F-AC7F-8A257FE3A3FD}"/>
                </c:ext>
              </c:extLst>
            </c:dLbl>
            <c:dLbl>
              <c:idx val="1"/>
              <c:layout>
                <c:manualLayout>
                  <c:x val="-2.6168229501535026E-2"/>
                  <c:y val="-3.7835739282589674E-2"/>
                </c:manualLayout>
              </c:layout>
              <c:tx>
                <c:rich>
                  <a:bodyPr/>
                  <a:lstStyle/>
                  <a:p>
                    <a:r>
                      <a:rPr lang="en-US" dirty="0"/>
                      <a:t>8,2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542-463F-AC7F-8A257FE3A3FD}"/>
                </c:ext>
              </c:extLst>
            </c:dLbl>
            <c:dLbl>
              <c:idx val="2"/>
              <c:layout>
                <c:manualLayout>
                  <c:x val="-2.4754302318784938E-2"/>
                  <c:y val="-2.3946850393700786E-2"/>
                </c:manualLayout>
              </c:layout>
              <c:tx>
                <c:rich>
                  <a:bodyPr/>
                  <a:lstStyle/>
                  <a:p>
                    <a:r>
                      <a:rPr lang="en-US" dirty="0"/>
                      <a:t> 9,3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542-463F-AC7F-8A257FE3A3FD}"/>
                </c:ext>
              </c:extLst>
            </c:dLbl>
            <c:dLbl>
              <c:idx val="3"/>
              <c:layout>
                <c:manualLayout>
                  <c:x val="-2.6168211135985026E-2"/>
                  <c:y val="-3.110176568837986E-2"/>
                </c:manualLayout>
              </c:layout>
              <c:tx>
                <c:rich>
                  <a:bodyPr/>
                  <a:lstStyle/>
                  <a:p>
                    <a:r>
                      <a:rPr lang="en-US" dirty="0"/>
                      <a:t> 9,2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542-463F-AC7F-8A257FE3A3FD}"/>
                </c:ext>
              </c:extLst>
            </c:dLbl>
            <c:dLbl>
              <c:idx val="4"/>
              <c:tx>
                <c:rich>
                  <a:bodyPr/>
                  <a:lstStyle/>
                  <a:p>
                    <a:r>
                      <a:rPr lang="en-US"/>
                      <a:t> 11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9EC-4ABB-A1FB-DCBE743544CE}"/>
                </c:ext>
              </c:extLst>
            </c:dLbl>
            <c:dLbl>
              <c:idx val="5"/>
              <c:tx>
                <c:rich>
                  <a:bodyPr/>
                  <a:lstStyle/>
                  <a:p>
                    <a:r>
                      <a:rPr lang="en-US"/>
                      <a:t> 11,1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9EC-4ABB-A1FB-DCBE743544CE}"/>
                </c:ext>
              </c:extLst>
            </c:dLbl>
            <c:dLbl>
              <c:idx val="6"/>
              <c:tx>
                <c:rich>
                  <a:bodyPr/>
                  <a:lstStyle/>
                  <a:p>
                    <a:r>
                      <a:rPr lang="en-US"/>
                      <a:t> 8,4</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9EC-4ABB-A1FB-DCBE743544CE}"/>
                </c:ext>
              </c:extLst>
            </c:dLbl>
            <c:dLbl>
              <c:idx val="7"/>
              <c:tx>
                <c:rich>
                  <a:bodyPr/>
                  <a:lstStyle/>
                  <a:p>
                    <a:r>
                      <a:rPr lang="en-US"/>
                      <a:t> 13,5</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9EC-4ABB-A1FB-DCBE743544CE}"/>
                </c:ext>
              </c:extLst>
            </c:dLbl>
            <c:dLbl>
              <c:idx val="8"/>
              <c:layout>
                <c:manualLayout>
                  <c:x val="-1.7684666405034473E-2"/>
                  <c:y val="2.6979075532225137E-2"/>
                </c:manualLayout>
              </c:layout>
              <c:tx>
                <c:rich>
                  <a:bodyPr/>
                  <a:lstStyle/>
                  <a:p>
                    <a:r>
                      <a:rPr lang="en-US" dirty="0"/>
                      <a:t>7,5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542-463F-AC7F-8A257FE3A3FD}"/>
                </c:ext>
              </c:extLst>
            </c:dLbl>
            <c:dLbl>
              <c:idx val="9"/>
              <c:layout>
                <c:manualLayout>
                  <c:x val="-2.6168229501535002E-2"/>
                  <c:y val="-7.024314668999708E-2"/>
                </c:manualLayout>
              </c:layout>
              <c:tx>
                <c:rich>
                  <a:bodyPr/>
                  <a:lstStyle/>
                  <a:p>
                    <a:r>
                      <a:rPr lang="en-US" dirty="0"/>
                      <a:t>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542-463F-AC7F-8A257FE3A3FD}"/>
                </c:ext>
              </c:extLst>
            </c:dLbl>
            <c:dLbl>
              <c:idx val="10"/>
              <c:tx>
                <c:rich>
                  <a:bodyPr/>
                  <a:lstStyle/>
                  <a:p>
                    <a:r>
                      <a:rPr lang="en-US" dirty="0"/>
                      <a:t> 11,6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9EC-4ABB-A1FB-DCBE743544CE}"/>
                </c:ext>
              </c:extLst>
            </c:dLbl>
            <c:dLbl>
              <c:idx val="11"/>
              <c:tx>
                <c:rich>
                  <a:bodyPr/>
                  <a:lstStyle/>
                  <a:p>
                    <a:r>
                      <a:rPr lang="en-US"/>
                      <a:t> 10,6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9EC-4ABB-A1FB-DCBE743544CE}"/>
                </c:ext>
              </c:extLst>
            </c:dLbl>
            <c:spPr>
              <a:solidFill>
                <a:srgbClr val="7030A0"/>
              </a:solidFill>
              <a:ln>
                <a:noFill/>
              </a:ln>
              <a:effectLst/>
            </c:spPr>
            <c:txPr>
              <a:bodyPr/>
              <a:lstStyle/>
              <a:p>
                <a:pPr>
                  <a:defRPr>
                    <a:solidFill>
                      <a:schemeClr val="bg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слайды'!$B$25:$M$25</c:f>
              <c:numCache>
                <c:formatCode>#,##0.0</c:formatCode>
                <c:ptCount val="12"/>
                <c:pt idx="0">
                  <c:v>81.438751272480488</c:v>
                </c:pt>
                <c:pt idx="1">
                  <c:v>82.126088664575093</c:v>
                </c:pt>
                <c:pt idx="2">
                  <c:v>92.549124807189315</c:v>
                </c:pt>
                <c:pt idx="3">
                  <c:v>92.38808913429304</c:v>
                </c:pt>
                <c:pt idx="4">
                  <c:v>109.10207042803728</c:v>
                </c:pt>
                <c:pt idx="5">
                  <c:v>110.78415022775449</c:v>
                </c:pt>
                <c:pt idx="6">
                  <c:v>83.457274286883333</c:v>
                </c:pt>
                <c:pt idx="7">
                  <c:v>135.40850960122697</c:v>
                </c:pt>
                <c:pt idx="8">
                  <c:v>75.425720170578174</c:v>
                </c:pt>
                <c:pt idx="9">
                  <c:v>80.209013716525149</c:v>
                </c:pt>
                <c:pt idx="10">
                  <c:v>115.51035234289866</c:v>
                </c:pt>
                <c:pt idx="11">
                  <c:v>105.62526493439429</c:v>
                </c:pt>
              </c:numCache>
            </c:numRef>
          </c:val>
          <c:smooth val="0"/>
          <c:extLst xmlns:c16r2="http://schemas.microsoft.com/office/drawing/2015/06/chart">
            <c:ext xmlns:c16="http://schemas.microsoft.com/office/drawing/2014/chart" uri="{C3380CC4-5D6E-409C-BE32-E72D297353CC}">
              <c16:uniqueId val="{00000007-0542-463F-AC7F-8A257FE3A3FD}"/>
            </c:ext>
          </c:extLst>
        </c:ser>
        <c:ser>
          <c:idx val="1"/>
          <c:order val="1"/>
          <c:tx>
            <c:strRef>
              <c:f>'в слайды'!$A$26</c:f>
              <c:strCache>
                <c:ptCount val="1"/>
                <c:pt idx="0">
                  <c:v>Поступления в РБ (за минусом трансфертов из Нацфонда), млрд долл</c:v>
                </c:pt>
              </c:strCache>
            </c:strRef>
          </c:tx>
          <c:spPr>
            <a:ln w="31750">
              <a:solidFill>
                <a:schemeClr val="accent6">
                  <a:lumMod val="75000"/>
                </a:schemeClr>
              </a:solidFill>
            </a:ln>
          </c:spPr>
          <c:marker>
            <c:symbol val="none"/>
          </c:marker>
          <c:dLbls>
            <c:dLbl>
              <c:idx val="0"/>
              <c:tx>
                <c:rich>
                  <a:bodyPr/>
                  <a:lstStyle/>
                  <a:p>
                    <a:r>
                      <a:rPr lang="en-US"/>
                      <a:t> 16,5</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9EC-4ABB-A1FB-DCBE743544CE}"/>
                </c:ext>
              </c:extLst>
            </c:dLbl>
            <c:dLbl>
              <c:idx val="1"/>
              <c:tx>
                <c:rich>
                  <a:bodyPr/>
                  <a:lstStyle/>
                  <a:p>
                    <a:r>
                      <a:rPr lang="en-US"/>
                      <a:t> 22,1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9EC-4ABB-A1FB-DCBE743544CE}"/>
                </c:ext>
              </c:extLst>
            </c:dLbl>
            <c:dLbl>
              <c:idx val="2"/>
              <c:tx>
                <c:rich>
                  <a:bodyPr/>
                  <a:lstStyle/>
                  <a:p>
                    <a:r>
                      <a:rPr lang="en-US"/>
                      <a:t> 22,7</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9EC-4ABB-A1FB-DCBE743544CE}"/>
                </c:ext>
              </c:extLst>
            </c:dLbl>
            <c:dLbl>
              <c:idx val="3"/>
              <c:tx>
                <c:rich>
                  <a:bodyPr/>
                  <a:lstStyle/>
                  <a:p>
                    <a:r>
                      <a:rPr lang="en-US"/>
                      <a:t> 24,8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9EC-4ABB-A1FB-DCBE743544CE}"/>
                </c:ext>
              </c:extLst>
            </c:dLbl>
            <c:dLbl>
              <c:idx val="4"/>
              <c:tx>
                <c:rich>
                  <a:bodyPr/>
                  <a:lstStyle/>
                  <a:p>
                    <a:r>
                      <a:rPr lang="en-US"/>
                      <a:t> 22,1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9EC-4ABB-A1FB-DCBE743544CE}"/>
                </c:ext>
              </c:extLst>
            </c:dLbl>
            <c:dLbl>
              <c:idx val="5"/>
              <c:tx>
                <c:rich>
                  <a:bodyPr/>
                  <a:lstStyle/>
                  <a:p>
                    <a:r>
                      <a:rPr lang="en-US"/>
                      <a:t> 16,6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9EC-4ABB-A1FB-DCBE743544CE}"/>
                </c:ext>
              </c:extLst>
            </c:dLbl>
            <c:dLbl>
              <c:idx val="6"/>
              <c:tx>
                <c:rich>
                  <a:bodyPr/>
                  <a:lstStyle/>
                  <a:p>
                    <a:r>
                      <a:rPr lang="en-US"/>
                      <a:t> 14,1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9EC-4ABB-A1FB-DCBE743544CE}"/>
                </c:ext>
              </c:extLst>
            </c:dLbl>
            <c:dLbl>
              <c:idx val="7"/>
              <c:tx>
                <c:rich>
                  <a:bodyPr/>
                  <a:lstStyle/>
                  <a:p>
                    <a:r>
                      <a:rPr lang="en-US"/>
                      <a:t> 16,2</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9EC-4ABB-A1FB-DCBE743544CE}"/>
                </c:ext>
              </c:extLst>
            </c:dLbl>
            <c:dLbl>
              <c:idx val="8"/>
              <c:tx>
                <c:rich>
                  <a:bodyPr/>
                  <a:lstStyle/>
                  <a:p>
                    <a:r>
                      <a:rPr lang="en-US"/>
                      <a:t> 18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9EC-4ABB-A1FB-DCBE743544CE}"/>
                </c:ext>
              </c:extLst>
            </c:dLbl>
            <c:dLbl>
              <c:idx val="9"/>
              <c:tx>
                <c:rich>
                  <a:bodyPr/>
                  <a:lstStyle/>
                  <a:p>
                    <a:r>
                      <a:rPr lang="en-US"/>
                      <a:t> 19,7</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9EC-4ABB-A1FB-DCBE743544CE}"/>
                </c:ext>
              </c:extLst>
            </c:dLbl>
            <c:dLbl>
              <c:idx val="10"/>
              <c:tx>
                <c:rich>
                  <a:bodyPr/>
                  <a:lstStyle/>
                  <a:p>
                    <a:r>
                      <a:rPr lang="en-US"/>
                      <a:t> 17,3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9EC-4ABB-A1FB-DCBE743544CE}"/>
                </c:ext>
              </c:extLst>
            </c:dLbl>
            <c:dLbl>
              <c:idx val="11"/>
              <c:tx>
                <c:rich>
                  <a:bodyPr/>
                  <a:lstStyle/>
                  <a:p>
                    <a:r>
                      <a:rPr lang="en-US"/>
                      <a:t> 18,8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B9EC-4ABB-A1FB-DCBE743544CE}"/>
                </c:ext>
              </c:extLst>
            </c:dLbl>
            <c:spPr>
              <a:solidFill>
                <a:schemeClr val="accent6">
                  <a:lumMod val="75000"/>
                </a:schemeClr>
              </a:solidFill>
              <a:ln>
                <a:noFill/>
              </a:ln>
              <a:effectLst/>
            </c:spPr>
            <c:txPr>
              <a:bodyPr/>
              <a:lstStyle/>
              <a:p>
                <a:pPr>
                  <a:defRPr>
                    <a:solidFill>
                      <a:schemeClr val="bg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слайды'!$B$26:$M$26</c:f>
              <c:numCache>
                <c:formatCode>#,##0.0</c:formatCode>
                <c:ptCount val="12"/>
                <c:pt idx="0">
                  <c:v>164.65403461146931</c:v>
                </c:pt>
                <c:pt idx="1">
                  <c:v>221.49436557086341</c:v>
                </c:pt>
                <c:pt idx="2">
                  <c:v>226.90596204144589</c:v>
                </c:pt>
                <c:pt idx="3">
                  <c:v>248.07461381713009</c:v>
                </c:pt>
                <c:pt idx="4">
                  <c:v>220.65120263407559</c:v>
                </c:pt>
                <c:pt idx="5">
                  <c:v>165.9924519460605</c:v>
                </c:pt>
                <c:pt idx="6">
                  <c:v>140.47948921557165</c:v>
                </c:pt>
                <c:pt idx="7">
                  <c:v>161.88563457055213</c:v>
                </c:pt>
                <c:pt idx="8">
                  <c:v>179.54235444286505</c:v>
                </c:pt>
                <c:pt idx="9">
                  <c:v>196.53361463096016</c:v>
                </c:pt>
                <c:pt idx="10">
                  <c:v>173.34935948662067</c:v>
                </c:pt>
                <c:pt idx="11">
                  <c:v>187.88995934558599</c:v>
                </c:pt>
              </c:numCache>
            </c:numRef>
          </c:val>
          <c:smooth val="0"/>
          <c:extLst xmlns:c16r2="http://schemas.microsoft.com/office/drawing/2015/06/chart">
            <c:ext xmlns:c16="http://schemas.microsoft.com/office/drawing/2014/chart" uri="{C3380CC4-5D6E-409C-BE32-E72D297353CC}">
              <c16:uniqueId val="{00000008-0542-463F-AC7F-8A257FE3A3FD}"/>
            </c:ext>
          </c:extLst>
        </c:ser>
        <c:ser>
          <c:idx val="3"/>
          <c:order val="3"/>
          <c:tx>
            <c:strRef>
              <c:f>'в слайды'!$A$28</c:f>
              <c:strCache>
                <c:ptCount val="1"/>
                <c:pt idx="0">
                  <c:v>Среднегодовая цена на нефть, долл/барель</c:v>
                </c:pt>
              </c:strCache>
            </c:strRef>
          </c:tx>
          <c:spPr>
            <a:ln w="31750">
              <a:solidFill>
                <a:srgbClr val="C00000"/>
              </a:solidFill>
            </a:ln>
          </c:spPr>
          <c:marker>
            <c:symbol val="none"/>
          </c:marker>
          <c:dLbls>
            <c:dLbl>
              <c:idx val="0"/>
              <c:layout>
                <c:manualLayout>
                  <c:x val="-2.1915871332626378E-2"/>
                  <c:y val="3.8888888888888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542-463F-AC7F-8A257FE3A3FD}"/>
                </c:ext>
              </c:extLst>
            </c:dLbl>
            <c:dLbl>
              <c:idx val="4"/>
              <c:layout>
                <c:manualLayout>
                  <c:x val="-2.1915871332626423E-2"/>
                  <c:y val="-2.5925925925925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542-463F-AC7F-8A257FE3A3FD}"/>
                </c:ext>
              </c:extLst>
            </c:dLbl>
            <c:spPr>
              <a:solidFill>
                <a:srgbClr val="C00000"/>
              </a:solidFill>
            </c:spPr>
            <c:txPr>
              <a:bodyPr/>
              <a:lstStyle/>
              <a:p>
                <a:pPr>
                  <a:defRPr>
                    <a:solidFill>
                      <a:schemeClr val="bg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слайды'!$B$28:$M$28</c:f>
              <c:numCache>
                <c:formatCode>0.0</c:formatCode>
                <c:ptCount val="12"/>
                <c:pt idx="0">
                  <c:v>79.47</c:v>
                </c:pt>
                <c:pt idx="1">
                  <c:v>111.26</c:v>
                </c:pt>
                <c:pt idx="2">
                  <c:v>111.63</c:v>
                </c:pt>
                <c:pt idx="3">
                  <c:v>108.56</c:v>
                </c:pt>
                <c:pt idx="4">
                  <c:v>98.97</c:v>
                </c:pt>
                <c:pt idx="5">
                  <c:v>52.32</c:v>
                </c:pt>
                <c:pt idx="6">
                  <c:v>43.67</c:v>
                </c:pt>
                <c:pt idx="7">
                  <c:v>54.25</c:v>
                </c:pt>
                <c:pt idx="8">
                  <c:v>71.34</c:v>
                </c:pt>
                <c:pt idx="9">
                  <c:v>64.3</c:v>
                </c:pt>
                <c:pt idx="10">
                  <c:v>41.96</c:v>
                </c:pt>
                <c:pt idx="11">
                  <c:v>70.680000000000007</c:v>
                </c:pt>
              </c:numCache>
            </c:numRef>
          </c:val>
          <c:smooth val="0"/>
          <c:extLst xmlns:c16r2="http://schemas.microsoft.com/office/drawing/2015/06/chart">
            <c:ext xmlns:c16="http://schemas.microsoft.com/office/drawing/2014/chart" uri="{C3380CC4-5D6E-409C-BE32-E72D297353CC}">
              <c16:uniqueId val="{0000000B-0542-463F-AC7F-8A257FE3A3FD}"/>
            </c:ext>
          </c:extLst>
        </c:ser>
        <c:ser>
          <c:idx val="4"/>
          <c:order val="4"/>
          <c:tx>
            <c:strRef>
              <c:f>'в слайды'!#REF!</c:f>
              <c:strCache>
                <c:ptCount val="1"/>
                <c:pt idx="0">
                  <c:v>#REF!</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C-0542-463F-AC7F-8A257FE3A3FD}"/>
            </c:ext>
          </c:extLst>
        </c:ser>
        <c:dLbls>
          <c:showLegendKey val="0"/>
          <c:showVal val="1"/>
          <c:showCatName val="0"/>
          <c:showSerName val="0"/>
          <c:showPercent val="0"/>
          <c:showBubbleSize val="0"/>
        </c:dLbls>
        <c:marker val="1"/>
        <c:smooth val="0"/>
        <c:axId val="82132352"/>
        <c:axId val="82142336"/>
      </c:lineChart>
      <c:catAx>
        <c:axId val="82132352"/>
        <c:scaling>
          <c:orientation val="minMax"/>
        </c:scaling>
        <c:delete val="0"/>
        <c:axPos val="b"/>
        <c:numFmt formatCode="General" sourceLinked="1"/>
        <c:majorTickMark val="out"/>
        <c:minorTickMark val="none"/>
        <c:tickLblPos val="nextTo"/>
        <c:crossAx val="82142336"/>
        <c:crosses val="autoZero"/>
        <c:auto val="1"/>
        <c:lblAlgn val="ctr"/>
        <c:lblOffset val="100"/>
        <c:noMultiLvlLbl val="0"/>
      </c:catAx>
      <c:valAx>
        <c:axId val="82142336"/>
        <c:scaling>
          <c:orientation val="minMax"/>
        </c:scaling>
        <c:delete val="1"/>
        <c:axPos val="l"/>
        <c:numFmt formatCode="#,##0.0" sourceLinked="1"/>
        <c:majorTickMark val="out"/>
        <c:minorTickMark val="none"/>
        <c:tickLblPos val="nextTo"/>
        <c:crossAx val="82132352"/>
        <c:crosses val="autoZero"/>
        <c:crossBetween val="between"/>
      </c:valAx>
    </c:plotArea>
    <c:legend>
      <c:legendPos val="b"/>
      <c:legendEntry>
        <c:idx val="4"/>
        <c:delete val="1"/>
      </c:legendEntry>
      <c:layout>
        <c:manualLayout>
          <c:xMode val="edge"/>
          <c:yMode val="edge"/>
          <c:x val="1.291704779573725E-2"/>
          <c:y val="0.74324564543068483"/>
          <c:w val="0.65716145762014266"/>
          <c:h val="0.2441281913624433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518129678234683E-3"/>
          <c:y val="0"/>
          <c:w val="0.99814818703217656"/>
          <c:h val="0.80733100415428183"/>
        </c:manualLayout>
      </c:layout>
      <c:barChart>
        <c:barDir val="col"/>
        <c:grouping val="clustered"/>
        <c:varyColors val="0"/>
        <c:ser>
          <c:idx val="0"/>
          <c:order val="0"/>
          <c:tx>
            <c:strRef>
              <c:f>'Лист1 (6)'!$A$9</c:f>
              <c:strCache>
                <c:ptCount val="1"/>
                <c:pt idx="0">
                  <c:v>Использование НФ</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 (6)'!$B$8:$M$8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 (6)'!$B$9:$M$9</c:f>
              <c:numCache>
                <c:formatCode>0.0</c:formatCode>
                <c:ptCount val="12"/>
                <c:pt idx="0">
                  <c:v>1.203982229</c:v>
                </c:pt>
                <c:pt idx="1">
                  <c:v>1.204132712</c:v>
                </c:pt>
                <c:pt idx="2">
                  <c:v>1.3857011109999999</c:v>
                </c:pt>
                <c:pt idx="3">
                  <c:v>1.412035945</c:v>
                </c:pt>
                <c:pt idx="4">
                  <c:v>1.9636585710000001</c:v>
                </c:pt>
                <c:pt idx="5">
                  <c:v>2.4685708530000001</c:v>
                </c:pt>
                <c:pt idx="6">
                  <c:v>2.8743827510000002</c:v>
                </c:pt>
                <c:pt idx="7">
                  <c:v>4.4209114989999998</c:v>
                </c:pt>
                <c:pt idx="8">
                  <c:v>2.6180744269999998</c:v>
                </c:pt>
                <c:pt idx="9">
                  <c:v>3.0839873070000001</c:v>
                </c:pt>
                <c:pt idx="10">
                  <c:v>4.785134448</c:v>
                </c:pt>
                <c:pt idx="11">
                  <c:v>4.5189687420000002</c:v>
                </c:pt>
              </c:numCache>
            </c:numRef>
          </c:val>
          <c:extLst xmlns:c16r2="http://schemas.microsoft.com/office/drawing/2015/06/chart">
            <c:ext xmlns:c16="http://schemas.microsoft.com/office/drawing/2014/chart" uri="{C3380CC4-5D6E-409C-BE32-E72D297353CC}">
              <c16:uniqueId val="{00000000-9F68-461B-8E4A-46AED76540AC}"/>
            </c:ext>
          </c:extLst>
        </c:ser>
        <c:ser>
          <c:idx val="1"/>
          <c:order val="1"/>
          <c:tx>
            <c:strRef>
              <c:f>'Лист1 (6)'!$A$10</c:f>
              <c:strCache>
                <c:ptCount val="1"/>
                <c:pt idx="0">
                  <c:v>Средства Нацфонда на конец года</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 (6)'!$B$8:$M$8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 (6)'!$B$10:$M$10</c:f>
              <c:numCache>
                <c:formatCode>0.0</c:formatCode>
                <c:ptCount val="12"/>
                <c:pt idx="0">
                  <c:v>5.7044442889999996</c:v>
                </c:pt>
                <c:pt idx="1">
                  <c:v>7.988355179</c:v>
                </c:pt>
                <c:pt idx="2">
                  <c:v>10.446538785</c:v>
                </c:pt>
                <c:pt idx="3">
                  <c:v>13.026107161000001</c:v>
                </c:pt>
                <c:pt idx="4">
                  <c:v>16.429299411999999</c:v>
                </c:pt>
                <c:pt idx="5">
                  <c:v>25.75435907</c:v>
                </c:pt>
                <c:pt idx="6">
                  <c:v>23.865623843000002</c:v>
                </c:pt>
                <c:pt idx="7">
                  <c:v>22.924524810000001</c:v>
                </c:pt>
                <c:pt idx="8">
                  <c:v>26.062038092000002</c:v>
                </c:pt>
                <c:pt idx="9">
                  <c:v>27.469965290000001</c:v>
                </c:pt>
                <c:pt idx="10">
                  <c:v>28.213487450999999</c:v>
                </c:pt>
                <c:pt idx="11">
                  <c:v>28.015718144000001</c:v>
                </c:pt>
              </c:numCache>
            </c:numRef>
          </c:val>
          <c:extLst xmlns:c16r2="http://schemas.microsoft.com/office/drawing/2015/06/chart">
            <c:ext xmlns:c16="http://schemas.microsoft.com/office/drawing/2014/chart" uri="{C3380CC4-5D6E-409C-BE32-E72D297353CC}">
              <c16:uniqueId val="{00000001-9F68-461B-8E4A-46AED76540AC}"/>
            </c:ext>
          </c:extLst>
        </c:ser>
        <c:dLbls>
          <c:showLegendKey val="0"/>
          <c:showVal val="0"/>
          <c:showCatName val="0"/>
          <c:showSerName val="0"/>
          <c:showPercent val="0"/>
          <c:showBubbleSize val="0"/>
        </c:dLbls>
        <c:gapWidth val="150"/>
        <c:axId val="82222464"/>
        <c:axId val="82236544"/>
      </c:barChart>
      <c:lineChart>
        <c:grouping val="standard"/>
        <c:varyColors val="0"/>
        <c:ser>
          <c:idx val="2"/>
          <c:order val="2"/>
          <c:tx>
            <c:strRef>
              <c:f>'Лист1 (6)'!$A$11</c:f>
              <c:strCache>
                <c:ptCount val="1"/>
                <c:pt idx="0">
                  <c:v>Количество лет</c:v>
                </c:pt>
              </c:strCache>
            </c:strRef>
          </c:tx>
          <c:marker>
            <c:symbol val="none"/>
          </c:marker>
          <c:dLbls>
            <c:spPr>
              <a:solidFill>
                <a:srgbClr val="C00000"/>
              </a:solidFill>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 (6)'!$B$8:$M$8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 (6)'!$B$11:$M$11</c:f>
              <c:numCache>
                <c:formatCode>#\ ##0.0</c:formatCode>
                <c:ptCount val="12"/>
                <c:pt idx="0">
                  <c:v>4.7379804714708955</c:v>
                </c:pt>
                <c:pt idx="1">
                  <c:v>6.6341152427723431</c:v>
                </c:pt>
                <c:pt idx="2">
                  <c:v>7.5388110048213708</c:v>
                </c:pt>
                <c:pt idx="3">
                  <c:v>9.2250535173168</c:v>
                </c:pt>
                <c:pt idx="4">
                  <c:v>8.3666782273831437</c:v>
                </c:pt>
                <c:pt idx="5">
                  <c:v>10.432902518759505</c:v>
                </c:pt>
                <c:pt idx="6">
                  <c:v>8.302869141104166</c:v>
                </c:pt>
                <c:pt idx="7">
                  <c:v>5.1854747183212053</c:v>
                </c:pt>
                <c:pt idx="8">
                  <c:v>9.9546589750177503</c:v>
                </c:pt>
                <c:pt idx="9">
                  <c:v>8.9072886998104632</c:v>
                </c:pt>
                <c:pt idx="10">
                  <c:v>5.8960699553159133</c:v>
                </c:pt>
                <c:pt idx="11">
                  <c:v>6.1995821930825823</c:v>
                </c:pt>
              </c:numCache>
            </c:numRef>
          </c:val>
          <c:smooth val="0"/>
          <c:extLst xmlns:c16r2="http://schemas.microsoft.com/office/drawing/2015/06/chart">
            <c:ext xmlns:c16="http://schemas.microsoft.com/office/drawing/2014/chart" uri="{C3380CC4-5D6E-409C-BE32-E72D297353CC}">
              <c16:uniqueId val="{00000002-9F68-461B-8E4A-46AED76540AC}"/>
            </c:ext>
          </c:extLst>
        </c:ser>
        <c:dLbls>
          <c:showLegendKey val="0"/>
          <c:showVal val="0"/>
          <c:showCatName val="0"/>
          <c:showSerName val="0"/>
          <c:showPercent val="0"/>
          <c:showBubbleSize val="0"/>
        </c:dLbls>
        <c:marker val="1"/>
        <c:smooth val="0"/>
        <c:axId val="82222464"/>
        <c:axId val="82236544"/>
      </c:lineChart>
      <c:catAx>
        <c:axId val="82222464"/>
        <c:scaling>
          <c:orientation val="minMax"/>
        </c:scaling>
        <c:delete val="0"/>
        <c:axPos val="b"/>
        <c:numFmt formatCode="General" sourceLinked="1"/>
        <c:majorTickMark val="out"/>
        <c:minorTickMark val="none"/>
        <c:tickLblPos val="nextTo"/>
        <c:crossAx val="82236544"/>
        <c:crosses val="autoZero"/>
        <c:auto val="1"/>
        <c:lblAlgn val="ctr"/>
        <c:lblOffset val="100"/>
        <c:noMultiLvlLbl val="0"/>
      </c:catAx>
      <c:valAx>
        <c:axId val="82236544"/>
        <c:scaling>
          <c:orientation val="minMax"/>
        </c:scaling>
        <c:delete val="1"/>
        <c:axPos val="l"/>
        <c:numFmt formatCode="0.0" sourceLinked="1"/>
        <c:majorTickMark val="out"/>
        <c:minorTickMark val="none"/>
        <c:tickLblPos val="nextTo"/>
        <c:crossAx val="82222464"/>
        <c:crosses val="autoZero"/>
        <c:crossBetween val="between"/>
      </c:valAx>
    </c:plotArea>
    <c:legend>
      <c:legendPos val="b"/>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'в слайды'!$A$27</c:f>
              <c:strCache>
                <c:ptCount val="1"/>
                <c:pt idx="0">
                  <c:v>ВВП, млрд долл</c:v>
                </c:pt>
              </c:strCache>
            </c:strRef>
          </c:tx>
          <c:spPr>
            <a:solidFill>
              <a:schemeClr val="accent1">
                <a:lumMod val="50000"/>
              </a:schemeClr>
            </a:solidFill>
          </c:spPr>
          <c:invertIfNegative val="0"/>
          <c:dLbls>
            <c:spPr>
              <a:solidFill>
                <a:schemeClr val="accent1">
                  <a:lumMod val="50000"/>
                </a:schemeClr>
              </a:solidFill>
              <a:ln>
                <a:noFill/>
              </a:ln>
              <a:effectLst/>
            </c:spPr>
            <c:txPr>
              <a:bodyPr/>
              <a:lstStyle/>
              <a:p>
                <a:pPr>
                  <a:defRPr>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слайды'!$B$27:$M$27</c:f>
              <c:numCache>
                <c:formatCode>#\ ##0.0</c:formatCode>
                <c:ptCount val="12"/>
                <c:pt idx="0">
                  <c:v>148.05240000000001</c:v>
                </c:pt>
                <c:pt idx="1">
                  <c:v>192.6276</c:v>
                </c:pt>
                <c:pt idx="2">
                  <c:v>208.00210000000001</c:v>
                </c:pt>
                <c:pt idx="3">
                  <c:v>236.63329999999999</c:v>
                </c:pt>
                <c:pt idx="4">
                  <c:v>221.41770000000002</c:v>
                </c:pt>
                <c:pt idx="5">
                  <c:v>184.387</c:v>
                </c:pt>
                <c:pt idx="6">
                  <c:v>137.2783</c:v>
                </c:pt>
                <c:pt idx="7">
                  <c:v>166.80629999999999</c:v>
                </c:pt>
                <c:pt idx="8">
                  <c:v>179.33779999999999</c:v>
                </c:pt>
                <c:pt idx="9">
                  <c:v>181.66589999999999</c:v>
                </c:pt>
                <c:pt idx="10">
                  <c:v>171.08370000000002</c:v>
                </c:pt>
                <c:pt idx="11">
                  <c:v>192.96279999999999</c:v>
                </c:pt>
              </c:numCache>
            </c:numRef>
          </c:val>
          <c:extLst xmlns:c16r2="http://schemas.microsoft.com/office/drawing/2015/06/chart">
            <c:ext xmlns:c16="http://schemas.microsoft.com/office/drawing/2014/chart" uri="{C3380CC4-5D6E-409C-BE32-E72D297353CC}">
              <c16:uniqueId val="{00000000-3BD5-4194-8EE9-6218BC9CD306}"/>
            </c:ext>
          </c:extLst>
        </c:ser>
        <c:dLbls>
          <c:showLegendKey val="0"/>
          <c:showVal val="0"/>
          <c:showCatName val="0"/>
          <c:showSerName val="0"/>
          <c:showPercent val="0"/>
          <c:showBubbleSize val="0"/>
        </c:dLbls>
        <c:gapWidth val="150"/>
        <c:axId val="120019200"/>
        <c:axId val="120020992"/>
      </c:barChart>
      <c:lineChart>
        <c:grouping val="standard"/>
        <c:varyColors val="0"/>
        <c:ser>
          <c:idx val="0"/>
          <c:order val="0"/>
          <c:tx>
            <c:strRef>
              <c:f>'в слайды'!$A$25</c:f>
              <c:strCache>
                <c:ptCount val="1"/>
                <c:pt idx="0">
                  <c:v>Трансферт из Нацфонда, млн долл</c:v>
                </c:pt>
              </c:strCache>
            </c:strRef>
          </c:tx>
          <c:spPr>
            <a:ln w="31750">
              <a:solidFill>
                <a:schemeClr val="accent6">
                  <a:lumMod val="75000"/>
                </a:schemeClr>
              </a:solidFill>
            </a:ln>
          </c:spPr>
          <c:marker>
            <c:symbol val="none"/>
          </c:marker>
          <c:dLbls>
            <c:dLbl>
              <c:idx val="0"/>
              <c:tx>
                <c:rich>
                  <a:bodyPr/>
                  <a:lstStyle/>
                  <a:p>
                    <a:r>
                      <a:rPr lang="en-US" sz="600" b="1"/>
                      <a:t>8</a:t>
                    </a:r>
                    <a:r>
                      <a:rPr lang="en-US" sz="600" b="1" baseline="0"/>
                      <a:t> 144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BD5-4194-8EE9-6218BC9CD306}"/>
                </c:ext>
              </c:extLst>
            </c:dLbl>
            <c:dLbl>
              <c:idx val="1"/>
              <c:tx>
                <c:rich>
                  <a:bodyPr/>
                  <a:lstStyle/>
                  <a:p>
                    <a:r>
                      <a:rPr lang="en-US" sz="600" b="1"/>
                      <a:t>8</a:t>
                    </a:r>
                    <a:r>
                      <a:rPr lang="en-US" sz="600" b="1" baseline="0"/>
                      <a:t> 213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BD5-4194-8EE9-6218BC9CD306}"/>
                </c:ext>
              </c:extLst>
            </c:dLbl>
            <c:dLbl>
              <c:idx val="2"/>
              <c:tx>
                <c:rich>
                  <a:bodyPr/>
                  <a:lstStyle/>
                  <a:p>
                    <a:r>
                      <a:rPr lang="en-US" sz="600" b="1"/>
                      <a:t>9</a:t>
                    </a:r>
                    <a:r>
                      <a:rPr lang="en-US" sz="600" b="1" baseline="0"/>
                      <a:t> 255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BD5-4194-8EE9-6218BC9CD306}"/>
                </c:ext>
              </c:extLst>
            </c:dLbl>
            <c:dLbl>
              <c:idx val="3"/>
              <c:tx>
                <c:rich>
                  <a:bodyPr/>
                  <a:lstStyle/>
                  <a:p>
                    <a:r>
                      <a:rPr lang="en-US" sz="600" b="1"/>
                      <a:t>9 239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BD5-4194-8EE9-6218BC9CD306}"/>
                </c:ext>
              </c:extLst>
            </c:dLbl>
            <c:dLbl>
              <c:idx val="4"/>
              <c:tx>
                <c:rich>
                  <a:bodyPr/>
                  <a:lstStyle/>
                  <a:p>
                    <a:r>
                      <a:rPr lang="en-US" sz="600" b="1"/>
                      <a:t>10 910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BD5-4194-8EE9-6218BC9CD306}"/>
                </c:ext>
              </c:extLst>
            </c:dLbl>
            <c:dLbl>
              <c:idx val="5"/>
              <c:tx>
                <c:rich>
                  <a:bodyPr/>
                  <a:lstStyle/>
                  <a:p>
                    <a:r>
                      <a:rPr lang="en-US" sz="600" b="1"/>
                      <a:t>11</a:t>
                    </a:r>
                    <a:r>
                      <a:rPr lang="en-US" sz="600" b="1" baseline="0"/>
                      <a:t> 078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BD5-4194-8EE9-6218BC9CD306}"/>
                </c:ext>
              </c:extLst>
            </c:dLbl>
            <c:dLbl>
              <c:idx val="6"/>
              <c:tx>
                <c:rich>
                  <a:bodyPr/>
                  <a:lstStyle/>
                  <a:p>
                    <a:r>
                      <a:rPr lang="en-US" sz="600" b="1"/>
                      <a:t>8 346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BD5-4194-8EE9-6218BC9CD306}"/>
                </c:ext>
              </c:extLst>
            </c:dLbl>
            <c:dLbl>
              <c:idx val="7"/>
              <c:tx>
                <c:rich>
                  <a:bodyPr/>
                  <a:lstStyle/>
                  <a:p>
                    <a:r>
                      <a:rPr lang="en-US" sz="600" b="1"/>
                      <a:t>13 541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3BD5-4194-8EE9-6218BC9CD306}"/>
                </c:ext>
              </c:extLst>
            </c:dLbl>
            <c:dLbl>
              <c:idx val="8"/>
              <c:tx>
                <c:rich>
                  <a:bodyPr/>
                  <a:lstStyle/>
                  <a:p>
                    <a:r>
                      <a:rPr lang="en-US" sz="600" b="1"/>
                      <a:t>7 543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3BD5-4194-8EE9-6218BC9CD306}"/>
                </c:ext>
              </c:extLst>
            </c:dLbl>
            <c:dLbl>
              <c:idx val="9"/>
              <c:tx>
                <c:rich>
                  <a:bodyPr/>
                  <a:lstStyle/>
                  <a:p>
                    <a:r>
                      <a:rPr lang="en-US" sz="600" b="1"/>
                      <a:t>8 021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3BD5-4194-8EE9-6218BC9CD306}"/>
                </c:ext>
              </c:extLst>
            </c:dLbl>
            <c:dLbl>
              <c:idx val="10"/>
              <c:tx>
                <c:rich>
                  <a:bodyPr/>
                  <a:lstStyle/>
                  <a:p>
                    <a:r>
                      <a:rPr lang="en-US" sz="600" b="1"/>
                      <a:t>11 551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3BD5-4194-8EE9-6218BC9CD306}"/>
                </c:ext>
              </c:extLst>
            </c:dLbl>
            <c:dLbl>
              <c:idx val="11"/>
              <c:tx>
                <c:rich>
                  <a:bodyPr/>
                  <a:lstStyle/>
                  <a:p>
                    <a:r>
                      <a:rPr lang="en-US" sz="600" b="1"/>
                      <a:t>10 563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3BD5-4194-8EE9-6218BC9CD306}"/>
                </c:ext>
              </c:extLst>
            </c:dLbl>
            <c:spPr>
              <a:solidFill>
                <a:schemeClr val="accent6">
                  <a:lumMod val="50000"/>
                </a:schemeClr>
              </a:solidFill>
            </c:spPr>
            <c:txPr>
              <a:bodyPr/>
              <a:lstStyle/>
              <a:p>
                <a:pPr>
                  <a:defRPr sz="2400">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слайды'!$B$25:$M$25</c:f>
              <c:numCache>
                <c:formatCode>#\ ##0.0</c:formatCode>
                <c:ptCount val="12"/>
                <c:pt idx="0">
                  <c:v>81.438751272480488</c:v>
                </c:pt>
                <c:pt idx="1">
                  <c:v>82.126088664575093</c:v>
                </c:pt>
                <c:pt idx="2">
                  <c:v>92.549124807189315</c:v>
                </c:pt>
                <c:pt idx="3">
                  <c:v>92.38808913429304</c:v>
                </c:pt>
                <c:pt idx="4">
                  <c:v>109.10207042803728</c:v>
                </c:pt>
                <c:pt idx="5">
                  <c:v>110.78415022775449</c:v>
                </c:pt>
                <c:pt idx="6">
                  <c:v>83.457274286883333</c:v>
                </c:pt>
                <c:pt idx="7">
                  <c:v>135.40850960122697</c:v>
                </c:pt>
                <c:pt idx="8">
                  <c:v>75.425720170578174</c:v>
                </c:pt>
                <c:pt idx="9">
                  <c:v>80.209013716525149</c:v>
                </c:pt>
                <c:pt idx="10">
                  <c:v>115.51035234289866</c:v>
                </c:pt>
                <c:pt idx="11">
                  <c:v>105.62526493439429</c:v>
                </c:pt>
              </c:numCache>
            </c:numRef>
          </c:val>
          <c:smooth val="0"/>
          <c:extLst xmlns:c16r2="http://schemas.microsoft.com/office/drawing/2015/06/chart">
            <c:ext xmlns:c16="http://schemas.microsoft.com/office/drawing/2014/chart" uri="{C3380CC4-5D6E-409C-BE32-E72D297353CC}">
              <c16:uniqueId val="{0000000D-3BD5-4194-8EE9-6218BC9CD306}"/>
            </c:ext>
          </c:extLst>
        </c:ser>
        <c:ser>
          <c:idx val="1"/>
          <c:order val="1"/>
          <c:tx>
            <c:strRef>
              <c:f>'в слайды'!$A$26</c:f>
              <c:strCache>
                <c:ptCount val="1"/>
                <c:pt idx="0">
                  <c:v>Поступления в РБ, млн долл</c:v>
                </c:pt>
              </c:strCache>
            </c:strRef>
          </c:tx>
          <c:marker>
            <c:symbol val="none"/>
          </c:marker>
          <c:dLbls>
            <c:dLbl>
              <c:idx val="0"/>
              <c:tx>
                <c:rich>
                  <a:bodyPr/>
                  <a:lstStyle/>
                  <a:p>
                    <a:r>
                      <a:rPr lang="en-US" sz="600"/>
                      <a:t>16 465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3BD5-4194-8EE9-6218BC9CD306}"/>
                </c:ext>
              </c:extLst>
            </c:dLbl>
            <c:dLbl>
              <c:idx val="1"/>
              <c:tx>
                <c:rich>
                  <a:bodyPr/>
                  <a:lstStyle/>
                  <a:p>
                    <a:r>
                      <a:rPr lang="en-US" sz="600"/>
                      <a:t>22 149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3BD5-4194-8EE9-6218BC9CD306}"/>
                </c:ext>
              </c:extLst>
            </c:dLbl>
            <c:dLbl>
              <c:idx val="2"/>
              <c:tx>
                <c:rich>
                  <a:bodyPr/>
                  <a:lstStyle/>
                  <a:p>
                    <a:r>
                      <a:rPr lang="en-US" sz="600"/>
                      <a:t>22 691</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3BD5-4194-8EE9-6218BC9CD306}"/>
                </c:ext>
              </c:extLst>
            </c:dLbl>
            <c:dLbl>
              <c:idx val="3"/>
              <c:tx>
                <c:rich>
                  <a:bodyPr/>
                  <a:lstStyle/>
                  <a:p>
                    <a:r>
                      <a:rPr lang="en-US" sz="600"/>
                      <a:t>24 807</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3BD5-4194-8EE9-6218BC9CD306}"/>
                </c:ext>
              </c:extLst>
            </c:dLbl>
            <c:dLbl>
              <c:idx val="4"/>
              <c:tx>
                <c:rich>
                  <a:bodyPr/>
                  <a:lstStyle/>
                  <a:p>
                    <a:r>
                      <a:rPr lang="en-US" sz="600"/>
                      <a:t>22 065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3BD5-4194-8EE9-6218BC9CD306}"/>
                </c:ext>
              </c:extLst>
            </c:dLbl>
            <c:dLbl>
              <c:idx val="5"/>
              <c:tx>
                <c:rich>
                  <a:bodyPr/>
                  <a:lstStyle/>
                  <a:p>
                    <a:r>
                      <a:rPr lang="en-US" sz="600"/>
                      <a:t>16 599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3BD5-4194-8EE9-6218BC9CD306}"/>
                </c:ext>
              </c:extLst>
            </c:dLbl>
            <c:dLbl>
              <c:idx val="6"/>
              <c:tx>
                <c:rich>
                  <a:bodyPr/>
                  <a:lstStyle/>
                  <a:p>
                    <a:r>
                      <a:rPr lang="en-US" sz="600"/>
                      <a:t>14 048</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3BD5-4194-8EE9-6218BC9CD306}"/>
                </c:ext>
              </c:extLst>
            </c:dLbl>
            <c:dLbl>
              <c:idx val="7"/>
              <c:tx>
                <c:rich>
                  <a:bodyPr/>
                  <a:lstStyle/>
                  <a:p>
                    <a:r>
                      <a:rPr lang="en-US" sz="600"/>
                      <a:t>16 189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3BD5-4194-8EE9-6218BC9CD306}"/>
                </c:ext>
              </c:extLst>
            </c:dLbl>
            <c:dLbl>
              <c:idx val="8"/>
              <c:tx>
                <c:rich>
                  <a:bodyPr/>
                  <a:lstStyle/>
                  <a:p>
                    <a:r>
                      <a:rPr lang="en-US" sz="600"/>
                      <a:t>17 954</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3BD5-4194-8EE9-6218BC9CD306}"/>
                </c:ext>
              </c:extLst>
            </c:dLbl>
            <c:dLbl>
              <c:idx val="9"/>
              <c:tx>
                <c:rich>
                  <a:bodyPr/>
                  <a:lstStyle/>
                  <a:p>
                    <a:r>
                      <a:rPr lang="en-US" sz="600"/>
                      <a:t>19653</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3BD5-4194-8EE9-6218BC9CD306}"/>
                </c:ext>
              </c:extLst>
            </c:dLbl>
            <c:dLbl>
              <c:idx val="10"/>
              <c:tx>
                <c:rich>
                  <a:bodyPr/>
                  <a:lstStyle/>
                  <a:p>
                    <a:r>
                      <a:rPr lang="en-US" sz="600"/>
                      <a:t>17 335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3BD5-4194-8EE9-6218BC9CD306}"/>
                </c:ext>
              </c:extLst>
            </c:dLbl>
            <c:dLbl>
              <c:idx val="11"/>
              <c:tx>
                <c:rich>
                  <a:bodyPr/>
                  <a:lstStyle/>
                  <a:p>
                    <a:r>
                      <a:rPr lang="en-US" sz="600"/>
                      <a:t>18 789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3BD5-4194-8EE9-6218BC9CD306}"/>
                </c:ext>
              </c:extLst>
            </c:dLbl>
            <c:spPr>
              <a:solidFill>
                <a:srgbClr val="C00000"/>
              </a:solidFill>
              <a:ln>
                <a:solidFill>
                  <a:srgbClr val="C00000"/>
                </a:solidFill>
              </a:ln>
            </c:spPr>
            <c:txPr>
              <a:bodyPr/>
              <a:lstStyle/>
              <a:p>
                <a:pPr>
                  <a:defRPr sz="1400">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слайды'!$B$26:$M$26</c:f>
              <c:numCache>
                <c:formatCode>#\ ##0.0</c:formatCode>
                <c:ptCount val="12"/>
                <c:pt idx="0">
                  <c:v>164.65403461146931</c:v>
                </c:pt>
                <c:pt idx="1">
                  <c:v>221.49436557086341</c:v>
                </c:pt>
                <c:pt idx="2">
                  <c:v>226.90596204144589</c:v>
                </c:pt>
                <c:pt idx="3">
                  <c:v>248.07461381713009</c:v>
                </c:pt>
                <c:pt idx="4">
                  <c:v>220.65120263407559</c:v>
                </c:pt>
                <c:pt idx="5">
                  <c:v>165.9924519460605</c:v>
                </c:pt>
                <c:pt idx="6">
                  <c:v>140.47948921557165</c:v>
                </c:pt>
                <c:pt idx="7">
                  <c:v>161.88563457055213</c:v>
                </c:pt>
                <c:pt idx="8">
                  <c:v>179.54235444286505</c:v>
                </c:pt>
                <c:pt idx="9">
                  <c:v>196.53361463096016</c:v>
                </c:pt>
                <c:pt idx="10">
                  <c:v>173.34935948662067</c:v>
                </c:pt>
                <c:pt idx="11">
                  <c:v>187.88995934558599</c:v>
                </c:pt>
              </c:numCache>
            </c:numRef>
          </c:val>
          <c:smooth val="0"/>
          <c:extLst xmlns:c16r2="http://schemas.microsoft.com/office/drawing/2015/06/chart">
            <c:ext xmlns:c16="http://schemas.microsoft.com/office/drawing/2014/chart" uri="{C3380CC4-5D6E-409C-BE32-E72D297353CC}">
              <c16:uniqueId val="{0000001A-3BD5-4194-8EE9-6218BC9CD306}"/>
            </c:ext>
          </c:extLst>
        </c:ser>
        <c:ser>
          <c:idx val="3"/>
          <c:order val="3"/>
          <c:tx>
            <c:strRef>
              <c:f>'в слайды'!$A$28</c:f>
              <c:strCache>
                <c:ptCount val="1"/>
                <c:pt idx="0">
                  <c:v>Среднедушевые номинальные денежные доходы населения, долл</c:v>
                </c:pt>
              </c:strCache>
            </c:strRef>
          </c:tx>
          <c:spPr>
            <a:ln w="31750">
              <a:solidFill>
                <a:srgbClr val="7030A0"/>
              </a:solidFill>
            </a:ln>
          </c:spPr>
          <c:marker>
            <c:symbol val="none"/>
          </c:marker>
          <c:dLbls>
            <c:spPr>
              <a:solidFill>
                <a:srgbClr val="7030A0"/>
              </a:solidFill>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слайды'!$B$28:$M$28</c:f>
              <c:numCache>
                <c:formatCode>#\ ##0.0</c:formatCode>
                <c:ptCount val="12"/>
                <c:pt idx="0">
                  <c:v>264.8</c:v>
                </c:pt>
                <c:pt idx="1">
                  <c:v>313.2</c:v>
                </c:pt>
                <c:pt idx="2">
                  <c:v>347.8</c:v>
                </c:pt>
                <c:pt idx="3">
                  <c:v>371.1</c:v>
                </c:pt>
                <c:pt idx="4">
                  <c:v>347.5</c:v>
                </c:pt>
                <c:pt idx="5">
                  <c:v>303.60000000000002</c:v>
                </c:pt>
                <c:pt idx="6">
                  <c:v>223.8</c:v>
                </c:pt>
                <c:pt idx="7">
                  <c:v>256.8</c:v>
                </c:pt>
                <c:pt idx="8">
                  <c:v>270.2</c:v>
                </c:pt>
                <c:pt idx="9">
                  <c:v>272.5</c:v>
                </c:pt>
                <c:pt idx="10">
                  <c:v>281.2</c:v>
                </c:pt>
                <c:pt idx="11">
                  <c:v>309.39999999999998</c:v>
                </c:pt>
              </c:numCache>
            </c:numRef>
          </c:val>
          <c:smooth val="0"/>
          <c:extLst xmlns:c16r2="http://schemas.microsoft.com/office/drawing/2015/06/chart">
            <c:ext xmlns:c16="http://schemas.microsoft.com/office/drawing/2014/chart" uri="{C3380CC4-5D6E-409C-BE32-E72D297353CC}">
              <c16:uniqueId val="{0000001B-3BD5-4194-8EE9-6218BC9CD306}"/>
            </c:ext>
          </c:extLst>
        </c:ser>
        <c:ser>
          <c:idx val="4"/>
          <c:order val="4"/>
          <c:tx>
            <c:strRef>
              <c:f>'в слайды'!#REF!</c:f>
              <c:strCache>
                <c:ptCount val="1"/>
                <c:pt idx="0">
                  <c:v>#REF!</c:v>
                </c:pt>
              </c:strCache>
            </c:strRef>
          </c:tx>
          <c:marker>
            <c:symbol val="none"/>
          </c:marker>
          <c:cat>
            <c:numRef>
              <c:f>'в слайды'!$B$24:$M$24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'в слайды'!#REF!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C-3BD5-4194-8EE9-6218BC9CD306}"/>
            </c:ext>
          </c:extLst>
        </c:ser>
        <c:dLbls>
          <c:showLegendKey val="0"/>
          <c:showVal val="0"/>
          <c:showCatName val="0"/>
          <c:showSerName val="0"/>
          <c:showPercent val="0"/>
          <c:showBubbleSize val="0"/>
        </c:dLbls>
        <c:marker val="1"/>
        <c:smooth val="0"/>
        <c:axId val="120019200"/>
        <c:axId val="120020992"/>
      </c:lineChart>
      <c:catAx>
        <c:axId val="120019200"/>
        <c:scaling>
          <c:orientation val="minMax"/>
        </c:scaling>
        <c:delete val="0"/>
        <c:axPos val="b"/>
        <c:numFmt formatCode="General" sourceLinked="1"/>
        <c:majorTickMark val="out"/>
        <c:minorTickMark val="none"/>
        <c:tickLblPos val="nextTo"/>
        <c:crossAx val="120020992"/>
        <c:crosses val="autoZero"/>
        <c:auto val="1"/>
        <c:lblAlgn val="ctr"/>
        <c:lblOffset val="100"/>
        <c:noMultiLvlLbl val="0"/>
      </c:catAx>
      <c:valAx>
        <c:axId val="120020992"/>
        <c:scaling>
          <c:orientation val="minMax"/>
        </c:scaling>
        <c:delete val="1"/>
        <c:axPos val="l"/>
        <c:numFmt formatCode="#\ ##0.0" sourceLinked="1"/>
        <c:majorTickMark val="out"/>
        <c:minorTickMark val="none"/>
        <c:tickLblPos val="nextTo"/>
        <c:crossAx val="120019200"/>
        <c:crosses val="autoZero"/>
        <c:crossBetween val="between"/>
      </c:valAx>
    </c:plotArea>
    <c:legend>
      <c:legendPos val="b"/>
      <c:legendEntry>
        <c:idx val="4"/>
        <c:delete val="1"/>
      </c:legendEntry>
      <c:layout>
        <c:manualLayout>
          <c:xMode val="edge"/>
          <c:yMode val="edge"/>
          <c:x val="0"/>
          <c:y val="0.79549436755188208"/>
          <c:w val="0.56653085560965921"/>
          <c:h val="0.2003648456986355"/>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13199317134069E-2"/>
          <c:y val="5.0925925925925923E-2"/>
          <c:w val="0.95497311403409813"/>
          <c:h val="0.84708296879556721"/>
        </c:manualLayout>
      </c:layout>
      <c:barChart>
        <c:barDir val="col"/>
        <c:grouping val="stacked"/>
        <c:varyColors val="0"/>
        <c:ser>
          <c:idx val="0"/>
          <c:order val="0"/>
          <c:tx>
            <c:strRef>
              <c:f>'2001-2021'!$A$20</c:f>
              <c:strCache>
                <c:ptCount val="1"/>
                <c:pt idx="0">
                  <c:v>Гарантированный трансферт</c:v>
                </c:pt>
              </c:strCache>
            </c:strRef>
          </c:tx>
          <c:spPr>
            <a:solidFill>
              <a:schemeClr val="accent1"/>
            </a:solidFill>
            <a:ln>
              <a:noFill/>
            </a:ln>
            <a:effectLst/>
          </c:spPr>
          <c:invertIfNegative val="0"/>
          <c:dLbls>
            <c:dLbl>
              <c:idx val="0"/>
              <c:tx>
                <c:rich>
                  <a:bodyPr/>
                  <a:lstStyle/>
                  <a:p>
                    <a:r>
                      <a:rPr lang="en-US">
                        <a:solidFill>
                          <a:schemeClr val="bg1"/>
                        </a:solidFill>
                      </a:rPr>
                      <a:t>1574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BE5-436C-AD9C-796EBAA3D508}"/>
                </c:ext>
              </c:extLst>
            </c:dLbl>
            <c:dLbl>
              <c:idx val="1"/>
              <c:tx>
                <c:rich>
                  <a:bodyPr rot="0" spcFirstLastPara="1" vertOverflow="clip" horzOverflow="clip"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1">
                        <a:solidFill>
                          <a:schemeClr val="bg1"/>
                        </a:solidFill>
                      </a:rPr>
                      <a:t>1200</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BBE5-436C-AD9C-796EBAA3D508}"/>
                </c:ext>
              </c:extLst>
            </c:dLbl>
            <c:dLbl>
              <c:idx val="2"/>
              <c:tx>
                <c:rich>
                  <a:bodyPr/>
                  <a:lstStyle/>
                  <a:p>
                    <a:r>
                      <a:rPr lang="en-US"/>
                      <a:t>1200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BE5-436C-AD9C-796EBAA3D508}"/>
                </c:ext>
              </c:extLst>
            </c:dLbl>
            <c:dLbl>
              <c:idx val="3"/>
              <c:tx>
                <c:rich>
                  <a:bodyPr/>
                  <a:lstStyle/>
                  <a:p>
                    <a:r>
                      <a:rPr lang="en-US"/>
                      <a:t>1380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BE5-436C-AD9C-796EBAA3D508}"/>
                </c:ext>
              </c:extLst>
            </c:dLbl>
            <c:dLbl>
              <c:idx val="4"/>
              <c:tx>
                <c:rich>
                  <a:bodyPr/>
                  <a:lstStyle/>
                  <a:p>
                    <a:r>
                      <a:rPr lang="en-US"/>
                      <a:t>1380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BE5-436C-AD9C-796EBAA3D508}"/>
                </c:ext>
              </c:extLst>
            </c:dLbl>
            <c:dLbl>
              <c:idx val="5"/>
              <c:tx>
                <c:rich>
                  <a:bodyPr/>
                  <a:lstStyle/>
                  <a:p>
                    <a:r>
                      <a:rPr lang="en-US"/>
                      <a:t>1480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BE5-436C-AD9C-796EBAA3D508}"/>
                </c:ext>
              </c:extLst>
            </c:dLbl>
            <c:dLbl>
              <c:idx val="6"/>
              <c:tx>
                <c:rich>
                  <a:bodyPr/>
                  <a:lstStyle/>
                  <a:p>
                    <a:r>
                      <a:rPr lang="en-US"/>
                      <a:t>1702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BE5-436C-AD9C-796EBAA3D508}"/>
                </c:ext>
              </c:extLst>
            </c:dLbl>
            <c:dLbl>
              <c:idx val="7"/>
              <c:tx>
                <c:rich>
                  <a:bodyPr/>
                  <a:lstStyle/>
                  <a:p>
                    <a:r>
                      <a:rPr lang="en-US"/>
                      <a:t>2110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BE5-436C-AD9C-796EBAA3D508}"/>
                </c:ext>
              </c:extLst>
            </c:dLbl>
            <c:dLbl>
              <c:idx val="8"/>
              <c:tx>
                <c:rich>
                  <a:bodyPr/>
                  <a:lstStyle/>
                  <a:p>
                    <a:r>
                      <a:rPr lang="en-US"/>
                      <a:t>2110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BE5-436C-AD9C-796EBAA3D508}"/>
                </c:ext>
              </c:extLst>
            </c:dLbl>
            <c:dLbl>
              <c:idx val="9"/>
              <c:layout>
                <c:manualLayout>
                  <c:x val="1.9102196752626551E-3"/>
                  <c:y val="-9.2592592592592587E-3"/>
                </c:manualLayout>
              </c:layout>
              <c:tx>
                <c:rich>
                  <a:bodyPr/>
                  <a:lstStyle/>
                  <a:p>
                    <a:r>
                      <a:rPr lang="en-US"/>
                      <a:t>2880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BE5-436C-AD9C-796EBAA3D508}"/>
                </c:ext>
              </c:extLst>
            </c:dLbl>
            <c:dLbl>
              <c:idx val="10"/>
              <c:tx>
                <c:rich>
                  <a:bodyPr/>
                  <a:lstStyle/>
                  <a:p>
                    <a:r>
                      <a:rPr lang="en-US"/>
                      <a:t>2600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BE5-436C-AD9C-796EBAA3D508}"/>
                </c:ext>
              </c:extLst>
            </c:dLbl>
            <c:dLbl>
              <c:idx val="11"/>
              <c:tx>
                <c:rich>
                  <a:bodyPr/>
                  <a:lstStyle/>
                  <a:p>
                    <a:r>
                      <a:rPr lang="en-US"/>
                      <a:t>4770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BE5-436C-AD9C-796EBAA3D508}"/>
                </c:ext>
              </c:extLst>
            </c:dLbl>
            <c:dLbl>
              <c:idx val="12"/>
              <c:tx>
                <c:rich>
                  <a:bodyPr/>
                  <a:lstStyle/>
                  <a:p>
                    <a:r>
                      <a:rPr lang="en-US"/>
                      <a:t>2670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BE5-436C-AD9C-796EBAA3D5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('2001-2021'!$B$2,'2001-2021'!$K$2:$V$2)</c:f>
              <c:strCache>
                <c:ptCount val="13"/>
                <c:pt idx="0">
                  <c:v>2001-2009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('2001-2021'!$B$29,'2001-2021'!$K$20:$V$20)</c:f>
              <c:numCache>
                <c:formatCode>#,##0</c:formatCode>
                <c:ptCount val="13"/>
                <c:pt idx="0">
                  <c:v>1573530441</c:v>
                </c:pt>
                <c:pt idx="1">
                  <c:v>1200000000</c:v>
                </c:pt>
                <c:pt idx="2">
                  <c:v>1200000000</c:v>
                </c:pt>
                <c:pt idx="3">
                  <c:v>1380000000</c:v>
                </c:pt>
                <c:pt idx="4">
                  <c:v>1380000000</c:v>
                </c:pt>
                <c:pt idx="5">
                  <c:v>1480000000</c:v>
                </c:pt>
                <c:pt idx="6">
                  <c:v>1702000000</c:v>
                </c:pt>
                <c:pt idx="7">
                  <c:v>2110000000</c:v>
                </c:pt>
                <c:pt idx="8">
                  <c:v>2880000000</c:v>
                </c:pt>
                <c:pt idx="9">
                  <c:v>2600000000</c:v>
                </c:pt>
                <c:pt idx="10">
                  <c:v>2700000000</c:v>
                </c:pt>
                <c:pt idx="11">
                  <c:v>4770000000</c:v>
                </c:pt>
                <c:pt idx="12">
                  <c:v>2669700962</c:v>
                </c:pt>
              </c:numCache>
            </c:numRef>
          </c:val>
          <c:extLst xmlns:c16r2="http://schemas.microsoft.com/office/drawing/2015/06/chart">
            <c:ext xmlns:c16="http://schemas.microsoft.com/office/drawing/2014/chart" uri="{C3380CC4-5D6E-409C-BE32-E72D297353CC}">
              <c16:uniqueId val="{00000000-BBE5-436C-AD9C-796EBAA3D508}"/>
            </c:ext>
          </c:extLst>
        </c:ser>
        <c:ser>
          <c:idx val="1"/>
          <c:order val="1"/>
          <c:tx>
            <c:strRef>
              <c:f>'2001-2021'!$A$21</c:f>
              <c:strCache>
                <c:ptCount val="1"/>
                <c:pt idx="0">
                  <c:v>Целевой трансферт</c:v>
                </c:pt>
              </c:strCache>
            </c:strRef>
          </c:tx>
          <c:spPr>
            <a:solidFill>
              <a:schemeClr val="accent2"/>
            </a:solidFill>
            <a:ln>
              <a:noFill/>
            </a:ln>
            <a:effectLst/>
          </c:spPr>
          <c:invertIfNegative val="0"/>
          <c:dLbls>
            <c:dLbl>
              <c:idx val="0"/>
              <c:tx>
                <c:rich>
                  <a:bodyPr/>
                  <a:lstStyle/>
                  <a:p>
                    <a:r>
                      <a:rPr lang="en-US"/>
                      <a:t>869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BBE5-436C-AD9C-796EBAA3D50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BE5-436C-AD9C-796EBAA3D50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BBE5-436C-AD9C-796EBAA3D50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BE5-436C-AD9C-796EBAA3D508}"/>
                </c:ext>
              </c:extLst>
            </c:dLbl>
            <c:dLbl>
              <c:idx val="4"/>
              <c:tx>
                <c:rich>
                  <a:bodyPr/>
                  <a:lstStyle/>
                  <a:p>
                    <a:r>
                      <a:rPr lang="en-US"/>
                      <a:t>26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BBE5-436C-AD9C-796EBAA3D508}"/>
                </c:ext>
              </c:extLst>
            </c:dLbl>
            <c:dLbl>
              <c:idx val="5"/>
              <c:tx>
                <c:rich>
                  <a:bodyPr/>
                  <a:lstStyle/>
                  <a:p>
                    <a:r>
                      <a:rPr lang="en-US"/>
                      <a:t>475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BBE5-436C-AD9C-796EBAA3D508}"/>
                </c:ext>
              </c:extLst>
            </c:dLbl>
            <c:dLbl>
              <c:idx val="6"/>
              <c:tx>
                <c:rich>
                  <a:bodyPr/>
                  <a:lstStyle/>
                  <a:p>
                    <a:r>
                      <a:rPr lang="en-US"/>
                      <a:t>754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BBE5-436C-AD9C-796EBAA3D508}"/>
                </c:ext>
              </c:extLst>
            </c:dLbl>
            <c:dLbl>
              <c:idx val="7"/>
              <c:tx>
                <c:rich>
                  <a:bodyPr/>
                  <a:lstStyle/>
                  <a:p>
                    <a:r>
                      <a:rPr lang="en-US"/>
                      <a:t>746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BBE5-436C-AD9C-796EBAA3D508}"/>
                </c:ext>
              </c:extLst>
            </c:dLbl>
            <c:dLbl>
              <c:idx val="8"/>
              <c:tx>
                <c:rich>
                  <a:bodyPr/>
                  <a:lstStyle/>
                  <a:p>
                    <a:r>
                      <a:rPr lang="en-US"/>
                      <a:t>1534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BBE5-436C-AD9C-796EBAA3D50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BE5-436C-AD9C-796EBAA3D508}"/>
                </c:ext>
              </c:extLst>
            </c:dLbl>
            <c:dLbl>
              <c:idx val="10"/>
              <c:tx>
                <c:rich>
                  <a:bodyPr/>
                  <a:lstStyle/>
                  <a:p>
                    <a:r>
                      <a:rPr lang="en-US"/>
                      <a:t>370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BBE5-436C-AD9C-796EBAA3D50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BBE5-436C-AD9C-796EBAA3D508}"/>
                </c:ext>
              </c:extLst>
            </c:dLbl>
            <c:dLbl>
              <c:idx val="12"/>
              <c:tx>
                <c:rich>
                  <a:bodyPr/>
                  <a:lstStyle/>
                  <a:p>
                    <a:r>
                      <a:rPr lang="en-US"/>
                      <a:t>1830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BE5-436C-AD9C-796EBAA3D5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('2001-2021'!$B$2,'2001-2021'!$K$2:$V$2)</c:f>
              <c:strCache>
                <c:ptCount val="13"/>
                <c:pt idx="0">
                  <c:v>2001-2009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('2001-2021'!$B$30,'2001-2021'!$K$21:$V$21)</c:f>
              <c:numCache>
                <c:formatCode>#,##0</c:formatCode>
                <c:ptCount val="13"/>
                <c:pt idx="0">
                  <c:v>869000000</c:v>
                </c:pt>
                <c:pt idx="1">
                  <c:v>0</c:v>
                </c:pt>
                <c:pt idx="2">
                  <c:v>0</c:v>
                </c:pt>
                <c:pt idx="3">
                  <c:v>0</c:v>
                </c:pt>
                <c:pt idx="4">
                  <c:v>25500000</c:v>
                </c:pt>
                <c:pt idx="5">
                  <c:v>475000000</c:v>
                </c:pt>
                <c:pt idx="6">
                  <c:v>754416963</c:v>
                </c:pt>
                <c:pt idx="7">
                  <c:v>745574097</c:v>
                </c:pt>
                <c:pt idx="8">
                  <c:v>1534317413</c:v>
                </c:pt>
                <c:pt idx="9">
                  <c:v>0</c:v>
                </c:pt>
                <c:pt idx="10">
                  <c:v>370000000</c:v>
                </c:pt>
                <c:pt idx="11">
                  <c:v>0</c:v>
                </c:pt>
                <c:pt idx="12">
                  <c:v>1830252200</c:v>
                </c:pt>
              </c:numCache>
            </c:numRef>
          </c:val>
          <c:extLst xmlns:c16r2="http://schemas.microsoft.com/office/drawing/2015/06/chart">
            <c:ext xmlns:c16="http://schemas.microsoft.com/office/drawing/2014/chart" uri="{C3380CC4-5D6E-409C-BE32-E72D297353CC}">
              <c16:uniqueId val="{00000001-BBE5-436C-AD9C-796EBAA3D508}"/>
            </c:ext>
          </c:extLst>
        </c:ser>
        <c:ser>
          <c:idx val="2"/>
          <c:order val="2"/>
          <c:tx>
            <c:strRef>
              <c:f>'2001-2021'!$A$22</c:f>
              <c:strCache>
                <c:ptCount val="1"/>
                <c:pt idx="0">
                  <c:v>Расходы, связанные с управлением</c:v>
                </c:pt>
              </c:strCache>
            </c:strRef>
          </c:tx>
          <c:spPr>
            <a:solidFill>
              <a:srgbClr val="C00000"/>
            </a:solidFill>
            <a:ln>
              <a:noFill/>
            </a:ln>
            <a:effectLst/>
          </c:spPr>
          <c:invertIfNegative val="0"/>
          <c:dLbls>
            <c:dLbl>
              <c:idx val="0"/>
              <c:layout>
                <c:manualLayout>
                  <c:x val="0"/>
                  <c:y val="-3.2407407407407489E-2"/>
                </c:manualLayout>
              </c:layout>
              <c:tx>
                <c:rich>
                  <a:bodyPr/>
                  <a:lstStyle/>
                  <a:p>
                    <a:r>
                      <a:rPr lang="en-US"/>
                      <a:t>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9-BBE5-436C-AD9C-796EBAA3D508}"/>
                </c:ext>
              </c:extLst>
            </c:dLbl>
            <c:dLbl>
              <c:idx val="1"/>
              <c:layout>
                <c:manualLayout>
                  <c:x val="0"/>
                  <c:y val="-3.7037037037037125E-2"/>
                </c:manualLayout>
              </c:layout>
              <c:tx>
                <c:rich>
                  <a:bodyPr/>
                  <a:lstStyle/>
                  <a:p>
                    <a:r>
                      <a:rPr lang="en-US"/>
                      <a:t>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BBE5-436C-AD9C-796EBAA3D508}"/>
                </c:ext>
              </c:extLst>
            </c:dLbl>
            <c:dLbl>
              <c:idx val="2"/>
              <c:layout>
                <c:manualLayout>
                  <c:x val="-1.9102196752626903E-3"/>
                  <c:y val="-4.1666666666666755E-2"/>
                </c:manualLayout>
              </c:layout>
              <c:tx>
                <c:rich>
                  <a:bodyPr/>
                  <a:lstStyle/>
                  <a:p>
                    <a:r>
                      <a:rPr lang="en-US"/>
                      <a:t>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BBE5-436C-AD9C-796EBAA3D508}"/>
                </c:ext>
              </c:extLst>
            </c:dLbl>
            <c:dLbl>
              <c:idx val="3"/>
              <c:layout>
                <c:manualLayout>
                  <c:x val="-3.5020289489109436E-17"/>
                  <c:y val="-4.6296296296296294E-2"/>
                </c:manualLayout>
              </c:layout>
              <c:tx>
                <c:rich>
                  <a:bodyPr/>
                  <a:lstStyle/>
                  <a:p>
                    <a:r>
                      <a:rPr lang="en-US"/>
                      <a:t>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BBE5-436C-AD9C-796EBAA3D508}"/>
                </c:ext>
              </c:extLst>
            </c:dLbl>
            <c:dLbl>
              <c:idx val="4"/>
              <c:layout>
                <c:manualLayout>
                  <c:x val="5.7306590257879654E-3"/>
                  <c:y val="-5.0925925925926013E-2"/>
                </c:manualLayout>
              </c:layout>
              <c:tx>
                <c:rich>
                  <a:bodyPr/>
                  <a:lstStyle/>
                  <a:p>
                    <a:r>
                      <a:rPr lang="en-US"/>
                      <a:t>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BBE5-436C-AD9C-796EBAA3D508}"/>
                </c:ext>
              </c:extLst>
            </c:dLbl>
            <c:dLbl>
              <c:idx val="5"/>
              <c:layout>
                <c:manualLayout>
                  <c:x val="0"/>
                  <c:y val="-5.0925925925925923E-2"/>
                </c:manualLayout>
              </c:layout>
              <c:tx>
                <c:rich>
                  <a:bodyPr/>
                  <a:lstStyle/>
                  <a:p>
                    <a:r>
                      <a:rPr lang="en-US"/>
                      <a:t>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8-BBE5-436C-AD9C-796EBAA3D508}"/>
                </c:ext>
              </c:extLst>
            </c:dLbl>
            <c:dLbl>
              <c:idx val="6"/>
              <c:layout>
                <c:manualLayout>
                  <c:x val="0"/>
                  <c:y val="-4.1666666666666664E-2"/>
                </c:manualLayout>
              </c:layout>
              <c:tx>
                <c:rich>
                  <a:bodyPr/>
                  <a:lstStyle/>
                  <a:p>
                    <a:r>
                      <a:rPr lang="en-US"/>
                      <a:t>12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7-BBE5-436C-AD9C-796EBAA3D508}"/>
                </c:ext>
              </c:extLst>
            </c:dLbl>
            <c:dLbl>
              <c:idx val="7"/>
              <c:layout>
                <c:manualLayout>
                  <c:x val="1.9102196752626551E-3"/>
                  <c:y val="-2.7777777777777776E-2"/>
                </c:manualLayout>
              </c:layout>
              <c:tx>
                <c:rich>
                  <a:bodyPr/>
                  <a:lstStyle/>
                  <a:p>
                    <a:r>
                      <a:rPr lang="en-US"/>
                      <a:t>19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6-BBE5-436C-AD9C-796EBAA3D508}"/>
                </c:ext>
              </c:extLst>
            </c:dLbl>
            <c:dLbl>
              <c:idx val="8"/>
              <c:layout>
                <c:manualLayout>
                  <c:x val="-7.0040578978218872E-17"/>
                  <c:y val="-4.1666666666666706E-2"/>
                </c:manualLayout>
              </c:layout>
              <c:tx>
                <c:rich>
                  <a:bodyPr/>
                  <a:lstStyle/>
                  <a:p>
                    <a:r>
                      <a:rPr lang="en-US"/>
                      <a:t>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5-BBE5-436C-AD9C-796EBAA3D508}"/>
                </c:ext>
              </c:extLst>
            </c:dLbl>
            <c:dLbl>
              <c:idx val="9"/>
              <c:layout>
                <c:manualLayout>
                  <c:x val="-1.4008115795643774E-16"/>
                  <c:y val="-4.1666666666666664E-2"/>
                </c:manualLayout>
              </c:layout>
              <c:tx>
                <c:rich>
                  <a:bodyPr/>
                  <a:lstStyle/>
                  <a:p>
                    <a:r>
                      <a:rPr lang="en-US"/>
                      <a:t>18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BBE5-436C-AD9C-796EBAA3D508}"/>
                </c:ext>
              </c:extLst>
            </c:dLbl>
            <c:dLbl>
              <c:idx val="10"/>
              <c:layout>
                <c:manualLayout>
                  <c:x val="0"/>
                  <c:y val="-2.7777777777777863E-2"/>
                </c:manualLayout>
              </c:layout>
              <c:tx>
                <c:rich>
                  <a:bodyPr/>
                  <a:lstStyle/>
                  <a:p>
                    <a:r>
                      <a:rPr lang="en-US"/>
                      <a:t>14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4-BBE5-436C-AD9C-796EBAA3D508}"/>
                </c:ext>
              </c:extLst>
            </c:dLbl>
            <c:dLbl>
              <c:idx val="11"/>
              <c:layout>
                <c:manualLayout>
                  <c:x val="0"/>
                  <c:y val="-5.555555555555558E-2"/>
                </c:manualLayout>
              </c:layout>
              <c:tx>
                <c:rich>
                  <a:bodyPr/>
                  <a:lstStyle/>
                  <a:p>
                    <a:r>
                      <a:rPr lang="en-US"/>
                      <a:t>15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2-BBE5-436C-AD9C-796EBAA3D508}"/>
                </c:ext>
              </c:extLst>
            </c:dLbl>
            <c:dLbl>
              <c:idx val="12"/>
              <c:layout>
                <c:manualLayout>
                  <c:x val="5.7306590257879654E-3"/>
                  <c:y val="-4.1666666666666664E-2"/>
                </c:manualLayout>
              </c:layout>
              <c:tx>
                <c:rich>
                  <a:bodyPr/>
                  <a:lstStyle/>
                  <a:p>
                    <a:r>
                      <a:rPr lang="en-US"/>
                      <a:t>19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BBE5-436C-AD9C-796EBAA3D508}"/>
                </c:ext>
              </c:extLst>
            </c:dLbl>
            <c:spPr>
              <a:solidFill>
                <a:srgbClr val="C000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('2001-2021'!$B$2,'2001-2021'!$K$2:$V$2)</c:f>
              <c:strCache>
                <c:ptCount val="13"/>
                <c:pt idx="0">
                  <c:v>2001-2009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('2001-2021'!$B$31,'2001-2021'!$K$22:$V$22)</c:f>
              <c:numCache>
                <c:formatCode>#,##0</c:formatCode>
                <c:ptCount val="13"/>
                <c:pt idx="0">
                  <c:v>9767543</c:v>
                </c:pt>
                <c:pt idx="1">
                  <c:v>3982229</c:v>
                </c:pt>
                <c:pt idx="2">
                  <c:v>4132712</c:v>
                </c:pt>
                <c:pt idx="3">
                  <c:v>5701111</c:v>
                </c:pt>
                <c:pt idx="4">
                  <c:v>6535945</c:v>
                </c:pt>
                <c:pt idx="5">
                  <c:v>8658571</c:v>
                </c:pt>
                <c:pt idx="6">
                  <c:v>12153890</c:v>
                </c:pt>
                <c:pt idx="7">
                  <c:v>18808654</c:v>
                </c:pt>
                <c:pt idx="8">
                  <c:v>6594086</c:v>
                </c:pt>
                <c:pt idx="9">
                  <c:v>18074427</c:v>
                </c:pt>
                <c:pt idx="10">
                  <c:v>13987307</c:v>
                </c:pt>
                <c:pt idx="11">
                  <c:v>15134448</c:v>
                </c:pt>
                <c:pt idx="12">
                  <c:v>19015580</c:v>
                </c:pt>
              </c:numCache>
            </c:numRef>
          </c:val>
          <c:extLst xmlns:c16r2="http://schemas.microsoft.com/office/drawing/2015/06/chart">
            <c:ext xmlns:c16="http://schemas.microsoft.com/office/drawing/2014/chart" uri="{C3380CC4-5D6E-409C-BE32-E72D297353CC}">
              <c16:uniqueId val="{00000002-BBE5-436C-AD9C-796EBAA3D508}"/>
            </c:ext>
          </c:extLst>
        </c:ser>
        <c:dLbls>
          <c:dLblPos val="ctr"/>
          <c:showLegendKey val="0"/>
          <c:showVal val="1"/>
          <c:showCatName val="0"/>
          <c:showSerName val="0"/>
          <c:showPercent val="0"/>
          <c:showBubbleSize val="0"/>
        </c:dLbls>
        <c:gapWidth val="39"/>
        <c:overlap val="100"/>
        <c:axId val="132755840"/>
        <c:axId val="132757376"/>
      </c:barChart>
      <c:catAx>
        <c:axId val="13275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757376"/>
        <c:crosses val="autoZero"/>
        <c:auto val="1"/>
        <c:lblAlgn val="ctr"/>
        <c:lblOffset val="100"/>
        <c:noMultiLvlLbl val="0"/>
      </c:catAx>
      <c:valAx>
        <c:axId val="132757376"/>
        <c:scaling>
          <c:orientation val="minMax"/>
        </c:scaling>
        <c:delete val="1"/>
        <c:axPos val="l"/>
        <c:numFmt formatCode="#,##0" sourceLinked="1"/>
        <c:majorTickMark val="none"/>
        <c:minorTickMark val="none"/>
        <c:tickLblPos val="nextTo"/>
        <c:crossAx val="132755840"/>
        <c:crosses val="autoZero"/>
        <c:crossBetween val="between"/>
      </c:valAx>
      <c:spPr>
        <a:noFill/>
        <a:ln>
          <a:noFill/>
        </a:ln>
        <a:effectLst/>
      </c:spPr>
    </c:plotArea>
    <c:legend>
      <c:legendPos val="r"/>
      <c:layout>
        <c:manualLayout>
          <c:xMode val="edge"/>
          <c:yMode val="edge"/>
          <c:x val="1.9982853146222092E-2"/>
          <c:y val="5.0199402158063566E-2"/>
          <c:w val="0.28663523076807373"/>
          <c:h val="0.22035214348206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45770967818214E-2"/>
          <c:y val="6.5114478903797277E-2"/>
          <c:w val="0.65049883346294857"/>
          <c:h val="0.48316720370799476"/>
        </c:manualLayout>
      </c:layout>
      <c:pieChart>
        <c:varyColors val="1"/>
        <c:ser>
          <c:idx val="0"/>
          <c:order val="0"/>
          <c:tx>
            <c:strRef>
              <c:f>Лист1!$B$1</c:f>
              <c:strCache>
                <c:ptCount val="1"/>
                <c:pt idx="0">
                  <c:v>2021</c:v>
                </c:pt>
              </c:strCache>
            </c:strRef>
          </c:tx>
          <c:dPt>
            <c:idx val="0"/>
            <c:bubble3D val="0"/>
            <c:extLst xmlns:c16r2="http://schemas.microsoft.com/office/drawing/2015/06/chart">
              <c:ext xmlns:c16="http://schemas.microsoft.com/office/drawing/2014/chart" uri="{C3380CC4-5D6E-409C-BE32-E72D297353CC}">
                <c16:uniqueId val="{00000000-9D32-445E-A2DD-4487E81450B7}"/>
              </c:ext>
            </c:extLst>
          </c:dPt>
          <c:dPt>
            <c:idx val="1"/>
            <c:bubble3D val="0"/>
            <c:extLst xmlns:c16r2="http://schemas.microsoft.com/office/drawing/2015/06/chart">
              <c:ext xmlns:c16="http://schemas.microsoft.com/office/drawing/2014/chart" uri="{C3380CC4-5D6E-409C-BE32-E72D297353CC}">
                <c16:uniqueId val="{00000001-9D32-445E-A2DD-4487E81450B7}"/>
              </c:ext>
            </c:extLst>
          </c:dPt>
          <c:dPt>
            <c:idx val="2"/>
            <c:bubble3D val="0"/>
            <c:extLst xmlns:c16r2="http://schemas.microsoft.com/office/drawing/2015/06/chart">
              <c:ext xmlns:c16="http://schemas.microsoft.com/office/drawing/2014/chart" uri="{C3380CC4-5D6E-409C-BE32-E72D297353CC}">
                <c16:uniqueId val="{00000002-9D32-445E-A2DD-4487E81450B7}"/>
              </c:ext>
            </c:extLst>
          </c:dPt>
          <c:dPt>
            <c:idx val="3"/>
            <c:bubble3D val="0"/>
            <c:extLst xmlns:c16r2="http://schemas.microsoft.com/office/drawing/2015/06/chart">
              <c:ext xmlns:c16="http://schemas.microsoft.com/office/drawing/2014/chart" uri="{C3380CC4-5D6E-409C-BE32-E72D297353CC}">
                <c16:uniqueId val="{00000003-9D32-445E-A2DD-4487E81450B7}"/>
              </c:ext>
            </c:extLst>
          </c:dPt>
          <c:dPt>
            <c:idx val="4"/>
            <c:bubble3D val="0"/>
            <c:extLst xmlns:c16r2="http://schemas.microsoft.com/office/drawing/2015/06/chart">
              <c:ext xmlns:c16="http://schemas.microsoft.com/office/drawing/2014/chart" uri="{C3380CC4-5D6E-409C-BE32-E72D297353CC}">
                <c16:uniqueId val="{00000004-9D32-445E-A2DD-4487E81450B7}"/>
              </c:ext>
            </c:extLst>
          </c:dPt>
          <c:dPt>
            <c:idx val="5"/>
            <c:bubble3D val="0"/>
            <c:extLst xmlns:c16r2="http://schemas.microsoft.com/office/drawing/2015/06/chart">
              <c:ext xmlns:c16="http://schemas.microsoft.com/office/drawing/2014/chart" uri="{C3380CC4-5D6E-409C-BE32-E72D297353CC}">
                <c16:uniqueId val="{00000005-9D32-445E-A2DD-4487E81450B7}"/>
              </c:ext>
            </c:extLst>
          </c:dPt>
          <c:dPt>
            <c:idx val="6"/>
            <c:bubble3D val="0"/>
            <c:extLst xmlns:c16r2="http://schemas.microsoft.com/office/drawing/2015/06/chart">
              <c:ext xmlns:c16="http://schemas.microsoft.com/office/drawing/2014/chart" uri="{C3380CC4-5D6E-409C-BE32-E72D297353CC}">
                <c16:uniqueId val="{00000006-9D32-445E-A2DD-4487E81450B7}"/>
              </c:ext>
            </c:extLst>
          </c:dPt>
          <c:dPt>
            <c:idx val="7"/>
            <c:bubble3D val="0"/>
            <c:extLst xmlns:c16r2="http://schemas.microsoft.com/office/drawing/2015/06/chart">
              <c:ext xmlns:c16="http://schemas.microsoft.com/office/drawing/2014/chart" uri="{C3380CC4-5D6E-409C-BE32-E72D297353CC}">
                <c16:uniqueId val="{00000007-9D32-445E-A2DD-4487E81450B7}"/>
              </c:ext>
            </c:extLst>
          </c:dPt>
          <c:dPt>
            <c:idx val="8"/>
            <c:bubble3D val="0"/>
            <c:extLst xmlns:c16r2="http://schemas.microsoft.com/office/drawing/2015/06/chart">
              <c:ext xmlns:c16="http://schemas.microsoft.com/office/drawing/2014/chart" uri="{C3380CC4-5D6E-409C-BE32-E72D297353CC}">
                <c16:uniqueId val="{00000008-9D32-445E-A2DD-4487E81450B7}"/>
              </c:ext>
            </c:extLst>
          </c:dPt>
          <c:dPt>
            <c:idx val="9"/>
            <c:bubble3D val="0"/>
            <c:extLst xmlns:c16r2="http://schemas.microsoft.com/office/drawing/2015/06/chart">
              <c:ext xmlns:c16="http://schemas.microsoft.com/office/drawing/2014/chart" uri="{C3380CC4-5D6E-409C-BE32-E72D297353CC}">
                <c16:uniqueId val="{00000009-9D32-445E-A2DD-4487E81450B7}"/>
              </c:ext>
            </c:extLst>
          </c:dPt>
          <c:dPt>
            <c:idx val="10"/>
            <c:bubble3D val="0"/>
            <c:extLst xmlns:c16r2="http://schemas.microsoft.com/office/drawing/2015/06/chart">
              <c:ext xmlns:c16="http://schemas.microsoft.com/office/drawing/2014/chart" uri="{C3380CC4-5D6E-409C-BE32-E72D297353CC}">
                <c16:uniqueId val="{0000000A-9D32-445E-A2DD-4487E81450B7}"/>
              </c:ext>
            </c:extLst>
          </c:dPt>
          <c:dPt>
            <c:idx val="11"/>
            <c:bubble3D val="0"/>
            <c:extLst xmlns:c16r2="http://schemas.microsoft.com/office/drawing/2015/06/chart">
              <c:ext xmlns:c16="http://schemas.microsoft.com/office/drawing/2014/chart" uri="{C3380CC4-5D6E-409C-BE32-E72D297353CC}">
                <c16:uniqueId val="{0000000B-9D32-445E-A2DD-4487E81450B7}"/>
              </c:ext>
            </c:extLst>
          </c:dPt>
          <c:dPt>
            <c:idx val="12"/>
            <c:bubble3D val="0"/>
            <c:extLst xmlns:c16r2="http://schemas.microsoft.com/office/drawing/2015/06/chart">
              <c:ext xmlns:c16="http://schemas.microsoft.com/office/drawing/2014/chart" uri="{C3380CC4-5D6E-409C-BE32-E72D297353CC}">
                <c16:uniqueId val="{0000000C-9D32-445E-A2DD-4487E81450B7}"/>
              </c:ext>
            </c:extLst>
          </c:dPt>
          <c:dLbls>
            <c:dLbl>
              <c:idx val="0"/>
              <c:layout>
                <c:manualLayout>
                  <c:x val="0.10279268970114432"/>
                  <c:y val="-0.11969007401069857"/>
                </c:manualLayout>
              </c:layout>
              <c:tx>
                <c:rich>
                  <a:bodyPr rot="0" vert="horz"/>
                  <a:lstStyle/>
                  <a:p>
                    <a:pPr>
                      <a:defRPr sz="1100" b="1">
                        <a:solidFill>
                          <a:schemeClr val="bg1"/>
                        </a:solidFill>
                      </a:defRPr>
                    </a:pPr>
                    <a:r>
                      <a:rPr lang="en-US" sz="1100" dirty="0">
                        <a:solidFill>
                          <a:schemeClr val="bg1"/>
                        </a:solidFill>
                      </a:rPr>
                      <a:t>787</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D32-445E-A2DD-4487E81450B7}"/>
                </c:ext>
              </c:extLst>
            </c:dLbl>
            <c:dLbl>
              <c:idx val="1"/>
              <c:layout>
                <c:manualLayout>
                  <c:x val="0.11341362070881013"/>
                  <c:y val="0.11014149900216599"/>
                </c:manualLayout>
              </c:layout>
              <c:spPr/>
              <c:txPr>
                <a:bodyPr rot="0" vert="horz"/>
                <a:lstStyle/>
                <a:p>
                  <a:pPr>
                    <a:defRPr sz="1100" b="1">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D32-445E-A2DD-4487E81450B7}"/>
                </c:ext>
              </c:extLst>
            </c:dLbl>
            <c:dLbl>
              <c:idx val="2"/>
              <c:layout>
                <c:manualLayout>
                  <c:x val="-8.2952320360939066E-2"/>
                  <c:y val="3.7394679494923685E-2"/>
                </c:manualLayout>
              </c:layout>
              <c:tx>
                <c:rich>
                  <a:bodyPr rot="0" vert="horz"/>
                  <a:lstStyle/>
                  <a:p>
                    <a:pPr>
                      <a:defRPr sz="1100" b="1">
                        <a:solidFill>
                          <a:schemeClr val="bg1"/>
                        </a:solidFill>
                      </a:defRPr>
                    </a:pPr>
                    <a:r>
                      <a:rPr lang="en-US" sz="1100" dirty="0">
                        <a:solidFill>
                          <a:schemeClr val="bg1"/>
                        </a:solidFill>
                      </a:rPr>
                      <a:t>60</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D32-445E-A2DD-4487E81450B7}"/>
                </c:ext>
              </c:extLst>
            </c:dLbl>
            <c:dLbl>
              <c:idx val="3"/>
              <c:spPr/>
              <c:txPr>
                <a:bodyPr rot="0" vert="horz"/>
                <a:lstStyle/>
                <a:p>
                  <a:pPr>
                    <a:defRPr sz="1100" b="1">
                      <a:solidFill>
                        <a:schemeClr val="bg1"/>
                      </a:solidFill>
                    </a:defRPr>
                  </a:pPr>
                  <a:endParaRPr lang="ru-RU"/>
                </a:p>
              </c:txPr>
              <c:showLegendKey val="0"/>
              <c:showVal val="1"/>
              <c:showCatName val="0"/>
              <c:showSerName val="0"/>
              <c:showPercent val="0"/>
              <c:showBubbleSize val="0"/>
            </c:dLbl>
            <c:dLbl>
              <c:idx val="4"/>
              <c:spPr/>
              <c:txPr>
                <a:bodyPr rot="0" vert="horz"/>
                <a:lstStyle/>
                <a:p>
                  <a:pPr>
                    <a:defRPr sz="1100" b="1">
                      <a:solidFill>
                        <a:schemeClr val="tx1"/>
                      </a:solidFill>
                    </a:defRPr>
                  </a:pPr>
                  <a:endParaRPr lang="ru-RU"/>
                </a:p>
              </c:txPr>
              <c:showLegendKey val="0"/>
              <c:showVal val="1"/>
              <c:showCatName val="0"/>
              <c:showSerName val="0"/>
              <c:showPercent val="0"/>
              <c:showBubbleSize val="0"/>
            </c:dLbl>
            <c:spPr>
              <a:noFill/>
              <a:ln>
                <a:noFill/>
              </a:ln>
              <a:effectLst/>
            </c:spPr>
            <c:txPr>
              <a:bodyPr rot="0" vert="horz"/>
              <a:lstStyle/>
              <a:p>
                <a:pPr>
                  <a:defRPr sz="1100" b="1">
                    <a:solidFill>
                      <a:schemeClr val="tx1"/>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Лист1!$A$2:$A$14</c:f>
              <c:strCache>
                <c:ptCount val="13"/>
                <c:pt idx="0">
                  <c:v>Программы развития</c:v>
                </c:pt>
                <c:pt idx="1">
                  <c:v>ГОБМП</c:v>
                </c:pt>
                <c:pt idx="2">
                  <c:v>Субсидирование</c:v>
                </c:pt>
                <c:pt idx="3">
                  <c:v>Средний ремонт автодорог и развитие транспортной инфраструктуры</c:v>
                </c:pt>
                <c:pt idx="4">
                  <c:v>Реализация мероприятий в рамках «Ауыл-Ел бесігі»</c:v>
                </c:pt>
                <c:pt idx="5">
                  <c:v>Развитие предпринимательства</c:v>
                </c:pt>
                <c:pt idx="6">
                  <c:v>Приобретение жилья</c:v>
                </c:pt>
                <c:pt idx="7">
                  <c:v>Повышение оплаты труда</c:v>
                </c:pt>
                <c:pt idx="8">
                  <c:v>Выплата премий по вкладам ЖСС</c:v>
                </c:pt>
                <c:pt idx="9">
                  <c:v>Обучение, повышение квалификации</c:v>
                </c:pt>
                <c:pt idx="10">
                  <c:v>Финансирование научной деятельности</c:v>
                </c:pt>
                <c:pt idx="11">
                  <c:v>Охрана общественного порядка</c:v>
                </c:pt>
                <c:pt idx="12">
                  <c:v>Прочие направления (исследования, содержание осужденных) </c:v>
                </c:pt>
              </c:strCache>
            </c:strRef>
          </c:cat>
          <c:val>
            <c:numRef>
              <c:f>Лист1!$B$2:$B$14</c:f>
              <c:numCache>
                <c:formatCode>0</c:formatCode>
                <c:ptCount val="13"/>
                <c:pt idx="0">
                  <c:v>800.124911</c:v>
                </c:pt>
                <c:pt idx="1">
                  <c:v>632.06524100000001</c:v>
                </c:pt>
                <c:pt idx="2">
                  <c:v>73.541759999999996</c:v>
                </c:pt>
                <c:pt idx="3">
                  <c:v>73.472944999999996</c:v>
                </c:pt>
                <c:pt idx="4">
                  <c:v>58.835217</c:v>
                </c:pt>
                <c:pt idx="5">
                  <c:v>39.159948</c:v>
                </c:pt>
                <c:pt idx="6">
                  <c:v>35.852752000000002</c:v>
                </c:pt>
                <c:pt idx="7">
                  <c:v>30.934698000000001</c:v>
                </c:pt>
                <c:pt idx="8">
                  <c:v>20</c:v>
                </c:pt>
                <c:pt idx="9">
                  <c:v>16.231798999999999</c:v>
                </c:pt>
                <c:pt idx="10">
                  <c:v>11.898385000000001</c:v>
                </c:pt>
                <c:pt idx="11">
                  <c:v>10.888999999999999</c:v>
                </c:pt>
                <c:pt idx="12">
                  <c:v>47</c:v>
                </c:pt>
              </c:numCache>
            </c:numRef>
          </c:val>
          <c:extLst xmlns:c16r2="http://schemas.microsoft.com/office/drawing/2015/06/chart">
            <c:ext xmlns:c16="http://schemas.microsoft.com/office/drawing/2014/chart" uri="{C3380CC4-5D6E-409C-BE32-E72D297353CC}">
              <c16:uniqueId val="{0000000D-9D32-445E-A2DD-4487E81450B7}"/>
            </c:ext>
          </c:extLst>
        </c:ser>
        <c:dLbls>
          <c:showLegendKey val="0"/>
          <c:showVal val="0"/>
          <c:showCatName val="0"/>
          <c:showSerName val="0"/>
          <c:showPercent val="0"/>
          <c:showBubbleSize val="0"/>
          <c:showLeaderLines val="1"/>
        </c:dLbls>
        <c:firstSliceAng val="122"/>
      </c:pieChart>
    </c:plotArea>
    <c:legend>
      <c:legendPos val="b"/>
      <c:layout>
        <c:manualLayout>
          <c:xMode val="edge"/>
          <c:yMode val="edge"/>
          <c:x val="0"/>
          <c:y val="0.49673226048145042"/>
          <c:w val="1"/>
          <c:h val="0.50326773951854964"/>
        </c:manualLayout>
      </c:layout>
      <c:overlay val="0"/>
      <c:txPr>
        <a:bodyPr rot="0" vert="horz"/>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800">
          <a:latin typeface="Arial" pitchFamily="34" charset="0"/>
          <a:cs typeface="Arial" pitchFamily="34"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0.42085</cdr:x>
      <cdr:y>0.01061</cdr:y>
    </cdr:from>
    <cdr:to>
      <cdr:x>0.57538</cdr:x>
      <cdr:y>0.73011</cdr:y>
    </cdr:to>
    <cdr:sp macro="" textlink="">
      <cdr:nvSpPr>
        <cdr:cNvPr id="2" name="Прямоугольник 1">
          <a:extLst xmlns:a="http://schemas.openxmlformats.org/drawingml/2006/main">
            <a:ext uri="{FF2B5EF4-FFF2-40B4-BE49-F238E27FC236}">
              <a16:creationId xmlns="" xmlns:a16="http://schemas.microsoft.com/office/drawing/2014/main" id="{C79F78F9-A044-7185-A073-BB0FD8C00D96}"/>
            </a:ext>
          </a:extLst>
        </cdr:cNvPr>
        <cdr:cNvSpPr/>
      </cdr:nvSpPr>
      <cdr:spPr>
        <a:xfrm xmlns:a="http://schemas.openxmlformats.org/drawingml/2006/main">
          <a:off x="2689225" y="35560"/>
          <a:ext cx="987425" cy="2412365"/>
        </a:xfrm>
        <a:prstGeom xmlns:a="http://schemas.openxmlformats.org/drawingml/2006/main" prst="rect">
          <a:avLst/>
        </a:prstGeom>
        <a:noFill xmlns:a="http://schemas.openxmlformats.org/drawingml/2006/main"/>
        <a:ln xmlns:a="http://schemas.openxmlformats.org/drawingml/2006/main">
          <a:solidFill>
            <a:srgbClr val="C00000"/>
          </a:solidFill>
          <a:prstDash val="lg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0.81437</cdr:x>
      <cdr:y>0.0142</cdr:y>
    </cdr:from>
    <cdr:to>
      <cdr:x>0.9051</cdr:x>
      <cdr:y>0.73371</cdr:y>
    </cdr:to>
    <cdr:sp macro="" textlink="">
      <cdr:nvSpPr>
        <cdr:cNvPr id="3" name="Прямоугольник 2">
          <a:extLst xmlns:a="http://schemas.openxmlformats.org/drawingml/2006/main">
            <a:ext uri="{FF2B5EF4-FFF2-40B4-BE49-F238E27FC236}">
              <a16:creationId xmlns="" xmlns:a16="http://schemas.microsoft.com/office/drawing/2014/main" id="{C79F78F9-A044-7185-A073-BB0FD8C00D96}"/>
            </a:ext>
          </a:extLst>
        </cdr:cNvPr>
        <cdr:cNvSpPr/>
      </cdr:nvSpPr>
      <cdr:spPr>
        <a:xfrm xmlns:a="http://schemas.openxmlformats.org/drawingml/2006/main">
          <a:off x="5203825" y="47625"/>
          <a:ext cx="579755" cy="2412365"/>
        </a:xfrm>
        <a:prstGeom xmlns:a="http://schemas.openxmlformats.org/drawingml/2006/main" prst="rect">
          <a:avLst/>
        </a:prstGeom>
        <a:noFill xmlns:a="http://schemas.openxmlformats.org/drawingml/2006/main"/>
        <a:ln xmlns:a="http://schemas.openxmlformats.org/drawingml/2006/main">
          <a:solidFill>
            <a:srgbClr val="C00000"/>
          </a:solidFill>
          <a:prstDash val="lg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0.28911</cdr:x>
      <cdr:y>0.01038</cdr:y>
    </cdr:from>
    <cdr:to>
      <cdr:x>0.6857</cdr:x>
      <cdr:y>0.07187</cdr:y>
    </cdr:to>
    <cdr:sp macro="" textlink="">
      <cdr:nvSpPr>
        <cdr:cNvPr id="2" name="TextBox 7"/>
        <cdr:cNvSpPr txBox="1"/>
      </cdr:nvSpPr>
      <cdr:spPr>
        <a:xfrm xmlns:a="http://schemas.openxmlformats.org/drawingml/2006/main">
          <a:off x="839912" y="57150"/>
          <a:ext cx="1152128" cy="33855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1pPr>
          <a:lvl2pPr marL="4572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2pPr>
          <a:lvl3pPr marL="9144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3pPr>
          <a:lvl4pPr marL="13716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4pPr>
          <a:lvl5pPr marL="1828800" algn="l" rtl="0" eaLnBrk="0" fontAlgn="base" hangingPunct="0">
            <a:spcBef>
              <a:spcPct val="0"/>
            </a:spcBef>
            <a:spcAft>
              <a:spcPct val="0"/>
            </a:spcAft>
            <a:defRPr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kern="1200">
              <a:solidFill>
                <a:schemeClr val="tx1"/>
              </a:solidFill>
              <a:latin typeface="Arial" panose="020B0604020202020204" pitchFamily="34" charset="0"/>
              <a:ea typeface="+mn-ea"/>
              <a:cs typeface="Arial" panose="020B0604020202020204" pitchFamily="34" charset="0"/>
            </a:defRPr>
          </a:lvl9pPr>
        </a:lstStyle>
        <a:p xmlns:a="http://schemas.openxmlformats.org/drawingml/2006/main">
          <a:r>
            <a:rPr lang="ru-RU" sz="1600" b="1" u="sng" dirty="0">
              <a:solidFill>
                <a:schemeClr val="tx1"/>
              </a:solidFill>
              <a:latin typeface="Arial" panose="020B0604020202020204" pitchFamily="34" charset="0"/>
              <a:cs typeface="Arial" panose="020B0604020202020204" pitchFamily="34" charset="0"/>
            </a:rPr>
            <a:t>2019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0DDFC-BE69-41B5-9576-639B2F66D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11542</Words>
  <Characters>65792</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77180</CharactersWithSpaces>
  <SharedDoc>false</SharedDoc>
  <HLinks>
    <vt:vector size="24" baseType="variant">
      <vt:variant>
        <vt:i4>4325436</vt:i4>
      </vt:variant>
      <vt:variant>
        <vt:i4>9</vt:i4>
      </vt:variant>
      <vt:variant>
        <vt:i4>0</vt:i4>
      </vt:variant>
      <vt:variant>
        <vt:i4>5</vt:i4>
      </vt:variant>
      <vt:variant>
        <vt:lpwstr>https://ru.wikipedia.org/wiki/%D0%90%D0%BC%D0%BE%D1%80%D1%82%D0%B8%D0%B7%D0%B0%D1%86%D0%B8%D1%8F_(%D0%B1%D1%83%D1%85%D0%B3%D0%B0%D0%BB%D1%82%D0%B5%D1%80%D0%B8%D1%8F)</vt:lpwstr>
      </vt:variant>
      <vt:variant>
        <vt:lpwstr/>
      </vt:variant>
      <vt:variant>
        <vt:i4>4849767</vt:i4>
      </vt:variant>
      <vt:variant>
        <vt:i4>6</vt:i4>
      </vt:variant>
      <vt:variant>
        <vt:i4>0</vt:i4>
      </vt:variant>
      <vt:variant>
        <vt:i4>5</vt:i4>
      </vt:variant>
      <vt:variant>
        <vt:lpwstr>https://ru.wikipedia.org/wiki/%D0%98%D0%B7%D0%BD%D0%BE%D1%81_(%D1%8D%D0%BA%D0%BE%D0%BD%D0%BE%D0%BC%D0%B8%D0%BA%D0%B0)</vt:lpwstr>
      </vt:variant>
      <vt:variant>
        <vt:lpwstr/>
      </vt:variant>
      <vt:variant>
        <vt:i4>1507407</vt:i4>
      </vt:variant>
      <vt:variant>
        <vt:i4>3</vt:i4>
      </vt:variant>
      <vt:variant>
        <vt:i4>0</vt:i4>
      </vt:variant>
      <vt:variant>
        <vt:i4>5</vt:i4>
      </vt:variant>
      <vt:variant>
        <vt:lpwstr>https://ru.wikipedia.org/wiki/%D0%9D%D0%B0%D0%BB%D0%BE%D0%B3</vt:lpwstr>
      </vt:variant>
      <vt:variant>
        <vt:lpwstr/>
      </vt:variant>
      <vt:variant>
        <vt:i4>4915220</vt:i4>
      </vt:variant>
      <vt:variant>
        <vt:i4>0</vt:i4>
      </vt:variant>
      <vt:variant>
        <vt:i4>0</vt:i4>
      </vt:variant>
      <vt:variant>
        <vt:i4>5</vt:i4>
      </vt:variant>
      <vt:variant>
        <vt:lpwstr>https://ru.wikipedia.org/wiki/%D0%9F%D1%80%D0%B8%D0%B1%D1%8B%D0%BB%D1%8C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Итоговая оценка реализации Государственной программы индустриально-инновационного развития Республики Казахстан на 2015-2019 годы, а также аудит эффективности использования средств направленных на антикризисные меры</dc:creator>
  <cp:lastModifiedBy>Наурызбай Анапия</cp:lastModifiedBy>
  <cp:revision>14</cp:revision>
  <cp:lastPrinted>2022-06-29T10:16:00Z</cp:lastPrinted>
  <dcterms:created xsi:type="dcterms:W3CDTF">2022-06-27T06:39:00Z</dcterms:created>
  <dcterms:modified xsi:type="dcterms:W3CDTF">2022-06-29T10:26:00Z</dcterms:modified>
</cp:coreProperties>
</file>