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434 от 07.06.2022</w:t>
      </w:r>
    </w:p>
    <w:p w:rsidR="00EF4E93" w:rsidRDefault="00EF4E93" w:rsidP="00EF4E93">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7827E3" w:rsidRDefault="007827E3" w:rsidP="007827E3">
      <w:pPr>
        <w:overflowPunct/>
        <w:autoSpaceDE/>
        <w:autoSpaceDN/>
        <w:adjustRightInd/>
        <w:ind w:right="-2"/>
        <w:jc w:val="center"/>
        <w:rPr>
          <w:b/>
          <w:sz w:val="28"/>
        </w:rPr>
      </w:pPr>
    </w:p>
    <w:p w:rsidR="000D3E6F" w:rsidRPr="00215695" w:rsidRDefault="000D3E6F" w:rsidP="000D3E6F">
      <w:pPr>
        <w:pStyle w:val="a8"/>
        <w:jc w:val="center"/>
        <w:rPr>
          <w:b/>
          <w:sz w:val="28"/>
          <w:szCs w:val="28"/>
        </w:rPr>
      </w:pPr>
    </w:p>
    <w:p w:rsidR="000D3E6F" w:rsidRPr="00215695" w:rsidRDefault="000D3E6F" w:rsidP="000D3E6F">
      <w:pPr>
        <w:pStyle w:val="a8"/>
        <w:jc w:val="center"/>
        <w:rPr>
          <w:b/>
          <w:sz w:val="28"/>
          <w:szCs w:val="28"/>
          <w:lang w:val="kk-KZ"/>
        </w:rPr>
      </w:pPr>
      <w:r w:rsidRPr="00215695">
        <w:rPr>
          <w:b/>
          <w:sz w:val="28"/>
          <w:szCs w:val="28"/>
        </w:rPr>
        <w:t>О создании комиссии по распределению на работу молодых специалистов и докторов философии (</w:t>
      </w:r>
      <w:r w:rsidRPr="00215695">
        <w:rPr>
          <w:b/>
          <w:sz w:val="28"/>
          <w:szCs w:val="28"/>
          <w:lang w:val="en-US"/>
        </w:rPr>
        <w:t>PhD</w:t>
      </w:r>
      <w:r w:rsidRPr="00215695">
        <w:rPr>
          <w:b/>
          <w:sz w:val="28"/>
          <w:szCs w:val="28"/>
        </w:rPr>
        <w:t>)</w:t>
      </w:r>
      <w:r w:rsidRPr="00215695">
        <w:rPr>
          <w:b/>
          <w:sz w:val="28"/>
          <w:szCs w:val="28"/>
          <w:lang w:val="kk-KZ"/>
        </w:rPr>
        <w:t xml:space="preserve"> на 202</w:t>
      </w:r>
      <w:r w:rsidR="00D97C09">
        <w:rPr>
          <w:b/>
          <w:sz w:val="28"/>
          <w:szCs w:val="28"/>
          <w:lang w:val="kk-KZ"/>
        </w:rPr>
        <w:t>2</w:t>
      </w:r>
      <w:r w:rsidRPr="00215695">
        <w:rPr>
          <w:b/>
          <w:sz w:val="28"/>
          <w:szCs w:val="28"/>
          <w:lang w:val="kk-KZ"/>
        </w:rPr>
        <w:t xml:space="preserve"> год</w:t>
      </w:r>
    </w:p>
    <w:p w:rsidR="000D3E6F" w:rsidRDefault="000D3E6F" w:rsidP="000D3E6F">
      <w:pPr>
        <w:rPr>
          <w:sz w:val="28"/>
          <w:szCs w:val="28"/>
          <w:lang w:val="kk-KZ"/>
        </w:rPr>
      </w:pPr>
    </w:p>
    <w:p w:rsidR="000D3E6F" w:rsidRPr="00215695" w:rsidRDefault="000D3E6F" w:rsidP="000D3E6F">
      <w:pPr>
        <w:rPr>
          <w:sz w:val="28"/>
          <w:szCs w:val="28"/>
          <w:lang w:val="kk-KZ"/>
        </w:rPr>
      </w:pPr>
    </w:p>
    <w:p w:rsidR="000D3E6F" w:rsidRPr="00215695" w:rsidRDefault="000D3E6F" w:rsidP="000D3E6F">
      <w:pPr>
        <w:pStyle w:val="a8"/>
        <w:ind w:firstLine="709"/>
        <w:jc w:val="both"/>
        <w:rPr>
          <w:sz w:val="28"/>
          <w:szCs w:val="28"/>
        </w:rPr>
      </w:pPr>
      <w:r w:rsidRPr="00215695">
        <w:rPr>
          <w:sz w:val="28"/>
          <w:szCs w:val="28"/>
        </w:rPr>
        <w:t xml:space="preserve">В соответствии с </w:t>
      </w:r>
      <w:r w:rsidRPr="002F01EB">
        <w:rPr>
          <w:sz w:val="28"/>
          <w:szCs w:val="28"/>
        </w:rPr>
        <w:t>пункт</w:t>
      </w:r>
      <w:r w:rsidRPr="002F01EB">
        <w:rPr>
          <w:sz w:val="28"/>
          <w:szCs w:val="28"/>
          <w:lang w:val="kk-KZ"/>
        </w:rPr>
        <w:t>ом</w:t>
      </w:r>
      <w:r w:rsidRPr="002F01EB">
        <w:rPr>
          <w:sz w:val="28"/>
          <w:szCs w:val="28"/>
        </w:rPr>
        <w:t xml:space="preserve"> </w:t>
      </w:r>
      <w:r w:rsidRPr="002F01EB">
        <w:rPr>
          <w:sz w:val="28"/>
          <w:szCs w:val="28"/>
          <w:lang w:val="kk-KZ"/>
        </w:rPr>
        <w:t>7</w:t>
      </w:r>
      <w:r w:rsidRPr="00215695">
        <w:rPr>
          <w:sz w:val="28"/>
          <w:szCs w:val="28"/>
          <w:lang w:val="kk-KZ"/>
        </w:rPr>
        <w:t xml:space="preserve"> </w:t>
      </w:r>
      <w:r w:rsidRPr="00215695">
        <w:rPr>
          <w:sz w:val="28"/>
          <w:szCs w:val="28"/>
        </w:rPr>
        <w:t>Положения о комиссии по распределению на работу молодых специалистов и докторов философии (</w:t>
      </w:r>
      <w:proofErr w:type="spellStart"/>
      <w:r w:rsidRPr="00215695">
        <w:rPr>
          <w:sz w:val="28"/>
          <w:szCs w:val="28"/>
        </w:rPr>
        <w:t>PhD</w:t>
      </w:r>
      <w:proofErr w:type="spellEnd"/>
      <w:r w:rsidRPr="00215695">
        <w:rPr>
          <w:sz w:val="28"/>
          <w:szCs w:val="28"/>
        </w:rPr>
        <w:t xml:space="preserve">), </w:t>
      </w:r>
      <w:r w:rsidRPr="00D07281">
        <w:rPr>
          <w:sz w:val="28"/>
          <w:szCs w:val="28"/>
        </w:rPr>
        <w:t>утвержденного</w:t>
      </w:r>
      <w:r w:rsidRPr="00D07281">
        <w:rPr>
          <w:sz w:val="28"/>
          <w:szCs w:val="28"/>
          <w:lang w:val="kk-KZ"/>
        </w:rPr>
        <w:t xml:space="preserve"> </w:t>
      </w:r>
      <w:r w:rsidRPr="00D07281">
        <w:rPr>
          <w:sz w:val="28"/>
          <w:szCs w:val="28"/>
        </w:rPr>
        <w:t>приказом</w:t>
      </w:r>
      <w:r w:rsidRPr="00D07281">
        <w:rPr>
          <w:sz w:val="28"/>
          <w:szCs w:val="28"/>
          <w:lang w:val="kk-KZ"/>
        </w:rPr>
        <w:t xml:space="preserve"> </w:t>
      </w:r>
      <w:r w:rsidRPr="00D07281">
        <w:rPr>
          <w:sz w:val="28"/>
          <w:szCs w:val="28"/>
        </w:rPr>
        <w:t>Министра здравоохранения Республики Казахстан от 14 мая 2019 года № ҚР ДСМ-77</w:t>
      </w:r>
      <w:r w:rsidR="00683AF8">
        <w:rPr>
          <w:sz w:val="28"/>
          <w:szCs w:val="28"/>
          <w:lang w:val="kk-KZ"/>
        </w:rPr>
        <w:t xml:space="preserve"> </w:t>
      </w:r>
      <w:r w:rsidR="00683AF8">
        <w:rPr>
          <w:sz w:val="28"/>
          <w:szCs w:val="28"/>
        </w:rPr>
        <w:t>(</w:t>
      </w:r>
      <w:r w:rsidR="00683AF8" w:rsidRPr="00683AF8">
        <w:rPr>
          <w:sz w:val="28"/>
          <w:szCs w:val="28"/>
        </w:rPr>
        <w:t xml:space="preserve">зарегистрированный в Реестре государственной регистрации нормативных правовых актов за </w:t>
      </w:r>
      <w:r w:rsidR="00683AF8">
        <w:rPr>
          <w:sz w:val="28"/>
          <w:szCs w:val="28"/>
        </w:rPr>
        <w:t>№ 18681)</w:t>
      </w:r>
      <w:r w:rsidRPr="00D07281">
        <w:rPr>
          <w:sz w:val="28"/>
          <w:szCs w:val="28"/>
        </w:rPr>
        <w:t xml:space="preserve"> и приказом Министра</w:t>
      </w:r>
      <w:r w:rsidRPr="00D07281">
        <w:rPr>
          <w:sz w:val="28"/>
          <w:szCs w:val="28"/>
          <w:lang w:val="kk-KZ"/>
        </w:rPr>
        <w:t xml:space="preserve"> </w:t>
      </w:r>
      <w:r w:rsidRPr="00D07281">
        <w:rPr>
          <w:sz w:val="28"/>
          <w:szCs w:val="28"/>
        </w:rPr>
        <w:t>здравоохранения Республики Казахстан от 30 сентября 2020 года № 625 «О</w:t>
      </w:r>
      <w:r w:rsidRPr="00D07281">
        <w:rPr>
          <w:sz w:val="28"/>
          <w:szCs w:val="28"/>
          <w:lang w:val="kk-KZ"/>
        </w:rPr>
        <w:t xml:space="preserve"> </w:t>
      </w:r>
      <w:r w:rsidRPr="00D07281">
        <w:rPr>
          <w:sz w:val="28"/>
          <w:szCs w:val="28"/>
        </w:rPr>
        <w:t>распределении обязанностей между Министром, первым вице-министром и</w:t>
      </w:r>
      <w:r w:rsidRPr="00D07281">
        <w:rPr>
          <w:sz w:val="28"/>
          <w:szCs w:val="28"/>
          <w:lang w:val="kk-KZ"/>
        </w:rPr>
        <w:t xml:space="preserve"> </w:t>
      </w:r>
      <w:r w:rsidRPr="00D07281">
        <w:rPr>
          <w:sz w:val="28"/>
          <w:szCs w:val="28"/>
        </w:rPr>
        <w:t>вице-министрами здравоохранения Республики Казахстан»,</w:t>
      </w:r>
      <w:r>
        <w:rPr>
          <w:sz w:val="28"/>
          <w:szCs w:val="28"/>
        </w:rPr>
        <w:t xml:space="preserve"> </w:t>
      </w:r>
      <w:r w:rsidRPr="00215695">
        <w:rPr>
          <w:b/>
          <w:sz w:val="28"/>
          <w:szCs w:val="28"/>
        </w:rPr>
        <w:t>ПРИКАЗЫВАЮ:</w:t>
      </w:r>
    </w:p>
    <w:p w:rsidR="000D3E6F" w:rsidRPr="00215695" w:rsidRDefault="000D3E6F" w:rsidP="000D3E6F">
      <w:pPr>
        <w:pStyle w:val="a8"/>
        <w:ind w:firstLine="709"/>
        <w:jc w:val="both"/>
        <w:rPr>
          <w:sz w:val="28"/>
          <w:szCs w:val="28"/>
        </w:rPr>
      </w:pPr>
      <w:r w:rsidRPr="00215695">
        <w:rPr>
          <w:sz w:val="28"/>
          <w:szCs w:val="28"/>
        </w:rPr>
        <w:t>1.</w:t>
      </w:r>
      <w:r>
        <w:rPr>
          <w:sz w:val="28"/>
          <w:szCs w:val="28"/>
        </w:rPr>
        <w:t xml:space="preserve"> </w:t>
      </w:r>
      <w:r w:rsidRPr="00215695">
        <w:rPr>
          <w:sz w:val="28"/>
          <w:szCs w:val="28"/>
        </w:rPr>
        <w:t>Создать Комиссию по распределению на работу молодых специалистов и докторов философии (</w:t>
      </w:r>
      <w:r w:rsidRPr="00215695">
        <w:rPr>
          <w:sz w:val="28"/>
          <w:szCs w:val="28"/>
          <w:lang w:val="en-US"/>
        </w:rPr>
        <w:t>PhD</w:t>
      </w:r>
      <w:r w:rsidRPr="00215695">
        <w:rPr>
          <w:sz w:val="28"/>
          <w:szCs w:val="28"/>
        </w:rPr>
        <w:t>) на 202</w:t>
      </w:r>
      <w:r w:rsidR="00D97C09">
        <w:rPr>
          <w:sz w:val="28"/>
          <w:szCs w:val="28"/>
        </w:rPr>
        <w:t>2</w:t>
      </w:r>
      <w:r w:rsidRPr="00215695">
        <w:rPr>
          <w:sz w:val="28"/>
          <w:szCs w:val="28"/>
        </w:rPr>
        <w:t xml:space="preserve"> год согласно </w:t>
      </w:r>
      <w:proofErr w:type="gramStart"/>
      <w:r w:rsidRPr="00215695">
        <w:rPr>
          <w:sz w:val="28"/>
          <w:szCs w:val="28"/>
        </w:rPr>
        <w:t>приложению</w:t>
      </w:r>
      <w:proofErr w:type="gramEnd"/>
      <w:r w:rsidRPr="00215695">
        <w:rPr>
          <w:sz w:val="28"/>
          <w:szCs w:val="28"/>
        </w:rPr>
        <w:t xml:space="preserve"> к настоящему приказу.</w:t>
      </w:r>
    </w:p>
    <w:p w:rsidR="000D3E6F" w:rsidRPr="00215695" w:rsidRDefault="000D3E6F" w:rsidP="000D3E6F">
      <w:pPr>
        <w:pStyle w:val="a8"/>
        <w:ind w:firstLine="709"/>
        <w:jc w:val="both"/>
        <w:rPr>
          <w:sz w:val="28"/>
          <w:szCs w:val="28"/>
        </w:rPr>
      </w:pPr>
      <w:r w:rsidRPr="00215695">
        <w:rPr>
          <w:sz w:val="28"/>
          <w:szCs w:val="28"/>
        </w:rPr>
        <w:t xml:space="preserve">2. Департаменту науки и человеческих ресурсов Министерства здравоохранения Республики Казахстан в течение </w:t>
      </w:r>
      <w:r w:rsidRPr="002F01EB">
        <w:rPr>
          <w:sz w:val="28"/>
          <w:szCs w:val="28"/>
        </w:rPr>
        <w:t>пяти рабочих дней</w:t>
      </w:r>
      <w:r w:rsidRPr="00215695">
        <w:rPr>
          <w:sz w:val="28"/>
          <w:szCs w:val="28"/>
        </w:rPr>
        <w:t xml:space="preserve"> после дня принятия настоящего приказа обеспечить его размещение на </w:t>
      </w:r>
      <w:proofErr w:type="spellStart"/>
      <w:r w:rsidRPr="00215695">
        <w:rPr>
          <w:sz w:val="28"/>
          <w:szCs w:val="28"/>
        </w:rPr>
        <w:t>интернет-ресурсе</w:t>
      </w:r>
      <w:proofErr w:type="spellEnd"/>
      <w:r w:rsidRPr="00215695">
        <w:rPr>
          <w:sz w:val="28"/>
          <w:szCs w:val="28"/>
        </w:rPr>
        <w:t xml:space="preserve"> Министерства здравоохранения Республики Казахстан.</w:t>
      </w:r>
    </w:p>
    <w:p w:rsidR="000D3E6F" w:rsidRPr="00215695" w:rsidRDefault="000D3E6F" w:rsidP="000D3E6F">
      <w:pPr>
        <w:pStyle w:val="a8"/>
        <w:ind w:firstLine="709"/>
        <w:jc w:val="both"/>
        <w:rPr>
          <w:sz w:val="28"/>
          <w:szCs w:val="28"/>
        </w:rPr>
      </w:pPr>
      <w:r w:rsidRPr="00215695">
        <w:rPr>
          <w:sz w:val="28"/>
          <w:szCs w:val="28"/>
        </w:rPr>
        <w:t>3. Контроль за исполнением настоящего приказа возложить на директора Департамента науки и человеческих ресурсов Министерства здравоохранения Республики Казахстан.</w:t>
      </w:r>
    </w:p>
    <w:p w:rsidR="000D3E6F" w:rsidRPr="00215695" w:rsidRDefault="000D3E6F" w:rsidP="000D3E6F">
      <w:pPr>
        <w:pStyle w:val="a8"/>
        <w:ind w:firstLine="709"/>
        <w:jc w:val="both"/>
        <w:rPr>
          <w:sz w:val="28"/>
          <w:szCs w:val="28"/>
        </w:rPr>
      </w:pPr>
      <w:r w:rsidRPr="00215695">
        <w:rPr>
          <w:sz w:val="28"/>
          <w:szCs w:val="28"/>
        </w:rPr>
        <w:t>4. Настоящий приказ вступает в силу со дня подписания.</w:t>
      </w:r>
    </w:p>
    <w:p w:rsidR="000D3E6F" w:rsidRPr="00215695" w:rsidRDefault="000D3E6F" w:rsidP="000D3E6F">
      <w:pPr>
        <w:pStyle w:val="a8"/>
        <w:rPr>
          <w:sz w:val="28"/>
          <w:szCs w:val="28"/>
        </w:rPr>
      </w:pPr>
    </w:p>
    <w:p w:rsidR="000D3E6F" w:rsidRPr="00215695" w:rsidRDefault="000D3E6F" w:rsidP="000D3E6F">
      <w:pPr>
        <w:pStyle w:val="a8"/>
        <w:rPr>
          <w:sz w:val="28"/>
          <w:szCs w:val="28"/>
        </w:rPr>
      </w:pPr>
    </w:p>
    <w:p w:rsidR="000D3E6F" w:rsidRPr="00215695" w:rsidRDefault="000D3E6F" w:rsidP="000D3E6F">
      <w:pPr>
        <w:pStyle w:val="a8"/>
        <w:ind w:firstLine="709"/>
        <w:rPr>
          <w:b/>
          <w:sz w:val="28"/>
          <w:szCs w:val="28"/>
          <w:lang w:val="kk-KZ"/>
        </w:rPr>
      </w:pPr>
      <w:r w:rsidRPr="00215695">
        <w:rPr>
          <w:b/>
          <w:sz w:val="28"/>
          <w:szCs w:val="28"/>
        </w:rPr>
        <w:t xml:space="preserve">Вице-министр   </w:t>
      </w:r>
      <w:r w:rsidRPr="00215695">
        <w:rPr>
          <w:b/>
          <w:sz w:val="28"/>
          <w:szCs w:val="28"/>
          <w:lang w:val="kk-KZ"/>
        </w:rPr>
        <w:t xml:space="preserve">                                                                           </w:t>
      </w:r>
      <w:r w:rsidR="00D97C09">
        <w:rPr>
          <w:b/>
          <w:sz w:val="28"/>
          <w:szCs w:val="28"/>
          <w:lang w:val="kk-KZ"/>
        </w:rPr>
        <w:t>В</w:t>
      </w:r>
      <w:r w:rsidRPr="00215695">
        <w:rPr>
          <w:b/>
          <w:sz w:val="28"/>
          <w:szCs w:val="28"/>
        </w:rPr>
        <w:t xml:space="preserve">. </w:t>
      </w:r>
      <w:r w:rsidR="00D97C09">
        <w:rPr>
          <w:b/>
          <w:sz w:val="28"/>
          <w:szCs w:val="28"/>
        </w:rPr>
        <w:t>Дудник</w:t>
      </w:r>
    </w:p>
    <w:p w:rsidR="000D3E6F" w:rsidRPr="00215695" w:rsidRDefault="000D3E6F" w:rsidP="000D3E6F">
      <w:pPr>
        <w:pStyle w:val="a8"/>
        <w:rPr>
          <w:sz w:val="28"/>
          <w:szCs w:val="28"/>
          <w:lang w:val="kk-KZ"/>
        </w:rPr>
      </w:pPr>
    </w:p>
    <w:p w:rsidR="000D3E6F" w:rsidRDefault="000D3E6F" w:rsidP="000D3E6F">
      <w:pPr>
        <w:pStyle w:val="a8"/>
        <w:rPr>
          <w:color w:val="000000"/>
          <w:spacing w:val="2"/>
          <w:shd w:val="clear" w:color="auto" w:fill="FFFFFF"/>
        </w:rPr>
      </w:pPr>
    </w:p>
    <w:p w:rsidR="000D3E6F" w:rsidRDefault="000D3E6F" w:rsidP="000D3E6F">
      <w:pPr>
        <w:pStyle w:val="a8"/>
        <w:rPr>
          <w:color w:val="000000"/>
          <w:spacing w:val="2"/>
          <w:shd w:val="clear" w:color="auto" w:fill="FFFFFF"/>
        </w:rPr>
      </w:pPr>
    </w:p>
    <w:p w:rsidR="000D3E6F" w:rsidRDefault="000D3E6F" w:rsidP="000D3E6F">
      <w:pPr>
        <w:pStyle w:val="a8"/>
        <w:rPr>
          <w:color w:val="000000"/>
          <w:spacing w:val="2"/>
          <w:shd w:val="clear" w:color="auto" w:fill="FFFFFF"/>
        </w:rPr>
      </w:pPr>
    </w:p>
    <w:p w:rsidR="000D3E6F" w:rsidRDefault="000D3E6F" w:rsidP="000D3E6F">
      <w:pPr>
        <w:pStyle w:val="a8"/>
        <w:rPr>
          <w:color w:val="000000"/>
          <w:spacing w:val="2"/>
          <w:shd w:val="clear" w:color="auto" w:fill="FFFFFF"/>
        </w:rPr>
      </w:pPr>
    </w:p>
    <w:p w:rsidR="000D3E6F" w:rsidRDefault="000D3E6F" w:rsidP="000D3E6F">
      <w:pPr>
        <w:pStyle w:val="a8"/>
        <w:rPr>
          <w:color w:val="000000"/>
          <w:spacing w:val="2"/>
          <w:shd w:val="clear" w:color="auto" w:fill="FFFFFF"/>
        </w:rPr>
      </w:pPr>
    </w:p>
    <w:p w:rsidR="000D3E6F" w:rsidRDefault="000D3E6F" w:rsidP="000D3E6F">
      <w:pPr>
        <w:pStyle w:val="a8"/>
        <w:rPr>
          <w:color w:val="000000"/>
          <w:spacing w:val="2"/>
          <w:shd w:val="clear" w:color="auto" w:fill="FFFFFF"/>
        </w:rPr>
      </w:pPr>
    </w:p>
    <w:p w:rsidR="005C1D8C" w:rsidRPr="00215695" w:rsidRDefault="005C1D8C" w:rsidP="000D3E6F">
      <w:pPr>
        <w:pStyle w:val="a8"/>
        <w:rPr>
          <w:lang w:val="kk-KZ"/>
        </w:rPr>
      </w:pPr>
    </w:p>
    <w:p w:rsidR="000D3E6F" w:rsidRPr="00215695" w:rsidRDefault="000D3E6F" w:rsidP="000D3E6F">
      <w:pPr>
        <w:jc w:val="right"/>
        <w:rPr>
          <w:sz w:val="28"/>
          <w:szCs w:val="28"/>
        </w:rPr>
      </w:pPr>
      <w:r w:rsidRPr="00215695">
        <w:rPr>
          <w:sz w:val="28"/>
          <w:szCs w:val="28"/>
        </w:rPr>
        <w:t>Приложение к приказу</w:t>
      </w:r>
    </w:p>
    <w:p w:rsidR="000D3E6F" w:rsidRPr="00215695" w:rsidRDefault="000D3E6F" w:rsidP="000D3E6F">
      <w:pPr>
        <w:jc w:val="right"/>
        <w:rPr>
          <w:sz w:val="28"/>
          <w:szCs w:val="28"/>
        </w:rPr>
      </w:pPr>
      <w:r w:rsidRPr="00215695">
        <w:rPr>
          <w:sz w:val="28"/>
          <w:szCs w:val="28"/>
        </w:rPr>
        <w:t>Министра здравоохранения</w:t>
      </w:r>
    </w:p>
    <w:p w:rsidR="000D3E6F" w:rsidRPr="00215695" w:rsidRDefault="000D3E6F" w:rsidP="000D3E6F">
      <w:pPr>
        <w:jc w:val="right"/>
        <w:rPr>
          <w:sz w:val="28"/>
          <w:szCs w:val="28"/>
        </w:rPr>
      </w:pPr>
      <w:r w:rsidRPr="00215695">
        <w:rPr>
          <w:sz w:val="28"/>
          <w:szCs w:val="28"/>
        </w:rPr>
        <w:t>Республики Казахстан</w:t>
      </w:r>
    </w:p>
    <w:p w:rsidR="000D3E6F" w:rsidRPr="00215695" w:rsidRDefault="000D3E6F" w:rsidP="000D3E6F">
      <w:pPr>
        <w:jc w:val="right"/>
        <w:rPr>
          <w:sz w:val="28"/>
          <w:szCs w:val="28"/>
        </w:rPr>
      </w:pPr>
      <w:r w:rsidRPr="00215695">
        <w:rPr>
          <w:sz w:val="28"/>
          <w:szCs w:val="28"/>
        </w:rPr>
        <w:t>от__ ________ 202</w:t>
      </w:r>
      <w:r w:rsidR="00D97C09">
        <w:rPr>
          <w:sz w:val="28"/>
          <w:szCs w:val="28"/>
        </w:rPr>
        <w:t>2</w:t>
      </w:r>
      <w:r w:rsidRPr="00215695">
        <w:rPr>
          <w:sz w:val="28"/>
          <w:szCs w:val="28"/>
        </w:rPr>
        <w:t xml:space="preserve"> года</w:t>
      </w:r>
    </w:p>
    <w:p w:rsidR="000D3E6F" w:rsidRPr="00215695" w:rsidRDefault="000D3E6F" w:rsidP="000D3E6F">
      <w:pPr>
        <w:jc w:val="right"/>
        <w:rPr>
          <w:sz w:val="28"/>
          <w:szCs w:val="28"/>
        </w:rPr>
      </w:pPr>
      <w:r w:rsidRPr="00215695">
        <w:rPr>
          <w:sz w:val="28"/>
          <w:szCs w:val="28"/>
        </w:rPr>
        <w:t>№ ______</w:t>
      </w:r>
    </w:p>
    <w:p w:rsidR="000D3E6F" w:rsidRPr="00215695" w:rsidRDefault="000D3E6F" w:rsidP="000D3E6F">
      <w:pPr>
        <w:pStyle w:val="a8"/>
        <w:rPr>
          <w:b/>
          <w:sz w:val="28"/>
          <w:szCs w:val="28"/>
          <w:lang w:val="kk-KZ"/>
        </w:rPr>
      </w:pPr>
    </w:p>
    <w:p w:rsidR="000D3E6F" w:rsidRPr="00215695" w:rsidRDefault="000D3E6F" w:rsidP="000D3E6F">
      <w:pPr>
        <w:pStyle w:val="a8"/>
        <w:rPr>
          <w:sz w:val="28"/>
          <w:szCs w:val="28"/>
          <w:lang w:val="kk-KZ"/>
        </w:rPr>
      </w:pPr>
    </w:p>
    <w:p w:rsidR="000D3E6F" w:rsidRPr="00215695" w:rsidRDefault="000D3E6F" w:rsidP="000D3E6F">
      <w:pPr>
        <w:pStyle w:val="a8"/>
        <w:jc w:val="center"/>
        <w:rPr>
          <w:b/>
          <w:sz w:val="28"/>
          <w:szCs w:val="28"/>
          <w:lang w:val="kk-KZ"/>
        </w:rPr>
      </w:pPr>
      <w:r w:rsidRPr="00215695">
        <w:rPr>
          <w:b/>
          <w:sz w:val="28"/>
          <w:szCs w:val="28"/>
        </w:rPr>
        <w:t>Комисси</w:t>
      </w:r>
      <w:r>
        <w:rPr>
          <w:b/>
          <w:sz w:val="28"/>
          <w:szCs w:val="28"/>
        </w:rPr>
        <w:t>я</w:t>
      </w:r>
      <w:r w:rsidRPr="00215695">
        <w:rPr>
          <w:b/>
          <w:sz w:val="28"/>
          <w:szCs w:val="28"/>
        </w:rPr>
        <w:t xml:space="preserve"> по распределению на работу молодых специалистов и докторов философии (</w:t>
      </w:r>
      <w:r w:rsidRPr="00215695">
        <w:rPr>
          <w:b/>
          <w:sz w:val="28"/>
          <w:szCs w:val="28"/>
          <w:lang w:val="en-US"/>
        </w:rPr>
        <w:t>PhD</w:t>
      </w:r>
      <w:r w:rsidRPr="00215695">
        <w:rPr>
          <w:b/>
          <w:sz w:val="28"/>
          <w:szCs w:val="28"/>
        </w:rPr>
        <w:t>)</w:t>
      </w:r>
    </w:p>
    <w:p w:rsidR="000D3E6F" w:rsidRPr="00215695" w:rsidRDefault="000D3E6F" w:rsidP="000D3E6F">
      <w:pPr>
        <w:pStyle w:val="a8"/>
        <w:rPr>
          <w:sz w:val="28"/>
          <w:szCs w:val="28"/>
          <w:lang w:val="kk-K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
        <w:gridCol w:w="5239"/>
      </w:tblGrid>
      <w:tr w:rsidR="000D3E6F" w:rsidRPr="00215695" w:rsidTr="00B8305A">
        <w:tc>
          <w:tcPr>
            <w:tcW w:w="3397" w:type="dxa"/>
          </w:tcPr>
          <w:p w:rsidR="00D97C09" w:rsidRDefault="00D97C09" w:rsidP="00D97C09">
            <w:pPr>
              <w:pStyle w:val="a8"/>
              <w:rPr>
                <w:sz w:val="28"/>
                <w:szCs w:val="28"/>
                <w:lang w:val="kk-KZ"/>
              </w:rPr>
            </w:pPr>
            <w:r>
              <w:rPr>
                <w:sz w:val="28"/>
                <w:szCs w:val="28"/>
                <w:lang w:val="kk-KZ"/>
              </w:rPr>
              <w:t>Алдынгуров</w:t>
            </w:r>
          </w:p>
          <w:p w:rsidR="000D3E6F" w:rsidRPr="00215695" w:rsidRDefault="00D97C09" w:rsidP="00D97C09">
            <w:pPr>
              <w:pStyle w:val="a8"/>
              <w:rPr>
                <w:sz w:val="28"/>
                <w:szCs w:val="28"/>
                <w:lang w:val="kk-KZ"/>
              </w:rPr>
            </w:pPr>
            <w:r>
              <w:rPr>
                <w:sz w:val="28"/>
                <w:szCs w:val="28"/>
                <w:lang w:val="kk-KZ"/>
              </w:rPr>
              <w:t>Даулет Кадырович</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215695">
              <w:rPr>
                <w:sz w:val="28"/>
                <w:szCs w:val="28"/>
                <w:lang w:val="kk-KZ"/>
              </w:rPr>
              <w:t>председатель</w:t>
            </w:r>
            <w:r>
              <w:rPr>
                <w:sz w:val="28"/>
                <w:szCs w:val="28"/>
                <w:lang w:val="kk-KZ"/>
              </w:rPr>
              <w:t>, директор Д</w:t>
            </w:r>
            <w:r w:rsidRPr="00215695">
              <w:rPr>
                <w:sz w:val="28"/>
                <w:szCs w:val="28"/>
                <w:lang w:val="kk-KZ"/>
              </w:rPr>
              <w:t>епартамента науки и человеческих ресурсов Министерства здравоохранения Республики Казахстан</w:t>
            </w:r>
          </w:p>
        </w:tc>
      </w:tr>
      <w:tr w:rsidR="000D3E6F" w:rsidRPr="00215695" w:rsidTr="00B8305A">
        <w:tc>
          <w:tcPr>
            <w:tcW w:w="3397" w:type="dxa"/>
          </w:tcPr>
          <w:p w:rsidR="000D3E6F" w:rsidRDefault="00D97C09" w:rsidP="00D97C09">
            <w:pPr>
              <w:pStyle w:val="a8"/>
              <w:rPr>
                <w:sz w:val="28"/>
                <w:szCs w:val="28"/>
                <w:lang w:val="kk-KZ"/>
              </w:rPr>
            </w:pPr>
            <w:r>
              <w:rPr>
                <w:sz w:val="28"/>
                <w:szCs w:val="28"/>
                <w:lang w:val="kk-KZ"/>
              </w:rPr>
              <w:t>Изденов</w:t>
            </w:r>
          </w:p>
          <w:p w:rsidR="00D97C09" w:rsidRPr="00215695" w:rsidRDefault="00D97C09" w:rsidP="00D97C09">
            <w:pPr>
              <w:pStyle w:val="a8"/>
              <w:rPr>
                <w:sz w:val="28"/>
                <w:szCs w:val="28"/>
                <w:lang w:val="kk-KZ"/>
              </w:rPr>
            </w:pPr>
            <w:r>
              <w:rPr>
                <w:sz w:val="28"/>
                <w:szCs w:val="28"/>
                <w:lang w:val="kk-KZ"/>
              </w:rPr>
              <w:t>Асет Кайратович</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215695">
              <w:rPr>
                <w:sz w:val="28"/>
                <w:szCs w:val="28"/>
                <w:lang w:val="kk-KZ"/>
              </w:rPr>
              <w:t>заместит</w:t>
            </w:r>
            <w:r>
              <w:rPr>
                <w:sz w:val="28"/>
                <w:szCs w:val="28"/>
                <w:lang w:val="kk-KZ"/>
              </w:rPr>
              <w:t>ель председателя, руководитель У</w:t>
            </w:r>
            <w:r w:rsidRPr="00215695">
              <w:rPr>
                <w:sz w:val="28"/>
                <w:szCs w:val="28"/>
                <w:lang w:val="kk-KZ"/>
              </w:rPr>
              <w:t>прав</w:t>
            </w:r>
            <w:r>
              <w:rPr>
                <w:sz w:val="28"/>
                <w:szCs w:val="28"/>
                <w:lang w:val="kk-KZ"/>
              </w:rPr>
              <w:t>ления медицинского образования Д</w:t>
            </w:r>
            <w:r w:rsidRPr="00215695">
              <w:rPr>
                <w:sz w:val="28"/>
                <w:szCs w:val="28"/>
                <w:lang w:val="kk-KZ"/>
              </w:rPr>
              <w:t>епартамента науки и человеческих ресурсов Министерства здравоохранения Республики Казахстан</w:t>
            </w:r>
          </w:p>
        </w:tc>
      </w:tr>
      <w:tr w:rsidR="000D3E6F" w:rsidRPr="00215695" w:rsidTr="00B8305A">
        <w:tc>
          <w:tcPr>
            <w:tcW w:w="3397" w:type="dxa"/>
          </w:tcPr>
          <w:p w:rsidR="00EF760F" w:rsidRDefault="00EF760F" w:rsidP="00B8305A">
            <w:pPr>
              <w:pStyle w:val="a8"/>
              <w:rPr>
                <w:sz w:val="28"/>
                <w:szCs w:val="28"/>
                <w:lang w:val="kk-KZ"/>
              </w:rPr>
            </w:pPr>
            <w:r>
              <w:rPr>
                <w:sz w:val="28"/>
                <w:szCs w:val="28"/>
                <w:lang w:val="kk-KZ"/>
              </w:rPr>
              <w:t xml:space="preserve">Сарсенбаева </w:t>
            </w:r>
          </w:p>
          <w:p w:rsidR="00F820C4" w:rsidRPr="00215695" w:rsidRDefault="00EF760F" w:rsidP="00B8305A">
            <w:pPr>
              <w:pStyle w:val="a8"/>
              <w:rPr>
                <w:sz w:val="28"/>
                <w:szCs w:val="28"/>
                <w:lang w:val="kk-KZ"/>
              </w:rPr>
            </w:pPr>
            <w:r>
              <w:rPr>
                <w:sz w:val="28"/>
                <w:szCs w:val="28"/>
                <w:lang w:val="kk-KZ"/>
              </w:rPr>
              <w:t>Гульнара Едиловна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EF760F">
              <w:rPr>
                <w:sz w:val="28"/>
                <w:szCs w:val="28"/>
                <w:lang w:val="kk-KZ"/>
              </w:rPr>
              <w:t>заместитель директора Департамента организации медицинской помощи</w:t>
            </w:r>
            <w:r w:rsidRPr="00EF760F">
              <w:rPr>
                <w:sz w:val="28"/>
                <w:szCs w:val="28"/>
              </w:rPr>
              <w:t xml:space="preserve"> </w:t>
            </w:r>
            <w:r w:rsidRPr="00EF760F">
              <w:rPr>
                <w:sz w:val="28"/>
                <w:szCs w:val="28"/>
                <w:lang w:val="kk-KZ"/>
              </w:rPr>
              <w:t>Министерства здравоохранения Республики Казахстан</w:t>
            </w:r>
          </w:p>
        </w:tc>
      </w:tr>
      <w:tr w:rsidR="000D3E6F" w:rsidRPr="00215695" w:rsidTr="00B8305A">
        <w:trPr>
          <w:trHeight w:val="705"/>
        </w:trPr>
        <w:tc>
          <w:tcPr>
            <w:tcW w:w="3397" w:type="dxa"/>
          </w:tcPr>
          <w:p w:rsidR="00DF4FCD" w:rsidRDefault="002F4AB5" w:rsidP="00B8305A">
            <w:pPr>
              <w:pStyle w:val="a8"/>
              <w:rPr>
                <w:sz w:val="28"/>
                <w:szCs w:val="28"/>
              </w:rPr>
            </w:pPr>
            <w:proofErr w:type="spellStart"/>
            <w:r w:rsidRPr="00421655">
              <w:rPr>
                <w:sz w:val="28"/>
                <w:szCs w:val="28"/>
              </w:rPr>
              <w:t>Искаков</w:t>
            </w:r>
            <w:proofErr w:type="spellEnd"/>
            <w:r w:rsidRPr="00421655">
              <w:rPr>
                <w:sz w:val="28"/>
                <w:szCs w:val="28"/>
              </w:rPr>
              <w:t xml:space="preserve"> </w:t>
            </w:r>
          </w:p>
          <w:p w:rsidR="000D3E6F" w:rsidRDefault="002F4AB5" w:rsidP="00B8305A">
            <w:pPr>
              <w:pStyle w:val="a8"/>
              <w:rPr>
                <w:sz w:val="28"/>
                <w:szCs w:val="28"/>
              </w:rPr>
            </w:pPr>
            <w:proofErr w:type="spellStart"/>
            <w:r w:rsidRPr="00421655">
              <w:rPr>
                <w:sz w:val="28"/>
                <w:szCs w:val="28"/>
              </w:rPr>
              <w:t>Олжас</w:t>
            </w:r>
            <w:proofErr w:type="spellEnd"/>
            <w:r w:rsidRPr="00421655">
              <w:rPr>
                <w:sz w:val="28"/>
                <w:szCs w:val="28"/>
              </w:rPr>
              <w:t xml:space="preserve"> </w:t>
            </w:r>
            <w:proofErr w:type="spellStart"/>
            <w:r w:rsidRPr="00421655">
              <w:rPr>
                <w:sz w:val="28"/>
                <w:szCs w:val="28"/>
              </w:rPr>
              <w:t>Ермекович</w:t>
            </w:r>
            <w:proofErr w:type="spellEnd"/>
          </w:p>
          <w:p w:rsidR="002F4AB5" w:rsidRPr="002F4AB5" w:rsidRDefault="002F4AB5" w:rsidP="00DF4FCD">
            <w:pPr>
              <w:pStyle w:val="a8"/>
              <w:rPr>
                <w:sz w:val="28"/>
                <w:szCs w:val="28"/>
              </w:rPr>
            </w:pP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982747" w:rsidP="00B8305A">
            <w:pPr>
              <w:jc w:val="both"/>
              <w:rPr>
                <w:rFonts w:eastAsia="Calibri"/>
                <w:sz w:val="28"/>
                <w:szCs w:val="28"/>
              </w:rPr>
            </w:pPr>
            <w:r>
              <w:rPr>
                <w:rFonts w:eastAsia="Calibri"/>
                <w:sz w:val="28"/>
                <w:szCs w:val="28"/>
                <w:lang w:val="kk-KZ"/>
              </w:rPr>
              <w:t>з</w:t>
            </w:r>
            <w:r w:rsidR="002F4AB5">
              <w:rPr>
                <w:rFonts w:eastAsia="Calibri"/>
                <w:sz w:val="28"/>
                <w:szCs w:val="28"/>
                <w:lang w:val="kk-KZ"/>
              </w:rPr>
              <w:t xml:space="preserve">аместитель </w:t>
            </w:r>
            <w:r w:rsidR="000D3E6F" w:rsidRPr="00215695">
              <w:rPr>
                <w:rFonts w:eastAsia="Calibri"/>
                <w:sz w:val="28"/>
                <w:szCs w:val="28"/>
                <w:lang w:val="kk-KZ"/>
              </w:rPr>
              <w:t>директор</w:t>
            </w:r>
            <w:r w:rsidR="002F4AB5">
              <w:rPr>
                <w:rFonts w:eastAsia="Calibri"/>
                <w:sz w:val="28"/>
                <w:szCs w:val="28"/>
                <w:lang w:val="kk-KZ"/>
              </w:rPr>
              <w:t>а</w:t>
            </w:r>
            <w:r w:rsidR="000D3E6F" w:rsidRPr="00215695">
              <w:rPr>
                <w:rFonts w:eastAsia="Calibri"/>
                <w:sz w:val="28"/>
                <w:szCs w:val="28"/>
                <w:lang w:val="kk-KZ"/>
              </w:rPr>
              <w:t xml:space="preserve"> </w:t>
            </w:r>
            <w:r w:rsidR="000D3E6F">
              <w:rPr>
                <w:rFonts w:eastAsia="Calibri"/>
                <w:sz w:val="28"/>
                <w:szCs w:val="28"/>
                <w:lang w:val="kk-KZ"/>
              </w:rPr>
              <w:t>Д</w:t>
            </w:r>
            <w:proofErr w:type="spellStart"/>
            <w:r w:rsidR="000D3E6F" w:rsidRPr="00215695">
              <w:rPr>
                <w:rFonts w:eastAsia="Calibri"/>
                <w:sz w:val="28"/>
                <w:szCs w:val="28"/>
              </w:rPr>
              <w:t>епартамент</w:t>
            </w:r>
            <w:proofErr w:type="spellEnd"/>
            <w:r w:rsidR="000D3E6F" w:rsidRPr="00215695">
              <w:rPr>
                <w:rFonts w:eastAsia="Calibri"/>
                <w:sz w:val="28"/>
                <w:szCs w:val="28"/>
                <w:lang w:val="kk-KZ"/>
              </w:rPr>
              <w:t>а</w:t>
            </w:r>
            <w:r w:rsidR="000D3E6F" w:rsidRPr="00215695">
              <w:rPr>
                <w:rFonts w:eastAsia="Calibri"/>
                <w:sz w:val="28"/>
                <w:szCs w:val="28"/>
              </w:rPr>
              <w:t xml:space="preserve"> охраны здоровья матери и ребенка</w:t>
            </w:r>
            <w:r w:rsidR="000D3E6F" w:rsidRPr="00215695">
              <w:rPr>
                <w:sz w:val="28"/>
                <w:szCs w:val="28"/>
              </w:rPr>
              <w:t xml:space="preserve"> </w:t>
            </w:r>
            <w:r w:rsidR="000D3E6F" w:rsidRPr="00215695">
              <w:rPr>
                <w:rFonts w:eastAsia="Calibri"/>
                <w:sz w:val="28"/>
                <w:szCs w:val="28"/>
              </w:rPr>
              <w:t>Министерства здравоохранения Республики Казахстан</w:t>
            </w:r>
          </w:p>
        </w:tc>
      </w:tr>
      <w:tr w:rsidR="000D3E6F" w:rsidRPr="00215695" w:rsidTr="00B8305A">
        <w:tc>
          <w:tcPr>
            <w:tcW w:w="3397" w:type="dxa"/>
          </w:tcPr>
          <w:p w:rsidR="00DF4FCD" w:rsidRDefault="000D3E6F" w:rsidP="00B8305A">
            <w:pPr>
              <w:pStyle w:val="a8"/>
              <w:jc w:val="both"/>
              <w:rPr>
                <w:sz w:val="28"/>
                <w:szCs w:val="28"/>
                <w:lang w:val="kk-KZ"/>
              </w:rPr>
            </w:pPr>
            <w:r w:rsidRPr="00421655">
              <w:rPr>
                <w:sz w:val="28"/>
                <w:szCs w:val="28"/>
                <w:lang w:val="kk-KZ"/>
              </w:rPr>
              <w:t xml:space="preserve">Исмаилов </w:t>
            </w:r>
          </w:p>
          <w:p w:rsidR="000D3E6F" w:rsidRPr="00421655" w:rsidRDefault="000D3E6F" w:rsidP="00B8305A">
            <w:pPr>
              <w:pStyle w:val="a8"/>
              <w:jc w:val="both"/>
              <w:rPr>
                <w:sz w:val="28"/>
                <w:szCs w:val="28"/>
                <w:lang w:val="kk-KZ"/>
              </w:rPr>
            </w:pPr>
            <w:r w:rsidRPr="00421655">
              <w:rPr>
                <w:sz w:val="28"/>
                <w:szCs w:val="28"/>
                <w:lang w:val="kk-KZ"/>
              </w:rPr>
              <w:t>Марат Адельжанович</w:t>
            </w:r>
            <w:r w:rsidRPr="00421655">
              <w:rPr>
                <w:sz w:val="28"/>
                <w:szCs w:val="28"/>
                <w:lang w:val="kk-KZ"/>
              </w:rPr>
              <w:tab/>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133831">
            <w:pPr>
              <w:jc w:val="both"/>
              <w:rPr>
                <w:rFonts w:eastAsia="Calibri"/>
                <w:sz w:val="28"/>
                <w:szCs w:val="28"/>
              </w:rPr>
            </w:pPr>
            <w:r w:rsidRPr="00215695">
              <w:rPr>
                <w:rFonts w:eastAsia="Calibri"/>
                <w:sz w:val="28"/>
                <w:szCs w:val="28"/>
                <w:lang w:val="kk-KZ"/>
              </w:rPr>
              <w:t xml:space="preserve">руководитель </w:t>
            </w:r>
            <w:r>
              <w:rPr>
                <w:rFonts w:eastAsia="Calibri"/>
                <w:sz w:val="28"/>
                <w:szCs w:val="28"/>
                <w:lang w:val="kk-KZ"/>
              </w:rPr>
              <w:t>У</w:t>
            </w:r>
            <w:proofErr w:type="spellStart"/>
            <w:r w:rsidRPr="00215695">
              <w:rPr>
                <w:rFonts w:eastAsia="Calibri"/>
                <w:sz w:val="28"/>
                <w:szCs w:val="28"/>
              </w:rPr>
              <w:t>правлени</w:t>
            </w:r>
            <w:proofErr w:type="spellEnd"/>
            <w:r w:rsidRPr="00215695">
              <w:rPr>
                <w:rFonts w:eastAsia="Calibri"/>
                <w:sz w:val="28"/>
                <w:szCs w:val="28"/>
                <w:lang w:val="kk-KZ"/>
              </w:rPr>
              <w:t>я</w:t>
            </w:r>
            <w:r w:rsidRPr="00215695">
              <w:rPr>
                <w:rFonts w:eastAsia="Calibri"/>
                <w:sz w:val="28"/>
                <w:szCs w:val="28"/>
              </w:rPr>
              <w:t xml:space="preserve"> </w:t>
            </w:r>
            <w:r w:rsidR="00133831">
              <w:rPr>
                <w:rFonts w:eastAsia="Calibri"/>
                <w:sz w:val="28"/>
                <w:szCs w:val="28"/>
              </w:rPr>
              <w:t>стратегии и развития</w:t>
            </w:r>
            <w:r w:rsidRPr="00215695">
              <w:rPr>
                <w:rFonts w:eastAsia="Calibri"/>
                <w:sz w:val="28"/>
                <w:szCs w:val="28"/>
              </w:rPr>
              <w:t xml:space="preserve"> </w:t>
            </w:r>
            <w:bookmarkStart w:id="0" w:name="_GoBack"/>
            <w:bookmarkEnd w:id="0"/>
            <w:r w:rsidRPr="00215695">
              <w:rPr>
                <w:rFonts w:eastAsia="Calibri"/>
                <w:sz w:val="28"/>
                <w:szCs w:val="28"/>
              </w:rPr>
              <w:t>Комитет</w:t>
            </w:r>
            <w:r w:rsidRPr="00215695">
              <w:rPr>
                <w:rFonts w:eastAsia="Calibri"/>
                <w:sz w:val="28"/>
                <w:szCs w:val="28"/>
                <w:lang w:val="kk-KZ"/>
              </w:rPr>
              <w:t>а</w:t>
            </w:r>
            <w:r w:rsidRPr="00215695">
              <w:rPr>
                <w:rFonts w:eastAsia="Calibri"/>
                <w:sz w:val="28"/>
                <w:szCs w:val="28"/>
              </w:rPr>
              <w:t xml:space="preserve"> санитарно-эпидемиологического контроля Министерства здравоохранения Республики Казахстан</w:t>
            </w:r>
          </w:p>
        </w:tc>
      </w:tr>
      <w:tr w:rsidR="000D3E6F" w:rsidRPr="00215695" w:rsidTr="00B8305A">
        <w:tc>
          <w:tcPr>
            <w:tcW w:w="3397" w:type="dxa"/>
          </w:tcPr>
          <w:p w:rsidR="00317289" w:rsidRPr="00421655" w:rsidRDefault="00317289" w:rsidP="00B8305A">
            <w:pPr>
              <w:pStyle w:val="a8"/>
              <w:jc w:val="both"/>
              <w:rPr>
                <w:sz w:val="28"/>
                <w:szCs w:val="28"/>
              </w:rPr>
            </w:pPr>
            <w:proofErr w:type="spellStart"/>
            <w:r w:rsidRPr="00421655">
              <w:rPr>
                <w:sz w:val="28"/>
                <w:szCs w:val="28"/>
              </w:rPr>
              <w:t>Демушкан</w:t>
            </w:r>
            <w:proofErr w:type="spellEnd"/>
            <w:r w:rsidRPr="00421655">
              <w:rPr>
                <w:sz w:val="28"/>
                <w:szCs w:val="28"/>
              </w:rPr>
              <w:t xml:space="preserve"> </w:t>
            </w:r>
          </w:p>
          <w:p w:rsidR="000D3E6F" w:rsidRPr="00421655" w:rsidRDefault="00317289" w:rsidP="00B8305A">
            <w:pPr>
              <w:pStyle w:val="a8"/>
              <w:jc w:val="both"/>
              <w:rPr>
                <w:sz w:val="28"/>
                <w:szCs w:val="28"/>
              </w:rPr>
            </w:pPr>
            <w:r w:rsidRPr="00421655">
              <w:rPr>
                <w:sz w:val="28"/>
                <w:szCs w:val="28"/>
              </w:rPr>
              <w:t>Ольга Юрьевна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4E389B" w:rsidRDefault="00982747" w:rsidP="00982747">
            <w:pPr>
              <w:jc w:val="both"/>
              <w:rPr>
                <w:rFonts w:eastAsia="Calibri"/>
                <w:sz w:val="28"/>
                <w:szCs w:val="28"/>
                <w:lang w:val="kk-KZ"/>
              </w:rPr>
            </w:pPr>
            <w:r>
              <w:rPr>
                <w:rFonts w:eastAsia="Calibri"/>
                <w:sz w:val="28"/>
                <w:szCs w:val="28"/>
                <w:lang w:val="kk-KZ"/>
              </w:rPr>
              <w:t>н</w:t>
            </w:r>
            <w:r w:rsidR="00317289">
              <w:rPr>
                <w:rFonts w:eastAsia="Calibri"/>
                <w:sz w:val="28"/>
                <w:szCs w:val="28"/>
                <w:lang w:val="kk-KZ"/>
              </w:rPr>
              <w:t>ачальник Обсерватории</w:t>
            </w:r>
            <w:r w:rsidR="004E389B">
              <w:rPr>
                <w:rFonts w:eastAsia="Calibri"/>
                <w:sz w:val="28"/>
                <w:szCs w:val="28"/>
                <w:lang w:val="kk-KZ"/>
              </w:rPr>
              <w:t xml:space="preserve"> к</w:t>
            </w:r>
            <w:r w:rsidR="00317289">
              <w:rPr>
                <w:rFonts w:eastAsia="Calibri"/>
                <w:sz w:val="28"/>
                <w:szCs w:val="28"/>
                <w:lang w:val="kk-KZ"/>
              </w:rPr>
              <w:t xml:space="preserve">адровых ресурсов здравоохраннеия </w:t>
            </w:r>
            <w:r w:rsidR="000D3E6F">
              <w:rPr>
                <w:rFonts w:eastAsia="Calibri"/>
                <w:sz w:val="28"/>
                <w:szCs w:val="28"/>
                <w:lang w:val="kk-KZ"/>
              </w:rPr>
              <w:t>р</w:t>
            </w:r>
            <w:r w:rsidR="000D3E6F" w:rsidRPr="002F01EB">
              <w:rPr>
                <w:rFonts w:eastAsia="Calibri"/>
                <w:sz w:val="28"/>
                <w:szCs w:val="28"/>
                <w:lang w:val="kk-KZ"/>
              </w:rPr>
              <w:t>еспубликанско</w:t>
            </w:r>
            <w:r w:rsidR="000D3E6F">
              <w:rPr>
                <w:rFonts w:eastAsia="Calibri"/>
                <w:sz w:val="28"/>
                <w:szCs w:val="28"/>
                <w:lang w:val="kk-KZ"/>
              </w:rPr>
              <w:t>го</w:t>
            </w:r>
            <w:r w:rsidR="000D3E6F" w:rsidRPr="002F01EB">
              <w:rPr>
                <w:rFonts w:eastAsia="Calibri"/>
                <w:sz w:val="28"/>
                <w:szCs w:val="28"/>
                <w:lang w:val="kk-KZ"/>
              </w:rPr>
              <w:t xml:space="preserve"> государственно</w:t>
            </w:r>
            <w:r w:rsidR="000D3E6F">
              <w:rPr>
                <w:rFonts w:eastAsia="Calibri"/>
                <w:sz w:val="28"/>
                <w:szCs w:val="28"/>
                <w:lang w:val="kk-KZ"/>
              </w:rPr>
              <w:t>го</w:t>
            </w:r>
            <w:r w:rsidR="000D3E6F" w:rsidRPr="002F01EB">
              <w:rPr>
                <w:rFonts w:eastAsia="Calibri"/>
                <w:sz w:val="28"/>
                <w:szCs w:val="28"/>
                <w:lang w:val="kk-KZ"/>
              </w:rPr>
              <w:t xml:space="preserve"> предприяти</w:t>
            </w:r>
            <w:r w:rsidR="000D3E6F">
              <w:rPr>
                <w:rFonts w:eastAsia="Calibri"/>
                <w:sz w:val="28"/>
                <w:szCs w:val="28"/>
                <w:lang w:val="kk-KZ"/>
              </w:rPr>
              <w:t>я</w:t>
            </w:r>
            <w:r w:rsidR="000D3E6F" w:rsidRPr="002F01EB">
              <w:rPr>
                <w:rFonts w:eastAsia="Calibri"/>
                <w:sz w:val="28"/>
                <w:szCs w:val="28"/>
                <w:lang w:val="kk-KZ"/>
              </w:rPr>
              <w:t xml:space="preserve"> на праве хозяйственного ведения</w:t>
            </w:r>
            <w:r w:rsidR="000D3E6F" w:rsidRPr="00215695">
              <w:rPr>
                <w:rFonts w:eastAsia="Calibri"/>
                <w:sz w:val="28"/>
                <w:szCs w:val="28"/>
                <w:lang w:val="kk-KZ"/>
              </w:rPr>
              <w:t xml:space="preserve"> </w:t>
            </w:r>
            <w:r w:rsidR="000D3E6F" w:rsidRPr="00215695">
              <w:rPr>
                <w:rFonts w:eastAsia="Calibri"/>
                <w:sz w:val="28"/>
                <w:szCs w:val="28"/>
              </w:rPr>
              <w:t>«</w:t>
            </w:r>
            <w:r w:rsidR="00317289">
              <w:rPr>
                <w:rFonts w:eastAsia="Calibri"/>
                <w:sz w:val="28"/>
                <w:szCs w:val="28"/>
              </w:rPr>
              <w:t>Национальный научный центр развития</w:t>
            </w:r>
            <w:r w:rsidR="000D3E6F" w:rsidRPr="00215695">
              <w:rPr>
                <w:rFonts w:eastAsia="Calibri"/>
                <w:sz w:val="28"/>
                <w:szCs w:val="28"/>
              </w:rPr>
              <w:t xml:space="preserve"> здравоохранения</w:t>
            </w:r>
            <w:r w:rsidR="00317289">
              <w:rPr>
                <w:rFonts w:eastAsia="Calibri"/>
                <w:sz w:val="28"/>
                <w:szCs w:val="28"/>
              </w:rPr>
              <w:t xml:space="preserve"> имени </w:t>
            </w:r>
            <w:proofErr w:type="spellStart"/>
            <w:r w:rsidR="00317289">
              <w:rPr>
                <w:rFonts w:eastAsia="Calibri"/>
                <w:sz w:val="28"/>
                <w:szCs w:val="28"/>
              </w:rPr>
              <w:t>Салидат</w:t>
            </w:r>
            <w:proofErr w:type="spellEnd"/>
            <w:r w:rsidR="00317289">
              <w:rPr>
                <w:rFonts w:eastAsia="Calibri"/>
                <w:sz w:val="28"/>
                <w:szCs w:val="28"/>
              </w:rPr>
              <w:t xml:space="preserve"> </w:t>
            </w:r>
            <w:proofErr w:type="spellStart"/>
            <w:r w:rsidR="00317289">
              <w:rPr>
                <w:rFonts w:eastAsia="Calibri"/>
                <w:sz w:val="28"/>
                <w:szCs w:val="28"/>
              </w:rPr>
              <w:t>Каирбековой</w:t>
            </w:r>
            <w:proofErr w:type="spellEnd"/>
            <w:r w:rsidR="000D3E6F" w:rsidRPr="00215695">
              <w:rPr>
                <w:rFonts w:eastAsia="Calibri"/>
                <w:sz w:val="28"/>
                <w:szCs w:val="28"/>
              </w:rPr>
              <w:t xml:space="preserve">» </w:t>
            </w:r>
            <w:r w:rsidR="00317289" w:rsidRPr="00215695">
              <w:rPr>
                <w:sz w:val="28"/>
                <w:szCs w:val="28"/>
                <w:lang w:val="kk-KZ"/>
              </w:rPr>
              <w:t>Министерства</w:t>
            </w:r>
            <w:r>
              <w:rPr>
                <w:sz w:val="28"/>
                <w:szCs w:val="28"/>
                <w:lang w:val="kk-KZ"/>
              </w:rPr>
              <w:t xml:space="preserve"> </w:t>
            </w:r>
            <w:r w:rsidR="00317289" w:rsidRPr="00215695">
              <w:rPr>
                <w:sz w:val="28"/>
                <w:szCs w:val="28"/>
                <w:lang w:val="kk-KZ"/>
              </w:rPr>
              <w:t>здравоохранения Республики Казахстан</w:t>
            </w:r>
            <w:r w:rsidR="00317289" w:rsidRPr="00215695">
              <w:rPr>
                <w:rFonts w:eastAsia="Calibri"/>
                <w:sz w:val="28"/>
                <w:szCs w:val="28"/>
                <w:lang w:val="kk-KZ"/>
              </w:rPr>
              <w:t xml:space="preserve"> </w:t>
            </w:r>
            <w:r w:rsidR="000D3E6F" w:rsidRPr="00215695">
              <w:rPr>
                <w:rFonts w:eastAsia="Calibri"/>
                <w:sz w:val="28"/>
                <w:szCs w:val="28"/>
                <w:lang w:val="kk-KZ"/>
              </w:rPr>
              <w:t>(по согласованию)</w:t>
            </w:r>
          </w:p>
        </w:tc>
      </w:tr>
      <w:tr w:rsidR="000D3E6F" w:rsidRPr="00215695" w:rsidTr="00B8305A">
        <w:tc>
          <w:tcPr>
            <w:tcW w:w="3397" w:type="dxa"/>
          </w:tcPr>
          <w:p w:rsidR="00DF4FCD" w:rsidRDefault="000D3E6F" w:rsidP="00B8305A">
            <w:pPr>
              <w:pStyle w:val="a8"/>
              <w:rPr>
                <w:rFonts w:eastAsia="Calibri"/>
                <w:sz w:val="28"/>
                <w:szCs w:val="28"/>
              </w:rPr>
            </w:pPr>
            <w:r w:rsidRPr="00421655">
              <w:rPr>
                <w:rFonts w:eastAsia="Calibri"/>
                <w:sz w:val="28"/>
                <w:szCs w:val="28"/>
              </w:rPr>
              <w:lastRenderedPageBreak/>
              <w:t xml:space="preserve">Петухова </w:t>
            </w:r>
          </w:p>
          <w:p w:rsidR="000D3E6F" w:rsidRPr="00215695" w:rsidRDefault="000D3E6F" w:rsidP="00B8305A">
            <w:pPr>
              <w:pStyle w:val="a8"/>
              <w:rPr>
                <w:sz w:val="28"/>
                <w:szCs w:val="28"/>
                <w:lang w:val="kk-KZ"/>
              </w:rPr>
            </w:pPr>
            <w:r w:rsidRPr="00421655">
              <w:rPr>
                <w:rFonts w:eastAsia="Calibri"/>
                <w:sz w:val="28"/>
                <w:szCs w:val="28"/>
              </w:rPr>
              <w:t>Надежда Михайловна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jc w:val="both"/>
              <w:rPr>
                <w:rFonts w:eastAsia="Calibri"/>
                <w:sz w:val="28"/>
                <w:szCs w:val="28"/>
                <w:lang w:val="kk-KZ"/>
              </w:rPr>
            </w:pPr>
            <w:r w:rsidRPr="00215695">
              <w:rPr>
                <w:rFonts w:eastAsia="Calibri"/>
                <w:sz w:val="28"/>
                <w:szCs w:val="28"/>
              </w:rPr>
              <w:t xml:space="preserve">председатель Правления </w:t>
            </w:r>
            <w:r>
              <w:rPr>
                <w:rFonts w:eastAsia="Calibri"/>
                <w:sz w:val="28"/>
                <w:szCs w:val="28"/>
                <w:lang w:val="kk-KZ"/>
              </w:rPr>
              <w:t>объединения юридических лиц</w:t>
            </w:r>
            <w:r w:rsidRPr="00215695">
              <w:rPr>
                <w:rFonts w:eastAsia="Calibri"/>
                <w:sz w:val="28"/>
                <w:szCs w:val="28"/>
              </w:rPr>
              <w:t xml:space="preserve"> «Евразийская медицинская ассоциация»</w:t>
            </w:r>
            <w:r w:rsidRPr="00215695">
              <w:rPr>
                <w:sz w:val="28"/>
                <w:szCs w:val="28"/>
              </w:rPr>
              <w:t xml:space="preserve"> </w:t>
            </w:r>
            <w:r w:rsidRPr="00215695">
              <w:rPr>
                <w:rFonts w:eastAsia="Calibri"/>
                <w:sz w:val="28"/>
                <w:szCs w:val="28"/>
              </w:rPr>
              <w:t>(по согласованию)</w:t>
            </w:r>
          </w:p>
        </w:tc>
      </w:tr>
      <w:tr w:rsidR="000D3E6F" w:rsidRPr="00215695" w:rsidTr="00B8305A">
        <w:tc>
          <w:tcPr>
            <w:tcW w:w="3397" w:type="dxa"/>
          </w:tcPr>
          <w:p w:rsidR="00DF4FCD" w:rsidRDefault="00421655" w:rsidP="00B8305A">
            <w:pPr>
              <w:pStyle w:val="a8"/>
              <w:rPr>
                <w:sz w:val="28"/>
                <w:szCs w:val="28"/>
              </w:rPr>
            </w:pPr>
            <w:proofErr w:type="spellStart"/>
            <w:r w:rsidRPr="00421655">
              <w:rPr>
                <w:sz w:val="28"/>
                <w:szCs w:val="28"/>
              </w:rPr>
              <w:t>Калдыбаева</w:t>
            </w:r>
            <w:proofErr w:type="spellEnd"/>
          </w:p>
          <w:p w:rsidR="00421655" w:rsidRPr="00421655" w:rsidRDefault="00421655" w:rsidP="00B8305A">
            <w:pPr>
              <w:pStyle w:val="a8"/>
              <w:rPr>
                <w:sz w:val="28"/>
                <w:szCs w:val="28"/>
              </w:rPr>
            </w:pPr>
            <w:proofErr w:type="spellStart"/>
            <w:r w:rsidRPr="00421655">
              <w:rPr>
                <w:sz w:val="28"/>
                <w:szCs w:val="28"/>
              </w:rPr>
              <w:t>Менханым</w:t>
            </w:r>
            <w:proofErr w:type="spellEnd"/>
            <w:r w:rsidRPr="00421655">
              <w:rPr>
                <w:sz w:val="28"/>
                <w:szCs w:val="28"/>
              </w:rPr>
              <w:t xml:space="preserve"> </w:t>
            </w:r>
            <w:proofErr w:type="spellStart"/>
            <w:r w:rsidRPr="00421655">
              <w:rPr>
                <w:sz w:val="28"/>
                <w:szCs w:val="28"/>
              </w:rPr>
              <w:t>Косаевна</w:t>
            </w:r>
            <w:proofErr w:type="spellEnd"/>
          </w:p>
          <w:p w:rsidR="002F4AB5" w:rsidRPr="00421655" w:rsidRDefault="002F4AB5" w:rsidP="00B8305A">
            <w:pPr>
              <w:pStyle w:val="a8"/>
              <w:rPr>
                <w:sz w:val="28"/>
                <w:szCs w:val="28"/>
                <w:lang w:val="kk-KZ"/>
              </w:rPr>
            </w:pPr>
          </w:p>
        </w:tc>
        <w:tc>
          <w:tcPr>
            <w:tcW w:w="709" w:type="dxa"/>
          </w:tcPr>
          <w:p w:rsidR="000D3E6F" w:rsidRPr="00421655" w:rsidRDefault="000D3E6F" w:rsidP="00B8305A">
            <w:pPr>
              <w:pStyle w:val="a8"/>
              <w:jc w:val="center"/>
              <w:rPr>
                <w:sz w:val="28"/>
                <w:szCs w:val="28"/>
                <w:lang w:val="kk-KZ"/>
              </w:rPr>
            </w:pPr>
            <w:r w:rsidRPr="00421655">
              <w:rPr>
                <w:sz w:val="28"/>
                <w:szCs w:val="28"/>
              </w:rPr>
              <w:t>-</w:t>
            </w:r>
          </w:p>
        </w:tc>
        <w:tc>
          <w:tcPr>
            <w:tcW w:w="5239" w:type="dxa"/>
          </w:tcPr>
          <w:p w:rsidR="000D3E6F" w:rsidRPr="00421655" w:rsidRDefault="00982747" w:rsidP="00421655">
            <w:pPr>
              <w:jc w:val="both"/>
              <w:rPr>
                <w:rFonts w:eastAsia="Calibri"/>
                <w:sz w:val="28"/>
                <w:szCs w:val="28"/>
                <w:lang w:val="kk-KZ"/>
              </w:rPr>
            </w:pPr>
            <w:r>
              <w:rPr>
                <w:rFonts w:eastAsia="Calibri"/>
                <w:sz w:val="28"/>
                <w:szCs w:val="28"/>
                <w:lang w:val="kk-KZ"/>
              </w:rPr>
              <w:t>и</w:t>
            </w:r>
            <w:r w:rsidR="00421655">
              <w:rPr>
                <w:rFonts w:eastAsia="Calibri"/>
                <w:sz w:val="28"/>
                <w:szCs w:val="28"/>
                <w:lang w:val="kk-KZ"/>
              </w:rPr>
              <w:t>сполнительный директор</w:t>
            </w:r>
            <w:r w:rsidR="000D3E6F" w:rsidRPr="00421655">
              <w:rPr>
                <w:rFonts w:eastAsia="Calibri"/>
                <w:sz w:val="28"/>
                <w:szCs w:val="28"/>
                <w:lang w:val="kk-KZ"/>
              </w:rPr>
              <w:t xml:space="preserve"> объединения индивидуальных предпринимателей и юридических лиц «Национальная палата здравоохранения»</w:t>
            </w:r>
            <w:r w:rsidR="000D3E6F" w:rsidRPr="00421655">
              <w:rPr>
                <w:sz w:val="28"/>
                <w:szCs w:val="28"/>
              </w:rPr>
              <w:t xml:space="preserve"> </w:t>
            </w:r>
            <w:r w:rsidR="000D3E6F" w:rsidRPr="00421655">
              <w:rPr>
                <w:rFonts w:eastAsia="Calibri"/>
                <w:sz w:val="28"/>
                <w:szCs w:val="28"/>
                <w:lang w:val="kk-KZ"/>
              </w:rPr>
              <w:t xml:space="preserve">(по согласованию) </w:t>
            </w:r>
          </w:p>
        </w:tc>
      </w:tr>
      <w:tr w:rsidR="000D3E6F" w:rsidRPr="00215695" w:rsidTr="00B8305A">
        <w:tc>
          <w:tcPr>
            <w:tcW w:w="3397" w:type="dxa"/>
          </w:tcPr>
          <w:p w:rsidR="00DF4FCD" w:rsidRDefault="000D3E6F" w:rsidP="00B8305A">
            <w:pPr>
              <w:pStyle w:val="a8"/>
              <w:rPr>
                <w:sz w:val="28"/>
                <w:szCs w:val="28"/>
              </w:rPr>
            </w:pPr>
            <w:proofErr w:type="spellStart"/>
            <w:r w:rsidRPr="00421655">
              <w:rPr>
                <w:sz w:val="28"/>
                <w:szCs w:val="28"/>
              </w:rPr>
              <w:t>Тажибай</w:t>
            </w:r>
            <w:proofErr w:type="spellEnd"/>
            <w:r w:rsidRPr="00421655">
              <w:rPr>
                <w:sz w:val="28"/>
                <w:szCs w:val="28"/>
              </w:rPr>
              <w:t xml:space="preserve"> </w:t>
            </w:r>
          </w:p>
          <w:p w:rsidR="000D3E6F" w:rsidRPr="00421655" w:rsidRDefault="000D3E6F" w:rsidP="00B8305A">
            <w:pPr>
              <w:pStyle w:val="a8"/>
              <w:rPr>
                <w:sz w:val="28"/>
                <w:szCs w:val="28"/>
              </w:rPr>
            </w:pPr>
            <w:proofErr w:type="spellStart"/>
            <w:r w:rsidRPr="00421655">
              <w:rPr>
                <w:sz w:val="28"/>
                <w:szCs w:val="28"/>
              </w:rPr>
              <w:t>Бахытжан</w:t>
            </w:r>
            <w:proofErr w:type="spellEnd"/>
            <w:r w:rsidRPr="00421655">
              <w:rPr>
                <w:sz w:val="28"/>
                <w:szCs w:val="28"/>
              </w:rPr>
              <w:t xml:space="preserve"> </w:t>
            </w:r>
            <w:proofErr w:type="spellStart"/>
            <w:r w:rsidRPr="00421655">
              <w:rPr>
                <w:sz w:val="28"/>
                <w:szCs w:val="28"/>
              </w:rPr>
              <w:t>Арынович</w:t>
            </w:r>
            <w:proofErr w:type="spellEnd"/>
          </w:p>
        </w:tc>
        <w:tc>
          <w:tcPr>
            <w:tcW w:w="709" w:type="dxa"/>
          </w:tcPr>
          <w:p w:rsidR="000D3E6F" w:rsidRPr="00215695" w:rsidRDefault="000D3E6F" w:rsidP="00B8305A">
            <w:pPr>
              <w:pStyle w:val="a8"/>
              <w:jc w:val="center"/>
              <w:rPr>
                <w:sz w:val="28"/>
                <w:szCs w:val="28"/>
              </w:rPr>
            </w:pPr>
            <w:r w:rsidRPr="00215695">
              <w:rPr>
                <w:sz w:val="28"/>
                <w:szCs w:val="28"/>
              </w:rPr>
              <w:t>-</w:t>
            </w:r>
          </w:p>
        </w:tc>
        <w:tc>
          <w:tcPr>
            <w:tcW w:w="5239" w:type="dxa"/>
          </w:tcPr>
          <w:p w:rsidR="000D3E6F" w:rsidRPr="00215695" w:rsidRDefault="000D3E6F" w:rsidP="00B8305A">
            <w:pPr>
              <w:jc w:val="both"/>
              <w:rPr>
                <w:rFonts w:eastAsia="Calibri"/>
                <w:sz w:val="28"/>
                <w:szCs w:val="28"/>
                <w:lang w:val="kk-KZ"/>
              </w:rPr>
            </w:pPr>
            <w:r w:rsidRPr="00215695">
              <w:rPr>
                <w:rFonts w:eastAsia="Calibri"/>
                <w:sz w:val="28"/>
                <w:szCs w:val="28"/>
              </w:rPr>
              <w:t xml:space="preserve">председатель </w:t>
            </w:r>
            <w:r w:rsidRPr="00215695">
              <w:rPr>
                <w:rFonts w:eastAsia="Calibri"/>
                <w:sz w:val="28"/>
                <w:szCs w:val="28"/>
                <w:lang w:val="kk-KZ"/>
              </w:rPr>
              <w:t xml:space="preserve">общественного объединения </w:t>
            </w:r>
            <w:r w:rsidRPr="00215695">
              <w:rPr>
                <w:rFonts w:eastAsia="Calibri"/>
                <w:sz w:val="28"/>
                <w:szCs w:val="28"/>
              </w:rPr>
              <w:t>«Казахстанский отраслевой профессиональный союз</w:t>
            </w:r>
            <w:r>
              <w:rPr>
                <w:rFonts w:eastAsia="Calibri"/>
                <w:sz w:val="28"/>
                <w:szCs w:val="28"/>
              </w:rPr>
              <w:t xml:space="preserve"> работников здравоохранения» </w:t>
            </w:r>
            <w:r w:rsidRPr="00215695">
              <w:rPr>
                <w:rFonts w:eastAsia="Calibri"/>
                <w:sz w:val="28"/>
                <w:szCs w:val="28"/>
              </w:rPr>
              <w:t>(по согласованию)</w:t>
            </w:r>
          </w:p>
        </w:tc>
      </w:tr>
      <w:tr w:rsidR="000D3E6F" w:rsidRPr="00215695" w:rsidTr="00B8305A">
        <w:tc>
          <w:tcPr>
            <w:tcW w:w="3397" w:type="dxa"/>
          </w:tcPr>
          <w:p w:rsidR="00DF4FCD" w:rsidRDefault="000D3E6F" w:rsidP="00B8305A">
            <w:pPr>
              <w:pStyle w:val="a8"/>
              <w:jc w:val="both"/>
              <w:rPr>
                <w:sz w:val="28"/>
                <w:szCs w:val="28"/>
                <w:lang w:val="kk-KZ"/>
              </w:rPr>
            </w:pPr>
            <w:r w:rsidRPr="00421655">
              <w:rPr>
                <w:sz w:val="28"/>
                <w:szCs w:val="28"/>
                <w:lang w:val="kk-KZ"/>
              </w:rPr>
              <w:t xml:space="preserve">Алматова </w:t>
            </w:r>
          </w:p>
          <w:p w:rsidR="000D3E6F" w:rsidRPr="00421655" w:rsidRDefault="000D3E6F" w:rsidP="00B8305A">
            <w:pPr>
              <w:pStyle w:val="a8"/>
              <w:jc w:val="both"/>
              <w:rPr>
                <w:sz w:val="28"/>
                <w:szCs w:val="28"/>
                <w:lang w:val="kk-KZ"/>
              </w:rPr>
            </w:pPr>
            <w:r w:rsidRPr="00421655">
              <w:rPr>
                <w:sz w:val="28"/>
                <w:szCs w:val="28"/>
                <w:lang w:val="kk-KZ"/>
              </w:rPr>
              <w:t>Бегаим Орекеновна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215695">
              <w:rPr>
                <w:sz w:val="28"/>
                <w:szCs w:val="28"/>
                <w:lang w:val="kk-KZ"/>
              </w:rPr>
              <w:t>главный</w:t>
            </w:r>
            <w:r>
              <w:rPr>
                <w:sz w:val="28"/>
                <w:szCs w:val="28"/>
                <w:lang w:val="kk-KZ"/>
              </w:rPr>
              <w:t xml:space="preserve"> специалист У</w:t>
            </w:r>
            <w:r w:rsidRPr="00215695">
              <w:rPr>
                <w:sz w:val="28"/>
                <w:szCs w:val="28"/>
                <w:lang w:val="kk-KZ"/>
              </w:rPr>
              <w:t xml:space="preserve">правления человеческих ресурсов </w:t>
            </w:r>
            <w:r w:rsidRPr="002F01EB">
              <w:rPr>
                <w:sz w:val="28"/>
                <w:szCs w:val="28"/>
                <w:lang w:val="kk-KZ"/>
              </w:rPr>
              <w:t xml:space="preserve">государственного общества </w:t>
            </w:r>
            <w:r w:rsidRPr="00215695">
              <w:rPr>
                <w:sz w:val="28"/>
                <w:szCs w:val="28"/>
                <w:lang w:val="kk-KZ"/>
              </w:rPr>
              <w:t xml:space="preserve">«Управление общественного здравоохранения города Нур-Султан» </w:t>
            </w:r>
            <w:r w:rsidRPr="00215695">
              <w:rPr>
                <w:rFonts w:eastAsia="Calibri"/>
                <w:sz w:val="28"/>
                <w:szCs w:val="28"/>
                <w:lang w:val="kk-KZ"/>
              </w:rPr>
              <w:t>(по согласованию)</w:t>
            </w:r>
          </w:p>
        </w:tc>
      </w:tr>
      <w:tr w:rsidR="000D3E6F" w:rsidRPr="00215695" w:rsidTr="00B8305A">
        <w:tc>
          <w:tcPr>
            <w:tcW w:w="3397" w:type="dxa"/>
          </w:tcPr>
          <w:p w:rsidR="000D3E6F" w:rsidRPr="00421655" w:rsidRDefault="000D3E6F" w:rsidP="00B8305A">
            <w:pPr>
              <w:pStyle w:val="a8"/>
              <w:rPr>
                <w:sz w:val="28"/>
                <w:szCs w:val="28"/>
                <w:lang w:val="kk-KZ"/>
              </w:rPr>
            </w:pPr>
            <w:r w:rsidRPr="00421655">
              <w:rPr>
                <w:sz w:val="28"/>
                <w:szCs w:val="28"/>
                <w:lang w:val="kk-KZ"/>
              </w:rPr>
              <w:t xml:space="preserve">Майлыгулова Мейрамгуль Мадьяровна </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Pr>
                <w:sz w:val="28"/>
                <w:szCs w:val="28"/>
                <w:lang w:val="kk-KZ"/>
              </w:rPr>
              <w:t>руководитель С</w:t>
            </w:r>
            <w:r w:rsidRPr="00215695">
              <w:rPr>
                <w:sz w:val="28"/>
                <w:szCs w:val="28"/>
                <w:lang w:val="kk-KZ"/>
              </w:rPr>
              <w:t>лужбы управления персоналом</w:t>
            </w:r>
            <w:r w:rsidRPr="00215695">
              <w:rPr>
                <w:sz w:val="28"/>
                <w:szCs w:val="28"/>
              </w:rPr>
              <w:t xml:space="preserve"> (кадровая служба) </w:t>
            </w:r>
            <w:r>
              <w:rPr>
                <w:sz w:val="28"/>
                <w:szCs w:val="28"/>
                <w:lang w:val="kk-KZ"/>
              </w:rPr>
              <w:t>государственного общества</w:t>
            </w:r>
            <w:r w:rsidRPr="00215695">
              <w:rPr>
                <w:sz w:val="28"/>
                <w:szCs w:val="28"/>
                <w:lang w:val="kk-KZ"/>
              </w:rPr>
              <w:t xml:space="preserve"> «Управление здравоохранения Карагандинской области» </w:t>
            </w:r>
            <w:r w:rsidRPr="00215695">
              <w:rPr>
                <w:rFonts w:eastAsia="Calibri"/>
                <w:sz w:val="28"/>
                <w:szCs w:val="28"/>
                <w:lang w:val="kk-KZ"/>
              </w:rPr>
              <w:t>(по согласованию)</w:t>
            </w:r>
          </w:p>
        </w:tc>
      </w:tr>
      <w:tr w:rsidR="000D3E6F" w:rsidRPr="00215695" w:rsidTr="00B8305A">
        <w:tc>
          <w:tcPr>
            <w:tcW w:w="3397" w:type="dxa"/>
          </w:tcPr>
          <w:p w:rsidR="00DF4FCD" w:rsidRDefault="000D3E6F" w:rsidP="00B8305A">
            <w:pPr>
              <w:pStyle w:val="TableParagraph"/>
              <w:jc w:val="both"/>
              <w:rPr>
                <w:sz w:val="28"/>
                <w:szCs w:val="28"/>
                <w:lang w:val="ru-RU"/>
              </w:rPr>
            </w:pPr>
            <w:proofErr w:type="spellStart"/>
            <w:r w:rsidRPr="00421655">
              <w:rPr>
                <w:sz w:val="28"/>
                <w:szCs w:val="28"/>
                <w:lang w:val="ru-RU"/>
              </w:rPr>
              <w:t>Датхаев</w:t>
            </w:r>
            <w:proofErr w:type="spellEnd"/>
            <w:r w:rsidRPr="00421655">
              <w:rPr>
                <w:sz w:val="28"/>
                <w:szCs w:val="28"/>
                <w:lang w:val="ru-RU"/>
              </w:rPr>
              <w:t xml:space="preserve"> </w:t>
            </w:r>
          </w:p>
          <w:p w:rsidR="000D3E6F" w:rsidRPr="00421655" w:rsidRDefault="000D3E6F" w:rsidP="00B8305A">
            <w:pPr>
              <w:pStyle w:val="TableParagraph"/>
              <w:jc w:val="both"/>
              <w:rPr>
                <w:sz w:val="28"/>
                <w:szCs w:val="28"/>
                <w:lang w:val="ru-RU"/>
              </w:rPr>
            </w:pPr>
            <w:proofErr w:type="spellStart"/>
            <w:proofErr w:type="gramStart"/>
            <w:r w:rsidRPr="00421655">
              <w:rPr>
                <w:sz w:val="28"/>
                <w:szCs w:val="28"/>
                <w:lang w:val="ru-RU"/>
              </w:rPr>
              <w:t>Убайдулла</w:t>
            </w:r>
            <w:proofErr w:type="spellEnd"/>
            <w:r w:rsidRPr="00421655">
              <w:rPr>
                <w:sz w:val="28"/>
                <w:szCs w:val="28"/>
                <w:lang w:val="ru-RU"/>
              </w:rPr>
              <w:t xml:space="preserve">  </w:t>
            </w:r>
            <w:proofErr w:type="spellStart"/>
            <w:r w:rsidRPr="00421655">
              <w:rPr>
                <w:sz w:val="28"/>
                <w:szCs w:val="28"/>
                <w:lang w:val="ru-RU"/>
              </w:rPr>
              <w:t>Махамбетович</w:t>
            </w:r>
            <w:proofErr w:type="spellEnd"/>
            <w:proofErr w:type="gramEnd"/>
          </w:p>
        </w:tc>
        <w:tc>
          <w:tcPr>
            <w:tcW w:w="709" w:type="dxa"/>
          </w:tcPr>
          <w:p w:rsidR="000D3E6F" w:rsidRPr="00215695" w:rsidRDefault="000D3E6F" w:rsidP="00B8305A">
            <w:pPr>
              <w:pStyle w:val="TableParagraph"/>
              <w:jc w:val="center"/>
              <w:rPr>
                <w:sz w:val="28"/>
                <w:szCs w:val="28"/>
                <w:lang w:val="ru-RU"/>
              </w:rPr>
            </w:pPr>
            <w:r w:rsidRPr="00215695">
              <w:rPr>
                <w:sz w:val="28"/>
                <w:szCs w:val="28"/>
                <w:lang w:val="ru-RU"/>
              </w:rPr>
              <w:t>-</w:t>
            </w:r>
          </w:p>
        </w:tc>
        <w:tc>
          <w:tcPr>
            <w:tcW w:w="5239" w:type="dxa"/>
          </w:tcPr>
          <w:p w:rsidR="000D3E6F" w:rsidRPr="00215695" w:rsidRDefault="000D3E6F" w:rsidP="004E389B">
            <w:pPr>
              <w:pStyle w:val="a8"/>
              <w:jc w:val="both"/>
              <w:rPr>
                <w:sz w:val="28"/>
                <w:szCs w:val="28"/>
                <w:lang w:val="kk-KZ"/>
              </w:rPr>
            </w:pPr>
            <w:r w:rsidRPr="00215695">
              <w:rPr>
                <w:sz w:val="28"/>
                <w:szCs w:val="28"/>
              </w:rPr>
              <w:t xml:space="preserve">проректор по корпоративному развитию </w:t>
            </w:r>
            <w:r w:rsidRPr="002F01EB">
              <w:rPr>
                <w:sz w:val="28"/>
                <w:szCs w:val="28"/>
              </w:rPr>
              <w:t>некоммерческого акционерного общества</w:t>
            </w:r>
            <w:r w:rsidRPr="00215695">
              <w:rPr>
                <w:sz w:val="28"/>
                <w:szCs w:val="28"/>
              </w:rPr>
              <w:t xml:space="preserve"> «Казахский национальный медицинский университет имени                          </w:t>
            </w:r>
            <w:r w:rsidR="00982747">
              <w:rPr>
                <w:sz w:val="28"/>
                <w:szCs w:val="28"/>
              </w:rPr>
              <w:br/>
            </w:r>
            <w:r w:rsidRPr="00215695">
              <w:rPr>
                <w:sz w:val="28"/>
                <w:szCs w:val="28"/>
              </w:rPr>
              <w:t xml:space="preserve">С.Д. </w:t>
            </w:r>
            <w:proofErr w:type="spellStart"/>
            <w:r w:rsidRPr="00215695">
              <w:rPr>
                <w:sz w:val="28"/>
                <w:szCs w:val="28"/>
              </w:rPr>
              <w:t>Асфендиярова</w:t>
            </w:r>
            <w:proofErr w:type="spellEnd"/>
            <w:r w:rsidRPr="00215695">
              <w:rPr>
                <w:sz w:val="28"/>
                <w:szCs w:val="28"/>
              </w:rPr>
              <w:t xml:space="preserve">» </w:t>
            </w:r>
            <w:r w:rsidRPr="00215695">
              <w:rPr>
                <w:rFonts w:eastAsia="Calibri"/>
                <w:sz w:val="28"/>
                <w:szCs w:val="28"/>
                <w:lang w:val="kk-KZ"/>
              </w:rPr>
              <w:t>(по согласованию)</w:t>
            </w:r>
          </w:p>
        </w:tc>
      </w:tr>
      <w:tr w:rsidR="000D3E6F" w:rsidRPr="00215695" w:rsidTr="00B8305A">
        <w:tc>
          <w:tcPr>
            <w:tcW w:w="3397" w:type="dxa"/>
          </w:tcPr>
          <w:p w:rsidR="00DF4FCD" w:rsidRDefault="000D3E6F" w:rsidP="00B8305A">
            <w:pPr>
              <w:pStyle w:val="a8"/>
              <w:jc w:val="both"/>
              <w:rPr>
                <w:sz w:val="28"/>
                <w:szCs w:val="28"/>
                <w:lang w:val="kk-KZ"/>
              </w:rPr>
            </w:pPr>
            <w:r w:rsidRPr="00421655">
              <w:rPr>
                <w:sz w:val="28"/>
                <w:szCs w:val="28"/>
                <w:lang w:val="kk-KZ"/>
              </w:rPr>
              <w:t>Мусин</w:t>
            </w:r>
          </w:p>
          <w:p w:rsidR="000D3E6F" w:rsidRPr="00421655" w:rsidRDefault="000D3E6F" w:rsidP="00B8305A">
            <w:pPr>
              <w:pStyle w:val="a8"/>
              <w:jc w:val="both"/>
              <w:rPr>
                <w:sz w:val="28"/>
                <w:szCs w:val="28"/>
                <w:lang w:val="kk-KZ"/>
              </w:rPr>
            </w:pPr>
            <w:r w:rsidRPr="00421655">
              <w:rPr>
                <w:sz w:val="28"/>
                <w:szCs w:val="28"/>
                <w:lang w:val="kk-KZ"/>
              </w:rPr>
              <w:t>Надияр Маратович</w:t>
            </w:r>
            <w:r w:rsidRPr="00421655">
              <w:rPr>
                <w:sz w:val="28"/>
                <w:szCs w:val="28"/>
                <w:lang w:val="kk-KZ"/>
              </w:rPr>
              <w:tab/>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4E389B">
            <w:pPr>
              <w:pStyle w:val="a8"/>
              <w:jc w:val="both"/>
              <w:rPr>
                <w:sz w:val="28"/>
                <w:szCs w:val="28"/>
                <w:lang w:val="kk-KZ"/>
              </w:rPr>
            </w:pPr>
            <w:r w:rsidRPr="00215695">
              <w:rPr>
                <w:sz w:val="28"/>
                <w:szCs w:val="28"/>
                <w:lang w:val="kk-KZ"/>
              </w:rPr>
              <w:t xml:space="preserve">проректор по клинической работе </w:t>
            </w:r>
            <w:r w:rsidRPr="002F01EB">
              <w:rPr>
                <w:sz w:val="28"/>
                <w:szCs w:val="28"/>
                <w:lang w:val="kk-KZ"/>
              </w:rPr>
              <w:t>некоммерческого акционерного общества</w:t>
            </w:r>
            <w:r w:rsidRPr="00215695">
              <w:rPr>
                <w:sz w:val="28"/>
                <w:szCs w:val="28"/>
                <w:lang w:val="kk-KZ"/>
              </w:rPr>
              <w:t xml:space="preserve"> «Западно-Казахстанский медицинский университет имени М. Оспанова» </w:t>
            </w:r>
            <w:r w:rsidR="00982747">
              <w:rPr>
                <w:sz w:val="28"/>
                <w:szCs w:val="28"/>
                <w:lang w:val="kk-KZ"/>
              </w:rPr>
              <w:br/>
            </w:r>
            <w:r w:rsidRPr="00215695">
              <w:rPr>
                <w:rFonts w:eastAsia="Calibri"/>
                <w:sz w:val="28"/>
                <w:szCs w:val="28"/>
                <w:lang w:val="kk-KZ"/>
              </w:rPr>
              <w:t>(по согласованию)</w:t>
            </w:r>
          </w:p>
        </w:tc>
      </w:tr>
      <w:tr w:rsidR="000D3E6F" w:rsidRPr="00215695" w:rsidTr="00B8305A">
        <w:tc>
          <w:tcPr>
            <w:tcW w:w="3397" w:type="dxa"/>
          </w:tcPr>
          <w:p w:rsidR="00DF4FCD" w:rsidRDefault="002F4AB5" w:rsidP="00B8305A">
            <w:pPr>
              <w:pStyle w:val="a8"/>
              <w:jc w:val="both"/>
              <w:rPr>
                <w:sz w:val="28"/>
                <w:szCs w:val="28"/>
                <w:lang w:val="kk-KZ"/>
              </w:rPr>
            </w:pPr>
            <w:r w:rsidRPr="00421655">
              <w:rPr>
                <w:sz w:val="28"/>
                <w:szCs w:val="28"/>
                <w:lang w:val="kk-KZ"/>
              </w:rPr>
              <w:t xml:space="preserve">Риклефс </w:t>
            </w:r>
          </w:p>
          <w:p w:rsidR="000D3E6F" w:rsidRPr="00421655" w:rsidRDefault="002F4AB5" w:rsidP="00B8305A">
            <w:pPr>
              <w:pStyle w:val="a8"/>
              <w:jc w:val="both"/>
              <w:rPr>
                <w:sz w:val="28"/>
                <w:szCs w:val="28"/>
                <w:lang w:val="kk-KZ"/>
              </w:rPr>
            </w:pPr>
            <w:r w:rsidRPr="00421655">
              <w:rPr>
                <w:sz w:val="28"/>
                <w:szCs w:val="28"/>
                <w:lang w:val="kk-KZ"/>
              </w:rPr>
              <w:t>Виктор Петрович</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4E389B">
            <w:pPr>
              <w:jc w:val="both"/>
              <w:rPr>
                <w:sz w:val="28"/>
                <w:szCs w:val="28"/>
              </w:rPr>
            </w:pPr>
            <w:r w:rsidRPr="00742919">
              <w:rPr>
                <w:sz w:val="28"/>
                <w:szCs w:val="28"/>
              </w:rPr>
              <w:t xml:space="preserve">проректор по </w:t>
            </w:r>
            <w:r w:rsidR="00742919">
              <w:rPr>
                <w:sz w:val="28"/>
                <w:szCs w:val="28"/>
                <w:lang w:val="kk-KZ"/>
              </w:rPr>
              <w:t>академической</w:t>
            </w:r>
            <w:r w:rsidRPr="00742919">
              <w:rPr>
                <w:sz w:val="28"/>
                <w:szCs w:val="28"/>
              </w:rPr>
              <w:t xml:space="preserve"> работе</w:t>
            </w:r>
            <w:r w:rsidRPr="00215695">
              <w:rPr>
                <w:sz w:val="28"/>
                <w:szCs w:val="28"/>
              </w:rPr>
              <w:t xml:space="preserve"> </w:t>
            </w:r>
            <w:r w:rsidRPr="002F01EB">
              <w:rPr>
                <w:sz w:val="28"/>
                <w:szCs w:val="28"/>
              </w:rPr>
              <w:t xml:space="preserve">некоммерческого акционерного общества </w:t>
            </w:r>
            <w:r w:rsidRPr="00215695">
              <w:rPr>
                <w:sz w:val="28"/>
                <w:szCs w:val="28"/>
              </w:rPr>
              <w:t xml:space="preserve">«Медицинский университет </w:t>
            </w:r>
            <w:proofErr w:type="spellStart"/>
            <w:r w:rsidR="002F4AB5">
              <w:rPr>
                <w:sz w:val="28"/>
                <w:szCs w:val="28"/>
              </w:rPr>
              <w:t>Караганд</w:t>
            </w:r>
            <w:proofErr w:type="spellEnd"/>
            <w:r w:rsidR="004E389B">
              <w:rPr>
                <w:sz w:val="28"/>
                <w:szCs w:val="28"/>
                <w:lang w:val="kk-KZ"/>
              </w:rPr>
              <w:t>ы</w:t>
            </w:r>
            <w:r w:rsidRPr="00215695">
              <w:rPr>
                <w:sz w:val="28"/>
                <w:szCs w:val="28"/>
              </w:rPr>
              <w:t xml:space="preserve">» </w:t>
            </w:r>
            <w:r w:rsidRPr="00215695">
              <w:rPr>
                <w:rFonts w:eastAsia="Calibri"/>
                <w:sz w:val="28"/>
                <w:szCs w:val="28"/>
                <w:lang w:val="kk-KZ"/>
              </w:rPr>
              <w:t>(по согласованию)</w:t>
            </w:r>
          </w:p>
        </w:tc>
      </w:tr>
      <w:tr w:rsidR="000D3E6F" w:rsidRPr="00215695" w:rsidTr="00B8305A">
        <w:tc>
          <w:tcPr>
            <w:tcW w:w="3397" w:type="dxa"/>
          </w:tcPr>
          <w:p w:rsidR="00DF4FCD" w:rsidRDefault="00E419D6" w:rsidP="00B8305A">
            <w:pPr>
              <w:pStyle w:val="a8"/>
              <w:jc w:val="both"/>
              <w:rPr>
                <w:sz w:val="28"/>
                <w:szCs w:val="28"/>
                <w:lang w:val="kk-KZ"/>
              </w:rPr>
            </w:pPr>
            <w:r w:rsidRPr="00421655">
              <w:rPr>
                <w:sz w:val="28"/>
                <w:szCs w:val="28"/>
                <w:lang w:val="kk-KZ"/>
              </w:rPr>
              <w:t xml:space="preserve">Танатарова </w:t>
            </w:r>
          </w:p>
          <w:p w:rsidR="00E419D6" w:rsidRPr="00421655" w:rsidRDefault="00E419D6" w:rsidP="00B8305A">
            <w:pPr>
              <w:pStyle w:val="a8"/>
              <w:jc w:val="both"/>
              <w:rPr>
                <w:sz w:val="28"/>
                <w:szCs w:val="28"/>
                <w:lang w:val="kk-KZ"/>
              </w:rPr>
            </w:pPr>
            <w:r w:rsidRPr="00421655">
              <w:rPr>
                <w:sz w:val="28"/>
                <w:szCs w:val="28"/>
                <w:lang w:val="kk-KZ"/>
              </w:rPr>
              <w:t>Гульназ Нурсултановна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E419D6" w:rsidP="004E389B">
            <w:pPr>
              <w:pStyle w:val="a8"/>
              <w:jc w:val="both"/>
              <w:rPr>
                <w:sz w:val="28"/>
                <w:szCs w:val="28"/>
                <w:lang w:val="kk-KZ"/>
              </w:rPr>
            </w:pPr>
            <w:r>
              <w:rPr>
                <w:sz w:val="28"/>
                <w:szCs w:val="28"/>
                <w:lang w:val="kk-KZ"/>
              </w:rPr>
              <w:t xml:space="preserve">заместитель председателя Правления по научной и клинической работе </w:t>
            </w:r>
            <w:r w:rsidR="000D3E6F" w:rsidRPr="002F01EB">
              <w:rPr>
                <w:sz w:val="28"/>
                <w:szCs w:val="28"/>
                <w:lang w:val="kk-KZ"/>
              </w:rPr>
              <w:t>некоммерческого акционерного общества</w:t>
            </w:r>
            <w:r w:rsidR="000D3E6F" w:rsidRPr="00215695">
              <w:rPr>
                <w:sz w:val="28"/>
                <w:szCs w:val="28"/>
                <w:lang w:val="kk-KZ"/>
              </w:rPr>
              <w:t xml:space="preserve"> «Медицинский университет Семей» </w:t>
            </w:r>
            <w:r w:rsidR="000D3E6F" w:rsidRPr="00215695">
              <w:rPr>
                <w:rFonts w:eastAsia="Calibri"/>
                <w:sz w:val="28"/>
                <w:szCs w:val="28"/>
                <w:lang w:val="kk-KZ"/>
              </w:rPr>
              <w:t>(по согласованию)</w:t>
            </w:r>
          </w:p>
        </w:tc>
      </w:tr>
      <w:tr w:rsidR="000D3E6F" w:rsidRPr="00215695" w:rsidTr="00B8305A">
        <w:tc>
          <w:tcPr>
            <w:tcW w:w="3397" w:type="dxa"/>
          </w:tcPr>
          <w:p w:rsidR="00DF4FCD" w:rsidRDefault="000D3E6F" w:rsidP="00B8305A">
            <w:pPr>
              <w:pStyle w:val="a8"/>
              <w:jc w:val="both"/>
              <w:rPr>
                <w:rFonts w:eastAsia="Calibri"/>
                <w:sz w:val="28"/>
                <w:szCs w:val="28"/>
                <w:lang w:val="kk-KZ"/>
              </w:rPr>
            </w:pPr>
            <w:r w:rsidRPr="00EF760F">
              <w:rPr>
                <w:rFonts w:eastAsia="Calibri"/>
                <w:sz w:val="28"/>
                <w:szCs w:val="28"/>
                <w:lang w:val="kk-KZ"/>
              </w:rPr>
              <w:t xml:space="preserve">Кошерова </w:t>
            </w:r>
          </w:p>
          <w:p w:rsidR="000D3E6F" w:rsidRPr="00F85FD7" w:rsidRDefault="000D3E6F" w:rsidP="00B8305A">
            <w:pPr>
              <w:pStyle w:val="a8"/>
              <w:jc w:val="both"/>
              <w:rPr>
                <w:sz w:val="28"/>
                <w:szCs w:val="28"/>
                <w:lang w:val="en-US"/>
              </w:rPr>
            </w:pPr>
            <w:r w:rsidRPr="00EF760F">
              <w:rPr>
                <w:rFonts w:eastAsia="Calibri"/>
                <w:sz w:val="28"/>
                <w:szCs w:val="28"/>
                <w:lang w:val="kk-KZ"/>
              </w:rPr>
              <w:t>Бахыт Нургалиевна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D07281">
            <w:pPr>
              <w:pStyle w:val="a8"/>
              <w:jc w:val="both"/>
              <w:rPr>
                <w:sz w:val="28"/>
                <w:szCs w:val="28"/>
                <w:lang w:val="kk-KZ"/>
              </w:rPr>
            </w:pPr>
            <w:r w:rsidRPr="00215695">
              <w:rPr>
                <w:sz w:val="28"/>
                <w:szCs w:val="28"/>
                <w:lang w:val="kk-KZ"/>
              </w:rPr>
              <w:t xml:space="preserve">проректор по клинической работе </w:t>
            </w:r>
            <w:r w:rsidRPr="002F01EB">
              <w:rPr>
                <w:sz w:val="28"/>
                <w:szCs w:val="28"/>
                <w:lang w:val="kk-KZ"/>
              </w:rPr>
              <w:t>некоммерческого акционерного общества</w:t>
            </w:r>
            <w:r w:rsidRPr="00215695">
              <w:rPr>
                <w:sz w:val="28"/>
                <w:szCs w:val="28"/>
                <w:lang w:val="kk-KZ"/>
              </w:rPr>
              <w:t xml:space="preserve"> </w:t>
            </w:r>
            <w:r w:rsidRPr="00215695">
              <w:rPr>
                <w:sz w:val="28"/>
                <w:szCs w:val="28"/>
                <w:lang w:val="kk-KZ"/>
              </w:rPr>
              <w:lastRenderedPageBreak/>
              <w:t xml:space="preserve">«Медицинский университет </w:t>
            </w:r>
            <w:r w:rsidR="00D97C09">
              <w:rPr>
                <w:sz w:val="28"/>
                <w:szCs w:val="28"/>
                <w:lang w:val="kk-KZ"/>
              </w:rPr>
              <w:t>Астана</w:t>
            </w:r>
            <w:r w:rsidRPr="00215695">
              <w:rPr>
                <w:sz w:val="28"/>
                <w:szCs w:val="28"/>
                <w:lang w:val="kk-KZ"/>
              </w:rPr>
              <w:t xml:space="preserve">» </w:t>
            </w:r>
            <w:r w:rsidRPr="00215695">
              <w:rPr>
                <w:rFonts w:eastAsia="Calibri"/>
                <w:sz w:val="28"/>
                <w:szCs w:val="28"/>
                <w:lang w:val="kk-KZ"/>
              </w:rPr>
              <w:t xml:space="preserve">(по согласованию) </w:t>
            </w:r>
          </w:p>
        </w:tc>
      </w:tr>
      <w:tr w:rsidR="000D3E6F" w:rsidRPr="00215695" w:rsidTr="00B8305A">
        <w:tc>
          <w:tcPr>
            <w:tcW w:w="3397" w:type="dxa"/>
          </w:tcPr>
          <w:p w:rsidR="00982747" w:rsidRDefault="000D3E6F" w:rsidP="00B8305A">
            <w:pPr>
              <w:pStyle w:val="a8"/>
              <w:jc w:val="both"/>
              <w:rPr>
                <w:sz w:val="28"/>
                <w:szCs w:val="28"/>
                <w:lang w:val="kk-KZ"/>
              </w:rPr>
            </w:pPr>
            <w:r w:rsidRPr="00421655">
              <w:rPr>
                <w:sz w:val="28"/>
                <w:szCs w:val="28"/>
                <w:lang w:val="kk-KZ"/>
              </w:rPr>
              <w:lastRenderedPageBreak/>
              <w:t xml:space="preserve">Кауышева </w:t>
            </w:r>
          </w:p>
          <w:p w:rsidR="000D3E6F" w:rsidRPr="00421655" w:rsidRDefault="00982747" w:rsidP="00B8305A">
            <w:pPr>
              <w:pStyle w:val="a8"/>
              <w:jc w:val="both"/>
              <w:rPr>
                <w:sz w:val="28"/>
                <w:szCs w:val="28"/>
                <w:lang w:val="kk-KZ"/>
              </w:rPr>
            </w:pPr>
            <w:r>
              <w:rPr>
                <w:sz w:val="28"/>
                <w:szCs w:val="28"/>
                <w:lang w:val="kk-KZ"/>
              </w:rPr>
              <w:t xml:space="preserve">Алмагуль </w:t>
            </w:r>
            <w:r w:rsidR="000D3E6F" w:rsidRPr="00421655">
              <w:rPr>
                <w:sz w:val="28"/>
                <w:szCs w:val="28"/>
                <w:lang w:val="kk-KZ"/>
              </w:rPr>
              <w:t>Амангельдиновна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215695">
              <w:rPr>
                <w:sz w:val="28"/>
                <w:szCs w:val="28"/>
                <w:lang w:val="kk-KZ"/>
              </w:rPr>
              <w:t xml:space="preserve">проректор по образовательной и научной деятельности Казахстанский медицинский университет «Высшая школа общественного здоровья» </w:t>
            </w:r>
            <w:r w:rsidRPr="00215695">
              <w:rPr>
                <w:rFonts w:eastAsia="Calibri"/>
                <w:sz w:val="28"/>
                <w:szCs w:val="28"/>
                <w:lang w:val="kk-KZ"/>
              </w:rPr>
              <w:t>(по согласованию)</w:t>
            </w:r>
          </w:p>
        </w:tc>
      </w:tr>
      <w:tr w:rsidR="00D07281" w:rsidRPr="00215695" w:rsidTr="00B8305A">
        <w:tc>
          <w:tcPr>
            <w:tcW w:w="3397" w:type="dxa"/>
          </w:tcPr>
          <w:p w:rsidR="00230490" w:rsidRDefault="00230490" w:rsidP="00B8305A">
            <w:pPr>
              <w:pStyle w:val="a8"/>
              <w:jc w:val="both"/>
              <w:rPr>
                <w:sz w:val="28"/>
                <w:szCs w:val="28"/>
                <w:lang w:val="kk-KZ"/>
              </w:rPr>
            </w:pPr>
            <w:r>
              <w:rPr>
                <w:sz w:val="28"/>
                <w:szCs w:val="28"/>
                <w:lang w:val="kk-KZ"/>
              </w:rPr>
              <w:t>Кемелбеков</w:t>
            </w:r>
          </w:p>
          <w:p w:rsidR="00230490" w:rsidRPr="00421655" w:rsidRDefault="00230490" w:rsidP="00B8305A">
            <w:pPr>
              <w:pStyle w:val="a8"/>
              <w:jc w:val="both"/>
              <w:rPr>
                <w:sz w:val="28"/>
                <w:szCs w:val="28"/>
                <w:lang w:val="kk-KZ"/>
              </w:rPr>
            </w:pPr>
            <w:r>
              <w:rPr>
                <w:sz w:val="28"/>
                <w:szCs w:val="28"/>
                <w:lang w:val="kk-KZ"/>
              </w:rPr>
              <w:t>Канатжан Сауханбекович</w:t>
            </w:r>
          </w:p>
        </w:tc>
        <w:tc>
          <w:tcPr>
            <w:tcW w:w="709" w:type="dxa"/>
          </w:tcPr>
          <w:p w:rsidR="00D07281" w:rsidRPr="00215695" w:rsidRDefault="00982747" w:rsidP="00B8305A">
            <w:pPr>
              <w:pStyle w:val="a8"/>
              <w:jc w:val="center"/>
              <w:rPr>
                <w:sz w:val="28"/>
                <w:szCs w:val="28"/>
                <w:lang w:val="kk-KZ"/>
              </w:rPr>
            </w:pPr>
            <w:r>
              <w:rPr>
                <w:sz w:val="28"/>
                <w:szCs w:val="28"/>
                <w:lang w:val="kk-KZ"/>
              </w:rPr>
              <w:t>-</w:t>
            </w:r>
          </w:p>
        </w:tc>
        <w:tc>
          <w:tcPr>
            <w:tcW w:w="5239" w:type="dxa"/>
          </w:tcPr>
          <w:p w:rsidR="00D07281" w:rsidRPr="004E389B" w:rsidRDefault="004E389B" w:rsidP="004E389B">
            <w:pPr>
              <w:pStyle w:val="a8"/>
              <w:jc w:val="both"/>
              <w:rPr>
                <w:sz w:val="28"/>
                <w:szCs w:val="28"/>
              </w:rPr>
            </w:pPr>
            <w:r>
              <w:rPr>
                <w:sz w:val="28"/>
                <w:szCs w:val="28"/>
                <w:lang w:val="kk-KZ"/>
              </w:rPr>
              <w:t>д</w:t>
            </w:r>
            <w:r w:rsidR="00230490">
              <w:rPr>
                <w:sz w:val="28"/>
                <w:szCs w:val="28"/>
                <w:lang w:val="kk-KZ"/>
              </w:rPr>
              <w:t xml:space="preserve">екан интернатуры и трудоустройства выпускников акционерного общества </w:t>
            </w:r>
            <w:r w:rsidR="00230490">
              <w:rPr>
                <w:sz w:val="28"/>
                <w:szCs w:val="28"/>
              </w:rPr>
              <w:t>«</w:t>
            </w:r>
            <w:r>
              <w:rPr>
                <w:sz w:val="28"/>
                <w:szCs w:val="28"/>
              </w:rPr>
              <w:t>Ю</w:t>
            </w:r>
            <w:r w:rsidR="00230490">
              <w:rPr>
                <w:sz w:val="28"/>
                <w:szCs w:val="28"/>
              </w:rPr>
              <w:t>жно-Казахстанская медицинская академия»</w:t>
            </w:r>
            <w:r w:rsidR="00230490">
              <w:rPr>
                <w:sz w:val="28"/>
                <w:szCs w:val="28"/>
                <w:lang w:val="kk-KZ"/>
              </w:rPr>
              <w:t xml:space="preserve"> </w:t>
            </w:r>
            <w:r w:rsidR="00230490" w:rsidRPr="00215695">
              <w:rPr>
                <w:rFonts w:eastAsia="Calibri"/>
                <w:sz w:val="28"/>
                <w:szCs w:val="28"/>
                <w:lang w:val="kk-KZ"/>
              </w:rPr>
              <w:t>(по согласованию)</w:t>
            </w:r>
          </w:p>
        </w:tc>
      </w:tr>
      <w:tr w:rsidR="000D3E6F" w:rsidRPr="00215695" w:rsidTr="00B8305A">
        <w:tc>
          <w:tcPr>
            <w:tcW w:w="3397" w:type="dxa"/>
          </w:tcPr>
          <w:p w:rsidR="00DF4FCD" w:rsidRDefault="00E419D6" w:rsidP="00B8305A">
            <w:pPr>
              <w:jc w:val="both"/>
              <w:rPr>
                <w:rFonts w:eastAsia="Calibri"/>
                <w:sz w:val="28"/>
                <w:szCs w:val="28"/>
                <w:lang w:val="kk-KZ"/>
              </w:rPr>
            </w:pPr>
            <w:r w:rsidRPr="00421655">
              <w:rPr>
                <w:rFonts w:eastAsia="Calibri"/>
                <w:sz w:val="28"/>
                <w:szCs w:val="28"/>
                <w:lang w:val="kk-KZ"/>
              </w:rPr>
              <w:t xml:space="preserve">Доскалиев </w:t>
            </w:r>
          </w:p>
          <w:p w:rsidR="000D3E6F" w:rsidRPr="00421655" w:rsidRDefault="00E419D6" w:rsidP="00B8305A">
            <w:pPr>
              <w:jc w:val="both"/>
              <w:rPr>
                <w:rFonts w:eastAsia="Calibri"/>
                <w:sz w:val="28"/>
                <w:szCs w:val="28"/>
                <w:lang w:val="kk-KZ"/>
              </w:rPr>
            </w:pPr>
            <w:r w:rsidRPr="00421655">
              <w:rPr>
                <w:rFonts w:eastAsia="Calibri"/>
                <w:sz w:val="28"/>
                <w:szCs w:val="28"/>
                <w:lang w:val="kk-KZ"/>
              </w:rPr>
              <w:t>Айдос Жаксылыкович</w:t>
            </w:r>
          </w:p>
        </w:tc>
        <w:tc>
          <w:tcPr>
            <w:tcW w:w="709" w:type="dxa"/>
          </w:tcPr>
          <w:p w:rsidR="000D3E6F" w:rsidRPr="00215695" w:rsidRDefault="000D3E6F" w:rsidP="00B8305A">
            <w:pPr>
              <w:jc w:val="center"/>
              <w:rPr>
                <w:rFonts w:eastAsia="Calibri"/>
                <w:sz w:val="28"/>
                <w:szCs w:val="28"/>
                <w:lang w:val="kk-KZ"/>
              </w:rPr>
            </w:pPr>
            <w:r w:rsidRPr="00215695">
              <w:rPr>
                <w:rFonts w:eastAsia="Calibri"/>
                <w:sz w:val="28"/>
                <w:szCs w:val="28"/>
                <w:lang w:val="kk-KZ"/>
              </w:rPr>
              <w:t>-</w:t>
            </w:r>
          </w:p>
        </w:tc>
        <w:tc>
          <w:tcPr>
            <w:tcW w:w="5239" w:type="dxa"/>
          </w:tcPr>
          <w:p w:rsidR="000D3E6F" w:rsidRPr="00215695" w:rsidRDefault="004E389B" w:rsidP="00F820C4">
            <w:pPr>
              <w:pStyle w:val="a8"/>
              <w:jc w:val="both"/>
              <w:rPr>
                <w:sz w:val="28"/>
                <w:szCs w:val="28"/>
                <w:lang w:val="kk-KZ"/>
              </w:rPr>
            </w:pPr>
            <w:r>
              <w:rPr>
                <w:rFonts w:eastAsia="Calibri"/>
                <w:sz w:val="28"/>
                <w:szCs w:val="28"/>
                <w:lang w:val="kk-KZ"/>
              </w:rPr>
              <w:t>д</w:t>
            </w:r>
            <w:r w:rsidR="00F820C4">
              <w:rPr>
                <w:rFonts w:eastAsia="Calibri"/>
                <w:sz w:val="28"/>
                <w:szCs w:val="28"/>
                <w:lang w:val="kk-KZ"/>
              </w:rPr>
              <w:t>иректор по стратегии и науки</w:t>
            </w:r>
            <w:r w:rsidR="000D3E6F" w:rsidRPr="00215695">
              <w:rPr>
                <w:rFonts w:eastAsia="Calibri"/>
                <w:sz w:val="28"/>
                <w:szCs w:val="28"/>
                <w:lang w:val="kk-KZ"/>
              </w:rPr>
              <w:t xml:space="preserve"> </w:t>
            </w:r>
            <w:r w:rsidR="000D3E6F">
              <w:rPr>
                <w:rFonts w:eastAsia="Calibri"/>
                <w:sz w:val="28"/>
                <w:szCs w:val="28"/>
                <w:lang w:val="kk-KZ"/>
              </w:rPr>
              <w:t>акционерного общества</w:t>
            </w:r>
            <w:r w:rsidR="000D3E6F" w:rsidRPr="00215695">
              <w:rPr>
                <w:rFonts w:eastAsia="Calibri"/>
                <w:sz w:val="28"/>
                <w:szCs w:val="28"/>
                <w:lang w:val="kk-KZ"/>
              </w:rPr>
              <w:t xml:space="preserve"> «Национальный центр нейрохирургии» (по согласованию)</w:t>
            </w:r>
          </w:p>
        </w:tc>
      </w:tr>
      <w:tr w:rsidR="000D3E6F" w:rsidRPr="00215695" w:rsidTr="00B8305A">
        <w:tc>
          <w:tcPr>
            <w:tcW w:w="3397" w:type="dxa"/>
          </w:tcPr>
          <w:p w:rsidR="00DF4FCD" w:rsidRDefault="000D3E6F" w:rsidP="00B8305A">
            <w:pPr>
              <w:pStyle w:val="a8"/>
              <w:jc w:val="both"/>
              <w:rPr>
                <w:sz w:val="28"/>
                <w:szCs w:val="28"/>
                <w:lang w:val="kk-KZ"/>
              </w:rPr>
            </w:pPr>
            <w:r w:rsidRPr="00421655">
              <w:rPr>
                <w:sz w:val="28"/>
                <w:szCs w:val="28"/>
                <w:lang w:val="kk-KZ"/>
              </w:rPr>
              <w:t xml:space="preserve">Ыдырышова </w:t>
            </w:r>
          </w:p>
          <w:p w:rsidR="000D3E6F" w:rsidRPr="00421655" w:rsidRDefault="000D3E6F" w:rsidP="00B8305A">
            <w:pPr>
              <w:pStyle w:val="a8"/>
              <w:jc w:val="both"/>
              <w:rPr>
                <w:sz w:val="28"/>
                <w:szCs w:val="28"/>
                <w:lang w:val="kk-KZ"/>
              </w:rPr>
            </w:pPr>
            <w:r w:rsidRPr="00421655">
              <w:rPr>
                <w:sz w:val="28"/>
                <w:szCs w:val="28"/>
                <w:lang w:val="kk-KZ"/>
              </w:rPr>
              <w:t>Асима Елубековна</w:t>
            </w:r>
          </w:p>
        </w:tc>
        <w:tc>
          <w:tcPr>
            <w:tcW w:w="709" w:type="dxa"/>
          </w:tcPr>
          <w:p w:rsidR="000D3E6F" w:rsidRPr="00215695" w:rsidRDefault="000D3E6F" w:rsidP="00B8305A">
            <w:pPr>
              <w:pStyle w:val="a8"/>
              <w:jc w:val="center"/>
              <w:rPr>
                <w:sz w:val="28"/>
                <w:szCs w:val="28"/>
                <w:lang w:val="kk-KZ"/>
              </w:rPr>
            </w:pPr>
            <w:r w:rsidRPr="00215695">
              <w:rPr>
                <w:sz w:val="28"/>
                <w:szCs w:val="28"/>
                <w:lang w:val="kk-KZ"/>
              </w:rPr>
              <w:t>-</w:t>
            </w:r>
          </w:p>
        </w:tc>
        <w:tc>
          <w:tcPr>
            <w:tcW w:w="5239" w:type="dxa"/>
          </w:tcPr>
          <w:p w:rsidR="000D3E6F" w:rsidRPr="00215695" w:rsidRDefault="000D3E6F" w:rsidP="00B8305A">
            <w:pPr>
              <w:pStyle w:val="a8"/>
              <w:jc w:val="both"/>
              <w:rPr>
                <w:sz w:val="28"/>
                <w:szCs w:val="28"/>
                <w:lang w:val="kk-KZ"/>
              </w:rPr>
            </w:pPr>
            <w:r w:rsidRPr="00215695">
              <w:rPr>
                <w:sz w:val="28"/>
                <w:szCs w:val="28"/>
                <w:lang w:val="kk-KZ"/>
              </w:rPr>
              <w:t xml:space="preserve">заведующая отделом послевузовского образования </w:t>
            </w:r>
            <w:r w:rsidRPr="002F01EB">
              <w:rPr>
                <w:sz w:val="28"/>
                <w:szCs w:val="28"/>
                <w:lang w:val="kk-KZ"/>
              </w:rPr>
              <w:t xml:space="preserve">республиканского государственного предприятия на праве хозяйственного ведения </w:t>
            </w:r>
            <w:r w:rsidRPr="00215695">
              <w:rPr>
                <w:sz w:val="28"/>
                <w:szCs w:val="28"/>
                <w:lang w:val="kk-KZ"/>
              </w:rPr>
              <w:t xml:space="preserve">«Национальный научный центр травматологии и ортопедии имени академика Батпенова Н.Д.» </w:t>
            </w:r>
            <w:r w:rsidRPr="00215695">
              <w:rPr>
                <w:rFonts w:eastAsia="Calibri"/>
                <w:sz w:val="28"/>
                <w:szCs w:val="28"/>
                <w:lang w:val="kk-KZ"/>
              </w:rPr>
              <w:t>(по согласованию)</w:t>
            </w:r>
          </w:p>
        </w:tc>
      </w:tr>
      <w:tr w:rsidR="000D3E6F" w:rsidRPr="00215695" w:rsidTr="00B8305A">
        <w:tc>
          <w:tcPr>
            <w:tcW w:w="3397" w:type="dxa"/>
          </w:tcPr>
          <w:p w:rsidR="00DF4FCD" w:rsidRDefault="000D3E6F" w:rsidP="00B8305A">
            <w:pPr>
              <w:pStyle w:val="a8"/>
              <w:jc w:val="both"/>
              <w:rPr>
                <w:sz w:val="28"/>
                <w:szCs w:val="28"/>
                <w:lang w:val="kk-KZ"/>
              </w:rPr>
            </w:pPr>
            <w:r w:rsidRPr="00B576A7">
              <w:rPr>
                <w:sz w:val="28"/>
                <w:szCs w:val="28"/>
                <w:lang w:val="kk-KZ"/>
              </w:rPr>
              <w:t xml:space="preserve">Асылбек </w:t>
            </w:r>
          </w:p>
          <w:p w:rsidR="000D3E6F" w:rsidRPr="00B576A7" w:rsidRDefault="000D3E6F" w:rsidP="00B8305A">
            <w:pPr>
              <w:pStyle w:val="a8"/>
              <w:jc w:val="both"/>
              <w:rPr>
                <w:sz w:val="28"/>
                <w:szCs w:val="28"/>
                <w:lang w:val="kk-KZ"/>
              </w:rPr>
            </w:pPr>
            <w:r w:rsidRPr="00B576A7">
              <w:rPr>
                <w:sz w:val="28"/>
                <w:szCs w:val="28"/>
                <w:lang w:val="kk-KZ"/>
              </w:rPr>
              <w:t>Айгерим Асылбекқызы</w:t>
            </w:r>
          </w:p>
        </w:tc>
        <w:tc>
          <w:tcPr>
            <w:tcW w:w="709" w:type="dxa"/>
          </w:tcPr>
          <w:p w:rsidR="000D3E6F" w:rsidRPr="00B576A7" w:rsidRDefault="000D3E6F" w:rsidP="00B8305A">
            <w:pPr>
              <w:pStyle w:val="a8"/>
              <w:jc w:val="center"/>
              <w:rPr>
                <w:sz w:val="28"/>
                <w:szCs w:val="28"/>
                <w:lang w:val="kk-KZ"/>
              </w:rPr>
            </w:pPr>
            <w:r w:rsidRPr="00B576A7">
              <w:rPr>
                <w:sz w:val="28"/>
                <w:szCs w:val="28"/>
                <w:lang w:val="kk-KZ"/>
              </w:rPr>
              <w:t>-</w:t>
            </w:r>
          </w:p>
        </w:tc>
        <w:tc>
          <w:tcPr>
            <w:tcW w:w="5239" w:type="dxa"/>
          </w:tcPr>
          <w:p w:rsidR="000D3E6F" w:rsidRPr="00B576A7" w:rsidRDefault="000D3E6F" w:rsidP="00982747">
            <w:pPr>
              <w:pStyle w:val="a8"/>
              <w:jc w:val="both"/>
              <w:rPr>
                <w:sz w:val="28"/>
                <w:szCs w:val="28"/>
                <w:lang w:val="kk-KZ"/>
              </w:rPr>
            </w:pPr>
            <w:r w:rsidRPr="00B576A7">
              <w:rPr>
                <w:sz w:val="28"/>
                <w:szCs w:val="28"/>
                <w:lang w:val="kk-KZ"/>
              </w:rPr>
              <w:t>президент Студенческого Совета некоммерческого акционерного общества «Медицинский университет Астана»</w:t>
            </w:r>
            <w:r w:rsidRPr="00B576A7">
              <w:rPr>
                <w:sz w:val="28"/>
                <w:szCs w:val="28"/>
              </w:rPr>
              <w:t xml:space="preserve"> </w:t>
            </w:r>
            <w:r w:rsidRPr="00B576A7">
              <w:rPr>
                <w:sz w:val="28"/>
                <w:szCs w:val="28"/>
                <w:lang w:val="kk-KZ"/>
              </w:rPr>
              <w:t>(по согласованию)</w:t>
            </w:r>
          </w:p>
        </w:tc>
      </w:tr>
      <w:tr w:rsidR="000D3E6F" w:rsidRPr="00215695" w:rsidTr="00B8305A">
        <w:tc>
          <w:tcPr>
            <w:tcW w:w="3397" w:type="dxa"/>
          </w:tcPr>
          <w:p w:rsidR="00D07281" w:rsidRDefault="00D07281" w:rsidP="00B8305A">
            <w:pPr>
              <w:pStyle w:val="a8"/>
              <w:jc w:val="both"/>
              <w:rPr>
                <w:sz w:val="28"/>
                <w:szCs w:val="28"/>
              </w:rPr>
            </w:pPr>
            <w:proofErr w:type="spellStart"/>
            <w:r w:rsidRPr="00D07281">
              <w:rPr>
                <w:sz w:val="28"/>
                <w:szCs w:val="28"/>
              </w:rPr>
              <w:t>Омурзакова</w:t>
            </w:r>
            <w:proofErr w:type="spellEnd"/>
            <w:r w:rsidRPr="00D07281">
              <w:rPr>
                <w:sz w:val="28"/>
                <w:szCs w:val="28"/>
              </w:rPr>
              <w:t xml:space="preserve"> </w:t>
            </w:r>
          </w:p>
          <w:p w:rsidR="000D3E6F" w:rsidRPr="00D07281" w:rsidRDefault="00D07281" w:rsidP="00B8305A">
            <w:pPr>
              <w:pStyle w:val="a8"/>
              <w:jc w:val="both"/>
              <w:rPr>
                <w:sz w:val="28"/>
                <w:szCs w:val="28"/>
                <w:highlight w:val="yellow"/>
              </w:rPr>
            </w:pPr>
            <w:proofErr w:type="spellStart"/>
            <w:r w:rsidRPr="00D07281">
              <w:rPr>
                <w:sz w:val="28"/>
                <w:szCs w:val="28"/>
              </w:rPr>
              <w:t>Айман</w:t>
            </w:r>
            <w:proofErr w:type="spellEnd"/>
            <w:r w:rsidRPr="00D07281">
              <w:rPr>
                <w:sz w:val="28"/>
                <w:szCs w:val="28"/>
              </w:rPr>
              <w:t xml:space="preserve"> </w:t>
            </w:r>
            <w:proofErr w:type="spellStart"/>
            <w:r w:rsidRPr="00D07281">
              <w:rPr>
                <w:sz w:val="28"/>
                <w:szCs w:val="28"/>
              </w:rPr>
              <w:t>Сабырбековна</w:t>
            </w:r>
            <w:proofErr w:type="spellEnd"/>
          </w:p>
        </w:tc>
        <w:tc>
          <w:tcPr>
            <w:tcW w:w="709" w:type="dxa"/>
          </w:tcPr>
          <w:p w:rsidR="000D3E6F" w:rsidRPr="002623D4" w:rsidRDefault="000D3E6F" w:rsidP="00B8305A">
            <w:pPr>
              <w:pStyle w:val="a8"/>
              <w:jc w:val="center"/>
              <w:rPr>
                <w:sz w:val="28"/>
                <w:szCs w:val="28"/>
                <w:lang w:val="kk-KZ"/>
              </w:rPr>
            </w:pPr>
            <w:r w:rsidRPr="002623D4">
              <w:rPr>
                <w:sz w:val="28"/>
                <w:szCs w:val="28"/>
                <w:lang w:val="kk-KZ"/>
              </w:rPr>
              <w:t>-</w:t>
            </w:r>
          </w:p>
        </w:tc>
        <w:tc>
          <w:tcPr>
            <w:tcW w:w="5239" w:type="dxa"/>
          </w:tcPr>
          <w:p w:rsidR="000D3E6F" w:rsidRPr="002623D4" w:rsidRDefault="000D3E6F" w:rsidP="00982747">
            <w:pPr>
              <w:pStyle w:val="a8"/>
              <w:jc w:val="both"/>
              <w:rPr>
                <w:sz w:val="28"/>
                <w:szCs w:val="28"/>
              </w:rPr>
            </w:pPr>
            <w:r w:rsidRPr="002623D4">
              <w:rPr>
                <w:sz w:val="28"/>
                <w:szCs w:val="28"/>
                <w:lang w:val="kk-KZ"/>
              </w:rPr>
              <w:t xml:space="preserve">секретарь комиссии, </w:t>
            </w:r>
            <w:r w:rsidR="00D07281">
              <w:rPr>
                <w:sz w:val="28"/>
                <w:szCs w:val="28"/>
                <w:lang w:val="kk-KZ"/>
              </w:rPr>
              <w:t xml:space="preserve">руководитель </w:t>
            </w:r>
            <w:r w:rsidR="00982747">
              <w:rPr>
                <w:sz w:val="28"/>
                <w:szCs w:val="28"/>
                <w:lang w:val="kk-KZ"/>
              </w:rPr>
              <w:t>Ц</w:t>
            </w:r>
            <w:r w:rsidR="00D07281">
              <w:rPr>
                <w:sz w:val="28"/>
                <w:szCs w:val="28"/>
                <w:lang w:val="kk-KZ"/>
              </w:rPr>
              <w:t>ентра практики и трудоустройства</w:t>
            </w:r>
            <w:r w:rsidR="004E389B">
              <w:rPr>
                <w:sz w:val="28"/>
                <w:szCs w:val="28"/>
                <w:lang w:val="kk-KZ"/>
              </w:rPr>
              <w:t xml:space="preserve"> выпускников</w:t>
            </w:r>
            <w:r w:rsidRPr="002623D4">
              <w:rPr>
                <w:sz w:val="28"/>
                <w:szCs w:val="28"/>
                <w:lang w:val="kk-KZ"/>
              </w:rPr>
              <w:t xml:space="preserve"> </w:t>
            </w:r>
            <w:r w:rsidR="00D07281" w:rsidRPr="002F01EB">
              <w:rPr>
                <w:sz w:val="28"/>
                <w:szCs w:val="28"/>
                <w:lang w:val="kk-KZ"/>
              </w:rPr>
              <w:t>некоммерческого акционерного общества</w:t>
            </w:r>
            <w:r w:rsidR="00D07281" w:rsidRPr="00215695">
              <w:rPr>
                <w:sz w:val="28"/>
                <w:szCs w:val="28"/>
                <w:lang w:val="kk-KZ"/>
              </w:rPr>
              <w:t xml:space="preserve"> «Медицинский университет </w:t>
            </w:r>
            <w:r w:rsidR="00D07281">
              <w:rPr>
                <w:sz w:val="28"/>
                <w:szCs w:val="28"/>
                <w:lang w:val="kk-KZ"/>
              </w:rPr>
              <w:t>Астана</w:t>
            </w:r>
            <w:r w:rsidR="00D07281" w:rsidRPr="00215695">
              <w:rPr>
                <w:sz w:val="28"/>
                <w:szCs w:val="28"/>
                <w:lang w:val="kk-KZ"/>
              </w:rPr>
              <w:t xml:space="preserve">» </w:t>
            </w:r>
            <w:r w:rsidRPr="002623D4">
              <w:rPr>
                <w:rFonts w:eastAsia="Calibri"/>
                <w:sz w:val="28"/>
                <w:szCs w:val="28"/>
                <w:lang w:val="kk-KZ"/>
              </w:rPr>
              <w:t>(по согласованию)</w:t>
            </w:r>
            <w:r w:rsidR="004E389B">
              <w:rPr>
                <w:rFonts w:eastAsia="Calibri"/>
                <w:sz w:val="28"/>
                <w:szCs w:val="28"/>
                <w:lang w:val="kk-KZ"/>
              </w:rPr>
              <w:t>.</w:t>
            </w:r>
          </w:p>
        </w:tc>
      </w:tr>
    </w:tbl>
    <w:p w:rsidR="000D3E6F" w:rsidRDefault="000D3E6F" w:rsidP="000D3E6F">
      <w:pPr>
        <w:pStyle w:val="a8"/>
        <w:rPr>
          <w:sz w:val="28"/>
          <w:szCs w:val="28"/>
          <w:lang w:val="kk-KZ"/>
        </w:rPr>
      </w:pPr>
    </w:p>
    <w:p w:rsidR="000D3E6F" w:rsidRPr="00E150F1" w:rsidRDefault="000D3E6F" w:rsidP="000D3E6F">
      <w:pPr>
        <w:rPr>
          <w:lang w:val="kk-KZ"/>
        </w:rPr>
      </w:pPr>
    </w:p>
    <w:p w:rsidR="0094678B" w:rsidRPr="00A11F13" w:rsidRDefault="0094678B" w:rsidP="000D3E6F">
      <w:pPr>
        <w:overflowPunct/>
        <w:autoSpaceDE/>
        <w:autoSpaceDN/>
        <w:adjustRightInd/>
        <w:ind w:right="-2"/>
        <w:jc w:val="center"/>
        <w:rPr>
          <w:lang w:val="kk-KZ"/>
        </w:rPr>
      </w:pPr>
    </w:p>
    <w:sectPr w:rsidR="0094678B" w:rsidRPr="00A11F13" w:rsidSect="00815D3A">
      <w:headerReference w:type="even" r:id="rId7"/>
      <w:headerReference w:type="default" r:id="rId8"/>
      <w:headerReference w:type="first" r:id="rId9"/>
      <w:pgSz w:w="11906" w:h="16838"/>
      <w:pgMar w:top="1418" w:right="851" w:bottom="1418" w:left="1418" w:header="851"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15:49 Мысаев Аян Оралханович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15:49 Темирханов Серикболсын Темирханович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15:50 Исмаилов Марат Адельжанович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15:56 Искаков Олжас Ермекович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16:05 Бакирова Назгуль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06.06.2022 18:24 Сарсенбаева Гульнара Едиловна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06.06.2022 20:55 Алдынгуров Даулет Кадырович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07.06.2022 18:27 Дудник Вячеслав Юрьевич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14" w:rsidRDefault="00334F14">
      <w:r>
        <w:separator/>
      </w:r>
    </w:p>
  </w:endnote>
  <w:endnote w:type="continuationSeparator" w:id="0">
    <w:p w:rsidR="00334F14" w:rsidRDefault="003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07.06.2022 20:13.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07.06.2022 20:13.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14" w:rsidRDefault="00334F14">
      <w:r>
        <w:separator/>
      </w:r>
    </w:p>
  </w:footnote>
  <w:footnote w:type="continuationSeparator" w:id="0">
    <w:p w:rsidR="00334F14" w:rsidRDefault="0033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ыздыкова А.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33831">
      <w:rPr>
        <w:rStyle w:val="af1"/>
        <w:noProof/>
      </w:rPr>
      <w:t>4</w:t>
    </w:r>
    <w:r>
      <w:rPr>
        <w:rStyle w:val="af1"/>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ыздыкова А.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A11F13">
          <w:pPr>
            <w:spacing w:line="288" w:lineRule="auto"/>
            <w:ind w:right="459"/>
            <w:jc w:val="center"/>
            <w:rPr>
              <w:b/>
              <w:color w:val="3A7298"/>
              <w:sz w:val="32"/>
              <w:szCs w:val="32"/>
              <w:lang w:val="kk-KZ"/>
            </w:rPr>
          </w:pPr>
          <w:r w:rsidRPr="00A646AF">
            <w:rPr>
              <w:b/>
              <w:bCs/>
              <w:color w:val="3399FF"/>
            </w:rPr>
            <w:t xml:space="preserve">ҚАЗАҚСТАН РЕСПУБЛИКАСЫ </w:t>
          </w:r>
          <w:r w:rsidR="00A11F13">
            <w:rPr>
              <w:b/>
              <w:bCs/>
              <w:color w:val="3399FF"/>
              <w:lang w:val="kk-KZ"/>
            </w:rPr>
            <w:t xml:space="preserve">ДЕНСАУЛЫҚ САҚТАУ </w:t>
          </w:r>
          <w:r w:rsidRPr="00A646AF">
            <w:rPr>
              <w:b/>
              <w:bCs/>
              <w:color w:val="3399FF"/>
            </w:rPr>
            <w:t>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15D3A" w:rsidRDefault="00A646AF" w:rsidP="001A1881">
          <w:pPr>
            <w:spacing w:line="288" w:lineRule="auto"/>
            <w:jc w:val="center"/>
            <w:rPr>
              <w:b/>
              <w:bCs/>
              <w:color w:val="3399FF"/>
              <w:lang w:val="kk-KZ"/>
            </w:rPr>
          </w:pPr>
          <w:r w:rsidRPr="00A646AF">
            <w:rPr>
              <w:b/>
              <w:bCs/>
              <w:color w:val="3399FF"/>
              <w:lang w:val="kk-KZ"/>
            </w:rPr>
            <w:t>МИНИСТЕРСТВО</w:t>
          </w:r>
        </w:p>
        <w:p w:rsidR="004B400D" w:rsidRPr="00D100F6" w:rsidRDefault="00A646AF" w:rsidP="00A11F13">
          <w:pPr>
            <w:spacing w:line="288" w:lineRule="auto"/>
            <w:jc w:val="center"/>
            <w:rPr>
              <w:b/>
              <w:color w:val="3A7298"/>
              <w:sz w:val="29"/>
              <w:szCs w:val="29"/>
              <w:lang w:val="kk-KZ"/>
            </w:rPr>
          </w:pPr>
          <w:r w:rsidRPr="00A646AF">
            <w:rPr>
              <w:b/>
              <w:bCs/>
              <w:color w:val="3399FF"/>
              <w:lang w:val="kk-KZ"/>
            </w:rPr>
            <w:t xml:space="preserve"> </w:t>
          </w:r>
          <w:r w:rsidR="00A11F13">
            <w:rPr>
              <w:b/>
              <w:bCs/>
              <w:color w:val="3399FF"/>
              <w:lang w:val="kk-KZ"/>
            </w:rPr>
            <w:t>ЗДРАВООХРАНЕНИЯ</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6C890"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00642211" w:rsidRPr="00E04401">
      <w:rPr>
        <w:b/>
        <w:bCs/>
        <w:color w:val="3399FF"/>
        <w:sz w:val="22"/>
        <w:szCs w:val="22"/>
        <w:lang w:eastAsia="ru-RU"/>
      </w:rPr>
      <w:t>№  _</w:t>
    </w:r>
    <w:proofErr w:type="gramEnd"/>
    <w:r w:rsidR="00642211" w:rsidRPr="00E04401">
      <w:rPr>
        <w:b/>
        <w:bCs/>
        <w:color w:val="3399FF"/>
        <w:sz w:val="22"/>
        <w:szCs w:val="22"/>
        <w:lang w:eastAsia="ru-RU"/>
      </w:rPr>
      <w:t>___________________                                                              от «___»    ___________  20</w:t>
    </w:r>
    <w:r w:rsidR="00D2347A">
      <w:rPr>
        <w:b/>
        <w:bCs/>
        <w:color w:val="3399FF"/>
        <w:sz w:val="22"/>
        <w:szCs w:val="22"/>
        <w:lang w:val="kk-KZ" w:eastAsia="ru-RU"/>
      </w:rPr>
      <w:t>2</w:t>
    </w:r>
    <w:r w:rsidR="00642211" w:rsidRPr="00E04401">
      <w:rPr>
        <w:b/>
        <w:bCs/>
        <w:color w:val="3399FF"/>
        <w:sz w:val="22"/>
        <w:szCs w:val="22"/>
        <w:lang w:eastAsia="ru-RU"/>
      </w:rPr>
      <w:t>__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Сыздыкова А.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4FDA"/>
    <w:rsid w:val="00010AFC"/>
    <w:rsid w:val="000221F3"/>
    <w:rsid w:val="000223F7"/>
    <w:rsid w:val="000245D3"/>
    <w:rsid w:val="00043439"/>
    <w:rsid w:val="00053A64"/>
    <w:rsid w:val="00066A87"/>
    <w:rsid w:val="00067450"/>
    <w:rsid w:val="00073119"/>
    <w:rsid w:val="00087B59"/>
    <w:rsid w:val="000922AA"/>
    <w:rsid w:val="0009380A"/>
    <w:rsid w:val="000C1030"/>
    <w:rsid w:val="000D3E6F"/>
    <w:rsid w:val="000D4DAC"/>
    <w:rsid w:val="000F48E7"/>
    <w:rsid w:val="0010499F"/>
    <w:rsid w:val="001204BA"/>
    <w:rsid w:val="00123A29"/>
    <w:rsid w:val="001319EE"/>
    <w:rsid w:val="00133831"/>
    <w:rsid w:val="00143292"/>
    <w:rsid w:val="001763DE"/>
    <w:rsid w:val="001863D3"/>
    <w:rsid w:val="001A1881"/>
    <w:rsid w:val="001B61C1"/>
    <w:rsid w:val="001C02F5"/>
    <w:rsid w:val="001C377C"/>
    <w:rsid w:val="001C4B42"/>
    <w:rsid w:val="001D15C5"/>
    <w:rsid w:val="001D1611"/>
    <w:rsid w:val="001F4925"/>
    <w:rsid w:val="001F64CB"/>
    <w:rsid w:val="002000F4"/>
    <w:rsid w:val="0021164E"/>
    <w:rsid w:val="0022101F"/>
    <w:rsid w:val="002220DB"/>
    <w:rsid w:val="00230490"/>
    <w:rsid w:val="0023374B"/>
    <w:rsid w:val="00237509"/>
    <w:rsid w:val="00251F3F"/>
    <w:rsid w:val="002623D4"/>
    <w:rsid w:val="002A394A"/>
    <w:rsid w:val="002B252C"/>
    <w:rsid w:val="002D2D0C"/>
    <w:rsid w:val="002F4AB5"/>
    <w:rsid w:val="00317289"/>
    <w:rsid w:val="00317E0D"/>
    <w:rsid w:val="00330B0F"/>
    <w:rsid w:val="00334F14"/>
    <w:rsid w:val="00343DD1"/>
    <w:rsid w:val="00361C34"/>
    <w:rsid w:val="00364E0B"/>
    <w:rsid w:val="0038799B"/>
    <w:rsid w:val="003B4781"/>
    <w:rsid w:val="003D781A"/>
    <w:rsid w:val="003F241E"/>
    <w:rsid w:val="00421655"/>
    <w:rsid w:val="00423754"/>
    <w:rsid w:val="00430E89"/>
    <w:rsid w:val="004726FE"/>
    <w:rsid w:val="004906F9"/>
    <w:rsid w:val="0049623C"/>
    <w:rsid w:val="004B400D"/>
    <w:rsid w:val="004C34B8"/>
    <w:rsid w:val="004C4C4E"/>
    <w:rsid w:val="004E389B"/>
    <w:rsid w:val="004E49BE"/>
    <w:rsid w:val="004F3375"/>
    <w:rsid w:val="00536591"/>
    <w:rsid w:val="005464F0"/>
    <w:rsid w:val="005577A9"/>
    <w:rsid w:val="00562CE0"/>
    <w:rsid w:val="00562F30"/>
    <w:rsid w:val="00587A31"/>
    <w:rsid w:val="005C14F1"/>
    <w:rsid w:val="005C1D8C"/>
    <w:rsid w:val="005E7E46"/>
    <w:rsid w:val="005F5725"/>
    <w:rsid w:val="005F582C"/>
    <w:rsid w:val="006052AE"/>
    <w:rsid w:val="006071CB"/>
    <w:rsid w:val="0062539F"/>
    <w:rsid w:val="00642211"/>
    <w:rsid w:val="0064334B"/>
    <w:rsid w:val="00683AF8"/>
    <w:rsid w:val="00696325"/>
    <w:rsid w:val="006B6938"/>
    <w:rsid w:val="006C3510"/>
    <w:rsid w:val="007006E3"/>
    <w:rsid w:val="00701204"/>
    <w:rsid w:val="007111E8"/>
    <w:rsid w:val="00713032"/>
    <w:rsid w:val="00731B2A"/>
    <w:rsid w:val="007359A2"/>
    <w:rsid w:val="00740441"/>
    <w:rsid w:val="00742919"/>
    <w:rsid w:val="00767F81"/>
    <w:rsid w:val="00770B2C"/>
    <w:rsid w:val="007737A6"/>
    <w:rsid w:val="00776632"/>
    <w:rsid w:val="007767CD"/>
    <w:rsid w:val="007827E3"/>
    <w:rsid w:val="00782A16"/>
    <w:rsid w:val="00787A78"/>
    <w:rsid w:val="007C3DD6"/>
    <w:rsid w:val="007D5C5B"/>
    <w:rsid w:val="007E588D"/>
    <w:rsid w:val="0081000A"/>
    <w:rsid w:val="00815D3A"/>
    <w:rsid w:val="00823DEC"/>
    <w:rsid w:val="0082524B"/>
    <w:rsid w:val="008436CA"/>
    <w:rsid w:val="00866964"/>
    <w:rsid w:val="00867FA4"/>
    <w:rsid w:val="00875339"/>
    <w:rsid w:val="008C5E83"/>
    <w:rsid w:val="008E5678"/>
    <w:rsid w:val="009139A9"/>
    <w:rsid w:val="00914138"/>
    <w:rsid w:val="00915A4B"/>
    <w:rsid w:val="009324EA"/>
    <w:rsid w:val="00934587"/>
    <w:rsid w:val="009410E2"/>
    <w:rsid w:val="0094678B"/>
    <w:rsid w:val="00982747"/>
    <w:rsid w:val="009924CE"/>
    <w:rsid w:val="009B69F4"/>
    <w:rsid w:val="009E344F"/>
    <w:rsid w:val="009F6FDB"/>
    <w:rsid w:val="00A10052"/>
    <w:rsid w:val="00A11F13"/>
    <w:rsid w:val="00A17FE7"/>
    <w:rsid w:val="00A24ACB"/>
    <w:rsid w:val="00A338BC"/>
    <w:rsid w:val="00A47D62"/>
    <w:rsid w:val="00A646AF"/>
    <w:rsid w:val="00A721B9"/>
    <w:rsid w:val="00A84B82"/>
    <w:rsid w:val="00A8688E"/>
    <w:rsid w:val="00AA225A"/>
    <w:rsid w:val="00AB4118"/>
    <w:rsid w:val="00AC3DCB"/>
    <w:rsid w:val="00AC76FB"/>
    <w:rsid w:val="00AD462C"/>
    <w:rsid w:val="00AE2E60"/>
    <w:rsid w:val="00B4228E"/>
    <w:rsid w:val="00B5122F"/>
    <w:rsid w:val="00B576A7"/>
    <w:rsid w:val="00B57BAF"/>
    <w:rsid w:val="00B63EA8"/>
    <w:rsid w:val="00B755BB"/>
    <w:rsid w:val="00B86340"/>
    <w:rsid w:val="00B94C20"/>
    <w:rsid w:val="00BA1819"/>
    <w:rsid w:val="00BA4DD8"/>
    <w:rsid w:val="00BC0C92"/>
    <w:rsid w:val="00BD3371"/>
    <w:rsid w:val="00BD42EA"/>
    <w:rsid w:val="00BE3CFA"/>
    <w:rsid w:val="00BE78CA"/>
    <w:rsid w:val="00C12A53"/>
    <w:rsid w:val="00C5245C"/>
    <w:rsid w:val="00C7780A"/>
    <w:rsid w:val="00C81EDF"/>
    <w:rsid w:val="00CA1875"/>
    <w:rsid w:val="00CA79E1"/>
    <w:rsid w:val="00CC7145"/>
    <w:rsid w:val="00CC7D90"/>
    <w:rsid w:val="00CE6A1B"/>
    <w:rsid w:val="00CF4BD1"/>
    <w:rsid w:val="00D02BDF"/>
    <w:rsid w:val="00D03D0C"/>
    <w:rsid w:val="00D07281"/>
    <w:rsid w:val="00D0742D"/>
    <w:rsid w:val="00D11982"/>
    <w:rsid w:val="00D14F06"/>
    <w:rsid w:val="00D2347A"/>
    <w:rsid w:val="00D377BD"/>
    <w:rsid w:val="00D406EB"/>
    <w:rsid w:val="00D42C93"/>
    <w:rsid w:val="00D52DE8"/>
    <w:rsid w:val="00D76324"/>
    <w:rsid w:val="00D97C09"/>
    <w:rsid w:val="00DA726B"/>
    <w:rsid w:val="00DD6783"/>
    <w:rsid w:val="00DF4FCD"/>
    <w:rsid w:val="00E176EE"/>
    <w:rsid w:val="00E419D6"/>
    <w:rsid w:val="00E43190"/>
    <w:rsid w:val="00E57A5B"/>
    <w:rsid w:val="00E60457"/>
    <w:rsid w:val="00E64D82"/>
    <w:rsid w:val="00E8227B"/>
    <w:rsid w:val="00E866E0"/>
    <w:rsid w:val="00EB54A3"/>
    <w:rsid w:val="00EC3C11"/>
    <w:rsid w:val="00EC6599"/>
    <w:rsid w:val="00ED1D94"/>
    <w:rsid w:val="00EE1A39"/>
    <w:rsid w:val="00EF4E93"/>
    <w:rsid w:val="00EF760F"/>
    <w:rsid w:val="00F22932"/>
    <w:rsid w:val="00F525B9"/>
    <w:rsid w:val="00F57890"/>
    <w:rsid w:val="00F64017"/>
    <w:rsid w:val="00F66167"/>
    <w:rsid w:val="00F820C4"/>
    <w:rsid w:val="00F85FD7"/>
    <w:rsid w:val="00F873F7"/>
    <w:rsid w:val="00F93AE2"/>
    <w:rsid w:val="00F93EE0"/>
    <w:rsid w:val="00FA7E02"/>
    <w:rsid w:val="00FC0F6E"/>
    <w:rsid w:val="00FD5FB4"/>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E4CB58-6A9D-406D-ADD2-0460C9E7267D}"/>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5">
    <w:name w:val="Знак5"/>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3">
    <w:name w:val="Знак3"/>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21">
    <w:name w:val="Знак2"/>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10">
    <w:name w:val="Знак1"/>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uiPriority w:val="99"/>
    <w:locked/>
    <w:rsid w:val="00815D3A"/>
    <w:rPr>
      <w:sz w:val="24"/>
      <w:szCs w:val="24"/>
    </w:rPr>
  </w:style>
  <w:style w:type="character" w:customStyle="1" w:styleId="a9">
    <w:name w:val="Без интервала Знак"/>
    <w:link w:val="a8"/>
    <w:uiPriority w:val="1"/>
    <w:locked/>
    <w:rsid w:val="007827E3"/>
    <w:rPr>
      <w:sz w:val="24"/>
      <w:szCs w:val="24"/>
    </w:rPr>
  </w:style>
  <w:style w:type="paragraph" w:customStyle="1" w:styleId="TableParagraph">
    <w:name w:val="Table Paragraph"/>
    <w:basedOn w:val="a"/>
    <w:uiPriority w:val="1"/>
    <w:qFormat/>
    <w:rsid w:val="000D3E6F"/>
    <w:pPr>
      <w:widowControl w:val="0"/>
      <w:overflowPunct/>
      <w:adjustRightInd/>
    </w:pPr>
    <w:rPr>
      <w:sz w:val="22"/>
      <w:szCs w:val="22"/>
      <w:lang w:val="kk-KZ" w:eastAsia="en-US"/>
    </w:rPr>
  </w:style>
  <w:style w:type="paragraph" w:styleId="af5">
    <w:name w:val="Balloon Text"/>
    <w:basedOn w:val="a"/>
    <w:link w:val="af6"/>
    <w:semiHidden/>
    <w:unhideWhenUsed/>
    <w:rsid w:val="00D97C09"/>
    <w:rPr>
      <w:rFonts w:ascii="Segoe UI" w:hAnsi="Segoe UI" w:cs="Segoe UI"/>
      <w:sz w:val="18"/>
      <w:szCs w:val="18"/>
    </w:rPr>
  </w:style>
  <w:style w:type="character" w:customStyle="1" w:styleId="af6">
    <w:name w:val="Текст выноски Знак"/>
    <w:basedOn w:val="a0"/>
    <w:link w:val="af5"/>
    <w:semiHidden/>
    <w:rsid w:val="00D9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997" Type="http://schemas.openxmlformats.org/officeDocument/2006/relationships/footer" Target="footer1.xml"/><Relationship Id="rId996"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subject/>
  <dc:creator>user</dc:creator>
  <cp:keywords/>
  <dc:description/>
  <cp:lastModifiedBy>Aigul Syzdykova</cp:lastModifiedBy>
  <cp:revision>18</cp:revision>
  <cp:lastPrinted>2022-06-06T04:08:00Z</cp:lastPrinted>
  <dcterms:created xsi:type="dcterms:W3CDTF">2022-05-26T03:15:00Z</dcterms:created>
  <dcterms:modified xsi:type="dcterms:W3CDTF">2022-06-06T09:30:00Z</dcterms:modified>
</cp:coreProperties>
</file>