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01" w:rsidRPr="008B4E01" w:rsidRDefault="00524EEB" w:rsidP="008B4E01">
      <w:pPr>
        <w:spacing w:after="0" w:line="240" w:lineRule="auto"/>
        <w:ind w:hanging="14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Краткая а</w:t>
      </w:r>
      <w:r w:rsidR="008B4E01" w:rsidRPr="008B4E0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налитические справка </w:t>
      </w:r>
    </w:p>
    <w:p w:rsidR="008B4E01" w:rsidRPr="008B4E01" w:rsidRDefault="008B4E01" w:rsidP="008B4E01">
      <w:pPr>
        <w:spacing w:after="0" w:line="240" w:lineRule="auto"/>
        <w:ind w:hanging="142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8B4E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по итогам внешнего анализа коррупционных рисков </w:t>
      </w:r>
    </w:p>
    <w:p w:rsidR="00F82B37" w:rsidRPr="008B4E01" w:rsidRDefault="008B4E01" w:rsidP="008B4E01">
      <w:pPr>
        <w:spacing w:after="0" w:line="240" w:lineRule="auto"/>
        <w:ind w:hanging="142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8B4E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в деятельности </w:t>
      </w:r>
      <w:proofErr w:type="spellStart"/>
      <w:r w:rsidRPr="008B4E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Акимата</w:t>
      </w:r>
      <w:proofErr w:type="spellEnd"/>
      <w:r w:rsidRPr="008B4E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8B4E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г.Нур</w:t>
      </w:r>
      <w:proofErr w:type="spellEnd"/>
      <w:r w:rsidRPr="008B4E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-Султан</w:t>
      </w:r>
    </w:p>
    <w:p w:rsidR="008B4E01" w:rsidRDefault="008B4E01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F82B37" w:rsidRPr="008B4E01" w:rsidRDefault="00166E60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</w:t>
      </w:r>
      <w:r w:rsidR="008B4E01" w:rsidRPr="008B4E0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период июнь-сентябрь 2021 года проведены внешние анализы коррупционных рисков в деятельности управлений культуры, предпринимательства и образования </w:t>
      </w:r>
      <w:proofErr w:type="spellStart"/>
      <w:r w:rsidR="008B4E01" w:rsidRPr="008B4E0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г.Нур</w:t>
      </w:r>
      <w:proofErr w:type="spellEnd"/>
      <w:r w:rsidR="008B4E01" w:rsidRPr="008B4E01">
        <w:rPr>
          <w:rFonts w:ascii="Times New Roman" w:hAnsi="Times New Roman" w:cs="Times New Roman"/>
          <w:bCs/>
          <w:iCs/>
          <w:sz w:val="28"/>
          <w:szCs w:val="28"/>
          <w:lang w:val="ru-RU"/>
        </w:rPr>
        <w:t>-Султан.</w:t>
      </w:r>
    </w:p>
    <w:p w:rsidR="008B4E01" w:rsidRPr="008B4E01" w:rsidRDefault="008B4E01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B4E0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ходе мероприятий выявлено следующее.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1. Коррупционные риски в сфере культуры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E7F04">
        <w:rPr>
          <w:rFonts w:ascii="Times New Roman" w:hAnsi="Times New Roman" w:cs="Times New Roman"/>
          <w:sz w:val="28"/>
          <w:lang w:val="ru-RU"/>
        </w:rPr>
        <w:t xml:space="preserve">В деятельности Управления культуры столичного </w:t>
      </w:r>
      <w:proofErr w:type="spellStart"/>
      <w:r w:rsidRPr="008E7F04">
        <w:rPr>
          <w:rFonts w:ascii="Times New Roman" w:hAnsi="Times New Roman" w:cs="Times New Roman"/>
          <w:sz w:val="28"/>
          <w:lang w:val="ru-RU"/>
        </w:rPr>
        <w:t>акимата</w:t>
      </w:r>
      <w:proofErr w:type="spellEnd"/>
      <w:r w:rsidRPr="008E7F04">
        <w:rPr>
          <w:rFonts w:ascii="Times New Roman" w:hAnsi="Times New Roman" w:cs="Times New Roman"/>
          <w:sz w:val="28"/>
          <w:lang w:val="ru-RU"/>
        </w:rPr>
        <w:t xml:space="preserve"> установлены значимые </w:t>
      </w:r>
      <w:r w:rsidRPr="008E7F04">
        <w:rPr>
          <w:rFonts w:ascii="Times New Roman" w:hAnsi="Times New Roman" w:cs="Times New Roman"/>
          <w:b/>
          <w:bCs/>
          <w:sz w:val="28"/>
          <w:lang w:val="ru-RU"/>
        </w:rPr>
        <w:t>коррупционные факторы</w:t>
      </w:r>
      <w:r w:rsidRPr="008E7F04">
        <w:rPr>
          <w:rFonts w:ascii="Times New Roman" w:hAnsi="Times New Roman" w:cs="Times New Roman"/>
          <w:sz w:val="28"/>
          <w:lang w:val="ru-RU"/>
        </w:rPr>
        <w:t xml:space="preserve"> в части освоения бюджета и ненадлежащего исполнения своих функций.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z w:val="28"/>
          <w:lang w:val="ru-RU"/>
        </w:rPr>
        <w:t xml:space="preserve">Основные статьи расходов бюджета: </w:t>
      </w:r>
      <w:r w:rsidRPr="008E7F04">
        <w:rPr>
          <w:rFonts w:ascii="Times New Roman" w:hAnsi="Times New Roman" w:cs="Times New Roman"/>
          <w:b/>
          <w:bCs/>
          <w:sz w:val="28"/>
          <w:lang w:val="ru-RU"/>
        </w:rPr>
        <w:t>субсидии</w:t>
      </w:r>
      <w:r w:rsidRPr="008E7F04">
        <w:rPr>
          <w:rFonts w:ascii="Times New Roman" w:hAnsi="Times New Roman" w:cs="Times New Roman"/>
          <w:sz w:val="28"/>
          <w:lang w:val="ru-RU"/>
        </w:rPr>
        <w:t xml:space="preserve"> на </w:t>
      </w:r>
      <w:r w:rsidRPr="008E7F0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E7F04">
        <w:rPr>
          <w:rFonts w:ascii="Times New Roman" w:eastAsia="Times New Roman" w:hAnsi="Times New Roman" w:cs="Times New Roman"/>
          <w:sz w:val="28"/>
          <w:szCs w:val="28"/>
        </w:rPr>
        <w:t>оддержк</w:t>
      </w:r>
      <w:r w:rsidRPr="008E7F04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8E7F04">
        <w:rPr>
          <w:rFonts w:ascii="Times New Roman" w:eastAsia="Times New Roman" w:hAnsi="Times New Roman" w:cs="Times New Roman"/>
          <w:sz w:val="28"/>
          <w:szCs w:val="28"/>
        </w:rPr>
        <w:t xml:space="preserve"> искусства</w:t>
      </w:r>
      <w:r w:rsidRPr="008E7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досуга </w:t>
      </w:r>
      <w:r w:rsidRPr="008E7F04">
        <w:rPr>
          <w:rFonts w:ascii="Times New Roman" w:eastAsia="Times New Roman" w:hAnsi="Times New Roman" w:cs="Times New Roman"/>
          <w:sz w:val="24"/>
          <w:szCs w:val="24"/>
          <w:lang w:val="ru-RU"/>
        </w:rPr>
        <w:t>(48 %)</w:t>
      </w:r>
      <w:r w:rsidRPr="008E7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проведение </w:t>
      </w:r>
      <w:r w:rsidRPr="008E7F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культурно-массовых</w:t>
      </w:r>
      <w:r w:rsidRPr="008E7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мероприятий </w:t>
      </w:r>
      <w:r w:rsidRPr="008E7F04">
        <w:rPr>
          <w:rFonts w:ascii="Times New Roman" w:eastAsia="Times New Roman" w:hAnsi="Times New Roman" w:cs="Times New Roman"/>
          <w:sz w:val="24"/>
          <w:szCs w:val="24"/>
          <w:lang w:val="ru-RU"/>
        </w:rPr>
        <w:t>(19 %)</w:t>
      </w:r>
      <w:r w:rsidRPr="008E7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8E7F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капитальные расходы</w:t>
      </w:r>
      <w:r w:rsidRPr="008E7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подведомственных организаций </w:t>
      </w:r>
      <w:r w:rsidRPr="008E7F04">
        <w:rPr>
          <w:rFonts w:ascii="Times New Roman" w:eastAsia="Times New Roman" w:hAnsi="Times New Roman" w:cs="Times New Roman"/>
          <w:sz w:val="24"/>
          <w:szCs w:val="24"/>
          <w:lang w:val="ru-RU"/>
        </w:rPr>
        <w:t>(18 %).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lang w:val="ru-RU"/>
        </w:rPr>
        <w:t xml:space="preserve">Высокий риск </w:t>
      </w:r>
      <w:r w:rsidRPr="008E7F04">
        <w:rPr>
          <w:rFonts w:ascii="Times New Roman" w:hAnsi="Times New Roman" w:cs="Times New Roman"/>
          <w:b/>
          <w:bCs/>
          <w:spacing w:val="-4"/>
          <w:sz w:val="28"/>
          <w:lang w:val="ru-RU"/>
        </w:rPr>
        <w:t>хищения</w:t>
      </w:r>
      <w:r w:rsidRPr="008E7F04">
        <w:rPr>
          <w:rFonts w:ascii="Times New Roman" w:hAnsi="Times New Roman" w:cs="Times New Roman"/>
          <w:spacing w:val="-4"/>
          <w:sz w:val="28"/>
          <w:lang w:val="ru-RU"/>
        </w:rPr>
        <w:t xml:space="preserve"> обусловлен следующими обстоятельствами: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7F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99,9 % </w:t>
      </w:r>
      <w:r w:rsidRPr="008E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объема госзакупа </w:t>
      </w:r>
      <w:r w:rsidRPr="008E7F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из одного источника</w:t>
      </w:r>
      <w:r w:rsidRPr="008E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E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конкретным субъектом предпринимательства</w:t>
      </w:r>
      <w:r w:rsidRPr="008E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бумажном носителе </w:t>
      </w:r>
      <w:r w:rsidRPr="008E7F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(1,7 млрд тенге);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необоснованное ограничение доступа к </w:t>
      </w:r>
      <w:proofErr w:type="spellStart"/>
      <w:r w:rsidRPr="008E7F04">
        <w:rPr>
          <w:rFonts w:ascii="Times New Roman" w:hAnsi="Times New Roman" w:cs="Times New Roman"/>
          <w:sz w:val="28"/>
          <w:szCs w:val="28"/>
          <w:lang w:val="ru-RU"/>
        </w:rPr>
        <w:t>госзакупкам</w:t>
      </w:r>
      <w:proofErr w:type="spellEnd"/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отметки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«ДСП»;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ab/>
        <w:t>отсутствие калькуляции услуг на создание памятников, проведение культурных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 как следствие –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завышение стоимости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100 %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бюджета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(1,7 млрд тенге)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на проведение культурно-массовых мероприятий, несмотря на их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запрет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укрытие доходов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с целью создания иллюзии убыточности подведомственных организаций для получения субсидий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(4,5 млрд тенге);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ab/>
        <w:t>реализация стратегических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целевых индикаторов 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в сфере культуры лишь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бумаге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незаконное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договоров о возмездном оказании услуг с субъектами предпринимательства либо с физическими лицами без соответствующей специализации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(45 млн тенге)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выбор поставщика услуг с высокой ценой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 финансовой истории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(непродолжительной срок с момента регистрации, отсутствие в реестре поставщиков на веб-портале, признание ранее недобросовестным участником);</w:t>
      </w:r>
    </w:p>
    <w:p w:rsidR="008E7F04" w:rsidRPr="008E7F04" w:rsidRDefault="008E7F04" w:rsidP="008E7F0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–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ab/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явные нарушения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процедур </w:t>
      </w:r>
      <w:proofErr w:type="spellStart"/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госзакупок</w:t>
      </w:r>
      <w:proofErr w:type="spellEnd"/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и иного законодательства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в интересах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конкретных поставщиков </w:t>
      </w:r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>(включение их услуг в план мероприятий, финансирование зрелищных мероприятий (по Бюджетному кодексу –только социально значимые), неисполнение представления прокуратуры, «подгон» сметы расходов, закуп с отметкой «ДСП» вне особого порядка, передача своей компетенции третьим лицам, отбор членом комиссии своего предприятия поставщиком услуг</w:t>
      </w:r>
      <w:r w:rsidRPr="008E7F04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, заключение договора при отсутствии необходимой лицензии и др.).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E7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С</w:t>
      </w:r>
      <w:r w:rsidRPr="008E7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омнительной практик</w:t>
      </w:r>
      <w:r w:rsidRPr="008E7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ой</w:t>
      </w:r>
      <w:r w:rsidRPr="008E7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является </w:t>
      </w:r>
      <w:r w:rsidRPr="008E7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выделение бюджетных средств </w:t>
      </w:r>
      <w:r w:rsidRPr="008E7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творческие авторские вечера, юбилейные даты </w:t>
      </w:r>
      <w:r w:rsidRPr="008E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частных</w:t>
      </w:r>
      <w:r w:rsidRPr="008E7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театров.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 лоббировании интересов конкретных поставщиков свидетельствуют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системные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факты явного нарушения законодательства, а также заключения договоров с фирмами –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«однодневками».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</w:rPr>
        <w:lastRenderedPageBreak/>
        <w:t>О «порочной практике незаконного заключения договоров» под</w:t>
      </w:r>
      <w:r w:rsidRPr="008E7F04">
        <w:rPr>
          <w:rFonts w:ascii="Times New Roman" w:hAnsi="Times New Roman" w:cs="Times New Roman"/>
          <w:b/>
          <w:bCs/>
          <w:sz w:val="28"/>
          <w:szCs w:val="28"/>
        </w:rPr>
        <w:t xml:space="preserve"> видом закупа интеллектуальной собственности</w:t>
      </w:r>
      <w:r w:rsidRPr="008E7F04">
        <w:rPr>
          <w:rFonts w:ascii="Times New Roman" w:hAnsi="Times New Roman" w:cs="Times New Roman"/>
          <w:sz w:val="28"/>
          <w:szCs w:val="28"/>
        </w:rPr>
        <w:t xml:space="preserve"> ранее указывала прокуратура в представлении об устранении нарушений законности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04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8E7F04">
        <w:rPr>
          <w:rFonts w:ascii="Times New Roman" w:hAnsi="Times New Roman" w:cs="Times New Roman"/>
          <w:sz w:val="28"/>
          <w:szCs w:val="28"/>
        </w:rPr>
        <w:t xml:space="preserve">итуация не изменилась: с момента проверки заключено </w:t>
      </w:r>
      <w:r w:rsidRPr="008E7F0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8E7F04">
        <w:rPr>
          <w:rFonts w:ascii="Times New Roman" w:hAnsi="Times New Roman" w:cs="Times New Roman"/>
          <w:sz w:val="28"/>
          <w:szCs w:val="28"/>
        </w:rPr>
        <w:t xml:space="preserve">подобных договоров на сумму </w:t>
      </w:r>
      <w:r w:rsidRPr="008E7F04">
        <w:rPr>
          <w:rFonts w:ascii="Times New Roman" w:hAnsi="Times New Roman" w:cs="Times New Roman"/>
          <w:b/>
          <w:bCs/>
          <w:sz w:val="28"/>
          <w:szCs w:val="28"/>
        </w:rPr>
        <w:t>292,6 млн тенге.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Системно закупаются услуги поставщиков без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</w:rPr>
        <w:t>финансовой истории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. 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По результатам комплексного анализа в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ыявлены также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процедурные нарушения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установления памятников, вывоза культурных ценностей за пределы страны, включения объектов в </w:t>
      </w:r>
      <w:r w:rsidRPr="008E7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список памятников истории и культуры</w:t>
      </w:r>
      <w:r w:rsidRPr="008E7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E0054" w:rsidRDefault="001E005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b/>
          <w:iCs/>
          <w:sz w:val="28"/>
          <w:szCs w:val="28"/>
          <w:lang w:val="ru-RU"/>
        </w:rPr>
        <w:t>2. Коррупционные риски в сфере предпринимательства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Установлены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коррупционные факторы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в части освоения бюджета и ненадлежащего исполнения функций Управлением по инвестициям и развитию предпринимательства.</w:t>
      </w:r>
    </w:p>
    <w:p w:rsidR="008E7F04" w:rsidRPr="008E7F04" w:rsidRDefault="008E7F04" w:rsidP="008E7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Основные статьи расходов бюджета т. г. </w:t>
      </w:r>
      <w:r w:rsidRPr="008E7F04">
        <w:rPr>
          <w:rFonts w:ascii="Times New Roman" w:hAnsi="Times New Roman" w:cs="Times New Roman"/>
          <w:lang w:val="ru-RU"/>
        </w:rPr>
        <w:t>(</w:t>
      </w:r>
      <w:r w:rsidRPr="008E7F04">
        <w:rPr>
          <w:rFonts w:ascii="Times New Roman" w:eastAsia="Times New Roman" w:hAnsi="Times New Roman" w:cs="Times New Roman"/>
          <w:b/>
          <w:bCs/>
          <w:lang w:val="ru-RU"/>
        </w:rPr>
        <w:t>52,3 млрд тенге</w:t>
      </w:r>
      <w:r w:rsidRPr="008E7F04">
        <w:rPr>
          <w:rFonts w:ascii="Times New Roman" w:eastAsia="Times New Roman" w:hAnsi="Times New Roman" w:cs="Times New Roman"/>
          <w:lang w:val="ru-RU"/>
        </w:rPr>
        <w:t>)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субсидии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63,4%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 xml:space="preserve">(купонного вознаграждения по облигациям – </w:t>
      </w:r>
      <w:r w:rsidRPr="008E7F04">
        <w:rPr>
          <w:rFonts w:ascii="Times New Roman" w:hAnsi="Times New Roman" w:cs="Times New Roman"/>
          <w:b/>
          <w:bCs/>
          <w:sz w:val="24"/>
          <w:szCs w:val="24"/>
          <w:lang w:val="ru-RU"/>
        </w:rPr>
        <w:t>33,1 млрд тенге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 xml:space="preserve">; инвестиционных вложений – </w:t>
      </w:r>
      <w:r w:rsidRPr="008E7F04">
        <w:rPr>
          <w:rFonts w:ascii="Times New Roman" w:hAnsi="Times New Roman" w:cs="Times New Roman"/>
          <w:b/>
          <w:bCs/>
          <w:sz w:val="24"/>
          <w:szCs w:val="24"/>
          <w:lang w:val="ru-RU"/>
        </w:rPr>
        <w:t>264 млн тенге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; ставок вознаграждения при кредитовании – 6,5 млн тенге);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механизмов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стабилизации цен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на социально значимые продовольственные товары –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2,4%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(1,2 млрд тенге);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гранты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Pr="008E7F04">
        <w:rPr>
          <w:rFonts w:ascii="Times New Roman" w:hAnsi="Times New Roman" w:cs="Times New Roman"/>
          <w:sz w:val="28"/>
          <w:szCs w:val="28"/>
        </w:rPr>
        <w:t xml:space="preserve"> 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новы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е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бизнес-иде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и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1,6%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E7F04">
        <w:rPr>
          <w:rFonts w:ascii="Times New Roman" w:hAnsi="Times New Roman" w:cs="Times New Roman"/>
          <w:sz w:val="24"/>
          <w:szCs w:val="24"/>
        </w:rPr>
        <w:t>861,5 млн тенге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туризма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1,9%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(1 млрд те</w:t>
      </w:r>
      <w:r w:rsidRPr="008E7F04">
        <w:rPr>
          <w:rFonts w:ascii="Times New Roman" w:hAnsi="Times New Roman" w:cs="Times New Roman"/>
          <w:sz w:val="24"/>
          <w:szCs w:val="24"/>
        </w:rPr>
        <w:t>нге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Первое. 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Для покрытия убытков АО «НУХ «</w:t>
      </w:r>
      <w:proofErr w:type="spellStart"/>
      <w:r w:rsidRPr="008E7F04">
        <w:rPr>
          <w:rFonts w:ascii="Times New Roman" w:hAnsi="Times New Roman" w:cs="Times New Roman"/>
          <w:sz w:val="28"/>
          <w:szCs w:val="28"/>
          <w:lang w:val="ru-RU"/>
        </w:rPr>
        <w:t>КазАгро</w:t>
      </w:r>
      <w:proofErr w:type="spellEnd"/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E7F04">
        <w:rPr>
          <w:rFonts w:ascii="Times New Roman" w:hAnsi="Times New Roman" w:cs="Times New Roman"/>
          <w:b/>
          <w:bCs/>
          <w:sz w:val="24"/>
          <w:szCs w:val="24"/>
          <w:lang w:val="ru-RU"/>
        </w:rPr>
        <w:t>570 млрд тенге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Минсельхозом был разработан отдельный вид субсидирования – купонное вознаграждение по облигациям.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Долговые обязательства холдинга, возникшие вследствие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ненадлежащей финансовой политики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>(</w:t>
      </w:r>
      <w:proofErr w:type="spellStart"/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>займ</w:t>
      </w:r>
      <w:proofErr w:type="spellEnd"/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в евро, размещение в </w:t>
      </w:r>
      <w:r w:rsidRPr="008E7F04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неликвидном</w:t>
      </w:r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АО «</w:t>
      </w:r>
      <w:proofErr w:type="spellStart"/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>Цесна</w:t>
      </w:r>
      <w:proofErr w:type="spellEnd"/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банк»),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закрыты за счет продажи его облигаций 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>Госфонд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 xml:space="preserve"> соцстрахования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>(120 млрд тенге)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и 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>Един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ому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 xml:space="preserve"> национальн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ому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 xml:space="preserve"> пенсионн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ому 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>фонд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 </w:t>
      </w:r>
      <w:r w:rsidRPr="008E7F04">
        <w:rPr>
          <w:rFonts w:ascii="Times New Roman" w:hAnsi="Times New Roman" w:cs="Times New Roman"/>
          <w:spacing w:val="-4"/>
          <w:sz w:val="24"/>
          <w:szCs w:val="24"/>
          <w:lang w:val="ru-RU"/>
        </w:rPr>
        <w:t>(450 млрд тенге)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Ставка вознаграждения 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(9,5-10%)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по займу «народных» денег ежегодно компенсируется субсидией государства в размере –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33,1 млрд тенге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E7F04"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Pr="008E7F04">
        <w:rPr>
          <w:rFonts w:ascii="Times New Roman" w:hAnsi="Times New Roman" w:cs="Times New Roman"/>
          <w:spacing w:val="2"/>
          <w:sz w:val="28"/>
          <w:szCs w:val="28"/>
        </w:rPr>
        <w:t>бюджетная нагрузка</w:t>
      </w:r>
      <w:r w:rsidRPr="008E7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 2033 года </w:t>
      </w:r>
      <w:r w:rsidRPr="008E7F04">
        <w:rPr>
          <w:rFonts w:ascii="Times New Roman" w:hAnsi="Times New Roman" w:cs="Times New Roman"/>
          <w:spacing w:val="2"/>
          <w:sz w:val="28"/>
          <w:szCs w:val="28"/>
        </w:rPr>
        <w:t xml:space="preserve">составит </w:t>
      </w:r>
      <w:r w:rsidRPr="008E7F0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461,4 млрд тенге </w:t>
      </w:r>
      <w:r w:rsidRPr="008E7F04">
        <w:rPr>
          <w:rFonts w:ascii="Times New Roman" w:hAnsi="Times New Roman" w:cs="Times New Roman"/>
          <w:spacing w:val="2"/>
          <w:sz w:val="24"/>
          <w:szCs w:val="24"/>
          <w:lang w:val="ru-RU"/>
        </w:rPr>
        <w:t>(</w:t>
      </w:r>
      <w:r w:rsidRPr="008E7F04">
        <w:rPr>
          <w:rFonts w:ascii="Times New Roman" w:hAnsi="Times New Roman" w:cs="Times New Roman"/>
          <w:spacing w:val="2"/>
          <w:sz w:val="24"/>
          <w:szCs w:val="24"/>
        </w:rPr>
        <w:t xml:space="preserve">без учета </w:t>
      </w:r>
      <w:r w:rsidRPr="008E7F0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возврата держателям облигаций </w:t>
      </w:r>
      <w:r w:rsidRPr="008E7F04">
        <w:rPr>
          <w:rFonts w:ascii="Times New Roman" w:hAnsi="Times New Roman" w:cs="Times New Roman"/>
          <w:color w:val="000000"/>
          <w:spacing w:val="2"/>
          <w:sz w:val="24"/>
          <w:szCs w:val="24"/>
        </w:rPr>
        <w:t>570 млрд тенге</w:t>
      </w:r>
      <w:r w:rsidRPr="008E7F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)</w:t>
      </w:r>
      <w:r w:rsidRPr="008E7F04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8E7F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Первый транш произведен с нарушением бюджетного законодательства</w:t>
      </w:r>
      <w:r w:rsidRPr="008E7F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(финансы выделяются на следующий год после принятия НПА). 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proofErr w:type="spellStart"/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Акимат</w:t>
      </w:r>
      <w:proofErr w:type="spellEnd"/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в данном механизме выступает лишь посредником </w:t>
      </w:r>
      <w:r w:rsidRPr="008E7F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(осуществление данного вида господдержки в компетенции только местного исполнительного органа).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Высокий риск </w:t>
      </w:r>
      <w:r w:rsidRPr="008E7F0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злоупотребления должностными полномочиями установлен при </w:t>
      </w:r>
      <w:r w:rsidRPr="008E7F04">
        <w:rPr>
          <w:rFonts w:ascii="Times New Roman" w:hAnsi="Times New Roman" w:cs="Times New Roman"/>
          <w:bCs/>
          <w:sz w:val="28"/>
          <w:szCs w:val="28"/>
        </w:rPr>
        <w:t>возмещени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</w:t>
      </w:r>
      <w:r w:rsidRPr="008E7F04">
        <w:rPr>
          <w:rFonts w:ascii="Times New Roman" w:hAnsi="Times New Roman" w:cs="Times New Roman"/>
          <w:bCs/>
          <w:sz w:val="28"/>
          <w:szCs w:val="28"/>
        </w:rPr>
        <w:t xml:space="preserve">части расходов по 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>инвестиционным вложениям.</w:t>
      </w:r>
    </w:p>
    <w:p w:rsidR="008E7F04" w:rsidRPr="008E7F04" w:rsidRDefault="008E7F04" w:rsidP="008E7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2018 года просубсидированы 3 субъекта, из них 2 с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очевидными нарушениями</w:t>
      </w:r>
      <w:r w:rsidR="001E005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r w:rsidRPr="008E7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Второе.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Стабилизация цен на социально значимые продовольственные товары проводится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формально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 xml:space="preserve">Продовольственный запас стабилизационного фонда исчерпан. С 2020 года закуп не производился, несмотря на выделение бюджетных средств – </w:t>
      </w:r>
      <w:r w:rsidRPr="008E7F04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2 млрд тенге </w:t>
      </w:r>
      <w:r w:rsidRPr="008E7F0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(возврата не было). 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Под прикрытием стабилизации цен </w:t>
      </w:r>
      <w:r w:rsidRPr="008E7F0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неправомерно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выданы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займ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ы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E7F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торговым центрам –</w:t>
      </w:r>
      <w:r w:rsidRPr="008E7F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E7F04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3,7 млрд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F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тенге</w:t>
      </w:r>
      <w:r w:rsidRPr="008E7F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 годовой ставкой вознаграждения</w:t>
      </w:r>
      <w:r w:rsidRPr="008E7F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0,01 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% </w:t>
      </w:r>
      <w:r w:rsidRPr="008E7F04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(</w:t>
      </w:r>
      <w:r w:rsidRPr="008E7F0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нарушены процедуры бюджетного </w:t>
      </w:r>
      <w:r w:rsidRPr="008E7F04">
        <w:rPr>
          <w:rFonts w:ascii="Times New Roman" w:hAnsi="Times New Roman" w:cs="Times New Roman"/>
          <w:sz w:val="24"/>
          <w:szCs w:val="24"/>
        </w:rPr>
        <w:t>кредитования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 xml:space="preserve"> – нет правового основания).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F04">
        <w:rPr>
          <w:rFonts w:ascii="Times New Roman" w:hAnsi="Times New Roman" w:cs="Times New Roman"/>
          <w:sz w:val="28"/>
          <w:szCs w:val="28"/>
          <w:lang w:val="ru-RU"/>
        </w:rPr>
        <w:t>Предельная</w:t>
      </w:r>
      <w:r w:rsidRPr="008E7F04">
        <w:rPr>
          <w:rFonts w:ascii="Times New Roman" w:hAnsi="Times New Roman" w:cs="Times New Roman"/>
          <w:sz w:val="28"/>
          <w:szCs w:val="28"/>
        </w:rPr>
        <w:t xml:space="preserve"> цен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а договора изначально </w:t>
      </w:r>
      <w:r w:rsidRPr="008E7F04">
        <w:rPr>
          <w:rFonts w:ascii="Times New Roman" w:hAnsi="Times New Roman" w:cs="Times New Roman"/>
          <w:b/>
          <w:bCs/>
          <w:sz w:val="28"/>
          <w:szCs w:val="28"/>
        </w:rPr>
        <w:t>выше среднерыночной</w:t>
      </w:r>
      <w:r w:rsidRPr="008E7F04">
        <w:rPr>
          <w:rFonts w:ascii="Times New Roman" w:hAnsi="Times New Roman" w:cs="Times New Roman"/>
          <w:sz w:val="28"/>
          <w:szCs w:val="28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</w:rPr>
        <w:t>(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E7F04">
        <w:rPr>
          <w:rFonts w:ascii="Times New Roman" w:hAnsi="Times New Roman" w:cs="Times New Roman"/>
          <w:sz w:val="24"/>
          <w:szCs w:val="24"/>
        </w:rPr>
        <w:t xml:space="preserve">средняя цена рынка «Шарын» </w:t>
      </w:r>
      <w:r w:rsidRPr="008E7F04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8E7F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E7F04">
        <w:rPr>
          <w:rFonts w:ascii="Times New Roman" w:hAnsi="Times New Roman" w:cs="Times New Roman"/>
          <w:b/>
          <w:bCs/>
          <w:sz w:val="24"/>
          <w:szCs w:val="24"/>
        </w:rPr>
        <w:t>23 тенге</w:t>
      </w:r>
      <w:r w:rsidRPr="008E7F04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E7F04">
        <w:rPr>
          <w:rFonts w:ascii="Times New Roman" w:hAnsi="Times New Roman" w:cs="Times New Roman"/>
          <w:sz w:val="24"/>
          <w:szCs w:val="24"/>
        </w:rPr>
        <w:t>)</w:t>
      </w:r>
      <w:r w:rsidRPr="008E7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Установленный период стабилизации цен </w:t>
      </w:r>
      <w:r w:rsidRPr="008E7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меньше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 срока займа.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val="ru-RU" w:eastAsia="ru-RU"/>
        </w:rPr>
      </w:pPr>
      <w:r w:rsidRPr="008E7F04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ru-RU" w:eastAsia="ru-RU"/>
        </w:rPr>
        <w:t xml:space="preserve">Установлены факты кредитования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</w:rPr>
        <w:t>аффилированны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х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</w:rPr>
        <w:t>финансово неустойчивы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х</w:t>
      </w:r>
      <w:r w:rsidRPr="008E7F04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</w:t>
      </w:r>
      <w:r w:rsidRPr="008E7F04">
        <w:rPr>
          <w:rFonts w:ascii="Times New Roman" w:hAnsi="Times New Roman" w:cs="Times New Roman"/>
          <w:spacing w:val="-4"/>
          <w:sz w:val="28"/>
          <w:szCs w:val="28"/>
          <w:lang w:val="ru-RU"/>
        </w:rPr>
        <w:t>й</w:t>
      </w:r>
      <w:r w:rsidRPr="008E7F0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.</w:t>
      </w:r>
    </w:p>
    <w:p w:rsidR="008E7F04" w:rsidRPr="008E7F04" w:rsidRDefault="008E7F04" w:rsidP="008E7F04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Б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олее 1,5 лет </w:t>
      </w:r>
      <w:r w:rsidRPr="008E7F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-RU" w:eastAsia="ru-RU"/>
        </w:rPr>
        <w:t>остаток неиспользованных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бюджетны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х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8E7F04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выделенных на стабилизацию ценовой политики </w:t>
      </w:r>
      <w:r w:rsidRPr="008E7F04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(от 1,2 до 5,2 млрд тенге)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, находился в распоряжении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уполномоченной подведомственной организации – 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АО «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СПК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«Astana»</w:t>
      </w:r>
      <w:r w:rsidRPr="008E7F04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7F0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(СПК вправе размещать средства на депозите банка).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7F04">
        <w:rPr>
          <w:rFonts w:ascii="Times New Roman" w:hAnsi="Times New Roman" w:cs="Times New Roman"/>
          <w:b/>
          <w:sz w:val="28"/>
          <w:szCs w:val="28"/>
          <w:lang w:val="ru-RU"/>
        </w:rPr>
        <w:t>Третье.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Выявлены нарушения при выдаче грантов 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 xml:space="preserve">субъектам </w:t>
      </w:r>
      <w:r w:rsidRPr="008E7F04">
        <w:rPr>
          <w:rFonts w:ascii="Times New Roman" w:hAnsi="Times New Roman" w:cs="Times New Roman"/>
          <w:sz w:val="28"/>
          <w:szCs w:val="28"/>
        </w:rPr>
        <w:t>малого</w:t>
      </w:r>
      <w:r w:rsidRPr="008E7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F04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Pr="008E7F04">
        <w:rPr>
          <w:rFonts w:ascii="Times New Roman" w:hAnsi="Times New Roman" w:cs="Times New Roman"/>
          <w:sz w:val="28"/>
          <w:szCs w:val="28"/>
        </w:rPr>
        <w:t xml:space="preserve"> 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реализаци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ю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новых </w:t>
      </w:r>
      <w:r w:rsidRPr="008E7F0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бизнес-идей</w:t>
      </w:r>
      <w:r w:rsidRPr="008E7F04">
        <w:rPr>
          <w:rFonts w:ascii="Times New Roman" w:hAnsi="Times New Roman" w:cs="Times New Roman"/>
          <w:sz w:val="28"/>
          <w:szCs w:val="28"/>
        </w:rPr>
        <w:t xml:space="preserve"> </w:t>
      </w:r>
      <w:r w:rsidRPr="008E7F04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8E7F04">
        <w:rPr>
          <w:rFonts w:ascii="Times New Roman" w:hAnsi="Times New Roman" w:cs="Times New Roman"/>
          <w:b/>
          <w:sz w:val="24"/>
          <w:szCs w:val="24"/>
        </w:rPr>
        <w:t>861,5 млн тенге</w:t>
      </w:r>
      <w:r w:rsidRPr="008E7F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): отбор 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проектов-аналогов </w:t>
      </w:r>
      <w:r w:rsidRPr="008E7F04">
        <w:rPr>
          <w:rFonts w:ascii="Times New Roman" w:hAnsi="Times New Roman" w:cs="Times New Roman"/>
          <w:bCs/>
          <w:sz w:val="24"/>
          <w:szCs w:val="24"/>
          <w:lang w:val="ru-RU"/>
        </w:rPr>
        <w:t>(по первичной выборке 22 проекта)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 повторное</w:t>
      </w:r>
      <w:r w:rsidRPr="008E7F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инансирование идеи, ранее получавшей грант </w:t>
      </w:r>
      <w:r w:rsidRPr="008E7F04">
        <w:rPr>
          <w:rFonts w:ascii="Times New Roman" w:hAnsi="Times New Roman" w:cs="Times New Roman"/>
          <w:bCs/>
          <w:sz w:val="24"/>
          <w:szCs w:val="24"/>
          <w:lang w:val="ru-RU"/>
        </w:rPr>
        <w:t>(12 фактов).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ru-RU" w:eastAsia="ru-RU"/>
        </w:rPr>
      </w:pP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>Правовой пробел в части «</w:t>
      </w:r>
      <w:r w:rsidRPr="008E7F04">
        <w:rPr>
          <w:rFonts w:ascii="Times New Roman" w:hAnsi="Times New Roman" w:cs="Times New Roman"/>
          <w:sz w:val="28"/>
          <w:szCs w:val="28"/>
        </w:rPr>
        <w:t>субъект</w:t>
      </w:r>
      <w:r w:rsidRPr="008E7F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7F04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8E7F04">
        <w:rPr>
          <w:rFonts w:ascii="Times New Roman" w:hAnsi="Times New Roman" w:cs="Times New Roman"/>
          <w:bCs/>
          <w:sz w:val="28"/>
          <w:szCs w:val="28"/>
          <w:lang w:val="ru-RU"/>
        </w:rPr>
        <w:t>, относящегося к социально уязвимой категории», способствует выдаче безвозвратных грантов высокодоходным юридическим лицам на льготных условиях.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7F0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Четвертое. </w:t>
      </w:r>
      <w:r w:rsidRPr="008E7F0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Весь бюджет, выделенный на развитие туризма, осваивается подведомственной организацией – за 3,5 года более </w:t>
      </w:r>
      <w:r w:rsidRPr="008E7F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5 млрд тенге</w:t>
      </w:r>
      <w:r w:rsidRPr="008E7F0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(</w:t>
      </w:r>
      <w:r w:rsidRPr="008E7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услуги </w:t>
      </w:r>
      <w:r w:rsidRPr="008E7F04">
        <w:rPr>
          <w:rFonts w:ascii="Times New Roman" w:eastAsia="Calibri" w:hAnsi="Times New Roman" w:cs="Times New Roman"/>
          <w:sz w:val="24"/>
          <w:szCs w:val="24"/>
        </w:rPr>
        <w:t>ТОО «Городской центр развития инвестиций «AstanaInvest»</w:t>
      </w:r>
      <w:r w:rsidRPr="008E7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закупаются из одного источника).</w:t>
      </w:r>
    </w:p>
    <w:p w:rsidR="008E7F04" w:rsidRPr="008E7F04" w:rsidRDefault="008E7F04" w:rsidP="008E7F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8E7F04">
        <w:rPr>
          <w:rFonts w:ascii="Times New Roman" w:eastAsia="Calibri" w:hAnsi="Times New Roman" w:cs="Times New Roman"/>
          <w:sz w:val="28"/>
          <w:szCs w:val="28"/>
        </w:rPr>
        <w:t xml:space="preserve">еализация компетенции, давшей право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</w:rPr>
        <w:t>прямого финансирования</w:t>
      </w:r>
      <w:r w:rsidRPr="008E7F04">
        <w:rPr>
          <w:rFonts w:ascii="Times New Roman" w:eastAsia="Calibri" w:hAnsi="Times New Roman" w:cs="Times New Roman"/>
          <w:sz w:val="28"/>
          <w:szCs w:val="28"/>
        </w:rPr>
        <w:t>, осуществляется посредством привлечения иных субъектов предпринимательства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субподряд</w:t>
      </w:r>
      <w:r w:rsidRPr="008E7F0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7F04" w:rsidRPr="008E7F04" w:rsidRDefault="008E7F04" w:rsidP="008E7F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E7F04">
        <w:rPr>
          <w:rFonts w:ascii="Times New Roman" w:eastAsia="Calibri" w:hAnsi="Times New Roman" w:cs="Times New Roman"/>
          <w:sz w:val="28"/>
          <w:szCs w:val="28"/>
        </w:rPr>
        <w:t xml:space="preserve">сходя из анализа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технических спецификаций</w:t>
      </w:r>
      <w:r w:rsidRPr="008E7F04">
        <w:rPr>
          <w:rFonts w:ascii="Times New Roman" w:eastAsia="Calibri" w:hAnsi="Times New Roman" w:cs="Times New Roman"/>
          <w:sz w:val="28"/>
          <w:szCs w:val="28"/>
        </w:rPr>
        <w:t xml:space="preserve">, за собой 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>оставляет</w:t>
      </w:r>
      <w:r w:rsidRPr="008E7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</w:rPr>
        <w:t>лишь составление</w:t>
      </w:r>
      <w:r w:rsidRPr="008E7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</w:rPr>
        <w:t>отчетной информации</w:t>
      </w:r>
      <w:r w:rsidRPr="008E7F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F04" w:rsidRPr="008E7F04" w:rsidRDefault="008E7F04" w:rsidP="008E7F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7F04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мероприятия фактически уходит не более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50 %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выделенных средств. Соответственно, местный бюджет заплатил за отчет </w:t>
      </w:r>
      <w:r w:rsidRPr="008E7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(739 стр.) 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около </w:t>
      </w:r>
      <w:r w:rsidRPr="008E7F0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 млрд тенге</w:t>
      </w: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E7F04">
        <w:rPr>
          <w:rFonts w:ascii="Times New Roman" w:eastAsia="Calibri" w:hAnsi="Times New Roman" w:cs="Times New Roman"/>
          <w:sz w:val="24"/>
          <w:szCs w:val="24"/>
          <w:lang w:val="ru-RU"/>
        </w:rPr>
        <w:t>(из 1,8 млрд на субподряд передано 861 млн тенге).</w:t>
      </w:r>
    </w:p>
    <w:p w:rsidR="008E7F04" w:rsidRPr="008E7F04" w:rsidRDefault="008E7F04" w:rsidP="008E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 w:rsidRPr="008E7F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Результативность затрат в сфере туризма не оценивается. </w:t>
      </w:r>
    </w:p>
    <w:p w:rsidR="001E0054" w:rsidRDefault="001E0054" w:rsidP="008E7F04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E7F04" w:rsidRPr="008E7F04" w:rsidRDefault="008E7F04" w:rsidP="008E7F04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3. </w:t>
      </w:r>
      <w:r w:rsidRPr="008E7F04">
        <w:rPr>
          <w:rFonts w:ascii="Times New Roman" w:hAnsi="Times New Roman" w:cs="Times New Roman"/>
          <w:b/>
          <w:sz w:val="28"/>
          <w:szCs w:val="24"/>
        </w:rPr>
        <w:t>Увеличение уставного капитала подведомственных организаций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04">
        <w:rPr>
          <w:rFonts w:ascii="Times New Roman" w:hAnsi="Times New Roman" w:cs="Times New Roman"/>
          <w:sz w:val="28"/>
          <w:szCs w:val="28"/>
        </w:rPr>
        <w:t>Наблюдается тенденция роста освоения бюджетных средств путем увеличения уставного капитала подведомственных организаций</w:t>
      </w:r>
      <w:r w:rsidRPr="008E7F04">
        <w:rPr>
          <w:rFonts w:ascii="Times New Roman" w:hAnsi="Times New Roman" w:cs="Times New Roman"/>
          <w:sz w:val="30"/>
          <w:szCs w:val="30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</w:rPr>
        <w:t xml:space="preserve">(2019 г. – 85,4 млрд, 2020 г. – 142,7 млрд, 2021 г. – 125,6 млрд тенге). </w:t>
      </w:r>
      <w:r w:rsidRPr="008E7F04">
        <w:rPr>
          <w:rFonts w:ascii="Times New Roman" w:hAnsi="Times New Roman" w:cs="Times New Roman"/>
          <w:sz w:val="28"/>
          <w:szCs w:val="28"/>
        </w:rPr>
        <w:t xml:space="preserve">Только в акимате столицы эта статья расходов за последние 3 года выросла в </w:t>
      </w:r>
      <w:r w:rsidRPr="008E7F04">
        <w:rPr>
          <w:rFonts w:ascii="Times New Roman" w:hAnsi="Times New Roman" w:cs="Times New Roman"/>
          <w:b/>
          <w:sz w:val="28"/>
          <w:szCs w:val="28"/>
        </w:rPr>
        <w:t>2,7 раза</w:t>
      </w:r>
      <w:r w:rsidRPr="008E7F04">
        <w:rPr>
          <w:rFonts w:ascii="Times New Roman" w:hAnsi="Times New Roman" w:cs="Times New Roman"/>
          <w:sz w:val="30"/>
          <w:szCs w:val="30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</w:rPr>
        <w:t>(с 17,7 млрд в 2018 году до 48,7 млрд тенге в 2020 году).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8E7F04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увеличения активов квазигосударственного сектора МИО достаточно разработки финансово-экономического обоснования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- ФЭО)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8E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практике этот документ разрабатывается самим получателем бюджетных инвестиций и </w:t>
      </w:r>
      <w:r w:rsidRPr="008E7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экспертное заключение на него делает специальная подведомственная организация акимата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  <w:shd w:val="clear" w:color="auto" w:fill="FFFFFF"/>
        </w:rPr>
        <w:t>(закуп услуги из одного источника).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Выявлены факты, когда процедура проходила за 1 день, несмотря на объем выделяемых средств. 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30"/>
        </w:rPr>
      </w:pPr>
      <w:r w:rsidRPr="008E7F04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Риски и ответственность за недостижение результатов инвестиционного проекта возлагается исключительно на первого руководителя субъекта квазигосударственного сектора </w:t>
      </w:r>
      <w:r w:rsidRPr="008E7F04">
        <w:rPr>
          <w:rFonts w:ascii="Times New Roman" w:hAnsi="Times New Roman" w:cs="Times New Roman"/>
          <w:sz w:val="24"/>
          <w:szCs w:val="24"/>
          <w:shd w:val="clear" w:color="auto" w:fill="FFFFFF"/>
        </w:rPr>
        <w:t>(ст.105 БК).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iCs/>
          <w:sz w:val="28"/>
          <w:szCs w:val="30"/>
        </w:rPr>
        <w:t xml:space="preserve">Такое правовое регулирование снижает госконтроль и приводит МИО к позиции </w:t>
      </w:r>
      <w:r w:rsidRPr="008E7F04">
        <w:rPr>
          <w:rFonts w:ascii="Times New Roman" w:hAnsi="Times New Roman" w:cs="Times New Roman"/>
          <w:b/>
          <w:bCs/>
          <w:iCs/>
          <w:sz w:val="28"/>
          <w:szCs w:val="30"/>
        </w:rPr>
        <w:t>«стороннего наблюдателя»</w:t>
      </w:r>
      <w:r w:rsidRPr="008E7F04">
        <w:rPr>
          <w:rFonts w:ascii="Times New Roman" w:hAnsi="Times New Roman" w:cs="Times New Roman"/>
          <w:iCs/>
          <w:sz w:val="28"/>
          <w:szCs w:val="30"/>
        </w:rPr>
        <w:t xml:space="preserve"> за освоением бюджета.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8E7F04">
        <w:rPr>
          <w:rFonts w:ascii="Times New Roman" w:hAnsi="Times New Roman" w:cs="Times New Roman"/>
          <w:sz w:val="28"/>
          <w:szCs w:val="30"/>
          <w:shd w:val="clear" w:color="auto" w:fill="FFFFFF"/>
        </w:rPr>
        <w:t>По законодательству увеличение уставного капитала за счет бюджетных средств осуществляется только для</w:t>
      </w:r>
      <w:r w:rsidRPr="008E7F04">
        <w:rPr>
          <w:rFonts w:ascii="Times New Roman" w:hAnsi="Times New Roman" w:cs="Times New Roman"/>
          <w:b/>
          <w:bCs/>
          <w:sz w:val="28"/>
          <w:szCs w:val="30"/>
          <w:shd w:val="clear" w:color="auto" w:fill="FFFFFF"/>
        </w:rPr>
        <w:t xml:space="preserve"> развития</w:t>
      </w:r>
      <w:r w:rsidRPr="008E7F04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самого </w:t>
      </w:r>
      <w:r w:rsidRPr="008E7F04">
        <w:rPr>
          <w:rFonts w:ascii="Times New Roman" w:hAnsi="Times New Roman" w:cs="Times New Roman"/>
          <w:b/>
          <w:sz w:val="28"/>
          <w:szCs w:val="30"/>
          <w:shd w:val="clear" w:color="auto" w:fill="FFFFFF"/>
        </w:rPr>
        <w:t>юридического лица</w:t>
      </w:r>
      <w:r w:rsidRPr="008E7F04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или конкретной </w:t>
      </w:r>
      <w:r w:rsidRPr="008E7F04">
        <w:rPr>
          <w:rFonts w:ascii="Times New Roman" w:hAnsi="Times New Roman" w:cs="Times New Roman"/>
          <w:b/>
          <w:bCs/>
          <w:sz w:val="28"/>
          <w:szCs w:val="30"/>
          <w:shd w:val="clear" w:color="auto" w:fill="FFFFFF"/>
        </w:rPr>
        <w:t>отрасли</w:t>
      </w:r>
      <w:r w:rsidRPr="008E7F0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  <w:shd w:val="clear" w:color="auto" w:fill="FFFFFF"/>
        </w:rPr>
        <w:t>(отраслей).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sz w:val="28"/>
          <w:szCs w:val="30"/>
          <w:shd w:val="clear" w:color="auto" w:fill="FFFFFF"/>
        </w:rPr>
        <w:t>Однако требование не соблюдается. Освоение средств проходит в условиях с очевидными признаками коррупции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  <w:shd w:val="clear" w:color="auto" w:fill="FFFFFF"/>
        </w:rPr>
        <w:t>(злоупотребление должностными полномочиями, хищение)</w:t>
      </w:r>
      <w:r w:rsidRPr="008E7F0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8E7F04">
        <w:rPr>
          <w:rFonts w:ascii="Times New Roman" w:hAnsi="Times New Roman" w:cs="Times New Roman"/>
          <w:sz w:val="28"/>
          <w:szCs w:val="30"/>
          <w:shd w:val="clear" w:color="auto" w:fill="FFFFFF"/>
        </w:rPr>
        <w:t>а также иных процедурных и финансовых нарушений.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30"/>
        </w:rPr>
      </w:pPr>
      <w:r w:rsidRPr="008E7F04">
        <w:rPr>
          <w:rFonts w:ascii="Times New Roman" w:hAnsi="Times New Roman" w:cs="Times New Roman"/>
          <w:b/>
          <w:spacing w:val="-2"/>
          <w:sz w:val="28"/>
          <w:szCs w:val="30"/>
        </w:rPr>
        <w:t>Б</w:t>
      </w:r>
      <w:r w:rsidRPr="008E7F04">
        <w:rPr>
          <w:rFonts w:ascii="Times New Roman" w:hAnsi="Times New Roman" w:cs="Times New Roman"/>
          <w:b/>
          <w:bCs/>
          <w:spacing w:val="-2"/>
          <w:sz w:val="28"/>
          <w:szCs w:val="30"/>
        </w:rPr>
        <w:t>ез соответствующих правовых процедур</w:t>
      </w:r>
      <w:r w:rsidRPr="008E7F04">
        <w:rPr>
          <w:rFonts w:ascii="Times New Roman" w:hAnsi="Times New Roman" w:cs="Times New Roman"/>
          <w:spacing w:val="-2"/>
          <w:sz w:val="28"/>
          <w:szCs w:val="30"/>
        </w:rPr>
        <w:t xml:space="preserve"> половина лизингового автотранспорта</w:t>
      </w:r>
      <w:r w:rsidRPr="008E7F04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E7F04">
        <w:rPr>
          <w:rFonts w:ascii="Times New Roman" w:hAnsi="Times New Roman" w:cs="Times New Roman"/>
          <w:spacing w:val="-2"/>
          <w:sz w:val="24"/>
          <w:szCs w:val="24"/>
        </w:rPr>
        <w:t>(177 из 358)</w:t>
      </w:r>
      <w:r w:rsidRPr="008E7F04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E7F04">
        <w:rPr>
          <w:rFonts w:ascii="Times New Roman" w:hAnsi="Times New Roman" w:cs="Times New Roman"/>
          <w:spacing w:val="-2"/>
          <w:sz w:val="28"/>
          <w:szCs w:val="30"/>
        </w:rPr>
        <w:t xml:space="preserve">распределена между </w:t>
      </w:r>
      <w:r w:rsidRPr="008E7F04">
        <w:rPr>
          <w:rFonts w:ascii="Times New Roman" w:hAnsi="Times New Roman" w:cs="Times New Roman"/>
          <w:b/>
          <w:bCs/>
          <w:spacing w:val="-2"/>
          <w:sz w:val="28"/>
          <w:szCs w:val="30"/>
        </w:rPr>
        <w:t>неплатежеспособными</w:t>
      </w:r>
      <w:r w:rsidRPr="008E7F04">
        <w:rPr>
          <w:rFonts w:ascii="Times New Roman" w:hAnsi="Times New Roman" w:cs="Times New Roman"/>
          <w:b/>
          <w:spacing w:val="-2"/>
          <w:sz w:val="28"/>
          <w:szCs w:val="30"/>
        </w:rPr>
        <w:t xml:space="preserve"> </w:t>
      </w:r>
      <w:r w:rsidRPr="008E7F04">
        <w:rPr>
          <w:rFonts w:ascii="Times New Roman" w:hAnsi="Times New Roman" w:cs="Times New Roman"/>
          <w:b/>
          <w:bCs/>
          <w:spacing w:val="-2"/>
          <w:sz w:val="28"/>
          <w:szCs w:val="30"/>
        </w:rPr>
        <w:t xml:space="preserve">частными </w:t>
      </w:r>
      <w:r w:rsidRPr="008E7F04">
        <w:rPr>
          <w:rFonts w:ascii="Times New Roman" w:hAnsi="Times New Roman" w:cs="Times New Roman"/>
          <w:bCs/>
          <w:spacing w:val="-2"/>
          <w:sz w:val="28"/>
          <w:szCs w:val="30"/>
        </w:rPr>
        <w:t>перевозчиками</w:t>
      </w:r>
      <w:r w:rsidRPr="008E7F04">
        <w:rPr>
          <w:rFonts w:ascii="Times New Roman" w:hAnsi="Times New Roman" w:cs="Times New Roman"/>
          <w:spacing w:val="-2"/>
          <w:sz w:val="28"/>
          <w:szCs w:val="30"/>
        </w:rPr>
        <w:t xml:space="preserve">. </w:t>
      </w:r>
      <w:r w:rsidRPr="008E7F04">
        <w:rPr>
          <w:rFonts w:ascii="Times New Roman" w:hAnsi="Times New Roman" w:cs="Times New Roman"/>
          <w:bCs/>
          <w:spacing w:val="-4"/>
          <w:sz w:val="28"/>
          <w:szCs w:val="30"/>
        </w:rPr>
        <w:t xml:space="preserve">Доля их </w:t>
      </w:r>
      <w:r w:rsidRPr="008E7F04">
        <w:rPr>
          <w:rFonts w:ascii="Times New Roman" w:hAnsi="Times New Roman" w:cs="Times New Roman"/>
          <w:spacing w:val="-4"/>
          <w:sz w:val="28"/>
          <w:szCs w:val="30"/>
        </w:rPr>
        <w:t>просроченной задолженности</w:t>
      </w:r>
      <w:r w:rsidRPr="008E7F04">
        <w:rPr>
          <w:rFonts w:ascii="Times New Roman" w:hAnsi="Times New Roman" w:cs="Times New Roman"/>
          <w:bCs/>
          <w:spacing w:val="-4"/>
          <w:sz w:val="28"/>
          <w:szCs w:val="30"/>
        </w:rPr>
        <w:t xml:space="preserve"> </w:t>
      </w:r>
      <w:r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составляет больше половины стоимости предмета лизинга, порядка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30"/>
        </w:rPr>
        <w:t>12,6 млрд</w:t>
      </w:r>
      <w:r w:rsidRPr="008E7F04">
        <w:rPr>
          <w:rFonts w:ascii="Times New Roman" w:hAnsi="Times New Roman" w:cs="Times New Roman"/>
          <w:bCs/>
          <w:spacing w:val="-4"/>
          <w:sz w:val="28"/>
          <w:szCs w:val="30"/>
        </w:rPr>
        <w:t xml:space="preserve">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30"/>
        </w:rPr>
        <w:t>тенге</w:t>
      </w:r>
      <w:r w:rsidRPr="008E7F04">
        <w:rPr>
          <w:rFonts w:ascii="Times New Roman" w:hAnsi="Times New Roman" w:cs="Times New Roman"/>
          <w:bCs/>
          <w:spacing w:val="-4"/>
          <w:sz w:val="28"/>
          <w:szCs w:val="30"/>
        </w:rPr>
        <w:t>.</w:t>
      </w:r>
    </w:p>
    <w:p w:rsidR="008E7F04" w:rsidRPr="001E0054" w:rsidRDefault="008E7F04" w:rsidP="001E0054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30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В результате акимат погашает займ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30"/>
        </w:rPr>
        <w:t>за счет местного бюджета</w:t>
      </w:r>
      <w:r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 путем увеличения уставного капитала </w:t>
      </w:r>
      <w:r w:rsidR="001E0054">
        <w:rPr>
          <w:rFonts w:ascii="Times New Roman" w:hAnsi="Times New Roman" w:cs="Times New Roman"/>
          <w:spacing w:val="-4"/>
          <w:sz w:val="28"/>
          <w:szCs w:val="30"/>
          <w:lang w:val="ru-RU"/>
        </w:rPr>
        <w:t xml:space="preserve">подведомственной организации. </w:t>
      </w:r>
      <w:r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Вместе с тем вышеуказанные субъекты получают субсидии от МИО за перевозку людей, </w:t>
      </w:r>
      <w:r w:rsidRPr="008E7F04">
        <w:rPr>
          <w:rFonts w:ascii="Times New Roman" w:hAnsi="Times New Roman" w:cs="Times New Roman"/>
          <w:b/>
          <w:spacing w:val="-4"/>
          <w:sz w:val="28"/>
          <w:szCs w:val="30"/>
        </w:rPr>
        <w:t>без вычета</w:t>
      </w:r>
      <w:r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 долга. 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E7F04">
        <w:rPr>
          <w:rFonts w:ascii="Times New Roman" w:hAnsi="Times New Roman" w:cs="Times New Roman"/>
          <w:spacing w:val="-8"/>
          <w:sz w:val="28"/>
          <w:szCs w:val="30"/>
        </w:rPr>
        <w:t>На создание зеленого пояса столицы</w:t>
      </w:r>
      <w:r w:rsidRPr="008E7F04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E7F04">
        <w:rPr>
          <w:rFonts w:ascii="Times New Roman" w:hAnsi="Times New Roman" w:cs="Times New Roman"/>
          <w:spacing w:val="-8"/>
          <w:sz w:val="24"/>
          <w:szCs w:val="24"/>
        </w:rPr>
        <w:t>(</w:t>
      </w:r>
      <w:r w:rsidRPr="008E7F04">
        <w:rPr>
          <w:rFonts w:ascii="Times New Roman" w:hAnsi="Times New Roman" w:cs="Times New Roman"/>
          <w:bCs/>
          <w:spacing w:val="-8"/>
          <w:sz w:val="24"/>
          <w:szCs w:val="24"/>
        </w:rPr>
        <w:t>30 кв. км)</w:t>
      </w:r>
      <w:r w:rsidRPr="008E7F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7F04">
        <w:rPr>
          <w:rFonts w:ascii="Times New Roman" w:hAnsi="Times New Roman" w:cs="Times New Roman"/>
          <w:spacing w:val="-8"/>
          <w:sz w:val="28"/>
          <w:szCs w:val="30"/>
        </w:rPr>
        <w:t>из бюджета</w:t>
      </w:r>
      <w:r w:rsidRPr="008E7F04">
        <w:rPr>
          <w:rFonts w:ascii="Times New Roman" w:hAnsi="Times New Roman" w:cs="Times New Roman"/>
          <w:b/>
          <w:bCs/>
          <w:spacing w:val="-8"/>
          <w:sz w:val="28"/>
          <w:szCs w:val="30"/>
        </w:rPr>
        <w:t xml:space="preserve"> </w:t>
      </w:r>
      <w:r w:rsidRPr="008E7F04">
        <w:rPr>
          <w:rFonts w:ascii="Times New Roman" w:hAnsi="Times New Roman" w:cs="Times New Roman"/>
          <w:spacing w:val="-8"/>
          <w:sz w:val="28"/>
          <w:szCs w:val="30"/>
        </w:rPr>
        <w:t xml:space="preserve">выделено </w:t>
      </w:r>
      <w:r w:rsidRPr="008E7F04">
        <w:rPr>
          <w:rFonts w:ascii="Times New Roman" w:hAnsi="Times New Roman" w:cs="Times New Roman"/>
          <w:b/>
          <w:bCs/>
          <w:spacing w:val="-8"/>
          <w:sz w:val="28"/>
          <w:szCs w:val="30"/>
        </w:rPr>
        <w:t>11,6 млрд тенге</w:t>
      </w:r>
      <w:r w:rsidRPr="008E7F04">
        <w:rPr>
          <w:rFonts w:ascii="Times New Roman" w:hAnsi="Times New Roman" w:cs="Times New Roman"/>
          <w:spacing w:val="-8"/>
          <w:sz w:val="28"/>
          <w:szCs w:val="30"/>
        </w:rPr>
        <w:t>. После выявленных аудитом нарушений в госзакупе проект финансируется посредством увеличения уставного капитала</w:t>
      </w:r>
      <w:r w:rsidRPr="008E7F04">
        <w:rPr>
          <w:rFonts w:ascii="Times New Roman" w:hAnsi="Times New Roman" w:cs="Times New Roman"/>
          <w:bCs/>
          <w:spacing w:val="-8"/>
          <w:sz w:val="24"/>
          <w:szCs w:val="24"/>
        </w:rPr>
        <w:t>.</w:t>
      </w:r>
    </w:p>
    <w:p w:rsidR="001E005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30"/>
          <w:lang w:val="ru-RU"/>
        </w:rPr>
      </w:pPr>
      <w:r w:rsidRPr="008E7F04">
        <w:rPr>
          <w:rFonts w:ascii="Times New Roman" w:hAnsi="Times New Roman" w:cs="Times New Roman"/>
          <w:sz w:val="28"/>
          <w:szCs w:val="30"/>
        </w:rPr>
        <w:t xml:space="preserve">Отсутствие договора о госзакупках между администратором и подведомственной организацией привело к ситуации, когда товарищество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в единственном лице</w:t>
      </w:r>
      <w:r w:rsidRPr="008E7F04">
        <w:rPr>
          <w:rFonts w:ascii="Times New Roman" w:hAnsi="Times New Roman" w:cs="Times New Roman"/>
          <w:sz w:val="28"/>
          <w:szCs w:val="30"/>
        </w:rPr>
        <w:t xml:space="preserve"> выступает </w:t>
      </w:r>
      <w:r w:rsidRPr="008E7F04">
        <w:rPr>
          <w:rFonts w:ascii="Times New Roman" w:hAnsi="Times New Roman" w:cs="Times New Roman"/>
          <w:bCs/>
          <w:sz w:val="28"/>
          <w:szCs w:val="30"/>
        </w:rPr>
        <w:t xml:space="preserve">в качестве заказчика и подрядчика. </w:t>
      </w:r>
      <w:r w:rsidRPr="008E7F04">
        <w:rPr>
          <w:rFonts w:ascii="Times New Roman" w:hAnsi="Times New Roman" w:cs="Times New Roman"/>
          <w:sz w:val="28"/>
          <w:szCs w:val="30"/>
        </w:rPr>
        <w:t xml:space="preserve">Как следствие, выявлено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 xml:space="preserve">искусственное завышение </w:t>
      </w:r>
      <w:r w:rsidRPr="008E7F04">
        <w:rPr>
          <w:rFonts w:ascii="Times New Roman" w:hAnsi="Times New Roman" w:cs="Times New Roman"/>
          <w:bCs/>
          <w:sz w:val="28"/>
          <w:szCs w:val="30"/>
        </w:rPr>
        <w:t>выполненных работ</w:t>
      </w:r>
      <w:r w:rsidR="001E0054">
        <w:rPr>
          <w:rFonts w:ascii="Times New Roman" w:hAnsi="Times New Roman" w:cs="Times New Roman"/>
          <w:bCs/>
          <w:sz w:val="28"/>
          <w:szCs w:val="30"/>
          <w:lang w:val="ru-RU"/>
        </w:rPr>
        <w:t>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Замена лифтового оборудования проведена </w:t>
      </w:r>
      <w:r w:rsidRPr="008E7F04">
        <w:rPr>
          <w:rFonts w:ascii="Times New Roman" w:hAnsi="Times New Roman" w:cs="Times New Roman"/>
          <w:b/>
          <w:bCs/>
          <w:spacing w:val="-4"/>
          <w:sz w:val="28"/>
          <w:szCs w:val="30"/>
        </w:rPr>
        <w:t>в обход процедур</w:t>
      </w:r>
      <w:r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 госзакупок.</w:t>
      </w:r>
      <w:r w:rsidRPr="008E7F04">
        <w:rPr>
          <w:rFonts w:ascii="Times New Roman" w:hAnsi="Times New Roman" w:cs="Times New Roman"/>
          <w:sz w:val="28"/>
          <w:szCs w:val="30"/>
        </w:rPr>
        <w:t xml:space="preserve"> Выбор подрядчика, несмотря на источник финансирования, возложен на кооператив собственников квартир. В результате определен субъект, </w:t>
      </w:r>
      <w:r w:rsidRPr="008E7F04">
        <w:rPr>
          <w:rFonts w:ascii="Times New Roman" w:hAnsi="Times New Roman" w:cs="Times New Roman"/>
          <w:spacing w:val="2"/>
          <w:sz w:val="28"/>
          <w:szCs w:val="30"/>
          <w:shd w:val="clear" w:color="auto" w:fill="FFFFFF"/>
        </w:rPr>
        <w:t xml:space="preserve">занимающийся </w:t>
      </w:r>
      <w:r w:rsidRPr="008E7F04">
        <w:rPr>
          <w:rFonts w:ascii="Times New Roman" w:hAnsi="Times New Roman" w:cs="Times New Roman"/>
          <w:bCs/>
          <w:sz w:val="28"/>
          <w:szCs w:val="30"/>
        </w:rPr>
        <w:t>розничной торговлей</w:t>
      </w:r>
      <w:r w:rsidRPr="008E7F04">
        <w:rPr>
          <w:rFonts w:ascii="Times New Roman" w:hAnsi="Times New Roman" w:cs="Times New Roman"/>
          <w:sz w:val="28"/>
          <w:szCs w:val="30"/>
        </w:rPr>
        <w:t xml:space="preserve"> и не имеющий соответствующей лицензии на </w:t>
      </w:r>
      <w:r w:rsidRPr="008E7F04">
        <w:rPr>
          <w:rFonts w:ascii="Times New Roman" w:hAnsi="Times New Roman" w:cs="Times New Roman"/>
          <w:spacing w:val="2"/>
          <w:sz w:val="28"/>
          <w:szCs w:val="30"/>
          <w:shd w:val="clear" w:color="auto" w:fill="FFFFFF"/>
        </w:rPr>
        <w:t>монтаж подъемных сооружений</w:t>
      </w:r>
      <w:r w:rsidRPr="008E7F04">
        <w:rPr>
          <w:rFonts w:ascii="Times New Roman" w:hAnsi="Times New Roman" w:cs="Times New Roman"/>
          <w:sz w:val="30"/>
          <w:szCs w:val="30"/>
        </w:rPr>
        <w:t xml:space="preserve"> </w:t>
      </w:r>
      <w:r w:rsidRPr="008E7F04">
        <w:rPr>
          <w:rFonts w:ascii="Times New Roman" w:hAnsi="Times New Roman" w:cs="Times New Roman"/>
          <w:sz w:val="24"/>
          <w:szCs w:val="24"/>
        </w:rPr>
        <w:t xml:space="preserve">(сумма обязательств – </w:t>
      </w:r>
      <w:r w:rsidRPr="008E7F04">
        <w:rPr>
          <w:rFonts w:ascii="Times New Roman" w:hAnsi="Times New Roman" w:cs="Times New Roman"/>
          <w:b/>
          <w:bCs/>
          <w:spacing w:val="-4"/>
          <w:sz w:val="24"/>
          <w:szCs w:val="24"/>
        </w:rPr>
        <w:t>115 млн тенге)</w:t>
      </w:r>
      <w:r w:rsidRPr="008E7F04">
        <w:rPr>
          <w:rFonts w:ascii="Times New Roman" w:hAnsi="Times New Roman" w:cs="Times New Roman"/>
          <w:bCs/>
          <w:sz w:val="24"/>
          <w:szCs w:val="24"/>
        </w:rPr>
        <w:t>.</w:t>
      </w:r>
    </w:p>
    <w:p w:rsidR="008E7F04" w:rsidRPr="008E7F04" w:rsidRDefault="008E7F04" w:rsidP="008E7F04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E7F04">
        <w:rPr>
          <w:rFonts w:ascii="Times New Roman" w:hAnsi="Times New Roman" w:cs="Times New Roman"/>
          <w:sz w:val="28"/>
          <w:szCs w:val="30"/>
        </w:rPr>
        <w:t>Аналогичные факты установлены в сфере</w:t>
      </w:r>
      <w:r w:rsidRPr="008E7F04">
        <w:rPr>
          <w:rFonts w:ascii="Times New Roman" w:hAnsi="Times New Roman" w:cs="Times New Roman"/>
          <w:spacing w:val="2"/>
          <w:sz w:val="28"/>
          <w:szCs w:val="30"/>
          <w:shd w:val="clear" w:color="auto" w:fill="FFFFFF"/>
        </w:rPr>
        <w:t xml:space="preserve"> технического надзора</w:t>
      </w:r>
      <w:r w:rsidRPr="008E7F04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 </w:t>
      </w:r>
      <w:r w:rsidRPr="008E7F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</w:t>
      </w:r>
      <w:r w:rsidRPr="008E7F04">
        <w:rPr>
          <w:rFonts w:ascii="Times New Roman" w:hAnsi="Times New Roman" w:cs="Times New Roman"/>
          <w:sz w:val="24"/>
          <w:szCs w:val="24"/>
        </w:rPr>
        <w:t>нет</w:t>
      </w:r>
      <w:r w:rsidRPr="008E7F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соответствующей аккредитации).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30"/>
        </w:rPr>
      </w:pPr>
      <w:r w:rsidRPr="008E7F04">
        <w:rPr>
          <w:rFonts w:ascii="Times New Roman" w:hAnsi="Times New Roman" w:cs="Times New Roman"/>
          <w:sz w:val="28"/>
          <w:szCs w:val="30"/>
        </w:rPr>
        <w:t xml:space="preserve">Оборудование, переданное в счет увеличения уставного капитала на сумму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365,6 млн тенге</w:t>
      </w:r>
      <w:r w:rsidRPr="008E7F04">
        <w:rPr>
          <w:rFonts w:ascii="Times New Roman" w:hAnsi="Times New Roman" w:cs="Times New Roman"/>
          <w:sz w:val="28"/>
          <w:szCs w:val="30"/>
        </w:rPr>
        <w:t xml:space="preserve">, </w:t>
      </w:r>
      <w:r w:rsidRPr="008E7F04">
        <w:rPr>
          <w:rFonts w:ascii="Times New Roman" w:hAnsi="Times New Roman" w:cs="Times New Roman"/>
          <w:b/>
          <w:sz w:val="28"/>
          <w:szCs w:val="30"/>
        </w:rPr>
        <w:t xml:space="preserve">неправомерно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подарено</w:t>
      </w:r>
      <w:r w:rsidRPr="008E7F04">
        <w:rPr>
          <w:rFonts w:ascii="Times New Roman" w:hAnsi="Times New Roman" w:cs="Times New Roman"/>
          <w:sz w:val="28"/>
          <w:szCs w:val="30"/>
        </w:rPr>
        <w:t xml:space="preserve"> другой подведомственной организации. В дальнейшем товарищество арендовало эту же технику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 xml:space="preserve">за 10 млн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lastRenderedPageBreak/>
        <w:t xml:space="preserve">тенге. </w:t>
      </w:r>
      <w:r w:rsidRPr="008E7F04">
        <w:rPr>
          <w:rFonts w:ascii="Times New Roman" w:hAnsi="Times New Roman" w:cs="Times New Roman"/>
          <w:bCs/>
          <w:sz w:val="28"/>
          <w:szCs w:val="30"/>
        </w:rPr>
        <w:t xml:space="preserve">В целом, анализ амортизации приобретаемого в лизинг транспорта, ставит </w:t>
      </w:r>
      <w:r w:rsidRPr="008E7F04">
        <w:rPr>
          <w:rFonts w:ascii="Times New Roman" w:hAnsi="Times New Roman" w:cs="Times New Roman"/>
          <w:b/>
          <w:sz w:val="28"/>
          <w:szCs w:val="30"/>
        </w:rPr>
        <w:t>под сомнение достоверность</w:t>
      </w:r>
      <w:r w:rsidRPr="008E7F04">
        <w:rPr>
          <w:rFonts w:ascii="Times New Roman" w:hAnsi="Times New Roman" w:cs="Times New Roman"/>
          <w:bCs/>
          <w:sz w:val="28"/>
          <w:szCs w:val="30"/>
        </w:rPr>
        <w:t xml:space="preserve"> определения его остаточной стоимости.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E7F04">
        <w:rPr>
          <w:rFonts w:ascii="Times New Roman" w:hAnsi="Times New Roman" w:cs="Times New Roman"/>
          <w:sz w:val="28"/>
          <w:szCs w:val="30"/>
        </w:rPr>
        <w:t>Не исключается риск умышленного обесценивания и списания активов.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8E7F04">
        <w:rPr>
          <w:rFonts w:ascii="Times New Roman" w:hAnsi="Times New Roman" w:cs="Times New Roman"/>
          <w:spacing w:val="-6"/>
          <w:sz w:val="28"/>
          <w:szCs w:val="30"/>
        </w:rPr>
        <w:t>Установлен ряд негативных</w:t>
      </w:r>
      <w:r w:rsidRPr="008E7F04">
        <w:rPr>
          <w:rFonts w:ascii="Times New Roman" w:hAnsi="Times New Roman" w:cs="Times New Roman"/>
          <w:b/>
          <w:bCs/>
          <w:spacing w:val="-6"/>
          <w:sz w:val="28"/>
          <w:szCs w:val="30"/>
        </w:rPr>
        <w:t xml:space="preserve"> факторов</w:t>
      </w:r>
      <w:r w:rsidRPr="008E7F04">
        <w:rPr>
          <w:rFonts w:ascii="Times New Roman" w:hAnsi="Times New Roman" w:cs="Times New Roman"/>
          <w:spacing w:val="-6"/>
          <w:sz w:val="28"/>
          <w:szCs w:val="30"/>
        </w:rPr>
        <w:t>, повлекших</w:t>
      </w:r>
      <w:r w:rsidRPr="008E7F04">
        <w:rPr>
          <w:rFonts w:ascii="Times New Roman" w:hAnsi="Times New Roman" w:cs="Times New Roman"/>
          <w:b/>
          <w:bCs/>
          <w:spacing w:val="-6"/>
          <w:sz w:val="28"/>
          <w:szCs w:val="30"/>
        </w:rPr>
        <w:t xml:space="preserve"> нерациональное</w:t>
      </w:r>
      <w:r w:rsidRPr="008E7F04">
        <w:rPr>
          <w:rFonts w:ascii="Times New Roman" w:hAnsi="Times New Roman" w:cs="Times New Roman"/>
          <w:spacing w:val="-6"/>
          <w:sz w:val="28"/>
          <w:szCs w:val="30"/>
        </w:rPr>
        <w:t xml:space="preserve"> расходование или хищение бюджетных средств</w:t>
      </w:r>
      <w:r w:rsidR="001E0054" w:rsidRPr="001E0054">
        <w:rPr>
          <w:rFonts w:ascii="Times New Roman" w:hAnsi="Times New Roman" w:cs="Times New Roman"/>
          <w:spacing w:val="-4"/>
          <w:sz w:val="28"/>
          <w:szCs w:val="30"/>
        </w:rPr>
        <w:t xml:space="preserve"> </w:t>
      </w:r>
      <w:r w:rsidR="001E0054">
        <w:rPr>
          <w:rFonts w:ascii="Times New Roman" w:hAnsi="Times New Roman" w:cs="Times New Roman"/>
          <w:spacing w:val="-4"/>
          <w:sz w:val="28"/>
          <w:szCs w:val="30"/>
          <w:lang w:val="ru-RU"/>
        </w:rPr>
        <w:t>при</w:t>
      </w:r>
      <w:r w:rsidR="001E0054"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 завершения строительства </w:t>
      </w:r>
      <w:r w:rsidR="001E0054" w:rsidRPr="008E7F04">
        <w:rPr>
          <w:rFonts w:ascii="Times New Roman" w:hAnsi="Times New Roman" w:cs="Times New Roman"/>
          <w:b/>
          <w:spacing w:val="-4"/>
          <w:sz w:val="28"/>
          <w:szCs w:val="30"/>
        </w:rPr>
        <w:t>18</w:t>
      </w:r>
      <w:r w:rsidR="001E0054" w:rsidRPr="008E7F04">
        <w:rPr>
          <w:rFonts w:ascii="Times New Roman" w:hAnsi="Times New Roman" w:cs="Times New Roman"/>
          <w:spacing w:val="-4"/>
          <w:sz w:val="28"/>
          <w:szCs w:val="30"/>
        </w:rPr>
        <w:t xml:space="preserve"> проблемных объектов</w:t>
      </w:r>
      <w:r w:rsidRPr="008E7F04">
        <w:rPr>
          <w:rFonts w:ascii="Times New Roman" w:hAnsi="Times New Roman" w:cs="Times New Roman"/>
          <w:spacing w:val="-6"/>
          <w:sz w:val="28"/>
          <w:szCs w:val="30"/>
        </w:rPr>
        <w:t>: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E7F04">
        <w:rPr>
          <w:rFonts w:ascii="Times New Roman" w:hAnsi="Times New Roman" w:cs="Times New Roman"/>
          <w:sz w:val="28"/>
          <w:szCs w:val="30"/>
        </w:rPr>
        <w:t xml:space="preserve">1) право выбора подрядчиков и распределения бюджетных средств на сумму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8,3 млрд тенге</w:t>
      </w:r>
      <w:r w:rsidRPr="008E7F04">
        <w:rPr>
          <w:rFonts w:ascii="Times New Roman" w:hAnsi="Times New Roman" w:cs="Times New Roman"/>
          <w:sz w:val="28"/>
          <w:szCs w:val="30"/>
        </w:rPr>
        <w:t xml:space="preserve"> передано инвестору, зарегистрированному как юрлицо за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18 дней до заключения договора</w:t>
      </w:r>
      <w:r w:rsidRPr="008E7F04">
        <w:rPr>
          <w:rFonts w:ascii="Times New Roman" w:hAnsi="Times New Roman" w:cs="Times New Roman"/>
          <w:sz w:val="28"/>
          <w:szCs w:val="30"/>
        </w:rPr>
        <w:t xml:space="preserve"> о совместной деятельности;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30"/>
        </w:rPr>
      </w:pPr>
      <w:r w:rsidRPr="008E7F04">
        <w:rPr>
          <w:rFonts w:ascii="Times New Roman" w:hAnsi="Times New Roman" w:cs="Times New Roman"/>
          <w:sz w:val="28"/>
          <w:szCs w:val="30"/>
        </w:rPr>
        <w:t xml:space="preserve">2)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двойное финансирование</w:t>
      </w:r>
      <w:r w:rsidRPr="008E7F04">
        <w:rPr>
          <w:rFonts w:ascii="Times New Roman" w:hAnsi="Times New Roman" w:cs="Times New Roman"/>
          <w:sz w:val="28"/>
          <w:szCs w:val="30"/>
        </w:rPr>
        <w:t xml:space="preserve"> </w:t>
      </w:r>
      <w:r w:rsidRPr="008E7F04">
        <w:rPr>
          <w:rFonts w:ascii="Times New Roman" w:hAnsi="Times New Roman" w:cs="Times New Roman"/>
          <w:bCs/>
          <w:sz w:val="28"/>
          <w:szCs w:val="30"/>
        </w:rPr>
        <w:t xml:space="preserve">ранее выполненных работ с признаками </w:t>
      </w:r>
      <w:r w:rsidRPr="008E7F04">
        <w:rPr>
          <w:rFonts w:ascii="Times New Roman" w:hAnsi="Times New Roman" w:cs="Times New Roman"/>
          <w:b/>
          <w:sz w:val="28"/>
          <w:szCs w:val="30"/>
        </w:rPr>
        <w:t>хищения на 66,6 млн тенге</w:t>
      </w:r>
      <w:r w:rsidRPr="008E7F04">
        <w:rPr>
          <w:rFonts w:ascii="Times New Roman" w:hAnsi="Times New Roman" w:cs="Times New Roman"/>
          <w:sz w:val="28"/>
          <w:szCs w:val="30"/>
        </w:rPr>
        <w:t xml:space="preserve"> </w:t>
      </w:r>
      <w:r w:rsidRPr="008E7F04">
        <w:rPr>
          <w:rFonts w:ascii="Times New Roman" w:hAnsi="Times New Roman" w:cs="Times New Roman"/>
          <w:szCs w:val="24"/>
        </w:rPr>
        <w:t>(аудит Счетного комитета)</w:t>
      </w:r>
      <w:r w:rsidRPr="008E7F04">
        <w:rPr>
          <w:rFonts w:ascii="Times New Roman" w:hAnsi="Times New Roman" w:cs="Times New Roman"/>
          <w:bCs/>
          <w:szCs w:val="24"/>
        </w:rPr>
        <w:t>;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30"/>
        </w:rPr>
      </w:pPr>
      <w:r w:rsidRPr="008E7F04">
        <w:rPr>
          <w:rFonts w:ascii="Times New Roman" w:hAnsi="Times New Roman" w:cs="Times New Roman"/>
          <w:spacing w:val="-8"/>
          <w:sz w:val="28"/>
          <w:szCs w:val="30"/>
        </w:rPr>
        <w:t xml:space="preserve">3) погашение долга частного лица в размере </w:t>
      </w:r>
      <w:r w:rsidRPr="008E7F04">
        <w:rPr>
          <w:rFonts w:ascii="Times New Roman" w:hAnsi="Times New Roman" w:cs="Times New Roman"/>
          <w:b/>
          <w:spacing w:val="-8"/>
          <w:sz w:val="28"/>
          <w:szCs w:val="30"/>
        </w:rPr>
        <w:t>2,2 млрд тенге</w:t>
      </w:r>
      <w:r w:rsidRPr="008E7F04">
        <w:rPr>
          <w:rFonts w:ascii="Times New Roman" w:hAnsi="Times New Roman" w:cs="Times New Roman"/>
          <w:spacing w:val="-8"/>
          <w:sz w:val="28"/>
          <w:szCs w:val="30"/>
        </w:rPr>
        <w:t xml:space="preserve"> из</w:t>
      </w:r>
      <w:r w:rsidRPr="008E7F04">
        <w:rPr>
          <w:rFonts w:ascii="Times New Roman" w:hAnsi="Times New Roman" w:cs="Times New Roman"/>
          <w:bCs/>
          <w:spacing w:val="-8"/>
          <w:sz w:val="28"/>
          <w:szCs w:val="30"/>
        </w:rPr>
        <w:t xml:space="preserve"> средств Нацфонда и местного бюджета;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E7F04">
        <w:rPr>
          <w:rFonts w:ascii="Times New Roman" w:hAnsi="Times New Roman" w:cs="Times New Roman"/>
          <w:sz w:val="28"/>
          <w:szCs w:val="30"/>
        </w:rPr>
        <w:t>При этом в качестве обеспечения выставлены земельные участки по</w:t>
      </w:r>
      <w:r w:rsidRPr="008E7F04">
        <w:rPr>
          <w:rFonts w:ascii="Times New Roman" w:hAnsi="Times New Roman" w:cs="Times New Roman"/>
          <w:b/>
          <w:sz w:val="28"/>
          <w:szCs w:val="30"/>
        </w:rPr>
        <w:t xml:space="preserve"> искусственно завышенной стоимости в 11 раз </w:t>
      </w:r>
      <w:r w:rsidRPr="008E7F04">
        <w:rPr>
          <w:rFonts w:ascii="Times New Roman" w:hAnsi="Times New Roman" w:cs="Times New Roman"/>
          <w:szCs w:val="24"/>
        </w:rPr>
        <w:t>(</w:t>
      </w:r>
      <w:r w:rsidRPr="008E7F04">
        <w:rPr>
          <w:rFonts w:ascii="Times New Roman" w:hAnsi="Times New Roman" w:cs="Times New Roman"/>
          <w:bCs/>
          <w:szCs w:val="24"/>
        </w:rPr>
        <w:t>468,8 млн тенге против 42 млн тенге)</w:t>
      </w:r>
      <w:r w:rsidRPr="008E7F04">
        <w:rPr>
          <w:rFonts w:ascii="Times New Roman" w:hAnsi="Times New Roman" w:cs="Times New Roman"/>
          <w:szCs w:val="24"/>
        </w:rPr>
        <w:t>;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0"/>
        </w:rPr>
      </w:pPr>
      <w:r w:rsidRPr="008E7F04">
        <w:rPr>
          <w:rFonts w:ascii="Times New Roman" w:hAnsi="Times New Roman" w:cs="Times New Roman"/>
          <w:sz w:val="28"/>
          <w:szCs w:val="30"/>
        </w:rPr>
        <w:t xml:space="preserve">4) необоснованное заключение договора на завершение строительства жилого комплекса,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не вошедшего</w:t>
      </w:r>
      <w:r w:rsidRPr="008E7F04">
        <w:rPr>
          <w:rFonts w:ascii="Times New Roman" w:hAnsi="Times New Roman" w:cs="Times New Roman"/>
          <w:sz w:val="28"/>
          <w:szCs w:val="30"/>
        </w:rPr>
        <w:t xml:space="preserve"> в перечень проблемных объектов, на сумму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4,7 млрд тенге.</w:t>
      </w:r>
    </w:p>
    <w:p w:rsidR="008E7F04" w:rsidRPr="008E7F04" w:rsidRDefault="008E7F04" w:rsidP="008E7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8E7F04">
        <w:rPr>
          <w:rFonts w:ascii="Times New Roman" w:hAnsi="Times New Roman" w:cs="Times New Roman"/>
          <w:sz w:val="28"/>
          <w:szCs w:val="30"/>
        </w:rPr>
        <w:t xml:space="preserve">Взамен переданы квартиры по завышенной цене </w:t>
      </w:r>
      <w:r w:rsidRPr="008E7F04">
        <w:rPr>
          <w:rFonts w:ascii="Times New Roman" w:hAnsi="Times New Roman" w:cs="Times New Roman"/>
          <w:szCs w:val="24"/>
        </w:rPr>
        <w:t>(</w:t>
      </w:r>
      <w:r w:rsidRPr="008E7F04">
        <w:rPr>
          <w:rFonts w:ascii="Times New Roman" w:hAnsi="Times New Roman" w:cs="Times New Roman"/>
          <w:bCs/>
          <w:szCs w:val="24"/>
        </w:rPr>
        <w:t>249,5 тыс. тенге</w:t>
      </w:r>
      <w:r w:rsidRPr="008E7F04">
        <w:rPr>
          <w:rFonts w:ascii="Times New Roman" w:hAnsi="Times New Roman" w:cs="Times New Roman"/>
          <w:szCs w:val="24"/>
        </w:rPr>
        <w:t xml:space="preserve"> за 1 м</w:t>
      </w:r>
      <w:r w:rsidRPr="008E7F04">
        <w:rPr>
          <w:rFonts w:ascii="Times New Roman" w:hAnsi="Times New Roman" w:cs="Times New Roman"/>
          <w:szCs w:val="24"/>
          <w:vertAlign w:val="superscript"/>
        </w:rPr>
        <w:t>2</w:t>
      </w:r>
      <w:r w:rsidRPr="008E7F04">
        <w:rPr>
          <w:rFonts w:ascii="Times New Roman" w:hAnsi="Times New Roman" w:cs="Times New Roman"/>
          <w:szCs w:val="24"/>
        </w:rPr>
        <w:t xml:space="preserve"> вместо</w:t>
      </w:r>
      <w:r w:rsidRPr="008E7F04">
        <w:rPr>
          <w:rFonts w:ascii="Times New Roman" w:hAnsi="Times New Roman" w:cs="Times New Roman"/>
          <w:bCs/>
          <w:szCs w:val="24"/>
        </w:rPr>
        <w:t xml:space="preserve"> 240,9 тыс. тенге)</w:t>
      </w:r>
      <w:r w:rsidRPr="008E7F04">
        <w:rPr>
          <w:rFonts w:ascii="Times New Roman" w:hAnsi="Times New Roman" w:cs="Times New Roman"/>
          <w:bCs/>
          <w:sz w:val="28"/>
          <w:szCs w:val="30"/>
        </w:rPr>
        <w:t>,</w:t>
      </w:r>
      <w:r w:rsidRPr="008E7F04">
        <w:rPr>
          <w:rFonts w:ascii="Times New Roman" w:hAnsi="Times New Roman" w:cs="Times New Roman"/>
          <w:sz w:val="28"/>
          <w:szCs w:val="30"/>
        </w:rPr>
        <w:t xml:space="preserve"> разница более </w:t>
      </w:r>
      <w:r w:rsidRPr="008E7F04">
        <w:rPr>
          <w:rFonts w:ascii="Times New Roman" w:hAnsi="Times New Roman" w:cs="Times New Roman"/>
          <w:b/>
          <w:bCs/>
          <w:sz w:val="28"/>
          <w:szCs w:val="30"/>
        </w:rPr>
        <w:t>158,3 млн тенге.</w:t>
      </w:r>
    </w:p>
    <w:p w:rsidR="008E7F04" w:rsidRPr="008E7F04" w:rsidRDefault="008E7F04" w:rsidP="008E7F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30"/>
          <w:lang w:val="ru-RU"/>
        </w:rPr>
      </w:pPr>
      <w:r w:rsidRPr="008E7F04">
        <w:rPr>
          <w:rFonts w:ascii="Times New Roman" w:hAnsi="Times New Roman" w:cs="Times New Roman"/>
          <w:spacing w:val="-4"/>
          <w:sz w:val="28"/>
          <w:szCs w:val="30"/>
        </w:rPr>
        <w:t>По представленным примерам очевидна тенденция исключения прямой ответственности и «увода» бюджетных средств от возможности открытого</w:t>
      </w:r>
      <w:r w:rsidRPr="008E7F04">
        <w:rPr>
          <w:rFonts w:ascii="Times New Roman" w:hAnsi="Times New Roman" w:cs="Times New Roman"/>
          <w:spacing w:val="-4"/>
          <w:sz w:val="28"/>
          <w:szCs w:val="30"/>
          <w:lang w:val="ru-RU"/>
        </w:rPr>
        <w:t>.</w:t>
      </w:r>
    </w:p>
    <w:p w:rsidR="001E0054" w:rsidRDefault="001E0054" w:rsidP="00F82B3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32"/>
          <w:lang w:val="ru-RU"/>
        </w:rPr>
      </w:pPr>
    </w:p>
    <w:p w:rsidR="008E7F04" w:rsidRPr="00F82B37" w:rsidRDefault="008E7F04" w:rsidP="00F82B3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82B37">
        <w:rPr>
          <w:rFonts w:ascii="Times New Roman" w:hAnsi="Times New Roman" w:cs="Times New Roman"/>
          <w:b/>
          <w:sz w:val="28"/>
          <w:szCs w:val="32"/>
          <w:lang w:val="ru-RU"/>
        </w:rPr>
        <w:t>4. Коррупционные риски в сфере</w:t>
      </w:r>
      <w:r w:rsidRPr="00F82B37">
        <w:rPr>
          <w:rFonts w:ascii="Times New Roman" w:hAnsi="Times New Roman" w:cs="Times New Roman"/>
          <w:b/>
          <w:sz w:val="28"/>
          <w:szCs w:val="32"/>
        </w:rPr>
        <w:t xml:space="preserve"> образования 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Установлены коррупционные факторы в части освоения бюджета и ненадлежащего исполнения функций Управлением образования г.Нур-Султан </w:t>
      </w:r>
      <w:r w:rsidRPr="008E7F04">
        <w:rPr>
          <w:rFonts w:ascii="Times New Roman" w:hAnsi="Times New Roman" w:cs="Times New Roman"/>
          <w:szCs w:val="32"/>
        </w:rPr>
        <w:t>(далее – Управление)</w:t>
      </w:r>
      <w:r w:rsidRPr="008E7F04">
        <w:rPr>
          <w:rFonts w:ascii="Times New Roman" w:hAnsi="Times New Roman" w:cs="Times New Roman"/>
          <w:sz w:val="28"/>
          <w:szCs w:val="32"/>
        </w:rPr>
        <w:t>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b/>
          <w:sz w:val="28"/>
          <w:szCs w:val="32"/>
        </w:rPr>
        <w:t>Первое.</w:t>
      </w:r>
      <w:r w:rsidRPr="008E7F04">
        <w:rPr>
          <w:rFonts w:ascii="Times New Roman" w:hAnsi="Times New Roman" w:cs="Times New Roman"/>
          <w:sz w:val="28"/>
          <w:szCs w:val="32"/>
        </w:rPr>
        <w:t xml:space="preserve"> Процедуры предоставления образовательного заказа частным детским садам не оцифрованы и не прозрачны.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>Конкурсные заявки предоставляются в бумажном виде, их легитимность Управлением не проверяются. В результате один детский сад</w:t>
      </w:r>
      <w:r w:rsidRPr="008E7F04">
        <w:rPr>
          <w:rFonts w:ascii="Times New Roman" w:hAnsi="Times New Roman" w:cs="Times New Roman"/>
          <w:b/>
          <w:sz w:val="28"/>
          <w:szCs w:val="32"/>
        </w:rPr>
        <w:t xml:space="preserve"> несоответствующий санитарным нормам</w:t>
      </w:r>
      <w:r w:rsidRPr="008E7F04">
        <w:rPr>
          <w:rFonts w:ascii="Times New Roman" w:hAnsi="Times New Roman" w:cs="Times New Roman"/>
          <w:sz w:val="28"/>
          <w:szCs w:val="32"/>
        </w:rPr>
        <w:t xml:space="preserve"> получил образовательный заказ. 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>В</w:t>
      </w:r>
      <w:r w:rsidRPr="008E7F04">
        <w:rPr>
          <w:rFonts w:ascii="Times New Roman" w:hAnsi="Times New Roman" w:cs="Times New Roman"/>
          <w:b/>
          <w:sz w:val="28"/>
          <w:szCs w:val="32"/>
        </w:rPr>
        <w:t xml:space="preserve"> 3-х случаях</w:t>
      </w:r>
      <w:r w:rsidRPr="008E7F04">
        <w:rPr>
          <w:rFonts w:ascii="Times New Roman" w:hAnsi="Times New Roman" w:cs="Times New Roman"/>
          <w:sz w:val="28"/>
          <w:szCs w:val="32"/>
        </w:rPr>
        <w:t xml:space="preserve"> Управлением к конкурсным процедурам допущены детские сады с поддельными заключениями СЭС.</w:t>
      </w:r>
    </w:p>
    <w:p w:rsidR="00F82B37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Управлением самостоятельно выявлены </w:t>
      </w:r>
      <w:r w:rsidRPr="008E7F04">
        <w:rPr>
          <w:rFonts w:ascii="Times New Roman" w:hAnsi="Times New Roman" w:cs="Times New Roman"/>
          <w:b/>
          <w:sz w:val="28"/>
          <w:szCs w:val="32"/>
        </w:rPr>
        <w:t>6 фактов</w:t>
      </w:r>
      <w:r w:rsidRPr="008E7F04">
        <w:rPr>
          <w:rFonts w:ascii="Times New Roman" w:hAnsi="Times New Roman" w:cs="Times New Roman"/>
          <w:sz w:val="28"/>
          <w:szCs w:val="32"/>
        </w:rPr>
        <w:t xml:space="preserve"> отсутствия у финансируемых детских садов обязательного уведомления о начале деятельности в сфере дошкольного образования. 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Несмотря на это меры к ним по расторжению договора не приняты. 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b/>
          <w:sz w:val="28"/>
          <w:szCs w:val="32"/>
        </w:rPr>
        <w:t xml:space="preserve">3 детских сада </w:t>
      </w:r>
      <w:r w:rsidRPr="008E7F04">
        <w:rPr>
          <w:rFonts w:ascii="Times New Roman" w:hAnsi="Times New Roman" w:cs="Times New Roman"/>
          <w:sz w:val="28"/>
          <w:szCs w:val="32"/>
        </w:rPr>
        <w:t>без прохождения предварительного отбора неправомерно допущены к итоговому этапу конкурса.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По </w:t>
      </w:r>
      <w:r w:rsidRPr="008E7F04">
        <w:rPr>
          <w:rFonts w:ascii="Times New Roman" w:hAnsi="Times New Roman" w:cs="Times New Roman"/>
          <w:b/>
          <w:sz w:val="28"/>
          <w:szCs w:val="32"/>
        </w:rPr>
        <w:t>10 детским садам</w:t>
      </w:r>
      <w:r w:rsidRPr="008E7F04">
        <w:rPr>
          <w:rFonts w:ascii="Times New Roman" w:hAnsi="Times New Roman" w:cs="Times New Roman"/>
          <w:sz w:val="28"/>
          <w:szCs w:val="32"/>
        </w:rPr>
        <w:t>, где размещен образовательный заказ, отсутствует конкурсная документация и решения комиссии.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Второе. </w:t>
      </w:r>
      <w:r w:rsidRPr="008E7F04">
        <w:rPr>
          <w:rFonts w:ascii="Times New Roman" w:hAnsi="Times New Roman" w:cs="Times New Roman"/>
          <w:sz w:val="28"/>
        </w:rPr>
        <w:t xml:space="preserve">Не соблюдается </w:t>
      </w:r>
      <w:r w:rsidRPr="008E7F04">
        <w:rPr>
          <w:rFonts w:ascii="Times New Roman" w:hAnsi="Times New Roman" w:cs="Times New Roman"/>
          <w:sz w:val="28"/>
          <w:szCs w:val="32"/>
        </w:rPr>
        <w:t>принцип оптимального и эффективного расходования бюджетных средств.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>Высокие риски отмечаются в неправомерном определении способа закупа – из одного источника</w:t>
      </w:r>
      <w:r w:rsidRPr="008E7F04">
        <w:rPr>
          <w:rFonts w:ascii="Times New Roman" w:hAnsi="Times New Roman" w:cs="Times New Roman"/>
          <w:szCs w:val="32"/>
        </w:rPr>
        <w:t xml:space="preserve"> (путем прямого заключения договора) </w:t>
      </w:r>
      <w:r w:rsidRPr="008E7F04">
        <w:rPr>
          <w:rFonts w:ascii="Times New Roman" w:hAnsi="Times New Roman" w:cs="Times New Roman"/>
          <w:sz w:val="28"/>
          <w:szCs w:val="32"/>
        </w:rPr>
        <w:t>в интересах конкретных поставщиков.</w:t>
      </w:r>
    </w:p>
    <w:p w:rsidR="008E7F04" w:rsidRPr="008E7F04" w:rsidRDefault="008E7F04" w:rsidP="008E7F04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Так приобретена в 2021 году услуга по </w:t>
      </w:r>
      <w:r w:rsidRPr="008E7F04">
        <w:rPr>
          <w:rFonts w:ascii="Times New Roman" w:hAnsi="Times New Roman" w:cs="Times New Roman"/>
          <w:bCs/>
          <w:sz w:val="28"/>
          <w:szCs w:val="32"/>
        </w:rPr>
        <w:t xml:space="preserve">организации защиты прав человека на сумму </w:t>
      </w:r>
      <w:r w:rsidR="008B4E01">
        <w:rPr>
          <w:rFonts w:ascii="Times New Roman" w:hAnsi="Times New Roman" w:cs="Times New Roman"/>
          <w:b/>
          <w:bCs/>
          <w:sz w:val="28"/>
          <w:szCs w:val="32"/>
        </w:rPr>
        <w:t>247 млн</w:t>
      </w:r>
      <w:r w:rsidRPr="008E7F04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8E7F04">
        <w:rPr>
          <w:rFonts w:ascii="Times New Roman" w:hAnsi="Times New Roman" w:cs="Times New Roman"/>
          <w:bCs/>
          <w:sz w:val="28"/>
          <w:szCs w:val="32"/>
        </w:rPr>
        <w:t>тенге.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В начале 2020 года для закупа аналогичной услуги заключен договор на сумму </w:t>
      </w:r>
      <w:r w:rsidR="008B4E01">
        <w:rPr>
          <w:rFonts w:ascii="Times New Roman" w:hAnsi="Times New Roman" w:cs="Times New Roman"/>
          <w:b/>
          <w:sz w:val="28"/>
          <w:szCs w:val="32"/>
        </w:rPr>
        <w:t>104 млн</w:t>
      </w:r>
      <w:r w:rsidRPr="008E7F04">
        <w:rPr>
          <w:rFonts w:ascii="Times New Roman" w:hAnsi="Times New Roman" w:cs="Times New Roman"/>
          <w:sz w:val="28"/>
          <w:szCs w:val="32"/>
        </w:rPr>
        <w:t xml:space="preserve"> тенге. В конце года без обоснования </w:t>
      </w:r>
      <w:r w:rsidRPr="008E7F04">
        <w:rPr>
          <w:rFonts w:ascii="Times New Roman" w:hAnsi="Times New Roman" w:cs="Times New Roman"/>
          <w:szCs w:val="32"/>
        </w:rPr>
        <w:t>(увеличения потребности в объеме)</w:t>
      </w:r>
      <w:r w:rsidRPr="008E7F04">
        <w:rPr>
          <w:rFonts w:ascii="Times New Roman" w:hAnsi="Times New Roman" w:cs="Times New Roman"/>
          <w:sz w:val="28"/>
          <w:szCs w:val="32"/>
        </w:rPr>
        <w:t xml:space="preserve"> сумма договора увеличена </w:t>
      </w:r>
      <w:r w:rsidRPr="008E7F04">
        <w:rPr>
          <w:rFonts w:ascii="Times New Roman" w:hAnsi="Times New Roman" w:cs="Times New Roman"/>
          <w:b/>
          <w:sz w:val="28"/>
          <w:szCs w:val="32"/>
        </w:rPr>
        <w:t>в три раза</w:t>
      </w:r>
      <w:r w:rsidRPr="008E7F04">
        <w:rPr>
          <w:rFonts w:ascii="Times New Roman" w:hAnsi="Times New Roman" w:cs="Times New Roman"/>
          <w:sz w:val="28"/>
          <w:szCs w:val="32"/>
        </w:rPr>
        <w:t xml:space="preserve"> до </w:t>
      </w:r>
      <w:r w:rsidRPr="008E7F04">
        <w:rPr>
          <w:rFonts w:ascii="Times New Roman" w:hAnsi="Times New Roman" w:cs="Times New Roman"/>
          <w:b/>
          <w:sz w:val="28"/>
          <w:szCs w:val="32"/>
        </w:rPr>
        <w:t>323 млн</w:t>
      </w:r>
      <w:r w:rsidRPr="008E7F04">
        <w:rPr>
          <w:rFonts w:ascii="Times New Roman" w:hAnsi="Times New Roman" w:cs="Times New Roman"/>
          <w:sz w:val="28"/>
          <w:szCs w:val="32"/>
        </w:rPr>
        <w:t xml:space="preserve"> тенге.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Техспецификации к договорам не содержать требуемых количественных характеристик закупаемого товара, а также их себестоимость. 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В конце прошлого года без необходимой потребности 38 детскими садами приобретены игрушки на </w:t>
      </w:r>
      <w:r w:rsidRPr="008E7F04">
        <w:rPr>
          <w:rFonts w:ascii="Times New Roman" w:hAnsi="Times New Roman" w:cs="Times New Roman"/>
          <w:b/>
          <w:sz w:val="28"/>
          <w:szCs w:val="32"/>
        </w:rPr>
        <w:t>105,4 млн</w:t>
      </w:r>
      <w:r w:rsidRPr="008E7F04">
        <w:rPr>
          <w:rFonts w:ascii="Times New Roman" w:hAnsi="Times New Roman" w:cs="Times New Roman"/>
          <w:sz w:val="28"/>
          <w:szCs w:val="32"/>
        </w:rPr>
        <w:t xml:space="preserve"> </w:t>
      </w:r>
      <w:r w:rsidRPr="008E7F04">
        <w:rPr>
          <w:rFonts w:ascii="Times New Roman" w:hAnsi="Times New Roman" w:cs="Times New Roman"/>
          <w:b/>
          <w:sz w:val="28"/>
          <w:szCs w:val="32"/>
        </w:rPr>
        <w:t>тенге.</w:t>
      </w:r>
      <w:r w:rsidRPr="008E7F04">
        <w:rPr>
          <w:rFonts w:ascii="Times New Roman" w:hAnsi="Times New Roman" w:cs="Times New Roman"/>
          <w:sz w:val="28"/>
          <w:szCs w:val="32"/>
        </w:rPr>
        <w:t xml:space="preserve"> Договора заключались исключительно с тремя </w:t>
      </w:r>
      <w:r w:rsidRPr="008E7F04">
        <w:rPr>
          <w:rFonts w:ascii="Times New Roman" w:hAnsi="Times New Roman" w:cs="Times New Roman"/>
          <w:b/>
          <w:sz w:val="28"/>
          <w:szCs w:val="32"/>
        </w:rPr>
        <w:t>аффилированными между собой поставщиками</w:t>
      </w:r>
      <w:r w:rsidRPr="008E7F04">
        <w:rPr>
          <w:rFonts w:ascii="Times New Roman" w:hAnsi="Times New Roman" w:cs="Times New Roman"/>
          <w:szCs w:val="32"/>
        </w:rPr>
        <w:t>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b/>
          <w:sz w:val="28"/>
          <w:szCs w:val="32"/>
        </w:rPr>
        <w:t>Третье.</w:t>
      </w:r>
      <w:r w:rsidRPr="008E7F04">
        <w:rPr>
          <w:rFonts w:ascii="Times New Roman" w:hAnsi="Times New Roman" w:cs="Times New Roman"/>
          <w:sz w:val="28"/>
          <w:szCs w:val="32"/>
        </w:rPr>
        <w:t xml:space="preserve"> Не соблюдаются требования антикоррупционного законодательства.</w:t>
      </w:r>
    </w:p>
    <w:p w:rsidR="008E7F04" w:rsidRPr="008E7F04" w:rsidRDefault="008E7F04" w:rsidP="008E7F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Институт ротации в отношении руководителей подведомственных организаций не применяется, </w:t>
      </w:r>
      <w:r w:rsidRPr="008E7F04">
        <w:rPr>
          <w:rFonts w:ascii="Times New Roman" w:hAnsi="Times New Roman" w:cs="Times New Roman"/>
          <w:b/>
          <w:sz w:val="28"/>
          <w:szCs w:val="32"/>
        </w:rPr>
        <w:t xml:space="preserve">89 директоров занимают должности более 5 лет </w:t>
      </w:r>
      <w:r w:rsidRPr="008E7F04">
        <w:rPr>
          <w:rFonts w:ascii="Times New Roman" w:hAnsi="Times New Roman" w:cs="Times New Roman"/>
          <w:szCs w:val="32"/>
        </w:rPr>
        <w:t>(максимальная – 27 лет).</w:t>
      </w:r>
    </w:p>
    <w:p w:rsidR="008E7F04" w:rsidRPr="00F82B37" w:rsidRDefault="008E7F04" w:rsidP="00F82B3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8E7F04">
        <w:rPr>
          <w:rFonts w:ascii="Times New Roman" w:hAnsi="Times New Roman" w:cs="Times New Roman"/>
          <w:sz w:val="28"/>
          <w:szCs w:val="32"/>
        </w:rPr>
        <w:t xml:space="preserve">Установлено 10 фактов, когда директора являются учредителями субъектов предпринимательства, отдельные из которых оказывают услуги в сфере образования. </w:t>
      </w:r>
    </w:p>
    <w:sectPr w:rsidR="008E7F04" w:rsidRPr="00F82B37" w:rsidSect="00290D99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60" w:rsidRDefault="00C07860" w:rsidP="00290D99">
      <w:pPr>
        <w:spacing w:after="0" w:line="240" w:lineRule="auto"/>
      </w:pPr>
      <w:r>
        <w:separator/>
      </w:r>
    </w:p>
  </w:endnote>
  <w:endnote w:type="continuationSeparator" w:id="0">
    <w:p w:rsidR="00C07860" w:rsidRDefault="00C07860" w:rsidP="0029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60" w:rsidRDefault="00C07860" w:rsidP="00290D99">
      <w:pPr>
        <w:spacing w:after="0" w:line="240" w:lineRule="auto"/>
      </w:pPr>
      <w:r>
        <w:separator/>
      </w:r>
    </w:p>
  </w:footnote>
  <w:footnote w:type="continuationSeparator" w:id="0">
    <w:p w:rsidR="00C07860" w:rsidRDefault="00C07860" w:rsidP="0029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31110"/>
      <w:docPartObj>
        <w:docPartGallery w:val="Page Numbers (Top of Page)"/>
        <w:docPartUnique/>
      </w:docPartObj>
    </w:sdtPr>
    <w:sdtEndPr/>
    <w:sdtContent>
      <w:p w:rsidR="00290D99" w:rsidRDefault="00290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D4F" w:rsidRPr="007D4D4F">
          <w:rPr>
            <w:noProof/>
            <w:lang w:val="ru-RU"/>
          </w:rPr>
          <w:t>6</w:t>
        </w:r>
        <w:r>
          <w:fldChar w:fldCharType="end"/>
        </w:r>
      </w:p>
    </w:sdtContent>
  </w:sdt>
  <w:p w:rsidR="00290D99" w:rsidRDefault="00290D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A4"/>
    <w:rsid w:val="00166E60"/>
    <w:rsid w:val="001C29A4"/>
    <w:rsid w:val="001E0054"/>
    <w:rsid w:val="00290D99"/>
    <w:rsid w:val="00524EEB"/>
    <w:rsid w:val="007D4D4F"/>
    <w:rsid w:val="008B4E01"/>
    <w:rsid w:val="008E7F04"/>
    <w:rsid w:val="009E66F3"/>
    <w:rsid w:val="00C07860"/>
    <w:rsid w:val="00D6740F"/>
    <w:rsid w:val="00DF76D0"/>
    <w:rsid w:val="00DF7804"/>
    <w:rsid w:val="00E41F94"/>
    <w:rsid w:val="00F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A839-2AD5-446D-9AC8-3F7304AD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уан"/>
    <w:qFormat/>
    <w:rsid w:val="008E7F0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D99"/>
    <w:rPr>
      <w:lang w:val="kk-KZ"/>
    </w:rPr>
  </w:style>
  <w:style w:type="paragraph" w:styleId="a6">
    <w:name w:val="footer"/>
    <w:basedOn w:val="a"/>
    <w:link w:val="a7"/>
    <w:uiPriority w:val="99"/>
    <w:unhideWhenUsed/>
    <w:rsid w:val="0029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D99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Рауан Беристенов</dc:creator>
  <cp:keywords/>
  <dc:description/>
  <cp:lastModifiedBy>Рауан Беристенов</cp:lastModifiedBy>
  <cp:revision>3</cp:revision>
  <cp:lastPrinted>2022-05-18T09:59:00Z</cp:lastPrinted>
  <dcterms:created xsi:type="dcterms:W3CDTF">2022-05-18T08:36:00Z</dcterms:created>
  <dcterms:modified xsi:type="dcterms:W3CDTF">2022-05-18T10:03:00Z</dcterms:modified>
</cp:coreProperties>
</file>