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43" w:rsidRPr="00133EE8" w:rsidRDefault="00D14543" w:rsidP="00133EE8">
      <w:pPr>
        <w:autoSpaceDE w:val="0"/>
        <w:autoSpaceDN w:val="0"/>
        <w:adjustRightInd w:val="0"/>
        <w:jc w:val="center"/>
        <w:rPr>
          <w:rFonts w:eastAsia="TimesNewRoman"/>
          <w:b/>
          <w:lang w:eastAsia="en-US"/>
        </w:rPr>
      </w:pPr>
      <w:r w:rsidRPr="00133EE8">
        <w:rPr>
          <w:b/>
          <w:lang w:val="kk-KZ"/>
        </w:rPr>
        <w:t xml:space="preserve">Сводная таблица предложений и замечаний по Заявлению о намечаемой деятельности </w:t>
      </w:r>
      <w:r w:rsidR="00E857A8" w:rsidRPr="00133EE8">
        <w:rPr>
          <w:b/>
          <w:lang w:val="kk-KZ"/>
        </w:rPr>
        <w:t xml:space="preserve">на </w:t>
      </w:r>
      <w:r w:rsidR="009A0355" w:rsidRPr="00133EE8">
        <w:rPr>
          <w:b/>
          <w:lang w:val="kk-KZ"/>
        </w:rPr>
        <w:t>«</w:t>
      </w:r>
      <w:r w:rsidR="00133EE8" w:rsidRPr="00133EE8">
        <w:rPr>
          <w:rFonts w:eastAsia="TimesNewRoman"/>
          <w:b/>
          <w:lang w:eastAsia="en-US"/>
        </w:rPr>
        <w:t xml:space="preserve">План горных работ разработки </w:t>
      </w:r>
      <w:proofErr w:type="spellStart"/>
      <w:r w:rsidR="00133EE8" w:rsidRPr="00133EE8">
        <w:rPr>
          <w:rFonts w:eastAsia="TimesNewRoman"/>
          <w:b/>
          <w:lang w:eastAsia="en-US"/>
        </w:rPr>
        <w:t>Селезневского</w:t>
      </w:r>
      <w:proofErr w:type="spellEnd"/>
      <w:r w:rsidR="00133EE8" w:rsidRPr="00133EE8">
        <w:rPr>
          <w:rFonts w:eastAsia="TimesNewRoman"/>
          <w:b/>
          <w:lang w:eastAsia="en-US"/>
        </w:rPr>
        <w:t xml:space="preserve"> месторождения суглинков и глин (Дополнение №2) </w:t>
      </w:r>
      <w:r w:rsidR="00133EE8" w:rsidRPr="00133EE8">
        <w:rPr>
          <w:b/>
          <w:lang w:val="kk-KZ"/>
        </w:rPr>
        <w:t>ТОО «</w:t>
      </w:r>
      <w:proofErr w:type="spellStart"/>
      <w:r w:rsidR="00133EE8" w:rsidRPr="00133EE8">
        <w:rPr>
          <w:rFonts w:eastAsia="TimesNewRoman"/>
          <w:b/>
          <w:lang w:eastAsia="en-US"/>
        </w:rPr>
        <w:t>Бухтарминская</w:t>
      </w:r>
      <w:proofErr w:type="spellEnd"/>
      <w:r w:rsidR="00133EE8" w:rsidRPr="00133EE8">
        <w:rPr>
          <w:rFonts w:eastAsia="TimesNewRoman"/>
          <w:b/>
          <w:lang w:eastAsia="en-US"/>
        </w:rPr>
        <w:t xml:space="preserve"> цементная компания</w:t>
      </w:r>
      <w:r w:rsidR="009A0355" w:rsidRPr="00133EE8">
        <w:rPr>
          <w:rFonts w:eastAsia="TimesNewRoman"/>
          <w:b/>
        </w:rPr>
        <w:t>»</w:t>
      </w:r>
    </w:p>
    <w:p w:rsidR="00C94BED" w:rsidRPr="00133EE8" w:rsidRDefault="00C94BED" w:rsidP="00736370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b/>
          <w:sz w:val="24"/>
          <w:szCs w:val="24"/>
          <w:lang w:val="kk-KZ"/>
        </w:rPr>
      </w:pPr>
    </w:p>
    <w:p w:rsidR="00EF35B2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1108A">
        <w:rPr>
          <w:sz w:val="24"/>
          <w:szCs w:val="24"/>
        </w:rPr>
        <w:t xml:space="preserve">Дата составления протокола: </w:t>
      </w:r>
      <w:r w:rsidR="006201AA">
        <w:rPr>
          <w:sz w:val="24"/>
          <w:szCs w:val="24"/>
        </w:rPr>
        <w:t>2</w:t>
      </w:r>
      <w:r w:rsidR="00133EE8">
        <w:rPr>
          <w:sz w:val="24"/>
          <w:szCs w:val="24"/>
        </w:rPr>
        <w:t>1</w:t>
      </w:r>
      <w:r w:rsidRPr="0021108A">
        <w:rPr>
          <w:sz w:val="24"/>
          <w:szCs w:val="24"/>
        </w:rPr>
        <w:t>.</w:t>
      </w:r>
      <w:r w:rsidR="003E2A86">
        <w:rPr>
          <w:sz w:val="24"/>
          <w:szCs w:val="24"/>
        </w:rPr>
        <w:t>0</w:t>
      </w:r>
      <w:r w:rsidR="006201AA">
        <w:rPr>
          <w:sz w:val="24"/>
          <w:szCs w:val="24"/>
        </w:rPr>
        <w:t>2</w:t>
      </w:r>
      <w:r w:rsidRPr="0021108A">
        <w:rPr>
          <w:sz w:val="24"/>
          <w:szCs w:val="24"/>
        </w:rPr>
        <w:t>.202</w:t>
      </w:r>
      <w:r w:rsidR="003E2A86">
        <w:rPr>
          <w:sz w:val="24"/>
          <w:szCs w:val="24"/>
        </w:rPr>
        <w:t>2</w:t>
      </w:r>
      <w:r w:rsidRPr="0021108A">
        <w:rPr>
          <w:sz w:val="24"/>
          <w:szCs w:val="24"/>
        </w:rPr>
        <w:t xml:space="preserve"> г.</w:t>
      </w:r>
      <w:r w:rsidRPr="00581DD3">
        <w:rPr>
          <w:sz w:val="24"/>
          <w:szCs w:val="24"/>
        </w:rPr>
        <w:tab/>
      </w:r>
    </w:p>
    <w:p w:rsidR="00D14543" w:rsidRPr="00EF35B2" w:rsidRDefault="00EF35B2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35B2">
        <w:rPr>
          <w:sz w:val="24"/>
          <w:szCs w:val="24"/>
        </w:rPr>
        <w:t>Заявление о намечаемой деятельности №</w:t>
      </w:r>
      <w:r w:rsidRPr="00EF35B2">
        <w:rPr>
          <w:rFonts w:eastAsiaTheme="minorHAnsi"/>
          <w:bCs/>
          <w:sz w:val="24"/>
          <w:szCs w:val="24"/>
        </w:rPr>
        <w:t>KZ45RYS00246814 от 18.05.2022 года</w:t>
      </w:r>
      <w:r w:rsidR="00D14543" w:rsidRPr="00EF35B2">
        <w:rPr>
          <w:sz w:val="24"/>
          <w:szCs w:val="24"/>
        </w:rPr>
        <w:tab/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>Место составления протокола: ВКО, г. Усть-Каменогорск, ул</w:t>
      </w:r>
      <w:proofErr w:type="gramStart"/>
      <w:r w:rsidRPr="00581DD3">
        <w:rPr>
          <w:sz w:val="24"/>
          <w:szCs w:val="24"/>
        </w:rPr>
        <w:t>.</w:t>
      </w:r>
      <w:r w:rsidRPr="00581DD3">
        <w:rPr>
          <w:sz w:val="24"/>
          <w:szCs w:val="24"/>
          <w:u w:val="single"/>
        </w:rPr>
        <w:t>П</w:t>
      </w:r>
      <w:proofErr w:type="gramEnd"/>
      <w:r w:rsidRPr="00581DD3">
        <w:rPr>
          <w:sz w:val="24"/>
          <w:szCs w:val="24"/>
          <w:u w:val="single"/>
        </w:rPr>
        <w:t>отанина 12, Департамент экологии по Восточно-Казахстанской области КЭРК МЭГПР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581DD3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>Дата извещения о сборе замечаний и предложений заинтересованных государственных органов:</w:t>
      </w:r>
      <w:r w:rsidR="005E1F69">
        <w:rPr>
          <w:sz w:val="24"/>
          <w:szCs w:val="24"/>
        </w:rPr>
        <w:t xml:space="preserve"> </w:t>
      </w:r>
      <w:r w:rsidR="007502D8">
        <w:rPr>
          <w:sz w:val="24"/>
          <w:szCs w:val="24"/>
          <w:u w:val="single"/>
        </w:rPr>
        <w:t>19</w:t>
      </w:r>
      <w:r w:rsidRPr="00FA508B">
        <w:rPr>
          <w:sz w:val="24"/>
          <w:szCs w:val="24"/>
          <w:u w:val="single"/>
        </w:rPr>
        <w:t>.</w:t>
      </w:r>
      <w:r w:rsidR="006201AA">
        <w:rPr>
          <w:sz w:val="24"/>
          <w:szCs w:val="24"/>
          <w:u w:val="single"/>
        </w:rPr>
        <w:t>0</w:t>
      </w:r>
      <w:r w:rsidR="007502D8">
        <w:rPr>
          <w:sz w:val="24"/>
          <w:szCs w:val="24"/>
          <w:u w:val="single"/>
        </w:rPr>
        <w:t>5</w:t>
      </w:r>
      <w:r w:rsidRPr="00581DD3">
        <w:rPr>
          <w:sz w:val="24"/>
          <w:szCs w:val="24"/>
          <w:u w:val="single"/>
        </w:rPr>
        <w:t>.202</w:t>
      </w:r>
      <w:r w:rsidR="006201AA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7502D8">
        <w:rPr>
          <w:sz w:val="24"/>
          <w:szCs w:val="24"/>
          <w:u w:val="single"/>
        </w:rPr>
        <w:t>19</w:t>
      </w:r>
      <w:r w:rsidRPr="00FA508B">
        <w:rPr>
          <w:sz w:val="24"/>
          <w:szCs w:val="24"/>
          <w:u w:val="single"/>
        </w:rPr>
        <w:t>.</w:t>
      </w:r>
      <w:r w:rsidR="006201AA">
        <w:rPr>
          <w:sz w:val="24"/>
          <w:szCs w:val="24"/>
          <w:u w:val="single"/>
        </w:rPr>
        <w:t>0</w:t>
      </w:r>
      <w:r w:rsidR="007502D8">
        <w:rPr>
          <w:sz w:val="24"/>
          <w:szCs w:val="24"/>
          <w:u w:val="single"/>
        </w:rPr>
        <w:t>5</w:t>
      </w:r>
      <w:r w:rsidRPr="00581DD3">
        <w:rPr>
          <w:sz w:val="24"/>
          <w:szCs w:val="24"/>
          <w:u w:val="single"/>
        </w:rPr>
        <w:t>-</w:t>
      </w:r>
      <w:r w:rsidR="007502D8">
        <w:rPr>
          <w:sz w:val="24"/>
          <w:szCs w:val="24"/>
          <w:u w:val="single"/>
        </w:rPr>
        <w:t>19</w:t>
      </w:r>
      <w:r w:rsidRPr="00581DD3">
        <w:rPr>
          <w:sz w:val="24"/>
          <w:szCs w:val="24"/>
          <w:u w:val="single"/>
        </w:rPr>
        <w:t>.</w:t>
      </w:r>
      <w:r w:rsidR="003E2A86">
        <w:rPr>
          <w:sz w:val="24"/>
          <w:szCs w:val="24"/>
          <w:u w:val="single"/>
        </w:rPr>
        <w:t>0</w:t>
      </w:r>
      <w:r w:rsidR="007502D8">
        <w:rPr>
          <w:sz w:val="24"/>
          <w:szCs w:val="24"/>
          <w:u w:val="single"/>
        </w:rPr>
        <w:t>6</w:t>
      </w:r>
      <w:r w:rsidRPr="00581DD3">
        <w:rPr>
          <w:sz w:val="24"/>
          <w:szCs w:val="24"/>
          <w:u w:val="single"/>
        </w:rPr>
        <w:t>.202</w:t>
      </w:r>
      <w:r w:rsidR="003E2A86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:rsidR="00C41B9E" w:rsidRPr="00D2233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581DD3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A32C74"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56"/>
        <w:gridCol w:w="6902"/>
      </w:tblGrid>
      <w:tr w:rsidR="00E1096D" w:rsidRPr="000D705D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№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0D705D">
              <w:rPr>
                <w:sz w:val="24"/>
                <w:szCs w:val="24"/>
              </w:rPr>
              <w:t>Заинтересованные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государственные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орган</w:t>
            </w:r>
            <w:r w:rsidRPr="000D705D">
              <w:rPr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Замечание или предложение</w:t>
            </w:r>
          </w:p>
        </w:tc>
      </w:tr>
      <w:tr w:rsidR="00E1096D" w:rsidRPr="000D705D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C585A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 xml:space="preserve">Аппарат </w:t>
            </w:r>
            <w:proofErr w:type="spellStart"/>
            <w:r w:rsidRPr="000D705D">
              <w:rPr>
                <w:sz w:val="24"/>
                <w:szCs w:val="24"/>
              </w:rPr>
              <w:t>акима</w:t>
            </w:r>
            <w:proofErr w:type="spellEnd"/>
            <w:r w:rsidRPr="000D705D">
              <w:rPr>
                <w:sz w:val="24"/>
                <w:szCs w:val="24"/>
              </w:rPr>
              <w:t xml:space="preserve"> </w:t>
            </w:r>
            <w:r w:rsidR="009C585A">
              <w:rPr>
                <w:sz w:val="24"/>
                <w:szCs w:val="24"/>
              </w:rPr>
              <w:t>района</w:t>
            </w:r>
            <w:r w:rsidR="00EF35B2">
              <w:rPr>
                <w:sz w:val="24"/>
                <w:szCs w:val="24"/>
              </w:rPr>
              <w:t xml:space="preserve"> Алтай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5A" w:rsidRPr="009C585A" w:rsidRDefault="009C585A" w:rsidP="009C585A">
            <w:pPr>
              <w:tabs>
                <w:tab w:val="left" w:pos="851"/>
              </w:tabs>
              <w:ind w:firstLine="450"/>
              <w:jc w:val="both"/>
            </w:pPr>
            <w:r w:rsidRPr="009C585A">
              <w:t>Заявление о намечаемой деятельности ТОО «</w:t>
            </w:r>
            <w:proofErr w:type="spellStart"/>
            <w:r w:rsidRPr="009C585A">
              <w:t>Бухтарминская</w:t>
            </w:r>
            <w:proofErr w:type="spellEnd"/>
            <w:r w:rsidRPr="009C585A">
              <w:t xml:space="preserve"> цементная компания» (План горных работ разработки </w:t>
            </w:r>
            <w:proofErr w:type="spellStart"/>
            <w:r w:rsidRPr="009C585A">
              <w:t>Селезневского</w:t>
            </w:r>
            <w:proofErr w:type="spellEnd"/>
            <w:r w:rsidRPr="009C585A">
              <w:t xml:space="preserve"> месторождения суглинков и глин), расположенный в районе Алтай в Восточно-Казахстанской области в 98 км на юго-восток от </w:t>
            </w:r>
            <w:proofErr w:type="spellStart"/>
            <w:r w:rsidRPr="009C585A">
              <w:t>г</w:t>
            </w:r>
            <w:proofErr w:type="gramStart"/>
            <w:r w:rsidRPr="009C585A">
              <w:t>.У</w:t>
            </w:r>
            <w:proofErr w:type="gramEnd"/>
            <w:r w:rsidRPr="009C585A">
              <w:t>сть-Каменогорска</w:t>
            </w:r>
            <w:proofErr w:type="spellEnd"/>
            <w:r w:rsidRPr="009C585A">
              <w:t xml:space="preserve"> и в 6,5 км к юго-западу от действующего цементного завода ТОО «</w:t>
            </w:r>
            <w:proofErr w:type="spellStart"/>
            <w:r w:rsidRPr="009C585A">
              <w:t>Бухтарминская</w:t>
            </w:r>
            <w:proofErr w:type="spellEnd"/>
            <w:r w:rsidRPr="009C585A">
              <w:t xml:space="preserve"> цементная компания» рассмотрено и согласовывается при условии:</w:t>
            </w:r>
          </w:p>
          <w:p w:rsidR="009C585A" w:rsidRPr="009C585A" w:rsidRDefault="009C585A" w:rsidP="009C585A">
            <w:pPr>
              <w:tabs>
                <w:tab w:val="left" w:pos="851"/>
              </w:tabs>
              <w:ind w:firstLine="709"/>
              <w:jc w:val="both"/>
            </w:pPr>
            <w:r w:rsidRPr="009C585A">
              <w:t>- соблюдения экологических санитарно-гигиенических и иных специальных требований при осуществлении хозяйственной иной деятельности на земельном участке;</w:t>
            </w:r>
          </w:p>
          <w:p w:rsidR="00097B25" w:rsidRPr="009C585A" w:rsidRDefault="009C585A" w:rsidP="009C585A">
            <w:pPr>
              <w:tabs>
                <w:tab w:val="left" w:pos="851"/>
              </w:tabs>
              <w:ind w:firstLine="709"/>
              <w:jc w:val="both"/>
              <w:rPr>
                <w:sz w:val="28"/>
                <w:szCs w:val="28"/>
              </w:rPr>
            </w:pPr>
            <w:r w:rsidRPr="009C585A">
              <w:t>- по завершении операций по разведке необходимо провести рекультивацию нарушенных земель</w:t>
            </w:r>
          </w:p>
        </w:tc>
      </w:tr>
      <w:tr w:rsidR="00E1096D" w:rsidRPr="000D705D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1004D8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Департамент санитарно-эпидемиологического контроля Восточно-Казахстанской области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EB3816" w:rsidRDefault="00F22964" w:rsidP="00101CF4">
            <w:pPr>
              <w:ind w:firstLine="175"/>
              <w:jc w:val="both"/>
            </w:pPr>
            <w:r>
              <w:rPr>
                <w:lang w:val="kk-KZ"/>
              </w:rPr>
              <w:t>Замечания и предложения</w:t>
            </w:r>
            <w:r w:rsidRPr="00A73E1F">
              <w:rPr>
                <w:lang w:val="kk-KZ"/>
              </w:rPr>
              <w:t xml:space="preserve"> по данному заявл</w:t>
            </w:r>
            <w:r>
              <w:rPr>
                <w:lang w:val="kk-KZ"/>
              </w:rPr>
              <w:t>ению нет, не входит</w:t>
            </w:r>
            <w:r w:rsidRPr="008E79CB">
              <w:t xml:space="preserve"> </w:t>
            </w:r>
            <w:r>
              <w:t xml:space="preserve">в </w:t>
            </w:r>
            <w:r w:rsidRPr="008E79CB">
              <w:t>полномочия и компетенци</w:t>
            </w:r>
            <w:r>
              <w:t>ю</w:t>
            </w:r>
            <w:r w:rsidRPr="008E79CB">
              <w:t xml:space="preserve"> Департамента </w:t>
            </w:r>
            <w:r>
              <w:t xml:space="preserve">СЭК </w:t>
            </w:r>
            <w:r w:rsidRPr="008E79CB">
              <w:t>и его территориальных подразделений</w:t>
            </w:r>
          </w:p>
        </w:tc>
      </w:tr>
      <w:tr w:rsidR="00016B6B" w:rsidRPr="00443485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443485" w:rsidRDefault="001004D8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443485" w:rsidRDefault="009C585A" w:rsidP="00016B6B">
            <w:pPr>
              <w:pStyle w:val="2"/>
              <w:ind w:left="-88" w:firstLine="91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43485">
              <w:rPr>
                <w:bCs/>
                <w:sz w:val="24"/>
                <w:szCs w:val="24"/>
                <w:lang w:val="ru-RU"/>
              </w:rPr>
              <w:t>Ертисская</w:t>
            </w:r>
            <w:proofErr w:type="spellEnd"/>
            <w:r w:rsidR="00016B6B" w:rsidRPr="00443485">
              <w:rPr>
                <w:bCs/>
                <w:sz w:val="24"/>
                <w:szCs w:val="24"/>
                <w:lang w:val="ru-RU"/>
              </w:rPr>
              <w:t xml:space="preserve"> бассейновая инспекция по регулированию </w:t>
            </w:r>
          </w:p>
          <w:p w:rsidR="00016B6B" w:rsidRPr="00443485" w:rsidRDefault="00016B6B" w:rsidP="00016B6B">
            <w:pPr>
              <w:pStyle w:val="2"/>
              <w:ind w:left="-88" w:firstLine="91"/>
              <w:jc w:val="both"/>
              <w:rPr>
                <w:bCs/>
                <w:sz w:val="24"/>
                <w:szCs w:val="24"/>
                <w:lang w:val="ru-RU"/>
              </w:rPr>
            </w:pPr>
            <w:r w:rsidRPr="00443485">
              <w:rPr>
                <w:bCs/>
                <w:sz w:val="24"/>
                <w:szCs w:val="24"/>
                <w:lang w:val="ru-RU"/>
              </w:rPr>
              <w:t xml:space="preserve">использования и охране водных ресурсов Комитета по водным ресурсам </w:t>
            </w:r>
            <w:r w:rsidRPr="00443485">
              <w:rPr>
                <w:bCs/>
                <w:sz w:val="24"/>
                <w:szCs w:val="24"/>
              </w:rPr>
              <w:t>Министерства Экологии, геологи и природных ресурсов Республики Казахстан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6F" w:rsidRPr="00443485" w:rsidRDefault="009C066F" w:rsidP="0004012D">
            <w:pPr>
              <w:shd w:val="clear" w:color="auto" w:fill="FFFFFF"/>
              <w:tabs>
                <w:tab w:val="left" w:pos="426"/>
              </w:tabs>
              <w:ind w:left="25" w:right="50" w:firstLine="425"/>
              <w:jc w:val="both"/>
              <w:rPr>
                <w:color w:val="000000"/>
                <w:lang w:val="kk-KZ"/>
              </w:rPr>
            </w:pPr>
            <w:r w:rsidRPr="00443485">
              <w:rPr>
                <w:rFonts w:eastAsia="Calibri"/>
                <w:bCs/>
                <w:lang w:val="kk-KZ" w:eastAsia="en-US"/>
              </w:rPr>
              <w:t xml:space="preserve">В связи с тем, что испрашиваемый  </w:t>
            </w:r>
            <w:r w:rsidRPr="00443485">
              <w:rPr>
                <w:rFonts w:eastAsia="Calibri"/>
                <w:bCs/>
                <w:lang w:eastAsia="en-US"/>
              </w:rPr>
              <w:t>земельный</w:t>
            </w:r>
            <w:r w:rsidRPr="00443485">
              <w:rPr>
                <w:rFonts w:eastAsia="Calibri"/>
                <w:bCs/>
                <w:lang w:val="kk-KZ" w:eastAsia="en-US"/>
              </w:rPr>
              <w:t xml:space="preserve"> </w:t>
            </w:r>
            <w:r w:rsidRPr="00443485">
              <w:rPr>
                <w:rFonts w:eastAsia="Calibri"/>
                <w:bCs/>
                <w:lang w:eastAsia="en-US"/>
              </w:rPr>
              <w:t xml:space="preserve"> участок</w:t>
            </w:r>
            <w:r w:rsidRPr="00443485">
              <w:rPr>
                <w:rFonts w:eastAsia="Calibri"/>
                <w:bCs/>
                <w:lang w:val="kk-KZ" w:eastAsia="en-US"/>
              </w:rPr>
              <w:t xml:space="preserve">  для  </w:t>
            </w:r>
            <w:r w:rsidRPr="00443485">
              <w:rPr>
                <w:color w:val="000000"/>
              </w:rPr>
              <w:t xml:space="preserve">разработки </w:t>
            </w:r>
            <w:proofErr w:type="spellStart"/>
            <w:r w:rsidRPr="00443485">
              <w:rPr>
                <w:color w:val="000000"/>
              </w:rPr>
              <w:t>Селезневского</w:t>
            </w:r>
            <w:proofErr w:type="spellEnd"/>
            <w:r w:rsidRPr="00443485">
              <w:rPr>
                <w:color w:val="000000"/>
              </w:rPr>
              <w:t xml:space="preserve"> месторождения  суглинков и глин </w:t>
            </w:r>
            <w:r w:rsidRPr="00443485">
              <w:rPr>
                <w:rFonts w:eastAsia="Calibri"/>
                <w:bCs/>
                <w:lang w:eastAsia="en-US"/>
              </w:rPr>
              <w:t xml:space="preserve">расположен  </w:t>
            </w:r>
            <w:r w:rsidRPr="00443485">
              <w:rPr>
                <w:bCs/>
              </w:rPr>
              <w:t>вне рекомендуемой</w:t>
            </w:r>
            <w:r w:rsidRPr="00443485">
              <w:rPr>
                <w:lang w:val="kk-KZ" w:bidi="ru-RU"/>
              </w:rPr>
              <w:t xml:space="preserve"> </w:t>
            </w:r>
            <w:r w:rsidRPr="00443485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443485">
              <w:rPr>
                <w:rFonts w:eastAsia="Calibri"/>
                <w:bCs/>
                <w:lang w:eastAsia="en-US"/>
              </w:rPr>
              <w:t>водоохранной</w:t>
            </w:r>
            <w:proofErr w:type="spellEnd"/>
            <w:r w:rsidRPr="00443485">
              <w:rPr>
                <w:rFonts w:eastAsia="Calibri"/>
                <w:bCs/>
                <w:lang w:eastAsia="en-US"/>
              </w:rPr>
              <w:t xml:space="preserve"> зоны и полосы </w:t>
            </w:r>
            <w:r w:rsidRPr="00443485">
              <w:rPr>
                <w:rFonts w:eastAsia="Calibri"/>
                <w:bCs/>
                <w:lang w:val="kk-KZ" w:eastAsia="en-US"/>
              </w:rPr>
              <w:t>р.</w:t>
            </w:r>
            <w:r w:rsidRPr="00443485">
              <w:rPr>
                <w:lang w:val="kk-KZ"/>
              </w:rPr>
              <w:t xml:space="preserve"> Селезневка  </w:t>
            </w:r>
            <w:r w:rsidRPr="00443485">
              <w:rPr>
                <w:rFonts w:eastAsia="Calibri"/>
                <w:bCs/>
                <w:lang w:eastAsia="en-US"/>
              </w:rPr>
              <w:t xml:space="preserve">согласования  </w:t>
            </w:r>
            <w:proofErr w:type="spellStart"/>
            <w:r w:rsidRPr="00443485">
              <w:rPr>
                <w:rFonts w:eastAsia="Calibri"/>
                <w:bCs/>
                <w:lang w:eastAsia="en-US"/>
              </w:rPr>
              <w:t>предпроектной</w:t>
            </w:r>
            <w:proofErr w:type="spellEnd"/>
            <w:r w:rsidRPr="00443485">
              <w:rPr>
                <w:rFonts w:eastAsia="Calibri"/>
                <w:bCs/>
                <w:lang w:eastAsia="en-US"/>
              </w:rPr>
              <w:t xml:space="preserve"> и проектной  документации с  </w:t>
            </w:r>
            <w:proofErr w:type="spellStart"/>
            <w:r w:rsidRPr="00443485">
              <w:rPr>
                <w:rFonts w:eastAsia="Calibri"/>
                <w:bCs/>
                <w:lang w:eastAsia="en-US"/>
              </w:rPr>
              <w:t>Ертисской</w:t>
            </w:r>
            <w:proofErr w:type="spellEnd"/>
            <w:r w:rsidRPr="00443485">
              <w:rPr>
                <w:rFonts w:eastAsia="Calibri"/>
                <w:bCs/>
                <w:lang w:eastAsia="en-US"/>
              </w:rPr>
              <w:t xml:space="preserve"> БИ  не требуется (ст.40,116,125,126 Водного Кодекса РК).</w:t>
            </w:r>
            <w:r w:rsidRPr="00443485">
              <w:rPr>
                <w:color w:val="000000"/>
                <w:lang w:val="kk-KZ"/>
              </w:rPr>
              <w:t xml:space="preserve"> </w:t>
            </w:r>
          </w:p>
          <w:p w:rsidR="00016B6B" w:rsidRPr="00443485" w:rsidRDefault="009C066F" w:rsidP="0004012D">
            <w:pPr>
              <w:shd w:val="clear" w:color="auto" w:fill="FFFFFF"/>
              <w:tabs>
                <w:tab w:val="left" w:pos="426"/>
              </w:tabs>
              <w:ind w:left="25" w:right="50"/>
              <w:jc w:val="both"/>
              <w:rPr>
                <w:color w:val="000000"/>
              </w:rPr>
            </w:pPr>
            <w:r w:rsidRPr="00443485">
              <w:rPr>
                <w:color w:val="000000"/>
                <w:lang w:val="kk-KZ"/>
              </w:rPr>
              <w:t xml:space="preserve">До начала </w:t>
            </w:r>
            <w:r w:rsidRPr="00443485">
              <w:rPr>
                <w:lang w:val="kk-KZ"/>
              </w:rPr>
              <w:t>добычных</w:t>
            </w:r>
            <w:r w:rsidRPr="00443485">
              <w:rPr>
                <w:color w:val="000000"/>
                <w:lang w:val="kk-KZ"/>
              </w:rPr>
              <w:t xml:space="preserve">  работ  оформить </w:t>
            </w:r>
            <w:r w:rsidRPr="00443485">
              <w:rPr>
                <w:color w:val="000000"/>
              </w:rPr>
              <w:t>Разрешения специального водопол</w:t>
            </w:r>
            <w:r w:rsidR="0004012D" w:rsidRPr="00443485">
              <w:rPr>
                <w:color w:val="000000"/>
              </w:rPr>
              <w:t>ьзования (ст.66 Водный кодекс)</w:t>
            </w:r>
          </w:p>
        </w:tc>
      </w:tr>
      <w:tr w:rsidR="00E1096D" w:rsidRPr="009B4579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F13ADC" w:rsidRDefault="001004D8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F13ADC" w:rsidRDefault="00E1096D" w:rsidP="00981C65">
            <w:pPr>
              <w:tabs>
                <w:tab w:val="left" w:pos="1134"/>
              </w:tabs>
            </w:pPr>
            <w:r w:rsidRPr="00F13ADC">
              <w:t>Восточно-Казахстанская областная территориальная инспекция лесного хозяйства и животного мира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1E" w:rsidRPr="00F12409" w:rsidRDefault="009D761E" w:rsidP="00F12409">
            <w:pPr>
              <w:autoSpaceDE w:val="0"/>
              <w:autoSpaceDN w:val="0"/>
              <w:adjustRightInd w:val="0"/>
              <w:ind w:firstLine="450"/>
              <w:jc w:val="both"/>
              <w:rPr>
                <w:rFonts w:eastAsia="TimesNewRomanPSMT"/>
                <w:lang w:eastAsia="en-US"/>
              </w:rPr>
            </w:pPr>
            <w:proofErr w:type="gramStart"/>
            <w:r w:rsidRPr="00F12409">
              <w:rPr>
                <w:rFonts w:eastAsia="TimesNewRomanPSMT"/>
                <w:lang w:eastAsia="en-US"/>
              </w:rPr>
              <w:t>Согласно ответа</w:t>
            </w:r>
            <w:proofErr w:type="gramEnd"/>
            <w:r w:rsidRPr="00F12409">
              <w:rPr>
                <w:rFonts w:eastAsia="TimesNewRomanPSMT"/>
                <w:lang w:eastAsia="en-US"/>
              </w:rPr>
              <w:t xml:space="preserve"> Казахского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 xml:space="preserve">лесоустроительного предприятия № 01-04-01/763 от 27.05.2022 года 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участок намечаемой деятельности ТОО «</w:t>
            </w:r>
            <w:proofErr w:type="spellStart"/>
            <w:r w:rsidRPr="00F12409">
              <w:rPr>
                <w:rFonts w:eastAsia="TimesNewRomanPSMT"/>
                <w:lang w:eastAsia="en-US"/>
              </w:rPr>
              <w:t>Бухтарминская</w:t>
            </w:r>
            <w:proofErr w:type="spellEnd"/>
            <w:r w:rsidRPr="00F12409">
              <w:rPr>
                <w:rFonts w:eastAsia="TimesNewRomanPSMT"/>
                <w:lang w:eastAsia="en-US"/>
              </w:rPr>
              <w:t xml:space="preserve"> цементная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компания» расположен за границами земель государственного лесного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фонда и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особо охраняемых природных территорий</w:t>
            </w:r>
            <w:r w:rsidR="00F12409">
              <w:rPr>
                <w:rFonts w:eastAsia="TimesNewRomanPSMT"/>
                <w:lang w:eastAsia="en-US"/>
              </w:rPr>
              <w:t xml:space="preserve">. </w:t>
            </w:r>
            <w:r w:rsidRPr="00F12409">
              <w:rPr>
                <w:rFonts w:eastAsia="TimesNewRomanPSMT"/>
                <w:lang w:eastAsia="en-US"/>
              </w:rPr>
              <w:t>Данный участок не является местом обитания и путями миграции редких и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исчезающих копытных животных занесенных в Красную Книгу Республики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Казахстан.</w:t>
            </w:r>
          </w:p>
          <w:p w:rsidR="00F12409" w:rsidRPr="00F12409" w:rsidRDefault="009D761E" w:rsidP="00F12409">
            <w:pPr>
              <w:autoSpaceDE w:val="0"/>
              <w:autoSpaceDN w:val="0"/>
              <w:adjustRightInd w:val="0"/>
              <w:ind w:firstLine="592"/>
              <w:jc w:val="both"/>
              <w:rPr>
                <w:rFonts w:eastAsia="TimesNewRomanPSMT"/>
                <w:lang w:eastAsia="en-US"/>
              </w:rPr>
            </w:pPr>
            <w:proofErr w:type="gramStart"/>
            <w:r w:rsidRPr="00F12409">
              <w:rPr>
                <w:rFonts w:eastAsia="TimesNewRomanPSMT"/>
                <w:lang w:eastAsia="en-US"/>
              </w:rPr>
              <w:lastRenderedPageBreak/>
              <w:t>Согласно пункта 1 статьи 12 Закона Республики Казахстан от 9 июля 2004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года № 593 «Об охране воспроизводстве и использовании животного мира» (</w:t>
            </w:r>
            <w:r w:rsidRPr="00F12409">
              <w:rPr>
                <w:rFonts w:eastAsia="TimesNewRomanPSMT"/>
                <w:i/>
                <w:iCs/>
                <w:lang w:eastAsia="en-US"/>
              </w:rPr>
              <w:t>далее -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i/>
                <w:iCs/>
                <w:lang w:eastAsia="en-US"/>
              </w:rPr>
              <w:t>Закон</w:t>
            </w:r>
            <w:r w:rsidRPr="00F12409">
              <w:rPr>
                <w:rFonts w:eastAsia="TimesNewRomanPSMT"/>
                <w:lang w:eastAsia="en-US"/>
              </w:rPr>
              <w:t>) деятельность, которая влияет или может повлиять на состояние животного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мира, среду обитания, условия размножения и пути миграции животных, должна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Pr="00F12409">
              <w:rPr>
                <w:rFonts w:eastAsia="TimesNewRomanPSMT"/>
                <w:lang w:eastAsia="en-US"/>
              </w:rPr>
              <w:t>осуществляться с соблюдением требований, в том числе экологических</w:t>
            </w:r>
            <w:r w:rsidR="00F12409">
              <w:rPr>
                <w:rFonts w:eastAsia="TimesNewRomanPSMT"/>
                <w:lang w:eastAsia="en-US"/>
              </w:rPr>
              <w:t xml:space="preserve">, </w:t>
            </w:r>
            <w:r w:rsidRPr="00F12409">
              <w:rPr>
                <w:rFonts w:eastAsia="TimesNewRomanPSMT"/>
                <w:lang w:eastAsia="en-US"/>
              </w:rPr>
              <w:t xml:space="preserve">обеспечивающих сохранность и воспроизводство животного мира, среды </w:t>
            </w:r>
            <w:proofErr w:type="spellStart"/>
            <w:r w:rsidRPr="00F12409">
              <w:rPr>
                <w:rFonts w:eastAsia="TimesNewRomanPSMT"/>
                <w:lang w:eastAsia="en-US"/>
              </w:rPr>
              <w:t>его</w:t>
            </w:r>
            <w:r w:rsidR="00F12409" w:rsidRPr="00F12409">
              <w:rPr>
                <w:rFonts w:eastAsia="TimesNewRomanPSMT"/>
                <w:color w:val="000000"/>
                <w:lang w:eastAsia="en-US"/>
              </w:rPr>
              <w:t>обитания</w:t>
            </w:r>
            <w:proofErr w:type="spellEnd"/>
            <w:r w:rsidR="00F12409" w:rsidRPr="00F12409">
              <w:rPr>
                <w:rFonts w:eastAsia="TimesNewRomanPSMT"/>
                <w:color w:val="000000"/>
                <w:lang w:eastAsia="en-US"/>
              </w:rPr>
              <w:t xml:space="preserve"> и</w:t>
            </w:r>
            <w:r w:rsidR="00F12409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="00F12409" w:rsidRPr="00F12409">
              <w:rPr>
                <w:rFonts w:eastAsia="TimesNewRomanPSMT"/>
                <w:color w:val="000000"/>
                <w:lang w:eastAsia="en-US"/>
              </w:rPr>
              <w:t>компенсацию</w:t>
            </w:r>
            <w:proofErr w:type="gramEnd"/>
            <w:r w:rsidR="00F12409" w:rsidRPr="00F12409">
              <w:rPr>
                <w:rFonts w:eastAsia="TimesNewRomanPSMT"/>
                <w:color w:val="000000"/>
                <w:lang w:eastAsia="en-US"/>
              </w:rPr>
              <w:t xml:space="preserve"> наносимого и нанесенного вреда, в том числе и</w:t>
            </w:r>
            <w:r w:rsidR="00F12409">
              <w:rPr>
                <w:rFonts w:eastAsia="TimesNewRomanPSMT"/>
                <w:lang w:eastAsia="en-US"/>
              </w:rPr>
              <w:t xml:space="preserve"> </w:t>
            </w:r>
            <w:r w:rsidR="00F12409" w:rsidRPr="00F12409">
              <w:rPr>
                <w:rFonts w:eastAsia="TimesNewRomanPSMT"/>
                <w:color w:val="000000"/>
                <w:lang w:eastAsia="en-US"/>
              </w:rPr>
              <w:t>неизбежного.</w:t>
            </w:r>
          </w:p>
          <w:p w:rsidR="00F12409" w:rsidRPr="00F12409" w:rsidRDefault="00F12409" w:rsidP="00F12409">
            <w:pPr>
              <w:autoSpaceDE w:val="0"/>
              <w:autoSpaceDN w:val="0"/>
              <w:adjustRightInd w:val="0"/>
              <w:ind w:firstLine="450"/>
              <w:jc w:val="both"/>
              <w:rPr>
                <w:rFonts w:eastAsia="TimesNewRomanPSMT"/>
                <w:color w:val="000000"/>
                <w:lang w:eastAsia="en-US"/>
              </w:rPr>
            </w:pPr>
            <w:r w:rsidRPr="00F12409">
              <w:rPr>
                <w:rFonts w:eastAsia="TimesNewRomanPSMT"/>
                <w:color w:val="000000"/>
                <w:lang w:eastAsia="en-US"/>
              </w:rPr>
              <w:t>На основании вышеизложенного и с учетом требований статьи 17 Закона для</w:t>
            </w:r>
            <w:r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F12409">
              <w:rPr>
                <w:rFonts w:eastAsia="TimesNewRomanPSMT"/>
                <w:color w:val="000000"/>
                <w:lang w:eastAsia="en-US"/>
              </w:rPr>
              <w:t>проведения работ необходимо:</w:t>
            </w:r>
          </w:p>
          <w:p w:rsidR="00F12409" w:rsidRPr="00F12409" w:rsidRDefault="00F12409" w:rsidP="00F12409">
            <w:pPr>
              <w:autoSpaceDE w:val="0"/>
              <w:autoSpaceDN w:val="0"/>
              <w:adjustRightInd w:val="0"/>
              <w:ind w:firstLine="450"/>
              <w:jc w:val="both"/>
              <w:rPr>
                <w:rFonts w:eastAsia="TimesNewRomanPSMT"/>
                <w:color w:val="000000"/>
                <w:lang w:eastAsia="en-US"/>
              </w:rPr>
            </w:pPr>
            <w:r w:rsidRPr="00F12409">
              <w:rPr>
                <w:rFonts w:eastAsia="TimesNewRomanPSMT"/>
                <w:color w:val="000000"/>
                <w:lang w:eastAsia="en-US"/>
              </w:rPr>
              <w:t>- предусмотреть и осуществлять мероприятия по сохранению среды обитания</w:t>
            </w:r>
            <w:r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F12409">
              <w:rPr>
                <w:rFonts w:eastAsia="TimesNewRomanPSMT"/>
                <w:color w:val="000000"/>
                <w:lang w:eastAsia="en-US"/>
              </w:rPr>
              <w:t>и условий размножения объектов животного мира, путей миграции и мест</w:t>
            </w:r>
            <w:r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F12409">
              <w:rPr>
                <w:rFonts w:eastAsia="TimesNewRomanPSMT"/>
                <w:color w:val="000000"/>
                <w:lang w:eastAsia="en-US"/>
              </w:rPr>
              <w:t>концентрации животных, а также обеспечить неприкосновенность участков</w:t>
            </w:r>
            <w:r>
              <w:rPr>
                <w:rFonts w:eastAsia="TimesNewRomanPSMT"/>
                <w:color w:val="000000"/>
                <w:lang w:eastAsia="en-US"/>
              </w:rPr>
              <w:t xml:space="preserve">, </w:t>
            </w:r>
            <w:r w:rsidRPr="00F12409">
              <w:rPr>
                <w:rFonts w:eastAsia="TimesNewRomanPSMT"/>
                <w:color w:val="000000"/>
                <w:lang w:eastAsia="en-US"/>
              </w:rPr>
              <w:t>представляющих особую ценность в качестве среды обитания диких животных;</w:t>
            </w:r>
          </w:p>
          <w:p w:rsidR="005638A5" w:rsidRPr="00F12409" w:rsidRDefault="00F12409" w:rsidP="00F12409">
            <w:pPr>
              <w:autoSpaceDE w:val="0"/>
              <w:autoSpaceDN w:val="0"/>
              <w:adjustRightInd w:val="0"/>
              <w:ind w:firstLine="450"/>
              <w:jc w:val="both"/>
              <w:rPr>
                <w:rFonts w:eastAsia="TimesNewRomanPSMT"/>
                <w:color w:val="000000"/>
                <w:lang w:eastAsia="en-US"/>
              </w:rPr>
            </w:pPr>
            <w:r w:rsidRPr="00F12409">
              <w:rPr>
                <w:rFonts w:eastAsia="TimesNewRomanPSMT"/>
                <w:color w:val="000000"/>
                <w:lang w:eastAsia="en-US"/>
              </w:rPr>
              <w:t>- по согласованию с уполномоченным органом предусмотреть средства для</w:t>
            </w:r>
            <w:r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F12409">
              <w:rPr>
                <w:rFonts w:eastAsia="TimesNewRomanPSMT"/>
                <w:color w:val="000000"/>
                <w:lang w:eastAsia="en-US"/>
              </w:rPr>
              <w:t>осуществления мероприятий по обеспечению соблюдения требований подпунктов</w:t>
            </w:r>
            <w:r>
              <w:rPr>
                <w:rFonts w:eastAsia="TimesNewRomanPSMT"/>
                <w:color w:val="000000"/>
                <w:lang w:eastAsia="en-US"/>
              </w:rPr>
              <w:t xml:space="preserve"> 2) </w:t>
            </w:r>
            <w:r w:rsidRPr="00F12409">
              <w:rPr>
                <w:rFonts w:eastAsia="TimesNewRomanPSMT"/>
                <w:color w:val="000000"/>
                <w:lang w:eastAsia="en-US"/>
              </w:rPr>
              <w:t xml:space="preserve">и 5) </w:t>
            </w:r>
            <w:r w:rsidRPr="00F12409">
              <w:rPr>
                <w:rFonts w:eastAsia="TimesNewRomanPSMT"/>
                <w:color w:val="0000FF"/>
                <w:lang w:eastAsia="en-US"/>
              </w:rPr>
              <w:t xml:space="preserve">пункта 2 </w:t>
            </w:r>
            <w:r w:rsidRPr="00F12409">
              <w:rPr>
                <w:rFonts w:eastAsia="TimesNewRomanPSMT"/>
                <w:color w:val="000000"/>
                <w:lang w:eastAsia="en-US"/>
              </w:rPr>
              <w:t>статьи 12 настоящего Закона.</w:t>
            </w:r>
          </w:p>
        </w:tc>
      </w:tr>
      <w:tr w:rsidR="00002DED" w:rsidRPr="000D705D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D" w:rsidRPr="001D06B3" w:rsidRDefault="001004D8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D" w:rsidRPr="000D705D" w:rsidRDefault="00002DED" w:rsidP="00981C65">
            <w:pPr>
              <w:tabs>
                <w:tab w:val="left" w:pos="1134"/>
              </w:tabs>
            </w:pPr>
            <w:r w:rsidRPr="000D705D">
              <w:t>Управление земельных отношений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85" w:rsidRPr="00443485" w:rsidRDefault="00443485" w:rsidP="00443485">
            <w:pPr>
              <w:ind w:firstLine="709"/>
              <w:jc w:val="both"/>
              <w:rPr>
                <w:bCs/>
                <w:lang w:val="kk-KZ"/>
              </w:rPr>
            </w:pPr>
            <w:r w:rsidRPr="00443485">
              <w:rPr>
                <w:lang w:val="kk-KZ"/>
              </w:rPr>
              <w:t xml:space="preserve">Данное заявление в части использования и охраны земель рассмотрено и согласовывается </w:t>
            </w:r>
            <w:r w:rsidRPr="00443485">
              <w:rPr>
                <w:bCs/>
              </w:rPr>
              <w:t>при условии</w:t>
            </w:r>
            <w:r w:rsidRPr="00443485">
              <w:rPr>
                <w:b/>
                <w:bCs/>
              </w:rPr>
              <w:t xml:space="preserve"> </w:t>
            </w:r>
            <w:r w:rsidRPr="00443485">
              <w:rPr>
                <w:bCs/>
              </w:rPr>
              <w:t>выполнения следующих предложений</w:t>
            </w:r>
            <w:r w:rsidRPr="00443485">
              <w:rPr>
                <w:bCs/>
                <w:lang w:val="kk-KZ"/>
              </w:rPr>
              <w:t>:</w:t>
            </w:r>
          </w:p>
          <w:p w:rsidR="00443485" w:rsidRPr="00443485" w:rsidRDefault="00443485" w:rsidP="00443485">
            <w:pPr>
              <w:ind w:right="-2" w:firstLine="708"/>
              <w:jc w:val="both"/>
            </w:pPr>
            <w:r w:rsidRPr="00443485">
              <w:rPr>
                <w:lang w:val="kk-KZ"/>
              </w:rPr>
              <w:t xml:space="preserve">1. </w:t>
            </w:r>
            <w:r w:rsidRPr="00443485">
              <w:rPr>
                <w:bCs/>
                <w:lang w:val="kk-KZ"/>
              </w:rPr>
              <w:t xml:space="preserve">При наличии </w:t>
            </w:r>
            <w:r w:rsidRPr="00443485">
              <w:rPr>
                <w:color w:val="000000"/>
              </w:rPr>
              <w:t xml:space="preserve">лицензии на </w:t>
            </w:r>
            <w:r w:rsidRPr="00443485">
              <w:rPr>
                <w:color w:val="000000"/>
                <w:lang w:val="kk-KZ"/>
              </w:rPr>
              <w:t>добычу</w:t>
            </w:r>
            <w:r w:rsidRPr="00443485">
              <w:rPr>
                <w:color w:val="000000"/>
              </w:rPr>
              <w:t xml:space="preserve"> или заключения контракта на </w:t>
            </w:r>
            <w:r w:rsidRPr="00443485">
              <w:rPr>
                <w:color w:val="000000"/>
                <w:lang w:val="kk-KZ"/>
              </w:rPr>
              <w:t xml:space="preserve">добычу оформить право землепользования в соответствии с нормами Земельного кодекса РК и </w:t>
            </w:r>
            <w:r w:rsidRPr="00443485">
              <w:t>в рамках государственной услуги «Приобретение прав на земельные участки, которые находятся в государственной собственности, не требующее проведения торгов (конкурсов, аукционов)» в соответствии с Правилами по оказанию государственных услуг, утвержденными приказом Министра сельского хозяйства Республики Казахстан от 01.10.2020 года № 301</w:t>
            </w:r>
            <w:r w:rsidRPr="00443485">
              <w:rPr>
                <w:lang w:val="kk-KZ"/>
              </w:rPr>
              <w:t xml:space="preserve">. </w:t>
            </w:r>
          </w:p>
          <w:p w:rsidR="00443485" w:rsidRPr="00443485" w:rsidRDefault="00443485" w:rsidP="00443485">
            <w:pPr>
              <w:ind w:right="-2" w:firstLine="708"/>
              <w:jc w:val="both"/>
              <w:rPr>
                <w:lang w:val="kk-KZ"/>
              </w:rPr>
            </w:pPr>
            <w:r w:rsidRPr="00443485">
              <w:rPr>
                <w:lang w:val="kk-KZ"/>
              </w:rPr>
              <w:t>2.</w:t>
            </w:r>
            <w:r w:rsidRPr="00443485">
              <w:t xml:space="preserve"> </w:t>
            </w:r>
            <w:r w:rsidRPr="00443485">
              <w:rPr>
                <w:lang w:val="kk-KZ"/>
              </w:rPr>
              <w:t>Н</w:t>
            </w:r>
            <w:r w:rsidRPr="00443485">
              <w:t>е нарушать прав других собственников и землепользователей;</w:t>
            </w:r>
          </w:p>
          <w:p w:rsidR="00443485" w:rsidRPr="00443485" w:rsidRDefault="00443485" w:rsidP="00443485">
            <w:pPr>
              <w:ind w:firstLine="705"/>
              <w:jc w:val="both"/>
            </w:pPr>
            <w:r w:rsidRPr="00443485">
              <w:rPr>
                <w:lang w:val="kk-KZ"/>
              </w:rPr>
              <w:t xml:space="preserve">3. </w:t>
            </w:r>
            <w:r w:rsidRPr="00443485">
              <w:t>При осуществлении хозяйственной и иной деятельности на земельном участке соблюдать строительные, экологические, санитарно-гигиенические и иные специальные требования (нормы, правила, нормативы);</w:t>
            </w:r>
          </w:p>
          <w:p w:rsidR="00443485" w:rsidRPr="00443485" w:rsidRDefault="00443485" w:rsidP="00443485">
            <w:pPr>
              <w:ind w:right="-2" w:firstLine="708"/>
              <w:jc w:val="both"/>
              <w:rPr>
                <w:bCs/>
                <w:lang w:val="kk-KZ"/>
              </w:rPr>
            </w:pPr>
            <w:r w:rsidRPr="00443485">
              <w:rPr>
                <w:bCs/>
                <w:lang w:val="kk-KZ"/>
              </w:rPr>
              <w:t xml:space="preserve">4. </w:t>
            </w:r>
            <w:r w:rsidRPr="00443485">
              <w:rPr>
                <w:lang w:val="kk-KZ"/>
              </w:rPr>
              <w:t>О</w:t>
            </w:r>
            <w:proofErr w:type="spellStart"/>
            <w:r w:rsidRPr="00443485">
              <w:t>существлять</w:t>
            </w:r>
            <w:proofErr w:type="spellEnd"/>
            <w:r w:rsidRPr="00443485">
              <w:t xml:space="preserve"> мероприятия по охране земель, предусмотренные статьей 140 Земельного кодекса</w:t>
            </w:r>
            <w:r w:rsidRPr="00443485">
              <w:rPr>
                <w:lang w:val="kk-KZ"/>
              </w:rPr>
              <w:t xml:space="preserve"> РК</w:t>
            </w:r>
            <w:r w:rsidRPr="00443485">
              <w:t>;</w:t>
            </w:r>
          </w:p>
          <w:p w:rsidR="00443485" w:rsidRPr="00443485" w:rsidRDefault="00443485" w:rsidP="00443485">
            <w:pPr>
              <w:ind w:firstLine="720"/>
              <w:jc w:val="both"/>
              <w:rPr>
                <w:lang w:val="kk-KZ"/>
              </w:rPr>
            </w:pPr>
            <w:r w:rsidRPr="00443485">
              <w:rPr>
                <w:lang w:val="kk-KZ"/>
              </w:rPr>
              <w:t>5</w:t>
            </w:r>
            <w:r w:rsidRPr="00443485">
              <w:t xml:space="preserve">. </w:t>
            </w:r>
            <w:r w:rsidRPr="00443485">
              <w:rPr>
                <w:lang w:val="kk-KZ"/>
              </w:rPr>
              <w:t>Сдать рекультивированные земельные участки по акту приемки в местный исполнительный орган по месту нахождения земельного участка в соответствии с действующим законодательством;</w:t>
            </w:r>
          </w:p>
          <w:p w:rsidR="00002DED" w:rsidRPr="00443485" w:rsidRDefault="00443485" w:rsidP="0044348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порядке информации сообщаем, что в</w:t>
            </w:r>
            <w:r w:rsidRPr="00443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</w:t>
            </w:r>
            <w:r w:rsidRPr="004434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 подпунктом 2 пункта 1 статьи 25 </w:t>
            </w:r>
            <w:r w:rsidRPr="00443485">
              <w:rPr>
                <w:rFonts w:ascii="Times New Roman" w:hAnsi="Times New Roman" w:cs="Times New Roman"/>
                <w:sz w:val="24"/>
                <w:szCs w:val="24"/>
              </w:rPr>
              <w:t xml:space="preserve">Кодекс Республики Казахстан от 27 декабря 2017 года </w:t>
            </w:r>
            <w:r w:rsidRPr="00443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Pr="00443485">
              <w:rPr>
                <w:rFonts w:ascii="Times New Roman" w:hAnsi="Times New Roman" w:cs="Times New Roman"/>
                <w:sz w:val="24"/>
                <w:szCs w:val="24"/>
              </w:rPr>
              <w:t>№ 125-VI ЗРК</w:t>
            </w:r>
            <w:r w:rsidRPr="00443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485">
              <w:rPr>
                <w:rFonts w:ascii="Times New Roman" w:hAnsi="Times New Roman" w:cs="Times New Roman"/>
                <w:sz w:val="24"/>
                <w:szCs w:val="24"/>
              </w:rPr>
              <w:t>«О недрах и недропользовании» на территории земель населенных пунктов и прилегающих к ним территориях на расстоянии одной тысячи метров запрещается проведение операций по недропользованию</w:t>
            </w:r>
            <w:r w:rsidRPr="00443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2DED" w:rsidRPr="000D705D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D" w:rsidRPr="000D705D" w:rsidRDefault="001004D8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D" w:rsidRPr="000D705D" w:rsidRDefault="00002DED" w:rsidP="00981C65">
            <w:pPr>
              <w:tabs>
                <w:tab w:val="left" w:pos="1134"/>
              </w:tabs>
            </w:pPr>
            <w:r>
              <w:t xml:space="preserve">Инспекция транспортного </w:t>
            </w:r>
            <w:r>
              <w:lastRenderedPageBreak/>
              <w:t>контроля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85" w:rsidRPr="00443485" w:rsidRDefault="00443485" w:rsidP="00443485">
            <w:pPr>
              <w:ind w:firstLine="708"/>
              <w:jc w:val="both"/>
            </w:pPr>
            <w:r w:rsidRPr="00443485">
              <w:lastRenderedPageBreak/>
              <w:t xml:space="preserve">Инспекция, рассмотрев Заявление о намечаемой </w:t>
            </w:r>
            <w:r w:rsidRPr="00443485">
              <w:lastRenderedPageBreak/>
              <w:t>деятельности, в случае осуществления автомобильных перевозок инертных грузов по автомобильным дорогам общего пользования, в целях недопущения</w:t>
            </w:r>
            <w:r w:rsidRPr="00443485">
              <w:rPr>
                <w:color w:val="0C0000"/>
              </w:rPr>
              <w:t xml:space="preserve"> превышения весогабаритных параметров</w:t>
            </w:r>
            <w:r w:rsidRPr="00443485">
              <w:t xml:space="preserve">, </w:t>
            </w:r>
            <w:r w:rsidRPr="00443485">
              <w:rPr>
                <w:bCs/>
                <w:lang w:val="kk-KZ"/>
              </w:rPr>
              <w:t>обеспечения сохранности автомобильных дорог и дорожных сооружений и безопасного проезда по ним</w:t>
            </w:r>
            <w:r w:rsidRPr="00443485">
              <w:rPr>
                <w:rFonts w:eastAsia="Arial Unicode MS"/>
                <w:bdr w:val="none" w:sz="0" w:space="0" w:color="auto" w:frame="1"/>
              </w:rPr>
              <w:t xml:space="preserve">, в рамках своей компетенции </w:t>
            </w:r>
            <w:r w:rsidRPr="00443485">
              <w:t>предлагает следующее:</w:t>
            </w:r>
          </w:p>
          <w:p w:rsidR="00443485" w:rsidRPr="00443485" w:rsidRDefault="00443485" w:rsidP="00443485">
            <w:pPr>
              <w:shd w:val="clear" w:color="auto" w:fill="FFFFFF" w:themeFill="background1"/>
              <w:ind w:firstLine="602"/>
              <w:jc w:val="both"/>
            </w:pPr>
            <w:r w:rsidRPr="00443485">
              <w:t>- использовать автотранспортные средства, обеспечивающие сохранность автомобильных дорог и дорожных сооружений и безопасный проезд по ним в соответствии с законодательством Республики Казахстан;</w:t>
            </w:r>
          </w:p>
          <w:p w:rsidR="00443485" w:rsidRPr="00443485" w:rsidRDefault="00443485" w:rsidP="00443485">
            <w:pPr>
              <w:shd w:val="clear" w:color="auto" w:fill="FFFFFF" w:themeFill="background1"/>
              <w:ind w:firstLine="602"/>
              <w:jc w:val="both"/>
            </w:pPr>
            <w:r w:rsidRPr="00443485">
              <w:t>- неукоснительно соблюдать законные права и обязанности участников перевозочного процесса, в том числе допустимые весовые и габаритные параметры в процессе загрузки автотранспортных средств и последующей перевозке;</w:t>
            </w:r>
          </w:p>
          <w:p w:rsidR="00002DED" w:rsidRPr="00443485" w:rsidRDefault="00443485" w:rsidP="00443485">
            <w:pPr>
              <w:shd w:val="clear" w:color="auto" w:fill="FFFFFF" w:themeFill="background1"/>
              <w:tabs>
                <w:tab w:val="left" w:pos="1169"/>
              </w:tabs>
              <w:ind w:firstLine="602"/>
              <w:jc w:val="both"/>
            </w:pPr>
            <w:r w:rsidRPr="00443485">
              <w:t>- обеспечить наличие в пунктах погрузки: контрольно-пропускных пунктов, весового и другого оборудования, позволяющего определить массу отправляемого груза.</w:t>
            </w:r>
          </w:p>
        </w:tc>
      </w:tr>
      <w:tr w:rsidR="001A0FEF" w:rsidRPr="000D705D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F" w:rsidRPr="000D705D" w:rsidRDefault="001004D8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F" w:rsidRDefault="001A0FEF" w:rsidP="00981C65">
            <w:pPr>
              <w:tabs>
                <w:tab w:val="left" w:pos="1134"/>
              </w:tabs>
            </w:pPr>
            <w:proofErr w:type="spellStart"/>
            <w:r>
              <w:t>Востказнедра</w:t>
            </w:r>
            <w:proofErr w:type="spellEnd"/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F" w:rsidRPr="00AA4F63" w:rsidRDefault="00AA4F63" w:rsidP="00AA4F63">
            <w:pPr>
              <w:pStyle w:val="ad"/>
              <w:spacing w:before="0" w:beforeAutospacing="0" w:after="0" w:afterAutospacing="0"/>
              <w:ind w:firstLine="592"/>
              <w:jc w:val="both"/>
            </w:pPr>
            <w:r w:rsidRPr="00AA4F63">
              <w:t>Согласно ст. 64 Кодекса Республики Казахстан «О недрах и недропользовании» от 27 декабря 2017года № 125-</w:t>
            </w:r>
            <w:r w:rsidRPr="00AA4F63">
              <w:rPr>
                <w:lang w:val="en-US"/>
              </w:rPr>
              <w:t>VI</w:t>
            </w:r>
            <w:r w:rsidRPr="00AA4F63">
              <w:t xml:space="preserve"> ЗРК, уполномоченный орган по изучению недр реализует государственную политику в области </w:t>
            </w:r>
            <w:r w:rsidRPr="00024CDA">
              <w:t>геологического  изучения недр и использования пространства недр</w:t>
            </w:r>
            <w:r w:rsidRPr="00AA4F63">
              <w:rPr>
                <w:b/>
              </w:rPr>
              <w:t xml:space="preserve"> </w:t>
            </w:r>
            <w:r w:rsidRPr="00AA4F63">
              <w:t>и не</w:t>
            </w:r>
            <w:r w:rsidRPr="00AA4F63">
              <w:rPr>
                <w:b/>
              </w:rPr>
              <w:t xml:space="preserve"> </w:t>
            </w:r>
            <w:r w:rsidRPr="00AA4F63">
              <w:t xml:space="preserve">входит в перечень заинтересованных государственных органов по рассмотрению заявления  </w:t>
            </w:r>
            <w:r w:rsidRPr="00AA4F63">
              <w:rPr>
                <w:lang w:val="en-US"/>
              </w:rPr>
              <w:t>KZ</w:t>
            </w:r>
            <w:r w:rsidRPr="00AA4F63">
              <w:t>45</w:t>
            </w:r>
            <w:r w:rsidRPr="00AA4F63">
              <w:rPr>
                <w:lang w:val="en-US"/>
              </w:rPr>
              <w:t>RYS</w:t>
            </w:r>
            <w:r w:rsidRPr="00AA4F63">
              <w:t>0024</w:t>
            </w:r>
            <w:r w:rsidRPr="00AA4F63">
              <w:rPr>
                <w:lang w:val="kk-KZ"/>
              </w:rPr>
              <w:t>6814</w:t>
            </w:r>
            <w:r w:rsidRPr="00AA4F63">
              <w:t xml:space="preserve"> от 1</w:t>
            </w:r>
            <w:r w:rsidRPr="00AA4F63">
              <w:rPr>
                <w:lang w:val="kk-KZ"/>
              </w:rPr>
              <w:t>8</w:t>
            </w:r>
            <w:r w:rsidRPr="00AA4F63">
              <w:t xml:space="preserve">.05.2022 </w:t>
            </w:r>
            <w:proofErr w:type="spellStart"/>
            <w:proofErr w:type="gramStart"/>
            <w:r w:rsidRPr="00AA4F63">
              <w:t>гг</w:t>
            </w:r>
            <w:proofErr w:type="spellEnd"/>
            <w:proofErr w:type="gramEnd"/>
            <w:r w:rsidRPr="00AA4F63">
              <w:t xml:space="preserve">  ТОО «</w:t>
            </w:r>
            <w:r w:rsidRPr="00AA4F63">
              <w:rPr>
                <w:lang w:val="kk-KZ"/>
              </w:rPr>
              <w:t>Бухтарминская цементная компания</w:t>
            </w:r>
            <w:r w:rsidRPr="00AA4F63">
              <w:t>».</w:t>
            </w:r>
          </w:p>
        </w:tc>
      </w:tr>
      <w:tr w:rsidR="00002DED" w:rsidRPr="000D705D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D" w:rsidRPr="001D06B3" w:rsidRDefault="001004D8" w:rsidP="001D06B3">
            <w:pPr>
              <w:tabs>
                <w:tab w:val="left" w:pos="1134"/>
              </w:tabs>
              <w:jc w:val="both"/>
            </w:pPr>
            <w: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D" w:rsidRPr="000D705D" w:rsidRDefault="00002DED" w:rsidP="00981C65">
            <w:pPr>
              <w:tabs>
                <w:tab w:val="left" w:pos="1134"/>
              </w:tabs>
            </w:pPr>
            <w:r w:rsidRPr="000D705D">
              <w:t>Общественность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ED" w:rsidRPr="000D705D" w:rsidRDefault="00002DED" w:rsidP="00981C65">
            <w:pPr>
              <w:ind w:right="-2" w:firstLine="708"/>
              <w:jc w:val="both"/>
              <w:rPr>
                <w:lang w:val="kk-KZ"/>
              </w:rPr>
            </w:pPr>
            <w:r w:rsidRPr="000D705D">
              <w:rPr>
                <w:lang w:val="kk-KZ"/>
              </w:rPr>
              <w:t>Замечаний и предложений не поступало</w:t>
            </w:r>
          </w:p>
        </w:tc>
      </w:tr>
      <w:tr w:rsidR="00FF2845" w:rsidRPr="004B0A58" w:rsidTr="007E65E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5" w:rsidRPr="001D06B3" w:rsidRDefault="00FF2845" w:rsidP="001D06B3">
            <w:pPr>
              <w:tabs>
                <w:tab w:val="left" w:pos="1134"/>
              </w:tabs>
              <w:jc w:val="both"/>
            </w:pPr>
            <w: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5" w:rsidRPr="000061F3" w:rsidRDefault="00FF2845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061F3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8A" w:rsidRPr="00F33DE2" w:rsidRDefault="00E0548A" w:rsidP="00E0548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PSMT"/>
              </w:rPr>
            </w:pPr>
            <w:r w:rsidRPr="00F33DE2">
              <w:rPr>
                <w:rFonts w:eastAsia="TimesNewRomanPSMT"/>
              </w:rPr>
              <w:t xml:space="preserve">1. </w:t>
            </w:r>
            <w:proofErr w:type="gramStart"/>
            <w:r w:rsidRPr="00F33DE2">
              <w:rPr>
                <w:rFonts w:eastAsia="TimesNewRomanPSMT"/>
              </w:rPr>
              <w:t>Согласно ст.5 Экологического кодекса РК любая деятельность, которая вызывает или может вызвать загрязнение окружающей среды, деградацию природной среды, причинение экологического ущерба и вреда жизни и (или) здоровью людей, допускается в рамках, установленных настоящим Кодексом,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последствий.</w:t>
            </w:r>
            <w:proofErr w:type="gramEnd"/>
          </w:p>
          <w:p w:rsidR="00E0548A" w:rsidRDefault="00E0548A" w:rsidP="00E0548A">
            <w:pPr>
              <w:tabs>
                <w:tab w:val="left" w:pos="629"/>
                <w:tab w:val="left" w:pos="1134"/>
              </w:tabs>
              <w:ind w:firstLine="346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Согласно ЗНД расстояние до жилой зоны 280 м</w:t>
            </w:r>
            <w:r w:rsidRPr="00333849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E0548A" w:rsidRPr="00333849" w:rsidRDefault="00E0548A" w:rsidP="00E0548A">
            <w:pPr>
              <w:tabs>
                <w:tab w:val="left" w:pos="629"/>
                <w:tab w:val="left" w:pos="1134"/>
              </w:tabs>
              <w:ind w:firstLine="346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Согласно статье 25 </w:t>
            </w:r>
            <w:r w:rsidRPr="00784361">
              <w:rPr>
                <w:lang w:val="kk-KZ"/>
              </w:rPr>
              <w:t>Кодекса о недрах и недропользования</w:t>
            </w:r>
            <w:r>
              <w:rPr>
                <w:lang w:val="kk-KZ"/>
              </w:rPr>
              <w:t xml:space="preserve"> запрещается проведение операций по недропользованию на территории земель населенных пунктов и прилегающих к ним территориях </w:t>
            </w:r>
            <w:r w:rsidRPr="00173F7A">
              <w:rPr>
                <w:b/>
                <w:lang w:val="kk-KZ"/>
              </w:rPr>
              <w:t>на расстоянии одной тысячи метров</w:t>
            </w:r>
            <w:r>
              <w:rPr>
                <w:lang w:val="kk-KZ"/>
              </w:rPr>
              <w:t>.</w:t>
            </w:r>
          </w:p>
          <w:p w:rsidR="00E0548A" w:rsidRDefault="00E0548A" w:rsidP="00E0548A">
            <w:pPr>
              <w:autoSpaceDE w:val="0"/>
              <w:autoSpaceDN w:val="0"/>
              <w:adjustRightInd w:val="0"/>
              <w:ind w:firstLine="449"/>
              <w:jc w:val="both"/>
              <w:rPr>
                <w:color w:val="000000" w:themeColor="text1"/>
                <w:shd w:val="clear" w:color="auto" w:fill="FFFFFF"/>
              </w:rPr>
            </w:pPr>
            <w:r w:rsidRPr="00744F0C">
              <w:rPr>
                <w:color w:val="000000" w:themeColor="text1"/>
                <w:shd w:val="clear" w:color="auto" w:fill="FFFFFF"/>
              </w:rPr>
              <w:t xml:space="preserve">Учитывая то, что карьер является действующим и добыча ведется с 2008 года необходимо </w:t>
            </w:r>
            <w:r w:rsidRPr="00744F0C">
              <w:rPr>
                <w:rFonts w:eastAsia="TimesNewRomanPSMT"/>
              </w:rPr>
              <w:t>предусмотреть необходимые меры по предотвращению воздействия на жителей жилой зоны путем внедрения эффективных мероприятий</w:t>
            </w:r>
            <w:r w:rsidRPr="00744F0C">
              <w:rPr>
                <w:color w:val="000000" w:themeColor="text1"/>
                <w:shd w:val="clear" w:color="auto" w:fill="FFFFFF"/>
              </w:rPr>
              <w:t>.</w:t>
            </w:r>
          </w:p>
          <w:p w:rsidR="00E0548A" w:rsidRDefault="00E0548A" w:rsidP="00E0548A">
            <w:pPr>
              <w:autoSpaceDE w:val="0"/>
              <w:autoSpaceDN w:val="0"/>
              <w:adjustRightInd w:val="0"/>
              <w:ind w:firstLine="449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2. Необходимо предоставить схему передвижения специальной техники на участке работ и за ее пределами.</w:t>
            </w:r>
          </w:p>
          <w:p w:rsidR="00E0548A" w:rsidRPr="00FB1301" w:rsidRDefault="00E0548A" w:rsidP="00E0548A">
            <w:pPr>
              <w:autoSpaceDE w:val="0"/>
              <w:autoSpaceDN w:val="0"/>
              <w:adjustRightInd w:val="0"/>
              <w:ind w:firstLine="449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3. </w:t>
            </w:r>
            <w:r>
              <w:rPr>
                <w:lang w:val="kk-KZ"/>
              </w:rPr>
              <w:t xml:space="preserve">Согласно ст.222 Кодекса </w:t>
            </w:r>
            <w:r w:rsidRPr="00BD2B42">
              <w:t>в целях рационального использования водных ресурсов обязаны разрабатывать и осуществлять мероприятия по повторному использованию воды, оборотному водоснабжению</w:t>
            </w:r>
            <w:r>
              <w:t>.</w:t>
            </w:r>
            <w:r>
              <w:rPr>
                <w:lang w:val="kk-KZ"/>
              </w:rPr>
              <w:t xml:space="preserve"> Необходимо предусмотреть систему</w:t>
            </w:r>
            <w:r>
              <w:t xml:space="preserve"> оборотного водоснабжения, описать процесс,</w:t>
            </w:r>
            <w:r w:rsidRPr="000061F3">
              <w:t xml:space="preserve"> </w:t>
            </w:r>
            <w:r w:rsidRPr="00B64739">
              <w:t>указа</w:t>
            </w:r>
            <w:r>
              <w:t>ть</w:t>
            </w:r>
            <w:r w:rsidRPr="00B64739">
              <w:t xml:space="preserve"> их объем</w:t>
            </w:r>
            <w:r>
              <w:t>ы</w:t>
            </w:r>
            <w:r w:rsidRPr="00B64739">
              <w:t xml:space="preserve"> (м3/год).</w:t>
            </w:r>
          </w:p>
          <w:p w:rsidR="00E0548A" w:rsidRDefault="00E0548A" w:rsidP="00E0548A">
            <w:pPr>
              <w:tabs>
                <w:tab w:val="left" w:pos="1134"/>
              </w:tabs>
              <w:ind w:firstLine="463"/>
              <w:jc w:val="both"/>
            </w:pPr>
            <w:r>
              <w:t>4</w:t>
            </w:r>
            <w:r w:rsidRPr="0010696F">
              <w:t xml:space="preserve">. </w:t>
            </w:r>
            <w:r>
              <w:t>Необходимо п</w:t>
            </w:r>
            <w:r w:rsidRPr="00681AAB">
              <w:t xml:space="preserve">редоставить описание гидрогеологического состояния участка работ с предоставлением расчета </w:t>
            </w:r>
            <w:proofErr w:type="spellStart"/>
            <w:r w:rsidRPr="00681AAB">
              <w:t>водопритока</w:t>
            </w:r>
            <w:proofErr w:type="spellEnd"/>
            <w:r>
              <w:t xml:space="preserve"> (в том числе в карьер)</w:t>
            </w:r>
            <w:r w:rsidRPr="00681AAB">
              <w:t>.</w:t>
            </w:r>
          </w:p>
          <w:p w:rsidR="00E0548A" w:rsidRDefault="00E0548A" w:rsidP="00E0548A">
            <w:pPr>
              <w:tabs>
                <w:tab w:val="left" w:pos="1134"/>
              </w:tabs>
              <w:ind w:firstLine="463"/>
              <w:jc w:val="both"/>
            </w:pPr>
            <w:r>
              <w:lastRenderedPageBreak/>
              <w:t xml:space="preserve">5. </w:t>
            </w:r>
            <w:r w:rsidRPr="0092727C">
              <w:rPr>
                <w:lang w:val="kk-KZ"/>
              </w:rPr>
              <w:t>Представить предложения по организации мониторинга и контроля за состоянием атмосферного воздуха, водных ресурсов, подземных вод, почв.</w:t>
            </w:r>
          </w:p>
          <w:p w:rsidR="00E0548A" w:rsidRPr="0092727C" w:rsidRDefault="00E0548A" w:rsidP="00E0548A">
            <w:pPr>
              <w:ind w:firstLine="449"/>
              <w:jc w:val="both"/>
            </w:pPr>
            <w:r>
              <w:t xml:space="preserve">6. </w:t>
            </w:r>
            <w:r w:rsidRPr="0092727C">
              <w:t>Согласно ЗНД: основными объектами воздействия на компоненты окружающей среды я</w:t>
            </w:r>
            <w:r>
              <w:t>вляются карьеры</w:t>
            </w:r>
            <w:r w:rsidRPr="0092727C">
              <w:t xml:space="preserve">, </w:t>
            </w:r>
            <w:r>
              <w:t>отвалы, карты</w:t>
            </w:r>
            <w:r w:rsidRPr="0092727C">
              <w:t xml:space="preserve">. </w:t>
            </w:r>
          </w:p>
          <w:p w:rsidR="00E0548A" w:rsidRDefault="00E0548A" w:rsidP="00E0548A">
            <w:pPr>
              <w:ind w:firstLine="449"/>
              <w:jc w:val="both"/>
            </w:pPr>
            <w:r w:rsidRPr="0092727C">
              <w:t xml:space="preserve">Необходимо предоставить: 1) информацию о наличии противофильтрационного экрана на данных объектах. Подробно описать конструкцию (материал, ширина) и размеры экрана и </w:t>
            </w:r>
            <w:r>
              <w:t>водоудерживающих дамб</w:t>
            </w:r>
            <w:r w:rsidRPr="0092727C">
              <w:t xml:space="preserve">. </w:t>
            </w:r>
          </w:p>
          <w:p w:rsidR="00E0548A" w:rsidRPr="0010696F" w:rsidRDefault="00E0548A" w:rsidP="00E0548A">
            <w:pPr>
              <w:ind w:left="34" w:firstLine="463"/>
              <w:jc w:val="both"/>
              <w:rPr>
                <w:lang w:val="kk-KZ"/>
              </w:rPr>
            </w:pPr>
            <w:r>
              <w:rPr>
                <w:rFonts w:eastAsia="TimesNewRomanPSMT"/>
              </w:rPr>
              <w:t xml:space="preserve">7. Необходимо указать параметры объектов действующих и </w:t>
            </w:r>
            <w:r>
              <w:t>планируемых к размещению на участке.</w:t>
            </w:r>
          </w:p>
          <w:p w:rsidR="00E0548A" w:rsidRPr="0010696F" w:rsidRDefault="00E0548A" w:rsidP="00E0548A">
            <w:pPr>
              <w:ind w:left="34" w:firstLine="463"/>
              <w:jc w:val="both"/>
              <w:rPr>
                <w:lang w:val="kk-KZ"/>
              </w:rPr>
            </w:pPr>
            <w:r>
              <w:rPr>
                <w:rFonts w:eastAsia="TimesNewRomanPSMT"/>
              </w:rPr>
              <w:t>8. Необходимо указать количество организованных и неорганизованных источников, их наименования, номера, объемы эмиссий, загрязняющие вещества.</w:t>
            </w:r>
          </w:p>
          <w:p w:rsidR="00E0548A" w:rsidRDefault="00E0548A" w:rsidP="00E0548A">
            <w:pPr>
              <w:tabs>
                <w:tab w:val="left" w:pos="1134"/>
              </w:tabs>
              <w:ind w:firstLine="463"/>
              <w:jc w:val="both"/>
            </w:pPr>
            <w:r>
              <w:rPr>
                <w:lang w:val="kk-KZ"/>
              </w:rPr>
              <w:t>9</w:t>
            </w:r>
            <w:r w:rsidRPr="0010696F">
              <w:rPr>
                <w:lang w:val="kk-KZ"/>
              </w:rPr>
              <w:t xml:space="preserve">. </w:t>
            </w:r>
            <w:r w:rsidRPr="0010696F">
              <w:t>Предлагаемые меры по снижению воздействий на окружающую среду (мероприятия по охране атмосферного воздуха, мероприятия по защите подземных, поверхностных вод, почвенного покрова</w:t>
            </w:r>
            <w:r w:rsidRPr="0010696F">
              <w:rPr>
                <w:lang w:val="kk-KZ"/>
              </w:rPr>
              <w:t xml:space="preserve"> и т.д.</w:t>
            </w:r>
            <w:r w:rsidRPr="0010696F">
              <w:t>).</w:t>
            </w:r>
          </w:p>
          <w:p w:rsidR="00E0548A" w:rsidRPr="003D027D" w:rsidRDefault="00E0548A" w:rsidP="00E0548A">
            <w:pPr>
              <w:tabs>
                <w:tab w:val="left" w:pos="62"/>
              </w:tabs>
              <w:ind w:firstLine="346"/>
              <w:jc w:val="both"/>
              <w:rPr>
                <w:rStyle w:val="fontstyle01"/>
                <w:rFonts w:ascii="Times New Roman" w:hAnsi="Times New Roman"/>
                <w:color w:val="000000" w:themeColor="text1"/>
              </w:rPr>
            </w:pPr>
            <w:r>
              <w:t>10</w:t>
            </w:r>
            <w:r w:rsidRPr="002F4DEC">
              <w:t xml:space="preserve">. </w:t>
            </w:r>
            <w:r w:rsidRPr="002F4DEC">
              <w:rPr>
                <w:rStyle w:val="fontstyle01"/>
                <w:rFonts w:ascii="Times New Roman" w:hAnsi="Times New Roman"/>
              </w:rPr>
              <w:t>Представить актуальные данные по текущему состоянию компонентов окружающей среды на территории и (или) в акватории на момент разработки отчета о возможных воздействиях, в пределах которых предполагается осуществление намечаемой деятельности, а также результаты</w:t>
            </w:r>
            <w:r w:rsidRPr="002F4DEC">
              <w:rPr>
                <w:color w:val="000000"/>
              </w:rPr>
              <w:br/>
            </w:r>
            <w:r w:rsidRPr="002F4DEC">
              <w:rPr>
                <w:rStyle w:val="fontstyle01"/>
                <w:rFonts w:ascii="Times New Roman" w:hAnsi="Times New Roman"/>
              </w:rPr>
              <w:t>фоновых исследований.</w:t>
            </w:r>
          </w:p>
          <w:p w:rsidR="00E0548A" w:rsidRPr="009C44D3" w:rsidRDefault="00E0548A" w:rsidP="00E0548A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TimesNewRomanPSMT"/>
                <w:lang w:eastAsia="en-US"/>
              </w:rPr>
            </w:pPr>
            <w:r>
              <w:rPr>
                <w:rStyle w:val="fontstyle01"/>
                <w:rFonts w:ascii="Times New Roman" w:hAnsi="Times New Roman"/>
              </w:rPr>
              <w:t xml:space="preserve">11. </w:t>
            </w:r>
            <w:r w:rsidRPr="009C44D3">
              <w:t xml:space="preserve">Необходимо соблюдение требований п.5 ст.245 </w:t>
            </w:r>
            <w:r>
              <w:t>Кодекса</w:t>
            </w:r>
            <w:r w:rsidRPr="009C44D3">
              <w:t xml:space="preserve"> </w:t>
            </w:r>
            <w:r w:rsidRPr="009C44D3">
              <w:rPr>
                <w:rFonts w:eastAsia="TimesNewRomanPSMT"/>
                <w:lang w:eastAsia="en-US"/>
              </w:rPr>
              <w:t>эксплуатация гидротехнических и иных сооружений на водных объектах, установление гидрологического режима водных объектов и режима водопотребления из них, а также иная деятельность, которая влияет или может повлиять на состояние среды обитания диких животных, должны осуществляться с учетом требований охраны</w:t>
            </w:r>
          </w:p>
          <w:p w:rsidR="00E0548A" w:rsidRPr="00311C1F" w:rsidRDefault="00E0548A" w:rsidP="00E0548A">
            <w:pPr>
              <w:shd w:val="clear" w:color="auto" w:fill="FFFFFF"/>
              <w:tabs>
                <w:tab w:val="left" w:pos="709"/>
              </w:tabs>
              <w:jc w:val="both"/>
              <w:rPr>
                <w:rFonts w:eastAsia="TimesNewRomanPSMT"/>
                <w:lang w:eastAsia="en-US"/>
              </w:rPr>
            </w:pPr>
            <w:r w:rsidRPr="009C44D3">
              <w:rPr>
                <w:rFonts w:eastAsia="TimesNewRomanPSMT"/>
                <w:lang w:eastAsia="en-US"/>
              </w:rPr>
              <w:t>животного мира, интересов рыбного и охотничьего хозяйств.</w:t>
            </w:r>
          </w:p>
          <w:p w:rsidR="00E0548A" w:rsidRPr="003D027D" w:rsidRDefault="00E0548A" w:rsidP="00E0548A">
            <w:pPr>
              <w:ind w:firstLine="463"/>
              <w:contextualSpacing/>
              <w:jc w:val="both"/>
            </w:pPr>
            <w:r>
              <w:t>12</w:t>
            </w:r>
            <w:r w:rsidRPr="0010696F">
              <w:t xml:space="preserve">. </w:t>
            </w:r>
            <w:r w:rsidRPr="0010696F">
              <w:rPr>
                <w:lang w:val="kk-KZ"/>
              </w:rPr>
              <w:t>Проектируется использование автотранспорта, необходимо выполнение э</w:t>
            </w:r>
            <w:proofErr w:type="spellStart"/>
            <w:r w:rsidRPr="0010696F">
              <w:t>кологических</w:t>
            </w:r>
            <w:proofErr w:type="spellEnd"/>
            <w:r w:rsidRPr="0010696F">
              <w:t xml:space="preserve"> требований по охране атмосферного воздуха при эксплуатации транспортных и иных передвижных средств</w:t>
            </w:r>
            <w:r w:rsidRPr="0010696F">
              <w:rPr>
                <w:lang w:val="kk-KZ"/>
              </w:rPr>
              <w:t xml:space="preserve"> (требование ст.208 </w:t>
            </w:r>
            <w:r w:rsidRPr="0010696F">
              <w:t>Экологического Кодекса РК).</w:t>
            </w:r>
          </w:p>
          <w:p w:rsidR="00E0548A" w:rsidRPr="00361F05" w:rsidRDefault="00E0548A" w:rsidP="00E0548A">
            <w:pPr>
              <w:autoSpaceDE w:val="0"/>
              <w:autoSpaceDN w:val="0"/>
              <w:adjustRightInd w:val="0"/>
              <w:ind w:firstLine="601"/>
              <w:jc w:val="both"/>
              <w:rPr>
                <w:highlight w:val="yellow"/>
              </w:rPr>
            </w:pPr>
            <w:r>
              <w:t>13</w:t>
            </w:r>
            <w:r w:rsidRPr="0002145F">
              <w:t>. Разработать</w:t>
            </w:r>
            <w:r w:rsidRPr="0092727C">
              <w:t xml:space="preserve"> план действии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 по отдельности, </w:t>
            </w:r>
            <w:r>
              <w:t xml:space="preserve">в том числе </w:t>
            </w:r>
            <w:r w:rsidRPr="0092727C">
              <w:t xml:space="preserve">при таких возможных вероятных рисков </w:t>
            </w:r>
            <w:proofErr w:type="gramStart"/>
            <w:r w:rsidRPr="0092727C">
              <w:t>возникновения</w:t>
            </w:r>
            <w:proofErr w:type="gramEnd"/>
            <w:r w:rsidRPr="0092727C">
              <w:t xml:space="preserve"> такие как дренирование </w:t>
            </w:r>
            <w:r>
              <w:t>карт-намыва</w:t>
            </w:r>
            <w:r w:rsidRPr="0092727C">
              <w:t xml:space="preserve">, </w:t>
            </w:r>
            <w:r>
              <w:t>карьеров, отвалов</w:t>
            </w:r>
            <w:r w:rsidRPr="0092727C">
              <w:t>,</w:t>
            </w:r>
            <w:r>
              <w:t xml:space="preserve"> перелив дамб, протечка </w:t>
            </w:r>
            <w:r w:rsidRPr="0092727C">
              <w:t>пульпопроводов</w:t>
            </w:r>
            <w:r>
              <w:t xml:space="preserve"> при </w:t>
            </w:r>
            <w:proofErr w:type="spellStart"/>
            <w:r>
              <w:t>траспортировки</w:t>
            </w:r>
            <w:proofErr w:type="spellEnd"/>
            <w:r>
              <w:t xml:space="preserve"> </w:t>
            </w:r>
            <w:r w:rsidRPr="0092727C">
              <w:t xml:space="preserve">и </w:t>
            </w:r>
            <w:proofErr w:type="spellStart"/>
            <w:r w:rsidRPr="0092727C">
              <w:t>тд</w:t>
            </w:r>
            <w:proofErr w:type="spellEnd"/>
            <w:r w:rsidRPr="0092727C">
              <w:t>.</w:t>
            </w:r>
          </w:p>
          <w:p w:rsidR="00E0548A" w:rsidRPr="0002145F" w:rsidRDefault="00B801BF" w:rsidP="00E0548A">
            <w:pPr>
              <w:pStyle w:val="Default"/>
              <w:ind w:firstLine="463"/>
              <w:jc w:val="both"/>
              <w:rPr>
                <w:lang w:val="kk-KZ"/>
              </w:rPr>
            </w:pPr>
            <w:r>
              <w:t>14</w:t>
            </w:r>
            <w:r w:rsidR="00E0548A" w:rsidRPr="0002145F">
              <w:t>. Отходы производства и потребления.</w:t>
            </w:r>
          </w:p>
          <w:p w:rsidR="00E0548A" w:rsidRPr="0002145F" w:rsidRDefault="00B801BF" w:rsidP="00E0548A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0548A" w:rsidRPr="0002145F">
              <w:rPr>
                <w:sz w:val="24"/>
                <w:szCs w:val="24"/>
              </w:rPr>
              <w:t>.1. Провести анализ и инвентаризацию всех образуемых отходов производства и потребления при осуществлении деятельности.</w:t>
            </w:r>
          </w:p>
          <w:p w:rsidR="00E0548A" w:rsidRPr="0002145F" w:rsidRDefault="00B801BF" w:rsidP="00E0548A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0548A" w:rsidRPr="0002145F">
              <w:rPr>
                <w:sz w:val="24"/>
                <w:szCs w:val="24"/>
              </w:rPr>
              <w:t>.2. Определить классификацию и методы переработки, утилизации всех образуемых отходов.</w:t>
            </w:r>
          </w:p>
          <w:p w:rsidR="00E0548A" w:rsidRPr="0002145F" w:rsidRDefault="00B801BF" w:rsidP="00E0548A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0548A" w:rsidRPr="0002145F">
              <w:rPr>
                <w:sz w:val="24"/>
                <w:szCs w:val="24"/>
              </w:rPr>
              <w:t xml:space="preserve">.3. Предусмотреть объекты временного накопления отходов в соответствии с требованиями законодательства РК, </w:t>
            </w:r>
            <w:r w:rsidR="00E0548A" w:rsidRPr="0002145F">
              <w:rPr>
                <w:sz w:val="24"/>
                <w:szCs w:val="24"/>
              </w:rPr>
              <w:lastRenderedPageBreak/>
              <w:t>для безопасного хранения и недопущения смешивания отходов.</w:t>
            </w:r>
          </w:p>
          <w:p w:rsidR="00FF2845" w:rsidRPr="00FF2845" w:rsidRDefault="00B801BF" w:rsidP="00E0548A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  <w:r w:rsidR="00E0548A" w:rsidRPr="0002145F">
              <w:rPr>
                <w:sz w:val="24"/>
                <w:szCs w:val="24"/>
              </w:rPr>
              <w:t>.4. Предусмотреть мероприятия по недопущению образования опасных отходов или снижению объемов образования.</w:t>
            </w:r>
          </w:p>
        </w:tc>
      </w:tr>
    </w:tbl>
    <w:p w:rsidR="008B5DDF" w:rsidRDefault="008B5DDF" w:rsidP="008B5DDF">
      <w:pPr>
        <w:jc w:val="both"/>
      </w:pPr>
    </w:p>
    <w:p w:rsidR="00687B63" w:rsidRPr="009E4056" w:rsidRDefault="00687B63" w:rsidP="008B5DDF">
      <w:pPr>
        <w:jc w:val="both"/>
      </w:pPr>
      <w:bookmarkStart w:id="0" w:name="_GoBack"/>
      <w:bookmarkEnd w:id="0"/>
    </w:p>
    <w:sectPr w:rsidR="00687B63" w:rsidRPr="009E4056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0AD"/>
    <w:multiLevelType w:val="hybridMultilevel"/>
    <w:tmpl w:val="49BE9102"/>
    <w:lvl w:ilvl="0" w:tplc="1EF0292E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5A733E2"/>
    <w:multiLevelType w:val="hybridMultilevel"/>
    <w:tmpl w:val="3E80372C"/>
    <w:lvl w:ilvl="0" w:tplc="E562700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77685"/>
    <w:multiLevelType w:val="hybridMultilevel"/>
    <w:tmpl w:val="1E1EC73A"/>
    <w:lvl w:ilvl="0" w:tplc="0054D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9B41D9"/>
    <w:multiLevelType w:val="hybridMultilevel"/>
    <w:tmpl w:val="94949A88"/>
    <w:lvl w:ilvl="0" w:tplc="730057F4">
      <w:start w:val="2"/>
      <w:numFmt w:val="decimal"/>
      <w:lvlText w:val="%1."/>
      <w:lvlJc w:val="left"/>
      <w:pPr>
        <w:ind w:left="6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6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BA4FCA"/>
    <w:multiLevelType w:val="hybridMultilevel"/>
    <w:tmpl w:val="7D28D18E"/>
    <w:lvl w:ilvl="0" w:tplc="C6A2D0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8D1"/>
    <w:rsid w:val="00002DED"/>
    <w:rsid w:val="00011DFF"/>
    <w:rsid w:val="00016B6B"/>
    <w:rsid w:val="00021494"/>
    <w:rsid w:val="000231E1"/>
    <w:rsid w:val="00024CDA"/>
    <w:rsid w:val="00036F2E"/>
    <w:rsid w:val="0004012D"/>
    <w:rsid w:val="00040878"/>
    <w:rsid w:val="000440CD"/>
    <w:rsid w:val="00050755"/>
    <w:rsid w:val="00051C12"/>
    <w:rsid w:val="00054C0D"/>
    <w:rsid w:val="00055B5D"/>
    <w:rsid w:val="00055E6E"/>
    <w:rsid w:val="00056725"/>
    <w:rsid w:val="00060C60"/>
    <w:rsid w:val="00072039"/>
    <w:rsid w:val="00072625"/>
    <w:rsid w:val="00072C09"/>
    <w:rsid w:val="00077A00"/>
    <w:rsid w:val="00080A16"/>
    <w:rsid w:val="000845B4"/>
    <w:rsid w:val="00086BA6"/>
    <w:rsid w:val="00095AB4"/>
    <w:rsid w:val="00097B25"/>
    <w:rsid w:val="000A7133"/>
    <w:rsid w:val="000B596C"/>
    <w:rsid w:val="000B5A1D"/>
    <w:rsid w:val="000C78E4"/>
    <w:rsid w:val="000D0465"/>
    <w:rsid w:val="000E1435"/>
    <w:rsid w:val="000E6B19"/>
    <w:rsid w:val="000F1508"/>
    <w:rsid w:val="000F2F93"/>
    <w:rsid w:val="001004D8"/>
    <w:rsid w:val="00101CF4"/>
    <w:rsid w:val="0010665D"/>
    <w:rsid w:val="00107976"/>
    <w:rsid w:val="00111189"/>
    <w:rsid w:val="001178F3"/>
    <w:rsid w:val="00120526"/>
    <w:rsid w:val="001235D4"/>
    <w:rsid w:val="00125010"/>
    <w:rsid w:val="00133EE8"/>
    <w:rsid w:val="001358CE"/>
    <w:rsid w:val="0013670C"/>
    <w:rsid w:val="00140170"/>
    <w:rsid w:val="00143134"/>
    <w:rsid w:val="00153918"/>
    <w:rsid w:val="00153D7F"/>
    <w:rsid w:val="0015556F"/>
    <w:rsid w:val="00165B85"/>
    <w:rsid w:val="00174CF8"/>
    <w:rsid w:val="00180838"/>
    <w:rsid w:val="001844BD"/>
    <w:rsid w:val="00184B59"/>
    <w:rsid w:val="00187E26"/>
    <w:rsid w:val="00193121"/>
    <w:rsid w:val="001A0FEF"/>
    <w:rsid w:val="001B4BBC"/>
    <w:rsid w:val="001D06B3"/>
    <w:rsid w:val="001E0AE8"/>
    <w:rsid w:val="001E42C3"/>
    <w:rsid w:val="001F7B59"/>
    <w:rsid w:val="00201A34"/>
    <w:rsid w:val="00201B98"/>
    <w:rsid w:val="0021108A"/>
    <w:rsid w:val="002157C0"/>
    <w:rsid w:val="002166B8"/>
    <w:rsid w:val="00216B08"/>
    <w:rsid w:val="002200F7"/>
    <w:rsid w:val="00233823"/>
    <w:rsid w:val="00234CB5"/>
    <w:rsid w:val="00237EFE"/>
    <w:rsid w:val="0025553D"/>
    <w:rsid w:val="0027327D"/>
    <w:rsid w:val="00277B3F"/>
    <w:rsid w:val="0028304E"/>
    <w:rsid w:val="00290ED3"/>
    <w:rsid w:val="00291A8B"/>
    <w:rsid w:val="002964C5"/>
    <w:rsid w:val="002A58CB"/>
    <w:rsid w:val="002B0373"/>
    <w:rsid w:val="002B0D0B"/>
    <w:rsid w:val="002B56B7"/>
    <w:rsid w:val="002D2AFE"/>
    <w:rsid w:val="002D2B81"/>
    <w:rsid w:val="002D5B85"/>
    <w:rsid w:val="002E63B4"/>
    <w:rsid w:val="002F0634"/>
    <w:rsid w:val="003015ED"/>
    <w:rsid w:val="00301E7E"/>
    <w:rsid w:val="00304D4A"/>
    <w:rsid w:val="0031303E"/>
    <w:rsid w:val="00314CBA"/>
    <w:rsid w:val="00314D4B"/>
    <w:rsid w:val="0031534E"/>
    <w:rsid w:val="003205C2"/>
    <w:rsid w:val="00323D75"/>
    <w:rsid w:val="00325C08"/>
    <w:rsid w:val="003335A3"/>
    <w:rsid w:val="00341678"/>
    <w:rsid w:val="0034183F"/>
    <w:rsid w:val="00353C51"/>
    <w:rsid w:val="0035510D"/>
    <w:rsid w:val="003768F8"/>
    <w:rsid w:val="003852D1"/>
    <w:rsid w:val="00392747"/>
    <w:rsid w:val="003976EF"/>
    <w:rsid w:val="00397905"/>
    <w:rsid w:val="003A71CD"/>
    <w:rsid w:val="003B3E20"/>
    <w:rsid w:val="003B4CC7"/>
    <w:rsid w:val="003B4FF2"/>
    <w:rsid w:val="003C2241"/>
    <w:rsid w:val="003C6E98"/>
    <w:rsid w:val="003E29B5"/>
    <w:rsid w:val="003E2A86"/>
    <w:rsid w:val="003E55BC"/>
    <w:rsid w:val="003F2DEA"/>
    <w:rsid w:val="004057A0"/>
    <w:rsid w:val="004207C0"/>
    <w:rsid w:val="00423939"/>
    <w:rsid w:val="00426C89"/>
    <w:rsid w:val="00430CD5"/>
    <w:rsid w:val="004332F9"/>
    <w:rsid w:val="00433C9C"/>
    <w:rsid w:val="00434AD3"/>
    <w:rsid w:val="004407B5"/>
    <w:rsid w:val="00443485"/>
    <w:rsid w:val="0044552C"/>
    <w:rsid w:val="0045274F"/>
    <w:rsid w:val="00453FD8"/>
    <w:rsid w:val="0046200A"/>
    <w:rsid w:val="004633B5"/>
    <w:rsid w:val="00463861"/>
    <w:rsid w:val="00463E5D"/>
    <w:rsid w:val="004660D6"/>
    <w:rsid w:val="00473FA5"/>
    <w:rsid w:val="004758EF"/>
    <w:rsid w:val="00486752"/>
    <w:rsid w:val="004934C8"/>
    <w:rsid w:val="004B054F"/>
    <w:rsid w:val="004B6092"/>
    <w:rsid w:val="004D3970"/>
    <w:rsid w:val="004D4CA4"/>
    <w:rsid w:val="004E17FD"/>
    <w:rsid w:val="004E5BB5"/>
    <w:rsid w:val="004E5F73"/>
    <w:rsid w:val="004F0009"/>
    <w:rsid w:val="004F0F78"/>
    <w:rsid w:val="004F3FDB"/>
    <w:rsid w:val="00506118"/>
    <w:rsid w:val="00506674"/>
    <w:rsid w:val="00517008"/>
    <w:rsid w:val="00522B7D"/>
    <w:rsid w:val="00523352"/>
    <w:rsid w:val="00531869"/>
    <w:rsid w:val="00532FF8"/>
    <w:rsid w:val="005476FE"/>
    <w:rsid w:val="005515FC"/>
    <w:rsid w:val="005638A5"/>
    <w:rsid w:val="00567B46"/>
    <w:rsid w:val="00576FD2"/>
    <w:rsid w:val="00581EF6"/>
    <w:rsid w:val="005861B4"/>
    <w:rsid w:val="00596C8F"/>
    <w:rsid w:val="005A2BEF"/>
    <w:rsid w:val="005B06C6"/>
    <w:rsid w:val="005B0CDA"/>
    <w:rsid w:val="005B109B"/>
    <w:rsid w:val="005B12FE"/>
    <w:rsid w:val="005B4D07"/>
    <w:rsid w:val="005C48E7"/>
    <w:rsid w:val="005D1BB0"/>
    <w:rsid w:val="005D3604"/>
    <w:rsid w:val="005D3998"/>
    <w:rsid w:val="005D58DD"/>
    <w:rsid w:val="005D61F0"/>
    <w:rsid w:val="005E1F69"/>
    <w:rsid w:val="005F5CCA"/>
    <w:rsid w:val="006021A3"/>
    <w:rsid w:val="0060531B"/>
    <w:rsid w:val="00611B34"/>
    <w:rsid w:val="00614F7F"/>
    <w:rsid w:val="006169D7"/>
    <w:rsid w:val="006201AA"/>
    <w:rsid w:val="00623A30"/>
    <w:rsid w:val="0063221B"/>
    <w:rsid w:val="00636AA4"/>
    <w:rsid w:val="0064384F"/>
    <w:rsid w:val="00644229"/>
    <w:rsid w:val="00645783"/>
    <w:rsid w:val="00661E91"/>
    <w:rsid w:val="00665C29"/>
    <w:rsid w:val="00666691"/>
    <w:rsid w:val="006678F5"/>
    <w:rsid w:val="00671C8C"/>
    <w:rsid w:val="006726A3"/>
    <w:rsid w:val="006738A1"/>
    <w:rsid w:val="00675241"/>
    <w:rsid w:val="0067676E"/>
    <w:rsid w:val="00682211"/>
    <w:rsid w:val="006837A2"/>
    <w:rsid w:val="00683BED"/>
    <w:rsid w:val="006860FA"/>
    <w:rsid w:val="00687B63"/>
    <w:rsid w:val="00690C65"/>
    <w:rsid w:val="0069702C"/>
    <w:rsid w:val="006A034D"/>
    <w:rsid w:val="006A7BBD"/>
    <w:rsid w:val="006B099C"/>
    <w:rsid w:val="006B11BA"/>
    <w:rsid w:val="006B44C8"/>
    <w:rsid w:val="006C1DF8"/>
    <w:rsid w:val="006C74AB"/>
    <w:rsid w:val="006D27C6"/>
    <w:rsid w:val="006D69D4"/>
    <w:rsid w:val="006E7C98"/>
    <w:rsid w:val="006F335C"/>
    <w:rsid w:val="006F7A10"/>
    <w:rsid w:val="007019C0"/>
    <w:rsid w:val="00701B4B"/>
    <w:rsid w:val="00702BAD"/>
    <w:rsid w:val="007032B5"/>
    <w:rsid w:val="00705D60"/>
    <w:rsid w:val="00724193"/>
    <w:rsid w:val="00736370"/>
    <w:rsid w:val="007467EC"/>
    <w:rsid w:val="007502D8"/>
    <w:rsid w:val="00751E57"/>
    <w:rsid w:val="00770272"/>
    <w:rsid w:val="007802C6"/>
    <w:rsid w:val="0078038F"/>
    <w:rsid w:val="007871D6"/>
    <w:rsid w:val="00790AE5"/>
    <w:rsid w:val="00796362"/>
    <w:rsid w:val="007B038C"/>
    <w:rsid w:val="007C2EB7"/>
    <w:rsid w:val="007C4E02"/>
    <w:rsid w:val="007D15C4"/>
    <w:rsid w:val="007E65EF"/>
    <w:rsid w:val="007F34FE"/>
    <w:rsid w:val="007F7086"/>
    <w:rsid w:val="0080154A"/>
    <w:rsid w:val="00804717"/>
    <w:rsid w:val="00807CC5"/>
    <w:rsid w:val="008119CA"/>
    <w:rsid w:val="008154B9"/>
    <w:rsid w:val="008168B7"/>
    <w:rsid w:val="00821BB5"/>
    <w:rsid w:val="00823EE0"/>
    <w:rsid w:val="00833A40"/>
    <w:rsid w:val="00833FE5"/>
    <w:rsid w:val="00836220"/>
    <w:rsid w:val="008364A6"/>
    <w:rsid w:val="00844782"/>
    <w:rsid w:val="008628C3"/>
    <w:rsid w:val="00872741"/>
    <w:rsid w:val="00874629"/>
    <w:rsid w:val="0088099B"/>
    <w:rsid w:val="0089014C"/>
    <w:rsid w:val="00890F0D"/>
    <w:rsid w:val="008A19CA"/>
    <w:rsid w:val="008A5682"/>
    <w:rsid w:val="008B518E"/>
    <w:rsid w:val="008B5DDF"/>
    <w:rsid w:val="008C1D36"/>
    <w:rsid w:val="008C3ACA"/>
    <w:rsid w:val="008C6C9C"/>
    <w:rsid w:val="008D4BC5"/>
    <w:rsid w:val="008D5DC5"/>
    <w:rsid w:val="008D6F33"/>
    <w:rsid w:val="008E14A9"/>
    <w:rsid w:val="009127D5"/>
    <w:rsid w:val="009166FE"/>
    <w:rsid w:val="0092107B"/>
    <w:rsid w:val="0092341A"/>
    <w:rsid w:val="0093400E"/>
    <w:rsid w:val="009413E6"/>
    <w:rsid w:val="00944B2C"/>
    <w:rsid w:val="00946072"/>
    <w:rsid w:val="00947B39"/>
    <w:rsid w:val="00960859"/>
    <w:rsid w:val="00961A01"/>
    <w:rsid w:val="00963052"/>
    <w:rsid w:val="009645CF"/>
    <w:rsid w:val="009653FD"/>
    <w:rsid w:val="00971B7F"/>
    <w:rsid w:val="00971DFB"/>
    <w:rsid w:val="00972302"/>
    <w:rsid w:val="00991B7E"/>
    <w:rsid w:val="009950CB"/>
    <w:rsid w:val="009976C1"/>
    <w:rsid w:val="009A0355"/>
    <w:rsid w:val="009A1544"/>
    <w:rsid w:val="009A38F0"/>
    <w:rsid w:val="009B4579"/>
    <w:rsid w:val="009B70AB"/>
    <w:rsid w:val="009C066F"/>
    <w:rsid w:val="009C585A"/>
    <w:rsid w:val="009D0E6F"/>
    <w:rsid w:val="009D15EC"/>
    <w:rsid w:val="009D2625"/>
    <w:rsid w:val="009D41EE"/>
    <w:rsid w:val="009D761E"/>
    <w:rsid w:val="009E03F9"/>
    <w:rsid w:val="009E20F9"/>
    <w:rsid w:val="009E4056"/>
    <w:rsid w:val="009E5DB1"/>
    <w:rsid w:val="009F1B65"/>
    <w:rsid w:val="009F2133"/>
    <w:rsid w:val="009F4F76"/>
    <w:rsid w:val="00A01F25"/>
    <w:rsid w:val="00A03567"/>
    <w:rsid w:val="00A258E6"/>
    <w:rsid w:val="00A30224"/>
    <w:rsid w:val="00A32C74"/>
    <w:rsid w:val="00A34F0F"/>
    <w:rsid w:val="00A56060"/>
    <w:rsid w:val="00A564B0"/>
    <w:rsid w:val="00A5782B"/>
    <w:rsid w:val="00A60958"/>
    <w:rsid w:val="00A60AF1"/>
    <w:rsid w:val="00A60D4B"/>
    <w:rsid w:val="00A70BCF"/>
    <w:rsid w:val="00A747BE"/>
    <w:rsid w:val="00A77310"/>
    <w:rsid w:val="00A924C1"/>
    <w:rsid w:val="00AA1C03"/>
    <w:rsid w:val="00AA4F63"/>
    <w:rsid w:val="00AB47C8"/>
    <w:rsid w:val="00AB4B32"/>
    <w:rsid w:val="00AC3046"/>
    <w:rsid w:val="00AD0505"/>
    <w:rsid w:val="00AD1A7B"/>
    <w:rsid w:val="00AD7E39"/>
    <w:rsid w:val="00AE17F3"/>
    <w:rsid w:val="00AE2CF4"/>
    <w:rsid w:val="00AF0089"/>
    <w:rsid w:val="00AF0AEC"/>
    <w:rsid w:val="00AF16CD"/>
    <w:rsid w:val="00B0278B"/>
    <w:rsid w:val="00B0303B"/>
    <w:rsid w:val="00B061F7"/>
    <w:rsid w:val="00B06D3E"/>
    <w:rsid w:val="00B122CE"/>
    <w:rsid w:val="00B17073"/>
    <w:rsid w:val="00B22EEA"/>
    <w:rsid w:val="00B30F57"/>
    <w:rsid w:val="00B31630"/>
    <w:rsid w:val="00B31F96"/>
    <w:rsid w:val="00B369BF"/>
    <w:rsid w:val="00B422B8"/>
    <w:rsid w:val="00B53C86"/>
    <w:rsid w:val="00B56258"/>
    <w:rsid w:val="00B70EDF"/>
    <w:rsid w:val="00B72F44"/>
    <w:rsid w:val="00B73478"/>
    <w:rsid w:val="00B762AF"/>
    <w:rsid w:val="00B7698D"/>
    <w:rsid w:val="00B76F50"/>
    <w:rsid w:val="00B801BF"/>
    <w:rsid w:val="00B84CF5"/>
    <w:rsid w:val="00B85418"/>
    <w:rsid w:val="00B93009"/>
    <w:rsid w:val="00B945F8"/>
    <w:rsid w:val="00B94905"/>
    <w:rsid w:val="00B96E48"/>
    <w:rsid w:val="00BA0B6A"/>
    <w:rsid w:val="00BA4CC7"/>
    <w:rsid w:val="00BA7EEB"/>
    <w:rsid w:val="00BB0107"/>
    <w:rsid w:val="00BB156F"/>
    <w:rsid w:val="00BB1BBC"/>
    <w:rsid w:val="00BB718D"/>
    <w:rsid w:val="00BC44AC"/>
    <w:rsid w:val="00BD0D7E"/>
    <w:rsid w:val="00BD18F1"/>
    <w:rsid w:val="00BE0F6F"/>
    <w:rsid w:val="00BE1181"/>
    <w:rsid w:val="00BE7471"/>
    <w:rsid w:val="00C0422A"/>
    <w:rsid w:val="00C11539"/>
    <w:rsid w:val="00C21089"/>
    <w:rsid w:val="00C21D09"/>
    <w:rsid w:val="00C21EE2"/>
    <w:rsid w:val="00C26BE0"/>
    <w:rsid w:val="00C41B9E"/>
    <w:rsid w:val="00C4659F"/>
    <w:rsid w:val="00C46968"/>
    <w:rsid w:val="00C46BDC"/>
    <w:rsid w:val="00C50AEA"/>
    <w:rsid w:val="00C51889"/>
    <w:rsid w:val="00C5201C"/>
    <w:rsid w:val="00C6151A"/>
    <w:rsid w:val="00C65B99"/>
    <w:rsid w:val="00C7310F"/>
    <w:rsid w:val="00C7392A"/>
    <w:rsid w:val="00C75096"/>
    <w:rsid w:val="00C75955"/>
    <w:rsid w:val="00C819F7"/>
    <w:rsid w:val="00C87E2B"/>
    <w:rsid w:val="00C87F68"/>
    <w:rsid w:val="00C93A7C"/>
    <w:rsid w:val="00C93EEE"/>
    <w:rsid w:val="00C93FE6"/>
    <w:rsid w:val="00C94BED"/>
    <w:rsid w:val="00C95828"/>
    <w:rsid w:val="00C9604E"/>
    <w:rsid w:val="00C96E07"/>
    <w:rsid w:val="00C97C80"/>
    <w:rsid w:val="00CA464B"/>
    <w:rsid w:val="00CA785E"/>
    <w:rsid w:val="00CB36A4"/>
    <w:rsid w:val="00CB3E54"/>
    <w:rsid w:val="00CB43E6"/>
    <w:rsid w:val="00CB7886"/>
    <w:rsid w:val="00CD037D"/>
    <w:rsid w:val="00CE106D"/>
    <w:rsid w:val="00CE6B8A"/>
    <w:rsid w:val="00D01502"/>
    <w:rsid w:val="00D043B4"/>
    <w:rsid w:val="00D12B4E"/>
    <w:rsid w:val="00D14543"/>
    <w:rsid w:val="00D14A40"/>
    <w:rsid w:val="00D2233D"/>
    <w:rsid w:val="00D2412D"/>
    <w:rsid w:val="00D24B14"/>
    <w:rsid w:val="00D304CF"/>
    <w:rsid w:val="00D34169"/>
    <w:rsid w:val="00D347DC"/>
    <w:rsid w:val="00D45A19"/>
    <w:rsid w:val="00D55EB7"/>
    <w:rsid w:val="00D60A57"/>
    <w:rsid w:val="00D6401F"/>
    <w:rsid w:val="00D67FDE"/>
    <w:rsid w:val="00D831B7"/>
    <w:rsid w:val="00DA1D98"/>
    <w:rsid w:val="00DA3359"/>
    <w:rsid w:val="00DB7EEB"/>
    <w:rsid w:val="00DB7FF8"/>
    <w:rsid w:val="00DC24D7"/>
    <w:rsid w:val="00DC547C"/>
    <w:rsid w:val="00DD6108"/>
    <w:rsid w:val="00DD700D"/>
    <w:rsid w:val="00DE0BDE"/>
    <w:rsid w:val="00DE321C"/>
    <w:rsid w:val="00DE7154"/>
    <w:rsid w:val="00DF6CD8"/>
    <w:rsid w:val="00E007D0"/>
    <w:rsid w:val="00E0548A"/>
    <w:rsid w:val="00E1096D"/>
    <w:rsid w:val="00E11315"/>
    <w:rsid w:val="00E216DA"/>
    <w:rsid w:val="00E334AB"/>
    <w:rsid w:val="00E33A1F"/>
    <w:rsid w:val="00E35B1C"/>
    <w:rsid w:val="00E36291"/>
    <w:rsid w:val="00E3632D"/>
    <w:rsid w:val="00E41DD2"/>
    <w:rsid w:val="00E51C45"/>
    <w:rsid w:val="00E51F6A"/>
    <w:rsid w:val="00E528B2"/>
    <w:rsid w:val="00E52FBE"/>
    <w:rsid w:val="00E540F0"/>
    <w:rsid w:val="00E54C52"/>
    <w:rsid w:val="00E62C4B"/>
    <w:rsid w:val="00E676D9"/>
    <w:rsid w:val="00E73F97"/>
    <w:rsid w:val="00E778D1"/>
    <w:rsid w:val="00E808F5"/>
    <w:rsid w:val="00E81998"/>
    <w:rsid w:val="00E857A8"/>
    <w:rsid w:val="00E87067"/>
    <w:rsid w:val="00E9488B"/>
    <w:rsid w:val="00EA1464"/>
    <w:rsid w:val="00EB2030"/>
    <w:rsid w:val="00EB3816"/>
    <w:rsid w:val="00EB493F"/>
    <w:rsid w:val="00EB4CBE"/>
    <w:rsid w:val="00EC05CB"/>
    <w:rsid w:val="00ED0D05"/>
    <w:rsid w:val="00EE15E3"/>
    <w:rsid w:val="00EE2582"/>
    <w:rsid w:val="00EE5198"/>
    <w:rsid w:val="00EF2964"/>
    <w:rsid w:val="00EF31CC"/>
    <w:rsid w:val="00EF35B2"/>
    <w:rsid w:val="00F12409"/>
    <w:rsid w:val="00F13ADC"/>
    <w:rsid w:val="00F167A3"/>
    <w:rsid w:val="00F16F80"/>
    <w:rsid w:val="00F22964"/>
    <w:rsid w:val="00F23D55"/>
    <w:rsid w:val="00F24AD1"/>
    <w:rsid w:val="00F40CCD"/>
    <w:rsid w:val="00F449D8"/>
    <w:rsid w:val="00F44E5C"/>
    <w:rsid w:val="00F564E5"/>
    <w:rsid w:val="00F605E3"/>
    <w:rsid w:val="00F62656"/>
    <w:rsid w:val="00F62CE2"/>
    <w:rsid w:val="00F93B0E"/>
    <w:rsid w:val="00FA4DF6"/>
    <w:rsid w:val="00FA508B"/>
    <w:rsid w:val="00FB141B"/>
    <w:rsid w:val="00FB162E"/>
    <w:rsid w:val="00FB55FC"/>
    <w:rsid w:val="00FC356A"/>
    <w:rsid w:val="00FD20E9"/>
    <w:rsid w:val="00FD24E3"/>
    <w:rsid w:val="00FD482D"/>
    <w:rsid w:val="00FE7618"/>
    <w:rsid w:val="00FF2845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aliases w:val="норма,Обя,мелкий,мой рабочий,No Spacing,Без интервала1,Айгерим,No Spacing1,МОЙ СТИЛЬ,свой,14 TNR,Без интервала11,Елжан,Без интеБез интервала,No Spacing11,Без интервала111,Без интерваль,No SpaciБез интервала14,Clips Body,Без интервала2"/>
    <w:link w:val="a7"/>
    <w:uiPriority w:val="1"/>
    <w:qFormat/>
    <w:rsid w:val="00E41DD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D1BB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6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7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1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872741"/>
    <w:rPr>
      <w:color w:val="0000FF"/>
      <w:u w:val="single"/>
    </w:rPr>
  </w:style>
  <w:style w:type="character" w:customStyle="1" w:styleId="31">
    <w:name w:val="Основной текст (3)_"/>
    <w:link w:val="32"/>
    <w:rsid w:val="001B4BB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BBC"/>
    <w:pPr>
      <w:widowControl w:val="0"/>
      <w:shd w:val="clear" w:color="auto" w:fill="FFFFFF"/>
      <w:spacing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B30F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Без интервала Знак"/>
    <w:aliases w:val="норма Знак,Обя Знак,мелкий Знак,мой рабочий Знак,No Spacing Знак,Без интервала1 Знак,Айгерим Знак,No Spacing1 Знак,МОЙ СТИЛЬ Знак,свой Знак,14 TNR Знак,Без интервала11 Знак,Елжан Знак,Без интеБез интервала Знак,No Spacing11 Знак"/>
    <w:link w:val="a6"/>
    <w:uiPriority w:val="1"/>
    <w:locked/>
    <w:rsid w:val="000B5A1D"/>
  </w:style>
  <w:style w:type="paragraph" w:styleId="ab">
    <w:name w:val="header"/>
    <w:basedOn w:val="a"/>
    <w:link w:val="ac"/>
    <w:unhideWhenUsed/>
    <w:rsid w:val="00016B6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016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016B6B"/>
    <w:pPr>
      <w:jc w:val="center"/>
    </w:pPr>
    <w:rPr>
      <w:sz w:val="20"/>
      <w:szCs w:val="20"/>
      <w:lang w:val="kk-KZ"/>
    </w:rPr>
  </w:style>
  <w:style w:type="character" w:customStyle="1" w:styleId="20">
    <w:name w:val="Основной текст 2 Знак"/>
    <w:basedOn w:val="a0"/>
    <w:link w:val="2"/>
    <w:rsid w:val="00016B6B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styleId="ad">
    <w:name w:val="Normal (Web)"/>
    <w:basedOn w:val="a"/>
    <w:uiPriority w:val="99"/>
    <w:unhideWhenUsed/>
    <w:rsid w:val="00AA4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A553D-30E4-4009-9E57-A4728C70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602</cp:revision>
  <cp:lastPrinted>2021-10-12T09:07:00Z</cp:lastPrinted>
  <dcterms:created xsi:type="dcterms:W3CDTF">2021-10-11T06:04:00Z</dcterms:created>
  <dcterms:modified xsi:type="dcterms:W3CDTF">2022-06-21T08:27:00Z</dcterms:modified>
</cp:coreProperties>
</file>