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F6" w:rsidRPr="00166174" w:rsidRDefault="003C6DF6" w:rsidP="008268E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8268E7">
        <w:rPr>
          <w:bCs/>
          <w:sz w:val="26"/>
          <w:szCs w:val="26"/>
        </w:rPr>
        <w:t>Сводная таблица предложен</w:t>
      </w:r>
      <w:r w:rsidRPr="008268E7">
        <w:rPr>
          <w:sz w:val="26"/>
          <w:szCs w:val="26"/>
        </w:rPr>
        <w:t xml:space="preserve">ий и </w:t>
      </w:r>
      <w:r w:rsidRPr="006E7F49">
        <w:rPr>
          <w:sz w:val="26"/>
          <w:szCs w:val="26"/>
        </w:rPr>
        <w:t>замечаний по Заявлению о намечаемой деятельности</w:t>
      </w:r>
      <w:r w:rsidR="00113730">
        <w:rPr>
          <w:sz w:val="26"/>
          <w:szCs w:val="26"/>
        </w:rPr>
        <w:t xml:space="preserve"> </w:t>
      </w:r>
      <w:r w:rsidR="00487659">
        <w:rPr>
          <w:sz w:val="26"/>
          <w:szCs w:val="26"/>
          <w:lang w:val="kk-KZ"/>
        </w:rPr>
        <w:t xml:space="preserve">по </w:t>
      </w:r>
      <w:r w:rsidR="0019360C">
        <w:rPr>
          <w:sz w:val="26"/>
          <w:szCs w:val="26"/>
          <w:lang w:val="kk-KZ"/>
        </w:rPr>
        <w:t>модернизации системы автономного газоснабжения объекта. Газоснабжение бройлерных площадок БП 9-12 для увеличения производственной мощности птицефабрики</w:t>
      </w:r>
      <w:r w:rsidR="0064681B">
        <w:rPr>
          <w:sz w:val="26"/>
          <w:szCs w:val="26"/>
          <w:lang w:val="kk-KZ"/>
        </w:rPr>
        <w:t xml:space="preserve"> </w:t>
      </w:r>
      <w:r w:rsidR="00487659">
        <w:rPr>
          <w:sz w:val="26"/>
          <w:szCs w:val="26"/>
        </w:rPr>
        <w:t>ТОО «</w:t>
      </w:r>
      <w:r w:rsidR="00487659">
        <w:rPr>
          <w:sz w:val="26"/>
          <w:szCs w:val="26"/>
          <w:lang w:val="kk-KZ"/>
        </w:rPr>
        <w:t>Макин</w:t>
      </w:r>
      <w:r w:rsidR="00842BF7">
        <w:rPr>
          <w:sz w:val="26"/>
          <w:szCs w:val="26"/>
          <w:lang w:val="kk-KZ"/>
        </w:rPr>
        <w:t>с</w:t>
      </w:r>
      <w:r w:rsidR="00487659">
        <w:rPr>
          <w:sz w:val="26"/>
          <w:szCs w:val="26"/>
          <w:lang w:val="kk-KZ"/>
        </w:rPr>
        <w:t>кая птицефабрика»</w:t>
      </w:r>
      <w:bookmarkStart w:id="0" w:name="_GoBack"/>
      <w:bookmarkEnd w:id="0"/>
      <w:r w:rsidR="0064681B">
        <w:rPr>
          <w:sz w:val="26"/>
          <w:szCs w:val="26"/>
          <w:lang w:val="kk-KZ"/>
        </w:rPr>
        <w:t xml:space="preserve">, расположенной в г. Макинске, промышленной зоне Северо–Западная, здание № 4, </w:t>
      </w:r>
      <w:r w:rsidR="00487659">
        <w:rPr>
          <w:sz w:val="26"/>
          <w:szCs w:val="26"/>
          <w:lang w:val="kk-KZ"/>
        </w:rPr>
        <w:t xml:space="preserve">Акмолинской </w:t>
      </w:r>
      <w:r w:rsidR="006E7F49">
        <w:rPr>
          <w:sz w:val="26"/>
          <w:szCs w:val="26"/>
        </w:rPr>
        <w:t>области</w:t>
      </w:r>
      <w:r w:rsidR="00CB0E89">
        <w:rPr>
          <w:sz w:val="26"/>
          <w:szCs w:val="26"/>
        </w:rPr>
        <w:t>.</w:t>
      </w:r>
    </w:p>
    <w:p w:rsidR="003C6DF6" w:rsidRPr="00166174" w:rsidRDefault="003C6DF6" w:rsidP="003C6DF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6174">
        <w:rPr>
          <w:sz w:val="26"/>
          <w:szCs w:val="26"/>
        </w:rPr>
        <w:t xml:space="preserve">Дата составления сводной таблицы: </w:t>
      </w:r>
      <w:r w:rsidR="00166174" w:rsidRPr="00166174">
        <w:rPr>
          <w:sz w:val="26"/>
          <w:szCs w:val="26"/>
        </w:rPr>
        <w:t>03</w:t>
      </w:r>
      <w:r w:rsidRPr="00166174">
        <w:rPr>
          <w:sz w:val="26"/>
          <w:szCs w:val="26"/>
        </w:rPr>
        <w:t>.</w:t>
      </w:r>
      <w:r w:rsidR="00460D60" w:rsidRPr="00166174">
        <w:rPr>
          <w:sz w:val="26"/>
          <w:szCs w:val="26"/>
        </w:rPr>
        <w:t>0</w:t>
      </w:r>
      <w:r w:rsidR="00166174" w:rsidRPr="00166174">
        <w:rPr>
          <w:sz w:val="26"/>
          <w:szCs w:val="26"/>
        </w:rPr>
        <w:t>6</w:t>
      </w:r>
      <w:r w:rsidRPr="00166174">
        <w:rPr>
          <w:sz w:val="26"/>
          <w:szCs w:val="26"/>
        </w:rPr>
        <w:t>.202</w:t>
      </w:r>
      <w:r w:rsidR="00460D60" w:rsidRPr="00166174">
        <w:rPr>
          <w:sz w:val="26"/>
          <w:szCs w:val="26"/>
        </w:rPr>
        <w:t>2</w:t>
      </w:r>
      <w:r w:rsidRPr="00166174">
        <w:rPr>
          <w:sz w:val="26"/>
          <w:szCs w:val="26"/>
        </w:rPr>
        <w:t xml:space="preserve"> г.</w:t>
      </w:r>
      <w:r w:rsidRPr="00166174">
        <w:rPr>
          <w:sz w:val="26"/>
          <w:szCs w:val="26"/>
        </w:rPr>
        <w:tab/>
      </w:r>
      <w:r w:rsidRPr="00166174">
        <w:rPr>
          <w:sz w:val="26"/>
          <w:szCs w:val="26"/>
        </w:rPr>
        <w:tab/>
      </w:r>
    </w:p>
    <w:p w:rsidR="00713D2E" w:rsidRPr="00166174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6174">
        <w:rPr>
          <w:sz w:val="26"/>
          <w:szCs w:val="26"/>
        </w:rPr>
        <w:t xml:space="preserve">Место составления </w:t>
      </w:r>
      <w:r w:rsidR="00F75134" w:rsidRPr="00166174">
        <w:rPr>
          <w:sz w:val="26"/>
          <w:szCs w:val="26"/>
        </w:rPr>
        <w:t>сводной таблицы</w:t>
      </w:r>
      <w:r w:rsidRPr="00166174">
        <w:rPr>
          <w:sz w:val="26"/>
          <w:szCs w:val="26"/>
        </w:rPr>
        <w:t xml:space="preserve">: </w:t>
      </w:r>
      <w:r w:rsidR="00A82E23" w:rsidRPr="00166174">
        <w:rPr>
          <w:sz w:val="26"/>
          <w:szCs w:val="26"/>
        </w:rPr>
        <w:t>КЭРК МЭГПР РК</w:t>
      </w:r>
    </w:p>
    <w:p w:rsidR="00713D2E" w:rsidRPr="00166174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6174">
        <w:rPr>
          <w:sz w:val="26"/>
          <w:szCs w:val="26"/>
        </w:rPr>
        <w:t xml:space="preserve">Наименование уполномоченного органа в области охраны окружающей среды: </w:t>
      </w:r>
      <w:r w:rsidR="00A82E23" w:rsidRPr="00166174">
        <w:rPr>
          <w:sz w:val="26"/>
          <w:szCs w:val="26"/>
        </w:rPr>
        <w:t>Комитет экологического регулирования и контроля МЭГПР РК</w:t>
      </w:r>
    </w:p>
    <w:p w:rsidR="00713D2E" w:rsidRPr="00166174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6174">
        <w:rPr>
          <w:sz w:val="26"/>
          <w:szCs w:val="26"/>
        </w:rPr>
        <w:t xml:space="preserve">Дата извещения о сборе замечаний и предложений заинтересованных государственных органов: </w:t>
      </w:r>
      <w:r w:rsidR="00166174" w:rsidRPr="00166174">
        <w:rPr>
          <w:sz w:val="26"/>
          <w:szCs w:val="26"/>
        </w:rPr>
        <w:t>04</w:t>
      </w:r>
      <w:r w:rsidR="003000DE" w:rsidRPr="00166174">
        <w:rPr>
          <w:sz w:val="26"/>
          <w:szCs w:val="26"/>
        </w:rPr>
        <w:t>.</w:t>
      </w:r>
      <w:r w:rsidR="00460D60" w:rsidRPr="00166174">
        <w:rPr>
          <w:sz w:val="26"/>
          <w:szCs w:val="26"/>
        </w:rPr>
        <w:t>0</w:t>
      </w:r>
      <w:r w:rsidR="00166174" w:rsidRPr="00166174">
        <w:rPr>
          <w:sz w:val="26"/>
          <w:szCs w:val="26"/>
        </w:rPr>
        <w:t>5</w:t>
      </w:r>
      <w:r w:rsidR="00A82E23" w:rsidRPr="00166174">
        <w:rPr>
          <w:sz w:val="26"/>
          <w:szCs w:val="26"/>
        </w:rPr>
        <w:t>.202</w:t>
      </w:r>
      <w:r w:rsidR="00460D60" w:rsidRPr="00166174">
        <w:rPr>
          <w:sz w:val="26"/>
          <w:szCs w:val="26"/>
        </w:rPr>
        <w:t>2</w:t>
      </w:r>
      <w:r w:rsidR="001E33A2" w:rsidRPr="00166174">
        <w:rPr>
          <w:sz w:val="26"/>
          <w:szCs w:val="26"/>
        </w:rPr>
        <w:t xml:space="preserve"> г.</w:t>
      </w:r>
    </w:p>
    <w:p w:rsidR="00713D2E" w:rsidRPr="00166174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6174">
        <w:rPr>
          <w:sz w:val="26"/>
          <w:szCs w:val="26"/>
        </w:rPr>
        <w:t xml:space="preserve">Срок предоставления замечаний и предложений заинтересованных государственных органов: </w:t>
      </w:r>
      <w:r w:rsidR="00166174" w:rsidRPr="00166174">
        <w:rPr>
          <w:sz w:val="26"/>
          <w:szCs w:val="26"/>
          <w:u w:val="single"/>
          <w:lang w:val="kk-KZ"/>
        </w:rPr>
        <w:t>04</w:t>
      </w:r>
      <w:r w:rsidR="00065303" w:rsidRPr="00166174">
        <w:rPr>
          <w:sz w:val="26"/>
          <w:szCs w:val="26"/>
          <w:u w:val="single"/>
          <w:lang w:val="kk-KZ"/>
        </w:rPr>
        <w:t>.</w:t>
      </w:r>
      <w:r w:rsidR="00460D60" w:rsidRPr="00166174">
        <w:rPr>
          <w:sz w:val="26"/>
          <w:szCs w:val="26"/>
          <w:u w:val="single"/>
          <w:lang w:val="kk-KZ"/>
        </w:rPr>
        <w:t>0</w:t>
      </w:r>
      <w:r w:rsidR="00166174" w:rsidRPr="00166174">
        <w:rPr>
          <w:sz w:val="26"/>
          <w:szCs w:val="26"/>
          <w:u w:val="single"/>
          <w:lang w:val="kk-KZ"/>
        </w:rPr>
        <w:t>5</w:t>
      </w:r>
      <w:r w:rsidR="006E1F26" w:rsidRPr="00166174">
        <w:rPr>
          <w:sz w:val="26"/>
          <w:szCs w:val="26"/>
          <w:u w:val="single"/>
        </w:rPr>
        <w:t>-</w:t>
      </w:r>
      <w:r w:rsidR="00166174" w:rsidRPr="00166174">
        <w:rPr>
          <w:sz w:val="26"/>
          <w:szCs w:val="26"/>
          <w:u w:val="single"/>
        </w:rPr>
        <w:t>03</w:t>
      </w:r>
      <w:r w:rsidR="00065303" w:rsidRPr="00166174">
        <w:rPr>
          <w:sz w:val="26"/>
          <w:szCs w:val="26"/>
          <w:u w:val="single"/>
        </w:rPr>
        <w:t>.</w:t>
      </w:r>
      <w:r w:rsidR="00460D60" w:rsidRPr="00166174">
        <w:rPr>
          <w:sz w:val="26"/>
          <w:szCs w:val="26"/>
          <w:u w:val="single"/>
        </w:rPr>
        <w:t>0</w:t>
      </w:r>
      <w:r w:rsidR="00166174" w:rsidRPr="00166174">
        <w:rPr>
          <w:sz w:val="26"/>
          <w:szCs w:val="26"/>
          <w:u w:val="single"/>
        </w:rPr>
        <w:t>6</w:t>
      </w:r>
      <w:r w:rsidR="001E33A2" w:rsidRPr="00166174">
        <w:rPr>
          <w:sz w:val="26"/>
          <w:szCs w:val="26"/>
          <w:u w:val="single"/>
        </w:rPr>
        <w:t>.202</w:t>
      </w:r>
      <w:r w:rsidR="00460D60" w:rsidRPr="00166174">
        <w:rPr>
          <w:sz w:val="26"/>
          <w:szCs w:val="26"/>
          <w:u w:val="single"/>
        </w:rPr>
        <w:t>2</w:t>
      </w:r>
      <w:r w:rsidR="001E33A2" w:rsidRPr="00166174">
        <w:rPr>
          <w:sz w:val="26"/>
          <w:szCs w:val="26"/>
          <w:u w:val="single"/>
        </w:rPr>
        <w:t xml:space="preserve"> г.</w:t>
      </w:r>
    </w:p>
    <w:p w:rsidR="00713D2E" w:rsidRPr="008268E7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6174">
        <w:rPr>
          <w:sz w:val="26"/>
          <w:szCs w:val="26"/>
        </w:rPr>
        <w:t>Обобщение замечаний и предложений заинтересованных государственных органов: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7513"/>
      </w:tblGrid>
      <w:tr w:rsidR="00E40F67" w:rsidRPr="001378B1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67" w:rsidRPr="001378B1" w:rsidRDefault="00E40F67" w:rsidP="00657329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</w:pPr>
            <w:r w:rsidRPr="001378B1"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67" w:rsidRPr="00CD7929" w:rsidRDefault="00E40F67" w:rsidP="0065732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  <w:r w:rsidRPr="00CD7929">
              <w:t>Заинтересованный государственный орган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67" w:rsidRPr="001378B1" w:rsidRDefault="00E40F67" w:rsidP="0065732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lang w:val="kk-KZ"/>
              </w:rPr>
            </w:pPr>
            <w:proofErr w:type="spellStart"/>
            <w:r w:rsidRPr="001378B1">
              <w:t>Замечани</w:t>
            </w:r>
            <w:proofErr w:type="spellEnd"/>
            <w:r w:rsidRPr="001378B1">
              <w:rPr>
                <w:lang w:val="kk-KZ"/>
              </w:rPr>
              <w:t>я</w:t>
            </w:r>
            <w:r w:rsidRPr="001378B1">
              <w:t xml:space="preserve"> или </w:t>
            </w:r>
            <w:proofErr w:type="spellStart"/>
            <w:r w:rsidRPr="001378B1">
              <w:t>предложени</w:t>
            </w:r>
            <w:proofErr w:type="spellEnd"/>
            <w:r w:rsidRPr="001378B1">
              <w:rPr>
                <w:lang w:val="kk-KZ"/>
              </w:rPr>
              <w:t>я</w:t>
            </w:r>
          </w:p>
        </w:tc>
      </w:tr>
      <w:tr w:rsidR="00E40F67" w:rsidRPr="001378B1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7" w:rsidRPr="001378B1" w:rsidRDefault="00E40F67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</w:pPr>
            <w:r w:rsidRPr="001378B1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67" w:rsidRPr="00CD7929" w:rsidRDefault="00E40F67" w:rsidP="00B412C4">
            <w:pPr>
              <w:tabs>
                <w:tab w:val="left" w:pos="4145"/>
                <w:tab w:val="left" w:pos="4287"/>
              </w:tabs>
              <w:ind w:left="-108"/>
              <w:rPr>
                <w:caps/>
                <w:color w:val="0000FF"/>
              </w:rPr>
            </w:pPr>
            <w:proofErr w:type="spellStart"/>
            <w:r w:rsidRPr="00CD7929">
              <w:rPr>
                <w:sz w:val="22"/>
                <w:szCs w:val="22"/>
              </w:rPr>
              <w:t>Акимат</w:t>
            </w:r>
            <w:proofErr w:type="spellEnd"/>
            <w:r w:rsidR="00F81574">
              <w:rPr>
                <w:sz w:val="22"/>
                <w:szCs w:val="22"/>
              </w:rPr>
              <w:t xml:space="preserve"> </w:t>
            </w:r>
            <w:r w:rsidR="00CA702F" w:rsidRPr="00CD7929">
              <w:rPr>
                <w:sz w:val="22"/>
                <w:szCs w:val="22"/>
              </w:rPr>
              <w:t xml:space="preserve">по </w:t>
            </w:r>
            <w:proofErr w:type="spellStart"/>
            <w:r w:rsidR="00B412C4">
              <w:rPr>
                <w:sz w:val="22"/>
                <w:szCs w:val="22"/>
              </w:rPr>
              <w:t>Акмолинской</w:t>
            </w:r>
            <w:proofErr w:type="spellEnd"/>
            <w:r w:rsidR="00265B46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7" w:rsidRPr="001378B1" w:rsidRDefault="008268E7" w:rsidP="0065732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Не представлено</w:t>
            </w:r>
          </w:p>
        </w:tc>
      </w:tr>
      <w:tr w:rsidR="00946718" w:rsidRPr="001378B1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946718">
            <w:pPr>
              <w:tabs>
                <w:tab w:val="left" w:pos="1134"/>
              </w:tabs>
            </w:pPr>
            <w:r w:rsidRPr="00CD792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ИИР РК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AD" w:rsidRPr="001044D5" w:rsidRDefault="006C12E0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 w:rsidRPr="001044D5">
              <w:rPr>
                <w:bCs/>
                <w:lang w:val="kk-KZ"/>
              </w:rPr>
              <w:t>Министерство индустрии и инфраструктурного развития Республики Казахстан рассмотрев вышеуказанное письмо, сообщает, что в рамках своей компетенции предложений и замечаний не имеет.</w:t>
            </w:r>
          </w:p>
        </w:tc>
      </w:tr>
      <w:tr w:rsidR="00946718" w:rsidRPr="00987C79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442CFB">
            <w:pPr>
              <w:tabs>
                <w:tab w:val="left" w:pos="1134"/>
              </w:tabs>
            </w:pPr>
            <w:r>
              <w:t>МЭ РК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1044D5" w:rsidRDefault="006E2569" w:rsidP="006E256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 w:rsidRPr="001044D5">
              <w:rPr>
                <w:bCs/>
                <w:lang w:val="kk-KZ"/>
              </w:rPr>
              <w:t>Министерство</w:t>
            </w:r>
            <w:r w:rsidRPr="006E2569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 xml:space="preserve">энергетики </w:t>
            </w:r>
            <w:r w:rsidRPr="001044D5">
              <w:rPr>
                <w:bCs/>
                <w:lang w:val="kk-KZ"/>
              </w:rPr>
              <w:t>Республики Казахстан рассмотрев вышеуказанное письмо, сообщает, что в рамках своей компетенции предложений и замечаний не имеет.</w:t>
            </w:r>
          </w:p>
        </w:tc>
      </w:tr>
      <w:tr w:rsidR="00946718" w:rsidRPr="001378B1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946718">
            <w:pPr>
              <w:tabs>
                <w:tab w:val="left" w:pos="1134"/>
              </w:tabs>
            </w:pPr>
            <w:r w:rsidRPr="00CD792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З РК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1044D5" w:rsidRDefault="008268E7" w:rsidP="001044D5">
            <w:pPr>
              <w:spacing w:line="240" w:lineRule="atLeast"/>
              <w:ind w:firstLine="709"/>
              <w:jc w:val="center"/>
              <w:rPr>
                <w:bCs/>
                <w:lang w:val="kk-KZ"/>
              </w:rPr>
            </w:pPr>
            <w:r w:rsidRPr="001044D5">
              <w:rPr>
                <w:bCs/>
                <w:lang w:val="kk-KZ"/>
              </w:rPr>
              <w:t>Не представлено</w:t>
            </w:r>
          </w:p>
        </w:tc>
      </w:tr>
      <w:tr w:rsidR="00946718" w:rsidRPr="001378B1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B412C4">
            <w:pPr>
              <w:tabs>
                <w:tab w:val="left" w:pos="1134"/>
              </w:tabs>
              <w:jc w:val="both"/>
            </w:pPr>
            <w:r w:rsidRPr="00CD7929">
              <w:rPr>
                <w:sz w:val="22"/>
                <w:szCs w:val="22"/>
              </w:rPr>
              <w:t>Департамент Комитета пром</w:t>
            </w:r>
            <w:r w:rsidR="00361533">
              <w:rPr>
                <w:sz w:val="22"/>
                <w:szCs w:val="22"/>
              </w:rPr>
              <w:t xml:space="preserve">ышленной </w:t>
            </w:r>
            <w:r w:rsidRPr="00CD7929">
              <w:rPr>
                <w:sz w:val="22"/>
                <w:szCs w:val="22"/>
              </w:rPr>
              <w:t>безопасности М</w:t>
            </w:r>
            <w:r w:rsidR="003927C6">
              <w:rPr>
                <w:sz w:val="22"/>
                <w:szCs w:val="22"/>
              </w:rPr>
              <w:t xml:space="preserve">ЧС РК </w:t>
            </w:r>
            <w:r w:rsidRPr="00CD7929">
              <w:rPr>
                <w:sz w:val="22"/>
                <w:szCs w:val="22"/>
              </w:rPr>
              <w:t>по</w:t>
            </w:r>
            <w:r w:rsidR="00F81574">
              <w:rPr>
                <w:sz w:val="22"/>
                <w:szCs w:val="22"/>
              </w:rPr>
              <w:t xml:space="preserve"> </w:t>
            </w:r>
            <w:proofErr w:type="spellStart"/>
            <w:r w:rsidR="00B412C4">
              <w:rPr>
                <w:sz w:val="22"/>
                <w:szCs w:val="22"/>
              </w:rPr>
              <w:t>Акмолинской</w:t>
            </w:r>
            <w:proofErr w:type="spellEnd"/>
            <w:r w:rsidR="00265B46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842BF7" w:rsidRDefault="00E17EFC" w:rsidP="007F25E4">
            <w:pPr>
              <w:spacing w:line="240" w:lineRule="atLeast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Не представлено</w:t>
            </w:r>
          </w:p>
        </w:tc>
      </w:tr>
      <w:tr w:rsidR="00946718" w:rsidRPr="001378B1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622659">
            <w:pPr>
              <w:tabs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>КУЗР РК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2432AC" w:rsidRDefault="008268E7" w:rsidP="001044D5">
            <w:pPr>
              <w:spacing w:line="240" w:lineRule="atLeast"/>
              <w:ind w:firstLine="709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Не представлено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622659">
            <w:pPr>
              <w:tabs>
                <w:tab w:val="left" w:pos="1134"/>
              </w:tabs>
            </w:pPr>
            <w:r w:rsidRPr="00CD7929">
              <w:rPr>
                <w:sz w:val="22"/>
                <w:szCs w:val="22"/>
              </w:rPr>
              <w:t>Комитет санитарно-</w:t>
            </w:r>
          </w:p>
          <w:p w:rsidR="00946718" w:rsidRPr="00CD7929" w:rsidRDefault="00946718" w:rsidP="008268E7">
            <w:pPr>
              <w:tabs>
                <w:tab w:val="left" w:pos="1134"/>
              </w:tabs>
            </w:pPr>
            <w:r w:rsidRPr="00CD7929">
              <w:rPr>
                <w:sz w:val="22"/>
                <w:szCs w:val="22"/>
              </w:rPr>
              <w:t>эпидемиологического контроляМ</w:t>
            </w:r>
            <w:r w:rsidR="008268E7">
              <w:rPr>
                <w:sz w:val="22"/>
                <w:szCs w:val="22"/>
              </w:rPr>
              <w:t xml:space="preserve">З РК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1044D5" w:rsidRDefault="008268E7" w:rsidP="001044D5">
            <w:pPr>
              <w:spacing w:line="240" w:lineRule="atLeast"/>
              <w:ind w:firstLine="709"/>
              <w:jc w:val="center"/>
              <w:rPr>
                <w:rFonts w:eastAsia="Calibri"/>
                <w:lang w:val="kk-KZ" w:eastAsia="en-US"/>
              </w:rPr>
            </w:pPr>
            <w:r w:rsidRPr="001044D5">
              <w:rPr>
                <w:rFonts w:eastAsia="Calibri"/>
                <w:sz w:val="22"/>
                <w:szCs w:val="22"/>
                <w:lang w:val="kk-KZ" w:eastAsia="en-US"/>
              </w:rPr>
              <w:t>Не представлено</w:t>
            </w:r>
          </w:p>
        </w:tc>
      </w:tr>
      <w:tr w:rsidR="001044D5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5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5" w:rsidRPr="00CD7929" w:rsidRDefault="001044D5" w:rsidP="00B412C4">
            <w:pPr>
              <w:tabs>
                <w:tab w:val="left" w:pos="1134"/>
              </w:tabs>
            </w:pPr>
            <w:r w:rsidRPr="00CD7929">
              <w:rPr>
                <w:sz w:val="22"/>
                <w:szCs w:val="22"/>
              </w:rPr>
              <w:t xml:space="preserve">Департамент санитарно-эпидемиологического контроля </w:t>
            </w:r>
            <w:proofErr w:type="spellStart"/>
            <w:r w:rsidR="00B412C4">
              <w:rPr>
                <w:sz w:val="22"/>
                <w:szCs w:val="22"/>
              </w:rPr>
              <w:t>Акмолинской</w:t>
            </w:r>
            <w:proofErr w:type="spellEnd"/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8" w:rsidRPr="00842BF7" w:rsidRDefault="00965E18" w:rsidP="00965E1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"/>
                <w:sz w:val="22"/>
                <w:szCs w:val="22"/>
              </w:rPr>
            </w:pPr>
            <w:r w:rsidRPr="00842BF7">
              <w:rPr>
                <w:sz w:val="22"/>
                <w:szCs w:val="22"/>
                <w:lang w:val="kk-KZ"/>
              </w:rPr>
              <w:t>Департамент санитарно-эпидемилологического контроля Акмолинской области рассмотрев письмо касательно предложений и замечаний по намечаемой деятельности</w:t>
            </w:r>
            <w:r w:rsidRPr="00842BF7">
              <w:rPr>
                <w:sz w:val="22"/>
                <w:szCs w:val="22"/>
              </w:rPr>
              <w:t xml:space="preserve"> «</w:t>
            </w:r>
            <w:r w:rsidRPr="00842BF7">
              <w:rPr>
                <w:rFonts w:eastAsia="TimesNewRoman"/>
                <w:sz w:val="22"/>
                <w:szCs w:val="22"/>
              </w:rPr>
              <w:t>Модернизация системы автономного газоснабжения объекта газоснабжение бройлерных площадок БП 9-12 для увеличения производственной мощности существующей птицефабрики ТОО «</w:t>
            </w:r>
            <w:proofErr w:type="spellStart"/>
            <w:r w:rsidRPr="00842BF7">
              <w:rPr>
                <w:rFonts w:eastAsia="TimesNewRoman"/>
                <w:sz w:val="22"/>
                <w:szCs w:val="22"/>
              </w:rPr>
              <w:t>Макинская</w:t>
            </w:r>
            <w:proofErr w:type="spellEnd"/>
            <w:r w:rsidRPr="00842BF7">
              <w:rPr>
                <w:rFonts w:eastAsia="TimesNewRoman"/>
                <w:sz w:val="22"/>
                <w:szCs w:val="22"/>
              </w:rPr>
              <w:t xml:space="preserve"> птицефабрика» </w:t>
            </w:r>
            <w:r w:rsidRPr="00842BF7">
              <w:rPr>
                <w:sz w:val="22"/>
                <w:szCs w:val="22"/>
              </w:rPr>
              <w:t>сообщает.</w:t>
            </w:r>
          </w:p>
          <w:p w:rsidR="00965E18" w:rsidRPr="00842BF7" w:rsidRDefault="00965E18" w:rsidP="00965E18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842BF7">
              <w:rPr>
                <w:sz w:val="22"/>
                <w:szCs w:val="22"/>
                <w:lang w:val="kk-KZ"/>
              </w:rPr>
              <w:t xml:space="preserve">Согласно подпункту 1) пункта 1 статьи 19 Кодекса РК от 07 июля 2020 года «О здоровье народа и системе здравоохранения» </w:t>
            </w:r>
            <w:r w:rsidRPr="00842BF7">
              <w:rPr>
                <w:i/>
                <w:sz w:val="22"/>
                <w:szCs w:val="22"/>
                <w:lang w:val="kk-KZ"/>
              </w:rPr>
              <w:t>(далее – Кодекс)</w:t>
            </w:r>
            <w:r w:rsidRPr="00842BF7">
              <w:rPr>
                <w:sz w:val="22"/>
                <w:szCs w:val="22"/>
                <w:lang w:val="kk-KZ"/>
              </w:rPr>
              <w:t xml:space="preserve"> разрешительным документом в области здравоохранения, наличие которого предположительно потребуется для осуществления намечаемой деятельности, является санитарно-эпидемиологическое заключение о соответствии объекта высокой эпидемической значимости нормативным правовым актам в сфере санитарно-эпидемиологического благополучия населения. </w:t>
            </w:r>
          </w:p>
          <w:p w:rsidR="00965E18" w:rsidRPr="00842BF7" w:rsidRDefault="00965E18" w:rsidP="00965E18">
            <w:pPr>
              <w:ind w:firstLine="708"/>
              <w:jc w:val="both"/>
              <w:rPr>
                <w:sz w:val="22"/>
                <w:szCs w:val="22"/>
                <w:lang w:val="kk-KZ"/>
              </w:rPr>
            </w:pPr>
            <w:r w:rsidRPr="00842BF7">
              <w:rPr>
                <w:sz w:val="22"/>
                <w:szCs w:val="22"/>
                <w:lang w:val="kk-KZ"/>
              </w:rPr>
              <w:lastRenderedPageBreak/>
              <w:t xml:space="preserve">Объекты высокой эпидемической значимости определены приказом Министра здравоохранения РК от 30 ноября 2020 года № ҚР ДСМ-220/2020 «Об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населения» (далее – Перечень). </w:t>
            </w:r>
            <w:r w:rsidRPr="00842BF7">
              <w:rPr>
                <w:rFonts w:eastAsia="TimesNewRoman"/>
                <w:sz w:val="22"/>
                <w:szCs w:val="22"/>
              </w:rPr>
              <w:t xml:space="preserve">Модернизация системы автономного газоснабжения </w:t>
            </w:r>
            <w:r w:rsidRPr="00842BF7">
              <w:rPr>
                <w:sz w:val="22"/>
                <w:szCs w:val="22"/>
                <w:lang w:val="kk-KZ"/>
              </w:rPr>
              <w:t xml:space="preserve">не входит в данный Перечень, тем самым не является объектом эпидемической значимости. </w:t>
            </w:r>
          </w:p>
          <w:p w:rsidR="00965E18" w:rsidRPr="00842BF7" w:rsidRDefault="00965E18" w:rsidP="00965E18">
            <w:pPr>
              <w:ind w:firstLine="708"/>
              <w:jc w:val="both"/>
              <w:rPr>
                <w:sz w:val="22"/>
                <w:szCs w:val="22"/>
                <w:lang w:val="kk-KZ"/>
              </w:rPr>
            </w:pPr>
            <w:r w:rsidRPr="00842BF7">
              <w:rPr>
                <w:sz w:val="22"/>
                <w:szCs w:val="22"/>
                <w:lang w:val="kk-KZ"/>
              </w:rPr>
              <w:t>Согласно подпункту 2) пункта 4 ст.46 Кодекса государственными органами в сфере санитарно-эпидемиологического благополучия населения проводится санитарно-эпидемиологическая экспертиза проектов нормативной документации по предельно-допустимым и предельно допустимым сбросам вредных веществ и физических факторов в окружающую среду, зонам санитарной охраны и санитарно-защитным зонам.</w:t>
            </w:r>
          </w:p>
          <w:p w:rsidR="00965E18" w:rsidRPr="00842BF7" w:rsidRDefault="00965E18" w:rsidP="00965E18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842BF7">
              <w:rPr>
                <w:sz w:val="22"/>
                <w:szCs w:val="22"/>
                <w:lang w:val="kk-KZ"/>
              </w:rPr>
              <w:t>В свою очередь экспертиза Проектов нормативной документации проводится в рамках предоставляемых государственных услуг в порядке определенных приказом Министра здравоохранения РК от 30 декабря 2020 года №ҚР ДСМ-336/2020 «О некоторых вопросах оказания государственных услуг в сфере санитарно-эпидемиологического благополучия населения».</w:t>
            </w:r>
          </w:p>
          <w:p w:rsidR="00965E18" w:rsidRPr="00842BF7" w:rsidRDefault="00965E18" w:rsidP="00965E18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842BF7">
              <w:rPr>
                <w:sz w:val="22"/>
                <w:szCs w:val="22"/>
                <w:lang w:val="kk-KZ"/>
              </w:rPr>
              <w:t>Тем самым, заявления о намечаемой деятельности не относится к вышеуказанным Проектам нормативной документации.</w:t>
            </w:r>
          </w:p>
          <w:p w:rsidR="001044D5" w:rsidRPr="00842BF7" w:rsidRDefault="00965E18" w:rsidP="00965E18">
            <w:pPr>
              <w:spacing w:line="240" w:lineRule="atLeast"/>
              <w:ind w:firstLine="709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42BF7">
              <w:rPr>
                <w:sz w:val="22"/>
                <w:szCs w:val="22"/>
                <w:lang w:val="kk-KZ"/>
              </w:rPr>
              <w:t>На основании вышеизложенного законодательством не предусмотрена компетенция Департамента и его территориальных управлений по согласованию заявлений о намечаемой деятельности.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B412C4">
            <w:pPr>
              <w:tabs>
                <w:tab w:val="left" w:pos="1134"/>
              </w:tabs>
            </w:pPr>
            <w:r w:rsidRPr="00CD7929">
              <w:rPr>
                <w:sz w:val="22"/>
                <w:szCs w:val="22"/>
              </w:rPr>
              <w:t xml:space="preserve">Департамент экологии по </w:t>
            </w:r>
            <w:proofErr w:type="spellStart"/>
            <w:r w:rsidR="00B412C4">
              <w:rPr>
                <w:sz w:val="22"/>
                <w:szCs w:val="22"/>
              </w:rPr>
              <w:t>Акмолинской</w:t>
            </w:r>
            <w:proofErr w:type="spellEnd"/>
            <w:r w:rsidR="006C12E0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8A" w:rsidRPr="00842BF7" w:rsidRDefault="00ED0C8A" w:rsidP="00ED0C8A">
            <w:pPr>
              <w:pStyle w:val="a4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0" w:firstLine="567"/>
              <w:contextualSpacing w:val="0"/>
              <w:jc w:val="both"/>
            </w:pPr>
            <w:r w:rsidRPr="00842BF7">
              <w:t xml:space="preserve">В случае подготовки материалов отчета о возможных воздействиях: отчет необходимо разработать с учетом требований ст.72 ЭК РК, приложения 2 приказа Министра экологии, геологии и природных ресурсов Республики Казахстан от </w:t>
            </w:r>
            <w:proofErr w:type="gramStart"/>
            <w:r w:rsidRPr="00842BF7">
              <w:t>30  июля</w:t>
            </w:r>
            <w:proofErr w:type="gramEnd"/>
            <w:r w:rsidRPr="00842BF7">
              <w:t xml:space="preserve">  2021  года  №  280 «Об утверждении Инструкции по организации и проведению экологической оценки»:</w:t>
            </w:r>
          </w:p>
          <w:p w:rsidR="00ED0C8A" w:rsidRPr="00842BF7" w:rsidRDefault="00ED0C8A" w:rsidP="00ED0C8A">
            <w:pPr>
              <w:pStyle w:val="Default"/>
              <w:tabs>
                <w:tab w:val="left" w:pos="284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  <w:r w:rsidRPr="00842BF7">
              <w:rPr>
                <w:sz w:val="22"/>
                <w:szCs w:val="22"/>
              </w:rPr>
              <w:t>- Представить информацию в части: описание возможных вариантов осуществления намечаемой деятельности с учетом ее особенностей и возможного воздействия на окружающую среду, включая: вариант,  выбранный  инициатором  намечаемой  деятельности  для  применения, обоснование его выбора, описание других возможных рациональных вариантов, в том числе рационального варианта, наиболее благоприятного с точки зрения охраны жизни и (или) здоровья людей, окружающей среды в соответствии с требованиями ст.72 Экологического Кодекса РК (далее - Кодекс).</w:t>
            </w:r>
          </w:p>
          <w:p w:rsidR="00ED0C8A" w:rsidRPr="00842BF7" w:rsidRDefault="00ED0C8A" w:rsidP="00ED0C8A">
            <w:pPr>
              <w:pStyle w:val="Default"/>
              <w:tabs>
                <w:tab w:val="left" w:pos="284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  <w:r w:rsidRPr="00842BF7">
              <w:rPr>
                <w:sz w:val="22"/>
                <w:szCs w:val="22"/>
              </w:rPr>
              <w:t xml:space="preserve">2. </w:t>
            </w:r>
            <w:r w:rsidRPr="00842BF7">
              <w:rPr>
                <w:rStyle w:val="s0"/>
                <w:sz w:val="22"/>
                <w:szCs w:val="22"/>
              </w:rPr>
              <w:t xml:space="preserve"> </w:t>
            </w:r>
            <w:proofErr w:type="gramStart"/>
            <w:r w:rsidRPr="00842BF7">
              <w:rPr>
                <w:sz w:val="22"/>
                <w:szCs w:val="22"/>
              </w:rPr>
              <w:t>Описать  методы</w:t>
            </w:r>
            <w:proofErr w:type="gramEnd"/>
            <w:r w:rsidRPr="00842BF7">
              <w:rPr>
                <w:sz w:val="22"/>
                <w:szCs w:val="22"/>
              </w:rPr>
              <w:t xml:space="preserve">  сортировки,  обезвреживания  и  утилизации  всех  образуемых видов отходов в соответствии со статьей 319 Кодекса.</w:t>
            </w:r>
          </w:p>
          <w:p w:rsidR="00ED0C8A" w:rsidRPr="00842BF7" w:rsidRDefault="00ED0C8A" w:rsidP="00ED0C8A">
            <w:pPr>
              <w:pStyle w:val="Default"/>
              <w:tabs>
                <w:tab w:val="left" w:pos="284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  <w:r w:rsidRPr="00842BF7">
              <w:rPr>
                <w:sz w:val="22"/>
                <w:szCs w:val="22"/>
              </w:rPr>
              <w:t xml:space="preserve">3. Отсутствует информация о ближайшем водном объекте к месту строительства, а также необходимо представить сведения </w:t>
            </w:r>
            <w:proofErr w:type="gramStart"/>
            <w:r w:rsidRPr="00842BF7">
              <w:rPr>
                <w:sz w:val="22"/>
                <w:szCs w:val="22"/>
              </w:rPr>
              <w:t>о водоохраной</w:t>
            </w:r>
            <w:proofErr w:type="gramEnd"/>
            <w:r w:rsidRPr="00842BF7">
              <w:rPr>
                <w:sz w:val="22"/>
                <w:szCs w:val="22"/>
              </w:rPr>
              <w:t xml:space="preserve"> зоне и полосе. В случае расположения объекта на территории водоохраной зоны и полосы водного объекта необходимо соблюдать ст. 223 Кодекса.   </w:t>
            </w:r>
          </w:p>
          <w:p w:rsidR="00ED0C8A" w:rsidRPr="00842BF7" w:rsidRDefault="00ED0C8A" w:rsidP="00ED0C8A">
            <w:pPr>
              <w:pStyle w:val="Default"/>
              <w:tabs>
                <w:tab w:val="left" w:pos="284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  <w:r w:rsidRPr="00842BF7">
              <w:rPr>
                <w:sz w:val="22"/>
                <w:szCs w:val="22"/>
              </w:rPr>
              <w:t>5. При дальнейшей разработки проектных материалов учитывать п.3 ст.394 Кодекса, а именно запрещаются ввод в эксплуатацию и эксплуатация входящих в состав объекта I или II категории зданий, сооружений и их комплексов без предусмотренных проектом строительства сооружений, установок и оборудования, предназначенных для очистки и (или) обезвреживания выбросов и сбросов, а также управления отходами.</w:t>
            </w:r>
          </w:p>
          <w:p w:rsidR="00ED0C8A" w:rsidRPr="00842BF7" w:rsidRDefault="00ED0C8A" w:rsidP="00ED0C8A">
            <w:pPr>
              <w:pStyle w:val="Default"/>
              <w:tabs>
                <w:tab w:val="left" w:pos="284"/>
                <w:tab w:val="left" w:pos="851"/>
              </w:tabs>
              <w:ind w:firstLine="567"/>
              <w:jc w:val="both"/>
              <w:rPr>
                <w:sz w:val="22"/>
                <w:szCs w:val="22"/>
              </w:rPr>
            </w:pPr>
            <w:r w:rsidRPr="00842BF7">
              <w:rPr>
                <w:sz w:val="22"/>
                <w:szCs w:val="22"/>
              </w:rPr>
              <w:t>6. Предусмотреть природоохранные мероприятия согласно Приложения 4 к Экологическому Кодексу РК в области охраны атмосферного воздуха, земельных ресурсов.</w:t>
            </w:r>
          </w:p>
          <w:p w:rsidR="00772628" w:rsidRPr="00842BF7" w:rsidRDefault="00ED0C8A" w:rsidP="00166174">
            <w:pPr>
              <w:spacing w:line="240" w:lineRule="atLeast"/>
              <w:ind w:firstLine="709"/>
              <w:jc w:val="both"/>
              <w:rPr>
                <w:bCs/>
                <w:sz w:val="22"/>
                <w:szCs w:val="22"/>
                <w:lang w:val="kk-KZ"/>
              </w:rPr>
            </w:pPr>
            <w:r w:rsidRPr="00842BF7">
              <w:rPr>
                <w:sz w:val="22"/>
                <w:szCs w:val="22"/>
              </w:rPr>
              <w:t>7. В целях охраны земель в период проведения строительных работ соблюдать ст.238 Кодекса.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946718" w:rsidP="00F8499D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t>1</w:t>
            </w:r>
            <w:r w:rsidR="00F8499D">
              <w:rPr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B412C4">
            <w:pPr>
              <w:tabs>
                <w:tab w:val="left" w:pos="1134"/>
              </w:tabs>
            </w:pPr>
            <w:r w:rsidRPr="00CD7929">
              <w:rPr>
                <w:sz w:val="22"/>
                <w:szCs w:val="22"/>
                <w:lang w:val="kk-KZ"/>
              </w:rPr>
              <w:t xml:space="preserve">Управление природных ресурсов и регулирования </w:t>
            </w:r>
            <w:r w:rsidRPr="00CD7929">
              <w:rPr>
                <w:sz w:val="22"/>
                <w:szCs w:val="22"/>
                <w:lang w:val="kk-KZ"/>
              </w:rPr>
              <w:lastRenderedPageBreak/>
              <w:t xml:space="preserve">природопользования </w:t>
            </w:r>
            <w:r w:rsidR="00B412C4">
              <w:rPr>
                <w:sz w:val="22"/>
                <w:szCs w:val="22"/>
                <w:lang w:val="kk-KZ"/>
              </w:rPr>
              <w:t>Акмолинской</w:t>
            </w:r>
            <w:r w:rsidR="006C12E0">
              <w:rPr>
                <w:sz w:val="22"/>
                <w:szCs w:val="22"/>
                <w:lang w:val="kk-KZ"/>
              </w:rPr>
              <w:t xml:space="preserve">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8" w:rsidRPr="007F25E4" w:rsidRDefault="00965E18" w:rsidP="007F25E4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  <w:lang w:val="kk-KZ"/>
              </w:rPr>
            </w:pPr>
            <w:r w:rsidRPr="007F25E4">
              <w:rPr>
                <w:sz w:val="22"/>
                <w:szCs w:val="22"/>
                <w:lang w:val="kk-KZ"/>
              </w:rPr>
              <w:lastRenderedPageBreak/>
              <w:t xml:space="preserve">Управление природных ресурсов и регулирования природопользования </w:t>
            </w:r>
            <w:proofErr w:type="spellStart"/>
            <w:r w:rsidRPr="007F25E4">
              <w:rPr>
                <w:sz w:val="22"/>
                <w:szCs w:val="22"/>
                <w:lang w:val="kk-KZ"/>
              </w:rPr>
              <w:t>Акмолинской</w:t>
            </w:r>
            <w:proofErr w:type="spellEnd"/>
            <w:r w:rsidRPr="007F25E4">
              <w:rPr>
                <w:sz w:val="22"/>
                <w:szCs w:val="22"/>
                <w:lang w:val="kk-KZ"/>
              </w:rPr>
              <w:t xml:space="preserve"> области рассмотрев заявление на проведение оценки воздействия на окружающую среду ТОО «</w:t>
            </w:r>
            <w:proofErr w:type="spellStart"/>
            <w:r w:rsidRPr="007F25E4">
              <w:rPr>
                <w:sz w:val="22"/>
                <w:szCs w:val="22"/>
                <w:lang w:val="kk-KZ"/>
              </w:rPr>
              <w:t>Макинская</w:t>
            </w:r>
            <w:proofErr w:type="spellEnd"/>
            <w:r w:rsidRPr="007F25E4">
              <w:rPr>
                <w:sz w:val="22"/>
                <w:szCs w:val="22"/>
                <w:lang w:val="kk-KZ"/>
              </w:rPr>
              <w:t xml:space="preserve"> </w:t>
            </w:r>
            <w:r w:rsidRPr="007F25E4">
              <w:rPr>
                <w:sz w:val="22"/>
                <w:szCs w:val="22"/>
                <w:lang w:val="kk-KZ"/>
              </w:rPr>
              <w:lastRenderedPageBreak/>
              <w:t xml:space="preserve">птицефабрика» по рабочему </w:t>
            </w:r>
            <w:proofErr w:type="gramStart"/>
            <w:r w:rsidRPr="007F25E4">
              <w:rPr>
                <w:sz w:val="22"/>
                <w:szCs w:val="22"/>
                <w:lang w:val="kk-KZ"/>
              </w:rPr>
              <w:t>проекту  «</w:t>
            </w:r>
            <w:proofErr w:type="gramEnd"/>
            <w:r w:rsidRPr="007F25E4">
              <w:rPr>
                <w:sz w:val="22"/>
                <w:szCs w:val="22"/>
                <w:lang w:val="kk-KZ"/>
              </w:rPr>
              <w:t>Завод по переработке цыплят-бройлеров предприятия ТОО «</w:t>
            </w:r>
            <w:proofErr w:type="spellStart"/>
            <w:r w:rsidRPr="007F25E4">
              <w:rPr>
                <w:sz w:val="22"/>
                <w:szCs w:val="22"/>
                <w:lang w:val="kk-KZ"/>
              </w:rPr>
              <w:t>Макинская</w:t>
            </w:r>
            <w:proofErr w:type="spellEnd"/>
            <w:r w:rsidRPr="007F25E4">
              <w:rPr>
                <w:sz w:val="22"/>
                <w:szCs w:val="22"/>
                <w:lang w:val="kk-KZ"/>
              </w:rPr>
              <w:t xml:space="preserve"> птицефабрика» сообщает следующее.</w:t>
            </w:r>
          </w:p>
          <w:p w:rsidR="00965E18" w:rsidRPr="007F25E4" w:rsidRDefault="00965E18" w:rsidP="007F25E4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  <w:lang w:val="kk-KZ"/>
              </w:rPr>
            </w:pPr>
            <w:r w:rsidRPr="007F25E4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7F25E4">
              <w:rPr>
                <w:sz w:val="22"/>
                <w:szCs w:val="22"/>
                <w:lang w:val="kk-KZ"/>
              </w:rPr>
              <w:t>Макинская</w:t>
            </w:r>
            <w:proofErr w:type="spellEnd"/>
            <w:r w:rsidRPr="007F25E4">
              <w:rPr>
                <w:sz w:val="22"/>
                <w:szCs w:val="22"/>
                <w:lang w:val="kk-KZ"/>
              </w:rPr>
              <w:t xml:space="preserve"> птицефабрика» необходимо разработать комплекс мероприятий по переработке и дальнейшему использованию, образующихся в процессе производства отходов. </w:t>
            </w:r>
          </w:p>
          <w:p w:rsidR="00946718" w:rsidRPr="007F25E4" w:rsidRDefault="00965E18" w:rsidP="007F25E4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2"/>
                <w:szCs w:val="22"/>
                <w:lang w:val="kk-KZ"/>
              </w:rPr>
            </w:pPr>
            <w:r w:rsidRPr="007F25E4">
              <w:rPr>
                <w:sz w:val="22"/>
                <w:szCs w:val="22"/>
                <w:lang w:val="kk-KZ"/>
              </w:rPr>
              <w:t>Так же, необходимо предусмотреть мероприятия, направленные на снижение негативного воздействия на окружающую среду, по средствам установки очистных установок для сточных и отработанных вод.</w:t>
            </w:r>
          </w:p>
        </w:tc>
      </w:tr>
      <w:tr w:rsidR="00946718" w:rsidRPr="00361533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946718" w:rsidP="00F8499D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lastRenderedPageBreak/>
              <w:t>1</w:t>
            </w:r>
            <w:r w:rsidR="00F8499D">
              <w:rPr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B412C4">
            <w:pPr>
              <w:tabs>
                <w:tab w:val="left" w:pos="1134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Управление земельных отношений </w:t>
            </w:r>
            <w:r w:rsidR="006C12E0">
              <w:rPr>
                <w:sz w:val="22"/>
                <w:szCs w:val="22"/>
                <w:lang w:val="kk-KZ"/>
              </w:rPr>
              <w:t xml:space="preserve">акимата </w:t>
            </w:r>
            <w:r w:rsidR="00B412C4">
              <w:rPr>
                <w:sz w:val="22"/>
                <w:szCs w:val="22"/>
                <w:lang w:val="kk-KZ"/>
              </w:rPr>
              <w:t>Акмолинской</w:t>
            </w:r>
            <w:r w:rsidR="006C12E0">
              <w:rPr>
                <w:sz w:val="22"/>
                <w:szCs w:val="22"/>
                <w:lang w:val="kk-KZ"/>
              </w:rPr>
              <w:t xml:space="preserve">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D06572" w:rsidRDefault="00166174" w:rsidP="00166174">
            <w:pPr>
              <w:spacing w:line="240" w:lineRule="atLeast"/>
              <w:ind w:firstLine="709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Не представлено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946718" w:rsidP="00F8499D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t>1</w:t>
            </w:r>
            <w:r w:rsidR="00F8499D">
              <w:rPr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Default="00946718" w:rsidP="00B412C4">
            <w:pPr>
              <w:tabs>
                <w:tab w:val="left" w:pos="1134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Управление по контролю за использованием и охраной земель </w:t>
            </w:r>
            <w:r w:rsidR="00B412C4">
              <w:rPr>
                <w:sz w:val="22"/>
                <w:szCs w:val="22"/>
                <w:lang w:val="kk-KZ"/>
              </w:rPr>
              <w:t>Акмолинской</w:t>
            </w:r>
            <w:r w:rsidR="006C12E0">
              <w:rPr>
                <w:sz w:val="22"/>
                <w:szCs w:val="22"/>
                <w:lang w:val="kk-KZ"/>
              </w:rPr>
              <w:t xml:space="preserve">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2432AC" w:rsidRDefault="00772628" w:rsidP="00166174">
            <w:pPr>
              <w:spacing w:line="240" w:lineRule="atLeast"/>
              <w:ind w:firstLine="709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Не представлено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946718" w:rsidP="00F8499D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t>1</w:t>
            </w:r>
            <w:r w:rsidR="00F8499D">
              <w:rPr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622659">
            <w:pPr>
              <w:tabs>
                <w:tab w:val="left" w:pos="1134"/>
              </w:tabs>
              <w:rPr>
                <w:lang w:val="kk-KZ"/>
              </w:rPr>
            </w:pPr>
            <w:r w:rsidRPr="00CD7929">
              <w:rPr>
                <w:sz w:val="22"/>
                <w:szCs w:val="22"/>
                <w:lang w:val="kk-KZ"/>
              </w:rPr>
              <w:t>Комитет рыбного хозяйства МЭГПР РК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1378B1" w:rsidRDefault="00946718" w:rsidP="0062265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  <w:r>
              <w:t>Не представлено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946718" w:rsidP="00F8499D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t>1</w:t>
            </w:r>
            <w:r w:rsidR="00F8499D">
              <w:rPr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622659">
            <w:pPr>
              <w:pStyle w:val="a4"/>
              <w:tabs>
                <w:tab w:val="left" w:pos="1134"/>
              </w:tabs>
              <w:ind w:left="0" w:hanging="28"/>
            </w:pPr>
            <w:r w:rsidRPr="00CD7929">
              <w:t>Комитет лесного и животного мира МЭГПР РК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1378B1" w:rsidRDefault="00166174" w:rsidP="001661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 представлено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946718" w:rsidP="00F8499D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t>1</w:t>
            </w:r>
            <w:r w:rsidR="00F8499D">
              <w:rPr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622659">
            <w:pPr>
              <w:pStyle w:val="a4"/>
              <w:tabs>
                <w:tab w:val="left" w:pos="1134"/>
              </w:tabs>
              <w:ind w:left="0" w:hanging="28"/>
            </w:pPr>
            <w:r w:rsidRPr="00CD7929">
              <w:t>Комитет по водным ресурсам МЭГПР РК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8" w:rsidRPr="0064591A" w:rsidRDefault="00166174" w:rsidP="00166174">
            <w:pPr>
              <w:ind w:firstLine="709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Не представлено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946718" w:rsidP="00F8499D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t>1</w:t>
            </w:r>
            <w:r w:rsidR="00F8499D">
              <w:rPr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622659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</w:pPr>
            <w:r w:rsidRPr="00CD7929">
              <w:t>Департамент государственной политики в управлении отходами МЭГПР РК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63078A" w:rsidRDefault="0064591A" w:rsidP="0062265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Не представлено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946718" w:rsidP="00F8499D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t>1</w:t>
            </w:r>
            <w:r w:rsidR="00F8499D">
              <w:rPr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622659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</w:pPr>
            <w:r w:rsidRPr="00CD7929">
              <w:t>Комитет геологии МЭГПР РК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1378B1" w:rsidRDefault="00946718" w:rsidP="0062265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  <w:r>
              <w:t>Не представлено</w:t>
            </w:r>
          </w:p>
        </w:tc>
      </w:tr>
      <w:tr w:rsidR="00946718" w:rsidRPr="00946718" w:rsidTr="008A2B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F8499D" w:rsidRDefault="00F8499D" w:rsidP="00442CFB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8" w:rsidRPr="00CD7929" w:rsidRDefault="00946718" w:rsidP="00622659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</w:pPr>
            <w:r w:rsidRPr="00CD7929">
              <w:t>Комитет экологического регулирования и контроля МЭГПР РК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4" w:rsidRDefault="008258FE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1. </w:t>
            </w:r>
            <w:r>
              <w:t>В</w:t>
            </w:r>
            <w:r w:rsidRPr="0092727C">
              <w:t xml:space="preserve"> ЗНД отсутствует информация о наличии земель особо-охраняемых, оздоровительного, рекреационного и историко-культурного назначения на территории и вблизи расположения участка работ</w:t>
            </w:r>
            <w:r>
              <w:t xml:space="preserve">. </w:t>
            </w:r>
            <w:r w:rsidRPr="00BB3C6A">
              <w:rPr>
                <w:bCs/>
                <w:lang w:val="kk-KZ"/>
              </w:rPr>
              <w:t>Необходимо исключить риск нахождения объекта в селитебной зоне согласно санитарно-эпидемиологическим требованиям, предусмотренным законодательством Республики Казахстан. Также необходимо представить карту-схему расположения предприятия с указанием границ санитарно-защитной зоны и ближайших селитебных зон.</w:t>
            </w:r>
          </w:p>
          <w:p w:rsidR="00C9409F" w:rsidRDefault="008258FE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="00C9409F">
              <w:rPr>
                <w:bCs/>
                <w:lang w:val="kk-KZ"/>
              </w:rPr>
              <w:t xml:space="preserve"> </w:t>
            </w:r>
            <w:r w:rsidR="00C9409F" w:rsidRPr="00370AB2">
              <w:t xml:space="preserve">Необходимо включить информацию: относительно расстояния проектируемого объекта и источников его воздействия до ближайшей жилой зоны, транспортных дорог. Расстояние до других близлежащих населенных пунктов, исключить риск </w:t>
            </w:r>
            <w:r w:rsidR="00C9409F" w:rsidRPr="00BC4772">
              <w:rPr>
                <w:lang w:val="kk-KZ"/>
              </w:rPr>
              <w:t>нахождения объекта в селитебной зоне согласно санитарно-эпидемиологическим требованиям</w:t>
            </w:r>
            <w:r w:rsidR="00C9409F" w:rsidRPr="00370AB2">
              <w:t xml:space="preserve">. Указать размер санитарно-защитной зоны для строящегося объекта и мониторинговые точки контроля за источниками воздействия. </w:t>
            </w:r>
            <w:r w:rsidR="00C9409F" w:rsidRPr="00BC4772">
              <w:rPr>
                <w:lang w:val="kk-KZ"/>
              </w:rPr>
              <w:t>Необходимо представить карту-схему расположения предприятия с указанием границ санитарно-защитной зоны и ближайших селитебных зон.</w:t>
            </w:r>
            <w:r w:rsidR="00DD5934">
              <w:rPr>
                <w:lang w:val="kk-KZ"/>
              </w:rPr>
              <w:t xml:space="preserve"> Кроме того, с учетом строительства </w:t>
            </w:r>
            <w:r w:rsidR="00DD5934">
              <w:rPr>
                <w:lang w:val="kk-KZ"/>
              </w:rPr>
              <w:lastRenderedPageBreak/>
              <w:t xml:space="preserve">проектируемого объекта  на территории завода по пререработке цыплят-бройлеров, необходимо </w:t>
            </w:r>
            <w:r w:rsidR="00DD5934" w:rsidRPr="007D7BF4">
              <w:t>представить карту-схему расположения всех объектов предприятия по выращиванию, переработке, складов и других объектов, связанных технологическим процессом птицефабрики относительно ближайшей жилой зоны, водных объектов, растительного и животного мира.</w:t>
            </w:r>
          </w:p>
          <w:p w:rsidR="00C9409F" w:rsidRDefault="00C9409F" w:rsidP="00622659">
            <w:pPr>
              <w:spacing w:line="240" w:lineRule="atLeast"/>
              <w:ind w:firstLine="709"/>
              <w:jc w:val="both"/>
            </w:pPr>
            <w:r>
              <w:rPr>
                <w:bCs/>
                <w:lang w:val="kk-KZ"/>
              </w:rPr>
              <w:t xml:space="preserve">3. </w:t>
            </w:r>
            <w:r>
              <w:t>При проведении строительных работ предусмотреть требования ст. 228, 237, 238, 319, 320 и 321 Э</w:t>
            </w:r>
            <w:r w:rsidR="00D1655F">
              <w:t>кологического кодекса РК (далее–Кодекс)</w:t>
            </w:r>
            <w:r>
              <w:t>.</w:t>
            </w:r>
            <w:r w:rsidR="004E6D20">
              <w:t xml:space="preserve"> Кроме того, в</w:t>
            </w:r>
            <w:r w:rsidR="004E6D20" w:rsidRPr="007D7BF4">
              <w:t xml:space="preserve"> соответствии с требованиями по обеспечению безопасности жизни и здоровья населения, необходимо предусмотреть согласование проектной документации с уполномоченным органом в сфере гражданской защиты (Комитетом промышленной безопасности Министерства по чрезвычайным ситуациям РК) относительно ближайшей жилой зоны.</w:t>
            </w:r>
          </w:p>
          <w:p w:rsidR="00867A47" w:rsidRDefault="00867A47" w:rsidP="00622659">
            <w:pPr>
              <w:spacing w:line="240" w:lineRule="atLeast"/>
              <w:ind w:firstLine="709"/>
              <w:jc w:val="both"/>
            </w:pPr>
            <w:r>
              <w:t xml:space="preserve">4. </w:t>
            </w:r>
            <w:r>
              <w:rPr>
                <w:color w:val="000000"/>
              </w:rPr>
              <w:t xml:space="preserve">Согласно данных бассейновой инспекции, в рассматриваемом </w:t>
            </w:r>
            <w:r w:rsidRPr="00867A47">
              <w:rPr>
                <w:color w:val="000000"/>
              </w:rPr>
              <w:t xml:space="preserve">сельском округе </w:t>
            </w:r>
            <w:proofErr w:type="spellStart"/>
            <w:r w:rsidRPr="00867A47">
              <w:rPr>
                <w:color w:val="000000"/>
              </w:rPr>
              <w:t>Буланд</w:t>
            </w:r>
            <w:r>
              <w:rPr>
                <w:color w:val="000000"/>
              </w:rPr>
              <w:t>и</w:t>
            </w:r>
            <w:r w:rsidRPr="00867A47">
              <w:rPr>
                <w:color w:val="000000"/>
              </w:rPr>
              <w:t>нского</w:t>
            </w:r>
            <w:proofErr w:type="spellEnd"/>
            <w:r w:rsidRPr="00867A47">
              <w:rPr>
                <w:color w:val="000000"/>
              </w:rPr>
              <w:t xml:space="preserve"> района </w:t>
            </w:r>
            <w:proofErr w:type="spellStart"/>
            <w:r w:rsidRPr="00867A47">
              <w:rPr>
                <w:color w:val="000000"/>
              </w:rPr>
              <w:t>Акмолинской</w:t>
            </w:r>
            <w:proofErr w:type="spellEnd"/>
            <w:r w:rsidRPr="00867A47">
              <w:rPr>
                <w:color w:val="000000"/>
              </w:rPr>
              <w:t xml:space="preserve"> </w:t>
            </w:r>
            <w:proofErr w:type="gramStart"/>
            <w:r w:rsidRPr="00867A47">
              <w:rPr>
                <w:color w:val="000000"/>
              </w:rPr>
              <w:t>области  протекают</w:t>
            </w:r>
            <w:proofErr w:type="gramEnd"/>
            <w:r w:rsidRPr="00867A47">
              <w:rPr>
                <w:color w:val="000000"/>
              </w:rPr>
              <w:t xml:space="preserve"> реки </w:t>
            </w:r>
            <w:proofErr w:type="spellStart"/>
            <w:r w:rsidRPr="00867A47">
              <w:rPr>
                <w:color w:val="000000"/>
              </w:rPr>
              <w:t>Кайракты</w:t>
            </w:r>
            <w:proofErr w:type="spellEnd"/>
            <w:r w:rsidRPr="00867A47">
              <w:rPr>
                <w:color w:val="000000"/>
              </w:rPr>
              <w:t xml:space="preserve"> и Сухая речка (река Сухая балка).</w:t>
            </w:r>
            <w:r>
              <w:rPr>
                <w:color w:val="000000"/>
              </w:rPr>
              <w:t xml:space="preserve"> </w:t>
            </w:r>
            <w:r w:rsidRPr="00867A47">
              <w:rPr>
                <w:color w:val="000000"/>
              </w:rPr>
              <w:t>В этой связи, Инициатору намечаемой деятельности необходимо предоставить достоверную информацию расположения объекта строительства птицефабрики в отношении к поверхностным водным объектам.</w:t>
            </w:r>
            <w:r>
              <w:rPr>
                <w:color w:val="000000"/>
              </w:rPr>
              <w:t xml:space="preserve"> </w:t>
            </w:r>
            <w:r w:rsidRPr="00370AB2">
              <w:t>Также</w:t>
            </w:r>
            <w:r>
              <w:t xml:space="preserve">, </w:t>
            </w:r>
            <w:r w:rsidRPr="00370AB2">
              <w:t xml:space="preserve">необходимо предоставить информацию по каждому водному объекту через которые проходит проектируемый объект, в том числе целевое </w:t>
            </w:r>
            <w:r w:rsidRPr="00867A47">
              <w:rPr>
                <w:color w:val="000000"/>
              </w:rPr>
              <w:t xml:space="preserve">назначение всех водных объектов, размер их </w:t>
            </w:r>
            <w:proofErr w:type="spellStart"/>
            <w:r w:rsidRPr="00867A47">
              <w:rPr>
                <w:color w:val="000000"/>
              </w:rPr>
              <w:t>водоохранных</w:t>
            </w:r>
            <w:proofErr w:type="spellEnd"/>
            <w:r w:rsidRPr="00867A47">
              <w:rPr>
                <w:color w:val="000000"/>
              </w:rPr>
              <w:t xml:space="preserve"> зон и полос, карта-схема расположения магистрального газопровода относительно водных объектов.</w:t>
            </w:r>
          </w:p>
          <w:p w:rsidR="00C9409F" w:rsidRDefault="00867A47" w:rsidP="00622659">
            <w:pPr>
              <w:spacing w:line="240" w:lineRule="atLeast"/>
              <w:ind w:firstLine="709"/>
              <w:jc w:val="both"/>
            </w:pPr>
            <w:r>
              <w:t>5</w:t>
            </w:r>
            <w:r w:rsidR="00C9409F">
              <w:t xml:space="preserve">. </w:t>
            </w:r>
            <w:r w:rsidR="00C9409F">
              <w:t>Необходимо проработать вопросы воздействия на окружающую среду и ее компоненты при строительстве объекта и при реализации намечаемой деятельности в соответствии с Инструкцией по организации и проведению экологической оценки, утвержденной Приказом Министра экологии, геологии и природных ресурсов Республики Казахстан от 30 июля 2021 года № 280</w:t>
            </w:r>
            <w:r w:rsidR="00D1655F">
              <w:t xml:space="preserve"> (далее–Инструкция)</w:t>
            </w:r>
            <w:r w:rsidR="00C9409F">
              <w:t>.</w:t>
            </w:r>
          </w:p>
          <w:p w:rsidR="00C9409F" w:rsidRDefault="00867A47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>
              <w:t>6</w:t>
            </w:r>
            <w:r w:rsidR="00C9409F">
              <w:t xml:space="preserve">. </w:t>
            </w:r>
            <w:r w:rsidR="00C9409F" w:rsidRPr="008268E7">
              <w:rPr>
                <w:bCs/>
                <w:lang w:val="kk-KZ"/>
              </w:rPr>
              <w:t>Необходимо привести компонентно-качественную характеристику вариантов воздействия объектов и сооружений намечаемой деятельности при возможных аварийных ситуациях (источники, виды, степень и зоны воздействия, в том числе вид, состав, ориентировочные объемы загрязняющих веществ, характер образующихся отходов производства и потребления - вид, объем, уровень опасности).</w:t>
            </w:r>
          </w:p>
          <w:p w:rsidR="00C9409F" w:rsidRDefault="00867A47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C9409F">
              <w:rPr>
                <w:bCs/>
                <w:lang w:val="kk-KZ"/>
              </w:rPr>
              <w:t xml:space="preserve">. </w:t>
            </w:r>
            <w:r w:rsidR="00C9409F">
              <w:rPr>
                <w:bCs/>
                <w:lang w:val="kk-KZ"/>
              </w:rPr>
              <w:t>В ЗНД</w:t>
            </w:r>
            <w:r w:rsidR="00C9409F" w:rsidRPr="008268E7">
              <w:rPr>
                <w:bCs/>
                <w:lang w:val="kk-KZ"/>
              </w:rPr>
              <w:t xml:space="preserve"> отсутствует информация касательно подземных вод, а именно: гидрогеологические параметры описания района, наличие и характеристика разведанных месторождений подземных вод; описание современного состояния эксплуатируемого водоносного горизонта (химический состав, эксплуатационные запасы, защищенность), обеспечение условий для его безопасной эксплуатации, необходимость организации зон санитарной охраны водозаборов; оценка влияния объекта в период строительства и эксплуатации на качество и количество подземных вод, вероятность их загрязнения</w:t>
            </w:r>
            <w:r w:rsidR="00C9409F">
              <w:rPr>
                <w:bCs/>
                <w:lang w:val="kk-KZ"/>
              </w:rPr>
              <w:t>.</w:t>
            </w:r>
          </w:p>
          <w:p w:rsidR="00C9409F" w:rsidRDefault="00867A47" w:rsidP="00622659">
            <w:pPr>
              <w:spacing w:line="240" w:lineRule="atLeast"/>
              <w:ind w:firstLine="709"/>
              <w:jc w:val="both"/>
            </w:pPr>
            <w:r>
              <w:rPr>
                <w:bCs/>
                <w:lang w:val="kk-KZ"/>
              </w:rPr>
              <w:t>8</w:t>
            </w:r>
            <w:r w:rsidR="00C9409F">
              <w:rPr>
                <w:bCs/>
                <w:lang w:val="kk-KZ"/>
              </w:rPr>
              <w:t xml:space="preserve">. </w:t>
            </w:r>
            <w:r w:rsidR="00C9409F">
              <w:t>Представить предложения по организации мониторинга и контроля за состоянием атмосферного воздуха, водных ресурсов.</w:t>
            </w:r>
          </w:p>
          <w:p w:rsidR="00C9409F" w:rsidRDefault="00867A47" w:rsidP="00622659">
            <w:pPr>
              <w:spacing w:line="240" w:lineRule="atLeast"/>
              <w:ind w:firstLine="709"/>
              <w:jc w:val="both"/>
            </w:pPr>
            <w:r>
              <w:lastRenderedPageBreak/>
              <w:t>9</w:t>
            </w:r>
            <w:r w:rsidR="00C9409F">
              <w:t xml:space="preserve">. </w:t>
            </w:r>
            <w:r w:rsidR="00C9409F">
              <w:t>Необходимо оформление правоустанавливающих и идентификационных документов на земельные</w:t>
            </w:r>
            <w:r w:rsidR="00C9409F">
              <w:t xml:space="preserve"> участки в период строительства.</w:t>
            </w:r>
          </w:p>
          <w:p w:rsidR="00C9409F" w:rsidRDefault="00867A47" w:rsidP="00622659">
            <w:pPr>
              <w:spacing w:line="240" w:lineRule="atLeast"/>
              <w:ind w:firstLine="709"/>
              <w:jc w:val="both"/>
              <w:rPr>
                <w:rFonts w:eastAsia="TimesNewRoman"/>
              </w:rPr>
            </w:pPr>
            <w:r>
              <w:t>10</w:t>
            </w:r>
            <w:r w:rsidR="00C9409F">
              <w:t xml:space="preserve">. </w:t>
            </w:r>
            <w:r w:rsidR="00C9409F" w:rsidRPr="007E2A03">
              <w:rPr>
                <w:rFonts w:eastAsia="TimesNewRoman"/>
              </w:rPr>
              <w:t>Согласно п. 1 ст. 65 Земельного кодекса РК, собственники земельных участков и землепользователи обязаны: применять технологии производства, соответствующие санитарным и экологическим требованиям, не допускать причинения вреда здоровью человека, ухудшения санитарно-эпидемиологической и радиационной обстановки, причинения экологического ущерба в результате осуществляемой ими деятельности; соблюдать порядок пользования животным миром, лесными, водными и другими природными ресурсами, обеспечивать сохранность объектов историко-культурного наследия и других, расположенных на земельном участке объектов, охраняемых государством, согласно законодательству Республики Казахстан; при осуществлении хозяйственной и иной деятельности на земельном участке соблюдать строительные, экологические, санитарно-гигиенические и иные специальные требования (нормы, правила, нормативы).</w:t>
            </w:r>
          </w:p>
          <w:p w:rsidR="00C9409F" w:rsidRDefault="00C9409F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>
              <w:rPr>
                <w:rFonts w:eastAsia="TimesNewRoman"/>
              </w:rPr>
              <w:t>1</w:t>
            </w:r>
            <w:r w:rsidR="00867A47">
              <w:rPr>
                <w:rFonts w:eastAsia="TimesNewRoman"/>
              </w:rPr>
              <w:t>1</w:t>
            </w:r>
            <w:r>
              <w:rPr>
                <w:rFonts w:eastAsia="TimesNewRoman"/>
              </w:rPr>
              <w:t xml:space="preserve">. </w:t>
            </w:r>
            <w:r w:rsidR="001D5262">
              <w:t>Н</w:t>
            </w:r>
            <w:r w:rsidRPr="00370AB2">
              <w:t>еобходимо предоставить согласование намечаемой деятельности с уполномоченным органом в области обеспечения санитарно- эпидемиологического благополучия населения и с местным исполнительным органом</w:t>
            </w:r>
            <w:r w:rsidR="001D5262">
              <w:t xml:space="preserve"> с учетом строительства подземного газопровода, установки резервуаров хранения </w:t>
            </w:r>
            <w:r w:rsidR="00D1655F">
              <w:t xml:space="preserve">сжиженного углеводородного </w:t>
            </w:r>
            <w:r w:rsidR="001D5262">
              <w:t>газа</w:t>
            </w:r>
            <w:r w:rsidR="00D1655F">
              <w:t xml:space="preserve">, комплекта узла слива, самовсасывающей установки на базе насосного агрегата и т.д. </w:t>
            </w:r>
            <w:r w:rsidR="00D1655F" w:rsidRPr="00AF4CDA">
              <w:t>Необходимо предоставить полный перечень проектируемых объектов</w:t>
            </w:r>
            <w:r w:rsidR="00D1655F">
              <w:t>.</w:t>
            </w:r>
          </w:p>
          <w:p w:rsidR="00C9409F" w:rsidRDefault="001D5262" w:rsidP="00622659">
            <w:pPr>
              <w:spacing w:line="240" w:lineRule="atLeast"/>
              <w:ind w:firstLine="709"/>
              <w:jc w:val="both"/>
            </w:pPr>
            <w:r>
              <w:rPr>
                <w:bCs/>
                <w:lang w:val="kk-KZ"/>
              </w:rPr>
              <w:t>1</w:t>
            </w:r>
            <w:r w:rsidR="00867A47">
              <w:rPr>
                <w:bCs/>
                <w:lang w:val="kk-KZ"/>
              </w:rPr>
              <w:t>2</w:t>
            </w:r>
            <w:r>
              <w:rPr>
                <w:bCs/>
                <w:lang w:val="kk-KZ"/>
              </w:rPr>
              <w:t>.</w:t>
            </w:r>
            <w:r w:rsidR="00D1655F">
              <w:rPr>
                <w:bCs/>
                <w:lang w:val="kk-KZ"/>
              </w:rPr>
              <w:t xml:space="preserve"> </w:t>
            </w:r>
            <w:r w:rsidR="00D1655F" w:rsidRPr="00AF4CDA">
              <w:t>Необходимо разделить валовые выбросы ЗВ: с учетом и без учета транспорта, указать количество источников (организованные, неорганизованные). Предусмотреть меры по улавливанию или нейтрализации выбросов от формальдегида и метанола.</w:t>
            </w:r>
          </w:p>
          <w:p w:rsidR="00D1655F" w:rsidRDefault="00D1655F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>
              <w:t>1</w:t>
            </w:r>
            <w:r w:rsidR="00867A47">
              <w:t>3</w:t>
            </w:r>
            <w:r>
              <w:t xml:space="preserve">. </w:t>
            </w:r>
            <w:r w:rsidRPr="008268E7">
              <w:rPr>
                <w:bCs/>
                <w:lang w:val="kk-KZ"/>
              </w:rPr>
              <w:t>Предусмотреть внедрение мероприятий согласно Приложения 4 к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Кодекс</w:t>
            </w:r>
            <w:r>
              <w:rPr>
                <w:bCs/>
                <w:lang w:val="kk-KZ"/>
              </w:rPr>
              <w:t xml:space="preserve">у, </w:t>
            </w:r>
            <w:r w:rsidRPr="008268E7">
              <w:rPr>
                <w:bCs/>
                <w:lang w:val="kk-KZ"/>
              </w:rPr>
              <w:t>а также предлагаемые меры по предупреждению, исключению и снижению возможных форм неблагоприятного воздействия на окружающую среду, а также по устранению его последствий: охрана атмосферного воздуха; охрана от воздействия на водные экосистемы; охрана водных объектов; охрана земель; охрана животного и растительного мира; обращение с отходами; радиационная, биологическая и химическая безопасность; внедрение систем управления и наилучших безопасных технологий.</w:t>
            </w:r>
          </w:p>
          <w:p w:rsidR="00D1655F" w:rsidRDefault="00D1655F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867A47">
              <w:rPr>
                <w:bCs/>
                <w:lang w:val="kk-KZ"/>
              </w:rPr>
              <w:t>4</w:t>
            </w:r>
            <w:r>
              <w:rPr>
                <w:bCs/>
                <w:lang w:val="kk-KZ"/>
              </w:rPr>
              <w:t xml:space="preserve">. </w:t>
            </w:r>
            <w:r w:rsidRPr="008268E7">
              <w:rPr>
                <w:bCs/>
                <w:lang w:val="kk-KZ"/>
              </w:rPr>
              <w:t xml:space="preserve">В соответствии с п.9 ст. 222 </w:t>
            </w:r>
            <w:r>
              <w:rPr>
                <w:bCs/>
                <w:lang w:val="kk-KZ"/>
              </w:rPr>
              <w:t>Кодекса, о</w:t>
            </w:r>
            <w:r w:rsidRPr="008268E7">
              <w:rPr>
                <w:bCs/>
                <w:lang w:val="kk-KZ"/>
              </w:rPr>
              <w:t>ператоры объектов I и (или) II категорий в целях рационального использования водных ресурсов обязаны разрабатывать и осуществлять мероприятия по повторному использованию воды, оборотному водоснабжению.</w:t>
            </w:r>
          </w:p>
          <w:p w:rsidR="00D1655F" w:rsidRDefault="00D1655F" w:rsidP="00622659">
            <w:pPr>
              <w:spacing w:line="240" w:lineRule="atLeast"/>
              <w:ind w:firstLine="709"/>
              <w:jc w:val="both"/>
              <w:rPr>
                <w:rFonts w:eastAsia="TimesNewRoman"/>
              </w:rPr>
            </w:pPr>
            <w:r>
              <w:rPr>
                <w:bCs/>
                <w:lang w:val="kk-KZ"/>
              </w:rPr>
              <w:t>1</w:t>
            </w:r>
            <w:r w:rsidR="00867A47">
              <w:rPr>
                <w:bCs/>
                <w:lang w:val="kk-KZ"/>
              </w:rPr>
              <w:t>5</w:t>
            </w:r>
            <w:r>
              <w:rPr>
                <w:bCs/>
                <w:lang w:val="kk-KZ"/>
              </w:rPr>
              <w:t xml:space="preserve">. </w:t>
            </w:r>
            <w:r w:rsidR="005012A2" w:rsidRPr="007E2A03">
              <w:rPr>
                <w:rFonts w:eastAsia="TimesNewRoman"/>
              </w:rPr>
              <w:t xml:space="preserve">Согласно п.7 Правил проведения общественных слушаний, утвержденными приказом </w:t>
            </w:r>
            <w:proofErr w:type="spellStart"/>
            <w:r w:rsidR="005012A2" w:rsidRPr="007E2A03">
              <w:rPr>
                <w:rFonts w:eastAsia="TimesNewRoman"/>
              </w:rPr>
              <w:t>и.о</w:t>
            </w:r>
            <w:proofErr w:type="spellEnd"/>
            <w:r w:rsidR="005012A2" w:rsidRPr="007E2A03">
              <w:rPr>
                <w:rFonts w:eastAsia="TimesNewRoman"/>
              </w:rPr>
              <w:t xml:space="preserve">. Министра экологии, геологии и природных ресурсов Республики Казахстан от 3 августа 2021 года № 286, общественные слушания по документам, намечаемая деятельность по которым может оказывать воздействие на территорию более чем одной административно-территориальной единицы (областей, городов республиканского значения, столицы, районов, городов областного, районного значения, сельских округов, поселков, сел), проводятся на территории каждой такой административно-территориальной </w:t>
            </w:r>
            <w:r w:rsidR="005012A2" w:rsidRPr="007E2A03">
              <w:rPr>
                <w:rFonts w:eastAsia="TimesNewRoman"/>
              </w:rPr>
              <w:lastRenderedPageBreak/>
              <w:t>единицы. В этой связи необходимо проведение общественных слушаний в ближайших к объекту населенных пунктах.</w:t>
            </w:r>
          </w:p>
          <w:p w:rsidR="005012A2" w:rsidRDefault="005012A2" w:rsidP="00622659">
            <w:pPr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eastAsia="TimesNewRoman"/>
              </w:rPr>
              <w:t>1</w:t>
            </w:r>
            <w:r w:rsidR="00867A47">
              <w:rPr>
                <w:rFonts w:eastAsia="TimesNewRoman"/>
              </w:rPr>
              <w:t>6</w:t>
            </w:r>
            <w:r>
              <w:rPr>
                <w:rFonts w:eastAsia="TimesNewRoman"/>
              </w:rPr>
              <w:t xml:space="preserve">. </w:t>
            </w:r>
            <w:r w:rsidRPr="0092727C">
              <w:t>Согласно ЗНД: основными объектами воздействия на компоненты окружающей среды я</w:t>
            </w:r>
            <w:r>
              <w:t xml:space="preserve">вляются </w:t>
            </w:r>
            <w:r>
              <w:t xml:space="preserve">строительство </w:t>
            </w:r>
            <w:r>
              <w:t>подземного газопровода, установки резервуаров хранения сжиженного углеводородного газа, комплекта узла слива, самовсасывающей установки на базе насосного агрегата</w:t>
            </w:r>
            <w:r w:rsidRPr="0092727C">
              <w:t>. Необходимо предоставить: 1) информацию о наличии противофильтрационного экрана на данных объектах</w:t>
            </w:r>
            <w:r>
              <w:t>; п</w:t>
            </w:r>
            <w:r w:rsidRPr="0092727C">
              <w:t xml:space="preserve">одробно описать конструкцию (материал, ширина) и размеры экрана; 2) указать расстояние </w:t>
            </w:r>
            <w:r>
              <w:t>данных объектов до ближайших водных объектов и его притоков</w:t>
            </w:r>
            <w:r>
              <w:t>; о</w:t>
            </w:r>
            <w:r w:rsidRPr="0092727C">
              <w:t>писать возможные риски загрязнения</w:t>
            </w:r>
            <w:r>
              <w:t xml:space="preserve">; </w:t>
            </w:r>
            <w:r w:rsidRPr="0092727C">
              <w:t>2)</w:t>
            </w:r>
            <w:r>
              <w:t xml:space="preserve"> </w:t>
            </w:r>
            <w:r w:rsidRPr="0092727C">
              <w:t>оценить воздействие на компоненты ОС при</w:t>
            </w:r>
            <w:r>
              <w:t xml:space="preserve"> транспортиров</w:t>
            </w:r>
            <w:r>
              <w:t>очных работах</w:t>
            </w:r>
            <w:r w:rsidR="00867A47">
              <w:t xml:space="preserve">. </w:t>
            </w:r>
            <w:r w:rsidRPr="0092727C">
              <w:t>Описать возможные риски загрязнения.</w:t>
            </w:r>
            <w:r w:rsidR="00867A47">
              <w:t xml:space="preserve"> </w:t>
            </w:r>
            <w:r w:rsidRPr="0092727C">
              <w:t xml:space="preserve">3) Предусмотреть выполнение экологических требований при использовании земель (ст.238 </w:t>
            </w:r>
            <w:r>
              <w:t>Кодекса</w:t>
            </w:r>
            <w:r w:rsidRPr="0092727C">
              <w:t xml:space="preserve">): снять плодородный слой почвы и обеспечить его сохранение и использование в дальнейшем для целей рекультивации нарушенных земель; проводить рекультивацию нарушенных земель.4) </w:t>
            </w:r>
            <w:r w:rsidRPr="0092727C">
              <w:rPr>
                <w:color w:val="000000"/>
              </w:rPr>
              <w:t xml:space="preserve">Предусмотреть выполнение экологических требований при использовании земель (ст.238 </w:t>
            </w:r>
            <w:r>
              <w:rPr>
                <w:color w:val="000000"/>
              </w:rPr>
              <w:t>Кодекса</w:t>
            </w:r>
            <w:r w:rsidRPr="0092727C">
              <w:rPr>
                <w:color w:val="000000"/>
              </w:rPr>
              <w:t xml:space="preserve">) обязательное проведение озеленения территории (40% от </w:t>
            </w:r>
            <w:r>
              <w:rPr>
                <w:color w:val="000000"/>
              </w:rPr>
              <w:t>общей площади территории,</w:t>
            </w:r>
            <w:r w:rsidRPr="0092727C">
              <w:rPr>
                <w:color w:val="000000"/>
              </w:rPr>
              <w:t xml:space="preserve"> согласно Са</w:t>
            </w:r>
            <w:r>
              <w:rPr>
                <w:color w:val="000000"/>
              </w:rPr>
              <w:t>н</w:t>
            </w:r>
            <w:r w:rsidRPr="0092727C">
              <w:rPr>
                <w:color w:val="000000"/>
              </w:rPr>
              <w:t>Пи</w:t>
            </w:r>
            <w:r>
              <w:rPr>
                <w:color w:val="000000"/>
              </w:rPr>
              <w:t>Н</w:t>
            </w:r>
            <w:r w:rsidRPr="0092727C">
              <w:rPr>
                <w:color w:val="000000"/>
              </w:rPr>
              <w:t>).</w:t>
            </w:r>
          </w:p>
          <w:p w:rsidR="00867A47" w:rsidRDefault="00867A47" w:rsidP="00622659">
            <w:pPr>
              <w:spacing w:line="240" w:lineRule="atLeast"/>
              <w:ind w:firstLine="709"/>
              <w:jc w:val="both"/>
            </w:pPr>
            <w:r>
              <w:rPr>
                <w:color w:val="000000"/>
              </w:rPr>
              <w:t xml:space="preserve">17. </w:t>
            </w:r>
            <w:r w:rsidRPr="00AF4CDA">
              <w:t>Описать возможные риски возникновения взрывоопасных опасных ситуаций.</w:t>
            </w:r>
            <w:r w:rsidR="005C6192">
              <w:t xml:space="preserve"> </w:t>
            </w:r>
            <w:r w:rsidR="005C6192" w:rsidRPr="007E2A03">
              <w:rPr>
                <w:rFonts w:eastAsia="Calibri"/>
                <w:lang w:val="kk-KZ" w:eastAsia="en-US"/>
              </w:rPr>
              <w:t>Разработать план действии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 по отдельности.</w:t>
            </w:r>
          </w:p>
          <w:p w:rsidR="00867A47" w:rsidRDefault="00867A47" w:rsidP="00622659">
            <w:pPr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t xml:space="preserve">18. </w:t>
            </w:r>
            <w:r w:rsidRPr="00AF4CDA">
              <w:t xml:space="preserve">Предоставить информацию о </w:t>
            </w:r>
            <w:r w:rsidRPr="00AF4CDA">
              <w:rPr>
                <w:color w:val="000000"/>
              </w:rPr>
              <w:t>воздействии на земельные участки или недвижимое имущество других лиц.</w:t>
            </w:r>
          </w:p>
          <w:p w:rsidR="00867A47" w:rsidRDefault="00867A47" w:rsidP="00622659">
            <w:pPr>
              <w:spacing w:line="240" w:lineRule="atLeast"/>
              <w:ind w:firstLine="709"/>
              <w:jc w:val="both"/>
            </w:pPr>
            <w:r>
              <w:rPr>
                <w:color w:val="000000"/>
              </w:rPr>
              <w:t xml:space="preserve">19. </w:t>
            </w:r>
            <w:r w:rsidRPr="00370AB2">
              <w:t xml:space="preserve">Необходимо предоставить информацию по расположению объекта относительно водных объектов и их </w:t>
            </w:r>
            <w:proofErr w:type="spellStart"/>
            <w:r w:rsidRPr="00370AB2">
              <w:t>водоохранных</w:t>
            </w:r>
            <w:proofErr w:type="spellEnd"/>
            <w:r w:rsidRPr="00370AB2">
              <w:t xml:space="preserve"> зон и полос, а также информацию о наличии подземных вод на проектируемой территории.</w:t>
            </w:r>
          </w:p>
          <w:p w:rsidR="00867A47" w:rsidRDefault="00867A47" w:rsidP="00622659">
            <w:pPr>
              <w:spacing w:line="240" w:lineRule="atLeast"/>
              <w:ind w:firstLine="709"/>
              <w:jc w:val="both"/>
            </w:pPr>
            <w:r>
              <w:t xml:space="preserve">20. </w:t>
            </w:r>
            <w:r w:rsidRPr="00370AB2">
              <w:t xml:space="preserve">В соответствии с требованиями статей 125 и 126 Водного кодекса Республики Казахстан, в случае размещения предприятия и других сооружений, производства строительных и других работ на водных объектах, </w:t>
            </w:r>
            <w:proofErr w:type="spellStart"/>
            <w:r w:rsidRPr="00370AB2">
              <w:t>водоохранных</w:t>
            </w:r>
            <w:proofErr w:type="spellEnd"/>
            <w:r w:rsidRPr="00370AB2">
              <w:t xml:space="preserve"> зонах и полосах, установленных </w:t>
            </w:r>
            <w:proofErr w:type="spellStart"/>
            <w:r w:rsidRPr="00370AB2">
              <w:t>акиматами</w:t>
            </w:r>
            <w:proofErr w:type="spellEnd"/>
            <w:r w:rsidRPr="00370AB2">
              <w:t xml:space="preserve"> соответствующих областей, Инициатору намечаемой деятельности, подлежит реализовать при наличии соответствующих согласований, предусмотренных Законодательством Республики Казахстан, в </w:t>
            </w:r>
            <w:proofErr w:type="spellStart"/>
            <w:r w:rsidRPr="00370AB2">
              <w:t>т.ч</w:t>
            </w:r>
            <w:proofErr w:type="spellEnd"/>
            <w:r w:rsidRPr="00370AB2">
              <w:t>. согласования с бассейновой инспекцией.</w:t>
            </w:r>
            <w:r w:rsidR="005C6192">
              <w:t xml:space="preserve"> </w:t>
            </w:r>
          </w:p>
          <w:p w:rsidR="00867A47" w:rsidRDefault="00867A47" w:rsidP="00622659">
            <w:pPr>
              <w:spacing w:line="240" w:lineRule="atLeast"/>
              <w:ind w:firstLine="709"/>
              <w:jc w:val="both"/>
            </w:pPr>
            <w:r>
              <w:t xml:space="preserve">21. </w:t>
            </w:r>
            <w:r w:rsidR="00DD5934" w:rsidRPr="00370AB2">
              <w:t xml:space="preserve">При отсутствии на территории установленных на водных объектах </w:t>
            </w:r>
            <w:proofErr w:type="spellStart"/>
            <w:r w:rsidR="00DD5934" w:rsidRPr="00370AB2">
              <w:t>водоохранных</w:t>
            </w:r>
            <w:proofErr w:type="spellEnd"/>
            <w:r w:rsidR="00DD5934" w:rsidRPr="00370AB2">
              <w:t xml:space="preserve"> зон и полос, соответствующее решение о реализации намечаемой деятельности принять после установления </w:t>
            </w:r>
            <w:proofErr w:type="spellStart"/>
            <w:r w:rsidR="00DD5934" w:rsidRPr="00370AB2">
              <w:t>водоохранных</w:t>
            </w:r>
            <w:proofErr w:type="spellEnd"/>
            <w:r w:rsidR="00DD5934" w:rsidRPr="00370AB2">
              <w:t xml:space="preserve"> зон и полос и с учетом вышеизложенного требования.</w:t>
            </w:r>
          </w:p>
          <w:p w:rsidR="00DD5934" w:rsidRDefault="00DD5934" w:rsidP="00622659">
            <w:pPr>
              <w:spacing w:line="240" w:lineRule="atLeast"/>
              <w:ind w:firstLine="709"/>
              <w:jc w:val="both"/>
            </w:pPr>
            <w:r>
              <w:t xml:space="preserve">22. </w:t>
            </w:r>
            <w:r w:rsidRPr="00370AB2">
              <w:t>Указать источник водоснабжения на период эксплуатации и на какие нужны потребляется вода, а также метод утилизации всех видов сточных вод при строительстве и эксплуатации объекта.</w:t>
            </w:r>
          </w:p>
          <w:p w:rsidR="00DD5934" w:rsidRDefault="00DD5934" w:rsidP="00622659">
            <w:pPr>
              <w:spacing w:line="240" w:lineRule="atLeast"/>
              <w:ind w:firstLine="709"/>
              <w:jc w:val="both"/>
            </w:pPr>
            <w:r>
              <w:t xml:space="preserve">23. </w:t>
            </w:r>
            <w:r w:rsidRPr="00370AB2">
              <w:t xml:space="preserve">Необходимо предоставить перечень редких растений и животных, ареалы произрастания и обитания которых пересекает проектируемый объект, указать их статус. При проведении производственных работ необходимо обеспечить соблюдение требований статьи 17 Закона Республики Казахстан от 09 июля 2004 </w:t>
            </w:r>
            <w:r w:rsidRPr="00370AB2">
              <w:lastRenderedPageBreak/>
              <w:t>года №593 "Об охране, воспроизводстве и использовании животного мира".</w:t>
            </w:r>
          </w:p>
          <w:p w:rsidR="00DD5934" w:rsidRDefault="00DD5934" w:rsidP="00622659">
            <w:pPr>
              <w:spacing w:line="240" w:lineRule="atLeast"/>
              <w:ind w:firstLine="709"/>
              <w:jc w:val="both"/>
              <w:rPr>
                <w:lang w:val="kk-KZ"/>
              </w:rPr>
            </w:pPr>
            <w:r>
              <w:t xml:space="preserve">24. </w:t>
            </w:r>
            <w:r w:rsidRPr="00370AB2">
              <w:rPr>
                <w:lang w:val="kk-KZ"/>
              </w:rPr>
              <w:t>Необходимо дать информацию по герметичности проектируемого объекта</w:t>
            </w:r>
            <w:r w:rsidRPr="00370AB2">
              <w:t xml:space="preserve">. </w:t>
            </w:r>
            <w:r w:rsidRPr="00370AB2">
              <w:rPr>
                <w:lang w:val="kk-KZ"/>
              </w:rPr>
              <w:t>Предусмотреть установку герметичных фланцевых соединений и запорно-регулирующей арматуры.</w:t>
            </w:r>
          </w:p>
          <w:p w:rsidR="00DD5934" w:rsidRDefault="00DD5934" w:rsidP="00622659">
            <w:pPr>
              <w:spacing w:line="240" w:lineRule="atLeast"/>
              <w:ind w:firstLine="709"/>
              <w:jc w:val="both"/>
              <w:rPr>
                <w:rFonts w:eastAsia="TimesNewRoman"/>
              </w:rPr>
            </w:pPr>
            <w:r>
              <w:rPr>
                <w:lang w:val="kk-KZ"/>
              </w:rPr>
              <w:t xml:space="preserve">25. </w:t>
            </w:r>
            <w:r w:rsidRPr="007E2A03">
              <w:rPr>
                <w:rFonts w:eastAsia="TimesNewRoman"/>
              </w:rPr>
              <w:t>Учесть гидроизоляцию для временного размещения в емкости отходов. Необходимо описать возможные транспортные развилки предприятия во взаимосвязи с населенным пунктом и негативное воздействие в плане неприятных запахов на ближайший жилой комплекс.</w:t>
            </w:r>
          </w:p>
          <w:p w:rsidR="00DD5934" w:rsidRDefault="00DD5934" w:rsidP="00622659">
            <w:pPr>
              <w:spacing w:line="240" w:lineRule="atLeast"/>
              <w:ind w:firstLine="709"/>
              <w:jc w:val="both"/>
              <w:rPr>
                <w:bCs/>
                <w:lang w:val="kk-KZ"/>
              </w:rPr>
            </w:pPr>
            <w:r>
              <w:rPr>
                <w:rFonts w:eastAsia="TimesNewRoman"/>
              </w:rPr>
              <w:t xml:space="preserve">26. </w:t>
            </w:r>
            <w:r w:rsidRPr="007E2A03">
              <w:rPr>
                <w:lang w:val="kk-KZ"/>
              </w:rPr>
              <w:t>При рассмотрении намечаемой деятельности необходимо руководствоваться Санитарными правилами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потребления», утвержденного Приказом и.о. Министра здравоохранения Республики Казахстан о</w:t>
            </w:r>
            <w:r w:rsidRPr="007E2A03">
              <w:rPr>
                <w:bCs/>
                <w:lang w:val="kk-KZ"/>
              </w:rPr>
              <w:t>т 25 декабря 2020 года № ҚР ДСМ-331/2020 (зарегистрирован в Министерстве юстиции Республики Казахстан 28 декабря 2020 года № 21934).</w:t>
            </w:r>
          </w:p>
          <w:p w:rsidR="005C6192" w:rsidRPr="007E2A03" w:rsidRDefault="00DD5934" w:rsidP="005C6192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>
              <w:rPr>
                <w:bCs/>
                <w:lang w:val="kk-KZ"/>
              </w:rPr>
              <w:t xml:space="preserve">27. </w:t>
            </w:r>
            <w:r w:rsidR="005C6192" w:rsidRPr="007E2A03">
              <w:rPr>
                <w:rFonts w:eastAsia="Calibri"/>
                <w:lang w:val="kk-KZ" w:eastAsia="en-US"/>
              </w:rPr>
              <w:t>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деятельности, а также предусмотреть альтернативные методы использования отходов (методы сортировки, обезвреживания и утилизации всех образуемых видов отходов и варианты методов обращения с данным видом отходов и его утилизации).</w:t>
            </w:r>
          </w:p>
          <w:p w:rsidR="005C6192" w:rsidRPr="007E2A03" w:rsidRDefault="005C6192" w:rsidP="005C6192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28</w:t>
            </w:r>
            <w:r w:rsidRPr="007E2A03">
              <w:rPr>
                <w:rFonts w:eastAsia="Calibri"/>
                <w:lang w:val="kk-KZ" w:eastAsia="en-US"/>
              </w:rPr>
              <w:t>. Необходимо описать процесс сортировки отходов до его утилизации.</w:t>
            </w:r>
          </w:p>
          <w:p w:rsidR="005C6192" w:rsidRPr="007E2A03" w:rsidRDefault="005C6192" w:rsidP="005C6192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29</w:t>
            </w:r>
            <w:r w:rsidRPr="007E2A03">
              <w:rPr>
                <w:rFonts w:eastAsia="Calibri"/>
                <w:lang w:val="kk-KZ" w:eastAsia="en-US"/>
              </w:rPr>
              <w:t>. Указать место хранения отходов до их утилизации, а также учесть гидроизоляцию территории мест размещения отходов.</w:t>
            </w:r>
          </w:p>
          <w:p w:rsidR="005C6192" w:rsidRPr="007E2A03" w:rsidRDefault="005C6192" w:rsidP="005C6192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 w:rsidRPr="007E2A03">
              <w:rPr>
                <w:rFonts w:eastAsia="Calibri"/>
                <w:lang w:val="kk-KZ" w:eastAsia="en-US"/>
              </w:rPr>
              <w:t>3</w:t>
            </w:r>
            <w:r>
              <w:rPr>
                <w:rFonts w:eastAsia="Calibri"/>
                <w:lang w:val="kk-KZ" w:eastAsia="en-US"/>
              </w:rPr>
              <w:t>0</w:t>
            </w:r>
            <w:r w:rsidRPr="007E2A03">
              <w:rPr>
                <w:rFonts w:eastAsia="Calibri"/>
                <w:lang w:val="kk-KZ" w:eastAsia="en-US"/>
              </w:rPr>
              <w:t>. Включить информацию о гидроизоляционном устройстве территории планируемого объекта (парковки, септики, дорожные разбивки и т.п. во время эксплуатации).</w:t>
            </w:r>
          </w:p>
          <w:p w:rsidR="005C6192" w:rsidRPr="007E2A03" w:rsidRDefault="005C6192" w:rsidP="005C6192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 w:rsidRPr="007E2A03">
              <w:rPr>
                <w:rFonts w:eastAsia="Calibri"/>
                <w:lang w:val="kk-KZ" w:eastAsia="en-US"/>
              </w:rPr>
              <w:t>3</w:t>
            </w:r>
            <w:r>
              <w:rPr>
                <w:rFonts w:eastAsia="Calibri"/>
                <w:lang w:val="kk-KZ" w:eastAsia="en-US"/>
              </w:rPr>
              <w:t>1</w:t>
            </w:r>
            <w:r w:rsidRPr="007E2A03">
              <w:rPr>
                <w:rFonts w:eastAsia="Calibri"/>
                <w:lang w:val="kk-KZ" w:eastAsia="en-US"/>
              </w:rPr>
              <w:t>. Согласно ст.185 Кодекса, а также Приказа Министра экологии, геологии и природных ресурсов Республики Казахстан от 14 июля 2021 года № 250 «Об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контроля» установить периодичность проведения мониторинга эмиссий в окружающую среду врамках производственного экологического контроля по почвенному покрову ежеквартально. Кроме этого, разработать карту расположения постов наблюдений контроля за атмосферным воздухом, почвенными ресурсами и подземными водами, с организацией экоплощадок для мониторинга состояния растительного и животного мира.</w:t>
            </w:r>
          </w:p>
          <w:p w:rsidR="005C6192" w:rsidRPr="007E2A03" w:rsidRDefault="005C6192" w:rsidP="005C6192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 w:rsidRPr="007E2A03">
              <w:rPr>
                <w:rFonts w:eastAsia="Calibri"/>
                <w:lang w:val="kk-KZ" w:eastAsia="en-US"/>
              </w:rPr>
              <w:t>3</w:t>
            </w:r>
            <w:r>
              <w:rPr>
                <w:rFonts w:eastAsia="Calibri"/>
                <w:lang w:val="kk-KZ" w:eastAsia="en-US"/>
              </w:rPr>
              <w:t>2</w:t>
            </w:r>
            <w:r w:rsidRPr="007E2A03">
              <w:rPr>
                <w:rFonts w:eastAsia="Calibri"/>
                <w:lang w:val="kk-KZ" w:eastAsia="en-US"/>
              </w:rPr>
              <w:t>. Предусмотреть применение наилучших доступных техник согласно требованию приложения 3 Кодекса. Необходимо рассмотреть вопрос разработки наилучших доступных техник (НДТ) и получения комплексного экологического разрешения.</w:t>
            </w:r>
          </w:p>
          <w:p w:rsidR="005C6192" w:rsidRPr="007E2A03" w:rsidRDefault="005C6192" w:rsidP="005C6192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 w:rsidRPr="007E2A03">
              <w:rPr>
                <w:rFonts w:eastAsia="Calibri"/>
                <w:lang w:val="kk-KZ" w:eastAsia="en-US"/>
              </w:rPr>
              <w:t>3</w:t>
            </w:r>
            <w:r>
              <w:rPr>
                <w:rFonts w:eastAsia="Calibri"/>
                <w:lang w:val="kk-KZ" w:eastAsia="en-US"/>
              </w:rPr>
              <w:t>3</w:t>
            </w:r>
            <w:r w:rsidRPr="007E2A03">
              <w:rPr>
                <w:rFonts w:eastAsia="Calibri"/>
                <w:lang w:val="kk-KZ" w:eastAsia="en-US"/>
              </w:rPr>
              <w:t xml:space="preserve">. Согласно п. 36 Методики определения нормативов эмиссий в окружающую среду, утв. Приказом Министра экологии геологии и </w:t>
            </w:r>
            <w:r w:rsidRPr="007E2A03">
              <w:rPr>
                <w:rFonts w:eastAsia="Calibri"/>
                <w:lang w:val="kk-KZ" w:eastAsia="en-US"/>
              </w:rPr>
              <w:lastRenderedPageBreak/>
              <w:t xml:space="preserve">природных ресурсов РК от 10.03.21г. № 63 (далее – Методика), при установлении нормативов допустимых выбросов рассматриваются мероприятия, осуществляемые оператором при неблагоприятных метеорологических условиях, обеспечивающие снижение выбросов вредных веществ, вплоть до частичной или полной остановки работы стационарных источников загрязнения атмосферы. Вместе с тем, необходимо предусмотреть таблицу мероприятий по сокращению выбросов загрязняющих веществ в атмосферу в периоды НМУ и характеристики выбросов вредных веществ в атмосферу в периоды НМУ, заполняемой по форме согласно </w:t>
            </w:r>
            <w:hyperlink r:id="rId6" w:anchor="z455" w:history="1">
              <w:r w:rsidRPr="007E2A03">
                <w:rPr>
                  <w:rFonts w:eastAsia="Calibri"/>
                  <w:lang w:val="kk-KZ" w:eastAsia="en-US"/>
                </w:rPr>
                <w:t>приложению 9</w:t>
              </w:r>
            </w:hyperlink>
            <w:r w:rsidRPr="007E2A03">
              <w:rPr>
                <w:rFonts w:eastAsia="Calibri"/>
                <w:lang w:val="kk-KZ" w:eastAsia="en-US"/>
              </w:rPr>
              <w:t xml:space="preserve"> к Методике.</w:t>
            </w:r>
          </w:p>
          <w:p w:rsidR="003A0F04" w:rsidRPr="00CE2B81" w:rsidRDefault="005C6192" w:rsidP="004E6D20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34</w:t>
            </w:r>
            <w:r w:rsidRPr="007E2A03">
              <w:rPr>
                <w:rFonts w:eastAsia="Calibri"/>
                <w:lang w:val="kk-KZ" w:eastAsia="en-US"/>
              </w:rPr>
              <w:t xml:space="preserve">. </w:t>
            </w:r>
            <w:r w:rsidRPr="007E2A03">
              <w:rPr>
                <w:color w:val="000000"/>
              </w:rPr>
              <w:t xml:space="preserve">В </w:t>
            </w:r>
            <w:r w:rsidRPr="007E2A03">
              <w:t xml:space="preserve">ЗНД отсутствует информация о наличии вблизи участка проектируемых работ </w:t>
            </w:r>
            <w:r w:rsidRPr="00CE2B81">
              <w:rPr>
                <w:rFonts w:eastAsia="Calibri"/>
                <w:lang w:val="kk-KZ" w:eastAsia="en-US"/>
              </w:rPr>
              <w:t>лесных хозяйств.</w:t>
            </w:r>
          </w:p>
          <w:p w:rsidR="00CE2B81" w:rsidRDefault="00CE2B81" w:rsidP="00CE2B81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 w:rsidRPr="00CE2B81">
              <w:rPr>
                <w:rFonts w:eastAsia="Calibri"/>
                <w:lang w:val="kk-KZ" w:eastAsia="en-US"/>
              </w:rPr>
              <w:t xml:space="preserve">35. </w:t>
            </w:r>
            <w:r w:rsidRPr="00CE2B81">
              <w:rPr>
                <w:rFonts w:eastAsia="Calibri"/>
                <w:lang w:val="kk-KZ" w:eastAsia="en-US"/>
              </w:rPr>
              <w:t>Характер проведения намечаемых работ (вывоз, хранение и переработка птичьего помета; очистка канализационных производственных стоков и т.д.) предполагает воздействие на атмосферный воздух, водные объекты, земельные ресурсы, мест размещения отходов, в связи с чем</w:t>
            </w:r>
            <w:r>
              <w:rPr>
                <w:rFonts w:eastAsia="Calibri"/>
                <w:lang w:val="kk-KZ" w:eastAsia="en-US"/>
              </w:rPr>
              <w:t xml:space="preserve">, </w:t>
            </w:r>
            <w:r w:rsidRPr="00CE2B81">
              <w:rPr>
                <w:rFonts w:eastAsia="Calibri"/>
                <w:lang w:val="kk-KZ" w:eastAsia="en-US"/>
              </w:rPr>
              <w:t>необходимо предусмотреть проведение экологического мониторинга данных компонентов среды с обязательным отражением в плане мероприятий по охране окружающей среды.</w:t>
            </w:r>
          </w:p>
          <w:p w:rsidR="00CE2B81" w:rsidRPr="002432AC" w:rsidRDefault="00CE2B81" w:rsidP="00CE2B81">
            <w:pPr>
              <w:spacing w:line="240" w:lineRule="atLeast"/>
              <w:ind w:firstLine="709"/>
              <w:jc w:val="both"/>
              <w:rPr>
                <w:rFonts w:eastAsia="Calibri"/>
                <w:lang w:val="kk-KZ" w:eastAsia="en-US"/>
              </w:rPr>
            </w:pPr>
            <w:r>
              <w:rPr>
                <w:sz w:val="23"/>
                <w:szCs w:val="23"/>
              </w:rPr>
              <w:t xml:space="preserve">36. </w:t>
            </w:r>
            <w:r>
              <w:rPr>
                <w:sz w:val="23"/>
                <w:szCs w:val="23"/>
              </w:rPr>
              <w:t xml:space="preserve">Дать характеристику технологических процессов, в результате которых предусматриваются выбросы загрязняющих веществ в атмосферный воздух. Представить перечень загрязняющих веществ, их объёмы. </w:t>
            </w:r>
          </w:p>
        </w:tc>
      </w:tr>
    </w:tbl>
    <w:p w:rsidR="00347DC7" w:rsidRPr="006E7F49" w:rsidRDefault="00347DC7" w:rsidP="00CE2B81">
      <w:pPr>
        <w:pStyle w:val="a4"/>
        <w:tabs>
          <w:tab w:val="left" w:pos="1134"/>
        </w:tabs>
        <w:ind w:left="0" w:firstLine="709"/>
        <w:jc w:val="both"/>
        <w:rPr>
          <w:bCs/>
          <w:sz w:val="24"/>
          <w:szCs w:val="24"/>
          <w:lang w:val="kk-KZ" w:eastAsia="ru-RU"/>
        </w:rPr>
      </w:pPr>
    </w:p>
    <w:sectPr w:rsidR="00347DC7" w:rsidRPr="006E7F49" w:rsidSect="002C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7B6"/>
    <w:multiLevelType w:val="hybridMultilevel"/>
    <w:tmpl w:val="A5CA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F44"/>
    <w:multiLevelType w:val="hybridMultilevel"/>
    <w:tmpl w:val="A5CA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637F"/>
    <w:multiLevelType w:val="hybridMultilevel"/>
    <w:tmpl w:val="55A634FE"/>
    <w:lvl w:ilvl="0" w:tplc="8A9C2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E0499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6342A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177BF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C6056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C11BA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6E69A9"/>
    <w:multiLevelType w:val="hybridMultilevel"/>
    <w:tmpl w:val="2068BE14"/>
    <w:lvl w:ilvl="0" w:tplc="8B688D48">
      <w:start w:val="1"/>
      <w:numFmt w:val="decimal"/>
      <w:lvlText w:val="%1."/>
      <w:lvlJc w:val="left"/>
      <w:pPr>
        <w:ind w:left="3160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1" w15:restartNumberingAfterBreak="0">
    <w:nsid w:val="7ACC4956"/>
    <w:multiLevelType w:val="hybridMultilevel"/>
    <w:tmpl w:val="F704F086"/>
    <w:lvl w:ilvl="0" w:tplc="009CCB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2E"/>
    <w:rsid w:val="00004D73"/>
    <w:rsid w:val="00007851"/>
    <w:rsid w:val="00013F9E"/>
    <w:rsid w:val="00016D44"/>
    <w:rsid w:val="000410DF"/>
    <w:rsid w:val="00045B20"/>
    <w:rsid w:val="000472E8"/>
    <w:rsid w:val="00057327"/>
    <w:rsid w:val="000620B4"/>
    <w:rsid w:val="00065303"/>
    <w:rsid w:val="000862FC"/>
    <w:rsid w:val="00086DA0"/>
    <w:rsid w:val="000A5332"/>
    <w:rsid w:val="000C081C"/>
    <w:rsid w:val="000C7F15"/>
    <w:rsid w:val="000D11CC"/>
    <w:rsid w:val="000D1A41"/>
    <w:rsid w:val="000D3AE1"/>
    <w:rsid w:val="000F3AE6"/>
    <w:rsid w:val="001044D5"/>
    <w:rsid w:val="00113730"/>
    <w:rsid w:val="00120602"/>
    <w:rsid w:val="00124899"/>
    <w:rsid w:val="00130A07"/>
    <w:rsid w:val="00134610"/>
    <w:rsid w:val="001378B1"/>
    <w:rsid w:val="00151015"/>
    <w:rsid w:val="00166174"/>
    <w:rsid w:val="001775AB"/>
    <w:rsid w:val="00185CC3"/>
    <w:rsid w:val="001867A4"/>
    <w:rsid w:val="0019360C"/>
    <w:rsid w:val="001A0BE6"/>
    <w:rsid w:val="001A2AE6"/>
    <w:rsid w:val="001B00B3"/>
    <w:rsid w:val="001C35B8"/>
    <w:rsid w:val="001C5D48"/>
    <w:rsid w:val="001D5262"/>
    <w:rsid w:val="001E33A2"/>
    <w:rsid w:val="001F57CB"/>
    <w:rsid w:val="00201D87"/>
    <w:rsid w:val="00224BC8"/>
    <w:rsid w:val="00235634"/>
    <w:rsid w:val="002357C7"/>
    <w:rsid w:val="00235C97"/>
    <w:rsid w:val="00236C42"/>
    <w:rsid w:val="002432AC"/>
    <w:rsid w:val="00251DD6"/>
    <w:rsid w:val="002534DA"/>
    <w:rsid w:val="00253AEA"/>
    <w:rsid w:val="00262CAD"/>
    <w:rsid w:val="0026455B"/>
    <w:rsid w:val="0026494C"/>
    <w:rsid w:val="00265B46"/>
    <w:rsid w:val="00266261"/>
    <w:rsid w:val="00293F8D"/>
    <w:rsid w:val="002A6E84"/>
    <w:rsid w:val="002B1372"/>
    <w:rsid w:val="002C3C5B"/>
    <w:rsid w:val="002D2CCF"/>
    <w:rsid w:val="002F11A5"/>
    <w:rsid w:val="002F2B78"/>
    <w:rsid w:val="002F5893"/>
    <w:rsid w:val="003000DE"/>
    <w:rsid w:val="00317EA5"/>
    <w:rsid w:val="0033274D"/>
    <w:rsid w:val="00333077"/>
    <w:rsid w:val="00334FA4"/>
    <w:rsid w:val="003442D3"/>
    <w:rsid w:val="0034430F"/>
    <w:rsid w:val="00347DC7"/>
    <w:rsid w:val="00354C6B"/>
    <w:rsid w:val="00356137"/>
    <w:rsid w:val="00361533"/>
    <w:rsid w:val="00365FA5"/>
    <w:rsid w:val="0039151E"/>
    <w:rsid w:val="003927C6"/>
    <w:rsid w:val="003978AD"/>
    <w:rsid w:val="003A0F04"/>
    <w:rsid w:val="003C331C"/>
    <w:rsid w:val="003C6DF6"/>
    <w:rsid w:val="003D204A"/>
    <w:rsid w:val="003E440F"/>
    <w:rsid w:val="003E4DEA"/>
    <w:rsid w:val="004106D5"/>
    <w:rsid w:val="00411291"/>
    <w:rsid w:val="00424204"/>
    <w:rsid w:val="004325A0"/>
    <w:rsid w:val="00435CF4"/>
    <w:rsid w:val="00442CFB"/>
    <w:rsid w:val="00450DEB"/>
    <w:rsid w:val="004523EA"/>
    <w:rsid w:val="00460D60"/>
    <w:rsid w:val="00466776"/>
    <w:rsid w:val="00474F76"/>
    <w:rsid w:val="00485C15"/>
    <w:rsid w:val="004874D1"/>
    <w:rsid w:val="00487659"/>
    <w:rsid w:val="00490665"/>
    <w:rsid w:val="004A5E02"/>
    <w:rsid w:val="004A6BB7"/>
    <w:rsid w:val="004D07AF"/>
    <w:rsid w:val="004E6D20"/>
    <w:rsid w:val="004F0717"/>
    <w:rsid w:val="004F50D4"/>
    <w:rsid w:val="005012A2"/>
    <w:rsid w:val="0052540F"/>
    <w:rsid w:val="00533EA0"/>
    <w:rsid w:val="00551180"/>
    <w:rsid w:val="005512F3"/>
    <w:rsid w:val="00566C7E"/>
    <w:rsid w:val="005732C4"/>
    <w:rsid w:val="00576258"/>
    <w:rsid w:val="00576CF3"/>
    <w:rsid w:val="005828D5"/>
    <w:rsid w:val="005932A4"/>
    <w:rsid w:val="005A340A"/>
    <w:rsid w:val="005B02DF"/>
    <w:rsid w:val="005B4C8A"/>
    <w:rsid w:val="005C4738"/>
    <w:rsid w:val="005C5F7A"/>
    <w:rsid w:val="005C6192"/>
    <w:rsid w:val="005D3BE7"/>
    <w:rsid w:val="005F22B1"/>
    <w:rsid w:val="0061448B"/>
    <w:rsid w:val="00622659"/>
    <w:rsid w:val="00624632"/>
    <w:rsid w:val="00627553"/>
    <w:rsid w:val="0063076B"/>
    <w:rsid w:val="0063078A"/>
    <w:rsid w:val="0064591A"/>
    <w:rsid w:val="0064681B"/>
    <w:rsid w:val="006529B6"/>
    <w:rsid w:val="006564FC"/>
    <w:rsid w:val="00657329"/>
    <w:rsid w:val="006672E1"/>
    <w:rsid w:val="00671C2B"/>
    <w:rsid w:val="00672E90"/>
    <w:rsid w:val="0067474D"/>
    <w:rsid w:val="00681D34"/>
    <w:rsid w:val="00681E5A"/>
    <w:rsid w:val="00687707"/>
    <w:rsid w:val="00691570"/>
    <w:rsid w:val="006A505D"/>
    <w:rsid w:val="006A62F7"/>
    <w:rsid w:val="006B3C98"/>
    <w:rsid w:val="006C12E0"/>
    <w:rsid w:val="006C560B"/>
    <w:rsid w:val="006C7832"/>
    <w:rsid w:val="006D0F70"/>
    <w:rsid w:val="006D27FA"/>
    <w:rsid w:val="006D394A"/>
    <w:rsid w:val="006E1F26"/>
    <w:rsid w:val="006E2569"/>
    <w:rsid w:val="006E7F49"/>
    <w:rsid w:val="006F5862"/>
    <w:rsid w:val="00706115"/>
    <w:rsid w:val="00713D2E"/>
    <w:rsid w:val="00715705"/>
    <w:rsid w:val="00720BB8"/>
    <w:rsid w:val="00726876"/>
    <w:rsid w:val="00755F18"/>
    <w:rsid w:val="00772628"/>
    <w:rsid w:val="007768E6"/>
    <w:rsid w:val="00786764"/>
    <w:rsid w:val="00787EED"/>
    <w:rsid w:val="00793565"/>
    <w:rsid w:val="007A072E"/>
    <w:rsid w:val="007A38C4"/>
    <w:rsid w:val="007B394E"/>
    <w:rsid w:val="007C1730"/>
    <w:rsid w:val="007C436E"/>
    <w:rsid w:val="007C5938"/>
    <w:rsid w:val="007D0D0B"/>
    <w:rsid w:val="007D2CB0"/>
    <w:rsid w:val="007D631B"/>
    <w:rsid w:val="007D6A43"/>
    <w:rsid w:val="007E2A03"/>
    <w:rsid w:val="007F25E4"/>
    <w:rsid w:val="00807A2B"/>
    <w:rsid w:val="00814BB1"/>
    <w:rsid w:val="008258FE"/>
    <w:rsid w:val="008268E7"/>
    <w:rsid w:val="00830AF9"/>
    <w:rsid w:val="008324F3"/>
    <w:rsid w:val="00836291"/>
    <w:rsid w:val="00842BF7"/>
    <w:rsid w:val="00846B95"/>
    <w:rsid w:val="00850F0D"/>
    <w:rsid w:val="00851775"/>
    <w:rsid w:val="00855D7A"/>
    <w:rsid w:val="00867A47"/>
    <w:rsid w:val="00897EAB"/>
    <w:rsid w:val="008A2BB9"/>
    <w:rsid w:val="008A7A4B"/>
    <w:rsid w:val="008D2234"/>
    <w:rsid w:val="00905D36"/>
    <w:rsid w:val="00911477"/>
    <w:rsid w:val="00932B21"/>
    <w:rsid w:val="00932C30"/>
    <w:rsid w:val="00946718"/>
    <w:rsid w:val="00965E18"/>
    <w:rsid w:val="0097789E"/>
    <w:rsid w:val="00987C79"/>
    <w:rsid w:val="009B73C5"/>
    <w:rsid w:val="009C64A4"/>
    <w:rsid w:val="009F2876"/>
    <w:rsid w:val="00A00281"/>
    <w:rsid w:val="00A0630C"/>
    <w:rsid w:val="00A1055B"/>
    <w:rsid w:val="00A22362"/>
    <w:rsid w:val="00A36F05"/>
    <w:rsid w:val="00A44923"/>
    <w:rsid w:val="00A552BF"/>
    <w:rsid w:val="00A6798A"/>
    <w:rsid w:val="00A74899"/>
    <w:rsid w:val="00A7527F"/>
    <w:rsid w:val="00A82E23"/>
    <w:rsid w:val="00A911A9"/>
    <w:rsid w:val="00A9490B"/>
    <w:rsid w:val="00A958BF"/>
    <w:rsid w:val="00AD1335"/>
    <w:rsid w:val="00AD2763"/>
    <w:rsid w:val="00AD445B"/>
    <w:rsid w:val="00AE67BF"/>
    <w:rsid w:val="00AF04B8"/>
    <w:rsid w:val="00B01DA9"/>
    <w:rsid w:val="00B12CFE"/>
    <w:rsid w:val="00B412C4"/>
    <w:rsid w:val="00B63865"/>
    <w:rsid w:val="00B70A54"/>
    <w:rsid w:val="00B829FE"/>
    <w:rsid w:val="00B87D0E"/>
    <w:rsid w:val="00B90ED8"/>
    <w:rsid w:val="00B9476E"/>
    <w:rsid w:val="00B96ED2"/>
    <w:rsid w:val="00BA4430"/>
    <w:rsid w:val="00BD2690"/>
    <w:rsid w:val="00BD2718"/>
    <w:rsid w:val="00BE0C43"/>
    <w:rsid w:val="00BE1DD1"/>
    <w:rsid w:val="00BE474A"/>
    <w:rsid w:val="00C066E0"/>
    <w:rsid w:val="00C32E33"/>
    <w:rsid w:val="00C55568"/>
    <w:rsid w:val="00C55F7C"/>
    <w:rsid w:val="00C572A1"/>
    <w:rsid w:val="00C57874"/>
    <w:rsid w:val="00C57FF1"/>
    <w:rsid w:val="00C64FF3"/>
    <w:rsid w:val="00C77BE6"/>
    <w:rsid w:val="00C9409F"/>
    <w:rsid w:val="00CA702F"/>
    <w:rsid w:val="00CB0E89"/>
    <w:rsid w:val="00CC0B52"/>
    <w:rsid w:val="00CD1E94"/>
    <w:rsid w:val="00CD50B8"/>
    <w:rsid w:val="00CD7617"/>
    <w:rsid w:val="00CD7929"/>
    <w:rsid w:val="00CE0E70"/>
    <w:rsid w:val="00CE1733"/>
    <w:rsid w:val="00CE2B81"/>
    <w:rsid w:val="00CE3BA9"/>
    <w:rsid w:val="00D02FEB"/>
    <w:rsid w:val="00D03D7D"/>
    <w:rsid w:val="00D0653D"/>
    <w:rsid w:val="00D06572"/>
    <w:rsid w:val="00D06881"/>
    <w:rsid w:val="00D07649"/>
    <w:rsid w:val="00D14DB1"/>
    <w:rsid w:val="00D1655F"/>
    <w:rsid w:val="00D20E40"/>
    <w:rsid w:val="00D80C92"/>
    <w:rsid w:val="00D87358"/>
    <w:rsid w:val="00DB0435"/>
    <w:rsid w:val="00DB7C58"/>
    <w:rsid w:val="00DC56DC"/>
    <w:rsid w:val="00DD5934"/>
    <w:rsid w:val="00DE7EB8"/>
    <w:rsid w:val="00DF14C5"/>
    <w:rsid w:val="00DF3316"/>
    <w:rsid w:val="00E02757"/>
    <w:rsid w:val="00E02847"/>
    <w:rsid w:val="00E0351E"/>
    <w:rsid w:val="00E04EF6"/>
    <w:rsid w:val="00E17EFC"/>
    <w:rsid w:val="00E261C7"/>
    <w:rsid w:val="00E318D9"/>
    <w:rsid w:val="00E40F67"/>
    <w:rsid w:val="00E41962"/>
    <w:rsid w:val="00E5290A"/>
    <w:rsid w:val="00E60BA2"/>
    <w:rsid w:val="00E774F5"/>
    <w:rsid w:val="00E80DD1"/>
    <w:rsid w:val="00EA279F"/>
    <w:rsid w:val="00EB36F4"/>
    <w:rsid w:val="00EC24BA"/>
    <w:rsid w:val="00EC7A4E"/>
    <w:rsid w:val="00ED0C8A"/>
    <w:rsid w:val="00ED10EC"/>
    <w:rsid w:val="00EF6EB1"/>
    <w:rsid w:val="00F244F4"/>
    <w:rsid w:val="00F25051"/>
    <w:rsid w:val="00F260CA"/>
    <w:rsid w:val="00F355BC"/>
    <w:rsid w:val="00F51DA0"/>
    <w:rsid w:val="00F65731"/>
    <w:rsid w:val="00F75134"/>
    <w:rsid w:val="00F81574"/>
    <w:rsid w:val="00F8484A"/>
    <w:rsid w:val="00F8499D"/>
    <w:rsid w:val="00F864EE"/>
    <w:rsid w:val="00F870E2"/>
    <w:rsid w:val="00F907D2"/>
    <w:rsid w:val="00FC0F86"/>
    <w:rsid w:val="00FC2520"/>
    <w:rsid w:val="00FC397B"/>
    <w:rsid w:val="00FC7CF1"/>
    <w:rsid w:val="00FD26B4"/>
    <w:rsid w:val="00FD4EF4"/>
    <w:rsid w:val="00FF0C47"/>
    <w:rsid w:val="00FF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DA60"/>
  <w15:docId w15:val="{BC455E94-A4DC-4D11-8667-584A951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713D2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,罗"/>
    <w:basedOn w:val="a"/>
    <w:link w:val="a3"/>
    <w:uiPriority w:val="34"/>
    <w:qFormat/>
    <w:rsid w:val="00713D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9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242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kk-KZ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24204"/>
    <w:rPr>
      <w:lang w:val="kk-KZ"/>
    </w:rPr>
  </w:style>
  <w:style w:type="paragraph" w:styleId="a9">
    <w:name w:val="No Spacing"/>
    <w:aliases w:val="мелкий,Без интервала1,мой рабочий,Обя,норма,No Spacing1,свой,Айгерим,14 TNR,Без интервала11,МОЙ СТИЛЬ,No Spacing,Без интервала2,Без интеБез интервала,No Spacing11,без интервала,Без интервала111,исполнитель,Без интерваль,Елжан,Алия,Кажеке"/>
    <w:link w:val="aa"/>
    <w:uiPriority w:val="1"/>
    <w:qFormat/>
    <w:rsid w:val="0057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мелкий Знак,Без интервала1 Знак,мой рабочий Знак,Обя Знак,норма Знак,No Spacing1 Знак,свой Знак,Айгерим Знак,14 TNR Знак,Без интервала11 Знак,МОЙ СТИЛЬ Знак,No Spacing Знак,Без интервала2 Знак,Без интеБез интервала Знак,Елжан Знак"/>
    <w:basedOn w:val="a0"/>
    <w:link w:val="a9"/>
    <w:uiPriority w:val="1"/>
    <w:qFormat/>
    <w:locked/>
    <w:rsid w:val="00573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2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ParagraphCitationListResumeTitleListParagraphCharCharBullet1ListParagraph1b1Number1SGLTextListParagraphnewlp1NormalSentenceColorfulList-Accent11ListPar1ListParagraph2ListParagraph11list1FigurenameHEAD3">
    <w:name w:val="List Paragraph;Paragraph;Citation List;Resume Title;List Paragraph Char Char;Bullet 1;List Paragraph1;b1;Number_1;SGLText List Paragraph;new;lp1;Normal Sentence;Colorful List - Accent 11;ListPar1;List Paragraph2;List Paragraph11;list1;Figure_name;HEAD 3"/>
    <w:basedOn w:val="a"/>
    <w:rsid w:val="008268E7"/>
    <w:pPr>
      <w:suppressAutoHyphens/>
      <w:autoSpaceDN w:val="0"/>
      <w:spacing w:after="200" w:line="276" w:lineRule="auto"/>
      <w:ind w:left="720"/>
      <w:textAlignment w:val="baseline"/>
    </w:pPr>
    <w:rPr>
      <w:sz w:val="22"/>
      <w:szCs w:val="22"/>
      <w:lang w:eastAsia="en-US"/>
    </w:rPr>
  </w:style>
  <w:style w:type="character" w:customStyle="1" w:styleId="s0">
    <w:name w:val="s0"/>
    <w:rsid w:val="00ED0C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21000223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B13A-278D-478E-A346-0BE7EA1B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 К. Нугуманова</dc:creator>
  <cp:lastModifiedBy>Нурбек К. Жанабай</cp:lastModifiedBy>
  <cp:revision>7</cp:revision>
  <cp:lastPrinted>2022-05-30T02:11:00Z</cp:lastPrinted>
  <dcterms:created xsi:type="dcterms:W3CDTF">2022-06-07T09:18:00Z</dcterms:created>
  <dcterms:modified xsi:type="dcterms:W3CDTF">2022-06-07T12:16:00Z</dcterms:modified>
</cp:coreProperties>
</file>