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  <w:t>Информация по состоянию многоквартирных жилых домов в Северо-Казахстанской области (4 квартал 2021 г.)</w:t>
      </w:r>
    </w:p>
    <w:p>
      <w:pPr>
        <w:pStyle w:val="Style16"/>
        <w:widowControl/>
        <w:pBdr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  <w:t>В Северо-Казахстанской области имеется 1 837 многоэтажных жилых домов, из которых в областном центре 1152 и 685 домов в районах.</w:t>
      </w:r>
    </w:p>
    <w:p>
      <w:pPr>
        <w:pStyle w:val="Style16"/>
        <w:widowControl/>
        <w:pBdr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  <w:t>В рамках Программы модернизации ЖКХ в области в период с 2011 по 2020 годы проведен ремонт 170 многоквартирных жилых домов на общую сумму 2,7 млрд. тенге.</w:t>
      </w:r>
    </w:p>
    <w:p>
      <w:pPr>
        <w:pStyle w:val="Style16"/>
        <w:widowControl/>
        <w:pBdr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  <w:t>В 2021 году Министерством индустрии и инфраструктурного развития поддержана бюджетная заявка на уточнении 2021 года на ремонт 19 домов на общую сумму 1,02 млрд. тенге. Реализация данной Программы положительно влияет на улучшение жилищного фонда области.</w:t>
      </w:r>
    </w:p>
    <w:p>
      <w:pPr>
        <w:pStyle w:val="Style16"/>
        <w:widowControl/>
        <w:pBdr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  <w:t>На 2021 год местными исполнительными органами Северо-Казахстанской области признаны аварийными 25 домов в г. Петропавловске общей площадью 9,9 тыс. кв.м. В 2017 году снесен дом по ул. Алтынсарина «221», в 2018 году снесено 2 дома по ул. Уральская. В 2019 году снесено 3 дома по ул. Первомайская.</w:t>
      </w:r>
    </w:p>
    <w:p>
      <w:pPr>
        <w:pStyle w:val="Style16"/>
        <w:widowControl/>
        <w:pBdr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51515"/>
          <w:spacing w:val="0"/>
          <w:sz w:val="28"/>
          <w:szCs w:val="28"/>
          <w:u w:val="none"/>
          <w:effect w:val="none"/>
        </w:rPr>
        <w:t>Работа в данном направлении продолжается.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 LibreOffice_project/60da17e045e08f1793c57c00ba83cdfce946d0aa</Application>
  <Pages>1</Pages>
  <Words>146</Words>
  <Characters>833</Characters>
  <CharactersWithSpaces>973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2022-05-03T10:53:46Z</dcterms:modified>
  <cp:revision>1</cp:revision>
  <dc:subject/>
  <dc:title/>
</cp:coreProperties>
</file>