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60" w:rsidRPr="0038319C" w:rsidRDefault="00B80F60" w:rsidP="00B80F60">
      <w:pPr>
        <w:tabs>
          <w:tab w:val="left" w:pos="0"/>
          <w:tab w:val="left" w:pos="9637"/>
        </w:tabs>
        <w:overflowPunct/>
        <w:autoSpaceDE/>
        <w:autoSpaceDN/>
        <w:adjustRightInd/>
        <w:ind w:right="-2"/>
        <w:jc w:val="center"/>
        <w:rPr>
          <w:rFonts w:eastAsiaTheme="minorHAnsi"/>
          <w:b/>
          <w:sz w:val="28"/>
          <w:szCs w:val="22"/>
          <w:lang w:val="kk-KZ" w:eastAsia="en-US"/>
        </w:rPr>
      </w:pPr>
    </w:p>
    <w:p w:rsidR="00234129" w:rsidRDefault="00234129" w:rsidP="00B80F60">
      <w:pPr>
        <w:tabs>
          <w:tab w:val="left" w:pos="0"/>
          <w:tab w:val="left" w:pos="9637"/>
        </w:tabs>
        <w:overflowPunct/>
        <w:autoSpaceDE/>
        <w:autoSpaceDN/>
        <w:adjustRightInd/>
        <w:ind w:right="-2"/>
        <w:jc w:val="center"/>
        <w:rPr>
          <w:rFonts w:eastAsiaTheme="minorHAnsi"/>
          <w:b/>
          <w:sz w:val="28"/>
          <w:szCs w:val="22"/>
          <w:lang w:eastAsia="en-US"/>
        </w:rPr>
      </w:pPr>
    </w:p>
    <w:p w:rsidR="00234129" w:rsidRDefault="00234129" w:rsidP="00B80F60">
      <w:pPr>
        <w:tabs>
          <w:tab w:val="left" w:pos="0"/>
          <w:tab w:val="left" w:pos="9637"/>
        </w:tabs>
        <w:overflowPunct/>
        <w:autoSpaceDE/>
        <w:autoSpaceDN/>
        <w:adjustRightInd/>
        <w:ind w:right="-2"/>
        <w:jc w:val="center"/>
        <w:rPr>
          <w:rFonts w:eastAsiaTheme="minorHAnsi"/>
          <w:b/>
          <w:sz w:val="28"/>
          <w:szCs w:val="22"/>
          <w:lang w:eastAsia="en-US"/>
        </w:rPr>
      </w:pPr>
    </w:p>
    <w:p w:rsidR="00234129" w:rsidRDefault="00234129" w:rsidP="00B80F60">
      <w:pPr>
        <w:tabs>
          <w:tab w:val="left" w:pos="0"/>
          <w:tab w:val="left" w:pos="9637"/>
        </w:tabs>
        <w:overflowPunct/>
        <w:autoSpaceDE/>
        <w:autoSpaceDN/>
        <w:adjustRightInd/>
        <w:ind w:right="-2"/>
        <w:jc w:val="center"/>
        <w:rPr>
          <w:rFonts w:eastAsiaTheme="minorHAnsi"/>
          <w:b/>
          <w:sz w:val="28"/>
          <w:szCs w:val="22"/>
          <w:lang w:eastAsia="en-US"/>
        </w:rPr>
      </w:pPr>
    </w:p>
    <w:p w:rsidR="00234129" w:rsidRDefault="00234129" w:rsidP="00B80F60">
      <w:pPr>
        <w:tabs>
          <w:tab w:val="left" w:pos="0"/>
          <w:tab w:val="left" w:pos="9637"/>
        </w:tabs>
        <w:overflowPunct/>
        <w:autoSpaceDE/>
        <w:autoSpaceDN/>
        <w:adjustRightInd/>
        <w:ind w:right="-2"/>
        <w:jc w:val="center"/>
        <w:rPr>
          <w:rFonts w:eastAsiaTheme="minorHAnsi"/>
          <w:b/>
          <w:sz w:val="28"/>
          <w:szCs w:val="22"/>
          <w:lang w:eastAsia="en-US"/>
        </w:rPr>
      </w:pPr>
    </w:p>
    <w:p w:rsidR="00234129" w:rsidRDefault="00234129" w:rsidP="00B80F60">
      <w:pPr>
        <w:tabs>
          <w:tab w:val="left" w:pos="0"/>
          <w:tab w:val="left" w:pos="9637"/>
        </w:tabs>
        <w:overflowPunct/>
        <w:autoSpaceDE/>
        <w:autoSpaceDN/>
        <w:adjustRightInd/>
        <w:ind w:right="-2"/>
        <w:jc w:val="center"/>
        <w:rPr>
          <w:rFonts w:eastAsiaTheme="minorHAnsi"/>
          <w:b/>
          <w:sz w:val="28"/>
          <w:szCs w:val="22"/>
          <w:lang w:eastAsia="en-US"/>
        </w:rPr>
      </w:pPr>
    </w:p>
    <w:p w:rsidR="00234129" w:rsidRDefault="00234129" w:rsidP="00B80F60">
      <w:pPr>
        <w:tabs>
          <w:tab w:val="left" w:pos="0"/>
          <w:tab w:val="left" w:pos="9637"/>
        </w:tabs>
        <w:overflowPunct/>
        <w:autoSpaceDE/>
        <w:autoSpaceDN/>
        <w:adjustRightInd/>
        <w:ind w:right="-2"/>
        <w:jc w:val="center"/>
        <w:rPr>
          <w:rFonts w:eastAsiaTheme="minorHAnsi"/>
          <w:b/>
          <w:sz w:val="28"/>
          <w:szCs w:val="22"/>
          <w:lang w:val="kk-KZ" w:eastAsia="en-US"/>
        </w:rPr>
      </w:pPr>
    </w:p>
    <w:p w:rsidR="006F2C79" w:rsidRPr="006F2C79" w:rsidRDefault="006F2C79" w:rsidP="00B80F60">
      <w:pPr>
        <w:tabs>
          <w:tab w:val="left" w:pos="0"/>
          <w:tab w:val="left" w:pos="9637"/>
        </w:tabs>
        <w:overflowPunct/>
        <w:autoSpaceDE/>
        <w:autoSpaceDN/>
        <w:adjustRightInd/>
        <w:ind w:right="-2"/>
        <w:jc w:val="center"/>
        <w:rPr>
          <w:rFonts w:eastAsiaTheme="minorHAnsi"/>
          <w:b/>
          <w:sz w:val="28"/>
          <w:szCs w:val="22"/>
          <w:lang w:val="kk-KZ" w:eastAsia="en-US"/>
        </w:rPr>
      </w:pPr>
    </w:p>
    <w:p w:rsidR="00234129" w:rsidRDefault="00234129" w:rsidP="00B80F60">
      <w:pPr>
        <w:tabs>
          <w:tab w:val="left" w:pos="0"/>
          <w:tab w:val="left" w:pos="9637"/>
        </w:tabs>
        <w:overflowPunct/>
        <w:autoSpaceDE/>
        <w:autoSpaceDN/>
        <w:adjustRightInd/>
        <w:ind w:right="-2"/>
        <w:jc w:val="center"/>
        <w:rPr>
          <w:rFonts w:eastAsiaTheme="minorHAnsi"/>
          <w:b/>
          <w:sz w:val="28"/>
          <w:szCs w:val="22"/>
          <w:lang w:eastAsia="en-US"/>
        </w:rPr>
      </w:pPr>
    </w:p>
    <w:p w:rsidR="00234129" w:rsidRPr="006B2444" w:rsidRDefault="00234129" w:rsidP="00B80F60">
      <w:pPr>
        <w:tabs>
          <w:tab w:val="left" w:pos="0"/>
          <w:tab w:val="left" w:pos="9637"/>
        </w:tabs>
        <w:overflowPunct/>
        <w:autoSpaceDE/>
        <w:autoSpaceDN/>
        <w:adjustRightInd/>
        <w:ind w:right="-2"/>
        <w:jc w:val="center"/>
        <w:rPr>
          <w:rFonts w:eastAsiaTheme="minorHAnsi"/>
          <w:b/>
          <w:sz w:val="28"/>
          <w:szCs w:val="22"/>
          <w:lang w:eastAsia="en-US"/>
        </w:rPr>
      </w:pPr>
    </w:p>
    <w:p w:rsidR="00B80F60" w:rsidRPr="006B2444" w:rsidRDefault="00B80F60" w:rsidP="00B80F60">
      <w:pPr>
        <w:tabs>
          <w:tab w:val="left" w:pos="0"/>
          <w:tab w:val="left" w:pos="9637"/>
        </w:tabs>
        <w:overflowPunct/>
        <w:autoSpaceDE/>
        <w:autoSpaceDN/>
        <w:adjustRightInd/>
        <w:ind w:right="-2"/>
        <w:jc w:val="center"/>
        <w:rPr>
          <w:rFonts w:eastAsiaTheme="minorHAnsi"/>
          <w:b/>
          <w:sz w:val="28"/>
          <w:szCs w:val="22"/>
          <w:lang w:eastAsia="en-US"/>
        </w:rPr>
      </w:pPr>
    </w:p>
    <w:p w:rsidR="00B41FAB" w:rsidRDefault="00B41FAB" w:rsidP="003C49B3">
      <w:pPr>
        <w:tabs>
          <w:tab w:val="left" w:pos="0"/>
          <w:tab w:val="left" w:pos="9637"/>
        </w:tabs>
        <w:overflowPunct/>
        <w:autoSpaceDE/>
        <w:autoSpaceDN/>
        <w:adjustRightInd/>
        <w:spacing w:line="0" w:lineRule="atLeast"/>
        <w:ind w:right="-2"/>
        <w:jc w:val="center"/>
        <w:rPr>
          <w:b/>
          <w:sz w:val="28"/>
          <w:szCs w:val="28"/>
          <w:lang w:val="kk-KZ"/>
        </w:rPr>
      </w:pPr>
      <w:r>
        <w:rPr>
          <w:rFonts w:eastAsiaTheme="minorHAnsi"/>
          <w:b/>
          <w:sz w:val="28"/>
          <w:szCs w:val="28"/>
          <w:lang w:eastAsia="en-US"/>
        </w:rPr>
        <w:t xml:space="preserve">Об </w:t>
      </w:r>
      <w:proofErr w:type="spellStart"/>
      <w:r w:rsidR="003C49B3" w:rsidRPr="003C49B3">
        <w:rPr>
          <w:b/>
          <w:sz w:val="28"/>
          <w:szCs w:val="28"/>
        </w:rPr>
        <w:t>утверждени</w:t>
      </w:r>
      <w:proofErr w:type="spellEnd"/>
      <w:r w:rsidR="00353FC4">
        <w:rPr>
          <w:b/>
          <w:sz w:val="28"/>
          <w:szCs w:val="28"/>
          <w:lang w:val="kk-KZ"/>
        </w:rPr>
        <w:t>и</w:t>
      </w:r>
      <w:r w:rsidR="003C49B3" w:rsidRPr="003C49B3">
        <w:rPr>
          <w:b/>
          <w:sz w:val="28"/>
          <w:szCs w:val="28"/>
        </w:rPr>
        <w:t xml:space="preserve"> положений территориальных подразделений </w:t>
      </w:r>
    </w:p>
    <w:p w:rsidR="00B41FAB" w:rsidRDefault="003C49B3" w:rsidP="003C49B3">
      <w:pPr>
        <w:tabs>
          <w:tab w:val="left" w:pos="0"/>
          <w:tab w:val="left" w:pos="9637"/>
        </w:tabs>
        <w:overflowPunct/>
        <w:autoSpaceDE/>
        <w:autoSpaceDN/>
        <w:adjustRightInd/>
        <w:spacing w:line="0" w:lineRule="atLeast"/>
        <w:ind w:right="-2"/>
        <w:jc w:val="center"/>
        <w:rPr>
          <w:rFonts w:eastAsiaTheme="minorHAnsi"/>
          <w:b/>
          <w:sz w:val="28"/>
          <w:szCs w:val="28"/>
          <w:lang w:val="kk-KZ" w:eastAsia="en-US"/>
        </w:rPr>
      </w:pPr>
      <w:r w:rsidRPr="003C49B3">
        <w:rPr>
          <w:b/>
          <w:sz w:val="28"/>
          <w:szCs w:val="28"/>
        </w:rPr>
        <w:t xml:space="preserve">Комитета по </w:t>
      </w:r>
      <w:r w:rsidRPr="003C49B3">
        <w:rPr>
          <w:rFonts w:eastAsiaTheme="minorHAnsi"/>
          <w:b/>
          <w:sz w:val="28"/>
          <w:szCs w:val="28"/>
          <w:lang w:eastAsia="en-US"/>
        </w:rPr>
        <w:t xml:space="preserve">управлению земельными ресурсами </w:t>
      </w:r>
    </w:p>
    <w:p w:rsidR="00477348" w:rsidRDefault="003C49B3" w:rsidP="00477348">
      <w:pPr>
        <w:tabs>
          <w:tab w:val="left" w:pos="0"/>
          <w:tab w:val="left" w:pos="9637"/>
        </w:tabs>
        <w:overflowPunct/>
        <w:autoSpaceDE/>
        <w:autoSpaceDN/>
        <w:adjustRightInd/>
        <w:spacing w:line="0" w:lineRule="atLeast"/>
        <w:ind w:right="-2"/>
        <w:jc w:val="center"/>
        <w:rPr>
          <w:rFonts w:eastAsiaTheme="minorHAnsi"/>
          <w:b/>
          <w:sz w:val="28"/>
          <w:szCs w:val="28"/>
          <w:lang w:val="kk-KZ" w:eastAsia="en-US"/>
        </w:rPr>
      </w:pPr>
      <w:r w:rsidRPr="003C49B3">
        <w:rPr>
          <w:rFonts w:eastAsiaTheme="minorHAnsi"/>
          <w:b/>
          <w:sz w:val="28"/>
          <w:szCs w:val="28"/>
          <w:lang w:eastAsia="en-US"/>
        </w:rPr>
        <w:t>Министерства сельского хозяйства Республики Казахстан</w:t>
      </w:r>
    </w:p>
    <w:p w:rsidR="00477348" w:rsidRDefault="00477348" w:rsidP="00477348">
      <w:pPr>
        <w:tabs>
          <w:tab w:val="left" w:pos="0"/>
          <w:tab w:val="left" w:pos="9637"/>
        </w:tabs>
        <w:overflowPunct/>
        <w:autoSpaceDE/>
        <w:autoSpaceDN/>
        <w:adjustRightInd/>
        <w:spacing w:line="0" w:lineRule="atLeast"/>
        <w:ind w:right="-2"/>
        <w:jc w:val="center"/>
        <w:rPr>
          <w:rFonts w:eastAsiaTheme="minorHAnsi"/>
          <w:b/>
          <w:sz w:val="28"/>
          <w:szCs w:val="28"/>
          <w:lang w:val="kk-KZ" w:eastAsia="en-US"/>
        </w:rPr>
      </w:pPr>
    </w:p>
    <w:p w:rsidR="00477348" w:rsidRDefault="00477348" w:rsidP="00477348">
      <w:pPr>
        <w:tabs>
          <w:tab w:val="left" w:pos="0"/>
          <w:tab w:val="left" w:pos="9637"/>
        </w:tabs>
        <w:overflowPunct/>
        <w:autoSpaceDE/>
        <w:autoSpaceDN/>
        <w:adjustRightInd/>
        <w:spacing w:line="0" w:lineRule="atLeast"/>
        <w:ind w:right="-2"/>
        <w:jc w:val="center"/>
        <w:rPr>
          <w:rFonts w:eastAsiaTheme="minorHAnsi"/>
          <w:b/>
          <w:sz w:val="28"/>
          <w:szCs w:val="28"/>
          <w:lang w:val="kk-KZ" w:eastAsia="en-US"/>
        </w:rPr>
      </w:pPr>
    </w:p>
    <w:p w:rsidR="00912E19" w:rsidRPr="00477348" w:rsidRDefault="000B4F6B" w:rsidP="00477348">
      <w:pPr>
        <w:tabs>
          <w:tab w:val="left" w:pos="0"/>
          <w:tab w:val="left" w:pos="9637"/>
        </w:tabs>
        <w:overflowPunct/>
        <w:autoSpaceDE/>
        <w:autoSpaceDN/>
        <w:adjustRightInd/>
        <w:spacing w:line="0" w:lineRule="atLeast"/>
        <w:ind w:right="-2" w:firstLine="709"/>
        <w:jc w:val="both"/>
        <w:rPr>
          <w:rFonts w:eastAsiaTheme="minorHAnsi"/>
          <w:b/>
          <w:sz w:val="28"/>
          <w:szCs w:val="28"/>
          <w:lang w:eastAsia="en-US"/>
        </w:rPr>
      </w:pPr>
      <w:r w:rsidRPr="00477348">
        <w:rPr>
          <w:sz w:val="28"/>
          <w:szCs w:val="28"/>
        </w:rPr>
        <w:t>В соответствии с</w:t>
      </w:r>
      <w:r w:rsidRPr="00477348">
        <w:rPr>
          <w:sz w:val="28"/>
          <w:szCs w:val="28"/>
          <w:lang w:val="kk-KZ"/>
        </w:rPr>
        <w:t xml:space="preserve"> постановлением </w:t>
      </w:r>
      <w:r w:rsidRPr="00477348">
        <w:rPr>
          <w:sz w:val="28"/>
          <w:szCs w:val="28"/>
        </w:rPr>
        <w:t xml:space="preserve">Правительства Республики Казахстан от </w:t>
      </w:r>
      <w:r w:rsidRPr="00477348">
        <w:rPr>
          <w:sz w:val="28"/>
          <w:szCs w:val="28"/>
          <w:lang w:val="kk-KZ"/>
        </w:rPr>
        <w:t xml:space="preserve">19 января </w:t>
      </w:r>
      <w:r w:rsidRPr="00477348">
        <w:rPr>
          <w:sz w:val="28"/>
          <w:szCs w:val="28"/>
        </w:rPr>
        <w:t>20</w:t>
      </w:r>
      <w:r w:rsidRPr="00477348">
        <w:rPr>
          <w:sz w:val="28"/>
          <w:szCs w:val="28"/>
          <w:lang w:val="kk-KZ"/>
        </w:rPr>
        <w:t>22</w:t>
      </w:r>
      <w:r w:rsidRPr="00477348">
        <w:rPr>
          <w:sz w:val="28"/>
          <w:szCs w:val="28"/>
        </w:rPr>
        <w:t xml:space="preserve"> года № </w:t>
      </w:r>
      <w:r w:rsidRPr="00477348">
        <w:rPr>
          <w:sz w:val="28"/>
          <w:szCs w:val="28"/>
          <w:lang w:val="kk-KZ"/>
        </w:rPr>
        <w:t>21</w:t>
      </w:r>
      <w:r w:rsidRPr="00477348">
        <w:rPr>
          <w:sz w:val="28"/>
          <w:szCs w:val="28"/>
        </w:rPr>
        <w:t xml:space="preserve"> «</w:t>
      </w:r>
      <w:r w:rsidRPr="00477348">
        <w:rPr>
          <w:kern w:val="36"/>
          <w:sz w:val="28"/>
          <w:szCs w:val="28"/>
        </w:rPr>
        <w:t>О некоторых вопросах Министерства сельского хозяйства</w:t>
      </w:r>
      <w:r w:rsidR="0038319C" w:rsidRPr="00477348">
        <w:rPr>
          <w:kern w:val="36"/>
          <w:sz w:val="28"/>
          <w:szCs w:val="28"/>
          <w:lang w:val="kk-KZ"/>
        </w:rPr>
        <w:t xml:space="preserve"> </w:t>
      </w:r>
      <w:r w:rsidRPr="00477348">
        <w:rPr>
          <w:kern w:val="36"/>
          <w:sz w:val="28"/>
          <w:szCs w:val="28"/>
        </w:rPr>
        <w:t>Республики Казахстан</w:t>
      </w:r>
      <w:r w:rsidRPr="00477348">
        <w:rPr>
          <w:sz w:val="28"/>
          <w:szCs w:val="28"/>
        </w:rPr>
        <w:t xml:space="preserve">», приказом Министра сельского хозяйства Республики Казахстан от </w:t>
      </w:r>
      <w:r w:rsidR="0038319C" w:rsidRPr="00477348">
        <w:rPr>
          <w:sz w:val="28"/>
          <w:szCs w:val="28"/>
          <w:lang w:val="kk-KZ"/>
        </w:rPr>
        <w:t xml:space="preserve">26 мая </w:t>
      </w:r>
      <w:r w:rsidRPr="00477348">
        <w:rPr>
          <w:sz w:val="28"/>
          <w:szCs w:val="28"/>
        </w:rPr>
        <w:t>20</w:t>
      </w:r>
      <w:r w:rsidR="0038319C" w:rsidRPr="00477348">
        <w:rPr>
          <w:sz w:val="28"/>
          <w:szCs w:val="28"/>
          <w:lang w:val="kk-KZ"/>
        </w:rPr>
        <w:t>16</w:t>
      </w:r>
      <w:r w:rsidRPr="00477348">
        <w:rPr>
          <w:sz w:val="28"/>
          <w:szCs w:val="28"/>
        </w:rPr>
        <w:t xml:space="preserve"> года №</w:t>
      </w:r>
      <w:r w:rsidR="0038319C" w:rsidRPr="00477348">
        <w:rPr>
          <w:sz w:val="28"/>
          <w:szCs w:val="28"/>
          <w:lang w:val="kk-KZ"/>
        </w:rPr>
        <w:t>236</w:t>
      </w:r>
      <w:r w:rsidRPr="00477348">
        <w:rPr>
          <w:sz w:val="28"/>
          <w:szCs w:val="28"/>
        </w:rPr>
        <w:t xml:space="preserve"> «Об утверждении Положения о Комитете по управлению земельными ресурсами Министерства сельского хозяйства Республики Казахстан» </w:t>
      </w:r>
      <w:bookmarkStart w:id="0" w:name="z4"/>
      <w:bookmarkEnd w:id="0"/>
      <w:r w:rsidR="00B80F60" w:rsidRPr="00477348">
        <w:rPr>
          <w:rFonts w:eastAsiaTheme="minorHAnsi"/>
          <w:b/>
          <w:sz w:val="28"/>
          <w:szCs w:val="28"/>
          <w:lang w:eastAsia="en-US"/>
        </w:rPr>
        <w:t>ПРИКАЗЫВАЮ:</w:t>
      </w:r>
    </w:p>
    <w:p w:rsidR="00397D61" w:rsidRPr="00477348" w:rsidRDefault="00912E19" w:rsidP="00477348">
      <w:pPr>
        <w:overflowPunct/>
        <w:autoSpaceDE/>
        <w:autoSpaceDN/>
        <w:adjustRightInd/>
        <w:ind w:firstLine="709"/>
        <w:jc w:val="both"/>
        <w:rPr>
          <w:sz w:val="28"/>
          <w:szCs w:val="28"/>
        </w:rPr>
      </w:pPr>
      <w:r w:rsidRPr="00477348">
        <w:rPr>
          <w:rFonts w:eastAsiaTheme="minorHAnsi"/>
          <w:sz w:val="28"/>
          <w:szCs w:val="28"/>
          <w:lang w:val="kk-KZ" w:eastAsia="en-US"/>
        </w:rPr>
        <w:t xml:space="preserve">1. </w:t>
      </w:r>
      <w:r w:rsidR="004F536B" w:rsidRPr="00477348">
        <w:rPr>
          <w:sz w:val="28"/>
          <w:szCs w:val="28"/>
        </w:rPr>
        <w:t>Утвердить</w:t>
      </w:r>
      <w:r w:rsidR="0009341D" w:rsidRPr="00477348">
        <w:rPr>
          <w:sz w:val="28"/>
          <w:szCs w:val="28"/>
        </w:rPr>
        <w:t xml:space="preserve"> </w:t>
      </w:r>
      <w:r w:rsidR="00397D61" w:rsidRPr="00477348">
        <w:rPr>
          <w:sz w:val="28"/>
          <w:szCs w:val="28"/>
        </w:rPr>
        <w:t>прилагаемые:</w:t>
      </w:r>
    </w:p>
    <w:p w:rsidR="0054355A" w:rsidRPr="004F536B" w:rsidRDefault="00234129" w:rsidP="00477348">
      <w:pPr>
        <w:pStyle w:val="ac"/>
        <w:spacing w:before="0" w:beforeAutospacing="0" w:after="0" w:afterAutospacing="0" w:line="0" w:lineRule="atLeast"/>
        <w:ind w:firstLine="709"/>
        <w:jc w:val="both"/>
        <w:rPr>
          <w:sz w:val="28"/>
          <w:szCs w:val="28"/>
        </w:rPr>
      </w:pPr>
      <w:r w:rsidRPr="00477348">
        <w:rPr>
          <w:sz w:val="28"/>
          <w:szCs w:val="28"/>
          <w:lang w:val="kk-KZ"/>
        </w:rPr>
        <w:t>1</w:t>
      </w:r>
      <w:r w:rsidRPr="00477348">
        <w:rPr>
          <w:sz w:val="28"/>
          <w:szCs w:val="28"/>
        </w:rPr>
        <w:t>) Положение республиканского государственного учреждения</w:t>
      </w:r>
      <w:r w:rsidRPr="004F536B">
        <w:rPr>
          <w:sz w:val="28"/>
          <w:szCs w:val="28"/>
        </w:rPr>
        <w:t xml:space="preserve"> </w:t>
      </w:r>
      <w:r w:rsidRPr="007C7174">
        <w:rPr>
          <w:sz w:val="28"/>
          <w:szCs w:val="28"/>
        </w:rPr>
        <w:t xml:space="preserve">«Департамент по управлению земельными ресурсами Акмолинской области Комитета по управлению земельными </w:t>
      </w:r>
      <w:bookmarkStart w:id="1" w:name="_GoBack"/>
      <w:r w:rsidRPr="007C7174">
        <w:rPr>
          <w:sz w:val="28"/>
          <w:szCs w:val="28"/>
        </w:rPr>
        <w:t>р</w:t>
      </w:r>
      <w:bookmarkEnd w:id="1"/>
      <w:r w:rsidRPr="007C7174">
        <w:rPr>
          <w:sz w:val="28"/>
          <w:szCs w:val="28"/>
        </w:rPr>
        <w:t>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1</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2)</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2</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3)</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 xml:space="preserve">«Департамент по управлению земельными ресурсами </w:t>
      </w:r>
      <w:proofErr w:type="spellStart"/>
      <w:r w:rsidRPr="007C7174">
        <w:rPr>
          <w:sz w:val="28"/>
          <w:szCs w:val="28"/>
        </w:rPr>
        <w:t>Алматинской</w:t>
      </w:r>
      <w:proofErr w:type="spellEnd"/>
      <w:r w:rsidRPr="007C7174">
        <w:rPr>
          <w:sz w:val="28"/>
          <w:szCs w:val="28"/>
        </w:rPr>
        <w:t xml:space="preserve">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3</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4)</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 xml:space="preserve">«Департамент по управлению земельными ресурсами </w:t>
      </w:r>
      <w:proofErr w:type="spellStart"/>
      <w:r w:rsidRPr="007C7174">
        <w:rPr>
          <w:sz w:val="28"/>
          <w:szCs w:val="28"/>
        </w:rPr>
        <w:t>Атырауской</w:t>
      </w:r>
      <w:proofErr w:type="spellEnd"/>
      <w:r w:rsidRPr="007C7174">
        <w:rPr>
          <w:sz w:val="28"/>
          <w:szCs w:val="28"/>
        </w:rPr>
        <w:t xml:space="preserve">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4</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lastRenderedPageBreak/>
        <w:t>5)</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«Департамент по управлению земельными ресурсами Восточно-Казахстанской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5</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6)</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 xml:space="preserve">«Департамент по управлению земельными ресурсами </w:t>
      </w:r>
      <w:proofErr w:type="spellStart"/>
      <w:r w:rsidRPr="007C7174">
        <w:rPr>
          <w:sz w:val="28"/>
          <w:szCs w:val="28"/>
        </w:rPr>
        <w:t>Жамбылской</w:t>
      </w:r>
      <w:proofErr w:type="spellEnd"/>
      <w:r w:rsidRPr="007C7174">
        <w:rPr>
          <w:sz w:val="28"/>
          <w:szCs w:val="28"/>
        </w:rPr>
        <w:t xml:space="preserve">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6</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7)</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«Департамент по управлению земельными ресурсами Западно-Казахстанской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7</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8)</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8</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9)</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 xml:space="preserve">«Департамент по управлению земельными ресурсами </w:t>
      </w:r>
      <w:proofErr w:type="spellStart"/>
      <w:r w:rsidRPr="007C7174">
        <w:rPr>
          <w:sz w:val="28"/>
          <w:szCs w:val="28"/>
        </w:rPr>
        <w:t>Костанайской</w:t>
      </w:r>
      <w:proofErr w:type="spellEnd"/>
      <w:r w:rsidRPr="007C7174">
        <w:rPr>
          <w:sz w:val="28"/>
          <w:szCs w:val="28"/>
        </w:rPr>
        <w:t xml:space="preserve">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9</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10)</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 xml:space="preserve">«Департамент по управлению земельными ресурсами </w:t>
      </w:r>
      <w:proofErr w:type="spellStart"/>
      <w:r w:rsidRPr="007C7174">
        <w:rPr>
          <w:sz w:val="28"/>
          <w:szCs w:val="28"/>
        </w:rPr>
        <w:t>Кызылординской</w:t>
      </w:r>
      <w:proofErr w:type="spellEnd"/>
      <w:r w:rsidRPr="007C7174">
        <w:rPr>
          <w:sz w:val="28"/>
          <w:szCs w:val="28"/>
        </w:rPr>
        <w:t xml:space="preserve">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10</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11)</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w:t>
      </w:r>
      <w:proofErr w:type="gramStart"/>
      <w:r w:rsidRPr="007C7174">
        <w:rPr>
          <w:sz w:val="28"/>
          <w:szCs w:val="28"/>
        </w:rPr>
        <w:t>.</w:t>
      </w:r>
      <w:proofErr w:type="gramEnd"/>
      <w:r w:rsidR="0054355A" w:rsidRPr="0054355A">
        <w:rPr>
          <w:sz w:val="28"/>
          <w:szCs w:val="28"/>
        </w:rPr>
        <w:t xml:space="preserve"> </w:t>
      </w:r>
      <w:proofErr w:type="gramStart"/>
      <w:r w:rsidR="0054355A" w:rsidRPr="004F536B">
        <w:rPr>
          <w:sz w:val="28"/>
          <w:szCs w:val="28"/>
        </w:rPr>
        <w:t>с</w:t>
      </w:r>
      <w:proofErr w:type="gramEnd"/>
      <w:r w:rsidR="0054355A" w:rsidRPr="004F536B">
        <w:rPr>
          <w:sz w:val="28"/>
          <w:szCs w:val="28"/>
        </w:rPr>
        <w:t>огласно</w:t>
      </w:r>
      <w:r w:rsidR="0054355A">
        <w:rPr>
          <w:sz w:val="28"/>
          <w:szCs w:val="28"/>
        </w:rPr>
        <w:t xml:space="preserve"> приложению 11</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12)</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12</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13)</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 xml:space="preserve">«Департамент по управлению земельными ресурсами Северо-Казахстанской области Комитета по управлению земельными ресурсами Министерства </w:t>
      </w:r>
      <w:r w:rsidRPr="007C7174">
        <w:rPr>
          <w:sz w:val="28"/>
          <w:szCs w:val="28"/>
        </w:rPr>
        <w:lastRenderedPageBreak/>
        <w:t>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13</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14)</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14</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15)</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«Департамент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15</w:t>
      </w:r>
      <w:r w:rsidR="0054355A" w:rsidRPr="004F536B">
        <w:rPr>
          <w:sz w:val="28"/>
          <w:szCs w:val="28"/>
        </w:rPr>
        <w:t xml:space="preserve"> к настоящему приказу;</w:t>
      </w:r>
    </w:p>
    <w:p w:rsidR="00234129" w:rsidRPr="007C7174" w:rsidRDefault="00234129" w:rsidP="00234129">
      <w:pPr>
        <w:pStyle w:val="ac"/>
        <w:spacing w:before="0" w:beforeAutospacing="0" w:after="0" w:afterAutospacing="0" w:line="0" w:lineRule="atLeast"/>
        <w:ind w:firstLine="709"/>
        <w:jc w:val="both"/>
        <w:rPr>
          <w:sz w:val="28"/>
          <w:szCs w:val="28"/>
        </w:rPr>
      </w:pPr>
      <w:r>
        <w:rPr>
          <w:sz w:val="28"/>
          <w:szCs w:val="28"/>
        </w:rPr>
        <w:t>16)</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 xml:space="preserve">«Департамент по управлению земельными ресурсами города </w:t>
      </w:r>
      <w:proofErr w:type="spellStart"/>
      <w:r w:rsidRPr="007C7174">
        <w:rPr>
          <w:sz w:val="28"/>
          <w:szCs w:val="28"/>
        </w:rPr>
        <w:t>Нур</w:t>
      </w:r>
      <w:proofErr w:type="spellEnd"/>
      <w:r w:rsidRPr="007C7174">
        <w:rPr>
          <w:sz w:val="28"/>
          <w:szCs w:val="28"/>
        </w:rPr>
        <w:t>-Султан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16</w:t>
      </w:r>
      <w:r w:rsidR="0054355A" w:rsidRPr="004F536B">
        <w:rPr>
          <w:sz w:val="28"/>
          <w:szCs w:val="28"/>
        </w:rPr>
        <w:t xml:space="preserve"> к настоящему приказу;</w:t>
      </w:r>
    </w:p>
    <w:p w:rsidR="00234129" w:rsidRPr="007C7174" w:rsidRDefault="00234129" w:rsidP="00234129">
      <w:pPr>
        <w:spacing w:line="0" w:lineRule="atLeast"/>
        <w:ind w:firstLine="709"/>
        <w:jc w:val="both"/>
        <w:rPr>
          <w:sz w:val="28"/>
          <w:szCs w:val="28"/>
        </w:rPr>
      </w:pPr>
      <w:r>
        <w:rPr>
          <w:sz w:val="28"/>
          <w:szCs w:val="28"/>
        </w:rPr>
        <w:t>17)</w:t>
      </w:r>
      <w:r w:rsidRPr="007C7174">
        <w:rPr>
          <w:sz w:val="28"/>
          <w:szCs w:val="28"/>
        </w:rPr>
        <w:t xml:space="preserve"> </w:t>
      </w:r>
      <w:r w:rsidRPr="004F536B">
        <w:rPr>
          <w:sz w:val="28"/>
          <w:szCs w:val="28"/>
        </w:rPr>
        <w:t xml:space="preserve">Положение </w:t>
      </w:r>
      <w:r>
        <w:rPr>
          <w:sz w:val="28"/>
          <w:szCs w:val="28"/>
        </w:rPr>
        <w:t xml:space="preserve">республиканского </w:t>
      </w:r>
      <w:r w:rsidRPr="004F536B">
        <w:rPr>
          <w:sz w:val="28"/>
          <w:szCs w:val="28"/>
        </w:rPr>
        <w:t xml:space="preserve">государственного учреждения </w:t>
      </w:r>
      <w:r w:rsidRPr="007C7174">
        <w:rPr>
          <w:sz w:val="28"/>
          <w:szCs w:val="28"/>
        </w:rPr>
        <w:t>«Департамент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w:t>
      </w:r>
      <w:r w:rsidR="0054355A" w:rsidRPr="0054355A">
        <w:rPr>
          <w:sz w:val="28"/>
          <w:szCs w:val="28"/>
        </w:rPr>
        <w:t xml:space="preserve"> </w:t>
      </w:r>
      <w:r w:rsidR="0054355A" w:rsidRPr="004F536B">
        <w:rPr>
          <w:sz w:val="28"/>
          <w:szCs w:val="28"/>
        </w:rPr>
        <w:t>согласно</w:t>
      </w:r>
      <w:r w:rsidR="0054355A">
        <w:rPr>
          <w:sz w:val="28"/>
          <w:szCs w:val="28"/>
        </w:rPr>
        <w:t xml:space="preserve"> приложению 17</w:t>
      </w:r>
      <w:r w:rsidR="0054355A" w:rsidRPr="004F536B">
        <w:rPr>
          <w:sz w:val="28"/>
          <w:szCs w:val="28"/>
        </w:rPr>
        <w:t xml:space="preserve"> к настоящему приказу</w:t>
      </w:r>
      <w:r w:rsidR="0054355A">
        <w:rPr>
          <w:sz w:val="28"/>
          <w:szCs w:val="28"/>
        </w:rPr>
        <w:t>.</w:t>
      </w:r>
    </w:p>
    <w:p w:rsidR="004F536B" w:rsidRPr="004F536B" w:rsidRDefault="0054355A" w:rsidP="0054355A">
      <w:pPr>
        <w:pStyle w:val="ac"/>
        <w:spacing w:before="0" w:beforeAutospacing="0" w:after="0" w:afterAutospacing="0" w:line="0" w:lineRule="atLeast"/>
        <w:ind w:firstLine="709"/>
        <w:jc w:val="both"/>
        <w:rPr>
          <w:sz w:val="28"/>
          <w:szCs w:val="28"/>
        </w:rPr>
      </w:pPr>
      <w:r>
        <w:rPr>
          <w:sz w:val="28"/>
          <w:szCs w:val="28"/>
        </w:rPr>
        <w:t>2</w:t>
      </w:r>
      <w:r w:rsidR="004F536B">
        <w:rPr>
          <w:sz w:val="28"/>
          <w:szCs w:val="28"/>
        </w:rPr>
        <w:t>.</w:t>
      </w:r>
      <w:r w:rsidR="00B80F60">
        <w:rPr>
          <w:rFonts w:eastAsiaTheme="minorHAnsi"/>
          <w:sz w:val="28"/>
          <w:szCs w:val="22"/>
          <w:lang w:eastAsia="en-US"/>
        </w:rPr>
        <w:t xml:space="preserve"> </w:t>
      </w:r>
      <w:r>
        <w:rPr>
          <w:rFonts w:eastAsiaTheme="minorHAnsi"/>
          <w:sz w:val="28"/>
          <w:szCs w:val="22"/>
          <w:lang w:eastAsia="en-US"/>
        </w:rPr>
        <w:t xml:space="preserve">Руководителям </w:t>
      </w:r>
      <w:r w:rsidRPr="00630432">
        <w:rPr>
          <w:sz w:val="28"/>
          <w:szCs w:val="28"/>
        </w:rPr>
        <w:t xml:space="preserve">территориальных подразделений </w:t>
      </w:r>
      <w:r w:rsidR="00B80F60">
        <w:rPr>
          <w:rFonts w:eastAsiaTheme="minorHAnsi"/>
          <w:sz w:val="28"/>
          <w:szCs w:val="22"/>
          <w:lang w:eastAsia="en-US"/>
        </w:rPr>
        <w:t>Комитет</w:t>
      </w:r>
      <w:r>
        <w:rPr>
          <w:rFonts w:eastAsiaTheme="minorHAnsi"/>
          <w:sz w:val="28"/>
          <w:szCs w:val="22"/>
          <w:lang w:eastAsia="en-US"/>
        </w:rPr>
        <w:t>а</w:t>
      </w:r>
      <w:r w:rsidR="00B80F60">
        <w:rPr>
          <w:rFonts w:eastAsiaTheme="minorHAnsi"/>
          <w:sz w:val="28"/>
          <w:szCs w:val="22"/>
          <w:lang w:eastAsia="en-US"/>
        </w:rPr>
        <w:t xml:space="preserve"> </w:t>
      </w:r>
      <w:r w:rsidR="00B80F60" w:rsidRPr="00F96F18">
        <w:rPr>
          <w:rFonts w:eastAsiaTheme="minorHAnsi"/>
          <w:sz w:val="28"/>
          <w:szCs w:val="22"/>
          <w:lang w:eastAsia="en-US"/>
        </w:rPr>
        <w:t>по управлению земельными ресурсами Министерства сельского хозяйства Республики Казахстан</w:t>
      </w:r>
      <w:r w:rsidR="00B80F60" w:rsidRPr="006B2444">
        <w:rPr>
          <w:rFonts w:eastAsiaTheme="minorHAnsi"/>
          <w:sz w:val="28"/>
          <w:szCs w:val="22"/>
          <w:lang w:eastAsia="en-US"/>
        </w:rPr>
        <w:t xml:space="preserve"> </w:t>
      </w:r>
      <w:r w:rsidR="00B80F60" w:rsidRPr="00A032FC">
        <w:rPr>
          <w:sz w:val="28"/>
          <w:szCs w:val="28"/>
        </w:rPr>
        <w:t>принят</w:t>
      </w:r>
      <w:r>
        <w:rPr>
          <w:sz w:val="28"/>
          <w:szCs w:val="28"/>
        </w:rPr>
        <w:t xml:space="preserve">ь </w:t>
      </w:r>
      <w:r w:rsidR="00774EDD">
        <w:rPr>
          <w:sz w:val="28"/>
          <w:szCs w:val="28"/>
          <w:lang w:val="kk-KZ"/>
        </w:rPr>
        <w:t>необходимые</w:t>
      </w:r>
      <w:r>
        <w:rPr>
          <w:sz w:val="28"/>
          <w:szCs w:val="28"/>
        </w:rPr>
        <w:t xml:space="preserve"> меры, вытекающие из настоящего приказа</w:t>
      </w:r>
      <w:r w:rsidR="00B80F60">
        <w:rPr>
          <w:sz w:val="28"/>
          <w:szCs w:val="28"/>
          <w:lang w:val="kk-KZ"/>
        </w:rPr>
        <w:t xml:space="preserve">.  </w:t>
      </w:r>
    </w:p>
    <w:p w:rsidR="00B80F60" w:rsidRPr="004F536B" w:rsidRDefault="0054355A" w:rsidP="004F536B">
      <w:pPr>
        <w:pStyle w:val="a3"/>
        <w:tabs>
          <w:tab w:val="left" w:pos="993"/>
        </w:tabs>
        <w:ind w:firstLine="709"/>
        <w:jc w:val="both"/>
        <w:rPr>
          <w:sz w:val="28"/>
          <w:szCs w:val="28"/>
        </w:rPr>
      </w:pPr>
      <w:r>
        <w:rPr>
          <w:sz w:val="28"/>
          <w:szCs w:val="28"/>
          <w:lang w:val="kk-KZ"/>
        </w:rPr>
        <w:t>3</w:t>
      </w:r>
      <w:r w:rsidR="004F536B">
        <w:rPr>
          <w:sz w:val="28"/>
          <w:szCs w:val="28"/>
          <w:lang w:val="kk-KZ"/>
        </w:rPr>
        <w:t xml:space="preserve">. </w:t>
      </w:r>
      <w:r w:rsidR="00B80F60" w:rsidRPr="004F536B">
        <w:rPr>
          <w:rFonts w:eastAsiaTheme="minorHAnsi"/>
          <w:sz w:val="28"/>
          <w:szCs w:val="22"/>
          <w:lang w:eastAsia="en-US"/>
        </w:rPr>
        <w:t xml:space="preserve">Контроль за исполнением настоящего приказа </w:t>
      </w:r>
      <w:r w:rsidR="0087295E">
        <w:rPr>
          <w:rFonts w:eastAsiaTheme="minorHAnsi"/>
          <w:sz w:val="28"/>
          <w:szCs w:val="22"/>
          <w:lang w:val="kk-KZ" w:eastAsia="en-US"/>
        </w:rPr>
        <w:t>оставляю за собой</w:t>
      </w:r>
      <w:r w:rsidR="00030843">
        <w:rPr>
          <w:rFonts w:eastAsiaTheme="minorHAnsi"/>
          <w:sz w:val="28"/>
          <w:szCs w:val="22"/>
          <w:lang w:eastAsia="en-US"/>
        </w:rPr>
        <w:t xml:space="preserve">. </w:t>
      </w:r>
    </w:p>
    <w:p w:rsidR="00B80F60" w:rsidRPr="006B2444" w:rsidRDefault="0054355A" w:rsidP="004F536B">
      <w:pPr>
        <w:tabs>
          <w:tab w:val="left" w:pos="0"/>
          <w:tab w:val="left" w:pos="993"/>
          <w:tab w:val="left" w:pos="1134"/>
        </w:tabs>
        <w:overflowPunct/>
        <w:autoSpaceDE/>
        <w:autoSpaceDN/>
        <w:adjustRightInd/>
        <w:ind w:left="709"/>
        <w:jc w:val="both"/>
        <w:rPr>
          <w:rFonts w:eastAsiaTheme="minorHAnsi"/>
          <w:sz w:val="28"/>
          <w:szCs w:val="22"/>
          <w:lang w:eastAsia="en-US"/>
        </w:rPr>
      </w:pPr>
      <w:r>
        <w:rPr>
          <w:rFonts w:eastAsiaTheme="minorHAnsi"/>
          <w:sz w:val="28"/>
          <w:szCs w:val="22"/>
          <w:lang w:eastAsia="en-US"/>
        </w:rPr>
        <w:t>4</w:t>
      </w:r>
      <w:r w:rsidR="004F536B">
        <w:rPr>
          <w:rFonts w:eastAsiaTheme="minorHAnsi"/>
          <w:sz w:val="28"/>
          <w:szCs w:val="22"/>
          <w:lang w:eastAsia="en-US"/>
        </w:rPr>
        <w:t xml:space="preserve">. </w:t>
      </w:r>
      <w:r w:rsidR="00B80F60" w:rsidRPr="006B2444">
        <w:rPr>
          <w:rFonts w:eastAsiaTheme="minorHAnsi"/>
          <w:sz w:val="28"/>
          <w:szCs w:val="22"/>
          <w:lang w:eastAsia="en-US"/>
        </w:rPr>
        <w:t xml:space="preserve">Настоящий приказ </w:t>
      </w:r>
      <w:r w:rsidR="002C18B6">
        <w:rPr>
          <w:rFonts w:eastAsiaTheme="minorHAnsi"/>
          <w:sz w:val="28"/>
          <w:szCs w:val="22"/>
          <w:lang w:val="kk-KZ" w:eastAsia="en-US"/>
        </w:rPr>
        <w:t xml:space="preserve">вступает в силу </w:t>
      </w:r>
      <w:r w:rsidR="00B80F60" w:rsidRPr="006B2444">
        <w:rPr>
          <w:rFonts w:eastAsiaTheme="minorHAnsi"/>
          <w:sz w:val="28"/>
          <w:szCs w:val="22"/>
          <w:lang w:eastAsia="en-US"/>
        </w:rPr>
        <w:t>со дня его подписания.</w:t>
      </w:r>
    </w:p>
    <w:p w:rsidR="00B80F60" w:rsidRPr="006B2444" w:rsidRDefault="00B80F60" w:rsidP="00B80F60">
      <w:pPr>
        <w:overflowPunct/>
        <w:autoSpaceDE/>
        <w:autoSpaceDN/>
        <w:adjustRightInd/>
        <w:jc w:val="both"/>
        <w:rPr>
          <w:rFonts w:eastAsiaTheme="minorHAnsi"/>
          <w:sz w:val="28"/>
          <w:szCs w:val="22"/>
          <w:lang w:eastAsia="en-US"/>
        </w:rPr>
      </w:pPr>
    </w:p>
    <w:p w:rsidR="00B80F60" w:rsidRPr="006B2444" w:rsidRDefault="00B80F60" w:rsidP="00B80F60">
      <w:pPr>
        <w:overflowPunct/>
        <w:autoSpaceDE/>
        <w:autoSpaceDN/>
        <w:adjustRightInd/>
        <w:jc w:val="both"/>
        <w:rPr>
          <w:rFonts w:eastAsiaTheme="minorHAnsi"/>
          <w:sz w:val="28"/>
          <w:szCs w:val="22"/>
          <w:lang w:eastAsia="en-US"/>
        </w:rPr>
      </w:pPr>
    </w:p>
    <w:tbl>
      <w:tblPr>
        <w:tblW w:w="9714" w:type="dxa"/>
        <w:shd w:val="clear" w:color="auto" w:fill="FFFFFF"/>
        <w:tblCellMar>
          <w:left w:w="0" w:type="dxa"/>
          <w:right w:w="0" w:type="dxa"/>
        </w:tblCellMar>
        <w:tblLook w:val="04A0" w:firstRow="1" w:lastRow="0" w:firstColumn="1" w:lastColumn="0" w:noHBand="0" w:noVBand="1"/>
      </w:tblPr>
      <w:tblGrid>
        <w:gridCol w:w="4186"/>
        <w:gridCol w:w="5528"/>
      </w:tblGrid>
      <w:tr w:rsidR="00B80F60" w:rsidRPr="000D40B4" w:rsidTr="009B50CC">
        <w:tc>
          <w:tcPr>
            <w:tcW w:w="4186" w:type="dxa"/>
            <w:shd w:val="clear" w:color="auto" w:fill="auto"/>
            <w:tcMar>
              <w:top w:w="45" w:type="dxa"/>
              <w:left w:w="75" w:type="dxa"/>
              <w:bottom w:w="45" w:type="dxa"/>
              <w:right w:w="75" w:type="dxa"/>
            </w:tcMar>
            <w:vAlign w:val="center"/>
            <w:hideMark/>
          </w:tcPr>
          <w:p w:rsidR="00B80F60" w:rsidRDefault="0054355A" w:rsidP="009B50CC">
            <w:pPr>
              <w:overflowPunct/>
              <w:autoSpaceDE/>
              <w:autoSpaceDN/>
              <w:adjustRightInd/>
              <w:jc w:val="center"/>
              <w:rPr>
                <w:b/>
                <w:bCs/>
                <w:color w:val="000000"/>
                <w:sz w:val="28"/>
                <w:szCs w:val="28"/>
                <w:bdr w:val="none" w:sz="0" w:space="0" w:color="auto" w:frame="1"/>
              </w:rPr>
            </w:pPr>
            <w:r>
              <w:rPr>
                <w:b/>
                <w:bCs/>
                <w:color w:val="000000"/>
                <w:sz w:val="28"/>
                <w:szCs w:val="28"/>
                <w:bdr w:val="none" w:sz="0" w:space="0" w:color="auto" w:frame="1"/>
              </w:rPr>
              <w:t>Председатель</w:t>
            </w:r>
          </w:p>
          <w:p w:rsidR="0054355A" w:rsidRDefault="0054355A" w:rsidP="009B50CC">
            <w:pPr>
              <w:overflowPunct/>
              <w:autoSpaceDE/>
              <w:autoSpaceDN/>
              <w:adjustRightInd/>
              <w:jc w:val="center"/>
              <w:rPr>
                <w:b/>
                <w:bCs/>
                <w:color w:val="000000"/>
                <w:sz w:val="28"/>
                <w:szCs w:val="28"/>
                <w:bdr w:val="none" w:sz="0" w:space="0" w:color="auto" w:frame="1"/>
              </w:rPr>
            </w:pPr>
            <w:r>
              <w:rPr>
                <w:b/>
                <w:bCs/>
                <w:color w:val="000000"/>
                <w:sz w:val="28"/>
                <w:szCs w:val="28"/>
                <w:bdr w:val="none" w:sz="0" w:space="0" w:color="auto" w:frame="1"/>
              </w:rPr>
              <w:t xml:space="preserve">Комитета по управлению земельными ресурсами Министерства </w:t>
            </w:r>
          </w:p>
          <w:p w:rsidR="0054355A" w:rsidRPr="000D40B4" w:rsidRDefault="0054355A" w:rsidP="009B50CC">
            <w:pPr>
              <w:overflowPunct/>
              <w:autoSpaceDE/>
              <w:autoSpaceDN/>
              <w:adjustRightInd/>
              <w:jc w:val="center"/>
              <w:rPr>
                <w:b/>
                <w:bCs/>
                <w:color w:val="000000"/>
                <w:sz w:val="28"/>
                <w:szCs w:val="28"/>
              </w:rPr>
            </w:pPr>
            <w:r>
              <w:rPr>
                <w:b/>
                <w:bCs/>
                <w:color w:val="000000"/>
                <w:sz w:val="28"/>
                <w:szCs w:val="28"/>
                <w:bdr w:val="none" w:sz="0" w:space="0" w:color="auto" w:frame="1"/>
              </w:rPr>
              <w:t>сельского хозяйства Республики Казахстан</w:t>
            </w:r>
          </w:p>
        </w:tc>
        <w:tc>
          <w:tcPr>
            <w:tcW w:w="5528" w:type="dxa"/>
            <w:shd w:val="clear" w:color="auto" w:fill="auto"/>
            <w:tcMar>
              <w:top w:w="45" w:type="dxa"/>
              <w:left w:w="75" w:type="dxa"/>
              <w:bottom w:w="45" w:type="dxa"/>
              <w:right w:w="75" w:type="dxa"/>
            </w:tcMar>
            <w:vAlign w:val="center"/>
            <w:hideMark/>
          </w:tcPr>
          <w:p w:rsidR="00B80F60" w:rsidRDefault="00B80F60" w:rsidP="008D0BE3">
            <w:pPr>
              <w:overflowPunct/>
              <w:autoSpaceDE/>
              <w:autoSpaceDN/>
              <w:adjustRightInd/>
              <w:jc w:val="center"/>
              <w:rPr>
                <w:b/>
                <w:bCs/>
                <w:color w:val="000000"/>
                <w:sz w:val="28"/>
                <w:szCs w:val="28"/>
                <w:bdr w:val="none" w:sz="0" w:space="0" w:color="auto" w:frame="1"/>
                <w:lang w:val="kk-KZ"/>
              </w:rPr>
            </w:pPr>
          </w:p>
          <w:p w:rsidR="0054355A" w:rsidRDefault="0054355A" w:rsidP="008D0BE3">
            <w:pPr>
              <w:overflowPunct/>
              <w:autoSpaceDE/>
              <w:autoSpaceDN/>
              <w:adjustRightInd/>
              <w:jc w:val="center"/>
              <w:rPr>
                <w:b/>
                <w:bCs/>
                <w:color w:val="000000"/>
                <w:sz w:val="28"/>
                <w:szCs w:val="28"/>
                <w:bdr w:val="none" w:sz="0" w:space="0" w:color="auto" w:frame="1"/>
                <w:lang w:val="kk-KZ"/>
              </w:rPr>
            </w:pPr>
          </w:p>
          <w:p w:rsidR="0054355A" w:rsidRDefault="0054355A" w:rsidP="008D0BE3">
            <w:pPr>
              <w:overflowPunct/>
              <w:autoSpaceDE/>
              <w:autoSpaceDN/>
              <w:adjustRightInd/>
              <w:jc w:val="center"/>
              <w:rPr>
                <w:b/>
                <w:bCs/>
                <w:color w:val="000000"/>
                <w:sz w:val="28"/>
                <w:szCs w:val="28"/>
                <w:bdr w:val="none" w:sz="0" w:space="0" w:color="auto" w:frame="1"/>
                <w:lang w:val="kk-KZ"/>
              </w:rPr>
            </w:pPr>
          </w:p>
          <w:p w:rsidR="0054355A" w:rsidRDefault="0054355A" w:rsidP="008D0BE3">
            <w:pPr>
              <w:overflowPunct/>
              <w:autoSpaceDE/>
              <w:autoSpaceDN/>
              <w:adjustRightInd/>
              <w:jc w:val="center"/>
              <w:rPr>
                <w:b/>
                <w:bCs/>
                <w:color w:val="000000"/>
                <w:sz w:val="28"/>
                <w:szCs w:val="28"/>
                <w:bdr w:val="none" w:sz="0" w:space="0" w:color="auto" w:frame="1"/>
                <w:lang w:val="kk-KZ"/>
              </w:rPr>
            </w:pPr>
          </w:p>
          <w:p w:rsidR="00B80F60" w:rsidRDefault="00B80F60" w:rsidP="008D0BE3">
            <w:pPr>
              <w:overflowPunct/>
              <w:autoSpaceDE/>
              <w:autoSpaceDN/>
              <w:adjustRightInd/>
              <w:jc w:val="center"/>
              <w:rPr>
                <w:b/>
                <w:bCs/>
                <w:color w:val="000000"/>
                <w:sz w:val="28"/>
                <w:szCs w:val="28"/>
                <w:bdr w:val="none" w:sz="0" w:space="0" w:color="auto" w:frame="1"/>
                <w:lang w:val="kk-KZ"/>
              </w:rPr>
            </w:pPr>
          </w:p>
          <w:p w:rsidR="00B80F60" w:rsidRPr="000D40B4" w:rsidRDefault="00B80F60" w:rsidP="0054355A">
            <w:pPr>
              <w:overflowPunct/>
              <w:autoSpaceDE/>
              <w:autoSpaceDN/>
              <w:adjustRightInd/>
              <w:jc w:val="center"/>
              <w:rPr>
                <w:b/>
                <w:bCs/>
                <w:color w:val="000000"/>
                <w:sz w:val="28"/>
                <w:szCs w:val="28"/>
              </w:rPr>
            </w:pPr>
            <w:r>
              <w:rPr>
                <w:b/>
                <w:bCs/>
                <w:color w:val="000000"/>
                <w:sz w:val="28"/>
                <w:szCs w:val="28"/>
                <w:bdr w:val="none" w:sz="0" w:space="0" w:color="auto" w:frame="1"/>
                <w:lang w:val="kk-KZ"/>
              </w:rPr>
              <w:t xml:space="preserve">                                           </w:t>
            </w:r>
            <w:r w:rsidR="0054355A">
              <w:rPr>
                <w:b/>
                <w:bCs/>
                <w:color w:val="000000"/>
                <w:sz w:val="28"/>
                <w:szCs w:val="28"/>
                <w:bdr w:val="none" w:sz="0" w:space="0" w:color="auto" w:frame="1"/>
              </w:rPr>
              <w:t>М</w:t>
            </w:r>
            <w:r w:rsidRPr="000D40B4">
              <w:rPr>
                <w:b/>
                <w:bCs/>
                <w:color w:val="000000"/>
                <w:sz w:val="28"/>
                <w:szCs w:val="28"/>
                <w:bdr w:val="none" w:sz="0" w:space="0" w:color="auto" w:frame="1"/>
              </w:rPr>
              <w:t xml:space="preserve">. </w:t>
            </w:r>
            <w:proofErr w:type="spellStart"/>
            <w:r w:rsidR="0054355A">
              <w:rPr>
                <w:b/>
                <w:bCs/>
                <w:color w:val="000000"/>
                <w:sz w:val="28"/>
                <w:szCs w:val="28"/>
                <w:bdr w:val="none" w:sz="0" w:space="0" w:color="auto" w:frame="1"/>
              </w:rPr>
              <w:t>Темиржанов</w:t>
            </w:r>
            <w:proofErr w:type="spellEnd"/>
          </w:p>
        </w:tc>
      </w:tr>
    </w:tbl>
    <w:p w:rsidR="009B50CC" w:rsidRDefault="009B50CC" w:rsidP="00B62F0B">
      <w:pPr>
        <w:ind w:firstLine="709"/>
        <w:rPr>
          <w:b/>
          <w:color w:val="000000"/>
          <w:sz w:val="28"/>
          <w:szCs w:val="28"/>
        </w:rPr>
      </w:pPr>
      <w:bookmarkStart w:id="2" w:name="z70"/>
    </w:p>
    <w:bookmarkEnd w:id="2"/>
    <w:p w:rsidR="000E5B78" w:rsidRDefault="000E5B78" w:rsidP="00B62F0B">
      <w:pPr>
        <w:ind w:firstLine="709"/>
        <w:rPr>
          <w:b/>
          <w:color w:val="000000"/>
          <w:sz w:val="28"/>
          <w:szCs w:val="28"/>
        </w:rPr>
      </w:pPr>
    </w:p>
    <w:sectPr w:rsidR="000E5B78" w:rsidSect="008D0BE3">
      <w:headerReference w:type="even" r:id="rId8"/>
      <w:headerReference w:type="default" r:id="rId9"/>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7E" w:rsidRDefault="00C7327E">
      <w:r>
        <w:separator/>
      </w:r>
    </w:p>
  </w:endnote>
  <w:endnote w:type="continuationSeparator" w:id="0">
    <w:p w:rsidR="00C7327E" w:rsidRDefault="00C7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7E" w:rsidRDefault="00C7327E">
      <w:r>
        <w:separator/>
      </w:r>
    </w:p>
  </w:footnote>
  <w:footnote w:type="continuationSeparator" w:id="0">
    <w:p w:rsidR="00C7327E" w:rsidRDefault="00C73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CB" w:rsidRDefault="00CC31CB" w:rsidP="008D0B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C31CB" w:rsidRDefault="00CC31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261256427"/>
      <w:docPartObj>
        <w:docPartGallery w:val="Page Numbers (Top of Page)"/>
        <w:docPartUnique/>
      </w:docPartObj>
    </w:sdtPr>
    <w:sdtEndPr/>
    <w:sdtContent>
      <w:p w:rsidR="00CC31CB" w:rsidRPr="009777B2" w:rsidRDefault="00CC31CB" w:rsidP="008D0BE3">
        <w:pPr>
          <w:pStyle w:val="a5"/>
          <w:jc w:val="center"/>
          <w:rPr>
            <w:sz w:val="28"/>
            <w:szCs w:val="28"/>
          </w:rPr>
        </w:pPr>
        <w:r w:rsidRPr="009777B2">
          <w:rPr>
            <w:sz w:val="28"/>
            <w:szCs w:val="28"/>
          </w:rPr>
          <w:fldChar w:fldCharType="begin"/>
        </w:r>
        <w:r w:rsidRPr="009777B2">
          <w:rPr>
            <w:sz w:val="28"/>
            <w:szCs w:val="28"/>
          </w:rPr>
          <w:instrText>PAGE   \* MERGEFORMAT</w:instrText>
        </w:r>
        <w:r w:rsidRPr="009777B2">
          <w:rPr>
            <w:sz w:val="28"/>
            <w:szCs w:val="28"/>
          </w:rPr>
          <w:fldChar w:fldCharType="separate"/>
        </w:r>
        <w:r w:rsidR="006F2C79">
          <w:rPr>
            <w:noProof/>
            <w:sz w:val="28"/>
            <w:szCs w:val="28"/>
          </w:rPr>
          <w:t>2</w:t>
        </w:r>
        <w:r w:rsidRPr="009777B2">
          <w:rPr>
            <w:sz w:val="28"/>
            <w:szCs w:val="28"/>
          </w:rPr>
          <w:fldChar w:fldCharType="end"/>
        </w:r>
      </w:p>
    </w:sdtContent>
  </w:sdt>
  <w:p w:rsidR="00CC31CB" w:rsidRPr="009777B2" w:rsidRDefault="00CC31CB">
    <w:pPr>
      <w:pStyle w:val="a5"/>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23F53"/>
    <w:multiLevelType w:val="hybridMultilevel"/>
    <w:tmpl w:val="C8B43878"/>
    <w:lvl w:ilvl="0" w:tplc="770E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3D7179"/>
    <w:multiLevelType w:val="hybridMultilevel"/>
    <w:tmpl w:val="1CE28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D4424"/>
    <w:multiLevelType w:val="hybridMultilevel"/>
    <w:tmpl w:val="60D8BA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60"/>
    <w:rsid w:val="0002497F"/>
    <w:rsid w:val="00030843"/>
    <w:rsid w:val="0009341D"/>
    <w:rsid w:val="000B4F6B"/>
    <w:rsid w:val="000C31F1"/>
    <w:rsid w:val="000E5B78"/>
    <w:rsid w:val="00107185"/>
    <w:rsid w:val="001113AF"/>
    <w:rsid w:val="00113094"/>
    <w:rsid w:val="00123974"/>
    <w:rsid w:val="00157039"/>
    <w:rsid w:val="001C43C4"/>
    <w:rsid w:val="001C7F54"/>
    <w:rsid w:val="00234129"/>
    <w:rsid w:val="002863DB"/>
    <w:rsid w:val="0029427A"/>
    <w:rsid w:val="002A7C08"/>
    <w:rsid w:val="002C18B6"/>
    <w:rsid w:val="00323315"/>
    <w:rsid w:val="00353FC4"/>
    <w:rsid w:val="00365C94"/>
    <w:rsid w:val="0038319C"/>
    <w:rsid w:val="00397D61"/>
    <w:rsid w:val="003C49B3"/>
    <w:rsid w:val="00440F42"/>
    <w:rsid w:val="00477348"/>
    <w:rsid w:val="004A28C1"/>
    <w:rsid w:val="004F536B"/>
    <w:rsid w:val="00521A03"/>
    <w:rsid w:val="0054355A"/>
    <w:rsid w:val="005473F3"/>
    <w:rsid w:val="00592977"/>
    <w:rsid w:val="005950A3"/>
    <w:rsid w:val="005A11B7"/>
    <w:rsid w:val="005E1DAC"/>
    <w:rsid w:val="00630432"/>
    <w:rsid w:val="00666847"/>
    <w:rsid w:val="00677744"/>
    <w:rsid w:val="006B677F"/>
    <w:rsid w:val="006F2C79"/>
    <w:rsid w:val="006F2F43"/>
    <w:rsid w:val="00711D29"/>
    <w:rsid w:val="00774EDD"/>
    <w:rsid w:val="007B7505"/>
    <w:rsid w:val="007E3B1B"/>
    <w:rsid w:val="0087295E"/>
    <w:rsid w:val="008B5C42"/>
    <w:rsid w:val="008D0BE3"/>
    <w:rsid w:val="00912E19"/>
    <w:rsid w:val="00944A6F"/>
    <w:rsid w:val="00986020"/>
    <w:rsid w:val="009A39BD"/>
    <w:rsid w:val="009B50CC"/>
    <w:rsid w:val="00A04A5A"/>
    <w:rsid w:val="00A468E0"/>
    <w:rsid w:val="00AE2B2D"/>
    <w:rsid w:val="00B1696D"/>
    <w:rsid w:val="00B230CA"/>
    <w:rsid w:val="00B41FAB"/>
    <w:rsid w:val="00B52D3A"/>
    <w:rsid w:val="00B62F0B"/>
    <w:rsid w:val="00B80F60"/>
    <w:rsid w:val="00BB4CD2"/>
    <w:rsid w:val="00BC315F"/>
    <w:rsid w:val="00C13713"/>
    <w:rsid w:val="00C7327E"/>
    <w:rsid w:val="00C823C1"/>
    <w:rsid w:val="00CB4D87"/>
    <w:rsid w:val="00CC31CB"/>
    <w:rsid w:val="00D03149"/>
    <w:rsid w:val="00D279E7"/>
    <w:rsid w:val="00D77DB4"/>
    <w:rsid w:val="00DB6719"/>
    <w:rsid w:val="00DC6BD5"/>
    <w:rsid w:val="00E26C2B"/>
    <w:rsid w:val="00E3355D"/>
    <w:rsid w:val="00E74EFC"/>
    <w:rsid w:val="00E97B1D"/>
    <w:rsid w:val="00F426F5"/>
    <w:rsid w:val="00F77F21"/>
    <w:rsid w:val="00F81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6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C4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50CC"/>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Кажеке"/>
    <w:link w:val="a4"/>
    <w:uiPriority w:val="1"/>
    <w:qFormat/>
    <w:rsid w:val="00B80F60"/>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rsid w:val="00B80F60"/>
    <w:pPr>
      <w:tabs>
        <w:tab w:val="center" w:pos="4677"/>
        <w:tab w:val="right" w:pos="9355"/>
      </w:tabs>
      <w:suppressAutoHyphens/>
      <w:overflowPunct/>
      <w:autoSpaceDE/>
      <w:autoSpaceDN/>
      <w:adjustRightInd/>
    </w:pPr>
    <w:rPr>
      <w:sz w:val="24"/>
      <w:szCs w:val="24"/>
      <w:lang w:eastAsia="ar-SA"/>
    </w:rPr>
  </w:style>
  <w:style w:type="character" w:customStyle="1" w:styleId="a6">
    <w:name w:val="Верхний колонтитул Знак"/>
    <w:basedOn w:val="a0"/>
    <w:link w:val="a5"/>
    <w:uiPriority w:val="99"/>
    <w:rsid w:val="00B80F60"/>
    <w:rPr>
      <w:rFonts w:ascii="Times New Roman" w:eastAsia="Times New Roman" w:hAnsi="Times New Roman" w:cs="Times New Roman"/>
      <w:sz w:val="24"/>
      <w:szCs w:val="24"/>
      <w:lang w:eastAsia="ar-SA"/>
    </w:rPr>
  </w:style>
  <w:style w:type="character" w:styleId="a7">
    <w:name w:val="page number"/>
    <w:basedOn w:val="a0"/>
    <w:rsid w:val="00B80F60"/>
  </w:style>
  <w:style w:type="character" w:customStyle="1" w:styleId="a4">
    <w:name w:val="Без интервала Знак"/>
    <w:aliases w:val="Кажеке Знак"/>
    <w:link w:val="a3"/>
    <w:uiPriority w:val="1"/>
    <w:locked/>
    <w:rsid w:val="00B80F6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80F60"/>
    <w:rPr>
      <w:rFonts w:ascii="Tahoma" w:hAnsi="Tahoma" w:cs="Tahoma"/>
      <w:sz w:val="16"/>
      <w:szCs w:val="16"/>
    </w:rPr>
  </w:style>
  <w:style w:type="character" w:customStyle="1" w:styleId="a9">
    <w:name w:val="Текст выноски Знак"/>
    <w:basedOn w:val="a0"/>
    <w:link w:val="a8"/>
    <w:uiPriority w:val="99"/>
    <w:semiHidden/>
    <w:rsid w:val="00B80F60"/>
    <w:rPr>
      <w:rFonts w:ascii="Tahoma" w:eastAsia="Times New Roman" w:hAnsi="Tahoma" w:cs="Tahoma"/>
      <w:sz w:val="16"/>
      <w:szCs w:val="16"/>
      <w:lang w:eastAsia="ru-RU"/>
    </w:rPr>
  </w:style>
  <w:style w:type="character" w:styleId="aa">
    <w:name w:val="Hyperlink"/>
    <w:basedOn w:val="a0"/>
    <w:uiPriority w:val="99"/>
    <w:semiHidden/>
    <w:unhideWhenUsed/>
    <w:rsid w:val="009B50CC"/>
    <w:rPr>
      <w:color w:val="0000FF"/>
      <w:u w:val="single"/>
    </w:rPr>
  </w:style>
  <w:style w:type="character" w:customStyle="1" w:styleId="30">
    <w:name w:val="Заголовок 3 Знак"/>
    <w:basedOn w:val="a0"/>
    <w:link w:val="3"/>
    <w:uiPriority w:val="9"/>
    <w:rsid w:val="009B50CC"/>
    <w:rPr>
      <w:rFonts w:ascii="Times New Roman" w:eastAsia="Times New Roman" w:hAnsi="Times New Roman" w:cs="Times New Roman"/>
      <w:b/>
      <w:bCs/>
      <w:sz w:val="27"/>
      <w:szCs w:val="27"/>
      <w:lang w:eastAsia="ru-RU"/>
    </w:rPr>
  </w:style>
  <w:style w:type="paragraph" w:styleId="ab">
    <w:name w:val="List Paragraph"/>
    <w:basedOn w:val="a"/>
    <w:uiPriority w:val="34"/>
    <w:qFormat/>
    <w:rsid w:val="009B50CC"/>
    <w:pPr>
      <w:ind w:left="720"/>
      <w:contextualSpacing/>
    </w:pPr>
  </w:style>
  <w:style w:type="paragraph" w:styleId="ac">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d"/>
    <w:uiPriority w:val="99"/>
    <w:unhideWhenUsed/>
    <w:rsid w:val="00B62F0B"/>
    <w:pPr>
      <w:overflowPunct/>
      <w:autoSpaceDE/>
      <w:autoSpaceDN/>
      <w:adjustRightInd/>
      <w:spacing w:before="100" w:beforeAutospacing="1" w:after="100" w:afterAutospacing="1"/>
    </w:pPr>
    <w:rPr>
      <w:sz w:val="24"/>
      <w:szCs w:val="24"/>
    </w:rPr>
  </w:style>
  <w:style w:type="character" w:customStyle="1" w:styleId="note">
    <w:name w:val="note"/>
    <w:basedOn w:val="a0"/>
    <w:rsid w:val="00B62F0B"/>
  </w:style>
  <w:style w:type="character" w:customStyle="1" w:styleId="10">
    <w:name w:val="Заголовок 1 Знак"/>
    <w:basedOn w:val="a0"/>
    <w:link w:val="1"/>
    <w:uiPriority w:val="9"/>
    <w:rsid w:val="003C49B3"/>
    <w:rPr>
      <w:rFonts w:asciiTheme="majorHAnsi" w:eastAsiaTheme="majorEastAsia" w:hAnsiTheme="majorHAnsi" w:cstheme="majorBidi"/>
      <w:b/>
      <w:bCs/>
      <w:color w:val="365F91" w:themeColor="accent1" w:themeShade="BF"/>
      <w:sz w:val="28"/>
      <w:szCs w:val="28"/>
      <w:lang w:eastAsia="ru-RU"/>
    </w:rPr>
  </w:style>
  <w:style w:type="paragraph" w:styleId="ae">
    <w:name w:val="footer"/>
    <w:basedOn w:val="a"/>
    <w:link w:val="af"/>
    <w:uiPriority w:val="99"/>
    <w:unhideWhenUsed/>
    <w:rsid w:val="006F2F43"/>
    <w:pPr>
      <w:tabs>
        <w:tab w:val="center" w:pos="4677"/>
        <w:tab w:val="right" w:pos="9355"/>
      </w:tabs>
    </w:pPr>
  </w:style>
  <w:style w:type="character" w:customStyle="1" w:styleId="af">
    <w:name w:val="Нижний колонтитул Знак"/>
    <w:basedOn w:val="a0"/>
    <w:link w:val="ae"/>
    <w:uiPriority w:val="99"/>
    <w:rsid w:val="006F2F43"/>
    <w:rPr>
      <w:rFonts w:ascii="Times New Roman" w:eastAsia="Times New Roman" w:hAnsi="Times New Roman" w:cs="Times New Roman"/>
      <w:sz w:val="20"/>
      <w:szCs w:val="20"/>
      <w:lang w:eastAsia="ru-RU"/>
    </w:rPr>
  </w:style>
  <w:style w:type="paragraph" w:customStyle="1" w:styleId="Default">
    <w:name w:val="Default"/>
    <w:rsid w:val="00CC31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c"/>
    <w:locked/>
    <w:rsid w:val="00CC31C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6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C4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50CC"/>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Кажеке"/>
    <w:link w:val="a4"/>
    <w:uiPriority w:val="1"/>
    <w:qFormat/>
    <w:rsid w:val="00B80F60"/>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rsid w:val="00B80F60"/>
    <w:pPr>
      <w:tabs>
        <w:tab w:val="center" w:pos="4677"/>
        <w:tab w:val="right" w:pos="9355"/>
      </w:tabs>
      <w:suppressAutoHyphens/>
      <w:overflowPunct/>
      <w:autoSpaceDE/>
      <w:autoSpaceDN/>
      <w:adjustRightInd/>
    </w:pPr>
    <w:rPr>
      <w:sz w:val="24"/>
      <w:szCs w:val="24"/>
      <w:lang w:eastAsia="ar-SA"/>
    </w:rPr>
  </w:style>
  <w:style w:type="character" w:customStyle="1" w:styleId="a6">
    <w:name w:val="Верхний колонтитул Знак"/>
    <w:basedOn w:val="a0"/>
    <w:link w:val="a5"/>
    <w:uiPriority w:val="99"/>
    <w:rsid w:val="00B80F60"/>
    <w:rPr>
      <w:rFonts w:ascii="Times New Roman" w:eastAsia="Times New Roman" w:hAnsi="Times New Roman" w:cs="Times New Roman"/>
      <w:sz w:val="24"/>
      <w:szCs w:val="24"/>
      <w:lang w:eastAsia="ar-SA"/>
    </w:rPr>
  </w:style>
  <w:style w:type="character" w:styleId="a7">
    <w:name w:val="page number"/>
    <w:basedOn w:val="a0"/>
    <w:rsid w:val="00B80F60"/>
  </w:style>
  <w:style w:type="character" w:customStyle="1" w:styleId="a4">
    <w:name w:val="Без интервала Знак"/>
    <w:aliases w:val="Кажеке Знак"/>
    <w:link w:val="a3"/>
    <w:uiPriority w:val="1"/>
    <w:locked/>
    <w:rsid w:val="00B80F6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80F60"/>
    <w:rPr>
      <w:rFonts w:ascii="Tahoma" w:hAnsi="Tahoma" w:cs="Tahoma"/>
      <w:sz w:val="16"/>
      <w:szCs w:val="16"/>
    </w:rPr>
  </w:style>
  <w:style w:type="character" w:customStyle="1" w:styleId="a9">
    <w:name w:val="Текст выноски Знак"/>
    <w:basedOn w:val="a0"/>
    <w:link w:val="a8"/>
    <w:uiPriority w:val="99"/>
    <w:semiHidden/>
    <w:rsid w:val="00B80F60"/>
    <w:rPr>
      <w:rFonts w:ascii="Tahoma" w:eastAsia="Times New Roman" w:hAnsi="Tahoma" w:cs="Tahoma"/>
      <w:sz w:val="16"/>
      <w:szCs w:val="16"/>
      <w:lang w:eastAsia="ru-RU"/>
    </w:rPr>
  </w:style>
  <w:style w:type="character" w:styleId="aa">
    <w:name w:val="Hyperlink"/>
    <w:basedOn w:val="a0"/>
    <w:uiPriority w:val="99"/>
    <w:semiHidden/>
    <w:unhideWhenUsed/>
    <w:rsid w:val="009B50CC"/>
    <w:rPr>
      <w:color w:val="0000FF"/>
      <w:u w:val="single"/>
    </w:rPr>
  </w:style>
  <w:style w:type="character" w:customStyle="1" w:styleId="30">
    <w:name w:val="Заголовок 3 Знак"/>
    <w:basedOn w:val="a0"/>
    <w:link w:val="3"/>
    <w:uiPriority w:val="9"/>
    <w:rsid w:val="009B50CC"/>
    <w:rPr>
      <w:rFonts w:ascii="Times New Roman" w:eastAsia="Times New Roman" w:hAnsi="Times New Roman" w:cs="Times New Roman"/>
      <w:b/>
      <w:bCs/>
      <w:sz w:val="27"/>
      <w:szCs w:val="27"/>
      <w:lang w:eastAsia="ru-RU"/>
    </w:rPr>
  </w:style>
  <w:style w:type="paragraph" w:styleId="ab">
    <w:name w:val="List Paragraph"/>
    <w:basedOn w:val="a"/>
    <w:uiPriority w:val="34"/>
    <w:qFormat/>
    <w:rsid w:val="009B50CC"/>
    <w:pPr>
      <w:ind w:left="720"/>
      <w:contextualSpacing/>
    </w:pPr>
  </w:style>
  <w:style w:type="paragraph" w:styleId="ac">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d"/>
    <w:uiPriority w:val="99"/>
    <w:unhideWhenUsed/>
    <w:rsid w:val="00B62F0B"/>
    <w:pPr>
      <w:overflowPunct/>
      <w:autoSpaceDE/>
      <w:autoSpaceDN/>
      <w:adjustRightInd/>
      <w:spacing w:before="100" w:beforeAutospacing="1" w:after="100" w:afterAutospacing="1"/>
    </w:pPr>
    <w:rPr>
      <w:sz w:val="24"/>
      <w:szCs w:val="24"/>
    </w:rPr>
  </w:style>
  <w:style w:type="character" w:customStyle="1" w:styleId="note">
    <w:name w:val="note"/>
    <w:basedOn w:val="a0"/>
    <w:rsid w:val="00B62F0B"/>
  </w:style>
  <w:style w:type="character" w:customStyle="1" w:styleId="10">
    <w:name w:val="Заголовок 1 Знак"/>
    <w:basedOn w:val="a0"/>
    <w:link w:val="1"/>
    <w:uiPriority w:val="9"/>
    <w:rsid w:val="003C49B3"/>
    <w:rPr>
      <w:rFonts w:asciiTheme="majorHAnsi" w:eastAsiaTheme="majorEastAsia" w:hAnsiTheme="majorHAnsi" w:cstheme="majorBidi"/>
      <w:b/>
      <w:bCs/>
      <w:color w:val="365F91" w:themeColor="accent1" w:themeShade="BF"/>
      <w:sz w:val="28"/>
      <w:szCs w:val="28"/>
      <w:lang w:eastAsia="ru-RU"/>
    </w:rPr>
  </w:style>
  <w:style w:type="paragraph" w:styleId="ae">
    <w:name w:val="footer"/>
    <w:basedOn w:val="a"/>
    <w:link w:val="af"/>
    <w:uiPriority w:val="99"/>
    <w:unhideWhenUsed/>
    <w:rsid w:val="006F2F43"/>
    <w:pPr>
      <w:tabs>
        <w:tab w:val="center" w:pos="4677"/>
        <w:tab w:val="right" w:pos="9355"/>
      </w:tabs>
    </w:pPr>
  </w:style>
  <w:style w:type="character" w:customStyle="1" w:styleId="af">
    <w:name w:val="Нижний колонтитул Знак"/>
    <w:basedOn w:val="a0"/>
    <w:link w:val="ae"/>
    <w:uiPriority w:val="99"/>
    <w:rsid w:val="006F2F43"/>
    <w:rPr>
      <w:rFonts w:ascii="Times New Roman" w:eastAsia="Times New Roman" w:hAnsi="Times New Roman" w:cs="Times New Roman"/>
      <w:sz w:val="20"/>
      <w:szCs w:val="20"/>
      <w:lang w:eastAsia="ru-RU"/>
    </w:rPr>
  </w:style>
  <w:style w:type="paragraph" w:customStyle="1" w:styleId="Default">
    <w:name w:val="Default"/>
    <w:rsid w:val="00CC31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c"/>
    <w:locked/>
    <w:rsid w:val="00CC31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6087">
      <w:bodyDiv w:val="1"/>
      <w:marLeft w:val="0"/>
      <w:marRight w:val="0"/>
      <w:marTop w:val="0"/>
      <w:marBottom w:val="0"/>
      <w:divBdr>
        <w:top w:val="none" w:sz="0" w:space="0" w:color="auto"/>
        <w:left w:val="none" w:sz="0" w:space="0" w:color="auto"/>
        <w:bottom w:val="none" w:sz="0" w:space="0" w:color="auto"/>
        <w:right w:val="none" w:sz="0" w:space="0" w:color="auto"/>
      </w:divBdr>
    </w:div>
    <w:div w:id="449594550">
      <w:bodyDiv w:val="1"/>
      <w:marLeft w:val="0"/>
      <w:marRight w:val="0"/>
      <w:marTop w:val="0"/>
      <w:marBottom w:val="0"/>
      <w:divBdr>
        <w:top w:val="none" w:sz="0" w:space="0" w:color="auto"/>
        <w:left w:val="none" w:sz="0" w:space="0" w:color="auto"/>
        <w:bottom w:val="none" w:sz="0" w:space="0" w:color="auto"/>
        <w:right w:val="none" w:sz="0" w:space="0" w:color="auto"/>
      </w:divBdr>
    </w:div>
    <w:div w:id="471993440">
      <w:bodyDiv w:val="1"/>
      <w:marLeft w:val="0"/>
      <w:marRight w:val="0"/>
      <w:marTop w:val="0"/>
      <w:marBottom w:val="0"/>
      <w:divBdr>
        <w:top w:val="none" w:sz="0" w:space="0" w:color="auto"/>
        <w:left w:val="none" w:sz="0" w:space="0" w:color="auto"/>
        <w:bottom w:val="none" w:sz="0" w:space="0" w:color="auto"/>
        <w:right w:val="none" w:sz="0" w:space="0" w:color="auto"/>
      </w:divBdr>
    </w:div>
    <w:div w:id="572156981">
      <w:bodyDiv w:val="1"/>
      <w:marLeft w:val="0"/>
      <w:marRight w:val="0"/>
      <w:marTop w:val="0"/>
      <w:marBottom w:val="0"/>
      <w:divBdr>
        <w:top w:val="none" w:sz="0" w:space="0" w:color="auto"/>
        <w:left w:val="none" w:sz="0" w:space="0" w:color="auto"/>
        <w:bottom w:val="none" w:sz="0" w:space="0" w:color="auto"/>
        <w:right w:val="none" w:sz="0" w:space="0" w:color="auto"/>
      </w:divBdr>
    </w:div>
    <w:div w:id="576675991">
      <w:bodyDiv w:val="1"/>
      <w:marLeft w:val="0"/>
      <w:marRight w:val="0"/>
      <w:marTop w:val="0"/>
      <w:marBottom w:val="0"/>
      <w:divBdr>
        <w:top w:val="none" w:sz="0" w:space="0" w:color="auto"/>
        <w:left w:val="none" w:sz="0" w:space="0" w:color="auto"/>
        <w:bottom w:val="none" w:sz="0" w:space="0" w:color="auto"/>
        <w:right w:val="none" w:sz="0" w:space="0" w:color="auto"/>
      </w:divBdr>
    </w:div>
    <w:div w:id="684475360">
      <w:bodyDiv w:val="1"/>
      <w:marLeft w:val="0"/>
      <w:marRight w:val="0"/>
      <w:marTop w:val="0"/>
      <w:marBottom w:val="0"/>
      <w:divBdr>
        <w:top w:val="none" w:sz="0" w:space="0" w:color="auto"/>
        <w:left w:val="none" w:sz="0" w:space="0" w:color="auto"/>
        <w:bottom w:val="none" w:sz="0" w:space="0" w:color="auto"/>
        <w:right w:val="none" w:sz="0" w:space="0" w:color="auto"/>
      </w:divBdr>
    </w:div>
    <w:div w:id="929772417">
      <w:bodyDiv w:val="1"/>
      <w:marLeft w:val="0"/>
      <w:marRight w:val="0"/>
      <w:marTop w:val="0"/>
      <w:marBottom w:val="0"/>
      <w:divBdr>
        <w:top w:val="none" w:sz="0" w:space="0" w:color="auto"/>
        <w:left w:val="none" w:sz="0" w:space="0" w:color="auto"/>
        <w:bottom w:val="none" w:sz="0" w:space="0" w:color="auto"/>
        <w:right w:val="none" w:sz="0" w:space="0" w:color="auto"/>
      </w:divBdr>
    </w:div>
    <w:div w:id="1026099055">
      <w:bodyDiv w:val="1"/>
      <w:marLeft w:val="0"/>
      <w:marRight w:val="0"/>
      <w:marTop w:val="0"/>
      <w:marBottom w:val="0"/>
      <w:divBdr>
        <w:top w:val="none" w:sz="0" w:space="0" w:color="auto"/>
        <w:left w:val="none" w:sz="0" w:space="0" w:color="auto"/>
        <w:bottom w:val="none" w:sz="0" w:space="0" w:color="auto"/>
        <w:right w:val="none" w:sz="0" w:space="0" w:color="auto"/>
      </w:divBdr>
    </w:div>
    <w:div w:id="1082798150">
      <w:bodyDiv w:val="1"/>
      <w:marLeft w:val="0"/>
      <w:marRight w:val="0"/>
      <w:marTop w:val="0"/>
      <w:marBottom w:val="0"/>
      <w:divBdr>
        <w:top w:val="none" w:sz="0" w:space="0" w:color="auto"/>
        <w:left w:val="none" w:sz="0" w:space="0" w:color="auto"/>
        <w:bottom w:val="none" w:sz="0" w:space="0" w:color="auto"/>
        <w:right w:val="none" w:sz="0" w:space="0" w:color="auto"/>
      </w:divBdr>
    </w:div>
    <w:div w:id="1152285775">
      <w:bodyDiv w:val="1"/>
      <w:marLeft w:val="0"/>
      <w:marRight w:val="0"/>
      <w:marTop w:val="0"/>
      <w:marBottom w:val="0"/>
      <w:divBdr>
        <w:top w:val="none" w:sz="0" w:space="0" w:color="auto"/>
        <w:left w:val="none" w:sz="0" w:space="0" w:color="auto"/>
        <w:bottom w:val="none" w:sz="0" w:space="0" w:color="auto"/>
        <w:right w:val="none" w:sz="0" w:space="0" w:color="auto"/>
      </w:divBdr>
    </w:div>
    <w:div w:id="1190683350">
      <w:bodyDiv w:val="1"/>
      <w:marLeft w:val="0"/>
      <w:marRight w:val="0"/>
      <w:marTop w:val="0"/>
      <w:marBottom w:val="0"/>
      <w:divBdr>
        <w:top w:val="none" w:sz="0" w:space="0" w:color="auto"/>
        <w:left w:val="none" w:sz="0" w:space="0" w:color="auto"/>
        <w:bottom w:val="none" w:sz="0" w:space="0" w:color="auto"/>
        <w:right w:val="none" w:sz="0" w:space="0" w:color="auto"/>
      </w:divBdr>
    </w:div>
    <w:div w:id="1377318309">
      <w:bodyDiv w:val="1"/>
      <w:marLeft w:val="0"/>
      <w:marRight w:val="0"/>
      <w:marTop w:val="0"/>
      <w:marBottom w:val="0"/>
      <w:divBdr>
        <w:top w:val="none" w:sz="0" w:space="0" w:color="auto"/>
        <w:left w:val="none" w:sz="0" w:space="0" w:color="auto"/>
        <w:bottom w:val="none" w:sz="0" w:space="0" w:color="auto"/>
        <w:right w:val="none" w:sz="0" w:space="0" w:color="auto"/>
      </w:divBdr>
    </w:div>
    <w:div w:id="1645158002">
      <w:bodyDiv w:val="1"/>
      <w:marLeft w:val="0"/>
      <w:marRight w:val="0"/>
      <w:marTop w:val="0"/>
      <w:marBottom w:val="0"/>
      <w:divBdr>
        <w:top w:val="none" w:sz="0" w:space="0" w:color="auto"/>
        <w:left w:val="none" w:sz="0" w:space="0" w:color="auto"/>
        <w:bottom w:val="none" w:sz="0" w:space="0" w:color="auto"/>
        <w:right w:val="none" w:sz="0" w:space="0" w:color="auto"/>
      </w:divBdr>
    </w:div>
    <w:div w:id="17012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Ералы Бегалы Мухаметаліулы</dc:creator>
  <cp:lastModifiedBy>Ералы Бегалы Мухаметаліулы</cp:lastModifiedBy>
  <cp:revision>29</cp:revision>
  <cp:lastPrinted>2022-01-26T06:22:00Z</cp:lastPrinted>
  <dcterms:created xsi:type="dcterms:W3CDTF">2022-01-19T12:15:00Z</dcterms:created>
  <dcterms:modified xsi:type="dcterms:W3CDTF">2022-01-26T06:23:00Z</dcterms:modified>
</cp:coreProperties>
</file>