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55C7C" w14:textId="2FE41597" w:rsidR="004642E5" w:rsidRPr="001775A8" w:rsidRDefault="004642E5" w:rsidP="004642E5">
      <w:pPr>
        <w:pStyle w:val="aa"/>
        <w:jc w:val="center"/>
        <w:rPr>
          <w:rFonts w:ascii="Times New Roman" w:hAnsi="Times New Roman" w:cs="Times New Roman"/>
          <w:b/>
          <w:sz w:val="28"/>
          <w:lang w:val="kk"/>
        </w:rPr>
      </w:pPr>
      <w:r w:rsidRPr="001775A8">
        <w:rPr>
          <w:rFonts w:ascii="Times New Roman" w:hAnsi="Times New Roman" w:cs="Times New Roman"/>
          <w:b/>
          <w:sz w:val="28"/>
          <w:lang w:val="kk"/>
        </w:rPr>
        <w:t>М</w:t>
      </w:r>
      <w:r w:rsidR="002D3360" w:rsidRPr="001775A8">
        <w:rPr>
          <w:rFonts w:ascii="Times New Roman" w:hAnsi="Times New Roman" w:cs="Times New Roman"/>
          <w:b/>
          <w:sz w:val="28"/>
          <w:lang w:val="kk"/>
        </w:rPr>
        <w:t>аневрлік генерациялау режимі бар және алдын ала техникалық-экономикалық негіздемесі бар генерациялайтын қондырғыларды орналастыру жоспары</w:t>
      </w:r>
      <w:bookmarkStart w:id="0" w:name="_GoBack"/>
      <w:bookmarkEnd w:id="0"/>
      <w:r w:rsidR="002D3360" w:rsidRPr="001775A8">
        <w:rPr>
          <w:rFonts w:ascii="Times New Roman" w:hAnsi="Times New Roman" w:cs="Times New Roman"/>
          <w:b/>
          <w:sz w:val="28"/>
          <w:lang w:val="kk"/>
        </w:rPr>
        <w:t>на енгізілген алаң бойынша</w:t>
      </w:r>
      <w:r w:rsidRPr="001775A8">
        <w:rPr>
          <w:rFonts w:ascii="Times New Roman" w:hAnsi="Times New Roman" w:cs="Times New Roman"/>
          <w:b/>
          <w:sz w:val="28"/>
          <w:lang w:val="kk"/>
        </w:rPr>
        <w:t xml:space="preserve"> </w:t>
      </w:r>
    </w:p>
    <w:p w14:paraId="75816056" w14:textId="10742D95" w:rsidR="004642E5" w:rsidRPr="001775A8" w:rsidRDefault="004642E5" w:rsidP="004642E5">
      <w:pPr>
        <w:pStyle w:val="aa"/>
        <w:jc w:val="center"/>
        <w:rPr>
          <w:rFonts w:ascii="Times New Roman" w:hAnsi="Times New Roman" w:cs="Times New Roman"/>
          <w:b/>
          <w:sz w:val="28"/>
          <w:lang w:val="kk"/>
        </w:rPr>
      </w:pPr>
      <w:r w:rsidRPr="001775A8">
        <w:rPr>
          <w:rFonts w:ascii="Times New Roman" w:hAnsi="Times New Roman" w:cs="Times New Roman"/>
          <w:b/>
          <w:sz w:val="28"/>
          <w:lang w:val="kk"/>
        </w:rPr>
        <w:t>аукциондық құжаттама</w:t>
      </w:r>
    </w:p>
    <w:p w14:paraId="5D14CE61" w14:textId="77777777" w:rsidR="00634792" w:rsidRPr="001775A8" w:rsidRDefault="002D3360" w:rsidP="00484371">
      <w:pPr>
        <w:pStyle w:val="aa"/>
        <w:jc w:val="center"/>
        <w:rPr>
          <w:rFonts w:ascii="Times New Roman" w:hAnsi="Times New Roman" w:cs="Times New Roman"/>
          <w:b/>
          <w:sz w:val="28"/>
          <w:lang w:val="kk"/>
        </w:rPr>
      </w:pPr>
      <w:r w:rsidRPr="001775A8">
        <w:rPr>
          <w:rFonts w:ascii="Times New Roman" w:hAnsi="Times New Roman" w:cs="Times New Roman"/>
          <w:b/>
          <w:sz w:val="28"/>
          <w:lang w:val="kk"/>
        </w:rPr>
        <w:t xml:space="preserve">(Түркістан қаласындағы бу-газ қондырғысы) </w:t>
      </w:r>
    </w:p>
    <w:p w14:paraId="023E376F" w14:textId="77777777" w:rsidR="000A4149" w:rsidRPr="001775A8" w:rsidRDefault="002D3360" w:rsidP="00484371">
      <w:pPr>
        <w:pStyle w:val="aa"/>
        <w:jc w:val="center"/>
        <w:rPr>
          <w:sz w:val="28"/>
          <w:lang w:val="kk"/>
        </w:rPr>
      </w:pPr>
      <w:r w:rsidRPr="001775A8">
        <w:rPr>
          <w:rFonts w:ascii="Times New Roman" w:hAnsi="Times New Roman" w:cs="Times New Roman"/>
          <w:b/>
          <w:sz w:val="28"/>
          <w:lang w:val="kk"/>
        </w:rPr>
        <w:t xml:space="preserve">(бұдан әрі - Аукциондық сауда-саттықтың бірінші түрі) </w:t>
      </w:r>
    </w:p>
    <w:p w14:paraId="27E148C9" w14:textId="77777777" w:rsidR="0009469F" w:rsidRPr="001775A8" w:rsidRDefault="0009469F" w:rsidP="00484371">
      <w:pPr>
        <w:pStyle w:val="aa"/>
        <w:jc w:val="center"/>
        <w:rPr>
          <w:rFonts w:ascii="Times New Roman" w:hAnsi="Times New Roman" w:cs="Times New Roman"/>
          <w:b/>
          <w:sz w:val="24"/>
          <w:szCs w:val="10"/>
          <w:lang w:val="kk"/>
        </w:rPr>
      </w:pPr>
    </w:p>
    <w:p w14:paraId="08B207FD"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Тапсырыс беруші:</w:t>
      </w:r>
      <w:r w:rsidRPr="001775A8">
        <w:rPr>
          <w:rFonts w:ascii="Times New Roman" w:hAnsi="Times New Roman" w:cs="Times New Roman"/>
          <w:sz w:val="24"/>
          <w:szCs w:val="24"/>
          <w:lang w:val="kk"/>
        </w:rPr>
        <w:t xml:space="preserve"> Қазақстан Республикасының Энергетика министрлігі </w:t>
      </w:r>
    </w:p>
    <w:p w14:paraId="30E92B89" w14:textId="77777777" w:rsidR="00CB2A74" w:rsidRPr="001775A8" w:rsidRDefault="002D3360" w:rsidP="00CB2A74">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Мекен-жайы:</w:t>
      </w:r>
      <w:r w:rsidRPr="001775A8">
        <w:rPr>
          <w:rFonts w:ascii="Times New Roman" w:hAnsi="Times New Roman" w:cs="Times New Roman"/>
          <w:sz w:val="24"/>
          <w:szCs w:val="24"/>
          <w:lang w:val="kk"/>
        </w:rPr>
        <w:t xml:space="preserve"> Қазақстан Республикасы 010000, Нұр-Сұлтан қаласы, Мәңгілік Ел даңғылы 8, 15 кіреберіс.</w:t>
      </w:r>
    </w:p>
    <w:p w14:paraId="7C37EA34"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Телефоны:</w:t>
      </w:r>
      <w:r w:rsidRPr="001775A8">
        <w:rPr>
          <w:rFonts w:ascii="Times New Roman" w:hAnsi="Times New Roman" w:cs="Times New Roman"/>
          <w:sz w:val="24"/>
          <w:szCs w:val="24"/>
          <w:lang w:val="kk"/>
        </w:rPr>
        <w:t xml:space="preserve"> + 7 (7172) 78-69-81</w:t>
      </w:r>
    </w:p>
    <w:p w14:paraId="0820B904"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Уәкілетті өкіл:</w:t>
      </w:r>
      <w:r w:rsidRPr="001775A8">
        <w:rPr>
          <w:rFonts w:ascii="Times New Roman" w:hAnsi="Times New Roman" w:cs="Times New Roman"/>
          <w:sz w:val="24"/>
          <w:szCs w:val="24"/>
          <w:lang w:val="kk"/>
        </w:rPr>
        <w:t xml:space="preserve"> Бахтыбаева Гульнара Курмангалиевна</w:t>
      </w:r>
    </w:p>
    <w:p w14:paraId="6A66861F"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Телефоны:</w:t>
      </w:r>
      <w:r w:rsidRPr="001775A8">
        <w:rPr>
          <w:rFonts w:ascii="Times New Roman" w:hAnsi="Times New Roman" w:cs="Times New Roman"/>
          <w:sz w:val="24"/>
          <w:szCs w:val="24"/>
          <w:lang w:val="kk"/>
        </w:rPr>
        <w:t xml:space="preserve"> + 7 (7172) 74-02-94</w:t>
      </w:r>
    </w:p>
    <w:p w14:paraId="7A3451E3" w14:textId="77777777" w:rsidR="00CB2A74" w:rsidRPr="001775A8" w:rsidRDefault="00CB2A74" w:rsidP="00CB2A74">
      <w:pPr>
        <w:spacing w:after="0" w:line="240" w:lineRule="auto"/>
        <w:jc w:val="both"/>
        <w:rPr>
          <w:rStyle w:val="a3"/>
          <w:rFonts w:ascii="Times New Roman" w:hAnsi="Times New Roman" w:cs="Times New Roman"/>
          <w:sz w:val="24"/>
          <w:szCs w:val="24"/>
          <w:u w:val="none"/>
        </w:rPr>
      </w:pPr>
    </w:p>
    <w:p w14:paraId="4436709E" w14:textId="77777777" w:rsidR="0009469F" w:rsidRPr="001775A8" w:rsidRDefault="002D3360" w:rsidP="00484371">
      <w:pPr>
        <w:spacing w:after="0" w:line="240" w:lineRule="auto"/>
        <w:jc w:val="both"/>
        <w:rPr>
          <w:rStyle w:val="a3"/>
          <w:rFonts w:ascii="Times New Roman" w:hAnsi="Times New Roman" w:cs="Times New Roman"/>
          <w:color w:val="000000" w:themeColor="text1"/>
          <w:sz w:val="24"/>
          <w:szCs w:val="24"/>
          <w:u w:val="none"/>
        </w:rPr>
      </w:pPr>
      <w:r w:rsidRPr="001775A8">
        <w:rPr>
          <w:rStyle w:val="a3"/>
          <w:rFonts w:ascii="Times New Roman" w:hAnsi="Times New Roman" w:cs="Times New Roman"/>
          <w:b/>
          <w:color w:val="000000" w:themeColor="text1"/>
          <w:sz w:val="24"/>
          <w:szCs w:val="24"/>
          <w:u w:val="none"/>
          <w:lang w:val="kk"/>
        </w:rPr>
        <w:t>Комиссия хатшысы:</w:t>
      </w:r>
      <w:r w:rsidRPr="001775A8">
        <w:rPr>
          <w:rStyle w:val="a3"/>
          <w:rFonts w:ascii="Times New Roman" w:hAnsi="Times New Roman" w:cs="Times New Roman"/>
          <w:color w:val="000000" w:themeColor="text1"/>
          <w:sz w:val="24"/>
          <w:szCs w:val="24"/>
          <w:u w:val="none"/>
          <w:lang w:val="kk"/>
        </w:rPr>
        <w:t xml:space="preserve"> Тукенов Асет Салимжанович  </w:t>
      </w:r>
    </w:p>
    <w:p w14:paraId="778B40AD"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Телефоны:</w:t>
      </w:r>
      <w:r w:rsidRPr="001775A8">
        <w:rPr>
          <w:rFonts w:ascii="Times New Roman" w:hAnsi="Times New Roman" w:cs="Times New Roman"/>
          <w:sz w:val="24"/>
          <w:szCs w:val="24"/>
          <w:lang w:val="kk"/>
        </w:rPr>
        <w:t xml:space="preserve"> + 7 (7172) 74-06-03 </w:t>
      </w:r>
    </w:p>
    <w:p w14:paraId="343D208A"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Ұялы телефоны:</w:t>
      </w:r>
      <w:r w:rsidRPr="001775A8">
        <w:rPr>
          <w:rFonts w:ascii="Times New Roman" w:hAnsi="Times New Roman" w:cs="Times New Roman"/>
          <w:sz w:val="24"/>
          <w:szCs w:val="24"/>
          <w:lang w:val="kk"/>
        </w:rPr>
        <w:t xml:space="preserve"> + 7 701 310 18 19</w:t>
      </w:r>
    </w:p>
    <w:p w14:paraId="281612FE"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 xml:space="preserve">Электрондық пошта: </w:t>
      </w:r>
      <w:r w:rsidRPr="001775A8">
        <w:rPr>
          <w:rFonts w:ascii="Times New Roman" w:hAnsi="Times New Roman" w:cs="Times New Roman"/>
          <w:sz w:val="24"/>
          <w:szCs w:val="24"/>
          <w:lang w:val="kk"/>
        </w:rPr>
        <w:t>a.tukenov@energo.gov.kz</w:t>
      </w:r>
      <w:hyperlink r:id="rId8" w:history="1">
        <w:r w:rsidR="000C3270" w:rsidRPr="001775A8">
          <w:rPr>
            <w:rStyle w:val="a3"/>
            <w:rFonts w:ascii="Times New Roman" w:hAnsi="Times New Roman" w:cs="Times New Roman"/>
            <w:sz w:val="24"/>
            <w:szCs w:val="24"/>
            <w:lang w:val="kk"/>
          </w:rPr>
          <w:t>mailto:tukenov@energo.gov.kz</w:t>
        </w:r>
      </w:hyperlink>
    </w:p>
    <w:p w14:paraId="71E37156" w14:textId="77777777" w:rsidR="0009469F" w:rsidRPr="001775A8" w:rsidRDefault="002D3360" w:rsidP="00484371">
      <w:pPr>
        <w:spacing w:after="0" w:line="240" w:lineRule="auto"/>
        <w:jc w:val="both"/>
        <w:rPr>
          <w:rFonts w:ascii="Times New Roman" w:hAnsi="Times New Roman" w:cs="Times New Roman"/>
          <w:b/>
          <w:sz w:val="24"/>
          <w:szCs w:val="24"/>
        </w:rPr>
      </w:pPr>
      <w:r w:rsidRPr="001775A8">
        <w:rPr>
          <w:rFonts w:ascii="Times New Roman" w:hAnsi="Times New Roman" w:cs="Times New Roman"/>
          <w:b/>
          <w:sz w:val="24"/>
          <w:szCs w:val="24"/>
          <w:lang w:val="kk"/>
        </w:rPr>
        <w:t xml:space="preserve">Уәкілетті органға құжаттарды ұсыну орны, мерзімі және уақыты: </w:t>
      </w:r>
    </w:p>
    <w:p w14:paraId="3D7FF2FE"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Орны:</w:t>
      </w:r>
      <w:r w:rsidRPr="001775A8">
        <w:rPr>
          <w:rFonts w:ascii="Times New Roman" w:hAnsi="Times New Roman" w:cs="Times New Roman"/>
          <w:sz w:val="24"/>
          <w:szCs w:val="24"/>
          <w:lang w:val="kk"/>
        </w:rPr>
        <w:t xml:space="preserve"> Қазақстан Республикасының Энергетика министрлігі </w:t>
      </w:r>
    </w:p>
    <w:p w14:paraId="7099D2C3" w14:textId="77777777" w:rsidR="00CB2A74" w:rsidRPr="001775A8" w:rsidRDefault="002D3360" w:rsidP="00CB2A74">
      <w:pPr>
        <w:spacing w:after="0" w:line="240" w:lineRule="auto"/>
        <w:jc w:val="both"/>
        <w:rPr>
          <w:rFonts w:ascii="Times New Roman" w:hAnsi="Times New Roman" w:cs="Times New Roman"/>
          <w:sz w:val="24"/>
          <w:szCs w:val="24"/>
          <w:lang w:val="kk-KZ"/>
        </w:rPr>
      </w:pPr>
      <w:r w:rsidRPr="001775A8">
        <w:rPr>
          <w:rFonts w:ascii="Times New Roman" w:hAnsi="Times New Roman" w:cs="Times New Roman"/>
          <w:b/>
          <w:sz w:val="24"/>
          <w:szCs w:val="24"/>
          <w:lang w:val="kk"/>
        </w:rPr>
        <w:t>Мекен-жайы:</w:t>
      </w:r>
      <w:r w:rsidRPr="001775A8">
        <w:rPr>
          <w:rFonts w:ascii="Times New Roman" w:hAnsi="Times New Roman" w:cs="Times New Roman"/>
          <w:sz w:val="24"/>
          <w:szCs w:val="24"/>
          <w:lang w:val="kk"/>
        </w:rPr>
        <w:t xml:space="preserve"> Қазақстан Республикасы 010000, Нұр-Сұлтан қаласы, Мәңгілік Ел даңғылы 8, 15 кіреберіс, 407 кабинет.</w:t>
      </w:r>
    </w:p>
    <w:p w14:paraId="58377089" w14:textId="002C8C9D" w:rsidR="0009469F" w:rsidRPr="001775A8" w:rsidRDefault="002D3360" w:rsidP="00484371">
      <w:pPr>
        <w:spacing w:after="0" w:line="240" w:lineRule="auto"/>
        <w:jc w:val="both"/>
        <w:rPr>
          <w:rFonts w:ascii="Times New Roman" w:hAnsi="Times New Roman" w:cs="Times New Roman"/>
          <w:b/>
          <w:sz w:val="24"/>
          <w:szCs w:val="24"/>
          <w:lang w:val="kk-KZ"/>
        </w:rPr>
      </w:pPr>
      <w:r w:rsidRPr="001775A8">
        <w:rPr>
          <w:rFonts w:ascii="Times New Roman" w:hAnsi="Times New Roman" w:cs="Times New Roman"/>
          <w:b/>
          <w:sz w:val="24"/>
          <w:szCs w:val="24"/>
          <w:lang w:val="kk"/>
        </w:rPr>
        <w:t>Мерзімі:</w:t>
      </w:r>
      <w:r w:rsidR="006F1160">
        <w:rPr>
          <w:rFonts w:ascii="Times New Roman" w:hAnsi="Times New Roman" w:cs="Times New Roman"/>
          <w:sz w:val="24"/>
          <w:szCs w:val="24"/>
          <w:lang w:val="kk"/>
        </w:rPr>
        <w:t xml:space="preserve"> 2022 жылғы 1</w:t>
      </w:r>
      <w:r w:rsidRPr="001775A8">
        <w:rPr>
          <w:rFonts w:ascii="Times New Roman" w:hAnsi="Times New Roman" w:cs="Times New Roman"/>
          <w:sz w:val="24"/>
          <w:szCs w:val="24"/>
          <w:lang w:val="kk"/>
        </w:rPr>
        <w:t xml:space="preserve"> </w:t>
      </w:r>
      <w:r w:rsidR="006F1160" w:rsidRPr="00F43C8C">
        <w:rPr>
          <w:rFonts w:ascii="Times New Roman" w:hAnsi="Times New Roman" w:cs="Times New Roman"/>
          <w:sz w:val="24"/>
          <w:szCs w:val="24"/>
          <w:lang w:val="kk-KZ"/>
        </w:rPr>
        <w:t>маусымдан</w:t>
      </w:r>
      <w:r w:rsidRPr="001775A8">
        <w:rPr>
          <w:rFonts w:ascii="Times New Roman" w:hAnsi="Times New Roman" w:cs="Times New Roman"/>
          <w:sz w:val="24"/>
          <w:szCs w:val="24"/>
          <w:lang w:val="kk"/>
        </w:rPr>
        <w:t xml:space="preserve"> 15 маусымға дейін</w:t>
      </w:r>
    </w:p>
    <w:p w14:paraId="61E50E9C" w14:textId="77777777" w:rsidR="0009469F" w:rsidRPr="001775A8" w:rsidRDefault="002D3360" w:rsidP="00484371">
      <w:pPr>
        <w:spacing w:after="0" w:line="240" w:lineRule="auto"/>
        <w:jc w:val="both"/>
        <w:rPr>
          <w:rFonts w:ascii="Times New Roman" w:hAnsi="Times New Roman" w:cs="Times New Roman"/>
          <w:b/>
          <w:sz w:val="24"/>
          <w:szCs w:val="28"/>
          <w:lang w:val="kk-KZ"/>
        </w:rPr>
      </w:pPr>
      <w:r w:rsidRPr="001775A8">
        <w:rPr>
          <w:rFonts w:ascii="Times New Roman" w:hAnsi="Times New Roman" w:cs="Times New Roman"/>
          <w:b/>
          <w:sz w:val="24"/>
          <w:szCs w:val="24"/>
          <w:lang w:val="kk"/>
        </w:rPr>
        <w:t xml:space="preserve">Уақыты: </w:t>
      </w:r>
      <w:r w:rsidRPr="001775A8">
        <w:rPr>
          <w:rFonts w:ascii="Times New Roman" w:hAnsi="Times New Roman" w:cs="Times New Roman"/>
          <w:sz w:val="24"/>
          <w:szCs w:val="24"/>
          <w:lang w:val="kk"/>
        </w:rPr>
        <w:t>Нұр-Сұлтан қаласының уақыты бойынша сағат 9.00-ден қоса алғанда 18.00-ге дейін, демалыс күндері: сенбі, жексенбі.</w:t>
      </w:r>
    </w:p>
    <w:p w14:paraId="2B6E6485" w14:textId="77777777" w:rsidR="00CB2A74" w:rsidRPr="001775A8" w:rsidRDefault="00CB2A74" w:rsidP="00CB2A74">
      <w:pPr>
        <w:spacing w:after="0" w:line="240" w:lineRule="auto"/>
        <w:jc w:val="both"/>
        <w:rPr>
          <w:rStyle w:val="a3"/>
          <w:rFonts w:ascii="Times New Roman" w:hAnsi="Times New Roman" w:cs="Times New Roman"/>
          <w:sz w:val="24"/>
          <w:szCs w:val="24"/>
          <w:u w:val="none"/>
          <w:lang w:val="kk-KZ"/>
        </w:rPr>
      </w:pPr>
    </w:p>
    <w:p w14:paraId="451300BB" w14:textId="27BD674A" w:rsidR="0009469F" w:rsidRPr="001775A8" w:rsidRDefault="002D3360" w:rsidP="00484371">
      <w:pPr>
        <w:spacing w:after="0" w:line="240" w:lineRule="auto"/>
        <w:jc w:val="both"/>
        <w:rPr>
          <w:rFonts w:ascii="Times New Roman" w:hAnsi="Times New Roman" w:cs="Times New Roman"/>
          <w:sz w:val="24"/>
          <w:szCs w:val="24"/>
          <w:lang w:val="kk-KZ"/>
        </w:rPr>
      </w:pPr>
      <w:r w:rsidRPr="001775A8">
        <w:rPr>
          <w:rFonts w:ascii="Times New Roman" w:hAnsi="Times New Roman" w:cs="Times New Roman"/>
          <w:b/>
          <w:sz w:val="24"/>
          <w:szCs w:val="24"/>
          <w:lang w:val="kk"/>
        </w:rPr>
        <w:t>Аукциондық сауда-саттықты ұйымдастырушы:</w:t>
      </w:r>
      <w:r w:rsidRPr="001775A8">
        <w:rPr>
          <w:rFonts w:ascii="Times New Roman" w:hAnsi="Times New Roman" w:cs="Times New Roman"/>
          <w:sz w:val="24"/>
          <w:szCs w:val="24"/>
          <w:lang w:val="kk"/>
        </w:rPr>
        <w:t xml:space="preserve">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Электр энергиясы мен қуаты нарығының қазақстандық операторы</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акционерлік қоғамы</w:t>
      </w:r>
    </w:p>
    <w:p w14:paraId="050FEB8A"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Өкілі:</w:t>
      </w:r>
      <w:r w:rsidRPr="001775A8">
        <w:rPr>
          <w:rFonts w:ascii="Times New Roman" w:hAnsi="Times New Roman" w:cs="Times New Roman"/>
          <w:sz w:val="24"/>
          <w:szCs w:val="24"/>
          <w:lang w:val="kk"/>
        </w:rPr>
        <w:t xml:space="preserve"> Шагырбаева Акнур Абиковна</w:t>
      </w:r>
    </w:p>
    <w:p w14:paraId="4ECBCC4C"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Телефоны:</w:t>
      </w:r>
      <w:r w:rsidRPr="001775A8">
        <w:rPr>
          <w:rFonts w:ascii="Times New Roman" w:hAnsi="Times New Roman" w:cs="Times New Roman"/>
          <w:sz w:val="24"/>
          <w:szCs w:val="24"/>
          <w:lang w:val="kk"/>
        </w:rPr>
        <w:t xml:space="preserve"> +7 (7172) 64-91-87, 64-91-88</w:t>
      </w:r>
    </w:p>
    <w:p w14:paraId="7B695E2A"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Ұялы телефоны:</w:t>
      </w:r>
      <w:r w:rsidRPr="001775A8">
        <w:rPr>
          <w:rFonts w:ascii="Times New Roman" w:hAnsi="Times New Roman" w:cs="Times New Roman"/>
          <w:sz w:val="24"/>
          <w:szCs w:val="24"/>
          <w:lang w:val="kk"/>
        </w:rPr>
        <w:t xml:space="preserve"> + 7 701 372-88-88</w:t>
      </w:r>
    </w:p>
    <w:p w14:paraId="144E7A4E" w14:textId="77777777"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 xml:space="preserve">Электрондық пошта: </w:t>
      </w:r>
      <w:hyperlink r:id="rId9" w:history="1">
        <w:r w:rsidRPr="001775A8">
          <w:rPr>
            <w:rStyle w:val="a3"/>
            <w:rFonts w:ascii="Times New Roman" w:hAnsi="Times New Roman" w:cs="Times New Roman"/>
            <w:color w:val="2E74B5" w:themeColor="accent1" w:themeShade="BF"/>
            <w:sz w:val="24"/>
            <w:szCs w:val="24"/>
            <w:lang w:val="kk"/>
          </w:rPr>
          <w:t>Shagyrbayeva@korem.kz</w:t>
        </w:r>
      </w:hyperlink>
      <w:r w:rsidRPr="001775A8">
        <w:rPr>
          <w:rFonts w:ascii="Times New Roman" w:hAnsi="Times New Roman" w:cs="Times New Roman"/>
          <w:color w:val="2E74B5" w:themeColor="accent1" w:themeShade="BF"/>
          <w:sz w:val="24"/>
          <w:szCs w:val="24"/>
          <w:lang w:val="kk"/>
        </w:rPr>
        <w:t xml:space="preserve">, </w:t>
      </w:r>
      <w:hyperlink r:id="rId10" w:history="1">
        <w:r w:rsidRPr="001775A8">
          <w:rPr>
            <w:rStyle w:val="a3"/>
            <w:rFonts w:ascii="Times New Roman" w:hAnsi="Times New Roman" w:cs="Times New Roman"/>
            <w:color w:val="2E74B5" w:themeColor="accent1" w:themeShade="BF"/>
            <w:sz w:val="24"/>
            <w:szCs w:val="24"/>
            <w:lang w:val="kk"/>
          </w:rPr>
          <w:t>koremadm@korem.kz</w:t>
        </w:r>
      </w:hyperlink>
      <w:r w:rsidRPr="001775A8">
        <w:rPr>
          <w:rFonts w:ascii="Times New Roman" w:hAnsi="Times New Roman" w:cs="Times New Roman"/>
          <w:b/>
          <w:sz w:val="24"/>
          <w:szCs w:val="24"/>
          <w:lang w:val="kk"/>
        </w:rPr>
        <w:t xml:space="preserve"> </w:t>
      </w:r>
    </w:p>
    <w:p w14:paraId="21B6BE5B" w14:textId="542CC1F9"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Мекен - жайы:</w:t>
      </w:r>
      <w:r w:rsidRPr="001775A8">
        <w:rPr>
          <w:rFonts w:ascii="Times New Roman" w:hAnsi="Times New Roman" w:cs="Times New Roman"/>
          <w:sz w:val="24"/>
          <w:szCs w:val="24"/>
          <w:lang w:val="kk"/>
        </w:rPr>
        <w:t xml:space="preserve"> Қазақстан Республикасы, 010000, Нұр-Сұлтан қаласы, Есіл ауданы, Мәңгілік Ел даңғылы, 10 үй,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Kazyna Tower</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бизнес орталығы 17, 19 қабаттар.</w:t>
      </w:r>
    </w:p>
    <w:p w14:paraId="7AB16F7D" w14:textId="50AFCF7E" w:rsidR="0009469F" w:rsidRPr="001775A8" w:rsidRDefault="002D3360" w:rsidP="00484371">
      <w:pPr>
        <w:spacing w:after="0"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Деректемелері:</w:t>
      </w:r>
      <w:r w:rsidRPr="001775A8">
        <w:rPr>
          <w:rFonts w:ascii="Times New Roman" w:hAnsi="Times New Roman" w:cs="Times New Roman"/>
          <w:sz w:val="24"/>
          <w:szCs w:val="24"/>
          <w:lang w:val="kk"/>
        </w:rPr>
        <w:t xml:space="preserve"> БСН 040 340 004 109, ЖСК KZ0696503F0008175819,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ForteBank</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АҚ Нұр-Сұлтан қаласындағы филиалында, БСК IRTYKZKA, КБе 16, 07.08.2012 ж. ҚҚС бойынша есепке қою туралы куәлік Сериясы 62001 № 0015108</w:t>
      </w:r>
    </w:p>
    <w:p w14:paraId="040F04BA" w14:textId="77777777" w:rsidR="00CB2A74" w:rsidRPr="001775A8" w:rsidRDefault="00CB2A74" w:rsidP="00CB2A74">
      <w:pPr>
        <w:spacing w:after="0" w:line="240" w:lineRule="auto"/>
        <w:jc w:val="both"/>
        <w:rPr>
          <w:rStyle w:val="a3"/>
          <w:rFonts w:ascii="Times New Roman" w:hAnsi="Times New Roman" w:cs="Times New Roman"/>
          <w:sz w:val="24"/>
          <w:szCs w:val="24"/>
          <w:u w:val="none"/>
        </w:rPr>
      </w:pPr>
    </w:p>
    <w:p w14:paraId="4F34FFDA" w14:textId="76BFD0CB" w:rsidR="0009469F" w:rsidRPr="001775A8" w:rsidRDefault="002D3360" w:rsidP="00484371">
      <w:pPr>
        <w:spacing w:after="0" w:line="240" w:lineRule="auto"/>
        <w:jc w:val="both"/>
        <w:rPr>
          <w:rFonts w:ascii="Times New Roman" w:hAnsi="Times New Roman" w:cs="Times New Roman"/>
          <w:sz w:val="24"/>
          <w:szCs w:val="28"/>
        </w:rPr>
      </w:pPr>
      <w:r w:rsidRPr="001775A8">
        <w:rPr>
          <w:rFonts w:ascii="Times New Roman" w:hAnsi="Times New Roman" w:cs="Times New Roman"/>
          <w:b/>
          <w:sz w:val="24"/>
          <w:szCs w:val="28"/>
          <w:lang w:val="kk"/>
        </w:rPr>
        <w:t>Бірыңғай сатып алушы:</w:t>
      </w:r>
      <w:r w:rsidRPr="001775A8">
        <w:rPr>
          <w:rFonts w:ascii="Times New Roman" w:hAnsi="Times New Roman" w:cs="Times New Roman"/>
          <w:sz w:val="24"/>
          <w:szCs w:val="28"/>
          <w:lang w:val="kk"/>
        </w:rPr>
        <w:t xml:space="preserve"> </w:t>
      </w:r>
      <w:r w:rsidR="00F242D7" w:rsidRPr="001775A8">
        <w:rPr>
          <w:rFonts w:ascii="Times New Roman" w:hAnsi="Times New Roman" w:cs="Times New Roman"/>
          <w:sz w:val="24"/>
          <w:szCs w:val="28"/>
          <w:lang w:val="kk"/>
        </w:rPr>
        <w:t>«</w:t>
      </w:r>
      <w:r w:rsidRPr="001775A8">
        <w:rPr>
          <w:rFonts w:ascii="Times New Roman" w:hAnsi="Times New Roman" w:cs="Times New Roman"/>
          <w:sz w:val="24"/>
          <w:szCs w:val="28"/>
          <w:lang w:val="kk"/>
        </w:rPr>
        <w:t>Жаңартылатын энергия көздерін қолдау жөніндегі қаржы-есеп айырысу орталығы</w:t>
      </w:r>
      <w:r w:rsidR="00F242D7" w:rsidRPr="001775A8">
        <w:rPr>
          <w:rFonts w:ascii="Times New Roman" w:hAnsi="Times New Roman" w:cs="Times New Roman"/>
          <w:sz w:val="24"/>
          <w:szCs w:val="28"/>
          <w:lang w:val="kk"/>
        </w:rPr>
        <w:t>»</w:t>
      </w:r>
      <w:r w:rsidRPr="001775A8">
        <w:rPr>
          <w:rFonts w:ascii="Times New Roman" w:hAnsi="Times New Roman" w:cs="Times New Roman"/>
          <w:sz w:val="24"/>
          <w:szCs w:val="28"/>
          <w:lang w:val="kk"/>
        </w:rPr>
        <w:t xml:space="preserve"> жауапкершілігі шектеулі серіктестігі</w:t>
      </w:r>
    </w:p>
    <w:p w14:paraId="3F483572" w14:textId="77777777" w:rsidR="0009469F" w:rsidRPr="001775A8" w:rsidRDefault="002D3360" w:rsidP="00484371">
      <w:pPr>
        <w:spacing w:after="0" w:line="240" w:lineRule="auto"/>
        <w:jc w:val="both"/>
        <w:rPr>
          <w:rFonts w:ascii="Times New Roman" w:hAnsi="Times New Roman" w:cs="Times New Roman"/>
          <w:sz w:val="24"/>
          <w:szCs w:val="28"/>
        </w:rPr>
      </w:pPr>
      <w:r w:rsidRPr="001775A8">
        <w:rPr>
          <w:rFonts w:ascii="Times New Roman" w:hAnsi="Times New Roman" w:cs="Times New Roman"/>
          <w:b/>
          <w:sz w:val="24"/>
          <w:szCs w:val="28"/>
          <w:lang w:val="kk"/>
        </w:rPr>
        <w:t>Өкілі:</w:t>
      </w:r>
      <w:r w:rsidRPr="001775A8">
        <w:rPr>
          <w:rFonts w:ascii="Times New Roman" w:hAnsi="Times New Roman" w:cs="Times New Roman"/>
          <w:sz w:val="24"/>
          <w:szCs w:val="28"/>
          <w:lang w:val="kk"/>
        </w:rPr>
        <w:t xml:space="preserve"> Калимова Асель Нурлановна </w:t>
      </w:r>
    </w:p>
    <w:p w14:paraId="50373BCB" w14:textId="77777777" w:rsidR="0009469F" w:rsidRPr="001775A8" w:rsidRDefault="002D3360" w:rsidP="00484371">
      <w:pPr>
        <w:spacing w:after="0" w:line="240" w:lineRule="auto"/>
        <w:jc w:val="both"/>
        <w:rPr>
          <w:rFonts w:ascii="Times New Roman" w:hAnsi="Times New Roman" w:cs="Times New Roman"/>
          <w:sz w:val="24"/>
          <w:szCs w:val="28"/>
        </w:rPr>
      </w:pPr>
      <w:r w:rsidRPr="001775A8">
        <w:rPr>
          <w:rFonts w:ascii="Times New Roman" w:hAnsi="Times New Roman" w:cs="Times New Roman"/>
          <w:b/>
          <w:sz w:val="24"/>
          <w:szCs w:val="28"/>
          <w:lang w:val="kk"/>
        </w:rPr>
        <w:t>Телефоны:</w:t>
      </w:r>
      <w:r w:rsidRPr="001775A8">
        <w:rPr>
          <w:rFonts w:ascii="Times New Roman" w:hAnsi="Times New Roman" w:cs="Times New Roman"/>
          <w:sz w:val="24"/>
          <w:szCs w:val="28"/>
          <w:lang w:val="kk"/>
        </w:rPr>
        <w:t xml:space="preserve"> + 7 (7172) 690-509</w:t>
      </w:r>
    </w:p>
    <w:p w14:paraId="71FDAB5E" w14:textId="77777777" w:rsidR="0009469F" w:rsidRPr="001775A8" w:rsidRDefault="002D3360" w:rsidP="00484371">
      <w:pPr>
        <w:spacing w:after="0" w:line="240" w:lineRule="auto"/>
        <w:jc w:val="both"/>
        <w:rPr>
          <w:rFonts w:ascii="Times New Roman" w:hAnsi="Times New Roman" w:cs="Times New Roman"/>
          <w:sz w:val="24"/>
          <w:szCs w:val="28"/>
        </w:rPr>
      </w:pPr>
      <w:r w:rsidRPr="001775A8">
        <w:rPr>
          <w:rFonts w:ascii="Times New Roman" w:hAnsi="Times New Roman" w:cs="Times New Roman"/>
          <w:b/>
          <w:sz w:val="24"/>
          <w:szCs w:val="28"/>
          <w:lang w:val="kk"/>
        </w:rPr>
        <w:t>Ұялы телефоны:</w:t>
      </w:r>
      <w:r w:rsidRPr="001775A8">
        <w:rPr>
          <w:rFonts w:ascii="Times New Roman" w:hAnsi="Times New Roman" w:cs="Times New Roman"/>
          <w:sz w:val="24"/>
          <w:szCs w:val="28"/>
          <w:lang w:val="kk"/>
        </w:rPr>
        <w:t xml:space="preserve"> + 7 701 736-59-30</w:t>
      </w:r>
    </w:p>
    <w:p w14:paraId="2BA42013" w14:textId="77777777" w:rsidR="0009469F" w:rsidRPr="001775A8" w:rsidRDefault="002D3360" w:rsidP="00484371">
      <w:pPr>
        <w:spacing w:after="0" w:line="240" w:lineRule="auto"/>
        <w:jc w:val="both"/>
        <w:rPr>
          <w:rFonts w:ascii="Times New Roman" w:hAnsi="Times New Roman" w:cs="Times New Roman"/>
          <w:sz w:val="24"/>
          <w:szCs w:val="28"/>
        </w:rPr>
      </w:pPr>
      <w:r w:rsidRPr="001775A8">
        <w:rPr>
          <w:rFonts w:ascii="Times New Roman" w:hAnsi="Times New Roman" w:cs="Times New Roman"/>
          <w:b/>
          <w:sz w:val="24"/>
          <w:szCs w:val="28"/>
          <w:lang w:val="kk"/>
        </w:rPr>
        <w:t xml:space="preserve">Электрондық пошта: </w:t>
      </w:r>
      <w:r w:rsidRPr="001775A8">
        <w:rPr>
          <w:rFonts w:ascii="Times New Roman" w:hAnsi="Times New Roman" w:cs="Times New Roman"/>
          <w:color w:val="2E74B5" w:themeColor="accent1" w:themeShade="BF"/>
          <w:sz w:val="24"/>
          <w:szCs w:val="28"/>
          <w:u w:val="single"/>
          <w:lang w:val="kk"/>
        </w:rPr>
        <w:t>кalimova@kegoc.kz</w:t>
      </w:r>
    </w:p>
    <w:p w14:paraId="526F342B" w14:textId="5102937D" w:rsidR="0009469F" w:rsidRPr="001775A8" w:rsidRDefault="002D3360" w:rsidP="00484371">
      <w:pPr>
        <w:spacing w:after="0" w:line="240" w:lineRule="auto"/>
        <w:jc w:val="both"/>
        <w:rPr>
          <w:rFonts w:ascii="Times New Roman" w:hAnsi="Times New Roman" w:cs="Times New Roman"/>
          <w:sz w:val="24"/>
          <w:szCs w:val="28"/>
        </w:rPr>
      </w:pPr>
      <w:r w:rsidRPr="001775A8">
        <w:rPr>
          <w:rFonts w:ascii="Times New Roman" w:hAnsi="Times New Roman" w:cs="Times New Roman"/>
          <w:b/>
          <w:sz w:val="24"/>
          <w:szCs w:val="28"/>
          <w:lang w:val="kk"/>
        </w:rPr>
        <w:t>Мекен-жайы:</w:t>
      </w:r>
      <w:r w:rsidRPr="001775A8">
        <w:rPr>
          <w:rFonts w:ascii="Times New Roman" w:hAnsi="Times New Roman" w:cs="Times New Roman"/>
          <w:sz w:val="24"/>
          <w:szCs w:val="28"/>
          <w:lang w:val="kk"/>
        </w:rPr>
        <w:t xml:space="preserve"> Қазақстан Республикасы, Нұр-Сұлтан қаласы, Тәуелсіздік даңғылы 59, </w:t>
      </w:r>
      <w:r w:rsidR="00F242D7" w:rsidRPr="001775A8">
        <w:rPr>
          <w:rFonts w:ascii="Times New Roman" w:hAnsi="Times New Roman" w:cs="Times New Roman"/>
          <w:sz w:val="24"/>
          <w:szCs w:val="28"/>
          <w:lang w:val="kk"/>
        </w:rPr>
        <w:t>«</w:t>
      </w:r>
      <w:r w:rsidRPr="001775A8">
        <w:rPr>
          <w:rFonts w:ascii="Times New Roman" w:hAnsi="Times New Roman" w:cs="Times New Roman"/>
          <w:sz w:val="24"/>
          <w:szCs w:val="28"/>
          <w:lang w:val="kk"/>
        </w:rPr>
        <w:t>KEGOC</w:t>
      </w:r>
      <w:r w:rsidR="00F242D7" w:rsidRPr="001775A8">
        <w:rPr>
          <w:rFonts w:ascii="Times New Roman" w:hAnsi="Times New Roman" w:cs="Times New Roman"/>
          <w:sz w:val="24"/>
          <w:szCs w:val="28"/>
          <w:lang w:val="kk"/>
        </w:rPr>
        <w:t>»</w:t>
      </w:r>
      <w:r w:rsidRPr="001775A8">
        <w:rPr>
          <w:rFonts w:ascii="Times New Roman" w:hAnsi="Times New Roman" w:cs="Times New Roman"/>
          <w:sz w:val="24"/>
          <w:szCs w:val="28"/>
          <w:lang w:val="kk"/>
        </w:rPr>
        <w:t xml:space="preserve"> АҚ ғимараты, 822 кеңсе</w:t>
      </w:r>
    </w:p>
    <w:p w14:paraId="0F314977" w14:textId="132E3069" w:rsidR="0009469F" w:rsidRPr="001775A8" w:rsidRDefault="002D3360" w:rsidP="00484371">
      <w:pPr>
        <w:spacing w:after="0" w:line="240" w:lineRule="auto"/>
        <w:jc w:val="both"/>
        <w:rPr>
          <w:rFonts w:ascii="Times New Roman" w:hAnsi="Times New Roman" w:cs="Times New Roman"/>
          <w:sz w:val="24"/>
          <w:szCs w:val="28"/>
        </w:rPr>
      </w:pPr>
      <w:r w:rsidRPr="001775A8">
        <w:rPr>
          <w:rFonts w:ascii="Times New Roman" w:hAnsi="Times New Roman" w:cs="Times New Roman"/>
          <w:b/>
          <w:sz w:val="24"/>
          <w:szCs w:val="28"/>
          <w:lang w:val="kk"/>
        </w:rPr>
        <w:t>Деректемелері:</w:t>
      </w:r>
      <w:r w:rsidRPr="001775A8">
        <w:rPr>
          <w:rFonts w:ascii="Times New Roman" w:hAnsi="Times New Roman" w:cs="Times New Roman"/>
          <w:sz w:val="24"/>
          <w:szCs w:val="28"/>
          <w:lang w:val="kk"/>
        </w:rPr>
        <w:t xml:space="preserve"> БСН 130840019312, ЖСК KZ 886018821001044121, </w:t>
      </w:r>
      <w:r w:rsidR="00F242D7" w:rsidRPr="001775A8">
        <w:rPr>
          <w:rFonts w:ascii="Times New Roman" w:hAnsi="Times New Roman" w:cs="Times New Roman"/>
          <w:sz w:val="24"/>
          <w:szCs w:val="28"/>
          <w:lang w:val="kk"/>
        </w:rPr>
        <w:t>«</w:t>
      </w:r>
      <w:r w:rsidRPr="001775A8">
        <w:rPr>
          <w:rFonts w:ascii="Times New Roman" w:hAnsi="Times New Roman" w:cs="Times New Roman"/>
          <w:sz w:val="24"/>
          <w:szCs w:val="28"/>
          <w:lang w:val="kk"/>
        </w:rPr>
        <w:t>Қазақстан Халық Банкі</w:t>
      </w:r>
      <w:r w:rsidR="00F242D7" w:rsidRPr="001775A8">
        <w:rPr>
          <w:rFonts w:ascii="Times New Roman" w:hAnsi="Times New Roman" w:cs="Times New Roman"/>
          <w:sz w:val="24"/>
          <w:szCs w:val="28"/>
          <w:lang w:val="kk"/>
        </w:rPr>
        <w:t>»</w:t>
      </w:r>
      <w:r w:rsidRPr="001775A8">
        <w:rPr>
          <w:rFonts w:ascii="Times New Roman" w:hAnsi="Times New Roman" w:cs="Times New Roman"/>
          <w:sz w:val="24"/>
          <w:szCs w:val="28"/>
          <w:lang w:val="kk"/>
        </w:rPr>
        <w:t xml:space="preserve"> АҚ филиалында, БСК HSBKKZKX, Кбе 17, 07.08.2012 ж. ҚҚС бойынша есепке қою туралы куәлік Сериясы 62001 № 0015108</w:t>
      </w:r>
    </w:p>
    <w:p w14:paraId="70DC06A9" w14:textId="77777777" w:rsidR="00DA5BB0" w:rsidRPr="001775A8" w:rsidRDefault="00DA5BB0" w:rsidP="00484371">
      <w:pPr>
        <w:spacing w:after="0" w:line="240" w:lineRule="auto"/>
        <w:jc w:val="both"/>
        <w:rPr>
          <w:rFonts w:ascii="Times New Roman" w:hAnsi="Times New Roman" w:cs="Times New Roman"/>
          <w:sz w:val="28"/>
          <w:szCs w:val="28"/>
        </w:rPr>
      </w:pPr>
    </w:p>
    <w:p w14:paraId="43F87695" w14:textId="77777777" w:rsidR="00065134" w:rsidRPr="001775A8" w:rsidRDefault="00065134" w:rsidP="00484371">
      <w:pPr>
        <w:spacing w:after="0" w:line="240" w:lineRule="auto"/>
        <w:jc w:val="both"/>
        <w:rPr>
          <w:rFonts w:ascii="Times New Roman" w:hAnsi="Times New Roman" w:cs="Times New Roman"/>
          <w:sz w:val="28"/>
          <w:szCs w:val="28"/>
        </w:rPr>
      </w:pPr>
    </w:p>
    <w:p w14:paraId="2DEA0F44" w14:textId="77777777" w:rsidR="00065134" w:rsidRPr="001775A8" w:rsidRDefault="00065134" w:rsidP="00484371">
      <w:pPr>
        <w:spacing w:after="0" w:line="240" w:lineRule="auto"/>
        <w:jc w:val="both"/>
        <w:rPr>
          <w:rFonts w:ascii="Times New Roman" w:hAnsi="Times New Roman" w:cs="Times New Roman"/>
          <w:sz w:val="28"/>
          <w:szCs w:val="28"/>
        </w:rPr>
      </w:pPr>
    </w:p>
    <w:p w14:paraId="07587514" w14:textId="77777777" w:rsidR="003F158D" w:rsidRPr="001775A8" w:rsidRDefault="003F158D" w:rsidP="00484371">
      <w:pPr>
        <w:spacing w:after="0" w:line="240" w:lineRule="auto"/>
        <w:jc w:val="both"/>
        <w:rPr>
          <w:rFonts w:ascii="Times New Roman" w:hAnsi="Times New Roman" w:cs="Times New Roman"/>
          <w:sz w:val="28"/>
          <w:szCs w:val="28"/>
        </w:rPr>
      </w:pPr>
    </w:p>
    <w:p w14:paraId="67903DC8" w14:textId="77777777" w:rsidR="00C01622" w:rsidRPr="001775A8" w:rsidRDefault="002D3360" w:rsidP="00CB2A74">
      <w:pPr>
        <w:spacing w:after="0" w:line="240" w:lineRule="auto"/>
        <w:jc w:val="center"/>
        <w:rPr>
          <w:rFonts w:ascii="Times New Roman" w:hAnsi="Times New Roman" w:cs="Times New Roman"/>
          <w:b/>
          <w:sz w:val="24"/>
          <w:szCs w:val="28"/>
        </w:rPr>
      </w:pPr>
      <w:r w:rsidRPr="001775A8">
        <w:rPr>
          <w:rFonts w:ascii="Times New Roman" w:hAnsi="Times New Roman" w:cs="Times New Roman"/>
          <w:b/>
          <w:sz w:val="24"/>
          <w:szCs w:val="28"/>
          <w:lang w:val="kk"/>
        </w:rPr>
        <w:t>Аукциондық сауда-саттық тізбесі:</w:t>
      </w:r>
    </w:p>
    <w:p w14:paraId="239F005E" w14:textId="77777777" w:rsidR="00401CD9" w:rsidRPr="001775A8" w:rsidRDefault="00401CD9" w:rsidP="00484371">
      <w:pPr>
        <w:spacing w:after="0" w:line="240" w:lineRule="auto"/>
        <w:jc w:val="both"/>
        <w:rPr>
          <w:rFonts w:ascii="Times New Roman" w:hAnsi="Times New Roman" w:cs="Times New Roman"/>
          <w:sz w:val="28"/>
          <w:szCs w:val="28"/>
        </w:rPr>
      </w:pPr>
    </w:p>
    <w:tbl>
      <w:tblPr>
        <w:tblStyle w:val="a4"/>
        <w:tblW w:w="9747" w:type="dxa"/>
        <w:tblLook w:val="04A0" w:firstRow="1" w:lastRow="0" w:firstColumn="1" w:lastColumn="0" w:noHBand="0" w:noVBand="1"/>
      </w:tblPr>
      <w:tblGrid>
        <w:gridCol w:w="2093"/>
        <w:gridCol w:w="3118"/>
        <w:gridCol w:w="4536"/>
      </w:tblGrid>
      <w:tr w:rsidR="00F64B88" w:rsidRPr="001775A8" w14:paraId="7286695D" w14:textId="77777777" w:rsidTr="004E7523">
        <w:trPr>
          <w:trHeight w:val="302"/>
        </w:trPr>
        <w:tc>
          <w:tcPr>
            <w:tcW w:w="2093" w:type="dxa"/>
          </w:tcPr>
          <w:p w14:paraId="25DDE068" w14:textId="77777777" w:rsidR="00B5097F" w:rsidRPr="001775A8" w:rsidRDefault="002D3360" w:rsidP="00484371">
            <w:pPr>
              <w:jc w:val="center"/>
              <w:rPr>
                <w:rFonts w:ascii="Times New Roman" w:hAnsi="Times New Roman" w:cs="Times New Roman"/>
                <w:b/>
                <w:sz w:val="24"/>
                <w:szCs w:val="28"/>
              </w:rPr>
            </w:pPr>
            <w:r w:rsidRPr="001775A8">
              <w:rPr>
                <w:rFonts w:ascii="Times New Roman" w:hAnsi="Times New Roman" w:cs="Times New Roman"/>
                <w:b/>
                <w:sz w:val="24"/>
                <w:szCs w:val="28"/>
                <w:lang w:val="kk"/>
              </w:rPr>
              <w:t>Сауда-саттықты өткізу күні</w:t>
            </w:r>
          </w:p>
        </w:tc>
        <w:tc>
          <w:tcPr>
            <w:tcW w:w="3118" w:type="dxa"/>
          </w:tcPr>
          <w:p w14:paraId="4BF6A97B" w14:textId="77777777" w:rsidR="00B5097F" w:rsidRPr="001775A8" w:rsidRDefault="002D3360" w:rsidP="00484371">
            <w:pPr>
              <w:jc w:val="center"/>
              <w:rPr>
                <w:rFonts w:ascii="Times New Roman" w:hAnsi="Times New Roman" w:cs="Times New Roman"/>
                <w:b/>
                <w:sz w:val="24"/>
                <w:szCs w:val="28"/>
              </w:rPr>
            </w:pPr>
            <w:r w:rsidRPr="001775A8">
              <w:rPr>
                <w:rFonts w:ascii="Times New Roman" w:hAnsi="Times New Roman" w:cs="Times New Roman"/>
                <w:b/>
                <w:sz w:val="24"/>
                <w:szCs w:val="28"/>
                <w:lang w:val="kk"/>
              </w:rPr>
              <w:t>ҚР БЭЖ аймағы</w:t>
            </w:r>
          </w:p>
        </w:tc>
        <w:tc>
          <w:tcPr>
            <w:tcW w:w="4536" w:type="dxa"/>
          </w:tcPr>
          <w:p w14:paraId="50D0BA42" w14:textId="77777777" w:rsidR="00B5097F" w:rsidRPr="001775A8" w:rsidRDefault="002D3360" w:rsidP="00484371">
            <w:pPr>
              <w:jc w:val="center"/>
              <w:rPr>
                <w:rFonts w:ascii="Times New Roman" w:hAnsi="Times New Roman" w:cs="Times New Roman"/>
                <w:b/>
                <w:sz w:val="24"/>
                <w:szCs w:val="28"/>
              </w:rPr>
            </w:pPr>
            <w:r w:rsidRPr="001775A8">
              <w:rPr>
                <w:rFonts w:ascii="Times New Roman" w:hAnsi="Times New Roman" w:cs="Times New Roman"/>
                <w:b/>
                <w:sz w:val="24"/>
                <w:szCs w:val="28"/>
                <w:lang w:val="kk"/>
              </w:rPr>
              <w:t>Түрі</w:t>
            </w:r>
          </w:p>
        </w:tc>
      </w:tr>
      <w:tr w:rsidR="00F64B88" w:rsidRPr="001775A8" w14:paraId="4AE8849C" w14:textId="77777777" w:rsidTr="004E7523">
        <w:trPr>
          <w:trHeight w:val="353"/>
        </w:trPr>
        <w:tc>
          <w:tcPr>
            <w:tcW w:w="2093" w:type="dxa"/>
          </w:tcPr>
          <w:p w14:paraId="29850A80" w14:textId="77777777" w:rsidR="000F1622" w:rsidRPr="001775A8" w:rsidRDefault="000F1622" w:rsidP="000E536D">
            <w:pPr>
              <w:jc w:val="center"/>
              <w:rPr>
                <w:rFonts w:ascii="Times New Roman" w:hAnsi="Times New Roman" w:cs="Times New Roman"/>
                <w:sz w:val="24"/>
                <w:szCs w:val="28"/>
              </w:rPr>
            </w:pPr>
          </w:p>
          <w:p w14:paraId="6FF091C3" w14:textId="77777777" w:rsidR="00B5097F" w:rsidRPr="001775A8" w:rsidRDefault="002D3360" w:rsidP="000E536D">
            <w:pPr>
              <w:jc w:val="center"/>
              <w:rPr>
                <w:rFonts w:ascii="Times New Roman" w:hAnsi="Times New Roman" w:cs="Times New Roman"/>
                <w:sz w:val="24"/>
                <w:szCs w:val="28"/>
              </w:rPr>
            </w:pPr>
            <w:r w:rsidRPr="001775A8">
              <w:rPr>
                <w:rFonts w:ascii="Times New Roman" w:hAnsi="Times New Roman" w:cs="Times New Roman"/>
                <w:sz w:val="24"/>
                <w:szCs w:val="28"/>
                <w:lang w:val="kk"/>
              </w:rPr>
              <w:t>15.07.2022 ж.</w:t>
            </w:r>
          </w:p>
        </w:tc>
        <w:tc>
          <w:tcPr>
            <w:tcW w:w="3118" w:type="dxa"/>
          </w:tcPr>
          <w:p w14:paraId="7B14C7B1" w14:textId="77777777" w:rsidR="00B5097F" w:rsidRPr="001775A8" w:rsidRDefault="002D3360" w:rsidP="000E536D">
            <w:pPr>
              <w:jc w:val="center"/>
              <w:rPr>
                <w:rFonts w:ascii="Times New Roman" w:hAnsi="Times New Roman" w:cs="Times New Roman"/>
                <w:sz w:val="24"/>
                <w:szCs w:val="28"/>
              </w:rPr>
            </w:pPr>
            <w:r w:rsidRPr="001775A8">
              <w:rPr>
                <w:rFonts w:ascii="Times New Roman" w:hAnsi="Times New Roman" w:cs="Times New Roman"/>
                <w:sz w:val="24"/>
                <w:szCs w:val="28"/>
                <w:lang w:val="kk"/>
              </w:rPr>
              <w:t>Оңтүстік аймақ (Түркістан облысы)</w:t>
            </w:r>
          </w:p>
        </w:tc>
        <w:tc>
          <w:tcPr>
            <w:tcW w:w="4536" w:type="dxa"/>
          </w:tcPr>
          <w:p w14:paraId="673DDA31" w14:textId="77777777" w:rsidR="00B5097F" w:rsidRPr="001775A8" w:rsidRDefault="002D3360" w:rsidP="000E536D">
            <w:pPr>
              <w:jc w:val="center"/>
              <w:rPr>
                <w:rFonts w:ascii="Times New Roman" w:hAnsi="Times New Roman" w:cs="Times New Roman"/>
                <w:sz w:val="24"/>
                <w:szCs w:val="28"/>
              </w:rPr>
            </w:pPr>
            <w:r w:rsidRPr="001775A8">
              <w:rPr>
                <w:rFonts w:ascii="Times New Roman" w:hAnsi="Times New Roman" w:cs="Times New Roman"/>
                <w:sz w:val="24"/>
                <w:szCs w:val="28"/>
                <w:lang w:val="kk"/>
              </w:rPr>
              <w:t>Бу-газ қондырғысы</w:t>
            </w:r>
          </w:p>
        </w:tc>
      </w:tr>
    </w:tbl>
    <w:p w14:paraId="55342358" w14:textId="77777777" w:rsidR="001E67C3" w:rsidRPr="001775A8" w:rsidRDefault="001E67C3" w:rsidP="00484371">
      <w:pPr>
        <w:spacing w:after="0" w:line="240" w:lineRule="auto"/>
        <w:jc w:val="both"/>
        <w:rPr>
          <w:rFonts w:ascii="Times New Roman" w:hAnsi="Times New Roman" w:cs="Times New Roman"/>
          <w:sz w:val="28"/>
          <w:szCs w:val="10"/>
        </w:rPr>
      </w:pPr>
    </w:p>
    <w:p w14:paraId="4C3CDC88" w14:textId="77777777" w:rsidR="00C01622" w:rsidRPr="001775A8" w:rsidRDefault="002D3360" w:rsidP="00484371">
      <w:pPr>
        <w:spacing w:after="0" w:line="240" w:lineRule="auto"/>
        <w:jc w:val="both"/>
        <w:rPr>
          <w:rFonts w:ascii="Times New Roman" w:hAnsi="Times New Roman" w:cs="Times New Roman"/>
          <w:b/>
          <w:sz w:val="24"/>
          <w:szCs w:val="28"/>
        </w:rPr>
      </w:pPr>
      <w:r w:rsidRPr="001775A8">
        <w:rPr>
          <w:rFonts w:ascii="Times New Roman" w:hAnsi="Times New Roman" w:cs="Times New Roman"/>
          <w:b/>
          <w:sz w:val="24"/>
          <w:szCs w:val="28"/>
          <w:lang w:val="kk"/>
        </w:rPr>
        <w:t>*</w:t>
      </w:r>
      <w:r w:rsidRPr="001775A8">
        <w:rPr>
          <w:rFonts w:ascii="Times New Roman" w:hAnsi="Times New Roman" w:cs="Times New Roman"/>
          <w:i/>
          <w:sz w:val="24"/>
          <w:szCs w:val="28"/>
          <w:lang w:val="kk"/>
        </w:rPr>
        <w:t xml:space="preserve"> БГҚ негізгі жабдықтарының құрамына: электр генераторы бар газ турбиналары, кәдеге жаратушы қазандар, электр генераторы бар бу турбиналары, байпас және түтін құбырлары, кіреді.</w:t>
      </w:r>
    </w:p>
    <w:p w14:paraId="55E52705" w14:textId="77777777" w:rsidR="005956C7" w:rsidRPr="001775A8" w:rsidRDefault="005956C7" w:rsidP="00634792">
      <w:pPr>
        <w:spacing w:after="0" w:line="240" w:lineRule="auto"/>
        <w:ind w:firstLine="708"/>
        <w:jc w:val="both"/>
        <w:rPr>
          <w:rFonts w:ascii="Times New Roman" w:eastAsia="Microsoft YaHei" w:hAnsi="Times New Roman" w:cs="Times New Roman"/>
          <w:bCs/>
          <w:sz w:val="28"/>
          <w:szCs w:val="24"/>
        </w:rPr>
      </w:pPr>
    </w:p>
    <w:p w14:paraId="5316CDF2" w14:textId="77777777" w:rsidR="000C3270" w:rsidRPr="001775A8" w:rsidRDefault="002D3360" w:rsidP="000C3270">
      <w:pPr>
        <w:spacing w:after="0" w:line="240" w:lineRule="auto"/>
        <w:ind w:firstLine="708"/>
        <w:jc w:val="both"/>
        <w:rPr>
          <w:rFonts w:ascii="Times New Roman" w:eastAsia="Microsoft YaHei" w:hAnsi="Times New Roman" w:cs="Times New Roman"/>
          <w:bCs/>
          <w:sz w:val="24"/>
          <w:szCs w:val="24"/>
        </w:rPr>
      </w:pPr>
      <w:r w:rsidRPr="001775A8">
        <w:rPr>
          <w:rFonts w:ascii="Times New Roman" w:eastAsia="Microsoft YaHei" w:hAnsi="Times New Roman" w:cs="Times New Roman"/>
          <w:bCs/>
          <w:sz w:val="24"/>
          <w:szCs w:val="24"/>
          <w:lang w:val="kk"/>
        </w:rPr>
        <w:t xml:space="preserve">Қазақстан Республикасы Энергетика министрінің м.а. 2021 жылғы 30 сәуірдегі № 161 бұйрығымен бекітілген Маневрлік генерациялау режимі бар жаңадан пайдалануға берілетін генерациялайтын қондырғылар құрылысына арналған аукциондық сауда-саттықты ұйымдастыру және өткізу қағидаларының (бұдан әрі - Қағидалар) және Қазақстан Республикасы Энергетика министрінің 2022 жылғы 14 қаңтардағы № 17 бұйрығымен бекітілген Маневрлік генерациялау режимі бап жаңадан пайдалануға берілетін генерациялайтын қондырғылар құрылысына 2022 жылға арналған аукциондық сауда-саттық өткізу графигінің (бұдан әрі - График) талаптары орындалған жағдайда маневрлік генерациялау режимі бар жаңадан пайдалануға берілетін генерациялайтын қондырғылар құрылысына арналған аукциондық сауда-саттық жеңімпазы конфигурацияны және өндірушіні дербес айқындайды. </w:t>
      </w:r>
    </w:p>
    <w:p w14:paraId="2CE7A2AB" w14:textId="77777777" w:rsidR="005956C7" w:rsidRPr="001775A8" w:rsidRDefault="002D3360" w:rsidP="00634792">
      <w:pPr>
        <w:spacing w:after="0" w:line="240" w:lineRule="auto"/>
        <w:ind w:firstLine="708"/>
        <w:jc w:val="both"/>
        <w:rPr>
          <w:rFonts w:ascii="Times New Roman" w:eastAsia="Microsoft YaHei" w:hAnsi="Times New Roman" w:cs="Times New Roman"/>
          <w:bCs/>
          <w:sz w:val="24"/>
          <w:szCs w:val="24"/>
        </w:rPr>
      </w:pPr>
      <w:r w:rsidRPr="001775A8">
        <w:rPr>
          <w:rFonts w:ascii="Times New Roman" w:eastAsia="Microsoft YaHei" w:hAnsi="Times New Roman" w:cs="Times New Roman"/>
          <w:bCs/>
          <w:sz w:val="24"/>
          <w:szCs w:val="24"/>
          <w:lang w:val="kk"/>
        </w:rPr>
        <w:t xml:space="preserve">Графикте көрсетілетін аукциондық сауда-саттыққа қатысуға өтінімді қаржылық қамтамасыз етудің қажетті көлемі тиісті алдын ала ТЭН шеңберінде айқындалған жобаны іске асыру құнының 1%-ына тең көлемде айқындалады. </w:t>
      </w:r>
    </w:p>
    <w:p w14:paraId="4D584739" w14:textId="77777777" w:rsidR="00761741" w:rsidRPr="001775A8" w:rsidRDefault="002D3360" w:rsidP="00634792">
      <w:pPr>
        <w:spacing w:after="0" w:line="240" w:lineRule="auto"/>
        <w:ind w:firstLine="709"/>
        <w:jc w:val="both"/>
        <w:rPr>
          <w:rFonts w:ascii="Times New Roman" w:hAnsi="Times New Roman" w:cs="Times New Roman"/>
          <w:sz w:val="24"/>
          <w:szCs w:val="28"/>
        </w:rPr>
      </w:pPr>
      <w:r w:rsidRPr="001775A8">
        <w:rPr>
          <w:rFonts w:ascii="Times New Roman" w:hAnsi="Times New Roman" w:cs="Times New Roman"/>
          <w:sz w:val="24"/>
          <w:szCs w:val="28"/>
          <w:lang w:val="kk"/>
        </w:rPr>
        <w:t>Өтініш берушілерден аукциондық сауда-саттыққа қатысу үшін құжаттарды қабылдау мерзімі уәкілетті орган бекіткен аукциондық сауда-саттықты өткізу кестесіне сәйкес тиісті аукциондық сауда-саттықты өткізу күніне дейін күнтізбелік 30 (отыз) күн бұрын (14.06.2022 ж. сағат 18.00-ге дейін) тоқтатылады.</w:t>
      </w:r>
    </w:p>
    <w:p w14:paraId="4EB12C06" w14:textId="77777777" w:rsidR="00227DB6" w:rsidRPr="001775A8" w:rsidRDefault="00227DB6" w:rsidP="00484371">
      <w:pPr>
        <w:spacing w:after="0" w:line="240" w:lineRule="auto"/>
        <w:jc w:val="both"/>
        <w:rPr>
          <w:rFonts w:ascii="Times New Roman" w:hAnsi="Times New Roman" w:cs="Times New Roman"/>
          <w:sz w:val="28"/>
          <w:szCs w:val="28"/>
        </w:rPr>
      </w:pPr>
    </w:p>
    <w:p w14:paraId="7DF2C59B" w14:textId="77777777" w:rsidR="00227DB6" w:rsidRPr="001775A8" w:rsidRDefault="002D3360" w:rsidP="00484371">
      <w:pPr>
        <w:pStyle w:val="a5"/>
        <w:numPr>
          <w:ilvl w:val="0"/>
          <w:numId w:val="1"/>
        </w:numPr>
        <w:spacing w:after="0" w:line="240" w:lineRule="auto"/>
        <w:jc w:val="center"/>
        <w:rPr>
          <w:rFonts w:ascii="Times New Roman" w:hAnsi="Times New Roman" w:cs="Times New Roman"/>
          <w:b/>
          <w:sz w:val="24"/>
          <w:szCs w:val="28"/>
        </w:rPr>
      </w:pPr>
      <w:r w:rsidRPr="001775A8">
        <w:rPr>
          <w:rFonts w:ascii="Times New Roman" w:hAnsi="Times New Roman" w:cs="Times New Roman"/>
          <w:b/>
          <w:sz w:val="24"/>
          <w:szCs w:val="28"/>
          <w:lang w:val="kk"/>
        </w:rPr>
        <w:t>Жалпы ережелер</w:t>
      </w:r>
    </w:p>
    <w:p w14:paraId="6593CCEF" w14:textId="77777777" w:rsidR="002607D9" w:rsidRPr="001775A8" w:rsidRDefault="002607D9" w:rsidP="00484371">
      <w:pPr>
        <w:spacing w:after="0" w:line="240" w:lineRule="auto"/>
        <w:jc w:val="both"/>
        <w:rPr>
          <w:rFonts w:ascii="Times New Roman" w:hAnsi="Times New Roman" w:cs="Times New Roman"/>
          <w:sz w:val="28"/>
          <w:szCs w:val="28"/>
        </w:rPr>
      </w:pPr>
    </w:p>
    <w:p w14:paraId="7229CFF4" w14:textId="77777777" w:rsidR="00330E1C"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sz w:val="24"/>
          <w:szCs w:val="24"/>
          <w:lang w:val="kk"/>
        </w:rPr>
        <w:t xml:space="preserve">1. Осы аукциондық құжаттама Түркістан облысында маневрлік генерациялау режимі бар жаңадан пайдалануға берілетін генерациялайтын қондырғылар – 926,5 МВт*ай көлемінде электр қуатының дайындығын қолдау бойынша қызмет көлемі бар бу-газ қондырғысының құрылысына әзірленген алдын ала ТЭН және Қағидалар негізінде әзірленді. </w:t>
      </w:r>
    </w:p>
    <w:p w14:paraId="491BA965" w14:textId="77777777" w:rsidR="00227DB6"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sz w:val="24"/>
          <w:szCs w:val="24"/>
          <w:lang w:val="kk"/>
        </w:rPr>
        <w:t>Осы аукциондық құжаттамада мынадай негізгі ұғымдар пайдаланылады:</w:t>
      </w:r>
    </w:p>
    <w:p w14:paraId="453E54F1" w14:textId="77777777" w:rsidR="00227DB6"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1) жаңадан пайдалануға берілетін маневрлік генерациялау режимі бар генерациялайтын қондырғыларды салуға арналған аукциондық сауда-саттықтар (бұдан әрі – аукциондық сауда-саттықтар)</w:t>
      </w:r>
      <w:r w:rsidRPr="001775A8">
        <w:rPr>
          <w:rFonts w:ascii="Times New Roman" w:hAnsi="Times New Roman" w:cs="Times New Roman"/>
          <w:sz w:val="24"/>
          <w:szCs w:val="24"/>
          <w:lang w:val="kk"/>
        </w:rPr>
        <w:t xml:space="preserve"> - аукцион негізінде электрондық жүйеде аукциондық сауда-саттықты ұйымдастырушы ұйымдастыратын және өткізетін, жаңадан пайдалануға берілетін маневрлік генерациялау режимі бар генерациялайтын қондырғыларды салу жобаларына іріктеуге және электр қуатының дайындығын қолдау бойынша қызметке олардың жеке тарифтерін айқындауға бағытталған процесс;</w:t>
      </w:r>
    </w:p>
    <w:p w14:paraId="034D85CF" w14:textId="77777777" w:rsidR="00227DB6"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 xml:space="preserve">2) жаңадан пайдалануға берілетін маневрлік генерациялау режимі бар генерациялайтын қондырғыларды салуға арналған аукциондық сауда-саттыққа қатысушы (бұдан әрі – аукциондық сауда-саттыққа қатысушы) </w:t>
      </w:r>
      <w:r w:rsidRPr="001775A8">
        <w:rPr>
          <w:rFonts w:ascii="Times New Roman" w:hAnsi="Times New Roman" w:cs="Times New Roman"/>
          <w:sz w:val="24"/>
          <w:szCs w:val="24"/>
          <w:lang w:val="kk"/>
        </w:rPr>
        <w:t>- аукциондық сауда-саттықты ұйымдастырушының электрондық жүйесінде тіркеуден өткен және қатысушы мәртебесін алған заңды тұлға;</w:t>
      </w:r>
    </w:p>
    <w:p w14:paraId="50130B06" w14:textId="2F25EF75" w:rsidR="00227DB6"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lastRenderedPageBreak/>
        <w:t xml:space="preserve">3) жаңадан пайдалануға берілетін маневрлік генерациялау режимі бар генерациялайтын қондырғыларды салуға арналған аукциондық сауда-саттықты ұйымдастырушы (бұдан әрі – аукциондық сауда-саттықты ұйымдастырушы) </w:t>
      </w:r>
      <w:r w:rsidRPr="001775A8">
        <w:rPr>
          <w:rFonts w:ascii="Times New Roman" w:hAnsi="Times New Roman" w:cs="Times New Roman"/>
          <w:sz w:val="24"/>
          <w:szCs w:val="24"/>
          <w:lang w:val="kk"/>
        </w:rPr>
        <w:t xml:space="preserve">-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Электр энергиясы мен қуаты нарығының қазақстандық операторы</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акционерлік қоғамы;</w:t>
      </w:r>
    </w:p>
    <w:p w14:paraId="059AC133" w14:textId="77777777" w:rsidR="00227DB6"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 xml:space="preserve">4) жаңадан пайдалануға берілетін маневрлік генерациялау режимі бар генерациялайтын қондырғыларды салу кезінде электр қуатының дайындығын қолдау бойынша көрсетілетін қызметке жеке тариф – </w:t>
      </w:r>
      <w:r w:rsidRPr="001775A8">
        <w:rPr>
          <w:rFonts w:ascii="Times New Roman" w:hAnsi="Times New Roman" w:cs="Times New Roman"/>
          <w:sz w:val="24"/>
          <w:szCs w:val="24"/>
          <w:lang w:val="kk"/>
        </w:rPr>
        <w:t>аукциондық сауда-саттық қорытындылары бойынша айқындалған тариф;</w:t>
      </w:r>
    </w:p>
    <w:p w14:paraId="1CF267BE" w14:textId="77777777" w:rsidR="00227DB6"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5) комиссия</w:t>
      </w:r>
      <w:r w:rsidRPr="001775A8">
        <w:rPr>
          <w:rFonts w:ascii="Times New Roman" w:hAnsi="Times New Roman" w:cs="Times New Roman"/>
          <w:sz w:val="24"/>
          <w:szCs w:val="24"/>
          <w:lang w:val="kk"/>
        </w:rPr>
        <w:t xml:space="preserve">- уәкілетті орган, мүдделі мемлекеттік органдар, ұлттық кәсіпкерлер палатасы және жеке кәсіпкерлік субъектілерінің аккредиттелген бірлестіктері, жүйелік оператор бірыңғай сатып алушы және аукциондық сауда-саттықты ұйымдастырушының өкілдерінен тұратын, аукциондық сауда-саттықты ұйымдастыруға және өткізуге байланысты шешімдер қабылдау мақсатында уәкілетті орган кемінде 9 адамнан құратын комиссия; </w:t>
      </w:r>
    </w:p>
    <w:p w14:paraId="1A82AFEE" w14:textId="77777777" w:rsidR="00227DB6"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6) қаржылық қамтамасыз ету</w:t>
      </w:r>
      <w:r w:rsidRPr="001775A8">
        <w:rPr>
          <w:rFonts w:ascii="Times New Roman" w:hAnsi="Times New Roman" w:cs="Times New Roman"/>
          <w:sz w:val="24"/>
          <w:szCs w:val="24"/>
          <w:lang w:val="kk"/>
        </w:rPr>
        <w:t>- банк кепілдігі немесе резервтік аккредитив түріндегі қаржы ресурстары;</w:t>
      </w:r>
    </w:p>
    <w:p w14:paraId="22A3F104" w14:textId="77777777" w:rsidR="00BB270D"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 xml:space="preserve">7) өтініш беруші </w:t>
      </w:r>
      <w:r w:rsidRPr="001775A8">
        <w:rPr>
          <w:rFonts w:ascii="Times New Roman" w:hAnsi="Times New Roman" w:cs="Times New Roman"/>
          <w:sz w:val="24"/>
          <w:szCs w:val="24"/>
          <w:lang w:val="kk"/>
        </w:rPr>
        <w:t>– аукциондық сауда-саттыққа қатысуды жоспарлайтын заңды тұлға;</w:t>
      </w:r>
    </w:p>
    <w:p w14:paraId="0661D8BC" w14:textId="77777777" w:rsidR="00BB270D"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8) резервтік аккредитив</w:t>
      </w:r>
      <w:r w:rsidRPr="001775A8">
        <w:rPr>
          <w:rFonts w:ascii="Times New Roman" w:hAnsi="Times New Roman" w:cs="Times New Roman"/>
          <w:sz w:val="24"/>
          <w:szCs w:val="24"/>
          <w:lang w:val="kk"/>
        </w:rPr>
        <w:t xml:space="preserve"> – борышкер тұлға бенефициар алдындағы міндеттемелерін орындамаған жағдайдың орын алуы бойынша банктің аккредитив бойынша бенефициардың пайдасына соманы төлеу міндеттемесі (резервтік аккредитив SWIFT жүйесі бойынша шығарылады);</w:t>
      </w:r>
    </w:p>
    <w:p w14:paraId="72C45333" w14:textId="77777777" w:rsidR="00BB270D"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9) сауда сессиясы</w:t>
      </w:r>
      <w:r w:rsidRPr="001775A8">
        <w:rPr>
          <w:rFonts w:ascii="Times New Roman" w:hAnsi="Times New Roman" w:cs="Times New Roman"/>
          <w:sz w:val="24"/>
          <w:szCs w:val="24"/>
          <w:lang w:val="kk"/>
        </w:rPr>
        <w:t xml:space="preserve"> - аукциондық сауда-саттыққа қатысушылар өтінім беретін, аукциондық сауда-саттық тарифін айқындайтын және аукциондық сауда-саттық жеңімпаздарының тізілімі қалыптастырылатын процесс;</w:t>
      </w:r>
    </w:p>
    <w:p w14:paraId="70B8C07D" w14:textId="77777777" w:rsidR="00BB270D"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10) уәкілетті орган</w:t>
      </w:r>
      <w:r w:rsidRPr="001775A8">
        <w:rPr>
          <w:rFonts w:ascii="Times New Roman" w:hAnsi="Times New Roman" w:cs="Times New Roman"/>
          <w:sz w:val="24"/>
          <w:szCs w:val="24"/>
          <w:lang w:val="kk"/>
        </w:rPr>
        <w:t xml:space="preserve"> – Қазақстан Республикасының Энергетика министрлігі;</w:t>
      </w:r>
    </w:p>
    <w:p w14:paraId="7ABD6A13" w14:textId="77777777" w:rsidR="00BB270D"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11) электр қуатының дайындығын қолдау бойынша көрсетілетін қызмет</w:t>
      </w:r>
      <w:r w:rsidRPr="001775A8">
        <w:rPr>
          <w:rFonts w:ascii="Times New Roman" w:hAnsi="Times New Roman" w:cs="Times New Roman"/>
          <w:sz w:val="24"/>
          <w:szCs w:val="24"/>
          <w:lang w:val="kk"/>
        </w:rPr>
        <w:t xml:space="preserve"> - энергия өндіруші ұйымдар бірыңғай сатып алушыға генерациялайтын қондырғылардың белгіленген тәртіппен аттестатталған электр қуатының жүктемені көтеруге дайындығын қолдау бойынша көрсететін қызметі;</w:t>
      </w:r>
    </w:p>
    <w:p w14:paraId="4F9B660B" w14:textId="77777777" w:rsidR="00BB270D"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12) электр қуатын реттеу жөнінде қызметтер көрсету шарты (бұдан әрі – реттеу жөніндегі шарт)</w:t>
      </w:r>
      <w:r w:rsidRPr="001775A8">
        <w:rPr>
          <w:rFonts w:ascii="Times New Roman" w:hAnsi="Times New Roman" w:cs="Times New Roman"/>
          <w:sz w:val="24"/>
          <w:szCs w:val="24"/>
          <w:lang w:val="kk"/>
        </w:rPr>
        <w:t xml:space="preserve"> - электр энергиясының көтерме сауда нарығы субъектілерінің нақты электр жүктемесінің мәлімделген электр жүктемесінен ауытқуының орнын толтыру үшін жүйелік оператор мен аукциондық сауда-саттықтың жеңімпазы арасында жыл сайын жасалатын шарт;</w:t>
      </w:r>
    </w:p>
    <w:p w14:paraId="17A699AD" w14:textId="77777777" w:rsidR="00BB270D"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13) электр қуатын сатып алу шарты</w:t>
      </w:r>
      <w:r w:rsidRPr="001775A8">
        <w:rPr>
          <w:rFonts w:ascii="Times New Roman" w:hAnsi="Times New Roman" w:cs="Times New Roman"/>
          <w:sz w:val="24"/>
          <w:szCs w:val="24"/>
          <w:lang w:val="kk"/>
        </w:rPr>
        <w:t xml:space="preserve"> – бірыңғай сатып алушы мен аукциондық сауда-саттықтың жеңімпазы арасында жаңадан пайдалануға берілетін маневрлік генерациялау режимі бар генерациялайтын қондырғыларды салу кезінде электр қуатының дайындығын қолдау бойынша көрсетілетін қызметке жеке тариф бойынша жасалатын электр қуатының дайындығын қолдау бойынша көрсетілетін қызметті сатып алу шарты;</w:t>
      </w:r>
    </w:p>
    <w:p w14:paraId="6D6247FA" w14:textId="77777777" w:rsidR="00C01622" w:rsidRPr="001775A8" w:rsidRDefault="002D3360" w:rsidP="00634792">
      <w:pPr>
        <w:spacing w:after="0" w:line="240" w:lineRule="auto"/>
        <w:ind w:firstLine="709"/>
        <w:jc w:val="both"/>
        <w:rPr>
          <w:rFonts w:ascii="Times New Roman" w:hAnsi="Times New Roman" w:cs="Times New Roman"/>
          <w:sz w:val="24"/>
          <w:szCs w:val="24"/>
        </w:rPr>
      </w:pPr>
      <w:r w:rsidRPr="001775A8">
        <w:rPr>
          <w:rFonts w:ascii="Times New Roman" w:hAnsi="Times New Roman" w:cs="Times New Roman"/>
          <w:b/>
          <w:sz w:val="24"/>
          <w:szCs w:val="24"/>
          <w:lang w:val="kk"/>
        </w:rPr>
        <w:t>14) электрондық жүйе</w:t>
      </w:r>
      <w:r w:rsidRPr="001775A8">
        <w:rPr>
          <w:rFonts w:ascii="Times New Roman" w:hAnsi="Times New Roman" w:cs="Times New Roman"/>
          <w:sz w:val="24"/>
          <w:szCs w:val="24"/>
          <w:lang w:val="kk"/>
        </w:rPr>
        <w:t xml:space="preserve"> – интернет арқылы аукциондық сауда-саттық өткізетін ұйымдастырушылық, техникалық, сауда, бағдарламалық компоненттер кешені.</w:t>
      </w:r>
    </w:p>
    <w:p w14:paraId="6E70429F" w14:textId="77777777" w:rsidR="0009469F" w:rsidRPr="001775A8" w:rsidRDefault="002D3360" w:rsidP="00634792">
      <w:pPr>
        <w:spacing w:after="0" w:line="240" w:lineRule="auto"/>
        <w:ind w:firstLine="709"/>
        <w:jc w:val="both"/>
        <w:rPr>
          <w:rStyle w:val="a3"/>
          <w:rFonts w:ascii="Times New Roman" w:hAnsi="Times New Roman" w:cs="Times New Roman"/>
          <w:sz w:val="24"/>
          <w:szCs w:val="24"/>
        </w:rPr>
      </w:pPr>
      <w:r w:rsidRPr="001775A8">
        <w:rPr>
          <w:rFonts w:ascii="Times New Roman" w:hAnsi="Times New Roman" w:cs="Times New Roman"/>
          <w:sz w:val="24"/>
          <w:szCs w:val="24"/>
          <w:lang w:val="kk"/>
        </w:rPr>
        <w:t>1.2 Комиссия хатшысы аукциондық құжаттаманы қалыптастырады және уәкілетті орган мен Аукциондық сауда - саттықты ұйымдастырушының интернет-ресурстарында орналастырылуын қамтамасыз етеді.</w:t>
      </w:r>
    </w:p>
    <w:p w14:paraId="63B8B0E4" w14:textId="77777777" w:rsidR="0009469F" w:rsidRPr="001775A8" w:rsidRDefault="002D3360" w:rsidP="00634792">
      <w:pPr>
        <w:spacing w:after="0" w:line="240" w:lineRule="auto"/>
        <w:ind w:firstLine="709"/>
        <w:jc w:val="both"/>
        <w:rPr>
          <w:rFonts w:ascii="Times New Roman" w:hAnsi="Times New Roman" w:cs="Times New Roman"/>
          <w:color w:val="000000" w:themeColor="text1"/>
          <w:sz w:val="24"/>
          <w:szCs w:val="24"/>
        </w:rPr>
      </w:pPr>
      <w:r w:rsidRPr="001775A8">
        <w:rPr>
          <w:rFonts w:ascii="Times New Roman" w:hAnsi="Times New Roman" w:cs="Times New Roman"/>
          <w:sz w:val="24"/>
          <w:szCs w:val="24"/>
          <w:lang w:val="kk"/>
        </w:rPr>
        <w:t xml:space="preserve">1.3 Аукциондық құжаттаманы мына сайттардан алуға болады: </w:t>
      </w:r>
      <w:hyperlink r:id="rId11" w:history="1">
        <w:r w:rsidRPr="001775A8">
          <w:rPr>
            <w:rStyle w:val="a3"/>
            <w:rFonts w:ascii="Times New Roman" w:hAnsi="Times New Roman" w:cs="Times New Roman"/>
            <w:color w:val="2E74B5" w:themeColor="accent1" w:themeShade="BF"/>
            <w:sz w:val="24"/>
            <w:szCs w:val="24"/>
            <w:lang w:val="kk"/>
          </w:rPr>
          <w:t>www.gov.kz/memleket</w:t>
        </w:r>
      </w:hyperlink>
      <w:r w:rsidRPr="001775A8">
        <w:rPr>
          <w:rFonts w:ascii="Times New Roman" w:hAnsi="Times New Roman" w:cs="Times New Roman"/>
          <w:color w:val="2E74B5" w:themeColor="accent1" w:themeShade="BF"/>
          <w:sz w:val="24"/>
          <w:szCs w:val="24"/>
          <w:u w:val="single"/>
          <w:lang w:val="kk"/>
        </w:rPr>
        <w:t>/entities/energo</w:t>
      </w:r>
      <w:r w:rsidRPr="001775A8">
        <w:rPr>
          <w:rFonts w:ascii="Times New Roman" w:hAnsi="Times New Roman" w:cs="Times New Roman"/>
          <w:sz w:val="24"/>
          <w:szCs w:val="24"/>
          <w:lang w:val="kk"/>
        </w:rPr>
        <w:t xml:space="preserve"> және </w:t>
      </w:r>
      <w:r w:rsidRPr="001775A8">
        <w:rPr>
          <w:rFonts w:ascii="Times New Roman" w:hAnsi="Times New Roman" w:cs="Times New Roman"/>
          <w:color w:val="2E74B5" w:themeColor="accent1" w:themeShade="BF"/>
          <w:sz w:val="24"/>
          <w:szCs w:val="24"/>
          <w:u w:val="single"/>
          <w:lang w:val="kk"/>
        </w:rPr>
        <w:t>www.</w:t>
      </w:r>
      <w:hyperlink r:id="rId12" w:history="1">
        <w:r w:rsidRPr="001775A8">
          <w:rPr>
            <w:rStyle w:val="a3"/>
            <w:rFonts w:ascii="Times New Roman" w:hAnsi="Times New Roman" w:cs="Times New Roman"/>
            <w:color w:val="2E74B5" w:themeColor="accent1" w:themeShade="BF"/>
            <w:sz w:val="24"/>
            <w:szCs w:val="24"/>
            <w:lang w:val="kk"/>
          </w:rPr>
          <w:t>korem</w:t>
        </w:r>
      </w:hyperlink>
      <w:r w:rsidRPr="001775A8">
        <w:rPr>
          <w:rFonts w:ascii="Times New Roman" w:hAnsi="Times New Roman" w:cs="Times New Roman"/>
          <w:color w:val="2E74B5" w:themeColor="accent1" w:themeShade="BF"/>
          <w:sz w:val="24"/>
          <w:szCs w:val="24"/>
          <w:u w:val="single"/>
          <w:lang w:val="kk"/>
        </w:rPr>
        <w:t>.kz</w:t>
      </w:r>
      <w:r w:rsidRPr="001775A8">
        <w:rPr>
          <w:rFonts w:ascii="Times New Roman" w:hAnsi="Times New Roman" w:cs="Times New Roman"/>
          <w:color w:val="000000" w:themeColor="text1"/>
          <w:sz w:val="24"/>
          <w:szCs w:val="24"/>
          <w:lang w:val="kk"/>
        </w:rPr>
        <w:t>.</w:t>
      </w:r>
    </w:p>
    <w:p w14:paraId="3F6700A8" w14:textId="77777777" w:rsidR="0009469F" w:rsidRPr="001775A8" w:rsidRDefault="0009469F" w:rsidP="00634792">
      <w:pPr>
        <w:spacing w:after="0" w:line="240" w:lineRule="auto"/>
        <w:ind w:firstLine="709"/>
        <w:jc w:val="both"/>
        <w:rPr>
          <w:rFonts w:ascii="Times New Roman" w:hAnsi="Times New Roman" w:cs="Times New Roman"/>
          <w:sz w:val="28"/>
          <w:szCs w:val="24"/>
        </w:rPr>
      </w:pPr>
    </w:p>
    <w:p w14:paraId="6D910119" w14:textId="77777777" w:rsidR="003F6B62" w:rsidRPr="001775A8" w:rsidRDefault="002D3360" w:rsidP="00634792">
      <w:pPr>
        <w:pStyle w:val="a5"/>
        <w:numPr>
          <w:ilvl w:val="0"/>
          <w:numId w:val="1"/>
        </w:numPr>
        <w:spacing w:after="0" w:line="240" w:lineRule="auto"/>
        <w:ind w:firstLine="709"/>
        <w:jc w:val="center"/>
        <w:rPr>
          <w:rFonts w:ascii="Times New Roman" w:hAnsi="Times New Roman" w:cs="Times New Roman"/>
          <w:b/>
          <w:sz w:val="24"/>
          <w:szCs w:val="28"/>
        </w:rPr>
      </w:pPr>
      <w:r w:rsidRPr="001775A8">
        <w:rPr>
          <w:rFonts w:ascii="Times New Roman" w:hAnsi="Times New Roman" w:cs="Times New Roman"/>
          <w:b/>
          <w:sz w:val="24"/>
          <w:szCs w:val="28"/>
          <w:lang w:val="kk"/>
        </w:rPr>
        <w:t>Аукциондық сауда-саттыққа әлеуетті қатысушыға қойылатын талаптар</w:t>
      </w:r>
    </w:p>
    <w:p w14:paraId="6EE414A4" w14:textId="77777777" w:rsidR="002B3084" w:rsidRPr="001775A8" w:rsidRDefault="002B3084" w:rsidP="00634792">
      <w:pPr>
        <w:spacing w:after="0" w:line="240" w:lineRule="auto"/>
        <w:ind w:firstLine="709"/>
        <w:jc w:val="both"/>
        <w:rPr>
          <w:rFonts w:ascii="Times New Roman" w:hAnsi="Times New Roman" w:cs="Times New Roman"/>
          <w:sz w:val="28"/>
          <w:szCs w:val="28"/>
        </w:rPr>
      </w:pPr>
    </w:p>
    <w:p w14:paraId="3EF8BB75"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b/>
          <w:sz w:val="24"/>
          <w:szCs w:val="28"/>
          <w:lang w:val="kk"/>
        </w:rPr>
        <w:t>2.1</w:t>
      </w:r>
      <w:r w:rsidRPr="001775A8">
        <w:rPr>
          <w:rFonts w:ascii="Times New Roman" w:eastAsia="Calibri" w:hAnsi="Times New Roman" w:cs="Times New Roman"/>
          <w:sz w:val="24"/>
          <w:szCs w:val="28"/>
          <w:lang w:val="kk"/>
        </w:rPr>
        <w:t xml:space="preserve"> өтініш беруші аукциондық сауда-саттыққа қатысу үшін аукциондық сауда-саттықты өткізу күніне дейін күнтізбелік отыз күннен кешіктірмей уәкілетті органға мынадай құжаттарды ұсынады:</w:t>
      </w:r>
    </w:p>
    <w:p w14:paraId="673C5649"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1) жарғының көшірмесі;</w:t>
      </w:r>
    </w:p>
    <w:p w14:paraId="10C7261C"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lastRenderedPageBreak/>
        <w:t>2) заңды тұлғаны мемлекеттік тіркеу (қайта тіркеу) туралы анықтаманың көшірмесі;</w:t>
      </w:r>
    </w:p>
    <w:p w14:paraId="430DAFC0"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 xml:space="preserve">3) заңды тұлғаның тиісті органының бірінші басшыны тағайындау туралы шешімінің көшірмесі; </w:t>
      </w:r>
    </w:p>
    <w:p w14:paraId="7F1C3FB3"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4) өкілге сенімхат</w:t>
      </w:r>
      <w:r w:rsidRPr="001775A8">
        <w:rPr>
          <w:rFonts w:ascii="Times New Roman" w:eastAsia="Calibri" w:hAnsi="Times New Roman" w:cs="Times New Roman"/>
          <w:b/>
          <w:i/>
          <w:sz w:val="24"/>
          <w:szCs w:val="28"/>
          <w:lang w:val="kk"/>
        </w:rPr>
        <w:t xml:space="preserve"> (егер мүдделерді бірінші басшы жүзеге асырмаған жағдайда)</w:t>
      </w:r>
      <w:r w:rsidRPr="001775A8">
        <w:rPr>
          <w:rFonts w:ascii="Times New Roman" w:eastAsia="Calibri" w:hAnsi="Times New Roman" w:cs="Times New Roman"/>
          <w:sz w:val="24"/>
          <w:szCs w:val="28"/>
          <w:lang w:val="kk"/>
        </w:rPr>
        <w:t>;</w:t>
      </w:r>
    </w:p>
    <w:p w14:paraId="79C4A5E4"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5) заңды тұлғаның деректемелері</w:t>
      </w:r>
      <w:r w:rsidRPr="001775A8">
        <w:rPr>
          <w:rFonts w:ascii="Times New Roman" w:eastAsia="Calibri" w:hAnsi="Times New Roman" w:cs="Times New Roman"/>
          <w:b/>
          <w:i/>
          <w:sz w:val="24"/>
          <w:szCs w:val="28"/>
          <w:lang w:val="kk"/>
        </w:rPr>
        <w:t xml:space="preserve"> (банктік деректемелері, мекенжайы, байланыс телефондары, электрондық мекенжайы) туралы ақпарат</w:t>
      </w:r>
      <w:r w:rsidRPr="001775A8">
        <w:rPr>
          <w:rFonts w:ascii="Times New Roman" w:eastAsia="Calibri" w:hAnsi="Times New Roman" w:cs="Times New Roman"/>
          <w:sz w:val="24"/>
          <w:szCs w:val="28"/>
          <w:lang w:val="kk"/>
        </w:rPr>
        <w:t>;</w:t>
      </w:r>
    </w:p>
    <w:p w14:paraId="081D2361"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 xml:space="preserve">6) аукциондық сауда-саттыққа қатысуға өтінімді қаржылай қамтамасыз ету </w:t>
      </w:r>
      <w:r w:rsidRPr="001775A8">
        <w:rPr>
          <w:rFonts w:ascii="Times New Roman" w:eastAsia="Calibri" w:hAnsi="Times New Roman" w:cs="Times New Roman"/>
          <w:b/>
          <w:i/>
          <w:sz w:val="24"/>
          <w:szCs w:val="28"/>
          <w:lang w:val="kk"/>
        </w:rPr>
        <w:t>(осы құжаттың түпнұсқасы)</w:t>
      </w:r>
      <w:r w:rsidRPr="001775A8">
        <w:rPr>
          <w:rFonts w:ascii="Times New Roman" w:eastAsia="Calibri" w:hAnsi="Times New Roman" w:cs="Times New Roman"/>
          <w:sz w:val="24"/>
          <w:szCs w:val="28"/>
          <w:lang w:val="kk"/>
        </w:rPr>
        <w:t>;</w:t>
      </w:r>
    </w:p>
    <w:p w14:paraId="60E2E3FA"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7) өтініш берушінің аукциондық сауда-саттыққа қатысу үшін уәкілетті органның интернет-ресурсында орналастырылған құжаттамамен аукциондық құжаттамаға 1-қосымшаға сәйкес нысан бойынша танысқаны туралы растау-хат;</w:t>
      </w:r>
    </w:p>
    <w:p w14:paraId="7B50E04F" w14:textId="77777777" w:rsidR="00FF1BB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8) өтініш берушінің уәкілетті органға маневрлік генерациялау режимі бар генерациялайтын қондырғыларды өндірушімен жасалған ниет туралы шартты/келісімді/ меморандумды (құжаттың түпнұсқасы) ұсынуы, оның шеңберінде өтініш беруші аукциондық сауда-саттықта жеңімпаз болып анықталған кезде осы өндірушінің жаңадан пайдалануға берілетін маневрлік генерациялау режимі бар генерациялайтын қондырғыларды салу бойынша тиісті жобаны іске асыру дайындығы көрсетіледі, бұл өтінім берушіге аукциондық сауда-саттықтың жеңімпазы ретінде аукциондық сауда-саттықтың қорытындылары бойынша жасалатын тиісті электр қуатын сатып алу шартына сәйкес бірыңғай сатып алушыға электр қуатының дайындығын қолдау бойынша қызмет көрсету мүмкіндігін қамтамасыз етеді, сондай-ақ аукциондық құжаттаманың, оның ішінде талап етілетін реттеу диапазоны бойынша талаптарды ескере отырып, Қағидаларға 1-қосымшада көрсетілген техникалық, технологиялық және пайдалану талаптарына сәйкес келеді;</w:t>
      </w:r>
    </w:p>
    <w:p w14:paraId="68BA2584" w14:textId="77777777" w:rsidR="00AE1F30"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9) жаңадан пайдалануға берілетін маневрлік генерациялау режимі бар генерациялайтын қондырғылар жаңа генерациялайтын жабдықты (бұдан бұрын пайдалануда болмаған және ескірмеген) пайдалана отырып енгізіледі.</w:t>
      </w:r>
    </w:p>
    <w:p w14:paraId="483E2BAB"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 xml:space="preserve">Осы тармақта көрсетілген құжаттарды өтініш беруші уәкілетті органға беттері нөмірленіп, тігілген түрде ұсынады және соңғы беті өтініш берушінің қолымен және мөрімен (бар болса) куәландырылады, конвертке салынады. </w:t>
      </w:r>
    </w:p>
    <w:p w14:paraId="141E1C7C"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Аукциондық сауда-саттыққа қатысуға өтінімнің қаржылық қамтамасыз етілгенін растайтын құжаттың түпнұсқасы жеке қоса беріледі.</w:t>
      </w:r>
    </w:p>
    <w:p w14:paraId="623780F5" w14:textId="4EA014E1"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 xml:space="preserve">Осы конверттерде өтініш берушінің атауы мен мекенжайы, кемінде екі электрондық пошта мекенжайы (хабарламаны алғаны туралы ақпаратты растау функциясы бар), байланыс деректері (WhatsApp және(немесе) Telegram қосымшасы бар ұялы телефондар), индексі және өтініш берушінің орналасқан жерін айқындайтын басқа да қажетті ақпарат (егер </w:t>
      </w:r>
      <w:r w:rsidR="00F242D7" w:rsidRPr="001775A8">
        <w:rPr>
          <w:rFonts w:ascii="Times New Roman" w:eastAsia="Calibri" w:hAnsi="Times New Roman" w:cs="Times New Roman"/>
          <w:sz w:val="24"/>
          <w:szCs w:val="28"/>
          <w:lang w:val="kk"/>
        </w:rPr>
        <w:t>«</w:t>
      </w:r>
      <w:r w:rsidRPr="001775A8">
        <w:rPr>
          <w:rFonts w:ascii="Times New Roman" w:eastAsia="Calibri" w:hAnsi="Times New Roman" w:cs="Times New Roman"/>
          <w:sz w:val="24"/>
          <w:szCs w:val="28"/>
          <w:lang w:val="kk"/>
        </w:rPr>
        <w:t>кешіккен</w:t>
      </w:r>
      <w:r w:rsidR="00F242D7" w:rsidRPr="001775A8">
        <w:rPr>
          <w:rFonts w:ascii="Times New Roman" w:eastAsia="Calibri" w:hAnsi="Times New Roman" w:cs="Times New Roman"/>
          <w:sz w:val="24"/>
          <w:szCs w:val="28"/>
          <w:lang w:val="kk"/>
        </w:rPr>
        <w:t>»</w:t>
      </w:r>
      <w:r w:rsidRPr="001775A8">
        <w:rPr>
          <w:rFonts w:ascii="Times New Roman" w:eastAsia="Calibri" w:hAnsi="Times New Roman" w:cs="Times New Roman"/>
          <w:sz w:val="24"/>
          <w:szCs w:val="28"/>
          <w:lang w:val="kk"/>
        </w:rPr>
        <w:t xml:space="preserve"> болып жарияланса, құжаттар пакетін ашылмаған күйінде қайтару мақсатында) көрсетілуге тиіс. </w:t>
      </w:r>
    </w:p>
    <w:p w14:paraId="065B34E3"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14.06.2022 ж.сағат 18:00-ден кейін уәкілетті органға (оның жауапты тұлғасына) келіп түскен құжаттар пакеті салынған барлық конверттер қабылданбайды, ашылмайды және оларды ұсынған өтініш берушіге қайтарылады.</w:t>
      </w:r>
    </w:p>
    <w:p w14:paraId="7408A1EF"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Комиссия хатшысы:</w:t>
      </w:r>
    </w:p>
    <w:p w14:paraId="0A3933E1"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1) құжаттар пакеті бар конвертті ұсынуға тиісті түрде ресімделген өтініш беруші өкілінің өкілеттіктерін құжаттамалық растаудың болуын тексереді;</w:t>
      </w:r>
    </w:p>
    <w:p w14:paraId="4F880180"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 xml:space="preserve">2) құжаттама пакеті бар конвертті ұсынған тұлғаларды тіркеу журналына аукциондық сауда-саттықтың атауын және өткізілетін күнін, тапсырыс берушінің толық атауын және тапсырыс берушінің пошталық мекенжайын, комиссия хатшысының тегін, атын, әкесінің атын, өтініш берушінің толық атауын және пошталық мекенжайын, оның БСН, конкурсқа қатысуға өтінімі салынған конвертті тіркеу күні мен уақытын енгізеді. </w:t>
      </w:r>
    </w:p>
    <w:p w14:paraId="2FAE5F45"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t>Аукциондық сауда-саттыққа қатысуға арналған құжаттар пакеті бар конверттерді тіркеу журналында бас тартудың себебін баяндай отырып, аукциондық сауда-саттыққа қатысуға арналған құжаттар пакеті бар конверттерді тіркеуден бас тартылған өтініш берушілерді көрсетеді.</w:t>
      </w:r>
    </w:p>
    <w:p w14:paraId="4F89B6C1" w14:textId="77777777" w:rsidR="001F24FA" w:rsidRPr="001775A8" w:rsidRDefault="002D3360" w:rsidP="00634792">
      <w:pPr>
        <w:spacing w:after="0" w:line="240" w:lineRule="auto"/>
        <w:ind w:firstLine="709"/>
        <w:jc w:val="both"/>
        <w:rPr>
          <w:rFonts w:ascii="Times New Roman" w:eastAsia="Calibri" w:hAnsi="Times New Roman" w:cs="Times New Roman"/>
          <w:sz w:val="24"/>
          <w:szCs w:val="28"/>
        </w:rPr>
      </w:pPr>
      <w:r w:rsidRPr="001775A8">
        <w:rPr>
          <w:rFonts w:ascii="Times New Roman" w:eastAsia="Calibri" w:hAnsi="Times New Roman" w:cs="Times New Roman"/>
          <w:sz w:val="24"/>
          <w:szCs w:val="28"/>
          <w:lang w:val="kk"/>
        </w:rPr>
        <w:lastRenderedPageBreak/>
        <w:t>Аукциондық сауда-саттыққа қатысуға арналған құжаттар пакеті бар конверттерді тіркеу журналы тігілген, беттері нөмірленген және комиссия хатшысының қолы қойылған болуы тиіс.</w:t>
      </w:r>
    </w:p>
    <w:p w14:paraId="7134D809" w14:textId="77777777" w:rsidR="001F24FA" w:rsidRPr="001775A8" w:rsidRDefault="002D3360" w:rsidP="00634792">
      <w:pPr>
        <w:spacing w:after="0" w:line="240" w:lineRule="auto"/>
        <w:ind w:firstLine="709"/>
        <w:jc w:val="both"/>
        <w:rPr>
          <w:rFonts w:ascii="Times New Roman" w:eastAsia="Times New Roman" w:hAnsi="Times New Roman" w:cs="Times New Roman"/>
          <w:color w:val="000000"/>
          <w:spacing w:val="2"/>
          <w:sz w:val="24"/>
          <w:szCs w:val="24"/>
          <w:lang w:eastAsia="ru-RU"/>
        </w:rPr>
      </w:pPr>
      <w:r w:rsidRPr="001775A8">
        <w:rPr>
          <w:rFonts w:ascii="Times New Roman" w:eastAsia="Calibri" w:hAnsi="Times New Roman" w:cs="Times New Roman"/>
          <w:b/>
          <w:sz w:val="24"/>
          <w:szCs w:val="28"/>
          <w:lang w:val="kk"/>
        </w:rPr>
        <w:t>2.2.</w:t>
      </w:r>
      <w:r w:rsidR="00A4775B" w:rsidRPr="001775A8">
        <w:rPr>
          <w:rFonts w:ascii="Times New Roman" w:eastAsia="Times New Roman" w:hAnsi="Times New Roman" w:cs="Times New Roman"/>
          <w:color w:val="000000"/>
          <w:spacing w:val="2"/>
          <w:sz w:val="24"/>
          <w:szCs w:val="24"/>
          <w:lang w:val="kk" w:eastAsia="ru-RU"/>
        </w:rPr>
        <w:t xml:space="preserve"> Комиссия құжаттар пакеті бар конверттерді комиссия отырысы өтетін күні ашады және құжаттардың пакеттерін олардың толықтығы, аукциондық құжаттаманың талаптарына сәйкес техникалық сипаттамаларға сәйкестігі, есептеулерде қателердің болуы, қажетті кепілдіктердің, құжаттардағы барлық қолдардың болуы тұрғысынан зерделейді, сондай-ақ ресімдеудің дұрыстығын тексереді.</w:t>
      </w:r>
    </w:p>
    <w:p w14:paraId="1350CDE1" w14:textId="40069E3D" w:rsidR="001F24FA" w:rsidRPr="001775A8" w:rsidRDefault="002D3360" w:rsidP="00634792">
      <w:pPr>
        <w:spacing w:after="0" w:line="240" w:lineRule="auto"/>
        <w:ind w:firstLine="709"/>
        <w:jc w:val="both"/>
        <w:rPr>
          <w:rFonts w:ascii="Times New Roman" w:eastAsia="Times New Roman" w:hAnsi="Times New Roman" w:cs="Times New Roman"/>
          <w:color w:val="000000" w:themeColor="text1"/>
          <w:spacing w:val="2"/>
          <w:sz w:val="24"/>
          <w:szCs w:val="24"/>
          <w:lang w:val="kk" w:eastAsia="ru-RU"/>
        </w:rPr>
      </w:pPr>
      <w:r w:rsidRPr="001775A8">
        <w:rPr>
          <w:rFonts w:ascii="Times New Roman" w:eastAsia="Times New Roman" w:hAnsi="Times New Roman" w:cs="Times New Roman"/>
          <w:color w:val="000000" w:themeColor="text1"/>
          <w:spacing w:val="2"/>
          <w:sz w:val="24"/>
          <w:szCs w:val="24"/>
          <w:lang w:val="kk" w:eastAsia="ru-RU"/>
        </w:rPr>
        <w:t xml:space="preserve">Құжаттар пакеті </w:t>
      </w:r>
      <w:r w:rsidR="00F242D7" w:rsidRPr="001775A8">
        <w:rPr>
          <w:rFonts w:ascii="Times New Roman" w:eastAsia="Times New Roman" w:hAnsi="Times New Roman" w:cs="Times New Roman"/>
          <w:color w:val="000000" w:themeColor="text1"/>
          <w:spacing w:val="2"/>
          <w:sz w:val="24"/>
          <w:szCs w:val="24"/>
          <w:lang w:val="kk" w:eastAsia="ru-RU"/>
        </w:rPr>
        <w:t>«</w:t>
      </w:r>
      <w:r w:rsidRPr="001775A8">
        <w:rPr>
          <w:rFonts w:ascii="Times New Roman" w:eastAsia="Times New Roman" w:hAnsi="Times New Roman" w:cs="Times New Roman"/>
          <w:color w:val="000000" w:themeColor="text1"/>
          <w:spacing w:val="2"/>
          <w:sz w:val="24"/>
          <w:szCs w:val="24"/>
          <w:lang w:val="kk" w:eastAsia="ru-RU"/>
        </w:rPr>
        <w:t>Электр энергетикасы туралы</w:t>
      </w:r>
      <w:r w:rsidR="00F242D7" w:rsidRPr="001775A8">
        <w:rPr>
          <w:rFonts w:ascii="Times New Roman" w:eastAsia="Times New Roman" w:hAnsi="Times New Roman" w:cs="Times New Roman"/>
          <w:color w:val="000000" w:themeColor="text1"/>
          <w:spacing w:val="2"/>
          <w:sz w:val="24"/>
          <w:szCs w:val="24"/>
          <w:lang w:val="kk" w:eastAsia="ru-RU"/>
        </w:rPr>
        <w:t>»</w:t>
      </w:r>
      <w:r w:rsidRPr="001775A8">
        <w:rPr>
          <w:rFonts w:ascii="Times New Roman" w:eastAsia="Times New Roman" w:hAnsi="Times New Roman" w:cs="Times New Roman"/>
          <w:color w:val="000000" w:themeColor="text1"/>
          <w:spacing w:val="2"/>
          <w:sz w:val="24"/>
          <w:szCs w:val="24"/>
          <w:lang w:val="kk" w:eastAsia="ru-RU"/>
        </w:rPr>
        <w:t xml:space="preserve"> ҚР Заңына (бұдан әрі – Заң), қағидаларға сәйкес қарастырылады. Комиссия құжаттар пакетін заңнама және аукциондық құжаттама талаптарына сәйкес келмеген жағдайда қабылдамау себептерін көрсете отырып, қабылдамайды. </w:t>
      </w:r>
    </w:p>
    <w:p w14:paraId="1DF6E6EA" w14:textId="77777777" w:rsidR="001F24FA" w:rsidRPr="001775A8" w:rsidRDefault="002D3360" w:rsidP="00634792">
      <w:pPr>
        <w:spacing w:after="0" w:line="240" w:lineRule="auto"/>
        <w:ind w:firstLine="709"/>
        <w:jc w:val="both"/>
        <w:rPr>
          <w:rFonts w:ascii="Times New Roman" w:eastAsia="Calibri" w:hAnsi="Times New Roman" w:cs="Times New Roman"/>
          <w:color w:val="000000" w:themeColor="text1"/>
          <w:sz w:val="24"/>
          <w:szCs w:val="28"/>
          <w:lang w:val="kk"/>
        </w:rPr>
      </w:pPr>
      <w:r w:rsidRPr="001775A8">
        <w:rPr>
          <w:rFonts w:ascii="Times New Roman" w:eastAsia="Calibri" w:hAnsi="Times New Roman" w:cs="Times New Roman"/>
          <w:color w:val="000000" w:themeColor="text1"/>
          <w:sz w:val="24"/>
          <w:szCs w:val="28"/>
          <w:lang w:val="kk"/>
        </w:rPr>
        <w:t>Комиссия құжаттарды қарайды және тиісті аукциондық сауда-саттық өткізілетін күнге дейін күнтізбелік он бес күннен кешіктірмей (29.06.2022 ж. дейін) өтініш берушілерге рұқсат беру туралы шешім қабылдайды, осы аукциондық сауда-саттыққа қатысу үшін өтініш берушілер уәкілетті органға ұсынған құжаттардың болуын және осы аукциондық құжаттаманың 2.1-тармағында белгіленген талаптарға сәйкестігін тексереді.</w:t>
      </w:r>
    </w:p>
    <w:p w14:paraId="24055F00" w14:textId="77777777" w:rsidR="001F24FA" w:rsidRPr="001775A8" w:rsidRDefault="002D3360" w:rsidP="00634792">
      <w:pPr>
        <w:spacing w:after="0" w:line="240" w:lineRule="auto"/>
        <w:ind w:firstLine="709"/>
        <w:jc w:val="both"/>
        <w:rPr>
          <w:rFonts w:ascii="Times New Roman" w:eastAsia="Calibri" w:hAnsi="Times New Roman" w:cs="Times New Roman"/>
          <w:color w:val="000000" w:themeColor="text1"/>
          <w:sz w:val="24"/>
          <w:szCs w:val="28"/>
          <w:lang w:val="kk"/>
        </w:rPr>
      </w:pPr>
      <w:r w:rsidRPr="001775A8">
        <w:rPr>
          <w:rFonts w:ascii="Times New Roman" w:eastAsia="Calibri" w:hAnsi="Times New Roman" w:cs="Times New Roman"/>
          <w:color w:val="000000" w:themeColor="text1"/>
          <w:sz w:val="24"/>
          <w:szCs w:val="28"/>
          <w:lang w:val="kk"/>
        </w:rPr>
        <w:t>Комиссия хатшысы комиссия шешімін қалыптастырады және уәкілетті органның интернет-ресурсында орналастырылуын қамтамасыз етеді.</w:t>
      </w:r>
    </w:p>
    <w:p w14:paraId="7D1A3B1E" w14:textId="77777777" w:rsidR="00A05D06" w:rsidRPr="001775A8" w:rsidRDefault="002D3360" w:rsidP="00A05D06">
      <w:pPr>
        <w:spacing w:after="0" w:line="240" w:lineRule="auto"/>
        <w:ind w:firstLine="709"/>
        <w:jc w:val="both"/>
        <w:rPr>
          <w:rFonts w:ascii="Times New Roman" w:eastAsia="Calibri" w:hAnsi="Times New Roman" w:cs="Times New Roman"/>
          <w:color w:val="000000" w:themeColor="text1"/>
          <w:sz w:val="24"/>
          <w:szCs w:val="28"/>
          <w:lang w:val="kk"/>
        </w:rPr>
      </w:pPr>
      <w:r w:rsidRPr="001775A8">
        <w:rPr>
          <w:rFonts w:ascii="Times New Roman" w:eastAsia="Calibri" w:hAnsi="Times New Roman" w:cs="Times New Roman"/>
          <w:b/>
          <w:color w:val="000000" w:themeColor="text1"/>
          <w:sz w:val="24"/>
          <w:szCs w:val="28"/>
          <w:lang w:val="kk"/>
        </w:rPr>
        <w:t>2.3</w:t>
      </w:r>
      <w:r w:rsidRPr="001775A8">
        <w:rPr>
          <w:rFonts w:ascii="Times New Roman" w:eastAsia="Calibri" w:hAnsi="Times New Roman" w:cs="Times New Roman"/>
          <w:color w:val="000000" w:themeColor="text1"/>
          <w:sz w:val="24"/>
          <w:szCs w:val="28"/>
          <w:lang w:val="kk"/>
        </w:rPr>
        <w:t xml:space="preserve"> Өтініш беруші уәкілетті органға ұсынған аукциондық сауда-саттыққа қатысуға өтінімді (құжаттың түпнұсқасын) қаржылық қамтамасыз етуді комиссия осы құжатты комиссия қарағаннан кейін бірыңғай сатып алушыға жібереді.</w:t>
      </w:r>
    </w:p>
    <w:p w14:paraId="725AEFF9" w14:textId="77777777" w:rsidR="001F24FA" w:rsidRPr="001775A8" w:rsidRDefault="002D3360" w:rsidP="00634792">
      <w:pPr>
        <w:spacing w:after="0" w:line="240" w:lineRule="auto"/>
        <w:ind w:firstLine="709"/>
        <w:jc w:val="both"/>
        <w:rPr>
          <w:rFonts w:ascii="Times New Roman" w:eastAsia="Calibri" w:hAnsi="Times New Roman" w:cs="Times New Roman"/>
          <w:color w:val="000000" w:themeColor="text1"/>
          <w:sz w:val="24"/>
          <w:szCs w:val="28"/>
          <w:lang w:val="kk"/>
        </w:rPr>
      </w:pPr>
      <w:r w:rsidRPr="001775A8">
        <w:rPr>
          <w:rFonts w:ascii="Times New Roman" w:eastAsia="Calibri" w:hAnsi="Times New Roman" w:cs="Times New Roman"/>
          <w:b/>
          <w:color w:val="000000" w:themeColor="text1"/>
          <w:sz w:val="24"/>
          <w:szCs w:val="28"/>
          <w:lang w:val="kk"/>
        </w:rPr>
        <w:t>2.4</w:t>
      </w:r>
      <w:r w:rsidR="00710141" w:rsidRPr="001775A8">
        <w:rPr>
          <w:rFonts w:ascii="Times New Roman" w:eastAsia="Calibri" w:hAnsi="Times New Roman" w:cs="Times New Roman"/>
          <w:color w:val="000000" w:themeColor="text1"/>
          <w:sz w:val="24"/>
          <w:szCs w:val="28"/>
          <w:lang w:val="kk"/>
        </w:rPr>
        <w:t xml:space="preserve"> Ұсынылған құжаттары осы аукциондық құжаттаманың 2.1-тармағында белгіленген талаптарға сәйкес келетін өтініш берушілер аукциондық сауда-саттықты ұйымдастырушының электрондық жүйесінде тіркеуге рұқсат алады, бұл комиссияның тиісті шешімімен бекітіледі.</w:t>
      </w:r>
    </w:p>
    <w:p w14:paraId="25B509E3" w14:textId="77777777" w:rsidR="00710141" w:rsidRPr="001775A8" w:rsidRDefault="002D3360" w:rsidP="00634792">
      <w:pPr>
        <w:spacing w:after="0" w:line="240" w:lineRule="auto"/>
        <w:ind w:firstLine="709"/>
        <w:jc w:val="both"/>
        <w:rPr>
          <w:rFonts w:ascii="Times New Roman" w:eastAsia="Calibri" w:hAnsi="Times New Roman" w:cs="Times New Roman"/>
          <w:color w:val="000000" w:themeColor="text1"/>
          <w:sz w:val="24"/>
          <w:szCs w:val="28"/>
          <w:lang w:val="kk"/>
        </w:rPr>
      </w:pPr>
      <w:r w:rsidRPr="001775A8">
        <w:rPr>
          <w:rFonts w:ascii="Times New Roman" w:eastAsia="Calibri" w:hAnsi="Times New Roman" w:cs="Times New Roman"/>
          <w:color w:val="000000" w:themeColor="text1"/>
          <w:sz w:val="24"/>
          <w:szCs w:val="28"/>
          <w:lang w:val="kk"/>
        </w:rPr>
        <w:t>Комиссия хатшысы тиісті хабарландыруды өтініш беруші ұсынған құжаттар пакетінде көрсетілген электрондық пошта мекенжайларына жібереді.</w:t>
      </w:r>
    </w:p>
    <w:p w14:paraId="2D4908A2" w14:textId="77777777" w:rsidR="00A546E6" w:rsidRPr="001775A8" w:rsidRDefault="00A546E6" w:rsidP="00484371">
      <w:pPr>
        <w:spacing w:after="0" w:line="240" w:lineRule="auto"/>
        <w:jc w:val="both"/>
        <w:rPr>
          <w:rFonts w:ascii="Times New Roman" w:hAnsi="Times New Roman" w:cs="Times New Roman"/>
          <w:sz w:val="28"/>
          <w:szCs w:val="28"/>
          <w:lang w:val="kk"/>
        </w:rPr>
      </w:pPr>
    </w:p>
    <w:p w14:paraId="65DCE70C" w14:textId="77777777" w:rsidR="00A623B6" w:rsidRPr="001775A8" w:rsidRDefault="002D3360" w:rsidP="00484371">
      <w:pPr>
        <w:pStyle w:val="a5"/>
        <w:numPr>
          <w:ilvl w:val="0"/>
          <w:numId w:val="1"/>
        </w:numPr>
        <w:spacing w:after="0" w:line="240" w:lineRule="auto"/>
        <w:jc w:val="center"/>
        <w:rPr>
          <w:rFonts w:ascii="Times New Roman" w:hAnsi="Times New Roman" w:cs="Times New Roman"/>
          <w:b/>
          <w:sz w:val="24"/>
          <w:szCs w:val="28"/>
          <w:lang w:val="kk"/>
        </w:rPr>
      </w:pPr>
      <w:r w:rsidRPr="001775A8">
        <w:rPr>
          <w:rFonts w:ascii="Times New Roman" w:hAnsi="Times New Roman" w:cs="Times New Roman"/>
          <w:b/>
          <w:sz w:val="24"/>
          <w:szCs w:val="28"/>
          <w:lang w:val="kk"/>
        </w:rPr>
        <w:t>Оңтүстік аймақ (Түркістан облысы) бойынша аукциондық құжаттаманың мазмұны - аукциондық сауда-саттықтың бірінші түрі</w:t>
      </w:r>
    </w:p>
    <w:p w14:paraId="66989A0A" w14:textId="77777777" w:rsidR="00A623B6" w:rsidRPr="001775A8" w:rsidRDefault="00A623B6" w:rsidP="00484371">
      <w:pPr>
        <w:spacing w:after="0" w:line="240" w:lineRule="auto"/>
        <w:jc w:val="both"/>
        <w:rPr>
          <w:rFonts w:ascii="Times New Roman" w:hAnsi="Times New Roman" w:cs="Times New Roman"/>
          <w:sz w:val="28"/>
          <w:szCs w:val="28"/>
          <w:lang w:val="kk"/>
        </w:rPr>
      </w:pPr>
    </w:p>
    <w:p w14:paraId="075A53F1" w14:textId="77777777" w:rsidR="00DE3BF4" w:rsidRPr="001775A8" w:rsidRDefault="002D3360" w:rsidP="00484371">
      <w:pPr>
        <w:spacing w:line="240" w:lineRule="auto"/>
        <w:ind w:firstLine="709"/>
        <w:jc w:val="both"/>
        <w:rPr>
          <w:rFonts w:ascii="Times New Roman" w:eastAsia="Microsoft YaHei" w:hAnsi="Times New Roman" w:cs="Times New Roman"/>
          <w:b/>
          <w:bCs/>
          <w:sz w:val="24"/>
          <w:szCs w:val="24"/>
          <w:lang w:val="kk"/>
        </w:rPr>
      </w:pPr>
      <w:r w:rsidRPr="001775A8">
        <w:rPr>
          <w:rFonts w:ascii="Times New Roman" w:eastAsia="Microsoft YaHei" w:hAnsi="Times New Roman" w:cs="Times New Roman"/>
          <w:b/>
          <w:bCs/>
          <w:sz w:val="24"/>
          <w:szCs w:val="24"/>
          <w:lang w:val="kk"/>
        </w:rPr>
        <w:t>3.1 Жалпы сипаттамасы:</w:t>
      </w:r>
    </w:p>
    <w:p w14:paraId="2F530404" w14:textId="77777777" w:rsidR="00B5097F" w:rsidRPr="001775A8" w:rsidRDefault="002D3360" w:rsidP="009E14E2">
      <w:pPr>
        <w:spacing w:after="0" w:line="240" w:lineRule="auto"/>
        <w:ind w:firstLine="708"/>
        <w:jc w:val="both"/>
        <w:rPr>
          <w:rFonts w:ascii="Times New Roman" w:eastAsia="Microsoft YaHei" w:hAnsi="Times New Roman" w:cs="Times New Roman"/>
          <w:bCs/>
          <w:sz w:val="24"/>
          <w:szCs w:val="24"/>
          <w:lang w:val="kk"/>
        </w:rPr>
      </w:pPr>
      <w:r w:rsidRPr="001775A8">
        <w:rPr>
          <w:rFonts w:ascii="Times New Roman" w:eastAsia="Microsoft YaHei" w:hAnsi="Times New Roman" w:cs="Times New Roman"/>
          <w:bCs/>
          <w:sz w:val="24"/>
          <w:szCs w:val="24"/>
          <w:lang w:val="kk"/>
        </w:rPr>
        <w:t>- БГҚ құрылысының орналасқан жері - Түркістан облысы, Төле би ауданы, Бадам су қоймасының жанында, Шымкент қаласының оңтүстік-шығыс бөлігі, ауданы 100 га.</w:t>
      </w:r>
    </w:p>
    <w:p w14:paraId="1ECDE186" w14:textId="77777777" w:rsidR="009E14E2" w:rsidRPr="001775A8" w:rsidRDefault="002D3360" w:rsidP="009E14E2">
      <w:pPr>
        <w:pStyle w:val="a6"/>
        <w:spacing w:before="0" w:beforeAutospacing="0" w:after="0" w:line="240" w:lineRule="auto"/>
        <w:ind w:firstLine="708"/>
        <w:jc w:val="both"/>
        <w:rPr>
          <w:lang w:val="kk"/>
        </w:rPr>
      </w:pPr>
      <w:r w:rsidRPr="001775A8">
        <w:rPr>
          <w:lang w:val="kk"/>
        </w:rPr>
        <w:t>Маневрлік генерациялау режимі бар генерациялайтын қондырғылар құрылысының неғұрлым оңтайлы орнын таңдау экологиялық факторларды, электр қуатын беруді, кірме жолдарды, газбен жабдықтауды, сумен жабдықтауды және т.б. ескеретін критерийлер негізінде жүргізіледі.</w:t>
      </w:r>
    </w:p>
    <w:p w14:paraId="5B51A3E0" w14:textId="77777777" w:rsidR="009E14E2" w:rsidRPr="001775A8" w:rsidRDefault="002D3360" w:rsidP="009E14E2">
      <w:pPr>
        <w:pStyle w:val="a6"/>
        <w:spacing w:before="0" w:beforeAutospacing="0" w:after="0" w:line="240" w:lineRule="auto"/>
        <w:ind w:firstLine="708"/>
        <w:jc w:val="both"/>
        <w:rPr>
          <w:lang w:val="kk"/>
        </w:rPr>
      </w:pPr>
      <w:r w:rsidRPr="001775A8">
        <w:rPr>
          <w:lang w:val="kk"/>
        </w:rPr>
        <w:t xml:space="preserve">Бұру шекарасында маневрлік генерациялау режимі бар генерациялайтын қондырғылардың құрылысын орналастыруға арналған алаң құрылыстан бос және 100 га құрайды. </w:t>
      </w:r>
    </w:p>
    <w:p w14:paraId="6608AC2D" w14:textId="77777777" w:rsidR="009E14E2" w:rsidRPr="001775A8" w:rsidRDefault="002D3360" w:rsidP="009E14E2">
      <w:pPr>
        <w:pStyle w:val="a6"/>
        <w:spacing w:before="0" w:beforeAutospacing="0" w:after="0" w:line="240" w:lineRule="auto"/>
        <w:ind w:firstLine="708"/>
        <w:jc w:val="both"/>
        <w:rPr>
          <w:lang w:val="kk"/>
        </w:rPr>
      </w:pPr>
      <w:r w:rsidRPr="001775A8">
        <w:rPr>
          <w:lang w:val="kk"/>
        </w:rPr>
        <w:t xml:space="preserve">Маневрлік генерациялау режимі бар генерациялайтын қондырғылардың құрылысына арналған алаң төменде келтірілген </w:t>
      </w:r>
    </w:p>
    <w:p w14:paraId="75C23873" w14:textId="77777777" w:rsidR="009E14E2" w:rsidRPr="001775A8" w:rsidRDefault="009E14E2" w:rsidP="00484371">
      <w:pPr>
        <w:spacing w:line="240" w:lineRule="auto"/>
        <w:ind w:firstLine="708"/>
        <w:jc w:val="both"/>
        <w:rPr>
          <w:lang w:val="kk"/>
        </w:rPr>
      </w:pPr>
    </w:p>
    <w:p w14:paraId="36FC8884" w14:textId="77777777" w:rsidR="007844E8" w:rsidRPr="001775A8" w:rsidRDefault="002D3360" w:rsidP="00484371">
      <w:pPr>
        <w:spacing w:line="240" w:lineRule="auto"/>
        <w:jc w:val="both"/>
        <w:rPr>
          <w:rFonts w:ascii="Times New Roman" w:eastAsia="Microsoft YaHei" w:hAnsi="Times New Roman" w:cs="Times New Roman"/>
          <w:bCs/>
          <w:noProof/>
          <w:sz w:val="24"/>
          <w:szCs w:val="24"/>
          <w:lang w:eastAsia="ru-RU"/>
        </w:rPr>
      </w:pPr>
      <w:r w:rsidRPr="001775A8">
        <w:rPr>
          <w:rFonts w:ascii="Times New Roman" w:eastAsia="Microsoft YaHei" w:hAnsi="Times New Roman" w:cs="Times New Roman"/>
          <w:bCs/>
          <w:noProof/>
          <w:sz w:val="24"/>
          <w:szCs w:val="24"/>
          <w:lang w:eastAsia="ru-RU"/>
        </w:rPr>
        <w:lastRenderedPageBreak/>
        <w:drawing>
          <wp:inline distT="0" distB="0" distL="0" distR="0" wp14:anchorId="527F2713" wp14:editId="730AECE0">
            <wp:extent cx="6129655" cy="3386937"/>
            <wp:effectExtent l="0" t="0" r="444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PNG"/>
                    <pic:cNvPicPr/>
                  </pic:nvPicPr>
                  <pic:blipFill>
                    <a:blip r:embed="rId13">
                      <a:extLst>
                        <a:ext uri="{28A0092B-C50C-407E-A947-70E740481C1C}">
                          <a14:useLocalDpi xmlns:a14="http://schemas.microsoft.com/office/drawing/2010/main" val="0"/>
                        </a:ext>
                      </a:extLst>
                    </a:blip>
                    <a:stretch>
                      <a:fillRect/>
                    </a:stretch>
                  </pic:blipFill>
                  <pic:spPr>
                    <a:xfrm>
                      <a:off x="0" y="0"/>
                      <a:ext cx="6241963" cy="3448993"/>
                    </a:xfrm>
                    <a:prstGeom prst="rect">
                      <a:avLst/>
                    </a:prstGeom>
                  </pic:spPr>
                </pic:pic>
              </a:graphicData>
            </a:graphic>
          </wp:inline>
        </w:drawing>
      </w:r>
    </w:p>
    <w:p w14:paraId="110E09CC" w14:textId="77777777" w:rsidR="007844E8" w:rsidRPr="001775A8" w:rsidRDefault="007844E8" w:rsidP="00484371">
      <w:pPr>
        <w:spacing w:line="240" w:lineRule="auto"/>
        <w:jc w:val="both"/>
        <w:rPr>
          <w:rFonts w:ascii="Times New Roman" w:eastAsia="Microsoft YaHei" w:hAnsi="Times New Roman" w:cs="Times New Roman"/>
          <w:bCs/>
          <w:noProof/>
          <w:sz w:val="24"/>
          <w:szCs w:val="24"/>
          <w:lang w:eastAsia="ru-RU"/>
        </w:rPr>
      </w:pPr>
    </w:p>
    <w:p w14:paraId="629A826B" w14:textId="77777777" w:rsidR="003C0D0D" w:rsidRPr="001775A8" w:rsidRDefault="002D3360" w:rsidP="00484371">
      <w:pPr>
        <w:spacing w:line="240" w:lineRule="auto"/>
        <w:ind w:firstLine="708"/>
        <w:jc w:val="both"/>
        <w:rPr>
          <w:rFonts w:ascii="Times New Roman" w:hAnsi="Times New Roman" w:cs="Times New Roman"/>
          <w:sz w:val="24"/>
          <w:szCs w:val="24"/>
        </w:rPr>
      </w:pPr>
      <w:r w:rsidRPr="001775A8">
        <w:rPr>
          <w:rFonts w:ascii="Times New Roman" w:eastAsia="Microsoft YaHei" w:hAnsi="Times New Roman" w:cs="Times New Roman"/>
          <w:bCs/>
          <w:sz w:val="24"/>
          <w:szCs w:val="24"/>
          <w:lang w:val="kk"/>
        </w:rPr>
        <w:t xml:space="preserve">- жобаны іске асырудың болжамды құны: </w:t>
      </w:r>
      <w:r w:rsidR="00255463" w:rsidRPr="001775A8">
        <w:rPr>
          <w:rFonts w:ascii="Times New Roman" w:eastAsia="Microsoft YaHei" w:hAnsi="Times New Roman" w:cs="Times New Roman"/>
          <w:b/>
          <w:bCs/>
          <w:sz w:val="24"/>
          <w:szCs w:val="24"/>
          <w:lang w:val="kk"/>
        </w:rPr>
        <w:t>ҚҚС-пен 722 689 млн. теңге</w:t>
      </w:r>
      <w:r w:rsidRPr="001775A8">
        <w:rPr>
          <w:rFonts w:ascii="Times New Roman" w:eastAsia="Microsoft YaHei" w:hAnsi="Times New Roman" w:cs="Times New Roman"/>
          <w:bCs/>
          <w:sz w:val="24"/>
          <w:szCs w:val="24"/>
          <w:lang w:val="kk"/>
        </w:rPr>
        <w:t xml:space="preserve"> (электр желілік құрылысты ескере отырып); </w:t>
      </w:r>
    </w:p>
    <w:p w14:paraId="5C8A1C42" w14:textId="77777777" w:rsidR="003C0D0D" w:rsidRPr="001775A8" w:rsidRDefault="002D3360" w:rsidP="00484371">
      <w:pPr>
        <w:spacing w:line="240" w:lineRule="auto"/>
        <w:ind w:left="2124" w:hanging="2124"/>
        <w:jc w:val="both"/>
        <w:rPr>
          <w:rFonts w:ascii="Times New Roman" w:hAnsi="Times New Roman" w:cs="Times New Roman"/>
          <w:sz w:val="24"/>
          <w:szCs w:val="24"/>
        </w:rPr>
      </w:pPr>
      <w:r w:rsidRPr="001775A8">
        <w:rPr>
          <w:rFonts w:ascii="Times New Roman" w:hAnsi="Times New Roman" w:cs="Times New Roman"/>
          <w:sz w:val="24"/>
          <w:szCs w:val="24"/>
          <w:lang w:val="kk"/>
        </w:rPr>
        <w:t>Құрылыстың болжамды құны                                                                  (млн. теңге)</w:t>
      </w:r>
    </w:p>
    <w:tbl>
      <w:tblPr>
        <w:tblW w:w="9578" w:type="dxa"/>
        <w:tblLook w:val="04A0" w:firstRow="1" w:lastRow="0" w:firstColumn="1" w:lastColumn="0" w:noHBand="0" w:noVBand="1"/>
      </w:tblPr>
      <w:tblGrid>
        <w:gridCol w:w="7738"/>
        <w:gridCol w:w="1840"/>
      </w:tblGrid>
      <w:tr w:rsidR="00F64B88" w:rsidRPr="001775A8" w14:paraId="298619F1" w14:textId="77777777" w:rsidTr="00685208">
        <w:trPr>
          <w:trHeight w:val="292"/>
        </w:trPr>
        <w:tc>
          <w:tcPr>
            <w:tcW w:w="77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96B0491" w14:textId="77777777" w:rsidR="003C0D0D"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Техникалық-экономикалық негіздеме (ТЭН)</w:t>
            </w:r>
          </w:p>
        </w:tc>
        <w:tc>
          <w:tcPr>
            <w:tcW w:w="1840" w:type="dxa"/>
            <w:tcBorders>
              <w:top w:val="single" w:sz="8" w:space="0" w:color="auto"/>
              <w:left w:val="nil"/>
              <w:bottom w:val="single" w:sz="4" w:space="0" w:color="auto"/>
              <w:right w:val="single" w:sz="8" w:space="0" w:color="auto"/>
            </w:tcBorders>
            <w:shd w:val="clear" w:color="auto" w:fill="auto"/>
            <w:noWrap/>
            <w:vAlign w:val="bottom"/>
            <w:hideMark/>
          </w:tcPr>
          <w:p w14:paraId="599AFA6D" w14:textId="77777777" w:rsidR="003C0D0D"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18 374,7</w:t>
            </w:r>
          </w:p>
        </w:tc>
      </w:tr>
      <w:tr w:rsidR="00F64B88" w:rsidRPr="001775A8" w14:paraId="7CB53517" w14:textId="77777777"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14:paraId="189DED13" w14:textId="77777777" w:rsidR="003C0D0D"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 xml:space="preserve">Жабдық </w:t>
            </w:r>
          </w:p>
        </w:tc>
        <w:tc>
          <w:tcPr>
            <w:tcW w:w="1840" w:type="dxa"/>
            <w:tcBorders>
              <w:top w:val="nil"/>
              <w:left w:val="nil"/>
              <w:bottom w:val="single" w:sz="4" w:space="0" w:color="auto"/>
              <w:right w:val="single" w:sz="8" w:space="0" w:color="auto"/>
            </w:tcBorders>
            <w:shd w:val="clear" w:color="auto" w:fill="auto"/>
            <w:noWrap/>
            <w:vAlign w:val="bottom"/>
            <w:hideMark/>
          </w:tcPr>
          <w:p w14:paraId="7D9CA00E" w14:textId="77777777" w:rsidR="004C6833" w:rsidRPr="001775A8" w:rsidRDefault="002D3360" w:rsidP="00255463">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269 037,4</w:t>
            </w:r>
          </w:p>
        </w:tc>
      </w:tr>
      <w:tr w:rsidR="00F64B88" w:rsidRPr="001775A8" w14:paraId="400EE874" w14:textId="77777777"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14:paraId="4EC2A4DF" w14:textId="77777777" w:rsidR="003C0D0D"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Құрылыс-монтаж жұмыстары (ҚМЖ)</w:t>
            </w:r>
          </w:p>
        </w:tc>
        <w:tc>
          <w:tcPr>
            <w:tcW w:w="1840" w:type="dxa"/>
            <w:tcBorders>
              <w:top w:val="nil"/>
              <w:left w:val="nil"/>
              <w:bottom w:val="single" w:sz="4" w:space="0" w:color="auto"/>
              <w:right w:val="single" w:sz="8" w:space="0" w:color="auto"/>
            </w:tcBorders>
            <w:shd w:val="clear" w:color="auto" w:fill="auto"/>
            <w:noWrap/>
            <w:vAlign w:val="bottom"/>
            <w:hideMark/>
          </w:tcPr>
          <w:p w14:paraId="1C3BE00C" w14:textId="77777777" w:rsidR="003C0D0D" w:rsidRPr="001775A8" w:rsidRDefault="002D3360" w:rsidP="00484371">
            <w:pPr>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193 619,3</w:t>
            </w:r>
          </w:p>
        </w:tc>
      </w:tr>
      <w:tr w:rsidR="00F64B88" w:rsidRPr="001775A8" w14:paraId="3600D219" w14:textId="77777777"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tcPr>
          <w:p w14:paraId="16F8778B" w14:textId="77777777" w:rsidR="00094B05"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Жобаны басқаруға тапсырыс берушінің шығындары</w:t>
            </w:r>
          </w:p>
        </w:tc>
        <w:tc>
          <w:tcPr>
            <w:tcW w:w="1840" w:type="dxa"/>
            <w:tcBorders>
              <w:top w:val="nil"/>
              <w:left w:val="nil"/>
              <w:bottom w:val="single" w:sz="4" w:space="0" w:color="auto"/>
              <w:right w:val="single" w:sz="8" w:space="0" w:color="auto"/>
            </w:tcBorders>
            <w:shd w:val="clear" w:color="auto" w:fill="auto"/>
            <w:noWrap/>
            <w:vAlign w:val="bottom"/>
          </w:tcPr>
          <w:p w14:paraId="550EDB53" w14:textId="77777777" w:rsidR="00094B05"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697,3</w:t>
            </w:r>
          </w:p>
        </w:tc>
      </w:tr>
      <w:tr w:rsidR="00F64B88" w:rsidRPr="001775A8" w14:paraId="1FA515E9" w14:textId="77777777"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14:paraId="5888E5D8" w14:textId="77777777" w:rsidR="003C0D0D"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Техникалық қадағалау</w:t>
            </w:r>
          </w:p>
        </w:tc>
        <w:tc>
          <w:tcPr>
            <w:tcW w:w="1840" w:type="dxa"/>
            <w:tcBorders>
              <w:top w:val="nil"/>
              <w:left w:val="nil"/>
              <w:bottom w:val="single" w:sz="4" w:space="0" w:color="auto"/>
              <w:right w:val="single" w:sz="8" w:space="0" w:color="auto"/>
            </w:tcBorders>
            <w:shd w:val="clear" w:color="auto" w:fill="auto"/>
            <w:noWrap/>
            <w:vAlign w:val="bottom"/>
            <w:hideMark/>
          </w:tcPr>
          <w:p w14:paraId="16E6645E" w14:textId="77777777" w:rsidR="003C0D0D"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1666</w:t>
            </w:r>
          </w:p>
        </w:tc>
      </w:tr>
      <w:tr w:rsidR="00F64B88" w:rsidRPr="001775A8" w14:paraId="0AB78AD8" w14:textId="77777777"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hideMark/>
          </w:tcPr>
          <w:p w14:paraId="1B46421F" w14:textId="77777777" w:rsidR="003C0D0D"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Авторлық қадағалау</w:t>
            </w:r>
          </w:p>
        </w:tc>
        <w:tc>
          <w:tcPr>
            <w:tcW w:w="1840" w:type="dxa"/>
            <w:tcBorders>
              <w:top w:val="nil"/>
              <w:left w:val="nil"/>
              <w:bottom w:val="single" w:sz="8" w:space="0" w:color="auto"/>
              <w:right w:val="single" w:sz="8" w:space="0" w:color="auto"/>
            </w:tcBorders>
            <w:shd w:val="clear" w:color="auto" w:fill="auto"/>
            <w:noWrap/>
            <w:vAlign w:val="bottom"/>
            <w:hideMark/>
          </w:tcPr>
          <w:p w14:paraId="716354C2" w14:textId="77777777" w:rsidR="003C0D0D"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714,4</w:t>
            </w:r>
          </w:p>
        </w:tc>
      </w:tr>
      <w:tr w:rsidR="00F64B88" w:rsidRPr="001775A8" w14:paraId="381206DA" w14:textId="77777777"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14:paraId="3E563764" w14:textId="77777777" w:rsidR="00FA3201"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ҚҚС</w:t>
            </w:r>
          </w:p>
        </w:tc>
        <w:tc>
          <w:tcPr>
            <w:tcW w:w="1840" w:type="dxa"/>
            <w:tcBorders>
              <w:top w:val="nil"/>
              <w:left w:val="nil"/>
              <w:bottom w:val="single" w:sz="8" w:space="0" w:color="auto"/>
              <w:right w:val="single" w:sz="8" w:space="0" w:color="auto"/>
            </w:tcBorders>
            <w:shd w:val="clear" w:color="auto" w:fill="auto"/>
            <w:noWrap/>
            <w:vAlign w:val="bottom"/>
          </w:tcPr>
          <w:p w14:paraId="0C97D6A4" w14:textId="77777777" w:rsidR="00255463"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58 093,1</w:t>
            </w:r>
          </w:p>
        </w:tc>
      </w:tr>
      <w:tr w:rsidR="00F64B88" w:rsidRPr="001775A8" w14:paraId="242BC9BE" w14:textId="77777777"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14:paraId="269DB8A8" w14:textId="77777777" w:rsidR="003C0D0D"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БГҚ құрылысы кезеңінде капиталдандыру (4 жыл)</w:t>
            </w:r>
          </w:p>
        </w:tc>
        <w:tc>
          <w:tcPr>
            <w:tcW w:w="1840" w:type="dxa"/>
            <w:tcBorders>
              <w:top w:val="nil"/>
              <w:left w:val="nil"/>
              <w:bottom w:val="single" w:sz="8" w:space="0" w:color="auto"/>
              <w:right w:val="single" w:sz="8" w:space="0" w:color="auto"/>
            </w:tcBorders>
            <w:shd w:val="clear" w:color="auto" w:fill="auto"/>
            <w:noWrap/>
            <w:vAlign w:val="bottom"/>
          </w:tcPr>
          <w:p w14:paraId="0BC1C83F" w14:textId="77777777" w:rsidR="003C0D0D"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180 487</w:t>
            </w:r>
          </w:p>
        </w:tc>
      </w:tr>
      <w:tr w:rsidR="00F64B88" w:rsidRPr="001775A8" w14:paraId="1BE8EA52" w14:textId="77777777"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14:paraId="3EE741FC" w14:textId="77777777" w:rsidR="00DA5BB0" w:rsidRPr="001775A8" w:rsidRDefault="002D3360" w:rsidP="00484371">
            <w:pPr>
              <w:spacing w:line="240" w:lineRule="auto"/>
              <w:jc w:val="right"/>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ЖИЫНЫ</w:t>
            </w:r>
          </w:p>
        </w:tc>
        <w:tc>
          <w:tcPr>
            <w:tcW w:w="1840" w:type="dxa"/>
            <w:tcBorders>
              <w:top w:val="nil"/>
              <w:left w:val="nil"/>
              <w:bottom w:val="single" w:sz="8" w:space="0" w:color="auto"/>
              <w:right w:val="single" w:sz="8" w:space="0" w:color="auto"/>
            </w:tcBorders>
            <w:shd w:val="clear" w:color="auto" w:fill="auto"/>
            <w:noWrap/>
            <w:vAlign w:val="bottom"/>
          </w:tcPr>
          <w:p w14:paraId="48DB30B8" w14:textId="77777777" w:rsidR="00DA5BB0" w:rsidRPr="001775A8" w:rsidRDefault="002D3360" w:rsidP="00484371">
            <w:pPr>
              <w:spacing w:line="240" w:lineRule="auto"/>
              <w:jc w:val="both"/>
              <w:rPr>
                <w:rFonts w:ascii="Times New Roman" w:eastAsia="Times New Roman" w:hAnsi="Times New Roman" w:cs="Times New Roman"/>
                <w:color w:val="000000"/>
                <w:sz w:val="24"/>
                <w:szCs w:val="24"/>
                <w:lang w:eastAsia="ru-RU"/>
              </w:rPr>
            </w:pPr>
            <w:r w:rsidRPr="001775A8">
              <w:rPr>
                <w:rFonts w:ascii="Times New Roman" w:eastAsia="Times New Roman" w:hAnsi="Times New Roman" w:cs="Times New Roman"/>
                <w:color w:val="000000"/>
                <w:sz w:val="24"/>
                <w:szCs w:val="24"/>
                <w:lang w:val="kk" w:eastAsia="ru-RU"/>
              </w:rPr>
              <w:t>722 689</w:t>
            </w:r>
          </w:p>
        </w:tc>
      </w:tr>
      <w:tr w:rsidR="00F64B88" w:rsidRPr="001775A8" w14:paraId="3EA047EC" w14:textId="77777777" w:rsidTr="00487BC5">
        <w:trPr>
          <w:trHeight w:val="292"/>
        </w:trPr>
        <w:tc>
          <w:tcPr>
            <w:tcW w:w="7738" w:type="dxa"/>
            <w:tcBorders>
              <w:top w:val="nil"/>
              <w:left w:val="nil"/>
              <w:bottom w:val="nil"/>
              <w:right w:val="nil"/>
            </w:tcBorders>
            <w:shd w:val="clear" w:color="auto" w:fill="auto"/>
            <w:noWrap/>
            <w:vAlign w:val="bottom"/>
          </w:tcPr>
          <w:p w14:paraId="51721FB5" w14:textId="77777777" w:rsidR="003C0D0D" w:rsidRPr="001775A8" w:rsidRDefault="003C0D0D" w:rsidP="00484371">
            <w:pPr>
              <w:spacing w:line="240" w:lineRule="auto"/>
              <w:jc w:val="right"/>
              <w:rPr>
                <w:rFonts w:ascii="Times New Roman" w:eastAsia="Times New Roman" w:hAnsi="Times New Roman" w:cs="Times New Roman"/>
                <w:color w:val="000000"/>
                <w:sz w:val="24"/>
                <w:szCs w:val="24"/>
                <w:lang w:eastAsia="ru-RU"/>
              </w:rPr>
            </w:pPr>
          </w:p>
        </w:tc>
        <w:tc>
          <w:tcPr>
            <w:tcW w:w="1840" w:type="dxa"/>
            <w:tcBorders>
              <w:top w:val="nil"/>
              <w:left w:val="nil"/>
              <w:bottom w:val="nil"/>
              <w:right w:val="nil"/>
            </w:tcBorders>
            <w:shd w:val="clear" w:color="auto" w:fill="auto"/>
            <w:noWrap/>
            <w:vAlign w:val="bottom"/>
          </w:tcPr>
          <w:p w14:paraId="22374D61" w14:textId="77777777" w:rsidR="003C0D0D" w:rsidRPr="001775A8" w:rsidRDefault="003C0D0D" w:rsidP="00484371">
            <w:pPr>
              <w:spacing w:line="240" w:lineRule="auto"/>
              <w:jc w:val="right"/>
              <w:rPr>
                <w:rFonts w:ascii="Times New Roman" w:eastAsia="Times New Roman" w:hAnsi="Times New Roman" w:cs="Times New Roman"/>
                <w:b/>
                <w:bCs/>
                <w:color w:val="000000"/>
                <w:sz w:val="24"/>
                <w:szCs w:val="24"/>
                <w:lang w:eastAsia="ru-RU"/>
              </w:rPr>
            </w:pPr>
          </w:p>
        </w:tc>
      </w:tr>
    </w:tbl>
    <w:p w14:paraId="25F3FFBA" w14:textId="77777777" w:rsidR="000168B8" w:rsidRPr="001775A8" w:rsidRDefault="002D3360" w:rsidP="00634792">
      <w:pPr>
        <w:spacing w:after="0" w:line="240" w:lineRule="auto"/>
        <w:ind w:firstLine="708"/>
        <w:jc w:val="both"/>
        <w:rPr>
          <w:rFonts w:ascii="Times New Roman" w:eastAsia="Microsoft YaHei" w:hAnsi="Times New Roman" w:cs="Times New Roman"/>
          <w:bCs/>
          <w:sz w:val="24"/>
          <w:szCs w:val="24"/>
        </w:rPr>
      </w:pPr>
      <w:r w:rsidRPr="001775A8">
        <w:rPr>
          <w:rFonts w:ascii="Times New Roman" w:eastAsia="Microsoft YaHei" w:hAnsi="Times New Roman" w:cs="Times New Roman"/>
          <w:bCs/>
          <w:sz w:val="24"/>
          <w:szCs w:val="24"/>
          <w:lang w:val="kk"/>
        </w:rPr>
        <w:t xml:space="preserve">- Графикте көрсетілетін аукциондық сауда-саттыққа қатысуға өтінімді қаржылық қамтамасыз етудің қажетті көлемі тиісті алдын ала ТЭН шеңберінде айқындалған жобаны іске асыру құнының 1%-ына тең көлемде айқындалады. </w:t>
      </w:r>
    </w:p>
    <w:p w14:paraId="1CA657FE" w14:textId="77777777" w:rsidR="00B5097F" w:rsidRPr="001775A8" w:rsidRDefault="002D3360" w:rsidP="00634792">
      <w:pPr>
        <w:spacing w:after="0" w:line="240" w:lineRule="auto"/>
        <w:ind w:firstLine="708"/>
        <w:jc w:val="both"/>
        <w:rPr>
          <w:rFonts w:ascii="Times New Roman" w:eastAsia="Microsoft YaHei" w:hAnsi="Times New Roman" w:cs="Times New Roman"/>
          <w:bCs/>
          <w:sz w:val="24"/>
          <w:szCs w:val="24"/>
        </w:rPr>
      </w:pPr>
      <w:r w:rsidRPr="001775A8">
        <w:rPr>
          <w:rFonts w:ascii="Times New Roman" w:eastAsia="Microsoft YaHei" w:hAnsi="Times New Roman" w:cs="Times New Roman"/>
          <w:bCs/>
          <w:sz w:val="24"/>
          <w:szCs w:val="24"/>
          <w:lang w:val="kk"/>
        </w:rPr>
        <w:t xml:space="preserve">- жаңадан пайдалануға берілетін маневрлік генерациялау режимі бар генерациялайтын қондырғыларды салу кезінде электр қуатының дайындығын қолдау бойынша көрсетілетін қызметке болжамды жеке тариф: </w:t>
      </w:r>
      <w:r w:rsidR="000836E4" w:rsidRPr="001775A8">
        <w:rPr>
          <w:rFonts w:ascii="Times New Roman" w:eastAsia="Microsoft YaHei" w:hAnsi="Times New Roman" w:cs="Times New Roman"/>
          <w:b/>
          <w:bCs/>
          <w:sz w:val="24"/>
          <w:szCs w:val="24"/>
          <w:lang w:val="kk"/>
        </w:rPr>
        <w:t>айына 16 299 800 теңге / МВт (ҚҚС-сыз)</w:t>
      </w:r>
      <w:r w:rsidRPr="001775A8">
        <w:rPr>
          <w:rFonts w:ascii="Times New Roman" w:eastAsia="Microsoft YaHei" w:hAnsi="Times New Roman" w:cs="Times New Roman"/>
          <w:bCs/>
          <w:sz w:val="24"/>
          <w:szCs w:val="24"/>
          <w:lang w:val="kk"/>
        </w:rPr>
        <w:t xml:space="preserve"> (электр желілік шаруашылық құрылысын ескере отырып);</w:t>
      </w:r>
    </w:p>
    <w:p w14:paraId="348A6173" w14:textId="77777777" w:rsidR="00B5097F" w:rsidRPr="001775A8" w:rsidRDefault="002D3360" w:rsidP="00634792">
      <w:pPr>
        <w:spacing w:after="0" w:line="240" w:lineRule="auto"/>
        <w:ind w:firstLine="708"/>
        <w:jc w:val="both"/>
        <w:rPr>
          <w:rFonts w:ascii="Times New Roman" w:eastAsia="Microsoft YaHei" w:hAnsi="Times New Roman" w:cs="Times New Roman"/>
          <w:bCs/>
          <w:sz w:val="24"/>
          <w:szCs w:val="24"/>
        </w:rPr>
      </w:pPr>
      <w:r w:rsidRPr="001775A8">
        <w:rPr>
          <w:rFonts w:ascii="Times New Roman" w:eastAsia="Microsoft YaHei" w:hAnsi="Times New Roman" w:cs="Times New Roman"/>
          <w:bCs/>
          <w:sz w:val="24"/>
          <w:szCs w:val="24"/>
          <w:lang w:val="kk"/>
        </w:rPr>
        <w:t xml:space="preserve">- электр қуатының дайындығын қолдау жөніндегі қызметті сатып алу мерзімі </w:t>
      </w:r>
      <w:r w:rsidRPr="001775A8">
        <w:rPr>
          <w:rFonts w:ascii="Times New Roman" w:eastAsia="Microsoft YaHei" w:hAnsi="Times New Roman" w:cs="Times New Roman"/>
          <w:b/>
          <w:bCs/>
          <w:sz w:val="24"/>
          <w:szCs w:val="24"/>
          <w:lang w:val="kk"/>
        </w:rPr>
        <w:t>он бес жылға</w:t>
      </w:r>
      <w:r w:rsidRPr="001775A8">
        <w:rPr>
          <w:rFonts w:ascii="Times New Roman" w:eastAsia="Microsoft YaHei" w:hAnsi="Times New Roman" w:cs="Times New Roman"/>
          <w:bCs/>
          <w:sz w:val="24"/>
          <w:szCs w:val="24"/>
          <w:lang w:val="kk"/>
        </w:rPr>
        <w:t xml:space="preserve"> тең;</w:t>
      </w:r>
    </w:p>
    <w:p w14:paraId="3BC938C4" w14:textId="77777777" w:rsidR="00B5097F" w:rsidRPr="001775A8" w:rsidRDefault="002D3360" w:rsidP="00634792">
      <w:pPr>
        <w:spacing w:after="0" w:line="240" w:lineRule="auto"/>
        <w:ind w:firstLine="708"/>
        <w:jc w:val="both"/>
        <w:rPr>
          <w:rFonts w:ascii="Times New Roman" w:eastAsia="Microsoft YaHei" w:hAnsi="Times New Roman" w:cs="Times New Roman"/>
          <w:bCs/>
          <w:sz w:val="24"/>
          <w:szCs w:val="24"/>
        </w:rPr>
      </w:pPr>
      <w:r w:rsidRPr="001775A8">
        <w:rPr>
          <w:rFonts w:ascii="Times New Roman" w:eastAsia="Microsoft YaHei" w:hAnsi="Times New Roman" w:cs="Times New Roman"/>
          <w:bCs/>
          <w:sz w:val="24"/>
          <w:szCs w:val="24"/>
          <w:lang w:val="kk"/>
        </w:rPr>
        <w:t xml:space="preserve">- электр қуатының дайындығын қолдау бойынша қызмет көлемі: </w:t>
      </w:r>
      <w:r w:rsidR="004B3BE5" w:rsidRPr="001775A8">
        <w:rPr>
          <w:rFonts w:ascii="Times New Roman" w:eastAsia="Microsoft YaHei" w:hAnsi="Times New Roman" w:cs="Times New Roman"/>
          <w:b/>
          <w:bCs/>
          <w:sz w:val="24"/>
          <w:szCs w:val="24"/>
          <w:lang w:val="kk"/>
        </w:rPr>
        <w:t>926,5 МВт*ай</w:t>
      </w:r>
      <w:r w:rsidRPr="001775A8">
        <w:rPr>
          <w:rFonts w:ascii="Times New Roman" w:eastAsia="Microsoft YaHei" w:hAnsi="Times New Roman" w:cs="Times New Roman"/>
          <w:bCs/>
          <w:sz w:val="24"/>
          <w:szCs w:val="24"/>
          <w:lang w:val="kk"/>
        </w:rPr>
        <w:t>;</w:t>
      </w:r>
    </w:p>
    <w:p w14:paraId="319395B0" w14:textId="77777777" w:rsidR="00B5097F" w:rsidRPr="001775A8" w:rsidRDefault="002D3360" w:rsidP="00634792">
      <w:pPr>
        <w:spacing w:after="0" w:line="240" w:lineRule="auto"/>
        <w:ind w:firstLine="708"/>
        <w:jc w:val="both"/>
        <w:rPr>
          <w:rFonts w:ascii="Times New Roman" w:eastAsia="Microsoft YaHei" w:hAnsi="Times New Roman" w:cs="Times New Roman"/>
          <w:bCs/>
          <w:sz w:val="24"/>
          <w:szCs w:val="24"/>
        </w:rPr>
      </w:pPr>
      <w:r w:rsidRPr="001775A8">
        <w:rPr>
          <w:rFonts w:ascii="Times New Roman" w:eastAsia="Microsoft YaHei" w:hAnsi="Times New Roman" w:cs="Times New Roman"/>
          <w:bCs/>
          <w:sz w:val="24"/>
          <w:szCs w:val="24"/>
          <w:lang w:val="kk"/>
        </w:rPr>
        <w:lastRenderedPageBreak/>
        <w:t>- ҚР БЭЖ-дегі реттелетін электр қуатының тапшылығы аймағы: ҚР БЭЖ-нің Оңтүстік аймағы (Түркістан облысы).</w:t>
      </w:r>
    </w:p>
    <w:p w14:paraId="05E25CA7" w14:textId="77777777" w:rsidR="00E84D65" w:rsidRPr="001775A8" w:rsidRDefault="002D3360" w:rsidP="00634792">
      <w:pPr>
        <w:spacing w:after="0" w:line="240" w:lineRule="auto"/>
        <w:ind w:firstLine="708"/>
        <w:jc w:val="both"/>
        <w:rPr>
          <w:rFonts w:ascii="Times New Roman" w:eastAsia="Microsoft YaHei" w:hAnsi="Times New Roman" w:cs="Times New Roman"/>
          <w:bCs/>
          <w:sz w:val="24"/>
          <w:szCs w:val="24"/>
        </w:rPr>
      </w:pPr>
      <w:r w:rsidRPr="001775A8">
        <w:rPr>
          <w:rFonts w:ascii="Times New Roman" w:eastAsia="Microsoft YaHei" w:hAnsi="Times New Roman" w:cs="Times New Roman"/>
          <w:bCs/>
          <w:sz w:val="24"/>
          <w:szCs w:val="24"/>
          <w:lang w:val="kk"/>
        </w:rPr>
        <w:t>- реттеу электр қуаты көлемінің өзгеру жылдамдығы - кемінде 10 МВт/минут;</w:t>
      </w:r>
    </w:p>
    <w:p w14:paraId="580932BB" w14:textId="77777777" w:rsidR="000D2F0C" w:rsidRPr="001775A8" w:rsidRDefault="002D3360" w:rsidP="00C23B09">
      <w:pPr>
        <w:spacing w:after="0" w:line="240" w:lineRule="auto"/>
        <w:ind w:firstLine="708"/>
        <w:jc w:val="both"/>
        <w:rPr>
          <w:rFonts w:ascii="Times New Roman" w:eastAsia="Microsoft YaHei" w:hAnsi="Times New Roman" w:cs="Times New Roman"/>
          <w:bCs/>
          <w:sz w:val="24"/>
          <w:szCs w:val="24"/>
          <w:lang w:val="kk"/>
        </w:rPr>
      </w:pPr>
      <w:r w:rsidRPr="001775A8">
        <w:rPr>
          <w:rFonts w:ascii="Times New Roman" w:eastAsia="Microsoft YaHei" w:hAnsi="Times New Roman" w:cs="Times New Roman"/>
          <w:bCs/>
          <w:sz w:val="24"/>
          <w:szCs w:val="24"/>
          <w:lang w:val="kk"/>
        </w:rPr>
        <w:t>- гманеврлік генерациялау режимі бар генерациялайтын қондырғылар үшін реттеу диапазоны Қағидалардың 1-қосымшасының 2-тармағына сәйкес есептеледі. Сонымен, бу-газ электр станциясы үшін реттеу электр қуатының диапазоны Р-дан +/-50% құрайды (реттеу электр қуаты көлемінің өзгеру жылдамдығы 10 МВт/минут).</w:t>
      </w:r>
    </w:p>
    <w:p w14:paraId="73EC1562" w14:textId="77777777" w:rsidR="000E536D" w:rsidRPr="001775A8" w:rsidRDefault="000E536D" w:rsidP="00C23B09">
      <w:pPr>
        <w:spacing w:after="0" w:line="240" w:lineRule="auto"/>
        <w:ind w:firstLine="708"/>
        <w:jc w:val="both"/>
        <w:rPr>
          <w:rFonts w:ascii="Times New Roman" w:eastAsia="Microsoft YaHei" w:hAnsi="Times New Roman" w:cs="Times New Roman"/>
          <w:b/>
          <w:bCs/>
          <w:sz w:val="24"/>
          <w:szCs w:val="24"/>
          <w:lang w:val="kk"/>
        </w:rPr>
      </w:pPr>
    </w:p>
    <w:p w14:paraId="42FD4E8E" w14:textId="77777777" w:rsidR="00F34AEF" w:rsidRPr="001775A8" w:rsidRDefault="002D3360" w:rsidP="00C23B09">
      <w:pPr>
        <w:spacing w:after="0" w:line="240" w:lineRule="auto"/>
        <w:ind w:firstLine="708"/>
        <w:jc w:val="both"/>
        <w:rPr>
          <w:rFonts w:ascii="Times New Roman" w:eastAsia="Microsoft YaHei" w:hAnsi="Times New Roman" w:cs="Times New Roman"/>
          <w:b/>
          <w:bCs/>
          <w:sz w:val="24"/>
          <w:szCs w:val="24"/>
          <w:lang w:val="kk"/>
        </w:rPr>
      </w:pPr>
      <w:r w:rsidRPr="001775A8">
        <w:rPr>
          <w:rFonts w:ascii="Times New Roman" w:eastAsia="Microsoft YaHei" w:hAnsi="Times New Roman" w:cs="Times New Roman"/>
          <w:b/>
          <w:bCs/>
          <w:sz w:val="24"/>
          <w:szCs w:val="24"/>
          <w:lang w:val="kk"/>
        </w:rPr>
        <w:t>Р - ауыспалы база, МВт, оның мәні келесі формула бойынша тәуліктің әр сағатына анықталады:</w:t>
      </w:r>
    </w:p>
    <w:p w14:paraId="0ABB8477" w14:textId="77777777" w:rsidR="00F34AEF" w:rsidRPr="001775A8" w:rsidRDefault="00F34AEF" w:rsidP="00C23B09">
      <w:pPr>
        <w:spacing w:after="0" w:line="240" w:lineRule="auto"/>
        <w:ind w:firstLine="708"/>
        <w:jc w:val="both"/>
        <w:rPr>
          <w:rFonts w:ascii="Times New Roman" w:eastAsia="Microsoft YaHei" w:hAnsi="Times New Roman" w:cs="Times New Roman"/>
          <w:b/>
          <w:bCs/>
          <w:sz w:val="24"/>
          <w:szCs w:val="24"/>
          <w:lang w:val="kk"/>
        </w:rPr>
      </w:pPr>
    </w:p>
    <w:p w14:paraId="56D58BC4" w14:textId="77777777" w:rsidR="000D2F0C" w:rsidRPr="001775A8" w:rsidRDefault="002D3360" w:rsidP="00C23B09">
      <w:pPr>
        <w:spacing w:after="0" w:line="240" w:lineRule="auto"/>
        <w:ind w:firstLine="708"/>
        <w:jc w:val="both"/>
        <w:rPr>
          <w:rFonts w:ascii="Times New Roman" w:eastAsia="Microsoft YaHei" w:hAnsi="Times New Roman" w:cs="Times New Roman"/>
          <w:b/>
          <w:bCs/>
          <w:sz w:val="24"/>
          <w:szCs w:val="24"/>
          <w:lang w:val="kk"/>
        </w:rPr>
      </w:pPr>
      <w:r w:rsidRPr="001775A8">
        <w:rPr>
          <w:rFonts w:ascii="Times New Roman" w:eastAsia="Microsoft YaHei" w:hAnsi="Times New Roman" w:cs="Times New Roman"/>
          <w:b/>
          <w:bCs/>
          <w:sz w:val="24"/>
          <w:szCs w:val="24"/>
          <w:lang w:val="kk"/>
        </w:rPr>
        <w:t>Р = Р</w:t>
      </w:r>
      <w:r w:rsidRPr="001775A8">
        <w:rPr>
          <w:rFonts w:ascii="Times New Roman" w:eastAsia="Microsoft YaHei" w:hAnsi="Times New Roman" w:cs="Times New Roman"/>
          <w:b/>
          <w:bCs/>
          <w:sz w:val="24"/>
          <w:szCs w:val="24"/>
          <w:vertAlign w:val="subscript"/>
          <w:lang w:val="kk"/>
        </w:rPr>
        <w:t xml:space="preserve">жұм </w:t>
      </w:r>
      <w:r w:rsidRPr="001775A8">
        <w:rPr>
          <w:rFonts w:ascii="Times New Roman" w:eastAsia="Microsoft YaHei" w:hAnsi="Times New Roman" w:cs="Times New Roman"/>
          <w:b/>
          <w:bCs/>
          <w:sz w:val="24"/>
          <w:szCs w:val="24"/>
          <w:lang w:val="kk"/>
        </w:rPr>
        <w:t>– max (Р</w:t>
      </w:r>
      <w:r w:rsidRPr="001775A8">
        <w:rPr>
          <w:rFonts w:ascii="Times New Roman" w:eastAsia="Microsoft YaHei" w:hAnsi="Times New Roman" w:cs="Times New Roman"/>
          <w:b/>
          <w:bCs/>
          <w:sz w:val="24"/>
          <w:szCs w:val="24"/>
          <w:vertAlign w:val="subscript"/>
          <w:lang w:val="kk"/>
        </w:rPr>
        <w:t>техн.мин.</w:t>
      </w:r>
      <w:r w:rsidRPr="001775A8">
        <w:rPr>
          <w:rFonts w:ascii="Times New Roman" w:eastAsia="Microsoft YaHei" w:hAnsi="Times New Roman" w:cs="Times New Roman"/>
          <w:b/>
          <w:bCs/>
          <w:sz w:val="24"/>
          <w:szCs w:val="24"/>
          <w:lang w:val="kk"/>
        </w:rPr>
        <w:t>;Р</w:t>
      </w:r>
      <w:r w:rsidRPr="001775A8">
        <w:rPr>
          <w:rFonts w:ascii="Times New Roman" w:eastAsia="Microsoft YaHei" w:hAnsi="Times New Roman" w:cs="Times New Roman"/>
          <w:b/>
          <w:bCs/>
          <w:sz w:val="24"/>
          <w:szCs w:val="24"/>
          <w:vertAlign w:val="subscript"/>
          <w:lang w:val="kk"/>
        </w:rPr>
        <w:t>технол.мин.</w:t>
      </w:r>
      <w:r w:rsidR="000E7A26" w:rsidRPr="001775A8">
        <w:rPr>
          <w:rFonts w:ascii="Times New Roman" w:eastAsia="Microsoft YaHei" w:hAnsi="Times New Roman" w:cs="Times New Roman"/>
          <w:b/>
          <w:bCs/>
          <w:sz w:val="24"/>
          <w:szCs w:val="24"/>
          <w:lang w:val="kk"/>
        </w:rPr>
        <w:t xml:space="preserve">) </w:t>
      </w:r>
    </w:p>
    <w:p w14:paraId="595FC36E" w14:textId="77777777" w:rsidR="000E7A26" w:rsidRPr="001775A8" w:rsidRDefault="000E7A26" w:rsidP="00C23B09">
      <w:pPr>
        <w:spacing w:after="0" w:line="240" w:lineRule="auto"/>
        <w:ind w:firstLine="708"/>
        <w:jc w:val="both"/>
        <w:rPr>
          <w:rFonts w:ascii="Times New Roman" w:eastAsia="Microsoft YaHei" w:hAnsi="Times New Roman" w:cs="Times New Roman"/>
          <w:b/>
          <w:bCs/>
          <w:sz w:val="24"/>
          <w:szCs w:val="24"/>
          <w:lang w:val="kk"/>
        </w:rPr>
      </w:pPr>
    </w:p>
    <w:p w14:paraId="49D93C03" w14:textId="77777777" w:rsidR="000E7A26" w:rsidRPr="001775A8" w:rsidRDefault="002D3360" w:rsidP="000E7A26">
      <w:pPr>
        <w:spacing w:after="0" w:line="240" w:lineRule="auto"/>
        <w:ind w:firstLine="708"/>
        <w:jc w:val="both"/>
        <w:rPr>
          <w:rFonts w:ascii="Times New Roman" w:eastAsia="Microsoft YaHei" w:hAnsi="Times New Roman" w:cs="Times New Roman"/>
          <w:bCs/>
          <w:sz w:val="24"/>
          <w:szCs w:val="24"/>
          <w:lang w:val="kk"/>
        </w:rPr>
      </w:pPr>
      <w:r w:rsidRPr="001775A8">
        <w:rPr>
          <w:rFonts w:ascii="Times New Roman" w:eastAsia="Microsoft YaHei" w:hAnsi="Times New Roman" w:cs="Times New Roman"/>
          <w:b/>
          <w:bCs/>
          <w:sz w:val="24"/>
          <w:szCs w:val="24"/>
          <w:lang w:val="kk"/>
        </w:rPr>
        <w:t>Р</w:t>
      </w:r>
      <w:r w:rsidRPr="001775A8">
        <w:rPr>
          <w:rFonts w:ascii="Times New Roman" w:eastAsia="Microsoft YaHei" w:hAnsi="Times New Roman" w:cs="Times New Roman"/>
          <w:b/>
          <w:bCs/>
          <w:sz w:val="24"/>
          <w:szCs w:val="24"/>
          <w:vertAlign w:val="subscript"/>
          <w:lang w:val="kk"/>
        </w:rPr>
        <w:t xml:space="preserve"> жұм</w:t>
      </w:r>
      <w:r w:rsidRPr="001775A8">
        <w:rPr>
          <w:rFonts w:ascii="Times New Roman" w:eastAsia="Microsoft YaHei" w:hAnsi="Times New Roman" w:cs="Times New Roman"/>
          <w:b/>
          <w:bCs/>
          <w:sz w:val="24"/>
          <w:szCs w:val="24"/>
          <w:lang w:val="kk"/>
        </w:rPr>
        <w:t>-</w:t>
      </w:r>
      <w:r w:rsidRPr="001775A8">
        <w:rPr>
          <w:rFonts w:ascii="Times New Roman" w:eastAsia="Microsoft YaHei" w:hAnsi="Times New Roman" w:cs="Times New Roman"/>
          <w:bCs/>
          <w:sz w:val="24"/>
          <w:szCs w:val="24"/>
          <w:lang w:val="kk"/>
        </w:rPr>
        <w:t>генерацияның жұмыс электрлік генерация қуаттары, технологиялық және техникалық минимумдарының ведомосына сәйкес, энергия өндіретін ұйымның электр станциясы генерациялайтын жұмыс электр қуаттарының тәуліктің тиісті сағатына сәйкес келетін мәні, МВт-пен;</w:t>
      </w:r>
    </w:p>
    <w:p w14:paraId="2DE00BE5" w14:textId="77777777" w:rsidR="000E7A26" w:rsidRPr="001775A8" w:rsidRDefault="002D3360" w:rsidP="000E7A26">
      <w:pPr>
        <w:spacing w:after="0" w:line="240" w:lineRule="auto"/>
        <w:ind w:firstLine="708"/>
        <w:jc w:val="both"/>
        <w:rPr>
          <w:rFonts w:ascii="Times New Roman" w:eastAsia="Microsoft YaHei" w:hAnsi="Times New Roman" w:cs="Times New Roman"/>
          <w:bCs/>
          <w:sz w:val="24"/>
          <w:szCs w:val="24"/>
          <w:lang w:val="kk"/>
        </w:rPr>
      </w:pPr>
      <w:r w:rsidRPr="001775A8">
        <w:rPr>
          <w:rFonts w:ascii="Times New Roman" w:eastAsia="Microsoft YaHei" w:hAnsi="Times New Roman" w:cs="Times New Roman"/>
          <w:b/>
          <w:bCs/>
          <w:sz w:val="24"/>
          <w:szCs w:val="24"/>
          <w:lang w:val="kk"/>
        </w:rPr>
        <w:t>Р</w:t>
      </w:r>
      <w:r w:rsidRPr="001775A8">
        <w:rPr>
          <w:rFonts w:ascii="Times New Roman" w:eastAsia="Microsoft YaHei" w:hAnsi="Times New Roman" w:cs="Times New Roman"/>
          <w:b/>
          <w:bCs/>
          <w:sz w:val="24"/>
          <w:szCs w:val="24"/>
          <w:vertAlign w:val="subscript"/>
          <w:lang w:val="kk"/>
        </w:rPr>
        <w:t>техн.мин.</w:t>
      </w:r>
      <w:r w:rsidRPr="001775A8">
        <w:rPr>
          <w:rFonts w:ascii="Times New Roman" w:eastAsia="Microsoft YaHei" w:hAnsi="Times New Roman" w:cs="Times New Roman"/>
          <w:b/>
          <w:bCs/>
          <w:sz w:val="24"/>
          <w:szCs w:val="24"/>
          <w:lang w:val="kk"/>
        </w:rPr>
        <w:t xml:space="preserve"> - </w:t>
      </w:r>
      <w:r w:rsidRPr="001775A8">
        <w:rPr>
          <w:rFonts w:ascii="Times New Roman" w:eastAsia="Microsoft YaHei" w:hAnsi="Times New Roman" w:cs="Times New Roman"/>
          <w:bCs/>
          <w:sz w:val="24"/>
          <w:szCs w:val="24"/>
          <w:lang w:val="kk"/>
        </w:rPr>
        <w:t>генерацияның жұмыс электрлік генерация қуаттары, технологиялық және техникалық минимумдарының ведомосына сәйкес, энергия өндіретін ұйымның электр станциясының техникалық минимумының мәні, МВт-пен;</w:t>
      </w:r>
    </w:p>
    <w:p w14:paraId="07350AA4" w14:textId="77777777" w:rsidR="000E7A26" w:rsidRPr="001775A8" w:rsidRDefault="002D3360" w:rsidP="000E7A26">
      <w:pPr>
        <w:spacing w:after="0" w:line="240" w:lineRule="auto"/>
        <w:ind w:firstLine="708"/>
        <w:jc w:val="both"/>
        <w:rPr>
          <w:rFonts w:ascii="Times New Roman" w:eastAsia="Microsoft YaHei" w:hAnsi="Times New Roman" w:cs="Times New Roman"/>
          <w:bCs/>
          <w:sz w:val="24"/>
          <w:szCs w:val="24"/>
          <w:lang w:val="kk"/>
        </w:rPr>
      </w:pPr>
      <w:r w:rsidRPr="001775A8">
        <w:rPr>
          <w:rFonts w:ascii="Times New Roman" w:eastAsia="Microsoft YaHei" w:hAnsi="Times New Roman" w:cs="Times New Roman"/>
          <w:b/>
          <w:bCs/>
          <w:sz w:val="24"/>
          <w:szCs w:val="24"/>
          <w:lang w:val="kk"/>
        </w:rPr>
        <w:t>Р</w:t>
      </w:r>
      <w:r w:rsidRPr="001775A8">
        <w:rPr>
          <w:rFonts w:ascii="Times New Roman" w:eastAsia="Microsoft YaHei" w:hAnsi="Times New Roman" w:cs="Times New Roman"/>
          <w:b/>
          <w:bCs/>
          <w:sz w:val="24"/>
          <w:szCs w:val="24"/>
          <w:vertAlign w:val="subscript"/>
          <w:lang w:val="kk"/>
        </w:rPr>
        <w:t xml:space="preserve">технол.мин. </w:t>
      </w:r>
      <w:r w:rsidRPr="001775A8">
        <w:rPr>
          <w:rFonts w:ascii="Times New Roman" w:eastAsia="Microsoft YaHei" w:hAnsi="Times New Roman" w:cs="Times New Roman"/>
          <w:bCs/>
          <w:sz w:val="24"/>
          <w:szCs w:val="24"/>
          <w:lang w:val="kk"/>
        </w:rPr>
        <w:t>– генерацияның жұмыс электрлік генерация қуаттары, технологиялық және техникалық минимумдарының ведомосына сәйкес, энергия өндіретін ұйымның электр станциясының технологиялық минимумының мәні, МВт-пен;</w:t>
      </w:r>
    </w:p>
    <w:p w14:paraId="18E5DCC5" w14:textId="77777777" w:rsidR="000E7A26" w:rsidRPr="001775A8" w:rsidRDefault="002D3360" w:rsidP="000E7A26">
      <w:pPr>
        <w:spacing w:after="0" w:line="240" w:lineRule="auto"/>
        <w:ind w:firstLine="708"/>
        <w:jc w:val="both"/>
        <w:rPr>
          <w:rFonts w:ascii="Times New Roman" w:eastAsia="Microsoft YaHei" w:hAnsi="Times New Roman" w:cs="Times New Roman"/>
          <w:bCs/>
          <w:sz w:val="24"/>
          <w:szCs w:val="24"/>
          <w:lang w:val="kk"/>
        </w:rPr>
      </w:pPr>
      <w:r w:rsidRPr="001775A8">
        <w:rPr>
          <w:rFonts w:ascii="Times New Roman" w:eastAsia="Microsoft YaHei" w:hAnsi="Times New Roman" w:cs="Times New Roman"/>
          <w:b/>
          <w:bCs/>
          <w:sz w:val="24"/>
          <w:szCs w:val="24"/>
          <w:lang w:val="kk"/>
        </w:rPr>
        <w:t>max (Р</w:t>
      </w:r>
      <w:r w:rsidRPr="001775A8">
        <w:rPr>
          <w:rFonts w:ascii="Times New Roman" w:eastAsia="Microsoft YaHei" w:hAnsi="Times New Roman" w:cs="Times New Roman"/>
          <w:b/>
          <w:bCs/>
          <w:sz w:val="24"/>
          <w:szCs w:val="24"/>
          <w:vertAlign w:val="subscript"/>
          <w:lang w:val="kk"/>
        </w:rPr>
        <w:t>техн.мин.</w:t>
      </w:r>
      <w:r w:rsidRPr="001775A8">
        <w:rPr>
          <w:rFonts w:ascii="Times New Roman" w:eastAsia="Microsoft YaHei" w:hAnsi="Times New Roman" w:cs="Times New Roman"/>
          <w:b/>
          <w:bCs/>
          <w:sz w:val="24"/>
          <w:szCs w:val="24"/>
          <w:lang w:val="kk"/>
        </w:rPr>
        <w:t>;Р</w:t>
      </w:r>
      <w:r w:rsidRPr="001775A8">
        <w:rPr>
          <w:rFonts w:ascii="Times New Roman" w:eastAsia="Microsoft YaHei" w:hAnsi="Times New Roman" w:cs="Times New Roman"/>
          <w:b/>
          <w:bCs/>
          <w:sz w:val="24"/>
          <w:szCs w:val="24"/>
          <w:vertAlign w:val="subscript"/>
          <w:lang w:val="kk"/>
        </w:rPr>
        <w:t>технол.мин.</w:t>
      </w:r>
      <w:r w:rsidRPr="001775A8">
        <w:rPr>
          <w:rFonts w:ascii="Times New Roman" w:eastAsia="Microsoft YaHei" w:hAnsi="Times New Roman" w:cs="Times New Roman"/>
          <w:b/>
          <w:bCs/>
          <w:sz w:val="24"/>
          <w:szCs w:val="24"/>
          <w:lang w:val="kk"/>
        </w:rPr>
        <w:t xml:space="preserve">)  – </w:t>
      </w:r>
      <w:r w:rsidRPr="001775A8">
        <w:rPr>
          <w:rFonts w:ascii="Times New Roman" w:eastAsia="Microsoft YaHei" w:hAnsi="Times New Roman" w:cs="Times New Roman"/>
          <w:bCs/>
          <w:sz w:val="24"/>
          <w:szCs w:val="24"/>
          <w:lang w:val="kk"/>
        </w:rPr>
        <w:t xml:space="preserve"> </w:t>
      </w:r>
      <w:r w:rsidRPr="001775A8">
        <w:rPr>
          <w:rFonts w:ascii="Times New Roman" w:eastAsia="Microsoft YaHei" w:hAnsi="Times New Roman" w:cs="Times New Roman"/>
          <w:b/>
          <w:bCs/>
          <w:sz w:val="24"/>
          <w:szCs w:val="24"/>
          <w:lang w:val="kk"/>
        </w:rPr>
        <w:t>Р</w:t>
      </w:r>
      <w:r w:rsidRPr="001775A8">
        <w:rPr>
          <w:rFonts w:ascii="Times New Roman" w:eastAsia="Microsoft YaHei" w:hAnsi="Times New Roman" w:cs="Times New Roman"/>
          <w:b/>
          <w:bCs/>
          <w:sz w:val="24"/>
          <w:szCs w:val="24"/>
          <w:vertAlign w:val="subscript"/>
          <w:lang w:val="kk"/>
        </w:rPr>
        <w:t xml:space="preserve">техн.мин. </w:t>
      </w:r>
      <w:r w:rsidRPr="001775A8">
        <w:rPr>
          <w:rFonts w:ascii="Times New Roman" w:eastAsia="Microsoft YaHei" w:hAnsi="Times New Roman" w:cs="Times New Roman"/>
          <w:b/>
          <w:bCs/>
          <w:sz w:val="24"/>
          <w:szCs w:val="24"/>
          <w:lang w:val="kk"/>
        </w:rPr>
        <w:t>және Р</w:t>
      </w:r>
      <w:r w:rsidRPr="001775A8">
        <w:rPr>
          <w:rFonts w:ascii="Times New Roman" w:eastAsia="Microsoft YaHei" w:hAnsi="Times New Roman" w:cs="Times New Roman"/>
          <w:b/>
          <w:bCs/>
          <w:sz w:val="24"/>
          <w:szCs w:val="24"/>
          <w:vertAlign w:val="subscript"/>
          <w:lang w:val="kk"/>
        </w:rPr>
        <w:t>технол.мин. мәндерінің ең үлкені,</w:t>
      </w:r>
      <w:r w:rsidRPr="001775A8">
        <w:rPr>
          <w:rFonts w:ascii="Times New Roman" w:eastAsia="Microsoft YaHei" w:hAnsi="Times New Roman" w:cs="Times New Roman"/>
          <w:bCs/>
          <w:sz w:val="24"/>
          <w:szCs w:val="24"/>
          <w:lang w:val="kk"/>
        </w:rPr>
        <w:t xml:space="preserve"> МВт-пен;</w:t>
      </w:r>
    </w:p>
    <w:p w14:paraId="455324F8" w14:textId="77777777" w:rsidR="000E7A26" w:rsidRPr="001775A8" w:rsidRDefault="002D3360" w:rsidP="000E7A26">
      <w:pPr>
        <w:spacing w:after="0" w:line="240" w:lineRule="auto"/>
        <w:ind w:firstLine="708"/>
        <w:jc w:val="both"/>
        <w:rPr>
          <w:rFonts w:ascii="Times New Roman" w:eastAsia="Microsoft YaHei" w:hAnsi="Times New Roman" w:cs="Times New Roman"/>
          <w:bCs/>
          <w:sz w:val="24"/>
          <w:szCs w:val="24"/>
          <w:lang w:val="kk"/>
        </w:rPr>
      </w:pPr>
      <w:r w:rsidRPr="001775A8">
        <w:rPr>
          <w:rFonts w:ascii="Times New Roman" w:eastAsia="Microsoft YaHei" w:hAnsi="Times New Roman" w:cs="Times New Roman"/>
          <w:b/>
          <w:bCs/>
          <w:sz w:val="24"/>
          <w:szCs w:val="24"/>
          <w:lang w:val="kk"/>
        </w:rPr>
        <w:t>Р</w:t>
      </w:r>
      <w:r w:rsidRPr="001775A8">
        <w:rPr>
          <w:rFonts w:ascii="Times New Roman" w:eastAsia="Microsoft YaHei" w:hAnsi="Times New Roman" w:cs="Times New Roman"/>
          <w:b/>
          <w:bCs/>
          <w:sz w:val="24"/>
          <w:szCs w:val="24"/>
          <w:vertAlign w:val="subscript"/>
          <w:lang w:val="kk"/>
        </w:rPr>
        <w:t xml:space="preserve">жұм, </w:t>
      </w:r>
      <w:r w:rsidRPr="001775A8">
        <w:rPr>
          <w:rFonts w:ascii="Times New Roman" w:eastAsia="Microsoft YaHei" w:hAnsi="Times New Roman" w:cs="Times New Roman"/>
          <w:b/>
          <w:bCs/>
          <w:sz w:val="24"/>
          <w:szCs w:val="24"/>
          <w:lang w:val="kk"/>
        </w:rPr>
        <w:t>Р</w:t>
      </w:r>
      <w:r w:rsidRPr="001775A8">
        <w:rPr>
          <w:rFonts w:ascii="Times New Roman" w:eastAsia="Microsoft YaHei" w:hAnsi="Times New Roman" w:cs="Times New Roman"/>
          <w:b/>
          <w:bCs/>
          <w:sz w:val="24"/>
          <w:szCs w:val="24"/>
          <w:vertAlign w:val="subscript"/>
          <w:lang w:val="kk"/>
        </w:rPr>
        <w:t>техн.мин.,</w:t>
      </w:r>
      <w:r w:rsidRPr="001775A8">
        <w:rPr>
          <w:rFonts w:ascii="Times New Roman" w:eastAsia="Microsoft YaHei" w:hAnsi="Times New Roman" w:cs="Times New Roman"/>
          <w:b/>
          <w:bCs/>
          <w:sz w:val="24"/>
          <w:szCs w:val="24"/>
          <w:lang w:val="kk"/>
        </w:rPr>
        <w:t>Р</w:t>
      </w:r>
      <w:r w:rsidRPr="001775A8">
        <w:rPr>
          <w:rFonts w:ascii="Times New Roman" w:eastAsia="Microsoft YaHei" w:hAnsi="Times New Roman" w:cs="Times New Roman"/>
          <w:b/>
          <w:bCs/>
          <w:sz w:val="24"/>
          <w:szCs w:val="24"/>
          <w:vertAlign w:val="subscript"/>
          <w:lang w:val="kk"/>
        </w:rPr>
        <w:t xml:space="preserve">технол.мин. </w:t>
      </w:r>
      <w:r w:rsidRPr="001775A8">
        <w:rPr>
          <w:rFonts w:ascii="Times New Roman" w:eastAsia="Microsoft YaHei" w:hAnsi="Times New Roman" w:cs="Times New Roman"/>
          <w:b/>
          <w:bCs/>
          <w:sz w:val="24"/>
          <w:szCs w:val="24"/>
          <w:lang w:val="kk"/>
        </w:rPr>
        <w:t xml:space="preserve">- </w:t>
      </w:r>
      <w:r w:rsidRPr="001775A8">
        <w:rPr>
          <w:rFonts w:ascii="Times New Roman" w:eastAsia="Microsoft YaHei" w:hAnsi="Times New Roman" w:cs="Times New Roman"/>
          <w:bCs/>
          <w:sz w:val="24"/>
          <w:szCs w:val="24"/>
          <w:lang w:val="kk"/>
        </w:rPr>
        <w:t xml:space="preserve">Қуаттылық нарығының қағидаларына сәйкес айқындалады. Реттеу электр қуатын іске қосу жұмыс электр қуаты шегінде жүктеуге, энергия өндіретін ұйымның электр станциясының </w:t>
      </w:r>
      <w:r w:rsidRPr="001775A8">
        <w:rPr>
          <w:rFonts w:ascii="Times New Roman" w:eastAsia="Microsoft YaHei" w:hAnsi="Times New Roman" w:cs="Times New Roman"/>
          <w:b/>
          <w:bCs/>
          <w:sz w:val="24"/>
          <w:szCs w:val="24"/>
          <w:lang w:val="kk"/>
        </w:rPr>
        <w:t>Р</w:t>
      </w:r>
      <w:r w:rsidRPr="001775A8">
        <w:rPr>
          <w:rFonts w:ascii="Times New Roman" w:eastAsia="Microsoft YaHei" w:hAnsi="Times New Roman" w:cs="Times New Roman"/>
          <w:b/>
          <w:bCs/>
          <w:sz w:val="24"/>
          <w:szCs w:val="24"/>
          <w:vertAlign w:val="subscript"/>
          <w:lang w:val="kk"/>
        </w:rPr>
        <w:t xml:space="preserve">техн.мин. </w:t>
      </w:r>
      <w:r w:rsidRPr="001775A8">
        <w:rPr>
          <w:rFonts w:ascii="Times New Roman" w:eastAsia="Microsoft YaHei" w:hAnsi="Times New Roman" w:cs="Times New Roman"/>
          <w:b/>
          <w:bCs/>
          <w:sz w:val="24"/>
          <w:szCs w:val="24"/>
          <w:lang w:val="kk"/>
        </w:rPr>
        <w:t>және Р</w:t>
      </w:r>
      <w:r w:rsidRPr="001775A8">
        <w:rPr>
          <w:rFonts w:ascii="Times New Roman" w:eastAsia="Microsoft YaHei" w:hAnsi="Times New Roman" w:cs="Times New Roman"/>
          <w:b/>
          <w:bCs/>
          <w:sz w:val="24"/>
          <w:szCs w:val="24"/>
          <w:vertAlign w:val="subscript"/>
          <w:lang w:val="kk"/>
        </w:rPr>
        <w:t xml:space="preserve">технол.мин. </w:t>
      </w:r>
      <w:r w:rsidRPr="001775A8">
        <w:rPr>
          <w:rFonts w:ascii="Times New Roman" w:eastAsia="Microsoft YaHei" w:hAnsi="Times New Roman" w:cs="Times New Roman"/>
          <w:bCs/>
          <w:sz w:val="24"/>
          <w:szCs w:val="24"/>
          <w:lang w:val="kk"/>
        </w:rPr>
        <w:t>мәндерінен ең үлкен жүктеме жеңілдетуге жүргізіледі.</w:t>
      </w:r>
    </w:p>
    <w:p w14:paraId="21BE08CD" w14:textId="77777777" w:rsidR="006E37FB" w:rsidRPr="001775A8" w:rsidRDefault="006E37FB" w:rsidP="000E7A26">
      <w:pPr>
        <w:spacing w:after="0" w:line="240" w:lineRule="auto"/>
        <w:ind w:firstLine="708"/>
        <w:jc w:val="both"/>
        <w:rPr>
          <w:rFonts w:ascii="Times New Roman" w:eastAsia="Microsoft YaHei" w:hAnsi="Times New Roman" w:cs="Times New Roman"/>
          <w:b/>
          <w:bCs/>
          <w:sz w:val="24"/>
          <w:szCs w:val="24"/>
          <w:lang w:val="kk"/>
        </w:rPr>
      </w:pPr>
    </w:p>
    <w:p w14:paraId="1264579F" w14:textId="77777777" w:rsidR="000D2F0C" w:rsidRPr="001775A8" w:rsidRDefault="002D3360" w:rsidP="006E37FB">
      <w:pPr>
        <w:spacing w:after="0" w:line="240" w:lineRule="auto"/>
        <w:ind w:firstLine="708"/>
        <w:jc w:val="both"/>
        <w:rPr>
          <w:rFonts w:ascii="Times New Roman" w:eastAsia="Times New Roman" w:hAnsi="Times New Roman" w:cs="Times New Roman"/>
          <w:sz w:val="24"/>
          <w:szCs w:val="24"/>
          <w:lang w:val="kk" w:eastAsia="ru-RU"/>
        </w:rPr>
      </w:pPr>
      <w:r w:rsidRPr="001775A8">
        <w:rPr>
          <w:rFonts w:ascii="Times New Roman" w:hAnsi="Times New Roman" w:cs="Times New Roman"/>
          <w:sz w:val="24"/>
          <w:szCs w:val="24"/>
          <w:lang w:val="kk"/>
        </w:rPr>
        <w:t xml:space="preserve">- негізгі отын – табиғи газ, резервтік отын - дизель отыны. </w:t>
      </w:r>
    </w:p>
    <w:p w14:paraId="2E823C9D" w14:textId="77777777" w:rsidR="00E84D65" w:rsidRPr="001775A8" w:rsidRDefault="002D3360" w:rsidP="00634792">
      <w:pPr>
        <w:spacing w:after="0" w:line="240" w:lineRule="auto"/>
        <w:ind w:firstLine="708"/>
        <w:jc w:val="both"/>
        <w:rPr>
          <w:rFonts w:ascii="Times New Roman" w:eastAsia="Times New Roman" w:hAnsi="Times New Roman" w:cs="Times New Roman"/>
          <w:sz w:val="24"/>
          <w:szCs w:val="24"/>
          <w:lang w:val="kk" w:eastAsia="ru-RU"/>
        </w:rPr>
      </w:pPr>
      <w:r w:rsidRPr="001775A8">
        <w:rPr>
          <w:rFonts w:ascii="Times New Roman" w:eastAsia="Times New Roman" w:hAnsi="Times New Roman" w:cs="Times New Roman"/>
          <w:sz w:val="24"/>
          <w:szCs w:val="24"/>
          <w:lang w:val="kk" w:eastAsia="ru-RU"/>
        </w:rPr>
        <w:t xml:space="preserve">- құрылысты іске асырудың болжамды кестесі: </w:t>
      </w:r>
    </w:p>
    <w:p w14:paraId="555C224F" w14:textId="77777777" w:rsidR="00065134" w:rsidRPr="001775A8" w:rsidRDefault="00065134" w:rsidP="00634792">
      <w:pPr>
        <w:spacing w:after="0" w:line="240" w:lineRule="auto"/>
        <w:ind w:firstLine="708"/>
        <w:jc w:val="both"/>
        <w:rPr>
          <w:rFonts w:ascii="Times New Roman" w:eastAsia="Times New Roman" w:hAnsi="Times New Roman" w:cs="Times New Roman"/>
          <w:b/>
          <w:i/>
          <w:sz w:val="24"/>
          <w:szCs w:val="24"/>
          <w:lang w:val="kk" w:eastAsia="ru-RU"/>
        </w:rPr>
      </w:pPr>
    </w:p>
    <w:tbl>
      <w:tblPr>
        <w:tblW w:w="9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3"/>
        <w:gridCol w:w="1434"/>
        <w:gridCol w:w="1434"/>
        <w:gridCol w:w="1436"/>
        <w:gridCol w:w="1434"/>
      </w:tblGrid>
      <w:tr w:rsidR="00F64B88" w:rsidRPr="001775A8" w14:paraId="6C3B9457" w14:textId="77777777" w:rsidTr="001802E6">
        <w:trPr>
          <w:trHeight w:val="322"/>
          <w:tblHeader/>
        </w:trPr>
        <w:tc>
          <w:tcPr>
            <w:tcW w:w="3813" w:type="dxa"/>
            <w:shd w:val="clear" w:color="auto" w:fill="auto"/>
          </w:tcPr>
          <w:p w14:paraId="4A9D1148" w14:textId="77777777" w:rsidR="001802E6" w:rsidRPr="001775A8" w:rsidRDefault="001802E6" w:rsidP="00484371">
            <w:pPr>
              <w:autoSpaceDE w:val="0"/>
              <w:autoSpaceDN w:val="0"/>
              <w:spacing w:line="240" w:lineRule="auto"/>
              <w:jc w:val="both"/>
              <w:rPr>
                <w:rFonts w:ascii="Times New Roman" w:eastAsia="Times New Roman" w:hAnsi="Times New Roman" w:cs="Times New Roman"/>
                <w:b/>
                <w:sz w:val="24"/>
                <w:szCs w:val="24"/>
                <w:lang w:val="kk" w:eastAsia="ru-RU"/>
              </w:rPr>
            </w:pPr>
          </w:p>
        </w:tc>
        <w:tc>
          <w:tcPr>
            <w:tcW w:w="1434" w:type="dxa"/>
          </w:tcPr>
          <w:p w14:paraId="06ACD62B" w14:textId="77777777" w:rsidR="001802E6" w:rsidRPr="001775A8" w:rsidRDefault="002D3360" w:rsidP="00C23B09">
            <w:pPr>
              <w:autoSpaceDE w:val="0"/>
              <w:autoSpaceDN w:val="0"/>
              <w:spacing w:line="240" w:lineRule="auto"/>
              <w:jc w:val="center"/>
              <w:rPr>
                <w:rFonts w:ascii="Times New Roman" w:eastAsia="Times New Roman" w:hAnsi="Times New Roman" w:cs="Times New Roman"/>
                <w:b/>
                <w:i/>
                <w:sz w:val="24"/>
                <w:szCs w:val="24"/>
                <w:lang w:eastAsia="ru-RU"/>
              </w:rPr>
            </w:pPr>
            <w:r w:rsidRPr="001775A8">
              <w:rPr>
                <w:rFonts w:ascii="Times New Roman" w:eastAsia="Times New Roman" w:hAnsi="Times New Roman" w:cs="Times New Roman"/>
                <w:b/>
                <w:i/>
                <w:sz w:val="24"/>
                <w:szCs w:val="24"/>
                <w:lang w:val="kk" w:eastAsia="ru-RU"/>
              </w:rPr>
              <w:t>2022ж.</w:t>
            </w:r>
          </w:p>
        </w:tc>
        <w:tc>
          <w:tcPr>
            <w:tcW w:w="1434" w:type="dxa"/>
            <w:shd w:val="clear" w:color="auto" w:fill="auto"/>
            <w:vAlign w:val="center"/>
          </w:tcPr>
          <w:p w14:paraId="2FA0EF63" w14:textId="77777777" w:rsidR="001802E6" w:rsidRPr="001775A8" w:rsidRDefault="002D3360" w:rsidP="00C23B09">
            <w:pPr>
              <w:autoSpaceDE w:val="0"/>
              <w:autoSpaceDN w:val="0"/>
              <w:spacing w:line="240" w:lineRule="auto"/>
              <w:jc w:val="center"/>
              <w:rPr>
                <w:rFonts w:ascii="Times New Roman" w:eastAsia="Times New Roman" w:hAnsi="Times New Roman" w:cs="Times New Roman"/>
                <w:b/>
                <w:i/>
                <w:sz w:val="24"/>
                <w:szCs w:val="24"/>
                <w:lang w:eastAsia="ru-RU"/>
              </w:rPr>
            </w:pPr>
            <w:r w:rsidRPr="001775A8">
              <w:rPr>
                <w:rFonts w:ascii="Times New Roman" w:eastAsia="Times New Roman" w:hAnsi="Times New Roman" w:cs="Times New Roman"/>
                <w:b/>
                <w:i/>
                <w:sz w:val="24"/>
                <w:szCs w:val="24"/>
                <w:lang w:val="kk" w:eastAsia="ru-RU"/>
              </w:rPr>
              <w:t>2023ж.</w:t>
            </w:r>
          </w:p>
        </w:tc>
        <w:tc>
          <w:tcPr>
            <w:tcW w:w="1436" w:type="dxa"/>
            <w:shd w:val="clear" w:color="auto" w:fill="auto"/>
            <w:vAlign w:val="center"/>
          </w:tcPr>
          <w:p w14:paraId="4C0C728B" w14:textId="77777777" w:rsidR="001802E6" w:rsidRPr="001775A8" w:rsidRDefault="002D3360" w:rsidP="00C23B09">
            <w:pPr>
              <w:autoSpaceDE w:val="0"/>
              <w:autoSpaceDN w:val="0"/>
              <w:spacing w:line="240" w:lineRule="auto"/>
              <w:jc w:val="center"/>
              <w:rPr>
                <w:rFonts w:ascii="Times New Roman" w:eastAsia="Times New Roman" w:hAnsi="Times New Roman" w:cs="Times New Roman"/>
                <w:b/>
                <w:i/>
                <w:sz w:val="24"/>
                <w:szCs w:val="24"/>
                <w:lang w:eastAsia="ru-RU"/>
              </w:rPr>
            </w:pPr>
            <w:r w:rsidRPr="001775A8">
              <w:rPr>
                <w:rFonts w:ascii="Times New Roman" w:eastAsia="Times New Roman" w:hAnsi="Times New Roman" w:cs="Times New Roman"/>
                <w:b/>
                <w:i/>
                <w:sz w:val="24"/>
                <w:szCs w:val="24"/>
                <w:lang w:val="kk" w:eastAsia="ru-RU"/>
              </w:rPr>
              <w:t>2024ж.</w:t>
            </w:r>
          </w:p>
        </w:tc>
        <w:tc>
          <w:tcPr>
            <w:tcW w:w="1434" w:type="dxa"/>
            <w:vAlign w:val="center"/>
          </w:tcPr>
          <w:p w14:paraId="14932693" w14:textId="77777777" w:rsidR="001802E6" w:rsidRPr="001775A8" w:rsidRDefault="002D3360" w:rsidP="00C23B09">
            <w:pPr>
              <w:autoSpaceDE w:val="0"/>
              <w:autoSpaceDN w:val="0"/>
              <w:spacing w:line="240" w:lineRule="auto"/>
              <w:jc w:val="center"/>
              <w:rPr>
                <w:rFonts w:ascii="Times New Roman" w:eastAsia="Times New Roman" w:hAnsi="Times New Roman" w:cs="Times New Roman"/>
                <w:b/>
                <w:i/>
                <w:sz w:val="24"/>
                <w:szCs w:val="24"/>
                <w:lang w:eastAsia="ru-RU"/>
              </w:rPr>
            </w:pPr>
            <w:r w:rsidRPr="001775A8">
              <w:rPr>
                <w:rFonts w:ascii="Times New Roman" w:eastAsia="Times New Roman" w:hAnsi="Times New Roman" w:cs="Times New Roman"/>
                <w:b/>
                <w:i/>
                <w:sz w:val="24"/>
                <w:szCs w:val="24"/>
                <w:lang w:val="kk" w:eastAsia="ru-RU"/>
              </w:rPr>
              <w:t>2025ж.</w:t>
            </w:r>
          </w:p>
        </w:tc>
      </w:tr>
      <w:tr w:rsidR="00F64B88" w:rsidRPr="001775A8" w14:paraId="1BC6E539" w14:textId="77777777" w:rsidTr="001802E6">
        <w:trPr>
          <w:trHeight w:val="525"/>
        </w:trPr>
        <w:tc>
          <w:tcPr>
            <w:tcW w:w="3813" w:type="dxa"/>
            <w:shd w:val="clear" w:color="auto" w:fill="auto"/>
          </w:tcPr>
          <w:p w14:paraId="44B6BDA0" w14:textId="77777777" w:rsidR="001802E6" w:rsidRPr="001775A8" w:rsidRDefault="002D3360" w:rsidP="00484371">
            <w:pPr>
              <w:spacing w:line="240" w:lineRule="auto"/>
              <w:jc w:val="both"/>
              <w:rPr>
                <w:rFonts w:ascii="Times New Roman" w:hAnsi="Times New Roman" w:cs="Times New Roman"/>
                <w:sz w:val="24"/>
                <w:szCs w:val="24"/>
              </w:rPr>
            </w:pPr>
            <w:r w:rsidRPr="001775A8">
              <w:rPr>
                <w:rFonts w:ascii="Times New Roman" w:eastAsia="Times New Roman" w:hAnsi="Times New Roman" w:cs="Times New Roman"/>
                <w:sz w:val="24"/>
                <w:szCs w:val="24"/>
                <w:lang w:val="kk" w:eastAsia="ru-RU"/>
              </w:rPr>
              <w:t xml:space="preserve">ТЭН, жұмыс жобасын әзірлеу </w:t>
            </w:r>
          </w:p>
        </w:tc>
        <w:tc>
          <w:tcPr>
            <w:tcW w:w="1434" w:type="dxa"/>
          </w:tcPr>
          <w:p w14:paraId="31956BE2" w14:textId="77777777" w:rsidR="001802E6" w:rsidRPr="001775A8" w:rsidRDefault="001802E6" w:rsidP="00484371">
            <w:pPr>
              <w:autoSpaceDE w:val="0"/>
              <w:autoSpaceDN w:val="0"/>
              <w:spacing w:line="240" w:lineRule="auto"/>
              <w:ind w:left="-108" w:right="-108"/>
              <w:jc w:val="both"/>
              <w:rPr>
                <w:rFonts w:ascii="Times New Roman" w:eastAsia="Times New Roman" w:hAnsi="Times New Roman" w:cs="Times New Roman"/>
                <w:noProof/>
                <w:sz w:val="24"/>
                <w:szCs w:val="24"/>
                <w:lang w:eastAsia="ru-RU"/>
              </w:rPr>
            </w:pPr>
          </w:p>
        </w:tc>
        <w:tc>
          <w:tcPr>
            <w:tcW w:w="1434" w:type="dxa"/>
            <w:shd w:val="clear" w:color="auto" w:fill="auto"/>
          </w:tcPr>
          <w:p w14:paraId="4C587EE3" w14:textId="77777777" w:rsidR="001802E6" w:rsidRPr="001775A8" w:rsidRDefault="002D3360"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052E3993" wp14:editId="59637AF7">
                      <wp:simplePos x="0" y="0"/>
                      <wp:positionH relativeFrom="column">
                        <wp:posOffset>-440055</wp:posOffset>
                      </wp:positionH>
                      <wp:positionV relativeFrom="paragraph">
                        <wp:posOffset>189865</wp:posOffset>
                      </wp:positionV>
                      <wp:extent cx="977900" cy="6350"/>
                      <wp:effectExtent l="19050" t="38100" r="50800" b="508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0" cy="635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Прямая соединительная линия 4" o:spid="_x0000_s1025" style="flip:y;mso-height-percent:0;mso-height-relative:page;mso-width-percent:0;mso-width-relative:page;mso-wrap-distance-bottom:0;mso-wrap-distance-left:9pt;mso-wrap-distance-right:9pt;mso-wrap-distance-top:0;mso-wrap-style:square;position:absolute;visibility:visible;z-index:251659264" from="-34.65pt,14.95pt" to="42.35pt,15.45pt" strokecolor="#92d050" strokeweight="6pt"/>
                  </w:pict>
                </mc:Fallback>
              </mc:AlternateContent>
            </w:r>
          </w:p>
        </w:tc>
        <w:tc>
          <w:tcPr>
            <w:tcW w:w="1436" w:type="dxa"/>
          </w:tcPr>
          <w:p w14:paraId="7A08B6BC" w14:textId="77777777" w:rsidR="001802E6" w:rsidRPr="001775A8"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4" w:type="dxa"/>
          </w:tcPr>
          <w:p w14:paraId="3B573632" w14:textId="77777777" w:rsidR="001802E6" w:rsidRPr="001775A8"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r>
      <w:tr w:rsidR="00F64B88" w:rsidRPr="001775A8" w14:paraId="727EBBBE" w14:textId="77777777" w:rsidTr="001802E6">
        <w:trPr>
          <w:trHeight w:val="525"/>
        </w:trPr>
        <w:tc>
          <w:tcPr>
            <w:tcW w:w="3813" w:type="dxa"/>
            <w:shd w:val="clear" w:color="auto" w:fill="auto"/>
          </w:tcPr>
          <w:p w14:paraId="38547301" w14:textId="77777777" w:rsidR="001802E6" w:rsidRPr="001775A8" w:rsidRDefault="002D3360" w:rsidP="00484371">
            <w:pPr>
              <w:spacing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Құрылыс-монтаж жұмыстары</w:t>
            </w:r>
          </w:p>
        </w:tc>
        <w:tc>
          <w:tcPr>
            <w:tcW w:w="1434" w:type="dxa"/>
          </w:tcPr>
          <w:p w14:paraId="1ACCC927" w14:textId="77777777" w:rsidR="001802E6" w:rsidRPr="001775A8"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4" w:type="dxa"/>
            <w:shd w:val="clear" w:color="auto" w:fill="auto"/>
          </w:tcPr>
          <w:p w14:paraId="3D4DA433" w14:textId="77777777" w:rsidR="001802E6" w:rsidRPr="001775A8"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6" w:type="dxa"/>
          </w:tcPr>
          <w:p w14:paraId="66A119DB" w14:textId="77777777" w:rsidR="001802E6" w:rsidRPr="001775A8" w:rsidRDefault="002D3360"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58714945" wp14:editId="0D14B95B">
                      <wp:simplePos x="0" y="0"/>
                      <wp:positionH relativeFrom="column">
                        <wp:posOffset>-330835</wp:posOffset>
                      </wp:positionH>
                      <wp:positionV relativeFrom="paragraph">
                        <wp:posOffset>144145</wp:posOffset>
                      </wp:positionV>
                      <wp:extent cx="1661795" cy="11875"/>
                      <wp:effectExtent l="19050" t="38100" r="52705" b="4572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795" cy="11875"/>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Прямая соединительная линия 3" o:spid="_x0000_s1026" style="mso-height-percent:0;mso-height-relative:page;mso-width-percent:0;mso-width-relative:page;mso-wrap-distance-bottom:0;mso-wrap-distance-left:9pt;mso-wrap-distance-right:9pt;mso-wrap-distance-top:0;mso-wrap-style:square;position:absolute;visibility:visible;z-index:251661312" from="-26.05pt,11.35pt" to="104.8pt,12.3pt" strokecolor="#92d050" strokeweight="6pt"/>
                  </w:pict>
                </mc:Fallback>
              </mc:AlternateContent>
            </w:r>
          </w:p>
        </w:tc>
        <w:tc>
          <w:tcPr>
            <w:tcW w:w="1434" w:type="dxa"/>
          </w:tcPr>
          <w:p w14:paraId="4D69E4E3" w14:textId="77777777" w:rsidR="001802E6" w:rsidRPr="001775A8"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r>
      <w:tr w:rsidR="00F64B88" w:rsidRPr="001775A8" w14:paraId="683F61C1" w14:textId="77777777" w:rsidTr="001802E6">
        <w:trPr>
          <w:trHeight w:val="525"/>
        </w:trPr>
        <w:tc>
          <w:tcPr>
            <w:tcW w:w="3813" w:type="dxa"/>
            <w:shd w:val="clear" w:color="auto" w:fill="auto"/>
          </w:tcPr>
          <w:p w14:paraId="02F55BB7" w14:textId="77777777" w:rsidR="001802E6" w:rsidRPr="001775A8" w:rsidRDefault="002D3360" w:rsidP="00484371">
            <w:pPr>
              <w:spacing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Жұмысқа енгізу</w:t>
            </w:r>
          </w:p>
        </w:tc>
        <w:tc>
          <w:tcPr>
            <w:tcW w:w="1434" w:type="dxa"/>
          </w:tcPr>
          <w:p w14:paraId="19CC4058" w14:textId="77777777" w:rsidR="001802E6" w:rsidRPr="001775A8"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4" w:type="dxa"/>
            <w:shd w:val="clear" w:color="auto" w:fill="auto"/>
          </w:tcPr>
          <w:p w14:paraId="4BCD20AD" w14:textId="77777777" w:rsidR="001802E6" w:rsidRPr="001775A8"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6" w:type="dxa"/>
          </w:tcPr>
          <w:p w14:paraId="176B59E0" w14:textId="77777777" w:rsidR="001802E6" w:rsidRPr="001775A8"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4" w:type="dxa"/>
          </w:tcPr>
          <w:p w14:paraId="0C63B5BA" w14:textId="77777777" w:rsidR="001802E6" w:rsidRPr="001775A8" w:rsidRDefault="002D3360"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F179100" wp14:editId="7622AEFF">
                      <wp:simplePos x="0" y="0"/>
                      <wp:positionH relativeFrom="column">
                        <wp:posOffset>472440</wp:posOffset>
                      </wp:positionH>
                      <wp:positionV relativeFrom="paragraph">
                        <wp:posOffset>158115</wp:posOffset>
                      </wp:positionV>
                      <wp:extent cx="323850" cy="0"/>
                      <wp:effectExtent l="0" t="38100" r="38100" b="381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Прямая соединительная линия 2" o:spid="_x0000_s1027" style="flip:y;mso-height-percent:0;mso-height-relative:page;mso-width-percent:0;mso-width-relative:page;mso-wrap-distance-bottom:0;mso-wrap-distance-left:9pt;mso-wrap-distance-right:9pt;mso-wrap-distance-top:0;mso-wrap-style:square;position:absolute;visibility:visible;z-index:251663360" from="37.2pt,12.45pt" to="62.7pt,12.45pt" strokecolor="#92d050" strokeweight="6pt"/>
                  </w:pict>
                </mc:Fallback>
              </mc:AlternateContent>
            </w:r>
          </w:p>
        </w:tc>
      </w:tr>
    </w:tbl>
    <w:p w14:paraId="62962A5D" w14:textId="77777777" w:rsidR="000E536D" w:rsidRPr="001775A8" w:rsidRDefault="000E536D" w:rsidP="00634792">
      <w:pPr>
        <w:spacing w:after="0" w:line="240" w:lineRule="auto"/>
        <w:ind w:firstLine="708"/>
        <w:jc w:val="both"/>
        <w:rPr>
          <w:rFonts w:ascii="Times New Roman" w:eastAsia="Times New Roman" w:hAnsi="Times New Roman" w:cs="Times New Roman"/>
          <w:b/>
          <w:sz w:val="24"/>
          <w:szCs w:val="24"/>
          <w:lang w:eastAsia="ru-RU"/>
        </w:rPr>
      </w:pPr>
    </w:p>
    <w:p w14:paraId="35E4184A" w14:textId="77777777" w:rsidR="00C42BCE" w:rsidRPr="001775A8" w:rsidRDefault="002D3360" w:rsidP="00634792">
      <w:pPr>
        <w:spacing w:after="0" w:line="240" w:lineRule="auto"/>
        <w:ind w:firstLine="708"/>
        <w:jc w:val="both"/>
        <w:rPr>
          <w:rFonts w:ascii="Times New Roman" w:eastAsia="Times New Roman" w:hAnsi="Times New Roman" w:cs="Times New Roman"/>
          <w:b/>
          <w:sz w:val="24"/>
          <w:szCs w:val="24"/>
          <w:lang w:eastAsia="ru-RU"/>
        </w:rPr>
      </w:pPr>
      <w:r w:rsidRPr="001775A8">
        <w:rPr>
          <w:rFonts w:ascii="Times New Roman" w:eastAsia="Times New Roman" w:hAnsi="Times New Roman" w:cs="Times New Roman"/>
          <w:b/>
          <w:sz w:val="24"/>
          <w:szCs w:val="24"/>
          <w:lang w:val="kk" w:eastAsia="ru-RU"/>
        </w:rPr>
        <w:t>3.2 Сыртқы коммуникациялар</w:t>
      </w:r>
    </w:p>
    <w:p w14:paraId="0A8494F2" w14:textId="77777777" w:rsidR="00C42BCE" w:rsidRPr="001775A8" w:rsidRDefault="002D3360" w:rsidP="00634792">
      <w:pPr>
        <w:spacing w:after="0" w:line="240" w:lineRule="auto"/>
        <w:ind w:firstLine="708"/>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Кестеде таңдалған алаңда жобаланатын БГҚ үшін қажетті сыртқы коммуникациялар құрылысының іріленген көлемі көрсетілген.</w:t>
      </w:r>
    </w:p>
    <w:tbl>
      <w:tblPr>
        <w:tblpPr w:leftFromText="180" w:rightFromText="180" w:vertAnchor="text" w:horzAnchor="margin" w:tblpY="8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2490"/>
        <w:gridCol w:w="2391"/>
        <w:gridCol w:w="2410"/>
      </w:tblGrid>
      <w:tr w:rsidR="00F64B88" w:rsidRPr="001775A8" w14:paraId="2294A98A" w14:textId="77777777" w:rsidTr="00556510">
        <w:trPr>
          <w:trHeight w:val="19"/>
        </w:trPr>
        <w:tc>
          <w:tcPr>
            <w:tcW w:w="2485" w:type="dxa"/>
            <w:shd w:val="clear" w:color="auto" w:fill="auto"/>
            <w:vAlign w:val="center"/>
          </w:tcPr>
          <w:p w14:paraId="1B52B506" w14:textId="77777777" w:rsidR="004C6833" w:rsidRPr="001775A8" w:rsidRDefault="002D3360" w:rsidP="00634792">
            <w:pPr>
              <w:spacing w:after="0" w:line="240" w:lineRule="auto"/>
              <w:jc w:val="both"/>
              <w:rPr>
                <w:rFonts w:ascii="Times New Roman" w:eastAsia="Times New Roman" w:hAnsi="Times New Roman" w:cs="Times New Roman"/>
                <w:b/>
                <w:sz w:val="24"/>
                <w:szCs w:val="24"/>
                <w:lang w:eastAsia="ru-RU"/>
              </w:rPr>
            </w:pPr>
            <w:r w:rsidRPr="001775A8">
              <w:rPr>
                <w:rFonts w:ascii="Times New Roman" w:eastAsia="Times New Roman" w:hAnsi="Times New Roman" w:cs="Times New Roman"/>
                <w:b/>
                <w:sz w:val="24"/>
                <w:szCs w:val="24"/>
                <w:lang w:val="kk" w:eastAsia="ru-RU"/>
              </w:rPr>
              <w:t>Газ желісіне қосылу</w:t>
            </w:r>
          </w:p>
          <w:p w14:paraId="4EF767FE" w14:textId="77777777" w:rsidR="004C6833" w:rsidRPr="001775A8" w:rsidRDefault="002D3360" w:rsidP="00634792">
            <w:pPr>
              <w:spacing w:after="0" w:line="240" w:lineRule="auto"/>
              <w:jc w:val="both"/>
              <w:rPr>
                <w:rFonts w:ascii="Times New Roman" w:eastAsia="Times New Roman" w:hAnsi="Times New Roman" w:cs="Times New Roman"/>
                <w:b/>
                <w:sz w:val="24"/>
                <w:szCs w:val="24"/>
                <w:lang w:eastAsia="ru-RU"/>
              </w:rPr>
            </w:pPr>
            <w:r w:rsidRPr="001775A8">
              <w:rPr>
                <w:rFonts w:ascii="Times New Roman" w:eastAsia="Times New Roman" w:hAnsi="Times New Roman" w:cs="Times New Roman"/>
                <w:b/>
                <w:sz w:val="24"/>
                <w:szCs w:val="24"/>
                <w:lang w:val="kk" w:eastAsia="ru-RU"/>
              </w:rPr>
              <w:t>(газбен жабдықтау)</w:t>
            </w:r>
          </w:p>
        </w:tc>
        <w:tc>
          <w:tcPr>
            <w:tcW w:w="2490" w:type="dxa"/>
            <w:shd w:val="clear" w:color="auto" w:fill="auto"/>
            <w:vAlign w:val="center"/>
          </w:tcPr>
          <w:p w14:paraId="045D59B0" w14:textId="77777777" w:rsidR="004C6833" w:rsidRPr="001775A8" w:rsidRDefault="002D3360" w:rsidP="00484371">
            <w:pPr>
              <w:spacing w:line="240" w:lineRule="auto"/>
              <w:jc w:val="both"/>
              <w:rPr>
                <w:rFonts w:ascii="Times New Roman" w:eastAsia="Times New Roman" w:hAnsi="Times New Roman" w:cs="Times New Roman"/>
                <w:b/>
                <w:sz w:val="24"/>
                <w:szCs w:val="24"/>
                <w:lang w:eastAsia="ru-RU"/>
              </w:rPr>
            </w:pPr>
            <w:r w:rsidRPr="001775A8">
              <w:rPr>
                <w:rFonts w:ascii="Times New Roman" w:eastAsia="Times New Roman" w:hAnsi="Times New Roman" w:cs="Times New Roman"/>
                <w:b/>
                <w:sz w:val="24"/>
                <w:szCs w:val="24"/>
                <w:lang w:val="kk" w:eastAsia="ru-RU"/>
              </w:rPr>
              <w:t>Эл.желісіне қосу (қуат беру схемасы)</w:t>
            </w:r>
          </w:p>
        </w:tc>
        <w:tc>
          <w:tcPr>
            <w:tcW w:w="2391" w:type="dxa"/>
            <w:shd w:val="clear" w:color="auto" w:fill="auto"/>
            <w:vAlign w:val="center"/>
          </w:tcPr>
          <w:p w14:paraId="0C466352" w14:textId="77777777" w:rsidR="004C6833" w:rsidRPr="001775A8" w:rsidRDefault="002D3360" w:rsidP="00484371">
            <w:pPr>
              <w:spacing w:line="240" w:lineRule="auto"/>
              <w:jc w:val="both"/>
              <w:rPr>
                <w:rFonts w:ascii="Times New Roman" w:eastAsia="Times New Roman" w:hAnsi="Times New Roman" w:cs="Times New Roman"/>
                <w:b/>
                <w:sz w:val="24"/>
                <w:szCs w:val="24"/>
                <w:lang w:eastAsia="ru-RU"/>
              </w:rPr>
            </w:pPr>
            <w:r w:rsidRPr="001775A8">
              <w:rPr>
                <w:rFonts w:ascii="Times New Roman" w:eastAsia="Times New Roman" w:hAnsi="Times New Roman" w:cs="Times New Roman"/>
                <w:b/>
                <w:sz w:val="24"/>
                <w:szCs w:val="24"/>
                <w:lang w:val="kk" w:eastAsia="ru-RU"/>
              </w:rPr>
              <w:t>Сумен қамтамасыз ету</w:t>
            </w:r>
          </w:p>
        </w:tc>
        <w:tc>
          <w:tcPr>
            <w:tcW w:w="2410" w:type="dxa"/>
            <w:shd w:val="clear" w:color="auto" w:fill="auto"/>
            <w:vAlign w:val="center"/>
          </w:tcPr>
          <w:p w14:paraId="035D04FA" w14:textId="77777777" w:rsidR="004C6833" w:rsidRPr="001775A8" w:rsidRDefault="002D3360" w:rsidP="00484371">
            <w:pPr>
              <w:spacing w:line="240" w:lineRule="auto"/>
              <w:jc w:val="both"/>
              <w:rPr>
                <w:rFonts w:ascii="Times New Roman" w:eastAsia="Times New Roman" w:hAnsi="Times New Roman" w:cs="Times New Roman"/>
                <w:b/>
                <w:sz w:val="24"/>
                <w:szCs w:val="24"/>
                <w:lang w:eastAsia="ru-RU"/>
              </w:rPr>
            </w:pPr>
            <w:r w:rsidRPr="001775A8">
              <w:rPr>
                <w:rFonts w:ascii="Times New Roman" w:eastAsia="Times New Roman" w:hAnsi="Times New Roman" w:cs="Times New Roman"/>
                <w:b/>
                <w:sz w:val="24"/>
                <w:szCs w:val="24"/>
                <w:lang w:val="kk" w:eastAsia="ru-RU"/>
              </w:rPr>
              <w:t>Кәріз</w:t>
            </w:r>
          </w:p>
        </w:tc>
      </w:tr>
      <w:tr w:rsidR="00F64B88" w:rsidRPr="001775A8" w14:paraId="4B6E2EC1" w14:textId="77777777" w:rsidTr="00556510">
        <w:trPr>
          <w:trHeight w:val="19"/>
        </w:trPr>
        <w:tc>
          <w:tcPr>
            <w:tcW w:w="2485" w:type="dxa"/>
            <w:shd w:val="clear" w:color="auto" w:fill="auto"/>
          </w:tcPr>
          <w:p w14:paraId="3C38C7E2" w14:textId="77777777" w:rsidR="00753F6F" w:rsidRPr="001775A8" w:rsidRDefault="002D3360" w:rsidP="00753F6F">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Магистральдық газ құбырының -</w:t>
            </w:r>
          </w:p>
          <w:p w14:paraId="6958FE25" w14:textId="77777777" w:rsidR="00753F6F" w:rsidRPr="001775A8" w:rsidRDefault="002D3360" w:rsidP="00753F6F">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 xml:space="preserve">1454 км-дегі қосылу нүктесінен бағыт бойынша ұзындығы </w:t>
            </w:r>
            <w:r w:rsidRPr="001775A8">
              <w:rPr>
                <w:rFonts w:ascii="Times New Roman" w:eastAsia="Times New Roman" w:hAnsi="Times New Roman" w:cs="Times New Roman"/>
                <w:sz w:val="24"/>
                <w:szCs w:val="24"/>
                <w:lang w:val="kk" w:eastAsia="ru-RU"/>
              </w:rPr>
              <w:lastRenderedPageBreak/>
              <w:t>27,4 км Dн 426 мм бұрмасы</w:t>
            </w:r>
          </w:p>
          <w:p w14:paraId="161AB181" w14:textId="1A5C6031" w:rsidR="00753F6F" w:rsidRPr="001775A8" w:rsidRDefault="00F242D7" w:rsidP="00DD24AB">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w:t>
            </w:r>
            <w:r w:rsidR="002D3360" w:rsidRPr="001775A8">
              <w:rPr>
                <w:rFonts w:ascii="Times New Roman" w:eastAsia="Times New Roman" w:hAnsi="Times New Roman" w:cs="Times New Roman"/>
                <w:sz w:val="24"/>
                <w:szCs w:val="24"/>
                <w:lang w:val="kk" w:eastAsia="ru-RU"/>
              </w:rPr>
              <w:t>Бейнеу-Бозой-Шымкент</w:t>
            </w:r>
            <w:r w:rsidRPr="001775A8">
              <w:rPr>
                <w:rFonts w:ascii="Times New Roman" w:eastAsia="Times New Roman" w:hAnsi="Times New Roman" w:cs="Times New Roman"/>
                <w:sz w:val="24"/>
                <w:szCs w:val="24"/>
                <w:lang w:val="kk" w:eastAsia="ru-RU"/>
              </w:rPr>
              <w:t>»</w:t>
            </w:r>
            <w:r w:rsidR="002D3360" w:rsidRPr="001775A8">
              <w:rPr>
                <w:rFonts w:ascii="Times New Roman" w:eastAsia="Times New Roman" w:hAnsi="Times New Roman" w:cs="Times New Roman"/>
                <w:sz w:val="24"/>
                <w:szCs w:val="24"/>
                <w:lang w:val="kk" w:eastAsia="ru-RU"/>
              </w:rPr>
              <w:t xml:space="preserve"> магистральдық газ құбырына ЖБТҚ</w:t>
            </w:r>
          </w:p>
        </w:tc>
        <w:tc>
          <w:tcPr>
            <w:tcW w:w="2490" w:type="dxa"/>
            <w:shd w:val="clear" w:color="auto" w:fill="auto"/>
          </w:tcPr>
          <w:p w14:paraId="19185019" w14:textId="77777777" w:rsidR="00753F6F" w:rsidRPr="001775A8" w:rsidRDefault="002D3360" w:rsidP="00753F6F">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lastRenderedPageBreak/>
              <w:t>1) АТҚ-500 кВ және АТҚ-220 кВ БГҚ-1000 құрылысы;</w:t>
            </w:r>
          </w:p>
          <w:p w14:paraId="54C58554" w14:textId="77777777" w:rsidR="00753F6F" w:rsidRPr="001775A8" w:rsidRDefault="002D3360" w:rsidP="00753F6F">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lastRenderedPageBreak/>
              <w:t>2) Шымкент (10 км) ПС-500-ге қосылған 500 кВ ӘЖ құрылысы</w:t>
            </w:r>
          </w:p>
          <w:p w14:paraId="3898D4D6" w14:textId="77777777" w:rsidR="00753F6F" w:rsidRPr="001775A8" w:rsidRDefault="002D3360" w:rsidP="00753F6F">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w:t>
            </w:r>
          </w:p>
          <w:p w14:paraId="5A29F01B" w14:textId="77777777" w:rsidR="00753F6F" w:rsidRPr="001775A8" w:rsidRDefault="002D3360" w:rsidP="00753F6F">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 xml:space="preserve">3) АТҚ-220 БГҚ-дан </w:t>
            </w:r>
          </w:p>
          <w:p w14:paraId="15ED17E6" w14:textId="0461DE70" w:rsidR="00753F6F" w:rsidRPr="001775A8" w:rsidRDefault="00F242D7" w:rsidP="00753F6F">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w:t>
            </w:r>
            <w:r w:rsidR="002D3360" w:rsidRPr="001775A8">
              <w:rPr>
                <w:rFonts w:ascii="Times New Roman" w:eastAsia="Times New Roman" w:hAnsi="Times New Roman" w:cs="Times New Roman"/>
                <w:sz w:val="24"/>
                <w:szCs w:val="24"/>
                <w:lang w:val="kk" w:eastAsia="ru-RU"/>
              </w:rPr>
              <w:t>Шымкент ПС – Сас-төбе ПС</w:t>
            </w:r>
            <w:r w:rsidRPr="001775A8">
              <w:rPr>
                <w:rFonts w:ascii="Times New Roman" w:eastAsia="Times New Roman" w:hAnsi="Times New Roman" w:cs="Times New Roman"/>
                <w:sz w:val="24"/>
                <w:szCs w:val="24"/>
                <w:lang w:val="kk" w:eastAsia="ru-RU"/>
              </w:rPr>
              <w:t>»</w:t>
            </w:r>
            <w:r w:rsidR="002D3360" w:rsidRPr="001775A8">
              <w:rPr>
                <w:rFonts w:ascii="Times New Roman" w:eastAsia="Times New Roman" w:hAnsi="Times New Roman" w:cs="Times New Roman"/>
                <w:sz w:val="24"/>
                <w:szCs w:val="24"/>
                <w:lang w:val="kk" w:eastAsia="ru-RU"/>
              </w:rPr>
              <w:t xml:space="preserve">, </w:t>
            </w:r>
            <w:r w:rsidRPr="001775A8">
              <w:rPr>
                <w:rFonts w:ascii="Times New Roman" w:eastAsia="Times New Roman" w:hAnsi="Times New Roman" w:cs="Times New Roman"/>
                <w:sz w:val="24"/>
                <w:szCs w:val="24"/>
                <w:lang w:val="kk" w:eastAsia="ru-RU"/>
              </w:rPr>
              <w:t>«</w:t>
            </w:r>
            <w:r w:rsidR="002D3360" w:rsidRPr="001775A8">
              <w:rPr>
                <w:rFonts w:ascii="Times New Roman" w:eastAsia="Times New Roman" w:hAnsi="Times New Roman" w:cs="Times New Roman"/>
                <w:sz w:val="24"/>
                <w:szCs w:val="24"/>
                <w:lang w:val="kk" w:eastAsia="ru-RU"/>
              </w:rPr>
              <w:t xml:space="preserve">Шымкент ПС – </w:t>
            </w:r>
          </w:p>
          <w:p w14:paraId="43BA8F19" w14:textId="64CCAA65" w:rsidR="00753F6F" w:rsidRPr="001775A8" w:rsidRDefault="002D3360" w:rsidP="00753F6F">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Қызылсай тартқыш ПС</w:t>
            </w:r>
            <w:r w:rsidR="00F242D7" w:rsidRPr="001775A8">
              <w:rPr>
                <w:rFonts w:ascii="Times New Roman" w:eastAsia="Times New Roman" w:hAnsi="Times New Roman" w:cs="Times New Roman"/>
                <w:sz w:val="24"/>
                <w:szCs w:val="24"/>
                <w:lang w:val="kk" w:eastAsia="ru-RU"/>
              </w:rPr>
              <w:t>»</w:t>
            </w:r>
            <w:r w:rsidRPr="001775A8">
              <w:rPr>
                <w:rFonts w:ascii="Times New Roman" w:eastAsia="Times New Roman" w:hAnsi="Times New Roman" w:cs="Times New Roman"/>
                <w:sz w:val="24"/>
                <w:szCs w:val="24"/>
                <w:lang w:val="kk" w:eastAsia="ru-RU"/>
              </w:rPr>
              <w:t xml:space="preserve"> және </w:t>
            </w:r>
            <w:r w:rsidR="00F242D7" w:rsidRPr="001775A8">
              <w:rPr>
                <w:rFonts w:ascii="Times New Roman" w:eastAsia="Times New Roman" w:hAnsi="Times New Roman" w:cs="Times New Roman"/>
                <w:sz w:val="24"/>
                <w:szCs w:val="24"/>
                <w:lang w:val="kk" w:eastAsia="ru-RU"/>
              </w:rPr>
              <w:t>«</w:t>
            </w:r>
            <w:r w:rsidRPr="001775A8">
              <w:rPr>
                <w:rFonts w:ascii="Times New Roman" w:eastAsia="Times New Roman" w:hAnsi="Times New Roman" w:cs="Times New Roman"/>
                <w:sz w:val="24"/>
                <w:szCs w:val="24"/>
                <w:lang w:val="kk" w:eastAsia="ru-RU"/>
              </w:rPr>
              <w:t>Шымкент ПС - Шымкент ПС</w:t>
            </w:r>
            <w:r w:rsidR="00F242D7" w:rsidRPr="001775A8">
              <w:rPr>
                <w:rFonts w:ascii="Times New Roman" w:eastAsia="Times New Roman" w:hAnsi="Times New Roman" w:cs="Times New Roman"/>
                <w:sz w:val="24"/>
                <w:szCs w:val="24"/>
                <w:lang w:val="kk" w:eastAsia="ru-RU"/>
              </w:rPr>
              <w:t>»</w:t>
            </w:r>
            <w:r w:rsidRPr="001775A8">
              <w:rPr>
                <w:rFonts w:ascii="Times New Roman" w:eastAsia="Times New Roman" w:hAnsi="Times New Roman" w:cs="Times New Roman"/>
                <w:sz w:val="24"/>
                <w:szCs w:val="24"/>
                <w:lang w:val="kk" w:eastAsia="ru-RU"/>
              </w:rPr>
              <w:t xml:space="preserve"> (30 км) 220 ӘЖ-ға дейін жаңа 220 кВ ӘЖ салу.</w:t>
            </w:r>
          </w:p>
        </w:tc>
        <w:tc>
          <w:tcPr>
            <w:tcW w:w="2391" w:type="dxa"/>
            <w:shd w:val="clear" w:color="auto" w:fill="auto"/>
          </w:tcPr>
          <w:p w14:paraId="671082ED" w14:textId="77777777" w:rsidR="004B1026" w:rsidRPr="001775A8" w:rsidRDefault="002D3360" w:rsidP="004B1026">
            <w:pPr>
              <w:spacing w:after="0" w:line="240" w:lineRule="auto"/>
              <w:jc w:val="both"/>
              <w:rPr>
                <w:rFonts w:ascii="Times New Roman" w:hAnsi="Times New Roman" w:cs="Times New Roman"/>
                <w:sz w:val="24"/>
                <w:szCs w:val="24"/>
              </w:rPr>
            </w:pPr>
            <w:r w:rsidRPr="001775A8">
              <w:rPr>
                <w:rFonts w:ascii="Times New Roman" w:hAnsi="Times New Roman" w:cs="Times New Roman"/>
                <w:sz w:val="24"/>
                <w:szCs w:val="24"/>
                <w:lang w:val="kk"/>
              </w:rPr>
              <w:lastRenderedPageBreak/>
              <w:t xml:space="preserve">Өнімділігі тәулігіне 16,80 мың м³, жылына 4900,0 мың м³ болатын шын мәнінде </w:t>
            </w:r>
            <w:r w:rsidRPr="001775A8">
              <w:rPr>
                <w:rFonts w:ascii="Times New Roman" w:hAnsi="Times New Roman" w:cs="Times New Roman"/>
                <w:sz w:val="24"/>
                <w:szCs w:val="24"/>
                <w:lang w:val="kk"/>
              </w:rPr>
              <w:lastRenderedPageBreak/>
              <w:t>жобаланатын алдын ала ТЭН су тарту құрылыстары артезиан ұңғымалары, су қорының суқоймалары және сорғы станциясы желісінен көзделеді.</w:t>
            </w:r>
          </w:p>
          <w:p w14:paraId="7F7BBDEC" w14:textId="77777777" w:rsidR="004C6833" w:rsidRPr="001775A8" w:rsidRDefault="004C6833" w:rsidP="00696D85">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14:paraId="4932024A" w14:textId="77777777" w:rsidR="00556510" w:rsidRPr="001775A8" w:rsidRDefault="002D3360" w:rsidP="00556510">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lastRenderedPageBreak/>
              <w:t>Электр станциясының алаңында мынадай жүйелер көзделеді</w:t>
            </w:r>
          </w:p>
          <w:p w14:paraId="1E8EBEF4" w14:textId="77777777" w:rsidR="00556510" w:rsidRPr="001775A8" w:rsidRDefault="002D3360" w:rsidP="00556510">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су бұру:</w:t>
            </w:r>
          </w:p>
          <w:p w14:paraId="654069F5" w14:textId="77777777" w:rsidR="00556510" w:rsidRPr="001775A8" w:rsidRDefault="002D3360" w:rsidP="00556510">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lastRenderedPageBreak/>
              <w:t>- шаруашылық-тұрмыстық кәріз;</w:t>
            </w:r>
          </w:p>
          <w:p w14:paraId="732DDB9B" w14:textId="77777777" w:rsidR="00556510" w:rsidRPr="001775A8" w:rsidRDefault="002D3360" w:rsidP="00556510">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 өнеркәсіптік кәріз суларын ағызу;</w:t>
            </w:r>
          </w:p>
          <w:p w14:paraId="414EAFF6" w14:textId="77777777" w:rsidR="00556510" w:rsidRPr="001775A8" w:rsidRDefault="002D3360" w:rsidP="00556510">
            <w:pPr>
              <w:spacing w:after="0" w:line="240" w:lineRule="auto"/>
              <w:jc w:val="both"/>
              <w:rPr>
                <w:rFonts w:ascii="Times New Roman" w:eastAsia="Times New Roman" w:hAnsi="Times New Roman" w:cs="Times New Roman"/>
                <w:sz w:val="24"/>
                <w:szCs w:val="24"/>
                <w:lang w:eastAsia="ru-RU"/>
              </w:rPr>
            </w:pPr>
            <w:r w:rsidRPr="001775A8">
              <w:rPr>
                <w:rFonts w:ascii="Times New Roman" w:eastAsia="Times New Roman" w:hAnsi="Times New Roman" w:cs="Times New Roman"/>
                <w:sz w:val="24"/>
                <w:szCs w:val="24"/>
                <w:lang w:val="kk" w:eastAsia="ru-RU"/>
              </w:rPr>
              <w:t>- трансформатор майын апаттық ағызу кәрізі.</w:t>
            </w:r>
          </w:p>
          <w:p w14:paraId="02C14484" w14:textId="77777777" w:rsidR="004C6833" w:rsidRPr="001775A8" w:rsidRDefault="004C6833" w:rsidP="00556510">
            <w:pPr>
              <w:spacing w:after="0" w:line="240" w:lineRule="auto"/>
              <w:jc w:val="both"/>
              <w:rPr>
                <w:rFonts w:ascii="Times New Roman" w:eastAsia="Times New Roman" w:hAnsi="Times New Roman" w:cs="Times New Roman"/>
                <w:sz w:val="24"/>
                <w:szCs w:val="24"/>
                <w:lang w:eastAsia="ru-RU"/>
              </w:rPr>
            </w:pPr>
          </w:p>
        </w:tc>
      </w:tr>
    </w:tbl>
    <w:p w14:paraId="5D0481CC" w14:textId="77777777" w:rsidR="00541FE9" w:rsidRPr="001775A8" w:rsidRDefault="00541FE9" w:rsidP="00484371">
      <w:pPr>
        <w:tabs>
          <w:tab w:val="left" w:pos="0"/>
        </w:tabs>
        <w:spacing w:line="240" w:lineRule="auto"/>
        <w:jc w:val="both"/>
        <w:rPr>
          <w:rFonts w:ascii="Times New Roman" w:hAnsi="Times New Roman" w:cs="Times New Roman"/>
          <w:sz w:val="28"/>
          <w:szCs w:val="24"/>
        </w:rPr>
      </w:pPr>
    </w:p>
    <w:p w14:paraId="10F45E3B" w14:textId="77777777" w:rsidR="00A623B6" w:rsidRPr="001775A8" w:rsidRDefault="002D3360" w:rsidP="00634792">
      <w:pPr>
        <w:tabs>
          <w:tab w:val="left" w:pos="0"/>
        </w:tabs>
        <w:spacing w:after="0" w:line="240" w:lineRule="auto"/>
        <w:jc w:val="both"/>
        <w:rPr>
          <w:rFonts w:ascii="Times New Roman" w:hAnsi="Times New Roman" w:cs="Times New Roman"/>
          <w:b/>
          <w:sz w:val="24"/>
          <w:szCs w:val="24"/>
          <w:lang w:val="kk"/>
        </w:rPr>
      </w:pPr>
      <w:r w:rsidRPr="001775A8">
        <w:rPr>
          <w:rFonts w:ascii="Times New Roman" w:hAnsi="Times New Roman" w:cs="Times New Roman"/>
          <w:b/>
          <w:sz w:val="24"/>
          <w:szCs w:val="24"/>
          <w:lang w:val="kk"/>
        </w:rPr>
        <w:tab/>
        <w:t>3.2.1 БГҚ-ны газбен жабдықтау.</w:t>
      </w:r>
    </w:p>
    <w:p w14:paraId="09CFBF39" w14:textId="4353F591" w:rsidR="00A623B6" w:rsidRPr="001775A8" w:rsidRDefault="002D3360" w:rsidP="00652A95">
      <w:pPr>
        <w:pStyle w:val="42"/>
        <w:spacing w:after="0" w:line="240" w:lineRule="auto"/>
        <w:ind w:firstLine="708"/>
        <w:jc w:val="both"/>
        <w:rPr>
          <w:rFonts w:ascii="Times New Roman" w:hAnsi="Times New Roman" w:cs="Times New Roman"/>
          <w:b w:val="0"/>
          <w:i w:val="0"/>
          <w:sz w:val="24"/>
          <w:szCs w:val="24"/>
          <w:lang w:val="kk"/>
        </w:rPr>
      </w:pPr>
      <w:r w:rsidRPr="001775A8">
        <w:rPr>
          <w:rFonts w:ascii="Times New Roman" w:hAnsi="Times New Roman" w:cs="Times New Roman"/>
          <w:b w:val="0"/>
          <w:i w:val="0"/>
          <w:sz w:val="24"/>
          <w:szCs w:val="24"/>
          <w:lang w:val="kk"/>
        </w:rPr>
        <w:t xml:space="preserve">БГҚ құрамындағы ГТҚ үшін негізгі отын ретінде Техникалық тапсырмаға сәйкес </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Бейнеу-Бозой-Шымкент</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 xml:space="preserve"> магистральдық газ құбырынан табиғи газ көзделеді. Сұралып отырған газ көлемі </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QazaqGaz</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 xml:space="preserve"> ұлттық компаниясы</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 xml:space="preserve"> АҚ-пен келісілді. БГҚ қосу үшін 1454 км қосылу нүктесінен бағыт бойынша ұзындығы 27,4 км Dн 426 мм бұрып апаратын магистральдық газ құбырын, жұмыс істеп тұрған магистральдық газ құбырларының және оларға ілеспе Сайрам ауданының аумағы бойынша - 9,2 км, Шымкент қаласының аумағы бойынша - 15,7 км және Төлеби ауданының аумағы бойынша – 2,5 км </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БГР-ТБА</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 xml:space="preserve"> магистральды газ құбыры, </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Газли-Шымкент</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 xml:space="preserve"> магистральды газ құбыры, </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Қазақстан-Қытай</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 xml:space="preserve"> магистральды газ құбыры инженерлік коммуникациялардың техникалық дәлізінде </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Бейнеу-Бозой-Шымкент</w:t>
      </w:r>
      <w:r w:rsidR="00F242D7" w:rsidRPr="001775A8">
        <w:rPr>
          <w:rFonts w:ascii="Times New Roman" w:hAnsi="Times New Roman" w:cs="Times New Roman"/>
          <w:b w:val="0"/>
          <w:i w:val="0"/>
          <w:sz w:val="24"/>
          <w:szCs w:val="24"/>
          <w:lang w:val="kk"/>
        </w:rPr>
        <w:t>»</w:t>
      </w:r>
      <w:r w:rsidRPr="001775A8">
        <w:rPr>
          <w:rFonts w:ascii="Times New Roman" w:hAnsi="Times New Roman" w:cs="Times New Roman"/>
          <w:b w:val="0"/>
          <w:i w:val="0"/>
          <w:sz w:val="24"/>
          <w:szCs w:val="24"/>
          <w:lang w:val="kk"/>
        </w:rPr>
        <w:t xml:space="preserve"> магистральды газ құбыры УПОУ салу көзделеді.  Қосылу нүктесі осы магистральдық желінің меншік иесі берген алдын ала Техникалық шарттармен айқындалған. </w:t>
      </w:r>
    </w:p>
    <w:p w14:paraId="01E7B39F" w14:textId="77777777" w:rsidR="00652A95" w:rsidRPr="001775A8" w:rsidRDefault="002D3360" w:rsidP="00652A95">
      <w:pPr>
        <w:spacing w:after="0" w:line="240" w:lineRule="auto"/>
        <w:ind w:right="32" w:firstLine="708"/>
        <w:jc w:val="both"/>
        <w:rPr>
          <w:rFonts w:ascii="Times New Roman" w:hAnsi="Times New Roman" w:cs="Times New Roman"/>
          <w:sz w:val="24"/>
          <w:szCs w:val="24"/>
          <w:lang w:val="kk"/>
        </w:rPr>
      </w:pPr>
      <w:r w:rsidRPr="001775A8">
        <w:rPr>
          <w:rFonts w:ascii="Times New Roman" w:hAnsi="Times New Roman" w:cs="Times New Roman"/>
          <w:sz w:val="24"/>
          <w:szCs w:val="24"/>
          <w:lang w:val="kk"/>
        </w:rPr>
        <w:t>Жеткізілетін газдың техникалық параметрлері турбиналық қондырғыларды өндірушілерінің зауыттық талаптарына сәйкес келеді. Газ құбыры-бұрмасы жер асты төсемінің диаметрі 325÷426 мм, егістік және суармалы жерлерде құбырдың жоғарғы жағына дейін төсеу тереңдігі кемінде 1,0 м бір жіпті болат газ құбыры болып табылады.</w:t>
      </w:r>
    </w:p>
    <w:p w14:paraId="30E279EF" w14:textId="3C810C3C" w:rsidR="002607D9" w:rsidRPr="001775A8" w:rsidRDefault="002D3360" w:rsidP="009E14E2">
      <w:pPr>
        <w:spacing w:after="0" w:line="240" w:lineRule="auto"/>
        <w:ind w:firstLine="708"/>
        <w:jc w:val="both"/>
        <w:rPr>
          <w:rFonts w:ascii="Times New Roman" w:hAnsi="Times New Roman" w:cs="Times New Roman"/>
          <w:sz w:val="24"/>
          <w:szCs w:val="24"/>
          <w:lang w:val="kk"/>
        </w:rPr>
      </w:pPr>
      <w:r w:rsidRPr="001775A8">
        <w:rPr>
          <w:rFonts w:ascii="Times New Roman" w:hAnsi="Times New Roman" w:cs="Times New Roman"/>
          <w:sz w:val="24"/>
          <w:szCs w:val="24"/>
          <w:lang w:val="kk"/>
        </w:rPr>
        <w:t xml:space="preserve">Жобаланатын газ құбыры бойынша тасымалдау үшін газ көзі қолданыстағы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Бейнеу-Бозой-Шымкент</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магистральды газ құбыры болып табылады. АГТС-</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БГҚ</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газ құбырын-бұрмасын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Бейнеу-Бозой-Шымкент</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магистральды газ құбырына қосу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Бейнеу-Шымкент Газ Құбыры</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ЖШС техникалық шарттарына сәйкес жүзеге асырылады. Тас жолдың басы ретінде қолданыстағы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Бейнеу-Шымкент</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Dн1067 мм газ құбырына ойма қабылданды. Алаңдарды орналастыру нұсқалары бойынша қосылу нүктесіндегі қысым өнімділігі жылына 15,0 млрд.м3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Бейнеу-Бозой-Шымкент</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магистральды газ құбырының гидравликалық есептерінің деректері бойынша айқындалған.</w:t>
      </w:r>
    </w:p>
    <w:p w14:paraId="7B6C8EE1" w14:textId="25FDA6C3" w:rsidR="00DE3BF4" w:rsidRPr="001775A8" w:rsidRDefault="002D3360" w:rsidP="009E0050">
      <w:pPr>
        <w:spacing w:after="0" w:line="240" w:lineRule="auto"/>
        <w:ind w:firstLine="708"/>
        <w:jc w:val="both"/>
        <w:rPr>
          <w:rFonts w:ascii="Times New Roman" w:hAnsi="Times New Roman" w:cs="Times New Roman"/>
          <w:sz w:val="24"/>
          <w:szCs w:val="24"/>
          <w:lang w:val="kk"/>
        </w:rPr>
      </w:pPr>
      <w:r w:rsidRPr="001775A8">
        <w:rPr>
          <w:rFonts w:ascii="Times New Roman" w:hAnsi="Times New Roman" w:cs="Times New Roman"/>
          <w:sz w:val="24"/>
          <w:szCs w:val="24"/>
          <w:lang w:val="kk"/>
        </w:rPr>
        <w:t>Қосылу нүктесінің координаталары 42°22'07.1</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N 69°55'04.9</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E, 42.368633, 69.918029) болып белгіленген</w:t>
      </w:r>
    </w:p>
    <w:p w14:paraId="0EB24268" w14:textId="7BB05D8A" w:rsidR="00DE3BF4" w:rsidRPr="001775A8" w:rsidRDefault="00F242D7" w:rsidP="00634792">
      <w:pPr>
        <w:spacing w:after="0" w:line="240" w:lineRule="auto"/>
        <w:ind w:firstLine="708"/>
        <w:jc w:val="both"/>
        <w:rPr>
          <w:rFonts w:ascii="Times New Roman" w:hAnsi="Times New Roman" w:cs="Times New Roman"/>
          <w:sz w:val="24"/>
          <w:szCs w:val="24"/>
          <w:lang w:val="kk"/>
        </w:rPr>
      </w:pPr>
      <w:r w:rsidRPr="001775A8">
        <w:rPr>
          <w:rFonts w:ascii="Times New Roman" w:hAnsi="Times New Roman" w:cs="Times New Roman"/>
          <w:sz w:val="24"/>
          <w:szCs w:val="24"/>
          <w:lang w:val="kk"/>
        </w:rPr>
        <w:t>«</w:t>
      </w:r>
      <w:r w:rsidR="002D3360" w:rsidRPr="001775A8">
        <w:rPr>
          <w:rFonts w:ascii="Times New Roman" w:hAnsi="Times New Roman" w:cs="Times New Roman"/>
          <w:sz w:val="24"/>
          <w:szCs w:val="24"/>
          <w:lang w:val="kk"/>
        </w:rPr>
        <w:t>Бейнеу-Бозой-Шымкент</w:t>
      </w:r>
      <w:r w:rsidRPr="001775A8">
        <w:rPr>
          <w:rFonts w:ascii="Times New Roman" w:hAnsi="Times New Roman" w:cs="Times New Roman"/>
          <w:sz w:val="24"/>
          <w:szCs w:val="24"/>
          <w:lang w:val="kk"/>
        </w:rPr>
        <w:t>»</w:t>
      </w:r>
      <w:r w:rsidR="002D3360" w:rsidRPr="001775A8">
        <w:rPr>
          <w:rFonts w:ascii="Times New Roman" w:hAnsi="Times New Roman" w:cs="Times New Roman"/>
          <w:sz w:val="24"/>
          <w:szCs w:val="24"/>
          <w:lang w:val="kk"/>
        </w:rPr>
        <w:t xml:space="preserve"> магистральдық газ құбырынан газ құбыры магистралі өтетін алдын ала трассасы суретте көрсетілген. Тас жолын алдын ала таңдау кезінде барлық критерийлер (рельеф, табиғи және жасанды кедергілер, нормативтік деректерге сәйкестік және т.б.) ескерілді.</w:t>
      </w:r>
    </w:p>
    <w:p w14:paraId="67AA3C36" w14:textId="77777777" w:rsidR="00C66991" w:rsidRPr="001775A8" w:rsidRDefault="00C66991" w:rsidP="00634792">
      <w:pPr>
        <w:spacing w:after="0" w:line="240" w:lineRule="auto"/>
        <w:ind w:firstLine="708"/>
        <w:jc w:val="both"/>
        <w:rPr>
          <w:rFonts w:ascii="Times New Roman" w:hAnsi="Times New Roman" w:cs="Times New Roman"/>
          <w:sz w:val="24"/>
          <w:szCs w:val="24"/>
          <w:lang w:val="kk"/>
        </w:rPr>
      </w:pPr>
    </w:p>
    <w:p w14:paraId="08D4D8CF" w14:textId="77777777" w:rsidR="00C66991" w:rsidRPr="001775A8" w:rsidRDefault="002D3360" w:rsidP="000E536D">
      <w:pPr>
        <w:spacing w:after="0" w:line="240" w:lineRule="auto"/>
        <w:jc w:val="both"/>
        <w:rPr>
          <w:rFonts w:ascii="Times New Roman" w:hAnsi="Times New Roman" w:cs="Times New Roman"/>
          <w:sz w:val="24"/>
          <w:szCs w:val="24"/>
        </w:rPr>
      </w:pPr>
      <w:r w:rsidRPr="001775A8">
        <w:rPr>
          <w:rFonts w:ascii="Times New Roman" w:hAnsi="Times New Roman" w:cs="Times New Roman"/>
          <w:noProof/>
          <w:sz w:val="24"/>
          <w:szCs w:val="24"/>
          <w:lang w:eastAsia="ru-RU"/>
        </w:rPr>
        <w:lastRenderedPageBreak/>
        <w:drawing>
          <wp:inline distT="0" distB="0" distL="0" distR="0" wp14:anchorId="2BA07289" wp14:editId="4556BC06">
            <wp:extent cx="6142008" cy="30872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21407" name="Снимок 2.PNG"/>
                    <pic:cNvPicPr/>
                  </pic:nvPicPr>
                  <pic:blipFill>
                    <a:blip r:embed="rId14">
                      <a:extLst>
                        <a:ext uri="{28A0092B-C50C-407E-A947-70E740481C1C}">
                          <a14:useLocalDpi xmlns:a14="http://schemas.microsoft.com/office/drawing/2010/main" val="0"/>
                        </a:ext>
                      </a:extLst>
                    </a:blip>
                    <a:stretch>
                      <a:fillRect/>
                    </a:stretch>
                  </pic:blipFill>
                  <pic:spPr>
                    <a:xfrm>
                      <a:off x="0" y="0"/>
                      <a:ext cx="6254987" cy="3144078"/>
                    </a:xfrm>
                    <a:prstGeom prst="rect">
                      <a:avLst/>
                    </a:prstGeom>
                  </pic:spPr>
                </pic:pic>
              </a:graphicData>
            </a:graphic>
          </wp:inline>
        </w:drawing>
      </w:r>
    </w:p>
    <w:p w14:paraId="688E33F8" w14:textId="77777777" w:rsidR="00DE3BF4" w:rsidRPr="001775A8" w:rsidRDefault="00DE3BF4" w:rsidP="00484371">
      <w:pPr>
        <w:spacing w:line="240" w:lineRule="auto"/>
        <w:jc w:val="both"/>
        <w:rPr>
          <w:rFonts w:ascii="Times New Roman" w:hAnsi="Times New Roman" w:cs="Times New Roman"/>
          <w:sz w:val="24"/>
          <w:szCs w:val="24"/>
        </w:rPr>
      </w:pPr>
    </w:p>
    <w:p w14:paraId="326CA8D5" w14:textId="5F2F2D26" w:rsidR="00197176" w:rsidRPr="001775A8" w:rsidRDefault="002D3360" w:rsidP="00484371">
      <w:pPr>
        <w:spacing w:line="240" w:lineRule="auto"/>
        <w:jc w:val="both"/>
        <w:rPr>
          <w:rFonts w:ascii="Times New Roman" w:hAnsi="Times New Roman" w:cs="Times New Roman"/>
          <w:sz w:val="24"/>
          <w:szCs w:val="24"/>
        </w:rPr>
      </w:pPr>
      <w:r w:rsidRPr="001775A8">
        <w:rPr>
          <w:rFonts w:ascii="Times New Roman" w:hAnsi="Times New Roman" w:cs="Times New Roman"/>
          <w:b/>
          <w:sz w:val="24"/>
          <w:szCs w:val="24"/>
          <w:lang w:val="kk"/>
        </w:rPr>
        <w:t>Сурет</w:t>
      </w:r>
      <w:r w:rsidR="00DE3BF4" w:rsidRPr="001775A8">
        <w:rPr>
          <w:rFonts w:ascii="Times New Roman" w:hAnsi="Times New Roman" w:cs="Times New Roman"/>
          <w:sz w:val="24"/>
          <w:szCs w:val="24"/>
          <w:lang w:val="kk"/>
        </w:rPr>
        <w:t xml:space="preserve"> </w:t>
      </w:r>
      <w:r w:rsidR="00F242D7" w:rsidRPr="001775A8">
        <w:rPr>
          <w:rFonts w:ascii="Times New Roman" w:hAnsi="Times New Roman" w:cs="Times New Roman"/>
          <w:sz w:val="24"/>
          <w:szCs w:val="24"/>
          <w:lang w:val="kk"/>
        </w:rPr>
        <w:t>«</w:t>
      </w:r>
      <w:r w:rsidR="00DE3BF4" w:rsidRPr="001775A8">
        <w:rPr>
          <w:rFonts w:ascii="Times New Roman" w:hAnsi="Times New Roman" w:cs="Times New Roman"/>
          <w:sz w:val="24"/>
          <w:szCs w:val="24"/>
          <w:lang w:val="kk"/>
        </w:rPr>
        <w:t>Бейнеу-Бозой-Шымкент</w:t>
      </w:r>
      <w:r w:rsidR="00F242D7" w:rsidRPr="001775A8">
        <w:rPr>
          <w:rFonts w:ascii="Times New Roman" w:hAnsi="Times New Roman" w:cs="Times New Roman"/>
          <w:sz w:val="24"/>
          <w:szCs w:val="24"/>
          <w:lang w:val="kk"/>
        </w:rPr>
        <w:t>»</w:t>
      </w:r>
      <w:r w:rsidR="00DE3BF4" w:rsidRPr="001775A8">
        <w:rPr>
          <w:rFonts w:ascii="Times New Roman" w:hAnsi="Times New Roman" w:cs="Times New Roman"/>
          <w:sz w:val="24"/>
          <w:szCs w:val="24"/>
          <w:lang w:val="kk"/>
        </w:rPr>
        <w:t xml:space="preserve"> магистральдық газ құбырынан газ құбыры магистралі өтетін алдын ала трассасы  </w:t>
      </w:r>
    </w:p>
    <w:p w14:paraId="0D95B0E6" w14:textId="77777777" w:rsidR="00DE3BF4" w:rsidRPr="001775A8" w:rsidRDefault="002D3360" w:rsidP="00634792">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b/>
          <w:sz w:val="24"/>
          <w:szCs w:val="24"/>
          <w:lang w:val="kk"/>
        </w:rPr>
        <w:t>Газ инфрақұрылымының құрылысын</w:t>
      </w:r>
      <w:r w:rsidRPr="001775A8">
        <w:rPr>
          <w:rFonts w:ascii="Times New Roman" w:hAnsi="Times New Roman" w:cs="Times New Roman"/>
          <w:sz w:val="24"/>
          <w:szCs w:val="24"/>
          <w:lang w:val="kk"/>
        </w:rPr>
        <w:t xml:space="preserve"> </w:t>
      </w:r>
      <w:r w:rsidRPr="001775A8">
        <w:rPr>
          <w:rFonts w:ascii="Times New Roman" w:hAnsi="Times New Roman" w:cs="Times New Roman"/>
          <w:b/>
          <w:sz w:val="24"/>
          <w:szCs w:val="24"/>
          <w:lang w:val="kk"/>
        </w:rPr>
        <w:t>жергілікті бюджет есебінен</w:t>
      </w:r>
      <w:r w:rsidRPr="001775A8">
        <w:rPr>
          <w:rFonts w:ascii="Times New Roman" w:hAnsi="Times New Roman" w:cs="Times New Roman"/>
          <w:sz w:val="24"/>
          <w:szCs w:val="24"/>
          <w:lang w:val="kk"/>
        </w:rPr>
        <w:t xml:space="preserve"> жүзеге асыру жоспарланып отыр, осыған орай жаңадан пайдалануға берілетін маневрлік генерациялау режимі бар генерациялайтын қондырғыларды салу кезінде электр қуатының дайындығын қолдау бойынша қызметке жеке тарифке газ инфрақұрылымын салу жөніндегі шығыстар енгізілмеген. </w:t>
      </w:r>
    </w:p>
    <w:p w14:paraId="42B01FE7" w14:textId="77777777" w:rsidR="003F158D" w:rsidRPr="001775A8" w:rsidRDefault="002D3360" w:rsidP="00634792">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xml:space="preserve">Аукциондық сауда-саттық жеңімпазы үшін газдың көтерме бағасы Қазақстан Республикасы Энергетика министрінің 2014 жылғы 15 желтоқсандағы № 209 бұйрығымен бекітілген, Қазақстан Республикасының ішкі нарығында тауарлық газды көтерме саудада өткізудің шекті бағаларын және Қазақстан Республикасының ішкі нарығына сұйытылған мұнай газын беру жоспары шеңберінде электрондық сауда алаңдарынан тыс өткізілетін сұйытылған мұнай газының шекті бағаларын айқындау қағидаларының 7-тармағының 5) тармақшасына сәйкес есептелетін болады. </w:t>
      </w:r>
    </w:p>
    <w:p w14:paraId="79C4AB2B" w14:textId="51FD7673" w:rsidR="007206C4" w:rsidRPr="001775A8" w:rsidRDefault="002D3360" w:rsidP="007206C4">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xml:space="preserve">Жобалаудың келесі сатысында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QazaqGaz</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ұлттық компаниясы</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АҚ-пен дизель отынын пайдалануды қоспағанда, резервтік отын-газ беруді қамтамасыз ету үшін газ көлемін бөлуді және оның құрылысымен екінші магистральдық газ құбырына қосуды қарау қажет.</w:t>
      </w:r>
    </w:p>
    <w:p w14:paraId="08E7910D" w14:textId="77777777" w:rsidR="00D14B0E" w:rsidRPr="001775A8" w:rsidRDefault="00D14B0E" w:rsidP="00634792">
      <w:pPr>
        <w:autoSpaceDE w:val="0"/>
        <w:autoSpaceDN w:val="0"/>
        <w:adjustRightInd w:val="0"/>
        <w:spacing w:after="0" w:line="240" w:lineRule="auto"/>
        <w:ind w:firstLine="708"/>
        <w:jc w:val="both"/>
        <w:rPr>
          <w:rFonts w:ascii="Times New Roman" w:hAnsi="Times New Roman" w:cs="Times New Roman"/>
          <w:sz w:val="28"/>
          <w:szCs w:val="24"/>
        </w:rPr>
      </w:pPr>
    </w:p>
    <w:p w14:paraId="36B46016" w14:textId="77777777" w:rsidR="00A623B6" w:rsidRPr="001775A8" w:rsidRDefault="002D3360" w:rsidP="00634792">
      <w:pPr>
        <w:autoSpaceDE w:val="0"/>
        <w:autoSpaceDN w:val="0"/>
        <w:adjustRightInd w:val="0"/>
        <w:spacing w:after="0" w:line="240" w:lineRule="auto"/>
        <w:ind w:firstLine="708"/>
        <w:jc w:val="both"/>
        <w:rPr>
          <w:rFonts w:ascii="Times New Roman" w:hAnsi="Times New Roman" w:cs="Times New Roman"/>
          <w:b/>
          <w:sz w:val="24"/>
          <w:szCs w:val="24"/>
        </w:rPr>
      </w:pPr>
      <w:r w:rsidRPr="001775A8">
        <w:rPr>
          <w:rFonts w:ascii="Times New Roman" w:hAnsi="Times New Roman" w:cs="Times New Roman"/>
          <w:b/>
          <w:sz w:val="24"/>
          <w:szCs w:val="24"/>
          <w:lang w:val="kk"/>
        </w:rPr>
        <w:t>3.2.2 Су ресурстары</w:t>
      </w:r>
    </w:p>
    <w:p w14:paraId="40D706F5" w14:textId="77777777" w:rsidR="00652A95" w:rsidRPr="001775A8" w:rsidRDefault="002D3360" w:rsidP="00652A95">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Электр станциясының сумен жабдықтау көзі Шымкент қаласынан оңтүстік-шығысқа қарай 1,5 км жерде Бадам өзенінің орта ағысында орналасқан Бадам-Сайрам жер асты сулары кен орнының жер асты сулары болып анықталды.</w:t>
      </w:r>
    </w:p>
    <w:p w14:paraId="1432AC1D" w14:textId="77777777" w:rsidR="00652A95" w:rsidRPr="001775A8" w:rsidRDefault="002D3360" w:rsidP="00652A95">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Кен орны 1965 жылдан бері пайдаланылуда, тәулігіне 484,0 мың м³ тұтынушылықпен Шымкент қаласын шаруашылық-ауыз сумен жабдықтау үшін барланған.</w:t>
      </w:r>
    </w:p>
    <w:p w14:paraId="77019678" w14:textId="77777777" w:rsidR="00652A95" w:rsidRPr="001775A8" w:rsidRDefault="002D3360" w:rsidP="00652A95">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Жер асты сулары тұщы, минералдануы 0,76-0,9 г/л, сульфатты - гидрокарбонатты, натрий-кальцийлі.</w:t>
      </w:r>
    </w:p>
    <w:p w14:paraId="12F673CE" w14:textId="77777777" w:rsidR="00652A95" w:rsidRPr="001775A8" w:rsidRDefault="002D3360" w:rsidP="00DD24AB">
      <w:pPr>
        <w:spacing w:after="0" w:line="240" w:lineRule="auto"/>
        <w:ind w:firstLine="708"/>
        <w:jc w:val="both"/>
        <w:rPr>
          <w:rFonts w:ascii="Times New Roman" w:hAnsi="Times New Roman" w:cs="Times New Roman"/>
          <w:sz w:val="24"/>
          <w:szCs w:val="24"/>
          <w:lang w:val="kk"/>
        </w:rPr>
      </w:pPr>
      <w:r w:rsidRPr="001775A8">
        <w:rPr>
          <w:rFonts w:ascii="Times New Roman" w:hAnsi="Times New Roman" w:cs="Times New Roman"/>
          <w:sz w:val="24"/>
          <w:szCs w:val="24"/>
          <w:lang w:val="kk"/>
        </w:rPr>
        <w:t>Бадам-Сайрам кен орнын екі су қабылдағыш  пайдаланады: Шымкент қорғасын зауытының аумағында орналасқан 13 ұңғымадан тұратын алаңдық шаруашылық-ауыз су және Бадам өзенінің бойында орналасқан 19 ұңғымадан тұратын желілік өнеркәсіптік су. Қазіргі заманғы су жинау тәулігіне 90,22 мың м³ құрайды.</w:t>
      </w:r>
    </w:p>
    <w:p w14:paraId="13C56335" w14:textId="77777777" w:rsidR="00652A95" w:rsidRPr="001775A8" w:rsidRDefault="002D3360" w:rsidP="00652A95">
      <w:pPr>
        <w:spacing w:after="0" w:line="240" w:lineRule="auto"/>
        <w:ind w:firstLine="708"/>
        <w:jc w:val="both"/>
        <w:rPr>
          <w:rFonts w:ascii="Times New Roman" w:hAnsi="Times New Roman" w:cs="Times New Roman"/>
          <w:sz w:val="24"/>
          <w:szCs w:val="24"/>
          <w:lang w:val="kk"/>
        </w:rPr>
      </w:pPr>
      <w:r w:rsidRPr="001775A8">
        <w:rPr>
          <w:rFonts w:ascii="Times New Roman" w:hAnsi="Times New Roman" w:cs="Times New Roman"/>
          <w:sz w:val="24"/>
          <w:szCs w:val="24"/>
          <w:lang w:val="kk"/>
        </w:rPr>
        <w:lastRenderedPageBreak/>
        <w:t xml:space="preserve"> Өнімділігі тәулігіне 16,80 мың м³, жылына 4900,0 мың м³ болатын шын мәнінде су тарту құрылыстары артезиан ұңғымалары, су қорының суқоймалары және сорғы станциясы желісінен көзделеді.</w:t>
      </w:r>
    </w:p>
    <w:p w14:paraId="167B92AB" w14:textId="77777777" w:rsidR="00652A95" w:rsidRPr="001775A8" w:rsidRDefault="002D3360" w:rsidP="00652A95">
      <w:pPr>
        <w:spacing w:after="0" w:line="240" w:lineRule="auto"/>
        <w:ind w:firstLine="708"/>
        <w:jc w:val="both"/>
        <w:rPr>
          <w:rFonts w:ascii="Times New Roman" w:hAnsi="Times New Roman" w:cs="Times New Roman"/>
          <w:sz w:val="24"/>
          <w:szCs w:val="24"/>
          <w:lang w:val="kk"/>
        </w:rPr>
      </w:pPr>
      <w:r w:rsidRPr="001775A8">
        <w:rPr>
          <w:rFonts w:ascii="Times New Roman" w:hAnsi="Times New Roman" w:cs="Times New Roman"/>
          <w:sz w:val="24"/>
          <w:szCs w:val="24"/>
          <w:lang w:val="kk"/>
        </w:rPr>
        <w:t>Жобалаудың келесі кезеңінде</w:t>
      </w:r>
    </w:p>
    <w:p w14:paraId="1DB65642" w14:textId="77777777" w:rsidR="00652A95" w:rsidRPr="001775A8" w:rsidRDefault="002D3360" w:rsidP="00652A95">
      <w:pPr>
        <w:spacing w:after="0" w:line="240" w:lineRule="auto"/>
        <w:ind w:firstLine="708"/>
        <w:jc w:val="both"/>
        <w:rPr>
          <w:rFonts w:ascii="Times New Roman" w:hAnsi="Times New Roman" w:cs="Times New Roman"/>
          <w:sz w:val="24"/>
          <w:szCs w:val="24"/>
          <w:lang w:val="kk"/>
        </w:rPr>
      </w:pPr>
      <w:r w:rsidRPr="001775A8">
        <w:rPr>
          <w:rFonts w:ascii="Times New Roman" w:hAnsi="Times New Roman" w:cs="Times New Roman"/>
          <w:sz w:val="24"/>
          <w:szCs w:val="24"/>
          <w:lang w:val="kk"/>
        </w:rPr>
        <w:t>жер асты суларының қорын қайта бағалау қажет.</w:t>
      </w:r>
    </w:p>
    <w:p w14:paraId="7717D4ED" w14:textId="77777777" w:rsidR="00652A95" w:rsidRPr="001775A8" w:rsidRDefault="002D3360" w:rsidP="00652A95">
      <w:pPr>
        <w:spacing w:after="0" w:line="240" w:lineRule="auto"/>
        <w:ind w:firstLine="708"/>
        <w:jc w:val="both"/>
        <w:rPr>
          <w:rFonts w:ascii="Times New Roman" w:hAnsi="Times New Roman" w:cs="Times New Roman"/>
          <w:sz w:val="24"/>
          <w:szCs w:val="24"/>
          <w:lang w:val="kk"/>
        </w:rPr>
      </w:pPr>
      <w:r w:rsidRPr="001775A8">
        <w:rPr>
          <w:rFonts w:ascii="Times New Roman" w:hAnsi="Times New Roman" w:cs="Times New Roman"/>
          <w:sz w:val="24"/>
          <w:szCs w:val="24"/>
          <w:lang w:val="kk"/>
        </w:rPr>
        <w:t>Электр станциясының алаңында мынадай сумен жабдықтау жүйелері қарастырылды:</w:t>
      </w:r>
    </w:p>
    <w:p w14:paraId="685075B7" w14:textId="77777777" w:rsidR="00652A95" w:rsidRPr="001775A8" w:rsidRDefault="002D3360" w:rsidP="00901392">
      <w:pPr>
        <w:spacing w:after="0" w:line="240" w:lineRule="auto"/>
        <w:jc w:val="both"/>
        <w:rPr>
          <w:rFonts w:ascii="Times New Roman" w:hAnsi="Times New Roman" w:cs="Times New Roman"/>
          <w:sz w:val="24"/>
          <w:szCs w:val="24"/>
        </w:rPr>
      </w:pPr>
      <w:r w:rsidRPr="001775A8">
        <w:rPr>
          <w:rFonts w:ascii="Times New Roman" w:hAnsi="Times New Roman" w:cs="Times New Roman"/>
          <w:sz w:val="24"/>
          <w:szCs w:val="24"/>
          <w:lang w:val="kk"/>
        </w:rPr>
        <w:t xml:space="preserve">            - техникалық сумен жабдықтау;</w:t>
      </w:r>
    </w:p>
    <w:p w14:paraId="71C0E3CA" w14:textId="77777777" w:rsidR="00652A95" w:rsidRPr="001775A8" w:rsidRDefault="002D3360" w:rsidP="00652A95">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шаруашылық-ауыз суы;</w:t>
      </w:r>
    </w:p>
    <w:p w14:paraId="0FEFB552" w14:textId="77777777" w:rsidR="00652A95" w:rsidRPr="001775A8" w:rsidRDefault="002D3360" w:rsidP="00652A95">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өндірістік-өртке қарсы.</w:t>
      </w:r>
    </w:p>
    <w:p w14:paraId="7A0BC4DB" w14:textId="77777777" w:rsidR="00652A95" w:rsidRPr="001775A8" w:rsidRDefault="002D3360" w:rsidP="00901392">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Электр станциясының алаңында су шаруашылық-ауыз су қажеттіліктеріне, өрт сөндіруге, жасыл желектер мен автожолдарды суаруға пайдаланылады.</w:t>
      </w:r>
    </w:p>
    <w:p w14:paraId="308BFCFF" w14:textId="77777777" w:rsidR="00652A95" w:rsidRPr="001775A8" w:rsidRDefault="002D3360" w:rsidP="009648C0">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Электр станциясының бастапқы суының ең жоғары шығыны сағатына 700,0 м³, жылына 4900,0 мың м³ құрайды, оның ішінде:</w:t>
      </w:r>
    </w:p>
    <w:p w14:paraId="05758ACC" w14:textId="77777777" w:rsidR="00652A95" w:rsidRPr="001775A8" w:rsidRDefault="002D3360" w:rsidP="00652A95">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525,0 м³/сағ - қазандарды қоректендірудің СДҚ-да;</w:t>
      </w:r>
    </w:p>
    <w:p w14:paraId="095A6484" w14:textId="77777777" w:rsidR="00652A95" w:rsidRPr="001775A8" w:rsidRDefault="002D3360" w:rsidP="00652A95">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- 120,0 м³/сағ - ауыз суды дайындауға;</w:t>
      </w:r>
    </w:p>
    <w:p w14:paraId="6BCEDC77" w14:textId="77777777" w:rsidR="00652A95" w:rsidRPr="001775A8" w:rsidRDefault="002D3360" w:rsidP="00652A95">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- 48,5 м³/сағ - өрт болған жағдайда су қоймаларына өртке қарсы су қорын</w:t>
      </w:r>
    </w:p>
    <w:p w14:paraId="79ECAA20" w14:textId="77777777" w:rsidR="00652A95" w:rsidRPr="001775A8" w:rsidRDefault="002D3360" w:rsidP="00652A95">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толықтыруға;</w:t>
      </w:r>
    </w:p>
    <w:p w14:paraId="07479938" w14:textId="77777777" w:rsidR="00A623B6" w:rsidRPr="001775A8" w:rsidRDefault="002D3360" w:rsidP="00652A95">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- 6,5 м³/сағ - жасыл желектер мен автожолдарды суаруға.</w:t>
      </w:r>
    </w:p>
    <w:p w14:paraId="60CDBC1A" w14:textId="77777777" w:rsidR="00A623B6" w:rsidRPr="001775A8" w:rsidRDefault="002D3360" w:rsidP="00634792">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Талап етілетін судың нақтыланған жалпы көлемі және сумен қамтамасыз ету жабдығының құрамы жобалаудың келесі кезеңдерінде айқындалатын болады.</w:t>
      </w:r>
    </w:p>
    <w:p w14:paraId="4FB62B94" w14:textId="77777777" w:rsidR="00901392" w:rsidRPr="001775A8" w:rsidRDefault="00901392" w:rsidP="00634792">
      <w:pPr>
        <w:spacing w:after="0" w:line="240" w:lineRule="auto"/>
        <w:ind w:firstLine="708"/>
        <w:jc w:val="both"/>
        <w:rPr>
          <w:rFonts w:ascii="Times New Roman" w:hAnsi="Times New Roman" w:cs="Times New Roman"/>
          <w:sz w:val="24"/>
          <w:szCs w:val="24"/>
        </w:rPr>
      </w:pPr>
    </w:p>
    <w:p w14:paraId="1AB2A974" w14:textId="77777777" w:rsidR="00407D5C" w:rsidRPr="001775A8" w:rsidRDefault="002D3360" w:rsidP="00634792">
      <w:pPr>
        <w:autoSpaceDE w:val="0"/>
        <w:autoSpaceDN w:val="0"/>
        <w:adjustRightInd w:val="0"/>
        <w:spacing w:after="0" w:line="240" w:lineRule="auto"/>
        <w:ind w:firstLine="708"/>
        <w:jc w:val="both"/>
        <w:rPr>
          <w:rFonts w:ascii="Times New Roman" w:hAnsi="Times New Roman" w:cs="Times New Roman"/>
          <w:b/>
          <w:sz w:val="24"/>
          <w:szCs w:val="24"/>
        </w:rPr>
      </w:pPr>
      <w:r w:rsidRPr="001775A8">
        <w:rPr>
          <w:rFonts w:ascii="Times New Roman" w:hAnsi="Times New Roman" w:cs="Times New Roman"/>
          <w:b/>
          <w:sz w:val="24"/>
          <w:szCs w:val="24"/>
          <w:lang w:val="kk"/>
        </w:rPr>
        <w:t>3.2.3 Жер учаскесі және электр желілеріне қосылу нүктесі</w:t>
      </w:r>
    </w:p>
    <w:p w14:paraId="531B9511" w14:textId="77777777" w:rsidR="009648C0" w:rsidRPr="001775A8" w:rsidRDefault="002D3360" w:rsidP="009648C0">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Жер учаскесінің орналасқан жері: Түркістан облысы, Төле би ауданы, Бадам су қоймасының жанында, Шымкент қаласының оңтүстік-шығыс бөлігі.</w:t>
      </w:r>
    </w:p>
    <w:p w14:paraId="6432836B" w14:textId="62031FF9" w:rsidR="009E2EFB" w:rsidRPr="001775A8" w:rsidRDefault="002D3360" w:rsidP="00484371">
      <w:pPr>
        <w:spacing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xml:space="preserve">Бір ӘЖ-500 кВ бу-газ қондырғысын АТҚ 500 кВ ПС-500 Шымкент АТҚ 500 кВ-ға қосу және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кіріс-шығыс</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әдісімен қолданыстағы ӘЖ-220 кВ ПС Шымкент ӘЖ-220 кВ-ға - ПС Шымкент, ПС Шымкент – ПС Қызылсай тартқыш, ПС Шымкент – ПС Сас-төбеге қосу</w:t>
      </w:r>
    </w:p>
    <w:p w14:paraId="00E87C56" w14:textId="77777777" w:rsidR="009E2EFB" w:rsidRPr="001775A8" w:rsidRDefault="002D3360" w:rsidP="009648C0">
      <w:pPr>
        <w:spacing w:line="240" w:lineRule="auto"/>
        <w:jc w:val="both"/>
        <w:rPr>
          <w:rFonts w:ascii="Times New Roman" w:hAnsi="Times New Roman" w:cs="Times New Roman"/>
          <w:sz w:val="24"/>
          <w:szCs w:val="24"/>
        </w:rPr>
      </w:pPr>
      <w:r w:rsidRPr="001775A8">
        <w:rPr>
          <w:rFonts w:ascii="Times New Roman" w:hAnsi="Times New Roman" w:cs="Times New Roman"/>
          <w:noProof/>
          <w:sz w:val="24"/>
          <w:szCs w:val="24"/>
          <w:lang w:eastAsia="ru-RU"/>
        </w:rPr>
        <w:drawing>
          <wp:inline distT="0" distB="0" distL="0" distR="0" wp14:anchorId="2B780C3F" wp14:editId="377A8D1A">
            <wp:extent cx="6196330" cy="3819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02363"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99698" cy="3821601"/>
                    </a:xfrm>
                    <a:prstGeom prst="rect">
                      <a:avLst/>
                    </a:prstGeom>
                    <a:noFill/>
                    <a:ln>
                      <a:noFill/>
                    </a:ln>
                  </pic:spPr>
                </pic:pic>
              </a:graphicData>
            </a:graphic>
          </wp:inline>
        </w:drawing>
      </w:r>
    </w:p>
    <w:p w14:paraId="71F6A843" w14:textId="77777777" w:rsidR="00F2771D" w:rsidRPr="001775A8" w:rsidRDefault="00F2771D" w:rsidP="00484371">
      <w:pPr>
        <w:spacing w:line="240" w:lineRule="auto"/>
        <w:ind w:firstLine="708"/>
        <w:jc w:val="both"/>
        <w:rPr>
          <w:rFonts w:ascii="Times New Roman" w:hAnsi="Times New Roman" w:cs="Times New Roman"/>
          <w:sz w:val="24"/>
          <w:szCs w:val="24"/>
        </w:rPr>
      </w:pPr>
    </w:p>
    <w:p w14:paraId="1EA1F4F3" w14:textId="77777777" w:rsidR="009E2EFB" w:rsidRPr="001775A8" w:rsidRDefault="002D3360" w:rsidP="00484371">
      <w:pPr>
        <w:spacing w:line="240" w:lineRule="auto"/>
        <w:ind w:firstLine="708"/>
        <w:jc w:val="center"/>
        <w:rPr>
          <w:rFonts w:ascii="Times New Roman" w:hAnsi="Times New Roman" w:cs="Times New Roman"/>
          <w:sz w:val="24"/>
          <w:szCs w:val="24"/>
        </w:rPr>
      </w:pPr>
      <w:r w:rsidRPr="001775A8">
        <w:rPr>
          <w:rFonts w:ascii="Times New Roman" w:hAnsi="Times New Roman" w:cs="Times New Roman"/>
          <w:sz w:val="24"/>
          <w:szCs w:val="24"/>
          <w:lang w:val="kk"/>
        </w:rPr>
        <w:lastRenderedPageBreak/>
        <w:t>Принциптік қосылу схемасы</w:t>
      </w:r>
    </w:p>
    <w:p w14:paraId="463ECECA" w14:textId="77777777" w:rsidR="00F2771D" w:rsidRPr="001775A8" w:rsidRDefault="00F2771D" w:rsidP="00484371">
      <w:pPr>
        <w:spacing w:line="240" w:lineRule="auto"/>
        <w:ind w:firstLine="708"/>
        <w:jc w:val="center"/>
        <w:rPr>
          <w:rFonts w:ascii="Times New Roman" w:hAnsi="Times New Roman" w:cs="Times New Roman"/>
          <w:sz w:val="28"/>
          <w:szCs w:val="24"/>
        </w:rPr>
      </w:pPr>
    </w:p>
    <w:p w14:paraId="72900448" w14:textId="77777777" w:rsidR="007131A1" w:rsidRPr="001775A8" w:rsidRDefault="002D3360" w:rsidP="009648C0">
      <w:pPr>
        <w:spacing w:line="240" w:lineRule="auto"/>
        <w:jc w:val="both"/>
        <w:rPr>
          <w:rFonts w:ascii="Times New Roman" w:hAnsi="Times New Roman" w:cs="Times New Roman"/>
          <w:sz w:val="24"/>
          <w:szCs w:val="24"/>
        </w:rPr>
      </w:pPr>
      <w:r w:rsidRPr="001775A8">
        <w:rPr>
          <w:rFonts w:ascii="Times New Roman" w:hAnsi="Times New Roman" w:cs="Times New Roman"/>
          <w:noProof/>
          <w:sz w:val="24"/>
          <w:szCs w:val="24"/>
          <w:lang w:eastAsia="ru-RU"/>
        </w:rPr>
        <w:drawing>
          <wp:inline distT="0" distB="0" distL="0" distR="0" wp14:anchorId="7383EB78" wp14:editId="26ED504F">
            <wp:extent cx="6119495" cy="306882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48312"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119495" cy="3068827"/>
                    </a:xfrm>
                    <a:prstGeom prst="rect">
                      <a:avLst/>
                    </a:prstGeom>
                    <a:noFill/>
                    <a:ln>
                      <a:noFill/>
                    </a:ln>
                  </pic:spPr>
                </pic:pic>
              </a:graphicData>
            </a:graphic>
          </wp:inline>
        </w:drawing>
      </w:r>
    </w:p>
    <w:p w14:paraId="1A012363" w14:textId="77777777" w:rsidR="00A623B6" w:rsidRPr="001775A8" w:rsidRDefault="002D3360" w:rsidP="00211CB8">
      <w:pPr>
        <w:spacing w:after="0" w:line="240" w:lineRule="auto"/>
        <w:ind w:firstLine="708"/>
        <w:jc w:val="both"/>
        <w:rPr>
          <w:rFonts w:ascii="Times New Roman" w:hAnsi="Times New Roman" w:cs="Times New Roman"/>
          <w:b/>
          <w:sz w:val="24"/>
          <w:szCs w:val="24"/>
        </w:rPr>
      </w:pPr>
      <w:r w:rsidRPr="001775A8">
        <w:rPr>
          <w:rFonts w:ascii="Times New Roman" w:hAnsi="Times New Roman" w:cs="Times New Roman"/>
          <w:b/>
          <w:sz w:val="24"/>
          <w:szCs w:val="24"/>
          <w:lang w:val="kk"/>
        </w:rPr>
        <w:t>3.3 Жылу және электр энергиясын тұтынуы</w:t>
      </w:r>
    </w:p>
    <w:p w14:paraId="38B74FBA" w14:textId="77777777" w:rsidR="00211CB8" w:rsidRPr="001775A8" w:rsidRDefault="002D3360" w:rsidP="00211CB8">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БГҚ-ның отын тұтынушылығы өнімді өндіру және тұтынушыларға жөнелту үшін белгіленген механизмдердің қуатымен, сондай-ақ өндірісте тиісті еңбек жағдайлары мен қауіпсіздік техникасын қамтамасыз ететін ток қабылдағыштардың қуатымен анықталады.</w:t>
      </w:r>
    </w:p>
    <w:p w14:paraId="6B7A6656" w14:textId="77777777" w:rsidR="00A623B6" w:rsidRPr="001775A8" w:rsidRDefault="002D3360" w:rsidP="00211CB8">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БГҚ-ның жылытуға, желдетуге және ыстық сумен жабдықтауға жылу энергиясын тұтынушылығы жобаланатын ғимараттар мен құрылыстардың қажеттілігін ескере отырып, оның мақсатына, пайдалану шарттарына және пайдаланылатын жылыту және желдету жүйелеріне байланысты әрбір ғимарат пен құрылыстың жылу тұтынушылығын есептеу негізінде температуралық кесте бойынша айқындалады.</w:t>
      </w:r>
    </w:p>
    <w:p w14:paraId="51B4F44B" w14:textId="77777777" w:rsidR="00211CB8" w:rsidRPr="001775A8" w:rsidRDefault="00211CB8" w:rsidP="00211CB8">
      <w:pPr>
        <w:spacing w:after="0" w:line="240" w:lineRule="auto"/>
        <w:ind w:firstLine="708"/>
        <w:jc w:val="both"/>
        <w:rPr>
          <w:rFonts w:ascii="Times New Roman" w:hAnsi="Times New Roman" w:cs="Times New Roman"/>
          <w:strike/>
          <w:sz w:val="24"/>
          <w:szCs w:val="24"/>
        </w:rPr>
      </w:pPr>
    </w:p>
    <w:p w14:paraId="260CAF40" w14:textId="77777777" w:rsidR="00E14460" w:rsidRPr="001775A8" w:rsidRDefault="002D3360" w:rsidP="00E14460">
      <w:pPr>
        <w:autoSpaceDE w:val="0"/>
        <w:autoSpaceDN w:val="0"/>
        <w:adjustRightInd w:val="0"/>
        <w:spacing w:after="0" w:line="240" w:lineRule="auto"/>
        <w:ind w:firstLine="708"/>
        <w:jc w:val="both"/>
        <w:rPr>
          <w:rFonts w:ascii="Times New Roman" w:eastAsia="Arial-BoldMT" w:hAnsi="Times New Roman" w:cs="Times New Roman"/>
          <w:b/>
          <w:bCs/>
          <w:sz w:val="24"/>
          <w:szCs w:val="24"/>
          <w:lang w:eastAsia="ru-RU"/>
        </w:rPr>
      </w:pPr>
      <w:r w:rsidRPr="001775A8">
        <w:rPr>
          <w:rFonts w:ascii="Times New Roman" w:eastAsia="Arial-BoldMT" w:hAnsi="Times New Roman" w:cs="Times New Roman"/>
          <w:b/>
          <w:bCs/>
          <w:sz w:val="24"/>
          <w:szCs w:val="24"/>
          <w:lang w:val="kk" w:eastAsia="ru-RU"/>
        </w:rPr>
        <w:t xml:space="preserve">3.4 Жобаның мемлекеттік бағдарламаларға, нормативтік  </w:t>
      </w:r>
    </w:p>
    <w:p w14:paraId="4FABE119" w14:textId="77777777" w:rsidR="00E14460" w:rsidRPr="001775A8" w:rsidRDefault="002D3360" w:rsidP="00E14460">
      <w:pPr>
        <w:autoSpaceDE w:val="0"/>
        <w:autoSpaceDN w:val="0"/>
        <w:adjustRightInd w:val="0"/>
        <w:spacing w:after="0" w:line="240" w:lineRule="auto"/>
        <w:ind w:firstLine="708"/>
        <w:jc w:val="both"/>
        <w:rPr>
          <w:rFonts w:ascii="Times New Roman" w:eastAsia="Arial-BoldMT" w:hAnsi="Times New Roman" w:cs="Times New Roman"/>
          <w:b/>
          <w:bCs/>
          <w:sz w:val="24"/>
          <w:szCs w:val="24"/>
          <w:lang w:eastAsia="ru-RU"/>
        </w:rPr>
      </w:pPr>
      <w:r w:rsidRPr="001775A8">
        <w:rPr>
          <w:rFonts w:ascii="Times New Roman" w:eastAsia="Arial-BoldMT" w:hAnsi="Times New Roman" w:cs="Times New Roman"/>
          <w:b/>
          <w:bCs/>
          <w:sz w:val="24"/>
          <w:szCs w:val="24"/>
          <w:lang w:val="kk" w:eastAsia="ru-RU"/>
        </w:rPr>
        <w:t>құқықтық актілерге сәйкестігі.</w:t>
      </w:r>
    </w:p>
    <w:p w14:paraId="0FE7546D" w14:textId="77777777" w:rsidR="00E14460" w:rsidRPr="001775A8" w:rsidRDefault="002D3360" w:rsidP="00E14460">
      <w:pPr>
        <w:autoSpaceDE w:val="0"/>
        <w:autoSpaceDN w:val="0"/>
        <w:adjustRightInd w:val="0"/>
        <w:spacing w:after="0" w:line="240" w:lineRule="auto"/>
        <w:ind w:firstLine="708"/>
        <w:jc w:val="both"/>
        <w:rPr>
          <w:rFonts w:ascii="Times New Roman" w:eastAsia="Arial-BoldMT" w:hAnsi="Times New Roman" w:cs="Times New Roman"/>
          <w:bCs/>
          <w:sz w:val="24"/>
          <w:szCs w:val="24"/>
          <w:lang w:eastAsia="ru-RU"/>
        </w:rPr>
      </w:pPr>
      <w:r w:rsidRPr="001775A8">
        <w:rPr>
          <w:rFonts w:ascii="Times New Roman" w:eastAsia="Arial-BoldMT" w:hAnsi="Times New Roman" w:cs="Times New Roman"/>
          <w:bCs/>
          <w:sz w:val="24"/>
          <w:szCs w:val="24"/>
          <w:lang w:val="kk" w:eastAsia="ru-RU"/>
        </w:rPr>
        <w:t xml:space="preserve">Түркістан облысындағы маневрлік электр станциясының құрылысы ҚР Энергетика министрлігі бекіткен маневрлік генерациялау режимі бар генерациялайтын қондырғыларды орналастыру жоспарын іске асыруға сәйкес келеді. </w:t>
      </w:r>
    </w:p>
    <w:p w14:paraId="389E92FE" w14:textId="77777777" w:rsidR="00E14460" w:rsidRPr="001775A8" w:rsidRDefault="002D3360" w:rsidP="00E14460">
      <w:pPr>
        <w:autoSpaceDE w:val="0"/>
        <w:autoSpaceDN w:val="0"/>
        <w:adjustRightInd w:val="0"/>
        <w:spacing w:after="0" w:line="240" w:lineRule="auto"/>
        <w:ind w:firstLine="708"/>
        <w:jc w:val="both"/>
        <w:rPr>
          <w:rFonts w:ascii="Times New Roman" w:eastAsia="Arial-BoldMT" w:hAnsi="Times New Roman" w:cs="Times New Roman"/>
          <w:bCs/>
          <w:sz w:val="24"/>
          <w:szCs w:val="24"/>
          <w:lang w:eastAsia="ru-RU"/>
        </w:rPr>
      </w:pPr>
      <w:r w:rsidRPr="001775A8">
        <w:rPr>
          <w:rFonts w:ascii="Times New Roman" w:eastAsia="Arial-BoldMT" w:hAnsi="Times New Roman" w:cs="Times New Roman"/>
          <w:bCs/>
          <w:sz w:val="24"/>
          <w:szCs w:val="24"/>
          <w:lang w:val="kk" w:eastAsia="ru-RU"/>
        </w:rPr>
        <w:t>Алдын ала ТЭН-ге салынған іс-шаралар Қазақстан Республикасының энергия үнемдеу және энергия тиімділігін арттыру саласындағы заңнаманың талаптарына сәйкес келеді және таңдап алынатын жабдық түрі үшін ғылым мен техниканың соңғы жетістіктеріне сәйкес келетін энергия тиімділігі мен энергия үнемдеудің қазіргі заманғы деңгейін қамтамасыз етеді.</w:t>
      </w:r>
    </w:p>
    <w:p w14:paraId="3679F95C" w14:textId="77777777" w:rsidR="00020A67" w:rsidRPr="001775A8" w:rsidRDefault="00020A67" w:rsidP="0037300B">
      <w:pPr>
        <w:pStyle w:val="a6"/>
        <w:spacing w:before="0" w:beforeAutospacing="0" w:after="0" w:line="240" w:lineRule="auto"/>
        <w:ind w:firstLine="708"/>
        <w:jc w:val="both"/>
        <w:rPr>
          <w:rStyle w:val="a7"/>
        </w:rPr>
      </w:pPr>
    </w:p>
    <w:p w14:paraId="00600529" w14:textId="77777777" w:rsidR="00453C05" w:rsidRPr="001775A8" w:rsidRDefault="002D3360" w:rsidP="0037300B">
      <w:pPr>
        <w:pStyle w:val="a6"/>
        <w:spacing w:before="0" w:beforeAutospacing="0" w:after="0" w:line="240" w:lineRule="auto"/>
        <w:ind w:firstLine="708"/>
        <w:jc w:val="both"/>
        <w:rPr>
          <w:b/>
          <w:bCs/>
        </w:rPr>
      </w:pPr>
      <w:r w:rsidRPr="001775A8">
        <w:rPr>
          <w:rStyle w:val="a7"/>
          <w:lang w:val="kk"/>
        </w:rPr>
        <w:t>3.5 Құрылыс учаскесінің табиғи-климаттық жағдайлары: </w:t>
      </w:r>
    </w:p>
    <w:p w14:paraId="7EB294FC" w14:textId="77777777" w:rsidR="00187562" w:rsidRPr="001775A8" w:rsidRDefault="002D3360" w:rsidP="009E14E2">
      <w:pPr>
        <w:pStyle w:val="a6"/>
        <w:spacing w:before="0" w:beforeAutospacing="0" w:after="0" w:line="240" w:lineRule="auto"/>
        <w:ind w:firstLine="708"/>
        <w:jc w:val="both"/>
      </w:pPr>
      <w:r w:rsidRPr="001775A8">
        <w:rPr>
          <w:lang w:val="kk"/>
        </w:rPr>
        <w:t>Инженерлік-геологиялық материалдар бойынша техникалық есеп материалдарына сәйкес:</w:t>
      </w:r>
    </w:p>
    <w:p w14:paraId="240A965D" w14:textId="77777777" w:rsidR="00187562" w:rsidRPr="001775A8" w:rsidRDefault="002D3360" w:rsidP="00187562">
      <w:pPr>
        <w:pStyle w:val="a6"/>
        <w:spacing w:before="0" w:beforeAutospacing="0" w:after="0" w:line="240" w:lineRule="auto"/>
        <w:ind w:firstLine="708"/>
        <w:jc w:val="both"/>
      </w:pPr>
      <w:r w:rsidRPr="001775A8">
        <w:rPr>
          <w:lang w:val="kk"/>
        </w:rPr>
        <w:t>- климаттық кіші аудан - IVA;</w:t>
      </w:r>
    </w:p>
    <w:p w14:paraId="45373797" w14:textId="77777777" w:rsidR="00187562" w:rsidRPr="001775A8" w:rsidRDefault="002D3360" w:rsidP="00187562">
      <w:pPr>
        <w:pStyle w:val="a6"/>
        <w:spacing w:before="0" w:beforeAutospacing="0" w:after="0" w:line="240" w:lineRule="auto"/>
        <w:ind w:firstLine="708"/>
        <w:jc w:val="both"/>
      </w:pPr>
      <w:r w:rsidRPr="001775A8">
        <w:rPr>
          <w:lang w:val="kk"/>
        </w:rPr>
        <w:t>- нормативтік жел қысымы (IV аудан) - 77 кг/м2;</w:t>
      </w:r>
    </w:p>
    <w:p w14:paraId="725C7278" w14:textId="77777777" w:rsidR="00187562" w:rsidRPr="001775A8" w:rsidRDefault="002D3360" w:rsidP="00187562">
      <w:pPr>
        <w:pStyle w:val="a6"/>
        <w:spacing w:before="0" w:beforeAutospacing="0" w:after="0" w:line="240" w:lineRule="auto"/>
        <w:ind w:firstLine="708"/>
        <w:jc w:val="both"/>
      </w:pPr>
      <w:r w:rsidRPr="001775A8">
        <w:rPr>
          <w:lang w:val="kk"/>
        </w:rPr>
        <w:t>- топыраққа нормативтік қар жүктемесі (аудан-I) - 0,8 кПа, 80 кг/м2 (ҚР ҒТБ 01-01-</w:t>
      </w:r>
    </w:p>
    <w:p w14:paraId="5FA064E5" w14:textId="77777777" w:rsidR="00187562" w:rsidRPr="001775A8" w:rsidRDefault="002D3360" w:rsidP="00187562">
      <w:pPr>
        <w:pStyle w:val="a6"/>
        <w:spacing w:before="0" w:beforeAutospacing="0" w:after="0" w:line="240" w:lineRule="auto"/>
        <w:jc w:val="both"/>
      </w:pPr>
      <w:r w:rsidRPr="001775A8">
        <w:rPr>
          <w:lang w:val="kk"/>
        </w:rPr>
        <w:t>3.1(4.1) -2017).</w:t>
      </w:r>
    </w:p>
    <w:p w14:paraId="274B9669" w14:textId="77777777" w:rsidR="00187562" w:rsidRPr="001775A8" w:rsidRDefault="002D3360" w:rsidP="00187562">
      <w:pPr>
        <w:pStyle w:val="a6"/>
        <w:spacing w:before="0" w:beforeAutospacing="0" w:after="0" w:line="240" w:lineRule="auto"/>
        <w:ind w:firstLine="708"/>
        <w:jc w:val="both"/>
      </w:pPr>
      <w:r w:rsidRPr="001775A8">
        <w:rPr>
          <w:lang w:val="kk"/>
        </w:rPr>
        <w:t>- ең суық бескүндіктегі сыртқы ауаның есептелген қысқы температурасы - минус 20,6° С;</w:t>
      </w:r>
    </w:p>
    <w:p w14:paraId="19D5FF3B" w14:textId="77777777" w:rsidR="00187562" w:rsidRPr="001775A8" w:rsidRDefault="002D3360" w:rsidP="00187562">
      <w:pPr>
        <w:pStyle w:val="a6"/>
        <w:spacing w:before="0" w:beforeAutospacing="0" w:after="0" w:line="240" w:lineRule="auto"/>
        <w:ind w:firstLine="708"/>
        <w:jc w:val="both"/>
      </w:pPr>
      <w:r w:rsidRPr="001775A8">
        <w:rPr>
          <w:lang w:val="kk"/>
        </w:rPr>
        <w:t>- топырақтың нормативтік қату тереңдігі (құмдақ) - 0,76 м;</w:t>
      </w:r>
    </w:p>
    <w:p w14:paraId="41AD400B" w14:textId="77777777" w:rsidR="00187562" w:rsidRPr="001775A8" w:rsidRDefault="002D3360" w:rsidP="00187562">
      <w:pPr>
        <w:pStyle w:val="a6"/>
        <w:spacing w:before="0" w:beforeAutospacing="0" w:after="0" w:line="240" w:lineRule="auto"/>
        <w:ind w:firstLine="708"/>
        <w:jc w:val="both"/>
      </w:pPr>
      <w:r w:rsidRPr="001775A8">
        <w:rPr>
          <w:lang w:val="kk"/>
        </w:rPr>
        <w:lastRenderedPageBreak/>
        <w:t>- ірі кесекті топырақтар -0,92 м;</w:t>
      </w:r>
    </w:p>
    <w:p w14:paraId="2E7EB605" w14:textId="77777777" w:rsidR="00187562" w:rsidRPr="001775A8" w:rsidRDefault="002D3360" w:rsidP="00187562">
      <w:pPr>
        <w:pStyle w:val="a6"/>
        <w:spacing w:before="0" w:beforeAutospacing="0" w:after="0" w:line="240" w:lineRule="auto"/>
        <w:ind w:firstLine="708"/>
        <w:jc w:val="both"/>
      </w:pPr>
      <w:r w:rsidRPr="001775A8">
        <w:rPr>
          <w:lang w:val="kk"/>
        </w:rPr>
        <w:t>- құрылыс алаңының сейсмикалығы - 7 балл.</w:t>
      </w:r>
    </w:p>
    <w:p w14:paraId="4E19B75B" w14:textId="77777777" w:rsidR="00187562" w:rsidRPr="001775A8" w:rsidRDefault="002D3360" w:rsidP="00187562">
      <w:pPr>
        <w:pStyle w:val="a6"/>
        <w:spacing w:before="0" w:beforeAutospacing="0" w:after="0" w:line="240" w:lineRule="auto"/>
        <w:ind w:firstLine="708"/>
        <w:jc w:val="both"/>
      </w:pPr>
      <w:r w:rsidRPr="001775A8">
        <w:rPr>
          <w:lang w:val="kk"/>
        </w:rPr>
        <w:t>Жер асты суларының тереңдігі 3,9-4,2 м.</w:t>
      </w:r>
    </w:p>
    <w:p w14:paraId="4B9BFA38" w14:textId="77777777" w:rsidR="00187562" w:rsidRPr="001775A8" w:rsidRDefault="00187562" w:rsidP="00187562">
      <w:pPr>
        <w:pStyle w:val="a6"/>
        <w:spacing w:before="0" w:beforeAutospacing="0" w:after="0" w:line="240" w:lineRule="auto"/>
        <w:ind w:firstLine="708"/>
        <w:jc w:val="both"/>
      </w:pPr>
    </w:p>
    <w:p w14:paraId="39DB2038" w14:textId="77777777" w:rsidR="00453C05" w:rsidRPr="001775A8" w:rsidRDefault="002D3360" w:rsidP="00484371">
      <w:pPr>
        <w:pStyle w:val="Default"/>
        <w:ind w:firstLine="708"/>
        <w:jc w:val="both"/>
        <w:rPr>
          <w:rFonts w:ascii="Times New Roman" w:eastAsia="Arial Unicode MS" w:hAnsi="Times New Roman" w:cs="Times New Roman"/>
          <w:color w:val="auto"/>
          <w:szCs w:val="22"/>
        </w:rPr>
      </w:pPr>
      <w:r w:rsidRPr="001775A8">
        <w:rPr>
          <w:rFonts w:ascii="Times New Roman" w:eastAsia="Arial Unicode MS" w:hAnsi="Times New Roman" w:cs="Times New Roman"/>
          <w:b/>
          <w:color w:val="auto"/>
          <w:szCs w:val="22"/>
          <w:lang w:val="kk"/>
        </w:rPr>
        <w:t>3.5.1</w:t>
      </w:r>
      <w:r w:rsidRPr="001775A8">
        <w:rPr>
          <w:rFonts w:ascii="Times New Roman" w:eastAsia="Arial Unicode MS" w:hAnsi="Times New Roman" w:cs="Times New Roman"/>
          <w:color w:val="auto"/>
          <w:szCs w:val="22"/>
          <w:lang w:val="kk"/>
        </w:rPr>
        <w:t xml:space="preserve"> БГҚ атмосфераға ластаушы заттар шығарындыларының мөлшері бойынша ҚР табиғатты қорғау заңнамасында белгіленген шектеулерді сақтай отырып қамтамасыз етілуі тиіс;</w:t>
      </w:r>
    </w:p>
    <w:p w14:paraId="266FD112" w14:textId="77777777" w:rsidR="00453C05" w:rsidRPr="001775A8" w:rsidRDefault="002D3360" w:rsidP="00484371">
      <w:pPr>
        <w:pStyle w:val="Default"/>
        <w:ind w:firstLine="708"/>
        <w:jc w:val="both"/>
        <w:rPr>
          <w:rFonts w:ascii="Times New Roman" w:eastAsia="Arial Unicode MS" w:hAnsi="Times New Roman" w:cs="Times New Roman"/>
          <w:color w:val="auto"/>
          <w:szCs w:val="22"/>
        </w:rPr>
      </w:pPr>
      <w:r w:rsidRPr="001775A8">
        <w:rPr>
          <w:rFonts w:ascii="Times New Roman" w:eastAsia="Arial Unicode MS" w:hAnsi="Times New Roman" w:cs="Times New Roman"/>
          <w:b/>
          <w:color w:val="auto"/>
          <w:szCs w:val="22"/>
          <w:lang w:val="kk"/>
        </w:rPr>
        <w:t>3.5.2</w:t>
      </w:r>
      <w:r w:rsidRPr="001775A8">
        <w:rPr>
          <w:rFonts w:ascii="Times New Roman" w:eastAsia="Arial Unicode MS" w:hAnsi="Times New Roman" w:cs="Times New Roman"/>
          <w:color w:val="auto"/>
          <w:szCs w:val="22"/>
          <w:lang w:val="kk"/>
        </w:rPr>
        <w:t xml:space="preserve"> Жер учаскелеріне санитариялық-эпидемиологиялық, радиологиялық және экологиялық қорытындылар ала отырып, ҚР заңнамасының талаптарына сәйкес қоршаған ортаға ықпалды алдын ала бағалауды әзірлеу, сондай-ақ қоғамдық тыңдау өткізуге болады.</w:t>
      </w:r>
    </w:p>
    <w:p w14:paraId="2AB47961" w14:textId="77777777" w:rsidR="00453C05" w:rsidRPr="001775A8" w:rsidRDefault="00453C05" w:rsidP="00484371">
      <w:pPr>
        <w:pStyle w:val="Default"/>
        <w:jc w:val="both"/>
        <w:rPr>
          <w:rFonts w:ascii="Times New Roman" w:hAnsi="Times New Roman" w:cs="Times New Roman"/>
          <w:bCs/>
          <w:color w:val="auto"/>
          <w:sz w:val="28"/>
        </w:rPr>
      </w:pPr>
    </w:p>
    <w:p w14:paraId="68A14FE8" w14:textId="77777777" w:rsidR="00A623B6" w:rsidRPr="001775A8" w:rsidRDefault="002D3360" w:rsidP="00484371">
      <w:pPr>
        <w:pStyle w:val="Default"/>
        <w:ind w:firstLine="708"/>
        <w:jc w:val="both"/>
        <w:rPr>
          <w:rFonts w:ascii="Times New Roman" w:hAnsi="Times New Roman" w:cs="Times New Roman"/>
          <w:b/>
          <w:bCs/>
          <w:color w:val="auto"/>
        </w:rPr>
      </w:pPr>
      <w:r w:rsidRPr="001775A8">
        <w:rPr>
          <w:rFonts w:ascii="Times New Roman" w:hAnsi="Times New Roman" w:cs="Times New Roman"/>
          <w:b/>
          <w:bCs/>
          <w:color w:val="auto"/>
          <w:lang w:val="kk"/>
        </w:rPr>
        <w:t xml:space="preserve">3.6 Құрылыс алаңының инженерлік-геологиялық шарттары </w:t>
      </w:r>
    </w:p>
    <w:p w14:paraId="0F83770A" w14:textId="77777777" w:rsidR="00453C05" w:rsidRPr="001775A8" w:rsidRDefault="00453C05" w:rsidP="00484371">
      <w:pPr>
        <w:pStyle w:val="Default"/>
        <w:jc w:val="both"/>
        <w:rPr>
          <w:rFonts w:ascii="Times New Roman" w:hAnsi="Times New Roman" w:cs="Times New Roman"/>
          <w:color w:val="auto"/>
        </w:rPr>
      </w:pPr>
    </w:p>
    <w:p w14:paraId="417A627F" w14:textId="0181D3F8" w:rsidR="005D327A" w:rsidRPr="001775A8" w:rsidRDefault="002D3360" w:rsidP="009E14E2">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xml:space="preserve">2021 жылы </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Инженерные изыскания</w:t>
      </w:r>
      <w:r w:rsidR="00F242D7" w:rsidRPr="001775A8">
        <w:rPr>
          <w:rFonts w:ascii="Times New Roman" w:hAnsi="Times New Roman" w:cs="Times New Roman"/>
          <w:sz w:val="24"/>
          <w:szCs w:val="24"/>
          <w:lang w:val="kk"/>
        </w:rPr>
        <w:t>»</w:t>
      </w:r>
      <w:r w:rsidRPr="001775A8">
        <w:rPr>
          <w:rFonts w:ascii="Times New Roman" w:hAnsi="Times New Roman" w:cs="Times New Roman"/>
          <w:sz w:val="24"/>
          <w:szCs w:val="24"/>
          <w:lang w:val="kk"/>
        </w:rPr>
        <w:t xml:space="preserve"> ЖШС-нің Шымкент қаласында жасаған инженерлік-геологиялық ізденістер туралы есебіне (5026 тапсырыс) сәйкес 15,0 м тереңдікке дейін келесі инженерлік-геологиялық элементтер бөлінген:</w:t>
      </w:r>
    </w:p>
    <w:p w14:paraId="0F216DE4" w14:textId="77777777" w:rsidR="005D327A" w:rsidRPr="001775A8" w:rsidRDefault="002D3360" w:rsidP="005D327A">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топырақ-өсімдік қабаты (нашар гумустталған құмдақ) – 0,20 м;</w:t>
      </w:r>
    </w:p>
    <w:p w14:paraId="10818FCF" w14:textId="77777777" w:rsidR="005D327A" w:rsidRPr="001775A8" w:rsidRDefault="002D3360" w:rsidP="009E14E2">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(ИГЭ-1) - қатты консистенциялы өсімдіктердің тамыры бар макро кеуекті құмдақ с = 5 кПа, ɸ=20º, Е=3,11 МПа, ɸ=1,81 г/см3-0,9-2,1 м;</w:t>
      </w:r>
    </w:p>
    <w:p w14:paraId="5576B2B8" w14:textId="77777777" w:rsidR="005D327A" w:rsidRPr="001775A8" w:rsidRDefault="002D3360" w:rsidP="009E14E2">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(ИГЭ-2) - құмдақ толтырғышы 35%-ға дейін, ұсақ құмның линзалары бар жұмыртасты топырақ с=0 кПа, ɸ=35º, Е=20 МПа, ɸ=2,10 г/см3-0,5-1,7 м;</w:t>
      </w:r>
    </w:p>
    <w:p w14:paraId="45B3115D" w14:textId="77777777" w:rsidR="005D327A" w:rsidRPr="001775A8" w:rsidRDefault="002D3360" w:rsidP="009E14E2">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 (ИГЭ-3) - құмдақ толтырғышы 25%-ға дейін, c=0 кПа, ɸ=35º, Е=40.01 МПа, (суға қаныққан) ɸ=2,2 г/см3-1,2-12,3 м тастар қосындысымен.</w:t>
      </w:r>
    </w:p>
    <w:p w14:paraId="01ADF26F" w14:textId="77777777" w:rsidR="005D327A" w:rsidRPr="001775A8" w:rsidRDefault="002D3360" w:rsidP="005D327A">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Есептік кедергі 600кПа.</w:t>
      </w:r>
    </w:p>
    <w:p w14:paraId="093A310B" w14:textId="77777777" w:rsidR="005D327A" w:rsidRPr="001775A8" w:rsidRDefault="002D3360" w:rsidP="005D327A">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Ылғалданған құмдақ 1 типті шөгу қасиеттеріне ие.</w:t>
      </w:r>
    </w:p>
    <w:p w14:paraId="187826A0" w14:textId="77777777" w:rsidR="005D327A" w:rsidRPr="001775A8" w:rsidRDefault="002D3360" w:rsidP="005D327A">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Жер асты сулары 3,9-4,2 м тереңдікте ашылды, су тасқыны кезеңіндегі ең жоғары деңгей белгіленген деңгейден 2,30 м-ге жоғары.</w:t>
      </w:r>
    </w:p>
    <w:p w14:paraId="546E985D" w14:textId="77777777" w:rsidR="005D327A" w:rsidRPr="001775A8" w:rsidRDefault="002D3360" w:rsidP="005D327A">
      <w:pPr>
        <w:spacing w:after="0" w:line="240" w:lineRule="auto"/>
        <w:ind w:firstLine="708"/>
        <w:jc w:val="both"/>
        <w:rPr>
          <w:rFonts w:ascii="Times New Roman" w:hAnsi="Times New Roman" w:cs="Times New Roman"/>
          <w:sz w:val="24"/>
          <w:szCs w:val="24"/>
        </w:rPr>
      </w:pPr>
      <w:r w:rsidRPr="001775A8">
        <w:rPr>
          <w:rFonts w:ascii="Times New Roman" w:hAnsi="Times New Roman" w:cs="Times New Roman"/>
          <w:sz w:val="24"/>
          <w:szCs w:val="24"/>
          <w:lang w:val="kk"/>
        </w:rPr>
        <w:t>Су өткізбеуі бойынша маркасы W4 болатын портландцементті бетонға қатысты судың агрессивтігі орташа.</w:t>
      </w:r>
    </w:p>
    <w:p w14:paraId="31D806FC" w14:textId="77777777" w:rsidR="005D327A" w:rsidRPr="001775A8" w:rsidRDefault="002D3360" w:rsidP="005D327A">
      <w:pPr>
        <w:spacing w:after="0" w:line="240" w:lineRule="auto"/>
        <w:ind w:firstLine="708"/>
        <w:jc w:val="both"/>
        <w:rPr>
          <w:rFonts w:ascii="Times New Roman" w:hAnsi="Times New Roman" w:cs="Times New Roman"/>
          <w:sz w:val="24"/>
          <w:szCs w:val="24"/>
          <w:lang w:val="kk"/>
        </w:rPr>
      </w:pPr>
      <w:r w:rsidRPr="001775A8">
        <w:rPr>
          <w:rFonts w:ascii="Times New Roman" w:hAnsi="Times New Roman" w:cs="Times New Roman"/>
          <w:sz w:val="24"/>
          <w:szCs w:val="24"/>
          <w:lang w:val="kk"/>
        </w:rPr>
        <w:t>Суда еритін тұз мөлшері бойынша топырақ тұздалмаған болып саналады. Су өткізбеуі бойынша маркасы W4 болатын портландцементті бетонға қатысты топырақ қатты агрессияшыл қасиеттерге ие, сульфатқа төзімді цементте агрессияшыл емес. Хлоридтер мөлшері бойынша топырақ агрессияшыл.</w:t>
      </w:r>
    </w:p>
    <w:p w14:paraId="4790AF96" w14:textId="77777777" w:rsidR="005D327A" w:rsidRPr="001775A8" w:rsidRDefault="002D3360" w:rsidP="005D327A">
      <w:pPr>
        <w:spacing w:after="0" w:line="240" w:lineRule="auto"/>
        <w:ind w:firstLine="708"/>
        <w:jc w:val="both"/>
        <w:rPr>
          <w:rFonts w:ascii="Times New Roman" w:hAnsi="Times New Roman" w:cs="Times New Roman"/>
          <w:sz w:val="24"/>
          <w:szCs w:val="24"/>
          <w:lang w:val="kk"/>
        </w:rPr>
      </w:pPr>
      <w:r w:rsidRPr="001775A8">
        <w:rPr>
          <w:rFonts w:ascii="Times New Roman" w:hAnsi="Times New Roman" w:cs="Times New Roman"/>
          <w:sz w:val="24"/>
          <w:szCs w:val="24"/>
          <w:lang w:val="kk"/>
        </w:rPr>
        <w:t>Су өткізбеуі бойынша маркасы W4 болатын бетонға МЕМСТ 10178-85 бойынша портландцементте SO4 -- = 959,0-984,0 мг/л ион мөлшеріне қайта есептеу кезінде ион мөлшері HCO3 - =1,69-2,24 мг-экв/л болған кездегі жерасты судың агрессияшыл әсерінің дәрежесі - орташа агрессияшыл, МЕМСТ 22266-2013 бойынша сульфатқа төзімді цементтерде - агрессияшыл емес.</w:t>
      </w:r>
    </w:p>
    <w:p w14:paraId="14ACF69F" w14:textId="77777777" w:rsidR="00756481" w:rsidRPr="001775A8" w:rsidRDefault="00756481" w:rsidP="00634792">
      <w:pPr>
        <w:spacing w:after="0" w:line="240" w:lineRule="auto"/>
        <w:ind w:firstLine="709"/>
        <w:jc w:val="both"/>
        <w:rPr>
          <w:rFonts w:ascii="Times New Roman" w:hAnsi="Times New Roman" w:cs="Times New Roman"/>
          <w:sz w:val="24"/>
          <w:szCs w:val="24"/>
          <w:lang w:val="kk"/>
        </w:rPr>
      </w:pPr>
    </w:p>
    <w:p w14:paraId="4A7DDF2B" w14:textId="77777777" w:rsidR="009E57D1" w:rsidRPr="001775A8" w:rsidRDefault="002D3360" w:rsidP="00756481">
      <w:pPr>
        <w:autoSpaceDE w:val="0"/>
        <w:autoSpaceDN w:val="0"/>
        <w:adjustRightInd w:val="0"/>
        <w:spacing w:after="0" w:line="240" w:lineRule="auto"/>
        <w:ind w:firstLine="709"/>
        <w:jc w:val="center"/>
        <w:rPr>
          <w:rFonts w:ascii="Times New Roman" w:eastAsia="Times New Roman" w:hAnsi="Times New Roman" w:cs="Times New Roman"/>
          <w:b/>
          <w:sz w:val="24"/>
          <w:szCs w:val="24"/>
          <w:lang w:val="kk" w:eastAsia="ru-RU"/>
        </w:rPr>
      </w:pPr>
      <w:r w:rsidRPr="001775A8">
        <w:rPr>
          <w:rFonts w:ascii="Times New Roman" w:eastAsia="Times New Roman" w:hAnsi="Times New Roman" w:cs="Times New Roman"/>
          <w:b/>
          <w:sz w:val="24"/>
          <w:szCs w:val="24"/>
          <w:lang w:val="kk" w:eastAsia="ru-RU"/>
        </w:rPr>
        <w:t>4. Аукциондық сауда-саттыққа қатысуға өтінімді қаржылық қамтамасыз ету</w:t>
      </w:r>
    </w:p>
    <w:p w14:paraId="59E7514E" w14:textId="77777777" w:rsidR="00756481" w:rsidRPr="001775A8" w:rsidRDefault="00756481" w:rsidP="00756481">
      <w:pPr>
        <w:autoSpaceDE w:val="0"/>
        <w:autoSpaceDN w:val="0"/>
        <w:adjustRightInd w:val="0"/>
        <w:spacing w:after="0" w:line="240" w:lineRule="auto"/>
        <w:ind w:firstLine="709"/>
        <w:jc w:val="center"/>
        <w:rPr>
          <w:rFonts w:ascii="Times New Roman" w:eastAsia="Times New Roman" w:hAnsi="Times New Roman" w:cs="Times New Roman"/>
          <w:b/>
          <w:sz w:val="24"/>
          <w:szCs w:val="24"/>
          <w:lang w:val="kk" w:eastAsia="ru-RU"/>
        </w:rPr>
      </w:pPr>
    </w:p>
    <w:p w14:paraId="1A2711A1" w14:textId="77777777" w:rsidR="00DF6D9E" w:rsidRPr="001775A8" w:rsidRDefault="002D3360" w:rsidP="00DF6D9E">
      <w:pPr>
        <w:spacing w:after="0" w:line="240" w:lineRule="auto"/>
        <w:ind w:firstLine="709"/>
        <w:jc w:val="both"/>
        <w:rPr>
          <w:rFonts w:ascii="Times New Roman" w:eastAsia="Calibri" w:hAnsi="Times New Roman" w:cs="Times New Roman"/>
          <w:b/>
          <w:sz w:val="24"/>
          <w:szCs w:val="24"/>
          <w:lang w:val="kk" w:eastAsia="ru-RU"/>
        </w:rPr>
      </w:pPr>
      <w:r w:rsidRPr="001775A8">
        <w:rPr>
          <w:rFonts w:ascii="Times New Roman" w:eastAsia="Calibri" w:hAnsi="Times New Roman" w:cs="Times New Roman"/>
          <w:sz w:val="24"/>
          <w:szCs w:val="24"/>
          <w:lang w:val="kk" w:eastAsia="ru-RU"/>
        </w:rPr>
        <w:t>4.1 Өтінім беруші аукциондық сауда-саттыққа қатысуға өтінімді қаржылық қамтамасыз етуді аукциондық сауда-саттық өткізілетін күнге дейін күнтізбелік отыз күннен кешіктірмей бірыңғай сатып алушының пайдасына шығарады.</w:t>
      </w:r>
    </w:p>
    <w:p w14:paraId="67DBFD5E" w14:textId="77777777" w:rsidR="009E57D1" w:rsidRPr="001775A8" w:rsidRDefault="002D3360" w:rsidP="00634792">
      <w:pPr>
        <w:spacing w:after="0" w:line="240" w:lineRule="auto"/>
        <w:ind w:firstLine="709"/>
        <w:jc w:val="both"/>
        <w:rPr>
          <w:rFonts w:ascii="Times New Roman" w:eastAsia="Calibri" w:hAnsi="Times New Roman" w:cs="Times New Roman"/>
          <w:b/>
          <w:sz w:val="24"/>
          <w:szCs w:val="24"/>
          <w:lang w:val="kk" w:eastAsia="ru-RU"/>
        </w:rPr>
      </w:pPr>
      <w:r w:rsidRPr="001775A8">
        <w:rPr>
          <w:rFonts w:ascii="Times New Roman" w:eastAsia="Calibri" w:hAnsi="Times New Roman" w:cs="Times New Roman"/>
          <w:sz w:val="24"/>
          <w:szCs w:val="24"/>
          <w:lang w:val="kk" w:eastAsia="ru-RU"/>
        </w:rPr>
        <w:t>4.2 Аукциондық сауда-саттыққа қатысуға өтінімді қаржылық қамтамасыз ету туралы ақпарат құпия болып табылады және жарияланбайды.</w:t>
      </w:r>
    </w:p>
    <w:p w14:paraId="7D93DB9B" w14:textId="77777777" w:rsidR="009E57D1" w:rsidRPr="001775A8" w:rsidRDefault="002D3360" w:rsidP="00634792">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4.3 Аукциондық сауда-саттыққа қатысуға өтінімді қаржылық қамтамасыз ету үшінші тұлғалардың талап ету құқықтарынан, сондай-ақ аукциондық сауда-саттыққа қатысушының және (немесе) жеңімпаздың басқа да міндеттемелерінен бос болуы тиіс.</w:t>
      </w:r>
    </w:p>
    <w:p w14:paraId="2C5CCF0F" w14:textId="77777777" w:rsidR="009E57D1" w:rsidRPr="001775A8" w:rsidRDefault="002D3360" w:rsidP="00020A67">
      <w:pPr>
        <w:autoSpaceDE w:val="0"/>
        <w:autoSpaceDN w:val="0"/>
        <w:adjustRightInd w:val="0"/>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Times New Roman" w:hAnsi="Times New Roman" w:cs="Times New Roman"/>
          <w:sz w:val="24"/>
          <w:szCs w:val="24"/>
          <w:lang w:val="kk" w:eastAsia="ru-RU"/>
        </w:rPr>
        <w:t xml:space="preserve">4.5 Аукциондық сауда-саттыққа қатысуға өтінімді қаржылық қамтамасыз ету өтінім беруші аукциондық сауда-саттықтың жеңімпазы болып айқындалған кезде Қағидаларда көзделген талаптар мен мерзімдерде бірыңғай сатып алушымен электр қуатын сатып алу </w:t>
      </w:r>
      <w:r w:rsidRPr="001775A8">
        <w:rPr>
          <w:rFonts w:ascii="Times New Roman" w:eastAsia="Times New Roman" w:hAnsi="Times New Roman" w:cs="Times New Roman"/>
          <w:sz w:val="24"/>
          <w:szCs w:val="24"/>
          <w:lang w:val="kk" w:eastAsia="ru-RU"/>
        </w:rPr>
        <w:lastRenderedPageBreak/>
        <w:t xml:space="preserve">шартын жасасатынының және электр қуатының дайындығын қолдау бойынша көрсетілетін қызметті сатып алу туралы шарттың талаптарын, SWIFT жүйесі бойынша шығарылатын, аукциондық сауда-cаттыққа қатысуға өтінімдерді  орындау үшін қаржы ресурстарының бары туралы растауды енгізетіндігінің кепілі болып табылады. </w:t>
      </w:r>
    </w:p>
    <w:p w14:paraId="7F802EC3" w14:textId="77777777" w:rsidR="009E57D1" w:rsidRPr="001775A8" w:rsidRDefault="002D3360" w:rsidP="00634792">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1) Қазақстан Республикасының Ұлттық Банкі Басқармасының 2017 жылғы 28 қаңтардағы № 21 қаулысымен бекітілген екінші деңгейдегі банктердің банктік кепілдіктер мен кепілгерліктерді беру қағидаларына (Нормативтік құқықтық актілерді мемлекеттік тіркеу тізілімінде № 14915 болып тіркелген) сәйкес ресімделген банктік кепілдік;</w:t>
      </w:r>
    </w:p>
    <w:p w14:paraId="738EF782" w14:textId="77777777" w:rsidR="009E57D1" w:rsidRPr="001775A8" w:rsidRDefault="002D3360" w:rsidP="00634792">
      <w:pPr>
        <w:spacing w:after="0" w:line="240" w:lineRule="auto"/>
        <w:ind w:firstLine="709"/>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2) резервтік аккредитив.</w:t>
      </w:r>
    </w:p>
    <w:p w14:paraId="4EBA1C0E" w14:textId="49509EC8"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 xml:space="preserve">4.7. Аукциондық сауда-саттыққа қатысуға өтінімді қамтамасыз ету ретінде банктік кепілдік немесе резервтік аккредитив шетел валютасындағы ұзақ мерзімді кредиттік рейтингі Standard&amp;Poor's бойынша кемінде </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В</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 xml:space="preserve"> немесе Fitch бойынша </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В-</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 xml:space="preserve"> немесе Moody'sInvestorsService бойынша </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В3</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 xml:space="preserve"> болатын немесе бас ұйымның (Қазақстан Республикасының резидент банкі акцияларының 50%-дан астамы тиесілі) рейтингі Standard&amp;Poor's бойынша кемінде </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ВВВ</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 xml:space="preserve"> немесе Fitch бойынша </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ВВВ</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 xml:space="preserve"> немесе Moody'sInvestorsService бойынша </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Ваа2</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 xml:space="preserve"> болатын Қазақстан Республикасының резидент банктерінен ұсынылады.</w:t>
      </w:r>
    </w:p>
    <w:p w14:paraId="54D3193B"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Бұл ретте, Қазақстан Республикасының бейрезидент банктерінің банк кепілдігі немесе резервтік аккредитиві бейрезидент банктермен бейрезиденттердің қарсы міндеттемелері бойынша кепілдік шығару жолымен расталуы тиіс.</w:t>
      </w:r>
    </w:p>
    <w:p w14:paraId="417BC599" w14:textId="39C97A05"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 xml:space="preserve">Шетел валютасындағы ұзақ мерзімді кредиттік рейтингі Standard&amp;Poor's бойынша кемінде </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ВВВ</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 xml:space="preserve">, Fitch бойынша </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ВВВ</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 xml:space="preserve">, Moody'sInvestorsService бойынша </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Ваа2</w:t>
      </w:r>
      <w:r w:rsidR="00F242D7" w:rsidRPr="001775A8">
        <w:rPr>
          <w:rFonts w:ascii="Times New Roman" w:eastAsia="Calibri" w:hAnsi="Times New Roman" w:cs="Times New Roman"/>
          <w:sz w:val="24"/>
          <w:szCs w:val="24"/>
          <w:lang w:val="kk" w:eastAsia="ru-RU"/>
        </w:rPr>
        <w:t>»</w:t>
      </w:r>
      <w:r w:rsidRPr="001775A8">
        <w:rPr>
          <w:rFonts w:ascii="Times New Roman" w:eastAsia="Calibri" w:hAnsi="Times New Roman" w:cs="Times New Roman"/>
          <w:sz w:val="24"/>
          <w:szCs w:val="24"/>
          <w:lang w:val="kk" w:eastAsia="ru-RU"/>
        </w:rPr>
        <w:t xml:space="preserve"> болатын Қазақстан Республикасының бейрезидент банктері банк кепілдігін немесе резервтік аккредитивті тиісті қарсы міндеттемелерді шығармай шығара алады.</w:t>
      </w:r>
    </w:p>
    <w:p w14:paraId="44585E44"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4.8 Аукциондық сауда-саттыққа қатысуға өтінімді қаржылық қамтамасыз ету аукциондық сауда-саттық өткізілген күннен бастап кемінде 120 (жүз жиырма) күнтізбелік күн қолданылу мерзіміне ресімделеді және қайтарып алынбайтын болып табылады.</w:t>
      </w:r>
    </w:p>
    <w:p w14:paraId="0D252ED2" w14:textId="77777777" w:rsidR="00DF6D9E" w:rsidRPr="001775A8" w:rsidRDefault="002D3360" w:rsidP="00DF6D9E">
      <w:pPr>
        <w:spacing w:after="0" w:line="240" w:lineRule="auto"/>
        <w:ind w:firstLine="567"/>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Шарттың талаптарын орындауды қамтамасыз етуді енгізу мерзіміне өтінімді қаржылық қамтамасыз ету мерзімін ұзартуға рұқсат етіледі.</w:t>
      </w:r>
    </w:p>
    <w:p w14:paraId="6681F924"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4.9. Аукциондық сауда-саттыққа қатысуға өтінімді шығарылған қаржылық қамтамасыз ету бірыңғай сатып алушының серіктес банктерінің бірінде авизолау рәсімінен өтуі тиіс.</w:t>
      </w:r>
    </w:p>
    <w:p w14:paraId="233FC587"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4.10. Банк аукциондық сауда-саттыққа қатысуға өтінімді авизоланған қаржылық қамтамасыз етудің түпнұсқасын бірыңғай сатып алушыға береді.</w:t>
      </w:r>
    </w:p>
    <w:p w14:paraId="608991A6"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4.11. Бірыңғай сатып алушы аукциондық сауда-саттыққа қатысуға өтінімді қаржылық қамтамасыз етуге сараптама жүргізеді. Ескертулер болған жағдайда, бірыңғай сатып алушы аукциондық сауда-саттыққа қатысуға өтінімді қаржылық қамтамасыз етуді авизо жасаушы банкке пысықтауға қайтарады.</w:t>
      </w:r>
    </w:p>
    <w:p w14:paraId="18A583B2"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4.12. Бірыңғай сатып алушы Өтініш берушіге жаңадан пайдалануға берілетін маневрлік генерациялау режимі бар генерациялайтын қондырғылар құрылысына арналған аукциондық сауда-саттыққа қатысуға қаржылық қамтамасыз етуді қабылдау-беру актісіне қол қою арқылы аукциондық сауда-саттыққа қатысуға өтінімнің қаржылық қамтамасыз етудің түпнұсқасын береді.</w:t>
      </w:r>
    </w:p>
    <w:p w14:paraId="20B9F6D8"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8"/>
          <w:lang w:val="kk"/>
        </w:rPr>
      </w:pPr>
      <w:r w:rsidRPr="001775A8">
        <w:rPr>
          <w:rFonts w:ascii="Times New Roman" w:eastAsia="Calibri" w:hAnsi="Times New Roman" w:cs="Times New Roman"/>
          <w:sz w:val="24"/>
          <w:szCs w:val="24"/>
          <w:lang w:val="kk" w:eastAsia="ru-RU"/>
        </w:rPr>
        <w:t>4.13. Аукциондық сауда-саттыққа қатысуға өтінімнің қаржылық қамтамасыз етілгенін растайтын құжаттың түпнұсқасын Өтінім беруші беттері нөмірленген, бау өткізіп тігілген түрде уәкілетті органға өтінім беруші ұсынатын, осы аукциондық құжаттаманың 2.1-тармағында көрсетілген құжаттардан бөлек қоса береді.</w:t>
      </w:r>
    </w:p>
    <w:p w14:paraId="193F7245" w14:textId="77777777" w:rsidR="00020A67"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4.14</w:t>
      </w:r>
      <w:r w:rsidRPr="001775A8">
        <w:rPr>
          <w:rFonts w:ascii="Times New Roman" w:eastAsia="Calibri" w:hAnsi="Times New Roman" w:cs="Times New Roman"/>
          <w:color w:val="000000" w:themeColor="text1"/>
          <w:sz w:val="24"/>
          <w:szCs w:val="28"/>
          <w:lang w:val="kk"/>
        </w:rPr>
        <w:t xml:space="preserve"> Өтініш беруші уәкілетті органға ұсынған аукциондық сауда-саттыққа қатысуға өтінімді (құжаттың түпнұсқасын) қаржылық қамтамасыз етуді комиссия осы құжатты комиссия қарағаннан кейін бірыңғай сатып алушыға жібереді.</w:t>
      </w:r>
    </w:p>
    <w:p w14:paraId="320F8494"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 xml:space="preserve">4.15 Банктік кепілдік немесе резервтік аккредитив түрінде өтінім беруші енгізген аукциондық сауда-саттыққа қатысуға өтінімді қаржылық қамтамасыз ету мынадай жағдайлардың бірі орын алған кезде аукциондық сауда-саттық өткізілген күннен бастап 3 (үш) </w:t>
      </w:r>
      <w:r w:rsidRPr="001775A8">
        <w:rPr>
          <w:rFonts w:ascii="Times New Roman" w:eastAsia="Calibri" w:hAnsi="Times New Roman" w:cs="Times New Roman"/>
          <w:sz w:val="24"/>
          <w:szCs w:val="24"/>
          <w:lang w:val="kk" w:eastAsia="ru-RU"/>
        </w:rPr>
        <w:lastRenderedPageBreak/>
        <w:t>жұмыс күні ішінде бірыңғай сатып алушының банкке (банктерге) тиісті хат жіберуі арқылы қайтарылады (босатылады):</w:t>
      </w:r>
    </w:p>
    <w:p w14:paraId="185DEE7F"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1) қатысушы аукциондық сауда-саттықтың қорытындысына сәйкес аукциондық сауда-саттықтың жеңімпазы болған жоқ, көрсетілген жағдай шарт жасасуға үміткерге қолданылмайды;</w:t>
      </w:r>
    </w:p>
    <w:p w14:paraId="6693319C"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 xml:space="preserve">Жеңімпаз шартқа қол қойған және шарт талаптарының орындалуын қаржылық қамтамасыз етуді енгізген кезде Қағидаларда көзделген тәртіппен үміткерге өтінімді қаржылық қамтамасыз етуді қайтару қамтамасыз етіледі.     </w:t>
      </w:r>
    </w:p>
    <w:p w14:paraId="37E325B5"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2) аукциондық сауда-саттықтың жеңімпазы немесе келесі үміткері электр қуатын сатып алу шартын жасасты және электр қуатын сатып алу шарты талаптарының орындалуын қаржылық қамтамасыз етудің қажетті көлемін енгізді.</w:t>
      </w:r>
    </w:p>
    <w:p w14:paraId="202A6A25" w14:textId="77777777" w:rsidR="00DF6D9E" w:rsidRPr="001775A8" w:rsidRDefault="002D3360" w:rsidP="00DF6D9E">
      <w:pPr>
        <w:spacing w:after="0" w:line="240" w:lineRule="auto"/>
        <w:ind w:firstLine="709"/>
        <w:jc w:val="both"/>
        <w:rPr>
          <w:rFonts w:ascii="Times New Roman" w:eastAsia="Calibri" w:hAnsi="Times New Roman" w:cs="Times New Roman"/>
          <w:sz w:val="24"/>
          <w:szCs w:val="24"/>
          <w:lang w:val="kk" w:eastAsia="ru-RU"/>
        </w:rPr>
      </w:pPr>
      <w:r w:rsidRPr="001775A8">
        <w:rPr>
          <w:rFonts w:ascii="Times New Roman" w:eastAsia="Calibri" w:hAnsi="Times New Roman" w:cs="Times New Roman"/>
          <w:sz w:val="24"/>
          <w:szCs w:val="24"/>
          <w:lang w:val="kk" w:eastAsia="ru-RU"/>
        </w:rPr>
        <w:t>4.16 Аукциондық сауда-саттыққа қатысуға өтінімді қаржылық қамтамасыз етуге байланысты барлық банктік комиссиялар мен шығыстарды, оның ішінде алушы (бенефициар) банктің шығыстарын борышкер тұлға төлейді.</w:t>
      </w:r>
    </w:p>
    <w:p w14:paraId="1636DBAB" w14:textId="77777777" w:rsidR="00DF6D9E" w:rsidRPr="001775A8" w:rsidRDefault="00DF6D9E" w:rsidP="00DF6D9E">
      <w:pPr>
        <w:spacing w:after="0" w:line="240" w:lineRule="auto"/>
        <w:ind w:firstLine="567"/>
        <w:jc w:val="both"/>
        <w:rPr>
          <w:rFonts w:ascii="Times New Roman" w:eastAsia="Calibri" w:hAnsi="Times New Roman" w:cs="Times New Roman"/>
          <w:sz w:val="24"/>
          <w:szCs w:val="24"/>
          <w:lang w:val="kk" w:eastAsia="ru-RU"/>
        </w:rPr>
      </w:pPr>
    </w:p>
    <w:p w14:paraId="5195FADF" w14:textId="77777777" w:rsidR="00DF6D9E" w:rsidRPr="001775A8" w:rsidRDefault="00DF6D9E" w:rsidP="00DF6D9E">
      <w:pPr>
        <w:spacing w:after="0" w:line="240" w:lineRule="auto"/>
        <w:ind w:firstLine="709"/>
        <w:jc w:val="both"/>
        <w:rPr>
          <w:rFonts w:ascii="Times New Roman" w:eastAsia="Calibri" w:hAnsi="Times New Roman" w:cs="Times New Roman"/>
          <w:sz w:val="24"/>
          <w:szCs w:val="28"/>
          <w:lang w:val="kk"/>
        </w:rPr>
      </w:pPr>
    </w:p>
    <w:p w14:paraId="01C62F5B" w14:textId="77777777" w:rsidR="009E57D1" w:rsidRPr="001775A8" w:rsidRDefault="002D3360" w:rsidP="00484371">
      <w:pPr>
        <w:spacing w:line="240" w:lineRule="auto"/>
        <w:ind w:left="360"/>
        <w:jc w:val="center"/>
        <w:rPr>
          <w:rFonts w:ascii="Times New Roman" w:eastAsia="Calibri" w:hAnsi="Times New Roman" w:cs="Times New Roman"/>
          <w:b/>
          <w:sz w:val="24"/>
          <w:szCs w:val="24"/>
          <w:lang w:val="kk"/>
        </w:rPr>
      </w:pPr>
      <w:r w:rsidRPr="001775A8">
        <w:rPr>
          <w:rFonts w:ascii="Times New Roman" w:eastAsia="Calibri" w:hAnsi="Times New Roman" w:cs="Times New Roman"/>
          <w:b/>
          <w:sz w:val="24"/>
          <w:szCs w:val="24"/>
          <w:lang w:val="kk"/>
        </w:rPr>
        <w:t>5. Аукциондық сауда-саттыққа қатысуға өтінімдер беру</w:t>
      </w:r>
    </w:p>
    <w:p w14:paraId="2B137094" w14:textId="3E90DD54" w:rsidR="009E57D1" w:rsidRPr="001775A8" w:rsidRDefault="002D3360" w:rsidP="00484371">
      <w:pPr>
        <w:spacing w:after="0" w:line="240" w:lineRule="auto"/>
        <w:ind w:firstLine="709"/>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 xml:space="preserve">5.1 Аукциондық сауда-саттықты ұйымдастырушы мына мекенжайда орналасқан: Қазақстан Республикасы, 010000, Нұр-Сұлтан қаласы, Есіл ауданы, Мәңгілік Ел даңғылы, 10-үй, </w:t>
      </w:r>
      <w:r w:rsidR="00F242D7" w:rsidRPr="001775A8">
        <w:rPr>
          <w:rFonts w:ascii="Times New Roman" w:eastAsia="Calibri" w:hAnsi="Times New Roman" w:cs="Times New Roman"/>
          <w:sz w:val="24"/>
          <w:szCs w:val="28"/>
          <w:lang w:val="kk"/>
        </w:rPr>
        <w:t>«</w:t>
      </w:r>
      <w:r w:rsidRPr="001775A8">
        <w:rPr>
          <w:rFonts w:ascii="Times New Roman" w:eastAsia="Calibri" w:hAnsi="Times New Roman" w:cs="Times New Roman"/>
          <w:sz w:val="24"/>
          <w:szCs w:val="28"/>
          <w:lang w:val="kk"/>
        </w:rPr>
        <w:t>Kazyna Tower</w:t>
      </w:r>
      <w:r w:rsidR="00F242D7" w:rsidRPr="001775A8">
        <w:rPr>
          <w:rFonts w:ascii="Times New Roman" w:eastAsia="Calibri" w:hAnsi="Times New Roman" w:cs="Times New Roman"/>
          <w:sz w:val="24"/>
          <w:szCs w:val="28"/>
          <w:lang w:val="kk"/>
        </w:rPr>
        <w:t>»</w:t>
      </w:r>
      <w:r w:rsidRPr="001775A8">
        <w:rPr>
          <w:rFonts w:ascii="Times New Roman" w:eastAsia="Calibri" w:hAnsi="Times New Roman" w:cs="Times New Roman"/>
          <w:sz w:val="24"/>
          <w:szCs w:val="28"/>
          <w:lang w:val="kk"/>
        </w:rPr>
        <w:t xml:space="preserve"> бизнес-орталығы, 17, 19-қабаттар.</w:t>
      </w:r>
    </w:p>
    <w:p w14:paraId="23D2B24A" w14:textId="77777777" w:rsidR="009E57D1" w:rsidRPr="001775A8" w:rsidRDefault="002D3360" w:rsidP="00484371">
      <w:pPr>
        <w:spacing w:after="0" w:line="240" w:lineRule="auto"/>
        <w:ind w:firstLine="709"/>
        <w:jc w:val="both"/>
        <w:rPr>
          <w:rFonts w:ascii="Times New Roman" w:eastAsia="Calibri" w:hAnsi="Times New Roman" w:cs="Times New Roman"/>
          <w:color w:val="FF0000"/>
          <w:sz w:val="24"/>
          <w:szCs w:val="28"/>
          <w:u w:val="single"/>
          <w:lang w:val="kk-KZ"/>
        </w:rPr>
      </w:pPr>
      <w:r w:rsidRPr="001775A8">
        <w:rPr>
          <w:rFonts w:ascii="Times New Roman" w:eastAsia="Calibri" w:hAnsi="Times New Roman" w:cs="Times New Roman"/>
          <w:sz w:val="24"/>
          <w:szCs w:val="28"/>
          <w:lang w:val="kk"/>
        </w:rPr>
        <w:t xml:space="preserve">5.2 Электрондық жүйеде тіркелуге рұқсат алған өтініш беруші аукциондық сауда-саттықты ұйымдастырушының электрондық жүйесінде тіркеуге арналған өтінімді онлайн-тіркеуден өту үшін аукциондық сауда-саттықты ұйымдастырушының ресми интернет-ресурсында </w:t>
      </w:r>
      <w:r w:rsidRPr="001775A8">
        <w:rPr>
          <w:rFonts w:ascii="Times New Roman" w:eastAsia="Calibri" w:hAnsi="Times New Roman" w:cs="Times New Roman"/>
          <w:color w:val="0070C0"/>
          <w:sz w:val="24"/>
          <w:szCs w:val="28"/>
          <w:u w:val="single"/>
          <w:lang w:val="kk"/>
        </w:rPr>
        <w:t>https://</w:t>
      </w:r>
      <w:hyperlink r:id="rId17" w:history="1">
        <w:r w:rsidRPr="001775A8">
          <w:rPr>
            <w:rFonts w:ascii="Times New Roman" w:eastAsia="Calibri" w:hAnsi="Times New Roman" w:cs="Times New Roman"/>
            <w:color w:val="0070C0"/>
            <w:sz w:val="24"/>
            <w:szCs w:val="28"/>
            <w:u w:val="single"/>
            <w:lang w:val="kk"/>
          </w:rPr>
          <w:t>gmr.korem.kz</w:t>
        </w:r>
      </w:hyperlink>
      <w:r w:rsidRPr="001775A8">
        <w:rPr>
          <w:rFonts w:ascii="Times New Roman" w:eastAsia="Calibri" w:hAnsi="Times New Roman" w:cs="Times New Roman"/>
          <w:sz w:val="24"/>
          <w:szCs w:val="28"/>
          <w:lang w:val="kk"/>
        </w:rPr>
        <w:t xml:space="preserve">қалыптастырады. </w:t>
      </w:r>
    </w:p>
    <w:p w14:paraId="650E872A" w14:textId="77777777" w:rsidR="009E57D1" w:rsidRPr="001775A8" w:rsidRDefault="002D3360" w:rsidP="00484371">
      <w:pPr>
        <w:spacing w:after="0" w:line="240" w:lineRule="auto"/>
        <w:ind w:firstLine="709"/>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5.3 Аукциондық сауда-саттықты ұйымдастырушының электрондық жүйесінде тіркеу үшін өтініш беруші онлайн-тіркеуден өту үшін аукциондық сауда-саттықты ұйымдастырушының ресми интернет-ресурсына жүгінеді және оның мекенжайына электрондық түрде мынадай құжаттарды ұсынады:</w:t>
      </w:r>
    </w:p>
    <w:p w14:paraId="79643EA1" w14:textId="77777777" w:rsidR="009E57D1" w:rsidRPr="001775A8" w:rsidRDefault="002D3360" w:rsidP="00484371">
      <w:pPr>
        <w:spacing w:after="0" w:line="240" w:lineRule="auto"/>
        <w:ind w:firstLine="709"/>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1) жарғының көшірмесі;</w:t>
      </w:r>
    </w:p>
    <w:p w14:paraId="15C3A7AB" w14:textId="77777777" w:rsidR="009E57D1" w:rsidRPr="001775A8" w:rsidRDefault="002D3360" w:rsidP="00484371">
      <w:pPr>
        <w:spacing w:after="0" w:line="240" w:lineRule="auto"/>
        <w:ind w:firstLine="709"/>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2) заңды тұлғаны мемлекеттік тіркеу (қайта тіркеу) туралы анықтаманың көшірмесі;</w:t>
      </w:r>
    </w:p>
    <w:p w14:paraId="0E04044B" w14:textId="77777777" w:rsidR="009E57D1" w:rsidRPr="001775A8" w:rsidRDefault="002D3360" w:rsidP="00484371">
      <w:pPr>
        <w:spacing w:after="0" w:line="240" w:lineRule="auto"/>
        <w:ind w:firstLine="709"/>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 xml:space="preserve">3) заңды тұлғаның тиісті органының бірінші басшыны тағайындау туралы шешімінің көшірмесі; </w:t>
      </w:r>
    </w:p>
    <w:p w14:paraId="4B257B6D" w14:textId="77777777" w:rsidR="009E57D1" w:rsidRPr="001775A8" w:rsidRDefault="002D3360" w:rsidP="00484371">
      <w:pPr>
        <w:spacing w:after="0" w:line="240" w:lineRule="auto"/>
        <w:ind w:firstLine="709"/>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4) өкілге сенімхат (егер мүдделерді бірінші басшы жүзеге асырмаған жағдайда);</w:t>
      </w:r>
    </w:p>
    <w:p w14:paraId="77FCD7B1" w14:textId="77777777" w:rsidR="009E57D1" w:rsidRPr="001775A8" w:rsidRDefault="002D3360" w:rsidP="00484371">
      <w:pPr>
        <w:spacing w:after="0" w:line="240" w:lineRule="auto"/>
        <w:ind w:firstLine="709"/>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5) заңды тұлғаның деректемелері (банктік деректемелері, мекенжайы, байланыс телефондары, электрондық мекенжайы) туралы ақпарат.</w:t>
      </w:r>
    </w:p>
    <w:p w14:paraId="39EB8C00" w14:textId="77777777" w:rsidR="009E57D1" w:rsidRPr="001775A8" w:rsidRDefault="002D3360" w:rsidP="00484371">
      <w:pPr>
        <w:spacing w:after="0" w:line="240" w:lineRule="auto"/>
        <w:ind w:firstLine="708"/>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5.4 Өтініш беруші аукциондық сауда-саттықты ұйымдастырушының электрондық жүйесінде тіркеуден өткеннен кейін және өтініш беруші аукциондық сауда-саттықты ұйымдастырушының қызметтеріне тарифтерді төлегеннен кейін аукциондық сауда-саттықты ұйымдастырушы өтініш берушіге тиісті аукциондық сауда-саттыққа қатысушы мәртебесін береді.</w:t>
      </w:r>
    </w:p>
    <w:p w14:paraId="1C66A8A7" w14:textId="77777777" w:rsidR="009E57D1" w:rsidRPr="001775A8" w:rsidRDefault="002D3360" w:rsidP="00484371">
      <w:pPr>
        <w:spacing w:after="0" w:line="240" w:lineRule="auto"/>
        <w:ind w:firstLine="709"/>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5.5 Қатысушы тиісті аукциондық сауда-саттық өткізілетін күнге дейін 10 (он) күнтізбелік күннен кешіктірмей, электрондық жүйеге рұқсаты бар қатысушы қызметкерлерінің деректемелері немесе тізімі өзгерген кезде аукциондық сауда-саттықты ұйымдастырушыны бұл туралы хабардар етеді.</w:t>
      </w:r>
    </w:p>
    <w:p w14:paraId="2960E18A" w14:textId="77777777" w:rsidR="00197176" w:rsidRPr="001775A8" w:rsidRDefault="00197176" w:rsidP="00484371">
      <w:pPr>
        <w:spacing w:after="0" w:line="240" w:lineRule="auto"/>
        <w:ind w:firstLine="709"/>
        <w:jc w:val="both"/>
        <w:rPr>
          <w:rFonts w:ascii="Times New Roman" w:eastAsia="Calibri" w:hAnsi="Times New Roman" w:cs="Times New Roman"/>
          <w:sz w:val="28"/>
          <w:szCs w:val="28"/>
          <w:lang w:val="kk-KZ"/>
        </w:rPr>
      </w:pPr>
    </w:p>
    <w:p w14:paraId="04B940EE" w14:textId="77777777" w:rsidR="009E57D1" w:rsidRPr="001775A8" w:rsidRDefault="002D3360" w:rsidP="00484371">
      <w:pPr>
        <w:spacing w:after="0" w:line="240" w:lineRule="auto"/>
        <w:ind w:left="360"/>
        <w:jc w:val="center"/>
        <w:rPr>
          <w:rFonts w:ascii="Times New Roman" w:eastAsia="Calibri" w:hAnsi="Times New Roman" w:cs="Times New Roman"/>
          <w:b/>
          <w:sz w:val="24"/>
          <w:szCs w:val="28"/>
          <w:lang w:val="kk-KZ"/>
        </w:rPr>
      </w:pPr>
      <w:r w:rsidRPr="001775A8">
        <w:rPr>
          <w:rFonts w:ascii="Times New Roman" w:eastAsia="Calibri" w:hAnsi="Times New Roman" w:cs="Times New Roman"/>
          <w:b/>
          <w:sz w:val="24"/>
          <w:szCs w:val="28"/>
          <w:lang w:val="kk"/>
        </w:rPr>
        <w:t>6. Аукциондық сауда-саттыққа қатысуға өтінімнің мазмұны</w:t>
      </w:r>
    </w:p>
    <w:p w14:paraId="51FC9D1D" w14:textId="77777777" w:rsidR="009E57D1" w:rsidRPr="001775A8" w:rsidRDefault="009E57D1" w:rsidP="00484371">
      <w:pPr>
        <w:spacing w:after="0" w:line="240" w:lineRule="auto"/>
        <w:jc w:val="both"/>
        <w:rPr>
          <w:rFonts w:ascii="Times New Roman" w:eastAsia="Calibri" w:hAnsi="Times New Roman" w:cs="Times New Roman"/>
          <w:b/>
          <w:sz w:val="24"/>
          <w:szCs w:val="28"/>
          <w:lang w:val="kk-KZ"/>
        </w:rPr>
      </w:pPr>
    </w:p>
    <w:p w14:paraId="63243348" w14:textId="77777777" w:rsidR="009E57D1" w:rsidRPr="001775A8" w:rsidRDefault="002D3360" w:rsidP="00484371">
      <w:pPr>
        <w:spacing w:after="0" w:line="240" w:lineRule="auto"/>
        <w:ind w:firstLine="708"/>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6.1 Аукциондық сауда-саттық жасырын, қашықтықтан, интернет желісін пайдалана отырып, аукциондық сауда-саттықты ұйымдастырушының электрондық жүйесінің интернет-ресурсы арқылы жүргізіледі.</w:t>
      </w:r>
    </w:p>
    <w:p w14:paraId="7ED03183" w14:textId="77777777" w:rsidR="009E57D1" w:rsidRPr="001775A8" w:rsidRDefault="002D3360" w:rsidP="00484371">
      <w:pPr>
        <w:spacing w:after="0" w:line="240" w:lineRule="auto"/>
        <w:ind w:firstLine="708"/>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6.2 Аукциондық сауда-саттық бір жақты аукцион нысанында өткізіледі.</w:t>
      </w:r>
    </w:p>
    <w:p w14:paraId="14085F0F" w14:textId="77777777" w:rsidR="009E57D1" w:rsidRPr="001775A8" w:rsidRDefault="002D3360" w:rsidP="00484371">
      <w:pPr>
        <w:spacing w:after="0" w:line="240" w:lineRule="auto"/>
        <w:ind w:firstLine="708"/>
        <w:jc w:val="both"/>
        <w:rPr>
          <w:rFonts w:ascii="Times New Roman" w:eastAsia="Calibri" w:hAnsi="Times New Roman" w:cs="Times New Roman"/>
          <w:b/>
          <w:sz w:val="24"/>
          <w:szCs w:val="28"/>
          <w:lang w:val="kk-KZ"/>
        </w:rPr>
      </w:pPr>
      <w:r w:rsidRPr="001775A8">
        <w:rPr>
          <w:rFonts w:ascii="Times New Roman" w:eastAsia="Calibri" w:hAnsi="Times New Roman" w:cs="Times New Roman"/>
          <w:sz w:val="24"/>
          <w:szCs w:val="28"/>
          <w:lang w:val="kk"/>
        </w:rPr>
        <w:lastRenderedPageBreak/>
        <w:t>6.3 Қатысушының аукциондық сауда-саттыққа қатысуға өтінімінде келесі негізгі мәліметтер қамтылады:</w:t>
      </w:r>
    </w:p>
    <w:p w14:paraId="20338EA7" w14:textId="77777777" w:rsidR="009E57D1" w:rsidRPr="001775A8" w:rsidRDefault="002D3360" w:rsidP="00484371">
      <w:pPr>
        <w:spacing w:after="0" w:line="240" w:lineRule="auto"/>
        <w:ind w:firstLine="708"/>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1) қатысушының атауы;</w:t>
      </w:r>
    </w:p>
    <w:p w14:paraId="74F46C17" w14:textId="77777777" w:rsidR="009E57D1" w:rsidRPr="001775A8" w:rsidRDefault="002D3360" w:rsidP="00484371">
      <w:pPr>
        <w:spacing w:after="0" w:line="240" w:lineRule="auto"/>
        <w:ind w:firstLine="708"/>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2) Қазақстан Республикасының ұлттық валютасында ҚҚС-сыз көрсетілген электр қуатының дайындығын қолдау бойынша көрсетілетін қызметке аукциондық баға;</w:t>
      </w:r>
    </w:p>
    <w:p w14:paraId="5FE39CE0" w14:textId="77777777" w:rsidR="009E57D1" w:rsidRPr="001775A8" w:rsidRDefault="002D3360" w:rsidP="00484371">
      <w:pPr>
        <w:spacing w:after="0" w:line="240" w:lineRule="auto"/>
        <w:ind w:firstLine="708"/>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6.4 Қатысушылар сауда сессиясы барысында электрондық жүйеде аукциондық сауда-саттыққа қатысуға өтінімдер береді, бұл ретте өтінімдерде көрсетілген аукциондық бағалар тиісті шекті аукциондық тарифтің шамасынан аспауы тиіс.</w:t>
      </w:r>
    </w:p>
    <w:p w14:paraId="3A061438" w14:textId="77777777" w:rsidR="009E57D1" w:rsidRPr="001775A8" w:rsidRDefault="002D3360" w:rsidP="00484371">
      <w:pPr>
        <w:spacing w:after="0" w:line="240" w:lineRule="auto"/>
        <w:ind w:firstLine="708"/>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6.5 Қатысушының электрондық жүйеге аукциондық сауда-саттыққа қатысуға берген өтінімі жойылмайды.</w:t>
      </w:r>
    </w:p>
    <w:p w14:paraId="16426FD4" w14:textId="77777777" w:rsidR="009E57D1" w:rsidRPr="001775A8" w:rsidRDefault="002D3360" w:rsidP="00484371">
      <w:pPr>
        <w:spacing w:after="0" w:line="240" w:lineRule="auto"/>
        <w:ind w:firstLine="708"/>
        <w:jc w:val="both"/>
        <w:rPr>
          <w:rFonts w:ascii="Times New Roman" w:eastAsia="Calibri" w:hAnsi="Times New Roman" w:cs="Times New Roman"/>
          <w:sz w:val="24"/>
          <w:szCs w:val="28"/>
          <w:lang w:val="kk-KZ"/>
        </w:rPr>
      </w:pPr>
      <w:r w:rsidRPr="001775A8">
        <w:rPr>
          <w:rFonts w:ascii="Times New Roman" w:eastAsia="Calibri" w:hAnsi="Times New Roman" w:cs="Times New Roman"/>
          <w:sz w:val="24"/>
          <w:szCs w:val="28"/>
          <w:lang w:val="kk"/>
        </w:rPr>
        <w:t xml:space="preserve">6.6 Бағаны өзгерту қадамы - айына 1 (бір) МВт үшін кемінде 10 (он) мың теңге. </w:t>
      </w:r>
    </w:p>
    <w:p w14:paraId="0DC8D66F" w14:textId="77777777" w:rsidR="009E57D1" w:rsidRPr="001775A8" w:rsidRDefault="002D3360" w:rsidP="00484371">
      <w:pPr>
        <w:spacing w:after="0" w:line="240" w:lineRule="auto"/>
        <w:ind w:firstLine="708"/>
        <w:jc w:val="both"/>
        <w:rPr>
          <w:rFonts w:ascii="Times New Roman" w:eastAsia="Calibri" w:hAnsi="Times New Roman" w:cs="Times New Roman"/>
          <w:b/>
          <w:sz w:val="24"/>
          <w:szCs w:val="28"/>
          <w:lang w:val="kk-KZ"/>
        </w:rPr>
      </w:pPr>
      <w:r w:rsidRPr="001775A8">
        <w:rPr>
          <w:rFonts w:ascii="Times New Roman" w:eastAsia="Calibri" w:hAnsi="Times New Roman" w:cs="Times New Roman"/>
          <w:sz w:val="24"/>
          <w:szCs w:val="28"/>
          <w:lang w:val="kk"/>
        </w:rPr>
        <w:t>6.7 Электрондық жүйеде аукциондық сауда-саттыққа қатысуға өтінімдерді беру күні мен уақытын аукциондық сауда-саттықты ұйымдастырушы миллисекундқа дейінгі дәлдікпен белгілейді.</w:t>
      </w:r>
    </w:p>
    <w:p w14:paraId="6CD71F90" w14:textId="77777777" w:rsidR="00B861DC" w:rsidRPr="001775A8" w:rsidRDefault="00B861DC" w:rsidP="00484371">
      <w:pPr>
        <w:spacing w:after="0" w:line="240" w:lineRule="auto"/>
        <w:jc w:val="both"/>
        <w:rPr>
          <w:rFonts w:ascii="Times New Roman" w:hAnsi="Times New Roman" w:cs="Times New Roman"/>
          <w:sz w:val="28"/>
          <w:szCs w:val="28"/>
          <w:lang w:val="kk-KZ"/>
        </w:rPr>
      </w:pPr>
    </w:p>
    <w:p w14:paraId="13E2BCD8" w14:textId="77777777" w:rsidR="00976A9A" w:rsidRPr="001775A8" w:rsidRDefault="002D3360" w:rsidP="00484371">
      <w:pPr>
        <w:spacing w:after="0" w:line="240" w:lineRule="auto"/>
        <w:ind w:left="360"/>
        <w:jc w:val="center"/>
        <w:rPr>
          <w:rFonts w:ascii="Times New Roman" w:eastAsia="Calibri" w:hAnsi="Times New Roman" w:cs="Times New Roman"/>
          <w:b/>
          <w:sz w:val="24"/>
          <w:szCs w:val="28"/>
          <w:lang w:val="kk-KZ"/>
        </w:rPr>
      </w:pPr>
      <w:r w:rsidRPr="001775A8">
        <w:rPr>
          <w:rFonts w:ascii="Times New Roman" w:eastAsia="Calibri" w:hAnsi="Times New Roman" w:cs="Times New Roman"/>
          <w:b/>
          <w:sz w:val="24"/>
          <w:szCs w:val="28"/>
          <w:lang w:val="kk"/>
        </w:rPr>
        <w:t>7. Тілге қойылатын талаптар</w:t>
      </w:r>
    </w:p>
    <w:p w14:paraId="7C7362BD" w14:textId="77777777" w:rsidR="00976A9A" w:rsidRPr="001775A8" w:rsidRDefault="00976A9A" w:rsidP="00484371">
      <w:pPr>
        <w:spacing w:after="0" w:line="240" w:lineRule="auto"/>
        <w:ind w:left="360"/>
        <w:jc w:val="center"/>
        <w:rPr>
          <w:rFonts w:ascii="Times New Roman" w:eastAsia="Calibri" w:hAnsi="Times New Roman" w:cs="Times New Roman"/>
          <w:sz w:val="28"/>
          <w:szCs w:val="28"/>
          <w:lang w:val="kk-KZ"/>
        </w:rPr>
      </w:pPr>
    </w:p>
    <w:p w14:paraId="719FD64E" w14:textId="77777777" w:rsidR="00976A9A" w:rsidRPr="001775A8" w:rsidRDefault="002D3360" w:rsidP="00484371">
      <w:pPr>
        <w:spacing w:after="0" w:line="240" w:lineRule="auto"/>
        <w:ind w:firstLine="709"/>
        <w:jc w:val="both"/>
        <w:rPr>
          <w:rFonts w:ascii="Times New Roman" w:eastAsia="Calibri" w:hAnsi="Times New Roman" w:cs="Times New Roman"/>
          <w:b/>
          <w:sz w:val="24"/>
          <w:szCs w:val="24"/>
          <w:lang w:val="kk"/>
        </w:rPr>
      </w:pPr>
      <w:r w:rsidRPr="001775A8">
        <w:rPr>
          <w:rFonts w:ascii="Times New Roman" w:eastAsia="Calibri" w:hAnsi="Times New Roman" w:cs="Times New Roman"/>
          <w:sz w:val="24"/>
          <w:szCs w:val="28"/>
          <w:lang w:val="kk"/>
        </w:rPr>
        <w:t>7.1 Өтініш беруші дайындаған құжаттар пакеті, сондай-ақ аукциондық өтінімге қатысты барлық хат-хабарлар мен құжаттар осы конкурстық құжаттама жасалған тілде жасалады және ұсынылады. Өтініш беруші ұсынатын ілеспе құжаттама мен баспа әдебиеті аукциондық құжаттама тіліндегі тиісті бөлімдердің дәл (нотариалды расталған) аудармасы қоса берілген жағдайда басқа тілде жасалуы мүмкін және бұл жағдайда құжаттар пакетін түсіндіру мақсатында мемлекеттік немесе орыс тілдерінде жасалған құжаттар басымдыққа ие болады.</w:t>
      </w:r>
    </w:p>
    <w:p w14:paraId="1BED7309" w14:textId="77777777" w:rsidR="00197176" w:rsidRPr="001775A8" w:rsidRDefault="00197176" w:rsidP="00484371">
      <w:pPr>
        <w:spacing w:after="0" w:line="240" w:lineRule="auto"/>
        <w:ind w:left="360"/>
        <w:jc w:val="center"/>
        <w:rPr>
          <w:rFonts w:ascii="Times New Roman" w:eastAsia="Calibri" w:hAnsi="Times New Roman" w:cs="Times New Roman"/>
          <w:sz w:val="28"/>
          <w:szCs w:val="24"/>
          <w:lang w:val="kk"/>
        </w:rPr>
      </w:pPr>
    </w:p>
    <w:p w14:paraId="7F62EE1E" w14:textId="77777777" w:rsidR="00976A9A" w:rsidRPr="001775A8" w:rsidRDefault="002D3360" w:rsidP="00484371">
      <w:pPr>
        <w:spacing w:after="0" w:line="240" w:lineRule="auto"/>
        <w:ind w:left="360"/>
        <w:jc w:val="center"/>
        <w:rPr>
          <w:rFonts w:ascii="Times New Roman" w:eastAsia="Calibri" w:hAnsi="Times New Roman" w:cs="Times New Roman"/>
          <w:b/>
          <w:sz w:val="24"/>
          <w:szCs w:val="24"/>
          <w:lang w:val="kk"/>
        </w:rPr>
      </w:pPr>
      <w:r w:rsidRPr="001775A8">
        <w:rPr>
          <w:rFonts w:ascii="Times New Roman" w:eastAsia="Calibri" w:hAnsi="Times New Roman" w:cs="Times New Roman"/>
          <w:b/>
          <w:sz w:val="24"/>
          <w:szCs w:val="24"/>
          <w:lang w:val="kk"/>
        </w:rPr>
        <w:t>8. Қорытынды жасау</w:t>
      </w:r>
    </w:p>
    <w:p w14:paraId="1155EA8A" w14:textId="77777777" w:rsidR="00197176" w:rsidRPr="001775A8" w:rsidRDefault="00197176" w:rsidP="00484371">
      <w:pPr>
        <w:spacing w:after="0" w:line="240" w:lineRule="auto"/>
        <w:ind w:left="360"/>
        <w:jc w:val="center"/>
        <w:rPr>
          <w:rFonts w:ascii="Times New Roman" w:eastAsia="Calibri" w:hAnsi="Times New Roman" w:cs="Times New Roman"/>
          <w:sz w:val="28"/>
          <w:szCs w:val="24"/>
          <w:lang w:val="kk"/>
        </w:rPr>
      </w:pPr>
    </w:p>
    <w:p w14:paraId="28136A81" w14:textId="77777777" w:rsidR="00976A9A" w:rsidRPr="001775A8" w:rsidRDefault="002D3360" w:rsidP="00484371">
      <w:pPr>
        <w:spacing w:after="0" w:line="240" w:lineRule="auto"/>
        <w:ind w:firstLine="709"/>
        <w:jc w:val="both"/>
        <w:rPr>
          <w:rFonts w:ascii="Times New Roman" w:eastAsia="Calibri" w:hAnsi="Times New Roman" w:cs="Times New Roman"/>
          <w:sz w:val="24"/>
          <w:szCs w:val="24"/>
          <w:lang w:val="kk"/>
        </w:rPr>
      </w:pPr>
      <w:r w:rsidRPr="001775A8">
        <w:rPr>
          <w:rFonts w:ascii="Times New Roman" w:eastAsia="Calibri" w:hAnsi="Times New Roman" w:cs="Times New Roman"/>
          <w:sz w:val="24"/>
          <w:szCs w:val="24"/>
          <w:lang w:val="kk"/>
        </w:rPr>
        <w:t>8.1 Жеңімпаз осы аукциондық сауда-саттық қорытындылары бойынша айқындалған электр қуатын қолдау қызметіне жеке тариф болып табылатын, ең төменгі аукциондық бағасы бар өтінімді таңдау арқылы таңдалады.</w:t>
      </w:r>
    </w:p>
    <w:p w14:paraId="0BE99D73" w14:textId="77777777" w:rsidR="00976A9A" w:rsidRPr="001775A8" w:rsidRDefault="002D3360" w:rsidP="00484371">
      <w:pPr>
        <w:spacing w:after="0" w:line="240" w:lineRule="auto"/>
        <w:ind w:firstLine="709"/>
        <w:jc w:val="both"/>
        <w:rPr>
          <w:rFonts w:ascii="Times New Roman" w:eastAsia="Calibri" w:hAnsi="Times New Roman" w:cs="Times New Roman"/>
          <w:sz w:val="24"/>
          <w:szCs w:val="24"/>
          <w:lang w:val="kk"/>
        </w:rPr>
      </w:pPr>
      <w:r w:rsidRPr="001775A8">
        <w:rPr>
          <w:rFonts w:ascii="Times New Roman" w:eastAsia="Calibri" w:hAnsi="Times New Roman" w:cs="Times New Roman"/>
          <w:sz w:val="24"/>
          <w:szCs w:val="24"/>
          <w:lang w:val="kk"/>
        </w:rPr>
        <w:t>8.2 Өткізілген аукциондық сауда-саттық қорытындылары бойынша аукциондық сауда-саттықты ұйымдастырушы сауда сессиясы жабылғаннан кейін 1 (бір) сағат ішінде қатысушыларға өткен аукциондық сауда-саттық қорытындылары туралы хабарламаны электрондық түрде жібереді. Жазбаша хабарландырулар қатысушыларға келесі жұмыс күні Нұр-Сұлтан қаласының уақыты бойынша сағат 18-00-ден кешіктірілмей жіберіледі.</w:t>
      </w:r>
    </w:p>
    <w:p w14:paraId="1C49FC4D" w14:textId="77777777" w:rsidR="00976A9A" w:rsidRPr="001775A8" w:rsidRDefault="002D3360" w:rsidP="00484371">
      <w:pPr>
        <w:spacing w:after="0" w:line="240" w:lineRule="auto"/>
        <w:ind w:firstLine="709"/>
        <w:jc w:val="both"/>
        <w:rPr>
          <w:rFonts w:ascii="Times New Roman" w:eastAsia="Calibri" w:hAnsi="Times New Roman" w:cs="Times New Roman"/>
          <w:sz w:val="24"/>
          <w:szCs w:val="24"/>
          <w:lang w:val="kk"/>
        </w:rPr>
      </w:pPr>
      <w:r w:rsidRPr="001775A8">
        <w:rPr>
          <w:rFonts w:ascii="Times New Roman" w:eastAsia="Calibri" w:hAnsi="Times New Roman" w:cs="Times New Roman"/>
          <w:sz w:val="24"/>
          <w:szCs w:val="24"/>
          <w:lang w:val="kk"/>
        </w:rPr>
        <w:t>8.3 Аукциондық сауда-саттық жеңімпаздарының тізілімі Графикке сәйкес аукциондық сауда-саттықтың соңғы түрі өткізілгеннен кейін аукциондық сауда-саттықты ұйымдастырушының веб-сайтында жарияланады.</w:t>
      </w:r>
    </w:p>
    <w:p w14:paraId="5D60E04D" w14:textId="77777777" w:rsidR="00976A9A" w:rsidRPr="001775A8" w:rsidRDefault="002D3360" w:rsidP="00484371">
      <w:pPr>
        <w:spacing w:after="0" w:line="240" w:lineRule="auto"/>
        <w:ind w:firstLine="708"/>
        <w:jc w:val="both"/>
        <w:rPr>
          <w:rFonts w:ascii="Times New Roman" w:eastAsia="Calibri" w:hAnsi="Times New Roman" w:cs="Times New Roman"/>
          <w:sz w:val="24"/>
          <w:szCs w:val="24"/>
          <w:lang w:val="kk"/>
        </w:rPr>
      </w:pPr>
      <w:r w:rsidRPr="001775A8">
        <w:rPr>
          <w:rFonts w:ascii="Times New Roman" w:eastAsia="Calibri" w:hAnsi="Times New Roman" w:cs="Times New Roman"/>
          <w:sz w:val="24"/>
          <w:szCs w:val="24"/>
          <w:lang w:val="kk"/>
        </w:rPr>
        <w:t>8.4 Аукциондық сауда-саттық жеңімпаздарының тізілімінде аукциондық сауда-саттықтың әрбір түрі үшін мынадай ақпарат көрсетіледі:</w:t>
      </w:r>
    </w:p>
    <w:p w14:paraId="6889CB01" w14:textId="77777777" w:rsidR="00976A9A" w:rsidRPr="001775A8" w:rsidRDefault="002D3360" w:rsidP="00484371">
      <w:pPr>
        <w:spacing w:after="0" w:line="240" w:lineRule="auto"/>
        <w:ind w:firstLine="708"/>
        <w:jc w:val="both"/>
        <w:rPr>
          <w:rFonts w:ascii="Times New Roman" w:eastAsia="Calibri" w:hAnsi="Times New Roman" w:cs="Times New Roman"/>
          <w:sz w:val="24"/>
          <w:szCs w:val="24"/>
          <w:lang w:val="kk"/>
        </w:rPr>
      </w:pPr>
      <w:r w:rsidRPr="001775A8">
        <w:rPr>
          <w:rFonts w:ascii="Times New Roman" w:eastAsia="Calibri" w:hAnsi="Times New Roman" w:cs="Times New Roman"/>
          <w:sz w:val="24"/>
          <w:szCs w:val="24"/>
          <w:lang w:val="kk"/>
        </w:rPr>
        <w:t>1) аукциондық сауда-саттықтың жеңімпазы (жеңімпаздары);</w:t>
      </w:r>
    </w:p>
    <w:p w14:paraId="093DC7D3" w14:textId="77777777" w:rsidR="00976A9A" w:rsidRPr="001775A8" w:rsidRDefault="002D3360" w:rsidP="00484371">
      <w:pPr>
        <w:spacing w:after="0" w:line="240" w:lineRule="auto"/>
        <w:ind w:firstLine="708"/>
        <w:jc w:val="both"/>
        <w:rPr>
          <w:rFonts w:ascii="Times New Roman" w:eastAsia="Calibri" w:hAnsi="Times New Roman" w:cs="Times New Roman"/>
          <w:sz w:val="24"/>
          <w:szCs w:val="24"/>
          <w:lang w:val="kk"/>
        </w:rPr>
      </w:pPr>
      <w:r w:rsidRPr="001775A8">
        <w:rPr>
          <w:rFonts w:ascii="Times New Roman" w:eastAsia="Calibri" w:hAnsi="Times New Roman" w:cs="Times New Roman"/>
          <w:sz w:val="24"/>
          <w:szCs w:val="24"/>
          <w:lang w:val="kk"/>
        </w:rPr>
        <w:t>2) аукциондық сауда-саттық қорытындылары бойынша айқындалған тарифті (тарифтерді) қамтиды;</w:t>
      </w:r>
    </w:p>
    <w:p w14:paraId="222790B1" w14:textId="77777777" w:rsidR="00976A9A" w:rsidRPr="001775A8" w:rsidRDefault="002D3360" w:rsidP="00484371">
      <w:pPr>
        <w:spacing w:after="0" w:line="240" w:lineRule="auto"/>
        <w:ind w:firstLine="708"/>
        <w:jc w:val="both"/>
        <w:rPr>
          <w:rFonts w:ascii="Times New Roman" w:eastAsia="Calibri" w:hAnsi="Times New Roman" w:cs="Times New Roman"/>
          <w:sz w:val="24"/>
          <w:szCs w:val="24"/>
          <w:lang w:val="kk"/>
        </w:rPr>
      </w:pPr>
      <w:r w:rsidRPr="001775A8">
        <w:rPr>
          <w:rFonts w:ascii="Times New Roman" w:eastAsia="Calibri" w:hAnsi="Times New Roman" w:cs="Times New Roman"/>
          <w:sz w:val="24"/>
          <w:szCs w:val="24"/>
          <w:lang w:val="kk"/>
        </w:rPr>
        <w:t>3) аукциондық сауда-саттық шеңберінде іріктеу көлеміне кіретін электр қуатының дайындығын қолдау бойынша көрсетілетін қызметтер көлемі.</w:t>
      </w:r>
    </w:p>
    <w:p w14:paraId="62E6A220" w14:textId="77777777" w:rsidR="00976A9A" w:rsidRPr="001775A8" w:rsidRDefault="002D3360" w:rsidP="00484371">
      <w:pPr>
        <w:spacing w:after="0" w:line="240" w:lineRule="auto"/>
        <w:ind w:firstLine="709"/>
        <w:jc w:val="both"/>
        <w:rPr>
          <w:rFonts w:ascii="Times New Roman" w:eastAsia="Calibri" w:hAnsi="Times New Roman" w:cs="Times New Roman"/>
          <w:sz w:val="24"/>
          <w:szCs w:val="24"/>
          <w:lang w:val="kk"/>
        </w:rPr>
      </w:pPr>
      <w:r w:rsidRPr="001775A8">
        <w:rPr>
          <w:rFonts w:ascii="Times New Roman" w:eastAsia="Calibri" w:hAnsi="Times New Roman" w:cs="Times New Roman"/>
          <w:sz w:val="24"/>
          <w:szCs w:val="24"/>
          <w:lang w:val="kk"/>
        </w:rPr>
        <w:t>8.5 Аукциондық сауда-саттықты ұйымдастырушы тиісті сауда сессиясы жабылғаннан кейін 1 (бір) жұмыс күнінен кешіктірмей осы аукциондық сауда-саттықты кезеңмен өткізудің мағынасын ашып және осы сауда сессиясы шеңберінде берілген аукциондық сауда-саттыққа қатысуға барлық өтінімдер туралы толық ақпаратты көрсете отырып, тиісті өткізілген аукциондық сауда-саттықтың қорытындыларын қалыптастырады және уәкілетті органға жібереді.</w:t>
      </w:r>
    </w:p>
    <w:p w14:paraId="44E69EEF" w14:textId="77777777" w:rsidR="00AF0ADD" w:rsidRPr="001775A8" w:rsidRDefault="002D3360" w:rsidP="00484371">
      <w:pPr>
        <w:spacing w:after="0" w:line="240" w:lineRule="auto"/>
        <w:ind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lastRenderedPageBreak/>
        <w:t>8.6 Уәкілетті орган аукциондық сауда-саттық өтпеді деп жарияланған жағдайда мынадай себептер бойынша 30 (отыз) күнтізбелік күн ішінде қайталама аукциондық сауда-саттық өткізу туралы шешім қабылдауға құқылы:</w:t>
      </w:r>
    </w:p>
    <w:p w14:paraId="5E6C1395" w14:textId="77777777" w:rsidR="00AF0ADD" w:rsidRPr="001775A8" w:rsidRDefault="002D3360" w:rsidP="00484371">
      <w:pPr>
        <w:spacing w:after="0" w:line="240" w:lineRule="auto"/>
        <w:ind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 қатысушы саны кемінде екі және сатуға арналған аукциондық сауда-саттыққа қатысуға өтінімдердің электр қуатының дайындығын қолдау бойынша қызметтің жиынтық көлемі іріктеу көлемінің кемінде 130%-ы;</w:t>
      </w:r>
    </w:p>
    <w:p w14:paraId="73383662" w14:textId="77777777" w:rsidR="00AF0ADD" w:rsidRPr="001775A8" w:rsidRDefault="002D3360" w:rsidP="00484371">
      <w:pPr>
        <w:spacing w:after="0" w:line="240" w:lineRule="auto"/>
        <w:ind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 аукциондық сауда-саттықты ұйымдастырушының электрондық жүйесінің жұмыс істемеуіне әкеп соққан серверлік жабдықтағы техникалық ақауларды немесе электрондық жүйедегі іркілістерді, сондай-ақ сауда жүйесіне қолжетімдіктің мүмкін еместігіне себеп болған Интернет желісі жабдығының немесе байланыс арналарының техникалық ақауларын жоймауы;</w:t>
      </w:r>
    </w:p>
    <w:p w14:paraId="4E8B4616" w14:textId="77777777" w:rsidR="00AF0ADD" w:rsidRPr="001775A8" w:rsidRDefault="002D3360" w:rsidP="00484371">
      <w:pPr>
        <w:spacing w:after="0" w:line="240" w:lineRule="auto"/>
        <w:ind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 сауда залын және (немесе) электрондық жүйенің серверлік жабдығын электрмен жабдықтауда ұзақ (екі сағаттан астам) үзіліс.</w:t>
      </w:r>
    </w:p>
    <w:p w14:paraId="500C96D4" w14:textId="77777777" w:rsidR="00AF0ADD" w:rsidRPr="001775A8" w:rsidRDefault="00AF0ADD" w:rsidP="00484371">
      <w:pPr>
        <w:spacing w:after="0" w:line="240" w:lineRule="auto"/>
        <w:ind w:firstLine="709"/>
        <w:jc w:val="both"/>
        <w:rPr>
          <w:rFonts w:ascii="Times New Roman" w:eastAsia="Calibri" w:hAnsi="Times New Roman" w:cs="Times New Roman"/>
          <w:color w:val="FF0000"/>
          <w:sz w:val="24"/>
          <w:szCs w:val="24"/>
          <w:lang w:val="kk"/>
        </w:rPr>
      </w:pPr>
    </w:p>
    <w:p w14:paraId="0E031EE2" w14:textId="77777777" w:rsidR="00136113" w:rsidRPr="001775A8" w:rsidRDefault="002D3360" w:rsidP="00484371">
      <w:pPr>
        <w:pStyle w:val="a5"/>
        <w:spacing w:after="0" w:line="240" w:lineRule="auto"/>
        <w:jc w:val="center"/>
        <w:rPr>
          <w:rFonts w:ascii="Times New Roman" w:hAnsi="Times New Roman" w:cs="Times New Roman"/>
          <w:b/>
          <w:sz w:val="24"/>
          <w:szCs w:val="24"/>
          <w:lang w:val="kk"/>
        </w:rPr>
      </w:pPr>
      <w:r w:rsidRPr="001775A8">
        <w:rPr>
          <w:rFonts w:ascii="Times New Roman" w:hAnsi="Times New Roman" w:cs="Times New Roman"/>
          <w:b/>
          <w:sz w:val="24"/>
          <w:szCs w:val="24"/>
          <w:lang w:val="kk"/>
        </w:rPr>
        <w:t>9. Бірыңғай сатып алушымен шарт жасасу тәртібі</w:t>
      </w:r>
    </w:p>
    <w:p w14:paraId="28C46BBE" w14:textId="77777777" w:rsidR="00FA3201" w:rsidRPr="001775A8" w:rsidRDefault="00FA3201" w:rsidP="00484371">
      <w:pPr>
        <w:pStyle w:val="a5"/>
        <w:spacing w:after="0" w:line="240" w:lineRule="auto"/>
        <w:rPr>
          <w:rFonts w:ascii="Times New Roman" w:hAnsi="Times New Roman" w:cs="Times New Roman"/>
          <w:b/>
          <w:sz w:val="24"/>
          <w:szCs w:val="24"/>
          <w:lang w:val="kk"/>
        </w:rPr>
      </w:pPr>
    </w:p>
    <w:p w14:paraId="12660EE0" w14:textId="77777777" w:rsidR="00136113" w:rsidRPr="001775A8" w:rsidRDefault="002D3360" w:rsidP="00484371">
      <w:pPr>
        <w:pStyle w:val="a5"/>
        <w:tabs>
          <w:tab w:val="left" w:pos="5245"/>
          <w:tab w:val="left" w:pos="6237"/>
        </w:tabs>
        <w:spacing w:after="0" w:line="240" w:lineRule="auto"/>
        <w:ind w:left="0"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9.1 Бірыңғай сатып алушы аукциондық сауда-саттық қорытындылары шығарылған күннен бастап 15 (он бес) күнтізбелік күн ішінде аукциондық сауда-саттық жеңімпазына электр қуатының дайындығын қолдау бойынша көрсетілетін қызметті сатып алу туралы шарттың жобасын жібереді.</w:t>
      </w:r>
    </w:p>
    <w:p w14:paraId="70555959" w14:textId="77777777" w:rsidR="00520265" w:rsidRPr="001775A8" w:rsidRDefault="002D3360" w:rsidP="00484371">
      <w:pPr>
        <w:pStyle w:val="a5"/>
        <w:tabs>
          <w:tab w:val="left" w:pos="5245"/>
          <w:tab w:val="left" w:pos="6237"/>
        </w:tabs>
        <w:spacing w:after="0" w:line="240" w:lineRule="auto"/>
        <w:ind w:left="0"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Электр қуатын сатып алу шарты Қазақстан Республикасы Энергетика министрінің 2015 жылғы 3 желтоқсандағы № 683 бұйрығымен (Нормативтік құқықтық актілерді мемлекеттік тіркеу тізілімінде № 12522 болып тіркелген) бекітілген электр қуатының дайындығын қолдау бойынша көрсетілетін қызметті сатып алу туралы үлгілік шартқа сәйкес ресімделеді.</w:t>
      </w:r>
    </w:p>
    <w:p w14:paraId="1551B175" w14:textId="77777777" w:rsidR="00020A67" w:rsidRPr="001775A8" w:rsidRDefault="002D3360" w:rsidP="00020A67">
      <w:pPr>
        <w:autoSpaceDE w:val="0"/>
        <w:autoSpaceDN w:val="0"/>
        <w:adjustRightInd w:val="0"/>
        <w:spacing w:after="0" w:line="240" w:lineRule="auto"/>
        <w:ind w:firstLine="709"/>
        <w:jc w:val="both"/>
        <w:rPr>
          <w:rFonts w:ascii="Times New Roman" w:eastAsia="Times New Roman" w:hAnsi="Times New Roman" w:cs="Times New Roman"/>
          <w:sz w:val="24"/>
          <w:szCs w:val="24"/>
          <w:lang w:val="kk" w:eastAsia="ru-RU"/>
        </w:rPr>
      </w:pPr>
      <w:r w:rsidRPr="001775A8">
        <w:rPr>
          <w:rFonts w:ascii="Times New Roman" w:eastAsia="Times New Roman" w:hAnsi="Times New Roman" w:cs="Times New Roman"/>
          <w:sz w:val="24"/>
          <w:szCs w:val="24"/>
          <w:lang w:val="kk" w:eastAsia="ru-RU"/>
        </w:rPr>
        <w:t xml:space="preserve">Бұл ретте жаңадан пайдалануға берілетін маневрлік генерациялау режимі бар генерациялайтын қондырғылар құрылысы кезінде электр қуатының дайындығын қолдау бойынша көрсетілетін қызметті сатып алу туралы шарт Қағидаларға сәйкес бейімделетін болады. </w:t>
      </w:r>
    </w:p>
    <w:p w14:paraId="7A118E5F" w14:textId="77777777" w:rsidR="00020A67" w:rsidRPr="001775A8" w:rsidRDefault="002D3360" w:rsidP="00484371">
      <w:pPr>
        <w:pStyle w:val="a5"/>
        <w:tabs>
          <w:tab w:val="left" w:pos="5245"/>
          <w:tab w:val="left" w:pos="6237"/>
        </w:tabs>
        <w:spacing w:after="0" w:line="240" w:lineRule="auto"/>
        <w:ind w:left="0"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 xml:space="preserve">9.2 Аукциондық сауда-саттық жеңімпазы электр қуатын сатып алу шартының жобасын алған күннен бастап отыз күнтізбелік күн ішінде көрсетілген шартқа қол қояды. </w:t>
      </w:r>
    </w:p>
    <w:p w14:paraId="0E8FCD8C" w14:textId="77777777" w:rsidR="00136113" w:rsidRPr="001775A8" w:rsidRDefault="002D3360" w:rsidP="00484371">
      <w:pPr>
        <w:pStyle w:val="a5"/>
        <w:tabs>
          <w:tab w:val="left" w:pos="5245"/>
          <w:tab w:val="left" w:pos="6237"/>
        </w:tabs>
        <w:spacing w:after="0" w:line="240" w:lineRule="auto"/>
        <w:ind w:left="0"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9.3 Қазақстан Республикасының Ұлттық Банкі Басқармасының 2017 жылғы 28 қаңтардағы № 21 қаулысымен бекітілген Екінші деңгейдегі банктердің банктік кепілдіктер мен кепілгерліктерді беру қағидаларына сәйкес ресімделген банктік кепілдік беру немесе SWIFT жүйесі бойынша шығарылған резервтік аккредитив беру арқылы электр қуатын сатып алу шартына қол қойылған күннен кейін 30 күнтізбелік күн ішінде аукциондық сауда-саттық жеңімпазы бірыңғай сатып алушыға электр қуатын сатып алу шарты талаптарының орындалуын қаржылық қамтамасыз етуді ұсынады (нормативтік құқықтық актілерді мемлекеттік тіркеу тізілімінде № 14915 болып тіркелген).</w:t>
      </w:r>
    </w:p>
    <w:p w14:paraId="3DCD313A" w14:textId="77777777" w:rsidR="00136113" w:rsidRPr="001775A8" w:rsidRDefault="002D3360" w:rsidP="00484371">
      <w:pPr>
        <w:pStyle w:val="a5"/>
        <w:tabs>
          <w:tab w:val="left" w:pos="5245"/>
          <w:tab w:val="left" w:pos="6237"/>
        </w:tabs>
        <w:spacing w:after="0" w:line="240" w:lineRule="auto"/>
        <w:ind w:left="0"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9.4 Графикте көрсетілетін электр қуатын сатып алу шарты талаптарының орындалуын қаржылық қамтамасыз етудің қажетті көлемі электр қуатын сатып алу шарты талаптарының орындалуын қаржылық қамтамасыз етудің үлестік мәнінің (теңге/МВт-пен) және Графикте көрсетілген электр қуатының дайындығын қолдау бойынша көрсетілетін қызмет көлемінің (МВт-пен) туындысы ретінде айқындалады.</w:t>
      </w:r>
    </w:p>
    <w:p w14:paraId="03E64ED9" w14:textId="77777777" w:rsidR="00065134" w:rsidRPr="001775A8" w:rsidRDefault="002D3360" w:rsidP="00065134">
      <w:pPr>
        <w:pStyle w:val="a5"/>
        <w:tabs>
          <w:tab w:val="left" w:pos="5245"/>
          <w:tab w:val="left" w:pos="6237"/>
        </w:tabs>
        <w:spacing w:after="0" w:line="240" w:lineRule="auto"/>
        <w:ind w:left="0"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Электр қуатын сатып алу шарты талаптарының орындалуын қаржылық қамтамасыз етудің үлестік мәні 1 000 000 (бір миллион) теңге/МВт құрайды.</w:t>
      </w:r>
    </w:p>
    <w:p w14:paraId="356B86F7" w14:textId="77777777" w:rsidR="00187971" w:rsidRPr="001775A8" w:rsidRDefault="002D3360" w:rsidP="00484371">
      <w:pPr>
        <w:pStyle w:val="a5"/>
        <w:tabs>
          <w:tab w:val="left" w:pos="5245"/>
          <w:tab w:val="left" w:pos="6237"/>
        </w:tabs>
        <w:spacing w:after="0" w:line="240" w:lineRule="auto"/>
        <w:ind w:left="0" w:firstLine="709"/>
        <w:jc w:val="both"/>
        <w:rPr>
          <w:lang w:val="kk"/>
        </w:rPr>
      </w:pPr>
      <w:r w:rsidRPr="001775A8">
        <w:rPr>
          <w:rFonts w:ascii="Times New Roman" w:hAnsi="Times New Roman" w:cs="Times New Roman"/>
          <w:sz w:val="24"/>
          <w:szCs w:val="24"/>
          <w:lang w:val="kk"/>
        </w:rPr>
        <w:t>9.5 Аукциондық сауда-саттықтың жеңімпазы электр қуатын сатып алу бойынша шарт жасасқаннан және электр қуатын сатып алу шарты талаптарының орындалуын қаржылық қамтамасыз етудің қажетті көлемі енгізілгеннен кейін өтінім берушінің банктік кепілдік немесе резервтік аккредитив түрінде енгізген аукциондық сауда-саттыққа қатысуға өтінімін қаржылық қамтамасыз ету тиісті аукциондық сауда-саттық өткізілген күннен бастап 3 (үш) жұмыс күні ішінде бірыңғай сатып алушының банкке (банктерге) тиісті хат жіберуі арқылы қайтарылады (босатылады)</w:t>
      </w:r>
      <w:r w:rsidRPr="001775A8">
        <w:rPr>
          <w:lang w:val="kk"/>
        </w:rPr>
        <w:t>.</w:t>
      </w:r>
    </w:p>
    <w:p w14:paraId="79258B0B" w14:textId="77777777" w:rsidR="00187971" w:rsidRPr="001775A8" w:rsidRDefault="002D3360" w:rsidP="00484371">
      <w:pPr>
        <w:pStyle w:val="a5"/>
        <w:tabs>
          <w:tab w:val="left" w:pos="5245"/>
          <w:tab w:val="left" w:pos="6237"/>
        </w:tabs>
        <w:spacing w:after="0" w:line="240" w:lineRule="auto"/>
        <w:ind w:left="0"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lastRenderedPageBreak/>
        <w:t>9.6 Аукциондық сауда-саттық жеңімпазы электр қуатын сатып алу шартын жасасудан жалтарған және (немесе) Қағидаларға сәйкес электр қуатын сатып алу шарты талаптарының орындалуын қаржылық қамтамасыз етудің қажетті көлемін ұсынбаған жағдайда бірыңғай сатып алушы осы аукциондық құжаттаманың 4-тармағында көрсетілген қаржылық қамтамасыз ету бойынша (банк кепілдігі немесе резервтік аккредитив түрінде ұсынылған) төлемге талап қояды.</w:t>
      </w:r>
    </w:p>
    <w:p w14:paraId="3054129E" w14:textId="77777777" w:rsidR="00187971" w:rsidRPr="001775A8" w:rsidRDefault="002D3360" w:rsidP="00484371">
      <w:pPr>
        <w:pStyle w:val="a5"/>
        <w:tabs>
          <w:tab w:val="left" w:pos="5245"/>
          <w:tab w:val="left" w:pos="6237"/>
        </w:tabs>
        <w:spacing w:after="0" w:line="240" w:lineRule="auto"/>
        <w:ind w:left="0"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Банк кепілдігі немесе резервтік аккредитив бойынша төленген талаптың нәтижесінде алынған ақша бірыңғай сатып алушының арнайы шотына есепке алынады және (немесе) бірыңғай сатып алушыға жіберіледі.</w:t>
      </w:r>
    </w:p>
    <w:p w14:paraId="245B0759" w14:textId="77777777" w:rsidR="00136113" w:rsidRPr="001775A8" w:rsidRDefault="002D3360" w:rsidP="00484371">
      <w:pPr>
        <w:pStyle w:val="a5"/>
        <w:tabs>
          <w:tab w:val="left" w:pos="5245"/>
          <w:tab w:val="left" w:pos="6237"/>
        </w:tabs>
        <w:spacing w:after="0" w:line="240" w:lineRule="auto"/>
        <w:ind w:left="0"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9.7 Электр қуатын сатып алу шартының, оның ішінде алушы (бенефициар) банктің талаптарын орындауды қаржылық қамтамасыз етуге байланысты барлық банктік комиссиялар мен шығыстарды аукциондық сауда-саттықтың жеңімпазы төлейді.</w:t>
      </w:r>
    </w:p>
    <w:p w14:paraId="5335B3E7" w14:textId="77777777" w:rsidR="000B4D6B" w:rsidRPr="001775A8" w:rsidRDefault="002D3360" w:rsidP="00484371">
      <w:pPr>
        <w:pStyle w:val="a5"/>
        <w:tabs>
          <w:tab w:val="left" w:pos="5245"/>
          <w:tab w:val="left" w:pos="6237"/>
        </w:tabs>
        <w:spacing w:after="0" w:line="240" w:lineRule="auto"/>
        <w:ind w:left="0" w:firstLine="709"/>
        <w:jc w:val="both"/>
        <w:rPr>
          <w:rFonts w:ascii="Times New Roman" w:hAnsi="Times New Roman" w:cs="Times New Roman"/>
          <w:sz w:val="24"/>
          <w:szCs w:val="24"/>
          <w:lang w:val="kk"/>
        </w:rPr>
      </w:pPr>
      <w:r w:rsidRPr="001775A8">
        <w:rPr>
          <w:rFonts w:ascii="Times New Roman" w:hAnsi="Times New Roman" w:cs="Times New Roman"/>
          <w:sz w:val="24"/>
          <w:szCs w:val="24"/>
          <w:lang w:val="kk"/>
        </w:rPr>
        <w:t>9.8. Аукциондық сауда-саттық жеңімпаздары бірыңғай сатып алушыға аукциондық сауда-саттық жүргізуге негіз болған алдын ала ТЭН-ді әзірлеуге жұмсалған шығындарды аукциондық сауда-саттық жеңімпаздарының тізіліміне енгізілген сәттен бастап 30 (отыз) күнтізбелік күн ішінде өтейді.</w:t>
      </w:r>
    </w:p>
    <w:p w14:paraId="4E438533" w14:textId="77777777" w:rsidR="00487BC5" w:rsidRPr="001775A8" w:rsidRDefault="00487BC5" w:rsidP="00484371">
      <w:pPr>
        <w:pStyle w:val="a5"/>
        <w:tabs>
          <w:tab w:val="left" w:pos="5245"/>
          <w:tab w:val="left" w:pos="6237"/>
        </w:tabs>
        <w:spacing w:after="0" w:line="240" w:lineRule="auto"/>
        <w:ind w:left="0" w:firstLine="709"/>
        <w:jc w:val="both"/>
        <w:rPr>
          <w:rFonts w:ascii="Times New Roman" w:hAnsi="Times New Roman" w:cs="Times New Roman"/>
          <w:sz w:val="24"/>
          <w:szCs w:val="24"/>
          <w:lang w:val="kk"/>
        </w:rPr>
      </w:pPr>
    </w:p>
    <w:p w14:paraId="0F59DF08" w14:textId="77777777" w:rsidR="00F53E11" w:rsidRPr="001775A8" w:rsidRDefault="00F53E11" w:rsidP="00484371">
      <w:pPr>
        <w:rPr>
          <w:rFonts w:ascii="Times New Roman" w:hAnsi="Times New Roman" w:cs="Times New Roman"/>
          <w:sz w:val="24"/>
          <w:szCs w:val="24"/>
          <w:lang w:val="kk"/>
        </w:rPr>
      </w:pPr>
    </w:p>
    <w:p w14:paraId="05CDDFCC" w14:textId="77777777" w:rsidR="00B23BE8" w:rsidRPr="001775A8" w:rsidRDefault="002D3360" w:rsidP="00484371">
      <w:pPr>
        <w:rPr>
          <w:rFonts w:ascii="Times New Roman" w:hAnsi="Times New Roman" w:cs="Times New Roman"/>
          <w:sz w:val="24"/>
          <w:szCs w:val="24"/>
          <w:lang w:val="kk"/>
        </w:rPr>
      </w:pPr>
      <w:r w:rsidRPr="001775A8">
        <w:rPr>
          <w:rFonts w:ascii="Times New Roman" w:hAnsi="Times New Roman" w:cs="Times New Roman"/>
          <w:sz w:val="24"/>
          <w:szCs w:val="24"/>
          <w:lang w:val="kk"/>
        </w:rPr>
        <w:br w:type="page"/>
      </w:r>
    </w:p>
    <w:p w14:paraId="460F36D4" w14:textId="77777777" w:rsidR="00685208" w:rsidRPr="001775A8" w:rsidRDefault="002D3360" w:rsidP="00484371">
      <w:pPr>
        <w:pStyle w:val="a5"/>
        <w:spacing w:after="0" w:line="240" w:lineRule="auto"/>
        <w:ind w:firstLine="4667"/>
        <w:jc w:val="both"/>
        <w:rPr>
          <w:rFonts w:ascii="Times New Roman" w:hAnsi="Times New Roman" w:cs="Times New Roman"/>
          <w:b/>
          <w:sz w:val="24"/>
          <w:szCs w:val="24"/>
          <w:lang w:val="kk"/>
        </w:rPr>
      </w:pPr>
      <w:r w:rsidRPr="001775A8">
        <w:rPr>
          <w:rFonts w:ascii="Times New Roman" w:hAnsi="Times New Roman" w:cs="Times New Roman"/>
          <w:b/>
          <w:sz w:val="24"/>
          <w:szCs w:val="24"/>
          <w:lang w:val="kk"/>
        </w:rPr>
        <w:lastRenderedPageBreak/>
        <w:t xml:space="preserve">Жұмыс істеп тұрған </w:t>
      </w:r>
    </w:p>
    <w:p w14:paraId="50B732D0" w14:textId="77777777" w:rsidR="00685208" w:rsidRPr="001775A8" w:rsidRDefault="002D3360" w:rsidP="00484371">
      <w:pPr>
        <w:pStyle w:val="a5"/>
        <w:spacing w:after="0" w:line="240" w:lineRule="auto"/>
        <w:ind w:firstLine="4667"/>
        <w:jc w:val="both"/>
        <w:rPr>
          <w:rFonts w:ascii="Times New Roman" w:hAnsi="Times New Roman" w:cs="Times New Roman"/>
          <w:b/>
          <w:sz w:val="24"/>
          <w:szCs w:val="24"/>
          <w:lang w:val="kk"/>
        </w:rPr>
      </w:pPr>
      <w:r w:rsidRPr="001775A8">
        <w:rPr>
          <w:rFonts w:ascii="Times New Roman" w:hAnsi="Times New Roman" w:cs="Times New Roman"/>
          <w:b/>
          <w:sz w:val="24"/>
          <w:szCs w:val="24"/>
          <w:lang w:val="kk"/>
        </w:rPr>
        <w:t>энергия өндіретін ұйымдардың</w:t>
      </w:r>
    </w:p>
    <w:p w14:paraId="1F254090" w14:textId="77777777" w:rsidR="00685208" w:rsidRPr="001775A8" w:rsidRDefault="002D3360" w:rsidP="004642E5">
      <w:pPr>
        <w:pStyle w:val="a5"/>
        <w:spacing w:after="0" w:line="240" w:lineRule="auto"/>
        <w:ind w:left="5387"/>
        <w:jc w:val="both"/>
        <w:rPr>
          <w:rFonts w:ascii="Times New Roman" w:hAnsi="Times New Roman" w:cs="Times New Roman"/>
          <w:b/>
          <w:sz w:val="24"/>
          <w:szCs w:val="24"/>
          <w:lang w:val="kk"/>
        </w:rPr>
      </w:pPr>
      <w:r w:rsidRPr="001775A8">
        <w:rPr>
          <w:rFonts w:ascii="Times New Roman" w:hAnsi="Times New Roman" w:cs="Times New Roman"/>
          <w:b/>
          <w:sz w:val="24"/>
          <w:szCs w:val="24"/>
          <w:lang w:val="kk"/>
        </w:rPr>
        <w:t>алаңдары бойынша аукциондық құжаттамаға</w:t>
      </w:r>
    </w:p>
    <w:p w14:paraId="732A9679" w14:textId="77777777" w:rsidR="00685208" w:rsidRPr="001775A8" w:rsidRDefault="002D3360" w:rsidP="00484371">
      <w:pPr>
        <w:pStyle w:val="a5"/>
        <w:spacing w:after="0" w:line="240" w:lineRule="auto"/>
        <w:ind w:firstLine="4667"/>
        <w:jc w:val="both"/>
        <w:rPr>
          <w:rFonts w:ascii="Times New Roman" w:hAnsi="Times New Roman" w:cs="Times New Roman"/>
          <w:b/>
          <w:sz w:val="24"/>
          <w:szCs w:val="24"/>
          <w:lang w:val="kk"/>
        </w:rPr>
      </w:pPr>
      <w:r w:rsidRPr="001775A8">
        <w:rPr>
          <w:rFonts w:ascii="Times New Roman" w:hAnsi="Times New Roman" w:cs="Times New Roman"/>
          <w:b/>
          <w:sz w:val="24"/>
          <w:szCs w:val="24"/>
          <w:lang w:val="kk"/>
        </w:rPr>
        <w:t xml:space="preserve">1-қосымша </w:t>
      </w:r>
    </w:p>
    <w:p w14:paraId="43DB88B5" w14:textId="77777777" w:rsidR="00685208" w:rsidRPr="001775A8" w:rsidRDefault="002D3360" w:rsidP="00484371">
      <w:pPr>
        <w:pStyle w:val="a5"/>
        <w:spacing w:after="0" w:line="240" w:lineRule="auto"/>
        <w:ind w:left="0"/>
        <w:jc w:val="both"/>
        <w:rPr>
          <w:rFonts w:ascii="Times New Roman" w:hAnsi="Times New Roman" w:cs="Times New Roman"/>
          <w:sz w:val="24"/>
          <w:szCs w:val="24"/>
          <w:lang w:val="kk"/>
        </w:rPr>
      </w:pPr>
      <w:r w:rsidRPr="001775A8">
        <w:rPr>
          <w:rFonts w:ascii="Times New Roman" w:hAnsi="Times New Roman" w:cs="Times New Roman"/>
          <w:sz w:val="24"/>
          <w:szCs w:val="24"/>
          <w:lang w:val="kk"/>
        </w:rPr>
        <w:t xml:space="preserve"> </w:t>
      </w:r>
    </w:p>
    <w:p w14:paraId="58185F32" w14:textId="77777777" w:rsidR="00685208" w:rsidRPr="001775A8" w:rsidRDefault="00685208" w:rsidP="00484371">
      <w:pPr>
        <w:pStyle w:val="a5"/>
        <w:spacing w:after="0" w:line="240" w:lineRule="auto"/>
        <w:ind w:left="0"/>
        <w:jc w:val="both"/>
        <w:rPr>
          <w:rFonts w:ascii="Times New Roman" w:hAnsi="Times New Roman" w:cs="Times New Roman"/>
          <w:sz w:val="24"/>
          <w:szCs w:val="24"/>
          <w:lang w:val="kk"/>
        </w:rPr>
      </w:pPr>
    </w:p>
    <w:p w14:paraId="00A128B8" w14:textId="45D42567" w:rsidR="00685208" w:rsidRPr="001775A8" w:rsidRDefault="004642E5" w:rsidP="00484371">
      <w:pPr>
        <w:pStyle w:val="aa"/>
        <w:jc w:val="center"/>
        <w:rPr>
          <w:rFonts w:ascii="Times New Roman" w:hAnsi="Times New Roman" w:cs="Times New Roman"/>
          <w:b/>
          <w:sz w:val="24"/>
          <w:szCs w:val="24"/>
          <w:bdr w:val="none" w:sz="0" w:space="0" w:color="auto" w:frame="1"/>
          <w:lang w:val="kk" w:eastAsia="ru-RU"/>
        </w:rPr>
      </w:pPr>
      <w:r w:rsidRPr="001775A8">
        <w:rPr>
          <w:rFonts w:ascii="Times New Roman" w:hAnsi="Times New Roman" w:cs="Times New Roman"/>
          <w:b/>
          <w:sz w:val="24"/>
          <w:szCs w:val="24"/>
          <w:bdr w:val="none" w:sz="0" w:space="0" w:color="auto" w:frame="1"/>
          <w:lang w:val="kk" w:eastAsia="ru-RU"/>
        </w:rPr>
        <w:t>Ө</w:t>
      </w:r>
      <w:r w:rsidR="002D3360" w:rsidRPr="001775A8">
        <w:rPr>
          <w:rFonts w:ascii="Times New Roman" w:hAnsi="Times New Roman" w:cs="Times New Roman"/>
          <w:b/>
          <w:sz w:val="24"/>
          <w:szCs w:val="24"/>
          <w:bdr w:val="none" w:sz="0" w:space="0" w:color="auto" w:frame="1"/>
          <w:lang w:val="kk" w:eastAsia="ru-RU"/>
        </w:rPr>
        <w:t>тініш берушінің аукциондық құжаттаманың шарттарымен танысқаны туралы</w:t>
      </w:r>
    </w:p>
    <w:p w14:paraId="502F1693" w14:textId="35E9FE14" w:rsidR="004642E5" w:rsidRPr="001775A8" w:rsidRDefault="004642E5" w:rsidP="004642E5">
      <w:pPr>
        <w:pStyle w:val="aa"/>
        <w:jc w:val="center"/>
        <w:rPr>
          <w:rFonts w:ascii="Times New Roman" w:hAnsi="Times New Roman" w:cs="Times New Roman"/>
          <w:b/>
          <w:sz w:val="24"/>
          <w:szCs w:val="24"/>
          <w:bdr w:val="none" w:sz="0" w:space="0" w:color="auto" w:frame="1"/>
          <w:lang w:val="kk" w:eastAsia="ru-RU"/>
        </w:rPr>
      </w:pPr>
      <w:r w:rsidRPr="001775A8">
        <w:rPr>
          <w:rFonts w:ascii="Times New Roman" w:hAnsi="Times New Roman" w:cs="Times New Roman"/>
          <w:b/>
          <w:sz w:val="24"/>
          <w:szCs w:val="24"/>
          <w:bdr w:val="none" w:sz="0" w:space="0" w:color="auto" w:frame="1"/>
          <w:lang w:val="kk" w:eastAsia="ru-RU"/>
        </w:rPr>
        <w:t>растау хаты</w:t>
      </w:r>
    </w:p>
    <w:p w14:paraId="5EEE04B0" w14:textId="77777777" w:rsidR="004642E5" w:rsidRPr="001775A8" w:rsidRDefault="004642E5" w:rsidP="00484371">
      <w:pPr>
        <w:pStyle w:val="aa"/>
        <w:jc w:val="center"/>
        <w:rPr>
          <w:rFonts w:ascii="Times New Roman" w:hAnsi="Times New Roman" w:cs="Times New Roman"/>
          <w:b/>
          <w:sz w:val="24"/>
          <w:szCs w:val="24"/>
          <w:bdr w:val="none" w:sz="0" w:space="0" w:color="auto" w:frame="1"/>
          <w:lang w:val="kk" w:eastAsia="ru-RU"/>
        </w:rPr>
      </w:pPr>
    </w:p>
    <w:p w14:paraId="41A3DD15" w14:textId="77777777" w:rsidR="00685208" w:rsidRPr="001775A8" w:rsidRDefault="002D3360" w:rsidP="00484371">
      <w:pPr>
        <w:pStyle w:val="aa"/>
        <w:ind w:firstLine="567"/>
        <w:jc w:val="both"/>
        <w:rPr>
          <w:rFonts w:ascii="Times New Roman" w:hAnsi="Times New Roman" w:cs="Times New Roman"/>
          <w:sz w:val="24"/>
          <w:szCs w:val="24"/>
          <w:bdr w:val="none" w:sz="0" w:space="0" w:color="auto" w:frame="1"/>
          <w:lang w:val="kk" w:eastAsia="ru-RU"/>
        </w:rPr>
      </w:pPr>
      <w:r w:rsidRPr="001775A8">
        <w:rPr>
          <w:rFonts w:ascii="Times New Roman" w:hAnsi="Times New Roman" w:cs="Times New Roman"/>
          <w:sz w:val="24"/>
          <w:szCs w:val="24"/>
          <w:bdr w:val="none" w:sz="0" w:space="0" w:color="auto" w:frame="1"/>
          <w:lang w:val="kk" w:eastAsia="ru-RU"/>
        </w:rPr>
        <w:t xml:space="preserve">Осы арқылы (ұйымның атауы, БСН) (бұдан әрі – Компания) 2022 жылы өткізілетін Маневрлік генерациялау режимі бар генерациялайтын қондырғыларды орналастыру жоспарына енгізілген және алдын ала ТЭН бар (аукциондық сауда-саттықтың бірінші түрі бойынша) алаңдар бойынша 2022 жылға арналған жаңадан пайдалануға берілетін маневрлік генерациялау режимі бар генерациялайтын қондырғылар құрылысына арналған аукциондық сауда-саттыққа қатысуды жоспарлап отырғанын растайды.  </w:t>
      </w:r>
    </w:p>
    <w:p w14:paraId="466537FC" w14:textId="77777777" w:rsidR="00685208" w:rsidRPr="001775A8" w:rsidRDefault="002D3360" w:rsidP="00484371">
      <w:pPr>
        <w:pStyle w:val="aa"/>
        <w:ind w:firstLine="567"/>
        <w:jc w:val="both"/>
        <w:rPr>
          <w:rFonts w:ascii="Times New Roman" w:hAnsi="Times New Roman" w:cs="Times New Roman"/>
          <w:sz w:val="24"/>
          <w:szCs w:val="24"/>
          <w:bdr w:val="none" w:sz="0" w:space="0" w:color="auto" w:frame="1"/>
          <w:lang w:val="kk" w:eastAsia="ru-RU"/>
        </w:rPr>
      </w:pPr>
      <w:r w:rsidRPr="001775A8">
        <w:rPr>
          <w:rFonts w:ascii="Times New Roman" w:hAnsi="Times New Roman" w:cs="Times New Roman"/>
          <w:sz w:val="24"/>
          <w:szCs w:val="24"/>
          <w:bdr w:val="none" w:sz="0" w:space="0" w:color="auto" w:frame="1"/>
          <w:lang w:val="kk" w:eastAsia="ru-RU"/>
        </w:rPr>
        <w:t xml:space="preserve">Компания осы аукциондық сауда-cаттыққа қатысуға дайындалу мақсатында Түркістан облысында жаңадан пайдалануға берілетін маневрлік генерациялау режимі бар генерациялайтын қондырғыларды – электр қуаты </w:t>
      </w:r>
      <w:r w:rsidR="00020A67" w:rsidRPr="001775A8">
        <w:rPr>
          <w:rFonts w:ascii="Times New Roman" w:hAnsi="Times New Roman" w:cs="Times New Roman"/>
          <w:sz w:val="24"/>
          <w:szCs w:val="24"/>
          <w:lang w:val="kk"/>
        </w:rPr>
        <w:t>926,5 МВт*ай болатын, дайындықты сақтау бойынша қызмет көлемімен</w:t>
      </w:r>
      <w:r w:rsidRPr="001775A8">
        <w:rPr>
          <w:rFonts w:ascii="Times New Roman" w:hAnsi="Times New Roman" w:cs="Times New Roman"/>
          <w:sz w:val="24"/>
          <w:szCs w:val="24"/>
          <w:bdr w:val="none" w:sz="0" w:space="0" w:color="auto" w:frame="1"/>
          <w:lang w:val="kk" w:eastAsia="ru-RU"/>
        </w:rPr>
        <w:t xml:space="preserve"> бу-газ қондырғысын салуға әзірленген алдын ала ТЭН негізінде және Қазақстан Республикасы Энергетика министрінің м.а. 2021 жылғы 30 сәуірдегі № 161 бұйрығымен бекітілген, Жаңадан пайдалануға берілетін маневрлік генерациялау режимі бар генерациялайтын қондырғыларды салуға аукциондық сауда-саттықты ұйымдастыру және өткізу қағидаларына (бұдан әрі – Қағидалар) сәйкес дайындалған аукциондық құжаттамамен танысты және сапа мен толықтығымен келіседі.</w:t>
      </w:r>
    </w:p>
    <w:p w14:paraId="34219D2F" w14:textId="77777777" w:rsidR="00685208" w:rsidRPr="001775A8" w:rsidRDefault="002D3360" w:rsidP="00484371">
      <w:pPr>
        <w:pStyle w:val="aa"/>
        <w:ind w:firstLine="567"/>
        <w:jc w:val="both"/>
        <w:rPr>
          <w:rFonts w:ascii="Times New Roman" w:hAnsi="Times New Roman" w:cs="Times New Roman"/>
          <w:b/>
          <w:sz w:val="24"/>
          <w:szCs w:val="24"/>
          <w:lang w:val="kk" w:eastAsia="ru-RU"/>
        </w:rPr>
      </w:pPr>
      <w:r w:rsidRPr="001775A8">
        <w:rPr>
          <w:rFonts w:ascii="Times New Roman" w:eastAsia="Times New Roman" w:hAnsi="Times New Roman" w:cs="Times New Roman"/>
          <w:color w:val="000000"/>
          <w:spacing w:val="2"/>
          <w:sz w:val="24"/>
          <w:szCs w:val="24"/>
          <w:lang w:val="kk" w:eastAsia="ru-RU"/>
        </w:rPr>
        <w:t xml:space="preserve">Маневрлік генерациялау режимі бар генерациялайтын қондырғыларды орналастыру жоспарына енгізілген және </w:t>
      </w:r>
      <w:r w:rsidR="00417707" w:rsidRPr="001775A8">
        <w:rPr>
          <w:rFonts w:ascii="Times New Roman" w:hAnsi="Times New Roman" w:cs="Times New Roman"/>
          <w:sz w:val="24"/>
          <w:szCs w:val="24"/>
          <w:bdr w:val="none" w:sz="0" w:space="0" w:color="auto" w:frame="1"/>
          <w:lang w:val="kk" w:eastAsia="ru-RU"/>
        </w:rPr>
        <w:t>алдын ала</w:t>
      </w:r>
      <w:r w:rsidRPr="001775A8">
        <w:rPr>
          <w:rFonts w:ascii="Times New Roman" w:eastAsia="Times New Roman" w:hAnsi="Times New Roman" w:cs="Times New Roman"/>
          <w:color w:val="000000"/>
          <w:spacing w:val="2"/>
          <w:sz w:val="24"/>
          <w:szCs w:val="24"/>
          <w:lang w:val="kk" w:eastAsia="ru-RU"/>
        </w:rPr>
        <w:t xml:space="preserve"> ТЭН бар (аукциондық сауда-саттықтың бірінші түрі бойынша) алаңдар бойынша 2022 жылға арналған жаңадан пайдалануға берілетін маневрлік генерациялау режимі бар генерациялайтын қондырғылар құрылысына арналған аукциондық сауда-саттықты өткізу бойынша аукциондық құжаттаманы қарап, Қағидаларға 1 және 2-қосымшаларда көрсетілген шарттарды сипаттайтын жаңадан пайдалануға берілетін маневрлік генерациялау режимі бар генерациялайтын қондырғыларды реттеу диапазонымен құрылысты мынадай техникалық, технологиялық және пайдалану сипаттамаларына сәйкес жүзеге асыруды ұсынады (</w:t>
      </w:r>
      <w:r w:rsidRPr="001775A8">
        <w:rPr>
          <w:rFonts w:ascii="Times New Roman" w:hAnsi="Times New Roman" w:cs="Times New Roman"/>
          <w:b/>
          <w:sz w:val="24"/>
          <w:szCs w:val="24"/>
          <w:lang w:val="kk" w:eastAsia="ru-RU"/>
        </w:rPr>
        <w:t>растайтын құжаттардың бірін: бизнес-жоспарды/алдын ала техникалық-экономикалық негіздемені/ техникалық-экономикалық негіздемені/өзге де құжатты қоса бере отырып, жобаның толық сипаттамасы)</w:t>
      </w:r>
      <w:r w:rsidRPr="001775A8">
        <w:rPr>
          <w:rFonts w:ascii="Times New Roman" w:eastAsia="Times New Roman" w:hAnsi="Times New Roman" w:cs="Times New Roman"/>
          <w:color w:val="000000"/>
          <w:spacing w:val="2"/>
          <w:sz w:val="24"/>
          <w:szCs w:val="24"/>
          <w:lang w:val="kk" w:eastAsia="ru-RU"/>
        </w:rPr>
        <w:t xml:space="preserve">: </w:t>
      </w:r>
    </w:p>
    <w:p w14:paraId="0897D75D" w14:textId="77777777" w:rsidR="00685208" w:rsidRPr="001775A8" w:rsidRDefault="002D3360" w:rsidP="00484371">
      <w:pPr>
        <w:pStyle w:val="aa"/>
        <w:ind w:firstLine="567"/>
        <w:rPr>
          <w:rFonts w:ascii="Times New Roman" w:hAnsi="Times New Roman" w:cs="Times New Roman"/>
          <w:color w:val="000000" w:themeColor="text1"/>
          <w:sz w:val="24"/>
          <w:szCs w:val="24"/>
          <w:lang w:val="kk" w:eastAsia="ru-RU"/>
        </w:rPr>
      </w:pPr>
      <w:r w:rsidRPr="001775A8">
        <w:rPr>
          <w:rFonts w:ascii="Times New Roman" w:hAnsi="Times New Roman" w:cs="Times New Roman"/>
          <w:color w:val="000000" w:themeColor="text1"/>
          <w:sz w:val="24"/>
          <w:szCs w:val="24"/>
          <w:lang w:val="kk" w:eastAsia="ru-RU"/>
        </w:rPr>
        <w:t>1.Ұсынылатын жабдықтың сипаттамасы (жабдықтың әрбір түрі бойынша) ________</w:t>
      </w:r>
    </w:p>
    <w:p w14:paraId="442DC29B" w14:textId="77777777" w:rsidR="00685208" w:rsidRPr="001775A8" w:rsidRDefault="002D3360" w:rsidP="00484371">
      <w:pPr>
        <w:pStyle w:val="aa"/>
        <w:ind w:firstLine="567"/>
        <w:rPr>
          <w:rFonts w:ascii="Times New Roman" w:hAnsi="Times New Roman" w:cs="Times New Roman"/>
          <w:color w:val="000000" w:themeColor="text1"/>
          <w:sz w:val="24"/>
          <w:szCs w:val="24"/>
          <w:lang w:eastAsia="ru-RU"/>
        </w:rPr>
      </w:pPr>
      <w:r w:rsidRPr="001775A8">
        <w:rPr>
          <w:rFonts w:ascii="Times New Roman" w:hAnsi="Times New Roman" w:cs="Times New Roman"/>
          <w:color w:val="000000" w:themeColor="text1"/>
          <w:sz w:val="24"/>
          <w:szCs w:val="24"/>
          <w:lang w:val="kk" w:eastAsia="ru-RU"/>
        </w:rPr>
        <w:t>2. Жобаның техникалық және технологиялық сипаттамаларының сипаттамасы _____________</w:t>
      </w:r>
    </w:p>
    <w:p w14:paraId="2A8F9A83" w14:textId="77777777" w:rsidR="00685208" w:rsidRPr="001775A8" w:rsidRDefault="002D3360" w:rsidP="00484371">
      <w:pPr>
        <w:pStyle w:val="aa"/>
        <w:ind w:firstLine="567"/>
        <w:rPr>
          <w:rFonts w:ascii="Times New Roman" w:hAnsi="Times New Roman" w:cs="Times New Roman"/>
          <w:color w:val="000000" w:themeColor="text1"/>
          <w:sz w:val="24"/>
          <w:szCs w:val="24"/>
          <w:lang w:eastAsia="ru-RU"/>
        </w:rPr>
      </w:pPr>
      <w:r w:rsidRPr="001775A8">
        <w:rPr>
          <w:rFonts w:ascii="Times New Roman" w:hAnsi="Times New Roman" w:cs="Times New Roman"/>
          <w:color w:val="000000" w:themeColor="text1"/>
          <w:sz w:val="24"/>
          <w:szCs w:val="24"/>
          <w:lang w:val="kk" w:eastAsia="ru-RU"/>
        </w:rPr>
        <w:t>3. Жоба сипаттамаларының сипаттамасы ___________________________</w:t>
      </w:r>
    </w:p>
    <w:p w14:paraId="62276423" w14:textId="77777777" w:rsidR="00685208" w:rsidRPr="001775A8" w:rsidRDefault="002D3360" w:rsidP="00484371">
      <w:pPr>
        <w:pStyle w:val="aa"/>
        <w:ind w:firstLine="567"/>
        <w:rPr>
          <w:rFonts w:ascii="Times New Roman" w:hAnsi="Times New Roman" w:cs="Times New Roman"/>
          <w:color w:val="000000" w:themeColor="text1"/>
          <w:sz w:val="24"/>
          <w:szCs w:val="24"/>
          <w:lang w:eastAsia="ru-RU"/>
        </w:rPr>
      </w:pPr>
      <w:r w:rsidRPr="001775A8">
        <w:rPr>
          <w:rFonts w:ascii="Times New Roman" w:hAnsi="Times New Roman" w:cs="Times New Roman"/>
          <w:color w:val="000000" w:themeColor="text1"/>
          <w:sz w:val="24"/>
          <w:szCs w:val="24"/>
          <w:lang w:val="kk" w:eastAsia="ru-RU"/>
        </w:rPr>
        <w:t>4. Жобаның пайдалану сипаттамаларының сипаттамасы _________________________</w:t>
      </w:r>
    </w:p>
    <w:p w14:paraId="1C3976AC" w14:textId="77777777" w:rsidR="00685208" w:rsidRPr="001775A8" w:rsidRDefault="002D3360" w:rsidP="00484371">
      <w:pPr>
        <w:pStyle w:val="aa"/>
        <w:ind w:firstLine="567"/>
        <w:rPr>
          <w:rFonts w:ascii="Times New Roman" w:hAnsi="Times New Roman" w:cs="Times New Roman"/>
          <w:color w:val="000000" w:themeColor="text1"/>
          <w:sz w:val="24"/>
          <w:szCs w:val="24"/>
          <w:lang w:eastAsia="ru-RU"/>
        </w:rPr>
      </w:pPr>
      <w:r w:rsidRPr="001775A8">
        <w:rPr>
          <w:rFonts w:ascii="Times New Roman" w:hAnsi="Times New Roman" w:cs="Times New Roman"/>
          <w:color w:val="000000" w:themeColor="text1"/>
          <w:sz w:val="24"/>
          <w:szCs w:val="24"/>
          <w:lang w:val="kk" w:eastAsia="ru-RU"/>
        </w:rPr>
        <w:t>5.Реттеу диапазонының сипаттамасы және реттеудің техникалық мүмкіндіктері __</w:t>
      </w:r>
    </w:p>
    <w:p w14:paraId="638A63CC" w14:textId="77777777" w:rsidR="00685208" w:rsidRPr="001775A8" w:rsidRDefault="002D3360" w:rsidP="00484371">
      <w:pPr>
        <w:pStyle w:val="aa"/>
        <w:ind w:firstLine="567"/>
        <w:rPr>
          <w:rFonts w:ascii="Times New Roman" w:hAnsi="Times New Roman" w:cs="Times New Roman"/>
          <w:sz w:val="24"/>
          <w:szCs w:val="24"/>
          <w:lang w:eastAsia="ru-RU"/>
        </w:rPr>
      </w:pPr>
      <w:r w:rsidRPr="001775A8">
        <w:rPr>
          <w:rFonts w:ascii="Times New Roman" w:hAnsi="Times New Roman" w:cs="Times New Roman"/>
          <w:sz w:val="24"/>
          <w:szCs w:val="24"/>
          <w:lang w:val="kk" w:eastAsia="ru-RU"/>
        </w:rPr>
        <w:t>Жалпы </w:t>
      </w:r>
      <w:r w:rsidRPr="001775A8">
        <w:rPr>
          <w:rFonts w:ascii="Times New Roman" w:eastAsia="Times New Roman" w:hAnsi="Times New Roman" w:cs="Times New Roman"/>
          <w:color w:val="000000"/>
          <w:spacing w:val="2"/>
          <w:sz w:val="24"/>
          <w:szCs w:val="24"/>
          <w:lang w:val="kk" w:eastAsia="ru-RU"/>
        </w:rPr>
        <w:t>сомасы________________________________________________________.</w:t>
      </w:r>
      <w:r w:rsidRPr="001775A8">
        <w:rPr>
          <w:rFonts w:ascii="Times New Roman" w:eastAsia="Times New Roman" w:hAnsi="Times New Roman" w:cs="Times New Roman"/>
          <w:color w:val="000000"/>
          <w:spacing w:val="2"/>
          <w:sz w:val="24"/>
          <w:szCs w:val="24"/>
          <w:lang w:val="kk" w:eastAsia="ru-RU"/>
        </w:rPr>
        <w:br/>
      </w:r>
      <w:r w:rsidRPr="001775A8">
        <w:rPr>
          <w:rFonts w:ascii="Times New Roman" w:eastAsia="Times New Roman" w:hAnsi="Times New Roman" w:cs="Times New Roman"/>
          <w:b/>
          <w:color w:val="000000"/>
          <w:spacing w:val="2"/>
          <w:sz w:val="24"/>
          <w:szCs w:val="24"/>
          <w:lang w:val="kk" w:eastAsia="ru-RU"/>
        </w:rPr>
        <w:t>                                                        (санмен және жазбаша)</w:t>
      </w:r>
    </w:p>
    <w:p w14:paraId="4F23759B" w14:textId="77777777" w:rsidR="00685208" w:rsidRPr="001775A8" w:rsidRDefault="00685208" w:rsidP="00484371">
      <w:pPr>
        <w:spacing w:after="360" w:line="285" w:lineRule="atLeast"/>
        <w:ind w:firstLine="567"/>
        <w:jc w:val="both"/>
        <w:textAlignment w:val="baseline"/>
        <w:rPr>
          <w:rFonts w:ascii="Times New Roman" w:eastAsia="Times New Roman" w:hAnsi="Times New Roman" w:cs="Times New Roman"/>
          <w:color w:val="000000"/>
          <w:spacing w:val="2"/>
          <w:sz w:val="24"/>
          <w:szCs w:val="24"/>
          <w:lang w:eastAsia="ru-RU"/>
        </w:rPr>
      </w:pPr>
    </w:p>
    <w:p w14:paraId="61809DE4" w14:textId="77777777" w:rsidR="004642E5" w:rsidRPr="001775A8" w:rsidRDefault="002D3360" w:rsidP="00484371">
      <w:pPr>
        <w:spacing w:after="360" w:line="285" w:lineRule="atLeast"/>
        <w:ind w:firstLine="567"/>
        <w:jc w:val="both"/>
        <w:textAlignment w:val="baseline"/>
        <w:rPr>
          <w:rFonts w:ascii="Times New Roman" w:eastAsia="Times New Roman" w:hAnsi="Times New Roman" w:cs="Times New Roman"/>
          <w:color w:val="000000"/>
          <w:spacing w:val="2"/>
          <w:sz w:val="24"/>
          <w:szCs w:val="24"/>
          <w:lang w:val="kk" w:eastAsia="ru-RU"/>
        </w:rPr>
      </w:pPr>
      <w:r w:rsidRPr="001775A8">
        <w:rPr>
          <w:rFonts w:ascii="Times New Roman" w:eastAsia="Times New Roman" w:hAnsi="Times New Roman" w:cs="Times New Roman"/>
          <w:color w:val="000000"/>
          <w:spacing w:val="2"/>
          <w:sz w:val="24"/>
          <w:szCs w:val="24"/>
          <w:lang w:val="kk" w:eastAsia="ru-RU"/>
        </w:rPr>
        <w:t xml:space="preserve">Осы растау хат мынадай құжаттарды қамтиды: </w:t>
      </w:r>
    </w:p>
    <w:p w14:paraId="1E6395C0" w14:textId="1E362E0A" w:rsidR="00685208" w:rsidRPr="001775A8" w:rsidRDefault="002D3360" w:rsidP="00484371">
      <w:pPr>
        <w:spacing w:after="360" w:line="285" w:lineRule="atLeast"/>
        <w:ind w:firstLine="567"/>
        <w:jc w:val="both"/>
        <w:textAlignment w:val="baseline"/>
        <w:rPr>
          <w:rFonts w:ascii="Times New Roman" w:eastAsia="Times New Roman" w:hAnsi="Times New Roman" w:cs="Times New Roman"/>
          <w:color w:val="000000"/>
          <w:spacing w:val="2"/>
          <w:sz w:val="24"/>
          <w:szCs w:val="24"/>
          <w:lang w:val="kk" w:eastAsia="ru-RU"/>
        </w:rPr>
      </w:pPr>
      <w:r w:rsidRPr="001775A8">
        <w:rPr>
          <w:rFonts w:ascii="Times New Roman" w:eastAsia="Times New Roman" w:hAnsi="Times New Roman" w:cs="Times New Roman"/>
          <w:color w:val="000000"/>
          <w:spacing w:val="2"/>
          <w:sz w:val="24"/>
          <w:szCs w:val="24"/>
          <w:lang w:val="kk" w:eastAsia="ru-RU"/>
        </w:rPr>
        <w:t>1.______________________________________________________________________</w:t>
      </w:r>
      <w:r w:rsidRPr="001775A8">
        <w:rPr>
          <w:rFonts w:ascii="Times New Roman" w:eastAsia="Times New Roman" w:hAnsi="Times New Roman" w:cs="Times New Roman"/>
          <w:color w:val="000000"/>
          <w:spacing w:val="2"/>
          <w:sz w:val="24"/>
          <w:szCs w:val="24"/>
          <w:lang w:val="kk" w:eastAsia="ru-RU"/>
        </w:rPr>
        <w:br/>
        <w:t xml:space="preserve">         2.______________________________________________________________________</w:t>
      </w:r>
      <w:r w:rsidRPr="001775A8">
        <w:rPr>
          <w:rFonts w:ascii="Times New Roman" w:eastAsia="Times New Roman" w:hAnsi="Times New Roman" w:cs="Times New Roman"/>
          <w:color w:val="000000"/>
          <w:spacing w:val="2"/>
          <w:sz w:val="24"/>
          <w:szCs w:val="24"/>
          <w:lang w:val="kk" w:eastAsia="ru-RU"/>
        </w:rPr>
        <w:br/>
        <w:t xml:space="preserve">         3.______________________________________________________________________</w:t>
      </w:r>
      <w:r w:rsidRPr="001775A8">
        <w:rPr>
          <w:rFonts w:ascii="Times New Roman" w:eastAsia="Times New Roman" w:hAnsi="Times New Roman" w:cs="Times New Roman"/>
          <w:color w:val="000000"/>
          <w:spacing w:val="2"/>
          <w:sz w:val="24"/>
          <w:szCs w:val="24"/>
          <w:lang w:val="kk" w:eastAsia="ru-RU"/>
        </w:rPr>
        <w:br/>
      </w:r>
      <w:r w:rsidRPr="001775A8">
        <w:rPr>
          <w:rFonts w:ascii="Times New Roman" w:eastAsia="Times New Roman" w:hAnsi="Times New Roman" w:cs="Times New Roman"/>
          <w:color w:val="000000"/>
          <w:spacing w:val="2"/>
          <w:sz w:val="24"/>
          <w:szCs w:val="24"/>
          <w:lang w:val="kk" w:eastAsia="ru-RU"/>
        </w:rPr>
        <w:lastRenderedPageBreak/>
        <w:t xml:space="preserve">         4.______________________________________________________________________</w:t>
      </w:r>
      <w:r w:rsidRPr="001775A8">
        <w:rPr>
          <w:rFonts w:ascii="Times New Roman" w:eastAsia="Times New Roman" w:hAnsi="Times New Roman" w:cs="Times New Roman"/>
          <w:color w:val="000000"/>
          <w:spacing w:val="2"/>
          <w:sz w:val="24"/>
          <w:szCs w:val="24"/>
          <w:lang w:val="kk" w:eastAsia="ru-RU"/>
        </w:rPr>
        <w:br/>
        <w:t xml:space="preserve">         5.______________________________________________________________________</w:t>
      </w:r>
    </w:p>
    <w:p w14:paraId="6D74A371" w14:textId="77777777" w:rsidR="00685208" w:rsidRPr="001775A8" w:rsidRDefault="002D3360" w:rsidP="00484371">
      <w:pPr>
        <w:pStyle w:val="aa"/>
        <w:ind w:firstLine="567"/>
        <w:jc w:val="both"/>
        <w:rPr>
          <w:rFonts w:ascii="Times New Roman" w:hAnsi="Times New Roman" w:cs="Times New Roman"/>
          <w:color w:val="000000" w:themeColor="text1"/>
          <w:sz w:val="24"/>
          <w:szCs w:val="24"/>
          <w:lang w:val="kk" w:eastAsia="ru-RU"/>
        </w:rPr>
      </w:pPr>
      <w:r w:rsidRPr="001775A8">
        <w:rPr>
          <w:rFonts w:ascii="Times New Roman" w:hAnsi="Times New Roman" w:cs="Times New Roman"/>
          <w:color w:val="000000" w:themeColor="text1"/>
          <w:sz w:val="24"/>
          <w:szCs w:val="24"/>
          <w:lang w:val="kk" w:eastAsia="ru-RU"/>
        </w:rPr>
        <w:t xml:space="preserve">Компания осы арқылы біздің компания </w:t>
      </w:r>
    </w:p>
    <w:p w14:paraId="2EAF04D6" w14:textId="77777777" w:rsidR="00685208" w:rsidRPr="001775A8" w:rsidRDefault="002D3360" w:rsidP="00484371">
      <w:pPr>
        <w:pStyle w:val="aa"/>
        <w:jc w:val="center"/>
        <w:rPr>
          <w:rFonts w:ascii="Times New Roman" w:hAnsi="Times New Roman" w:cs="Times New Roman"/>
          <w:color w:val="000000" w:themeColor="text1"/>
          <w:sz w:val="24"/>
          <w:szCs w:val="24"/>
          <w:lang w:val="kk" w:eastAsia="ru-RU"/>
        </w:rPr>
      </w:pPr>
      <w:r w:rsidRPr="001775A8">
        <w:rPr>
          <w:rFonts w:ascii="Times New Roman" w:hAnsi="Times New Roman" w:cs="Times New Roman"/>
          <w:color w:val="000000" w:themeColor="text1"/>
          <w:sz w:val="24"/>
          <w:szCs w:val="24"/>
          <w:lang w:val="kk" w:eastAsia="ru-RU"/>
        </w:rPr>
        <w:t xml:space="preserve">_____________________________________________________________________________ , </w:t>
      </w:r>
      <w:r w:rsidRPr="001775A8">
        <w:rPr>
          <w:rFonts w:ascii="Times New Roman" w:hAnsi="Times New Roman" w:cs="Times New Roman"/>
          <w:b/>
          <w:color w:val="000000" w:themeColor="text1"/>
          <w:sz w:val="24"/>
          <w:szCs w:val="24"/>
          <w:lang w:val="kk" w:eastAsia="ru-RU"/>
        </w:rPr>
        <w:t>(өтініш берушінің атауы)</w:t>
      </w:r>
    </w:p>
    <w:p w14:paraId="0B59570B" w14:textId="77777777" w:rsidR="00685208" w:rsidRPr="001775A8" w:rsidRDefault="002D3360" w:rsidP="00484371">
      <w:pPr>
        <w:pStyle w:val="aa"/>
        <w:jc w:val="both"/>
        <w:rPr>
          <w:rFonts w:ascii="Times New Roman" w:hAnsi="Times New Roman" w:cs="Times New Roman"/>
          <w:color w:val="000000" w:themeColor="text1"/>
          <w:sz w:val="24"/>
          <w:szCs w:val="24"/>
          <w:lang w:val="kk" w:eastAsia="ru-RU"/>
        </w:rPr>
      </w:pPr>
      <w:r w:rsidRPr="001775A8">
        <w:rPr>
          <w:rFonts w:ascii="Times New Roman" w:hAnsi="Times New Roman" w:cs="Times New Roman"/>
          <w:color w:val="000000" w:themeColor="text1"/>
          <w:sz w:val="24"/>
          <w:szCs w:val="24"/>
          <w:lang w:val="kk" w:eastAsia="ru-RU"/>
        </w:rPr>
        <w:t>аукциондық сауда-саттық қорытындылары бойынша жеңімпаз болып танылған жағдайда қоса алғанда 2025 жылға дейінгі мерзімде құрылысты аяқтауға міндеттенеді.</w:t>
      </w:r>
    </w:p>
    <w:p w14:paraId="7D6CF78A" w14:textId="77777777" w:rsidR="00685208" w:rsidRPr="001775A8" w:rsidRDefault="002D3360" w:rsidP="00484371">
      <w:pPr>
        <w:pStyle w:val="aa"/>
        <w:ind w:firstLine="709"/>
        <w:jc w:val="both"/>
        <w:rPr>
          <w:rFonts w:ascii="Times New Roman" w:hAnsi="Times New Roman" w:cs="Times New Roman"/>
          <w:color w:val="000000" w:themeColor="text1"/>
          <w:sz w:val="24"/>
          <w:szCs w:val="24"/>
          <w:lang w:val="kk" w:eastAsia="ru-RU"/>
        </w:rPr>
      </w:pPr>
      <w:r w:rsidRPr="001775A8">
        <w:rPr>
          <w:rFonts w:ascii="Times New Roman" w:hAnsi="Times New Roman" w:cs="Times New Roman"/>
          <w:color w:val="000000" w:themeColor="text1"/>
          <w:sz w:val="24"/>
          <w:szCs w:val="24"/>
          <w:lang w:val="kk" w:eastAsia="ru-RU"/>
        </w:rPr>
        <w:t>Компания осы арқылы Компания аукциондық сауда-саттықтың жеңімпазы болып танылған жағдайда Қағидаларға сәйкес бірыңғай сатып алушыға негізінде аукциондық сауда-саттық өткізілген ҚҚС қоса алғанда 142 800 000 теңге сомасында, алдын ала ТЭН әзірлеуге жұмсалған шығындарды толық көлемде аукциондық сауда-саттық жеңімпаздарының тізіліміне енгізілген сәттен бастап 30 (отыз) күн ішінде өтеуге өзінің дайындығын растайды.</w:t>
      </w:r>
    </w:p>
    <w:p w14:paraId="58617253" w14:textId="77777777" w:rsidR="00685208" w:rsidRPr="001775A8" w:rsidRDefault="002D3360" w:rsidP="00484371">
      <w:pPr>
        <w:pStyle w:val="aa"/>
        <w:ind w:firstLine="709"/>
        <w:jc w:val="both"/>
        <w:rPr>
          <w:rFonts w:ascii="Times New Roman" w:hAnsi="Times New Roman" w:cs="Times New Roman"/>
          <w:color w:val="FF0000"/>
          <w:sz w:val="24"/>
          <w:szCs w:val="24"/>
          <w:lang w:eastAsia="ru-RU"/>
        </w:rPr>
      </w:pPr>
      <w:r w:rsidRPr="001775A8">
        <w:rPr>
          <w:rFonts w:ascii="Times New Roman" w:hAnsi="Times New Roman" w:cs="Times New Roman"/>
          <w:sz w:val="24"/>
          <w:szCs w:val="24"/>
          <w:lang w:val="kk" w:eastAsia="ru-RU"/>
        </w:rPr>
        <w:t xml:space="preserve">Компания осы арқылы біздің компания </w:t>
      </w:r>
    </w:p>
    <w:p w14:paraId="2D6BCA79" w14:textId="77777777" w:rsidR="00685208" w:rsidRPr="001775A8" w:rsidRDefault="002D3360" w:rsidP="00484371">
      <w:pPr>
        <w:pStyle w:val="aa"/>
        <w:jc w:val="center"/>
        <w:rPr>
          <w:rFonts w:ascii="Times New Roman" w:hAnsi="Times New Roman" w:cs="Times New Roman"/>
          <w:b/>
          <w:sz w:val="24"/>
          <w:szCs w:val="24"/>
          <w:lang w:eastAsia="ru-RU"/>
        </w:rPr>
      </w:pPr>
      <w:r w:rsidRPr="001775A8">
        <w:rPr>
          <w:rFonts w:ascii="Times New Roman" w:hAnsi="Times New Roman" w:cs="Times New Roman"/>
          <w:sz w:val="24"/>
          <w:szCs w:val="24"/>
          <w:lang w:val="kk" w:eastAsia="ru-RU"/>
        </w:rPr>
        <w:t xml:space="preserve">_____________________________________________________________________________ , </w:t>
      </w:r>
      <w:r w:rsidRPr="001775A8">
        <w:rPr>
          <w:rFonts w:ascii="Times New Roman" w:hAnsi="Times New Roman" w:cs="Times New Roman"/>
          <w:b/>
          <w:sz w:val="24"/>
          <w:szCs w:val="24"/>
          <w:lang w:val="kk" w:eastAsia="ru-RU"/>
        </w:rPr>
        <w:t>(өтініш берушінің атауы)</w:t>
      </w:r>
    </w:p>
    <w:p w14:paraId="1B434226" w14:textId="77777777" w:rsidR="00685208" w:rsidRPr="001775A8" w:rsidRDefault="002D3360" w:rsidP="00484371">
      <w:pPr>
        <w:pStyle w:val="aa"/>
        <w:jc w:val="both"/>
        <w:rPr>
          <w:rFonts w:ascii="Times New Roman" w:hAnsi="Times New Roman" w:cs="Times New Roman"/>
          <w:sz w:val="24"/>
          <w:szCs w:val="24"/>
          <w:lang w:eastAsia="ru-RU"/>
        </w:rPr>
      </w:pPr>
      <w:r w:rsidRPr="001775A8">
        <w:rPr>
          <w:rFonts w:ascii="Times New Roman" w:hAnsi="Times New Roman" w:cs="Times New Roman"/>
          <w:sz w:val="24"/>
          <w:szCs w:val="24"/>
          <w:lang w:val="kk" w:eastAsia="ru-RU"/>
        </w:rPr>
        <w:t>ауциондық сауда-cаттық қорытындылары бойынша жеңімпаз болып танылған жағдайда, График пен Қағидаларға сәйкес сомаға шарт талаптарының орындалуын қамтамасыз етуді енгізуге міндеттенеді.</w:t>
      </w:r>
    </w:p>
    <w:p w14:paraId="7E4D7C80" w14:textId="77777777" w:rsidR="00685208" w:rsidRPr="001775A8" w:rsidRDefault="002D3360" w:rsidP="00484371">
      <w:pPr>
        <w:pStyle w:val="aa"/>
        <w:ind w:firstLine="709"/>
        <w:jc w:val="both"/>
        <w:rPr>
          <w:rFonts w:ascii="Times New Roman" w:hAnsi="Times New Roman" w:cs="Times New Roman"/>
          <w:sz w:val="24"/>
          <w:szCs w:val="24"/>
          <w:lang w:eastAsia="ru-RU"/>
        </w:rPr>
      </w:pPr>
      <w:r w:rsidRPr="001775A8">
        <w:rPr>
          <w:rFonts w:ascii="Times New Roman" w:hAnsi="Times New Roman" w:cs="Times New Roman"/>
          <w:sz w:val="24"/>
          <w:szCs w:val="24"/>
          <w:lang w:val="kk" w:eastAsia="ru-RU"/>
        </w:rPr>
        <w:t>Осы растау хаты жаңадан пайдалануға берілетін маневрлік генерациялау режимі бар генерациялайтын қондырғылар құрылысы кезінде электр қуатының дайындығын қолдау бойынша қызметті сатып алу туралы шарт жасалған сәтке дейін жарамды болып табылады.</w:t>
      </w:r>
    </w:p>
    <w:p w14:paraId="7DAE2C63" w14:textId="77777777" w:rsidR="00685208" w:rsidRPr="001775A8" w:rsidRDefault="002D3360" w:rsidP="00484371">
      <w:pPr>
        <w:pStyle w:val="aa"/>
        <w:ind w:firstLine="709"/>
        <w:jc w:val="both"/>
        <w:rPr>
          <w:rFonts w:ascii="Times New Roman" w:hAnsi="Times New Roman" w:cs="Times New Roman"/>
          <w:sz w:val="24"/>
          <w:szCs w:val="24"/>
          <w:lang w:eastAsia="ru-RU"/>
        </w:rPr>
      </w:pPr>
      <w:r w:rsidRPr="001775A8">
        <w:rPr>
          <w:rFonts w:ascii="Times New Roman" w:hAnsi="Times New Roman" w:cs="Times New Roman"/>
          <w:sz w:val="24"/>
          <w:szCs w:val="24"/>
          <w:lang w:val="kk" w:eastAsia="ru-RU"/>
        </w:rPr>
        <w:t>Жаңа пайдалануға берілетін маневрлік генерациялау режимі бар генерациялайтын қондырғылар құрылысы кезінде электр қуатының дайындығын қолдау бойынша көрсетілетін қызметтерді сатып алу туралы шарт жасасу сәтіне дейін осы растау хаты аукциондық сауда-саттық қорытындыларының тізілімімен бірге арамыздағы міндетті шарттың рөлін атқаратын болады.</w:t>
      </w:r>
    </w:p>
    <w:p w14:paraId="1DE9D5C4" w14:textId="77777777" w:rsidR="00685208" w:rsidRPr="001775A8" w:rsidRDefault="002D3360" w:rsidP="00484371">
      <w:pPr>
        <w:pStyle w:val="aa"/>
        <w:ind w:firstLine="709"/>
        <w:jc w:val="center"/>
        <w:rPr>
          <w:rFonts w:ascii="Times New Roman" w:hAnsi="Times New Roman" w:cs="Times New Roman"/>
          <w:sz w:val="24"/>
          <w:szCs w:val="24"/>
          <w:lang w:eastAsia="ru-RU"/>
        </w:rPr>
      </w:pPr>
      <w:r w:rsidRPr="001775A8">
        <w:rPr>
          <w:rFonts w:ascii="Times New Roman" w:hAnsi="Times New Roman" w:cs="Times New Roman"/>
          <w:sz w:val="24"/>
          <w:szCs w:val="24"/>
          <w:lang w:val="kk" w:eastAsia="ru-RU"/>
        </w:rPr>
        <w:br/>
        <w:t> </w:t>
      </w:r>
      <w:r w:rsidRPr="001775A8">
        <w:rPr>
          <w:rFonts w:ascii="Times New Roman" w:hAnsi="Times New Roman" w:cs="Times New Roman"/>
          <w:sz w:val="24"/>
          <w:szCs w:val="24"/>
          <w:lang w:val="kk" w:eastAsia="ru-RU"/>
        </w:rPr>
        <w:br/>
        <w:t>         ___________________                     _________________________</w:t>
      </w:r>
      <w:r w:rsidRPr="001775A8">
        <w:rPr>
          <w:rFonts w:ascii="Times New Roman" w:hAnsi="Times New Roman" w:cs="Times New Roman"/>
          <w:sz w:val="24"/>
          <w:szCs w:val="24"/>
          <w:lang w:val="kk" w:eastAsia="ru-RU"/>
        </w:rPr>
        <w:br/>
        <w:t>      (Қолы, күні)          М.О.          (Лауазымы, аты-жөні)</w:t>
      </w:r>
      <w:r w:rsidRPr="001775A8">
        <w:rPr>
          <w:rFonts w:ascii="Times New Roman" w:hAnsi="Times New Roman" w:cs="Times New Roman"/>
          <w:sz w:val="24"/>
          <w:szCs w:val="24"/>
          <w:lang w:val="kk" w:eastAsia="ru-RU"/>
        </w:rPr>
        <w:br/>
        <w:t> </w:t>
      </w:r>
      <w:r w:rsidRPr="001775A8">
        <w:rPr>
          <w:rFonts w:ascii="Times New Roman" w:hAnsi="Times New Roman" w:cs="Times New Roman"/>
          <w:sz w:val="24"/>
          <w:szCs w:val="24"/>
          <w:lang w:val="kk" w:eastAsia="ru-RU"/>
        </w:rPr>
        <w:br/>
      </w:r>
    </w:p>
    <w:p w14:paraId="2EBA8729" w14:textId="24A6D591" w:rsidR="00685208" w:rsidRPr="001775A8" w:rsidRDefault="002D3360" w:rsidP="00544251">
      <w:pPr>
        <w:pStyle w:val="aa"/>
        <w:tabs>
          <w:tab w:val="left" w:pos="2010"/>
          <w:tab w:val="center" w:pos="5173"/>
        </w:tabs>
        <w:ind w:firstLine="709"/>
        <w:rPr>
          <w:rFonts w:ascii="Times New Roman" w:hAnsi="Times New Roman" w:cs="Times New Roman"/>
          <w:sz w:val="24"/>
          <w:szCs w:val="24"/>
          <w:lang w:eastAsia="ru-RU"/>
        </w:rPr>
      </w:pPr>
      <w:r w:rsidRPr="001775A8">
        <w:rPr>
          <w:rFonts w:ascii="Times New Roman" w:hAnsi="Times New Roman" w:cs="Times New Roman"/>
          <w:sz w:val="24"/>
          <w:szCs w:val="24"/>
          <w:lang w:val="kk" w:eastAsia="ru-RU"/>
        </w:rPr>
        <w:t xml:space="preserve">Хатқа ______________________________________________________________________ атынан </w:t>
      </w:r>
      <w:r w:rsidRPr="001775A8">
        <w:rPr>
          <w:rFonts w:ascii="Times New Roman" w:hAnsi="Times New Roman" w:cs="Times New Roman"/>
          <w:sz w:val="24"/>
          <w:szCs w:val="24"/>
          <w:lang w:val="kk" w:eastAsia="ru-RU"/>
        </w:rPr>
        <w:br/>
        <w:t>                (өтініш берушінің атауы, қол қою құқығына сенімхаттың түпнұсқасы)</w:t>
      </w:r>
      <w:r w:rsidRPr="001775A8">
        <w:rPr>
          <w:rFonts w:ascii="Times New Roman" w:hAnsi="Times New Roman" w:cs="Times New Roman"/>
          <w:sz w:val="24"/>
          <w:szCs w:val="24"/>
          <w:lang w:val="kk" w:eastAsia="ru-RU"/>
        </w:rPr>
        <w:br/>
      </w:r>
    </w:p>
    <w:p w14:paraId="44E00A42" w14:textId="2F5BF2BE" w:rsidR="00685208" w:rsidRPr="00484371" w:rsidRDefault="004642E5" w:rsidP="00484371">
      <w:pPr>
        <w:pStyle w:val="a5"/>
        <w:spacing w:after="0" w:line="240" w:lineRule="auto"/>
        <w:ind w:left="0"/>
        <w:jc w:val="both"/>
        <w:rPr>
          <w:rFonts w:ascii="Times New Roman" w:hAnsi="Times New Roman" w:cs="Times New Roman"/>
          <w:sz w:val="24"/>
          <w:szCs w:val="24"/>
        </w:rPr>
      </w:pPr>
      <w:r w:rsidRPr="001775A8">
        <w:rPr>
          <w:rFonts w:ascii="Times New Roman" w:hAnsi="Times New Roman" w:cs="Times New Roman"/>
          <w:sz w:val="24"/>
          <w:szCs w:val="24"/>
          <w:lang w:val="kk" w:eastAsia="ru-RU"/>
        </w:rPr>
        <w:t>және тапсырмасы бойынша қол қоюға барлық өкілеттігі бар</w:t>
      </w:r>
    </w:p>
    <w:p w14:paraId="61F66210" w14:textId="77777777" w:rsidR="00835BCA" w:rsidRPr="00484371" w:rsidRDefault="00835BCA" w:rsidP="00484371">
      <w:pPr>
        <w:pStyle w:val="a5"/>
        <w:spacing w:after="0" w:line="240" w:lineRule="auto"/>
        <w:ind w:left="0"/>
        <w:jc w:val="both"/>
        <w:rPr>
          <w:rFonts w:ascii="Times New Roman" w:hAnsi="Times New Roman" w:cs="Times New Roman"/>
          <w:sz w:val="24"/>
          <w:szCs w:val="24"/>
        </w:rPr>
      </w:pPr>
    </w:p>
    <w:p w14:paraId="441CE2B8" w14:textId="77777777" w:rsidR="00835BCA" w:rsidRPr="00484371" w:rsidRDefault="00835BCA" w:rsidP="00484371">
      <w:pPr>
        <w:pStyle w:val="a5"/>
        <w:spacing w:after="0" w:line="240" w:lineRule="auto"/>
        <w:ind w:left="0"/>
        <w:jc w:val="both"/>
        <w:rPr>
          <w:rFonts w:ascii="Times New Roman" w:hAnsi="Times New Roman" w:cs="Times New Roman"/>
          <w:sz w:val="24"/>
          <w:szCs w:val="24"/>
        </w:rPr>
      </w:pPr>
    </w:p>
    <w:p w14:paraId="23327DB2" w14:textId="77777777" w:rsidR="00835BCA" w:rsidRPr="00484371" w:rsidRDefault="00835BCA" w:rsidP="00484371">
      <w:pPr>
        <w:pStyle w:val="a5"/>
        <w:spacing w:after="0" w:line="240" w:lineRule="auto"/>
        <w:ind w:left="0"/>
        <w:jc w:val="both"/>
        <w:rPr>
          <w:rFonts w:ascii="Times New Roman" w:hAnsi="Times New Roman" w:cs="Times New Roman"/>
          <w:sz w:val="24"/>
          <w:szCs w:val="24"/>
        </w:rPr>
      </w:pPr>
    </w:p>
    <w:p w14:paraId="630CC8C3" w14:textId="77777777" w:rsidR="00F759CA" w:rsidRPr="00484371" w:rsidRDefault="00F759CA" w:rsidP="00484371">
      <w:pPr>
        <w:pStyle w:val="a5"/>
        <w:spacing w:after="0" w:line="240" w:lineRule="auto"/>
        <w:ind w:left="0"/>
        <w:jc w:val="both"/>
        <w:rPr>
          <w:rFonts w:ascii="Times New Roman" w:hAnsi="Times New Roman" w:cs="Times New Roman"/>
          <w:sz w:val="24"/>
          <w:szCs w:val="24"/>
        </w:rPr>
      </w:pPr>
    </w:p>
    <w:p w14:paraId="7C7EDC65" w14:textId="77777777" w:rsidR="00F759CA" w:rsidRPr="00484371" w:rsidRDefault="00F759CA" w:rsidP="00484371">
      <w:pPr>
        <w:pStyle w:val="a5"/>
        <w:spacing w:after="0" w:line="240" w:lineRule="auto"/>
        <w:ind w:left="0"/>
        <w:jc w:val="both"/>
        <w:rPr>
          <w:rFonts w:ascii="Times New Roman" w:hAnsi="Times New Roman" w:cs="Times New Roman"/>
          <w:sz w:val="24"/>
          <w:szCs w:val="24"/>
        </w:rPr>
      </w:pPr>
    </w:p>
    <w:p w14:paraId="29D9FCB0" w14:textId="77777777" w:rsidR="00F759CA" w:rsidRPr="00484371" w:rsidRDefault="00F759CA" w:rsidP="00484371">
      <w:pPr>
        <w:pStyle w:val="a5"/>
        <w:spacing w:after="0" w:line="240" w:lineRule="auto"/>
        <w:ind w:left="0"/>
        <w:jc w:val="both"/>
        <w:rPr>
          <w:rFonts w:ascii="Times New Roman" w:hAnsi="Times New Roman" w:cs="Times New Roman"/>
          <w:sz w:val="24"/>
          <w:szCs w:val="24"/>
        </w:rPr>
      </w:pPr>
    </w:p>
    <w:p w14:paraId="2ABFB84B" w14:textId="77777777" w:rsidR="00F759CA" w:rsidRPr="00484371" w:rsidRDefault="00F759CA" w:rsidP="00484371">
      <w:pPr>
        <w:pStyle w:val="a5"/>
        <w:spacing w:after="0" w:line="240" w:lineRule="auto"/>
        <w:ind w:left="0"/>
        <w:jc w:val="both"/>
        <w:rPr>
          <w:rFonts w:ascii="Times New Roman" w:hAnsi="Times New Roman" w:cs="Times New Roman"/>
          <w:sz w:val="24"/>
          <w:szCs w:val="24"/>
        </w:rPr>
      </w:pPr>
    </w:p>
    <w:p w14:paraId="180DCC3F" w14:textId="77777777" w:rsidR="00197176" w:rsidRPr="00484371" w:rsidRDefault="00197176" w:rsidP="00484371">
      <w:pPr>
        <w:pStyle w:val="a5"/>
        <w:spacing w:after="0" w:line="240" w:lineRule="auto"/>
        <w:ind w:left="0"/>
        <w:jc w:val="both"/>
        <w:rPr>
          <w:rFonts w:ascii="Times New Roman" w:hAnsi="Times New Roman" w:cs="Times New Roman"/>
          <w:sz w:val="24"/>
          <w:szCs w:val="24"/>
        </w:rPr>
      </w:pPr>
    </w:p>
    <w:p w14:paraId="64614CCC" w14:textId="77777777" w:rsidR="00197176" w:rsidRPr="00484371" w:rsidRDefault="00197176" w:rsidP="00484371">
      <w:pPr>
        <w:pStyle w:val="a5"/>
        <w:spacing w:after="0" w:line="240" w:lineRule="auto"/>
        <w:ind w:left="0"/>
        <w:jc w:val="both"/>
        <w:rPr>
          <w:rFonts w:ascii="Times New Roman" w:hAnsi="Times New Roman" w:cs="Times New Roman"/>
          <w:sz w:val="24"/>
          <w:szCs w:val="24"/>
        </w:rPr>
      </w:pPr>
    </w:p>
    <w:p w14:paraId="03CC2BFE" w14:textId="77777777" w:rsidR="00197176" w:rsidRPr="00484371" w:rsidRDefault="00197176" w:rsidP="00484371">
      <w:pPr>
        <w:pStyle w:val="a5"/>
        <w:spacing w:after="0" w:line="240" w:lineRule="auto"/>
        <w:ind w:left="0"/>
        <w:jc w:val="both"/>
        <w:rPr>
          <w:rFonts w:ascii="Times New Roman" w:hAnsi="Times New Roman" w:cs="Times New Roman"/>
          <w:sz w:val="24"/>
          <w:szCs w:val="24"/>
        </w:rPr>
      </w:pPr>
    </w:p>
    <w:p w14:paraId="4AC068BE" w14:textId="77777777" w:rsidR="00487BC5" w:rsidRPr="0064579D" w:rsidRDefault="00487BC5" w:rsidP="00F34AEF">
      <w:pPr>
        <w:rPr>
          <w:rFonts w:ascii="Times New Roman" w:hAnsi="Times New Roman" w:cs="Times New Roman"/>
          <w:sz w:val="24"/>
          <w:szCs w:val="24"/>
        </w:rPr>
      </w:pPr>
    </w:p>
    <w:sectPr w:rsidR="00487BC5" w:rsidRPr="0064579D" w:rsidSect="00187562">
      <w:headerReference w:type="default" r:id="rId18"/>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3C9B1" w14:textId="77777777" w:rsidR="00550F70" w:rsidRDefault="00550F70">
      <w:pPr>
        <w:spacing w:after="0" w:line="240" w:lineRule="auto"/>
      </w:pPr>
      <w:r>
        <w:separator/>
      </w:r>
    </w:p>
  </w:endnote>
  <w:endnote w:type="continuationSeparator" w:id="0">
    <w:p w14:paraId="244AA235" w14:textId="77777777" w:rsidR="00550F70" w:rsidRDefault="00550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20002A87"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ACF3C50" w:usb2="00000016" w:usb3="00000000" w:csb0="0004001F" w:csb1="00000000"/>
  </w:font>
  <w:font w:name="Arial-Bold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21002A87" w:usb1="090F0000" w:usb2="00000010"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62F61" w14:textId="77777777" w:rsidR="00550F70" w:rsidRDefault="00550F70">
      <w:pPr>
        <w:spacing w:after="0" w:line="240" w:lineRule="auto"/>
      </w:pPr>
      <w:r>
        <w:separator/>
      </w:r>
    </w:p>
  </w:footnote>
  <w:footnote w:type="continuationSeparator" w:id="0">
    <w:p w14:paraId="6A7F4C9C" w14:textId="77777777" w:rsidR="00550F70" w:rsidRDefault="00550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059135"/>
      <w:docPartObj>
        <w:docPartGallery w:val="Page Numbers (Top of Page)"/>
        <w:docPartUnique/>
      </w:docPartObj>
    </w:sdtPr>
    <w:sdtEndPr>
      <w:rPr>
        <w:rFonts w:ascii="Times New Roman" w:hAnsi="Times New Roman" w:cs="Times New Roman"/>
        <w:sz w:val="24"/>
      </w:rPr>
    </w:sdtEndPr>
    <w:sdtContent>
      <w:p w14:paraId="7C035DD5" w14:textId="43D99803" w:rsidR="00065134" w:rsidRPr="00F6757C" w:rsidRDefault="002D3360">
        <w:pPr>
          <w:pStyle w:val="ab"/>
          <w:jc w:val="center"/>
          <w:rPr>
            <w:rFonts w:ascii="Times New Roman" w:hAnsi="Times New Roman" w:cs="Times New Roman"/>
            <w:sz w:val="24"/>
          </w:rPr>
        </w:pPr>
        <w:r w:rsidRPr="00F6757C">
          <w:rPr>
            <w:rFonts w:ascii="Times New Roman" w:hAnsi="Times New Roman" w:cs="Times New Roman"/>
            <w:sz w:val="24"/>
          </w:rPr>
          <w:fldChar w:fldCharType="begin"/>
        </w:r>
        <w:r w:rsidRPr="00F6757C">
          <w:rPr>
            <w:rFonts w:ascii="Times New Roman" w:hAnsi="Times New Roman" w:cs="Times New Roman"/>
            <w:sz w:val="24"/>
          </w:rPr>
          <w:instrText>PAGE   \* MERGEFORMAT</w:instrText>
        </w:r>
        <w:r w:rsidRPr="00F6757C">
          <w:rPr>
            <w:rFonts w:ascii="Times New Roman" w:hAnsi="Times New Roman" w:cs="Times New Roman"/>
            <w:sz w:val="24"/>
          </w:rPr>
          <w:fldChar w:fldCharType="separate"/>
        </w:r>
        <w:r w:rsidR="00F43C8C">
          <w:rPr>
            <w:rFonts w:ascii="Times New Roman" w:hAnsi="Times New Roman" w:cs="Times New Roman"/>
            <w:noProof/>
            <w:sz w:val="24"/>
          </w:rPr>
          <w:t>19</w:t>
        </w:r>
        <w:r w:rsidRPr="00F6757C">
          <w:rPr>
            <w:rFonts w:ascii="Times New Roman" w:hAnsi="Times New Roman" w:cs="Times New Roman"/>
            <w:sz w:val="24"/>
          </w:rPr>
          <w:fldChar w:fldCharType="end"/>
        </w:r>
      </w:p>
    </w:sdtContent>
  </w:sdt>
  <w:p w14:paraId="2833A60C" w14:textId="77777777" w:rsidR="00065134" w:rsidRDefault="00065134">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50792"/>
    <w:multiLevelType w:val="hybridMultilevel"/>
    <w:tmpl w:val="44B2C700"/>
    <w:lvl w:ilvl="0" w:tplc="5AC6F688">
      <w:start w:val="1"/>
      <w:numFmt w:val="bullet"/>
      <w:lvlText w:val=""/>
      <w:lvlJc w:val="left"/>
      <w:pPr>
        <w:ind w:left="1490" w:hanging="360"/>
      </w:pPr>
      <w:rPr>
        <w:rFonts w:ascii="Symbol" w:hAnsi="Symbol" w:hint="default"/>
      </w:rPr>
    </w:lvl>
    <w:lvl w:ilvl="1" w:tplc="788061A4" w:tentative="1">
      <w:start w:val="1"/>
      <w:numFmt w:val="bullet"/>
      <w:lvlText w:val="o"/>
      <w:lvlJc w:val="left"/>
      <w:pPr>
        <w:ind w:left="2210" w:hanging="360"/>
      </w:pPr>
      <w:rPr>
        <w:rFonts w:ascii="Courier New" w:hAnsi="Courier New" w:cs="Courier New" w:hint="default"/>
      </w:rPr>
    </w:lvl>
    <w:lvl w:ilvl="2" w:tplc="62E433C8" w:tentative="1">
      <w:start w:val="1"/>
      <w:numFmt w:val="bullet"/>
      <w:lvlText w:val=""/>
      <w:lvlJc w:val="left"/>
      <w:pPr>
        <w:ind w:left="2930" w:hanging="360"/>
      </w:pPr>
      <w:rPr>
        <w:rFonts w:ascii="Wingdings" w:hAnsi="Wingdings" w:hint="default"/>
      </w:rPr>
    </w:lvl>
    <w:lvl w:ilvl="3" w:tplc="DEE249A4" w:tentative="1">
      <w:start w:val="1"/>
      <w:numFmt w:val="bullet"/>
      <w:lvlText w:val=""/>
      <w:lvlJc w:val="left"/>
      <w:pPr>
        <w:ind w:left="3650" w:hanging="360"/>
      </w:pPr>
      <w:rPr>
        <w:rFonts w:ascii="Symbol" w:hAnsi="Symbol" w:hint="default"/>
      </w:rPr>
    </w:lvl>
    <w:lvl w:ilvl="4" w:tplc="7E60C01A" w:tentative="1">
      <w:start w:val="1"/>
      <w:numFmt w:val="bullet"/>
      <w:lvlText w:val="o"/>
      <w:lvlJc w:val="left"/>
      <w:pPr>
        <w:ind w:left="4370" w:hanging="360"/>
      </w:pPr>
      <w:rPr>
        <w:rFonts w:ascii="Courier New" w:hAnsi="Courier New" w:cs="Courier New" w:hint="default"/>
      </w:rPr>
    </w:lvl>
    <w:lvl w:ilvl="5" w:tplc="5FFE2440" w:tentative="1">
      <w:start w:val="1"/>
      <w:numFmt w:val="bullet"/>
      <w:lvlText w:val=""/>
      <w:lvlJc w:val="left"/>
      <w:pPr>
        <w:ind w:left="5090" w:hanging="360"/>
      </w:pPr>
      <w:rPr>
        <w:rFonts w:ascii="Wingdings" w:hAnsi="Wingdings" w:hint="default"/>
      </w:rPr>
    </w:lvl>
    <w:lvl w:ilvl="6" w:tplc="2F985936" w:tentative="1">
      <w:start w:val="1"/>
      <w:numFmt w:val="bullet"/>
      <w:lvlText w:val=""/>
      <w:lvlJc w:val="left"/>
      <w:pPr>
        <w:ind w:left="5810" w:hanging="360"/>
      </w:pPr>
      <w:rPr>
        <w:rFonts w:ascii="Symbol" w:hAnsi="Symbol" w:hint="default"/>
      </w:rPr>
    </w:lvl>
    <w:lvl w:ilvl="7" w:tplc="F9667A86" w:tentative="1">
      <w:start w:val="1"/>
      <w:numFmt w:val="bullet"/>
      <w:lvlText w:val="o"/>
      <w:lvlJc w:val="left"/>
      <w:pPr>
        <w:ind w:left="6530" w:hanging="360"/>
      </w:pPr>
      <w:rPr>
        <w:rFonts w:ascii="Courier New" w:hAnsi="Courier New" w:cs="Courier New" w:hint="default"/>
      </w:rPr>
    </w:lvl>
    <w:lvl w:ilvl="8" w:tplc="09E263F2" w:tentative="1">
      <w:start w:val="1"/>
      <w:numFmt w:val="bullet"/>
      <w:lvlText w:val=""/>
      <w:lvlJc w:val="left"/>
      <w:pPr>
        <w:ind w:left="7250" w:hanging="360"/>
      </w:pPr>
      <w:rPr>
        <w:rFonts w:ascii="Wingdings" w:hAnsi="Wingdings" w:hint="default"/>
      </w:rPr>
    </w:lvl>
  </w:abstractNum>
  <w:abstractNum w:abstractNumId="1" w15:restartNumberingAfterBreak="0">
    <w:nsid w:val="0F9743EE"/>
    <w:multiLevelType w:val="hybridMultilevel"/>
    <w:tmpl w:val="8732261A"/>
    <w:lvl w:ilvl="0" w:tplc="4BAEDDFE">
      <w:start w:val="1"/>
      <w:numFmt w:val="decimal"/>
      <w:lvlText w:val="%1."/>
      <w:lvlJc w:val="left"/>
      <w:pPr>
        <w:ind w:left="720" w:hanging="360"/>
      </w:pPr>
      <w:rPr>
        <w:rFonts w:hint="default"/>
      </w:rPr>
    </w:lvl>
    <w:lvl w:ilvl="1" w:tplc="ECF03758" w:tentative="1">
      <w:start w:val="1"/>
      <w:numFmt w:val="lowerLetter"/>
      <w:lvlText w:val="%2."/>
      <w:lvlJc w:val="left"/>
      <w:pPr>
        <w:ind w:left="1440" w:hanging="360"/>
      </w:pPr>
    </w:lvl>
    <w:lvl w:ilvl="2" w:tplc="848EDCC0" w:tentative="1">
      <w:start w:val="1"/>
      <w:numFmt w:val="lowerRoman"/>
      <w:lvlText w:val="%3."/>
      <w:lvlJc w:val="right"/>
      <w:pPr>
        <w:ind w:left="2160" w:hanging="180"/>
      </w:pPr>
    </w:lvl>
    <w:lvl w:ilvl="3" w:tplc="467EB186" w:tentative="1">
      <w:start w:val="1"/>
      <w:numFmt w:val="decimal"/>
      <w:lvlText w:val="%4."/>
      <w:lvlJc w:val="left"/>
      <w:pPr>
        <w:ind w:left="2880" w:hanging="360"/>
      </w:pPr>
    </w:lvl>
    <w:lvl w:ilvl="4" w:tplc="F1D630FE" w:tentative="1">
      <w:start w:val="1"/>
      <w:numFmt w:val="lowerLetter"/>
      <w:lvlText w:val="%5."/>
      <w:lvlJc w:val="left"/>
      <w:pPr>
        <w:ind w:left="3600" w:hanging="360"/>
      </w:pPr>
    </w:lvl>
    <w:lvl w:ilvl="5" w:tplc="D284B0CA" w:tentative="1">
      <w:start w:val="1"/>
      <w:numFmt w:val="lowerRoman"/>
      <w:lvlText w:val="%6."/>
      <w:lvlJc w:val="right"/>
      <w:pPr>
        <w:ind w:left="4320" w:hanging="180"/>
      </w:pPr>
    </w:lvl>
    <w:lvl w:ilvl="6" w:tplc="C9322778" w:tentative="1">
      <w:start w:val="1"/>
      <w:numFmt w:val="decimal"/>
      <w:lvlText w:val="%7."/>
      <w:lvlJc w:val="left"/>
      <w:pPr>
        <w:ind w:left="5040" w:hanging="360"/>
      </w:pPr>
    </w:lvl>
    <w:lvl w:ilvl="7" w:tplc="886AD618" w:tentative="1">
      <w:start w:val="1"/>
      <w:numFmt w:val="lowerLetter"/>
      <w:lvlText w:val="%8."/>
      <w:lvlJc w:val="left"/>
      <w:pPr>
        <w:ind w:left="5760" w:hanging="360"/>
      </w:pPr>
    </w:lvl>
    <w:lvl w:ilvl="8" w:tplc="016E2414" w:tentative="1">
      <w:start w:val="1"/>
      <w:numFmt w:val="lowerRoman"/>
      <w:lvlText w:val="%9."/>
      <w:lvlJc w:val="right"/>
      <w:pPr>
        <w:ind w:left="6480" w:hanging="180"/>
      </w:pPr>
    </w:lvl>
  </w:abstractNum>
  <w:abstractNum w:abstractNumId="2" w15:restartNumberingAfterBreak="0">
    <w:nsid w:val="10E9782D"/>
    <w:multiLevelType w:val="hybridMultilevel"/>
    <w:tmpl w:val="34FABDE2"/>
    <w:lvl w:ilvl="0" w:tplc="8DD6D9C8">
      <w:start w:val="1"/>
      <w:numFmt w:val="decimal"/>
      <w:lvlText w:val="%1."/>
      <w:lvlJc w:val="left"/>
      <w:pPr>
        <w:ind w:left="720" w:hanging="360"/>
      </w:pPr>
      <w:rPr>
        <w:rFonts w:hint="default"/>
      </w:rPr>
    </w:lvl>
    <w:lvl w:ilvl="1" w:tplc="8D545534" w:tentative="1">
      <w:start w:val="1"/>
      <w:numFmt w:val="lowerLetter"/>
      <w:lvlText w:val="%2."/>
      <w:lvlJc w:val="left"/>
      <w:pPr>
        <w:ind w:left="1440" w:hanging="360"/>
      </w:pPr>
    </w:lvl>
    <w:lvl w:ilvl="2" w:tplc="138C5416" w:tentative="1">
      <w:start w:val="1"/>
      <w:numFmt w:val="lowerRoman"/>
      <w:lvlText w:val="%3."/>
      <w:lvlJc w:val="right"/>
      <w:pPr>
        <w:ind w:left="2160" w:hanging="180"/>
      </w:pPr>
    </w:lvl>
    <w:lvl w:ilvl="3" w:tplc="4AE806F4" w:tentative="1">
      <w:start w:val="1"/>
      <w:numFmt w:val="decimal"/>
      <w:lvlText w:val="%4."/>
      <w:lvlJc w:val="left"/>
      <w:pPr>
        <w:ind w:left="2880" w:hanging="360"/>
      </w:pPr>
    </w:lvl>
    <w:lvl w:ilvl="4" w:tplc="184C6DAC" w:tentative="1">
      <w:start w:val="1"/>
      <w:numFmt w:val="lowerLetter"/>
      <w:lvlText w:val="%5."/>
      <w:lvlJc w:val="left"/>
      <w:pPr>
        <w:ind w:left="3600" w:hanging="360"/>
      </w:pPr>
    </w:lvl>
    <w:lvl w:ilvl="5" w:tplc="EA487E8E" w:tentative="1">
      <w:start w:val="1"/>
      <w:numFmt w:val="lowerRoman"/>
      <w:lvlText w:val="%6."/>
      <w:lvlJc w:val="right"/>
      <w:pPr>
        <w:ind w:left="4320" w:hanging="180"/>
      </w:pPr>
    </w:lvl>
    <w:lvl w:ilvl="6" w:tplc="9DF082CE" w:tentative="1">
      <w:start w:val="1"/>
      <w:numFmt w:val="decimal"/>
      <w:lvlText w:val="%7."/>
      <w:lvlJc w:val="left"/>
      <w:pPr>
        <w:ind w:left="5040" w:hanging="360"/>
      </w:pPr>
    </w:lvl>
    <w:lvl w:ilvl="7" w:tplc="84263390" w:tentative="1">
      <w:start w:val="1"/>
      <w:numFmt w:val="lowerLetter"/>
      <w:lvlText w:val="%8."/>
      <w:lvlJc w:val="left"/>
      <w:pPr>
        <w:ind w:left="5760" w:hanging="360"/>
      </w:pPr>
    </w:lvl>
    <w:lvl w:ilvl="8" w:tplc="A8A07A16" w:tentative="1">
      <w:start w:val="1"/>
      <w:numFmt w:val="lowerRoman"/>
      <w:lvlText w:val="%9."/>
      <w:lvlJc w:val="right"/>
      <w:pPr>
        <w:ind w:left="6480" w:hanging="180"/>
      </w:pPr>
    </w:lvl>
  </w:abstractNum>
  <w:abstractNum w:abstractNumId="3" w15:restartNumberingAfterBreak="0">
    <w:nsid w:val="114945C4"/>
    <w:multiLevelType w:val="multilevel"/>
    <w:tmpl w:val="124A1F94"/>
    <w:lvl w:ilvl="0">
      <w:start w:val="1"/>
      <w:numFmt w:val="decimal"/>
      <w:lvlText w:val="9.%1."/>
      <w:lvlJc w:val="left"/>
      <w:pPr>
        <w:ind w:left="432" w:hanging="432"/>
      </w:pPr>
      <w:rPr>
        <w:rFonts w:hint="default"/>
      </w:rPr>
    </w:lvl>
    <w:lvl w:ilvl="1">
      <w:start w:val="1"/>
      <w:numFmt w:val="decimal"/>
      <w:lvlText w:val="9.1.%2."/>
      <w:lvlJc w:val="left"/>
      <w:pPr>
        <w:ind w:left="128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1CB90F7D"/>
    <w:multiLevelType w:val="multilevel"/>
    <w:tmpl w:val="70ACD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27337DCD"/>
    <w:multiLevelType w:val="hybridMultilevel"/>
    <w:tmpl w:val="9E3AA530"/>
    <w:lvl w:ilvl="0" w:tplc="F9D4EC7A">
      <w:start w:val="1"/>
      <w:numFmt w:val="decimal"/>
      <w:lvlText w:val="%1."/>
      <w:lvlJc w:val="left"/>
      <w:pPr>
        <w:ind w:left="720" w:hanging="360"/>
      </w:pPr>
      <w:rPr>
        <w:rFonts w:hint="default"/>
      </w:rPr>
    </w:lvl>
    <w:lvl w:ilvl="1" w:tplc="C80886B2" w:tentative="1">
      <w:start w:val="1"/>
      <w:numFmt w:val="lowerLetter"/>
      <w:lvlText w:val="%2."/>
      <w:lvlJc w:val="left"/>
      <w:pPr>
        <w:ind w:left="1440" w:hanging="360"/>
      </w:pPr>
    </w:lvl>
    <w:lvl w:ilvl="2" w:tplc="BCD61868" w:tentative="1">
      <w:start w:val="1"/>
      <w:numFmt w:val="lowerRoman"/>
      <w:lvlText w:val="%3."/>
      <w:lvlJc w:val="right"/>
      <w:pPr>
        <w:ind w:left="2160" w:hanging="180"/>
      </w:pPr>
    </w:lvl>
    <w:lvl w:ilvl="3" w:tplc="A3CEBBA4" w:tentative="1">
      <w:start w:val="1"/>
      <w:numFmt w:val="decimal"/>
      <w:lvlText w:val="%4."/>
      <w:lvlJc w:val="left"/>
      <w:pPr>
        <w:ind w:left="2880" w:hanging="360"/>
      </w:pPr>
    </w:lvl>
    <w:lvl w:ilvl="4" w:tplc="3036EF08" w:tentative="1">
      <w:start w:val="1"/>
      <w:numFmt w:val="lowerLetter"/>
      <w:lvlText w:val="%5."/>
      <w:lvlJc w:val="left"/>
      <w:pPr>
        <w:ind w:left="3600" w:hanging="360"/>
      </w:pPr>
    </w:lvl>
    <w:lvl w:ilvl="5" w:tplc="A76A33F0" w:tentative="1">
      <w:start w:val="1"/>
      <w:numFmt w:val="lowerRoman"/>
      <w:lvlText w:val="%6."/>
      <w:lvlJc w:val="right"/>
      <w:pPr>
        <w:ind w:left="4320" w:hanging="180"/>
      </w:pPr>
    </w:lvl>
    <w:lvl w:ilvl="6" w:tplc="D8E8B99A" w:tentative="1">
      <w:start w:val="1"/>
      <w:numFmt w:val="decimal"/>
      <w:lvlText w:val="%7."/>
      <w:lvlJc w:val="left"/>
      <w:pPr>
        <w:ind w:left="5040" w:hanging="360"/>
      </w:pPr>
    </w:lvl>
    <w:lvl w:ilvl="7" w:tplc="EA1CCC92" w:tentative="1">
      <w:start w:val="1"/>
      <w:numFmt w:val="lowerLetter"/>
      <w:lvlText w:val="%8."/>
      <w:lvlJc w:val="left"/>
      <w:pPr>
        <w:ind w:left="5760" w:hanging="360"/>
      </w:pPr>
    </w:lvl>
    <w:lvl w:ilvl="8" w:tplc="886E47CC" w:tentative="1">
      <w:start w:val="1"/>
      <w:numFmt w:val="lowerRoman"/>
      <w:lvlText w:val="%9."/>
      <w:lvlJc w:val="right"/>
      <w:pPr>
        <w:ind w:left="6480" w:hanging="180"/>
      </w:pPr>
    </w:lvl>
  </w:abstractNum>
  <w:abstractNum w:abstractNumId="6" w15:restartNumberingAfterBreak="0">
    <w:nsid w:val="3AA213CE"/>
    <w:multiLevelType w:val="multilevel"/>
    <w:tmpl w:val="70ACD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3DCB6620"/>
    <w:multiLevelType w:val="hybridMultilevel"/>
    <w:tmpl w:val="2452EA84"/>
    <w:lvl w:ilvl="0" w:tplc="C2223D36">
      <w:start w:val="1"/>
      <w:numFmt w:val="decimal"/>
      <w:lvlText w:val="%1."/>
      <w:lvlJc w:val="left"/>
      <w:pPr>
        <w:ind w:left="720" w:hanging="360"/>
      </w:pPr>
      <w:rPr>
        <w:rFonts w:hint="default"/>
      </w:rPr>
    </w:lvl>
    <w:lvl w:ilvl="1" w:tplc="C64E4D12" w:tentative="1">
      <w:start w:val="1"/>
      <w:numFmt w:val="lowerLetter"/>
      <w:lvlText w:val="%2."/>
      <w:lvlJc w:val="left"/>
      <w:pPr>
        <w:ind w:left="1440" w:hanging="360"/>
      </w:pPr>
    </w:lvl>
    <w:lvl w:ilvl="2" w:tplc="0C985D60" w:tentative="1">
      <w:start w:val="1"/>
      <w:numFmt w:val="lowerRoman"/>
      <w:lvlText w:val="%3."/>
      <w:lvlJc w:val="right"/>
      <w:pPr>
        <w:ind w:left="2160" w:hanging="180"/>
      </w:pPr>
    </w:lvl>
    <w:lvl w:ilvl="3" w:tplc="B83A15F0" w:tentative="1">
      <w:start w:val="1"/>
      <w:numFmt w:val="decimal"/>
      <w:lvlText w:val="%4."/>
      <w:lvlJc w:val="left"/>
      <w:pPr>
        <w:ind w:left="2880" w:hanging="360"/>
      </w:pPr>
    </w:lvl>
    <w:lvl w:ilvl="4" w:tplc="F84C3906" w:tentative="1">
      <w:start w:val="1"/>
      <w:numFmt w:val="lowerLetter"/>
      <w:lvlText w:val="%5."/>
      <w:lvlJc w:val="left"/>
      <w:pPr>
        <w:ind w:left="3600" w:hanging="360"/>
      </w:pPr>
    </w:lvl>
    <w:lvl w:ilvl="5" w:tplc="F8F2F084" w:tentative="1">
      <w:start w:val="1"/>
      <w:numFmt w:val="lowerRoman"/>
      <w:lvlText w:val="%6."/>
      <w:lvlJc w:val="right"/>
      <w:pPr>
        <w:ind w:left="4320" w:hanging="180"/>
      </w:pPr>
    </w:lvl>
    <w:lvl w:ilvl="6" w:tplc="BCA49390" w:tentative="1">
      <w:start w:val="1"/>
      <w:numFmt w:val="decimal"/>
      <w:lvlText w:val="%7."/>
      <w:lvlJc w:val="left"/>
      <w:pPr>
        <w:ind w:left="5040" w:hanging="360"/>
      </w:pPr>
    </w:lvl>
    <w:lvl w:ilvl="7" w:tplc="62920144" w:tentative="1">
      <w:start w:val="1"/>
      <w:numFmt w:val="lowerLetter"/>
      <w:lvlText w:val="%8."/>
      <w:lvlJc w:val="left"/>
      <w:pPr>
        <w:ind w:left="5760" w:hanging="360"/>
      </w:pPr>
    </w:lvl>
    <w:lvl w:ilvl="8" w:tplc="0E7031A2" w:tentative="1">
      <w:start w:val="1"/>
      <w:numFmt w:val="lowerRoman"/>
      <w:lvlText w:val="%9."/>
      <w:lvlJc w:val="right"/>
      <w:pPr>
        <w:ind w:left="6480" w:hanging="180"/>
      </w:pPr>
    </w:lvl>
  </w:abstractNum>
  <w:abstractNum w:abstractNumId="8" w15:restartNumberingAfterBreak="0">
    <w:nsid w:val="608047B8"/>
    <w:multiLevelType w:val="hybridMultilevel"/>
    <w:tmpl w:val="40E27864"/>
    <w:lvl w:ilvl="0" w:tplc="EC62F3D4">
      <w:start w:val="1"/>
      <w:numFmt w:val="bullet"/>
      <w:lvlText w:val=""/>
      <w:lvlJc w:val="left"/>
      <w:pPr>
        <w:ind w:left="720" w:hanging="360"/>
      </w:pPr>
      <w:rPr>
        <w:rFonts w:ascii="Symbol" w:hAnsi="Symbol" w:hint="default"/>
      </w:rPr>
    </w:lvl>
    <w:lvl w:ilvl="1" w:tplc="C71299FE" w:tentative="1">
      <w:start w:val="1"/>
      <w:numFmt w:val="bullet"/>
      <w:lvlText w:val="o"/>
      <w:lvlJc w:val="left"/>
      <w:pPr>
        <w:ind w:left="1440" w:hanging="360"/>
      </w:pPr>
      <w:rPr>
        <w:rFonts w:ascii="Courier New" w:hAnsi="Courier New" w:cs="Courier New" w:hint="default"/>
      </w:rPr>
    </w:lvl>
    <w:lvl w:ilvl="2" w:tplc="1A769E3C" w:tentative="1">
      <w:start w:val="1"/>
      <w:numFmt w:val="bullet"/>
      <w:lvlText w:val=""/>
      <w:lvlJc w:val="left"/>
      <w:pPr>
        <w:ind w:left="2160" w:hanging="360"/>
      </w:pPr>
      <w:rPr>
        <w:rFonts w:ascii="Wingdings" w:hAnsi="Wingdings" w:hint="default"/>
      </w:rPr>
    </w:lvl>
    <w:lvl w:ilvl="3" w:tplc="F7AC3BD8" w:tentative="1">
      <w:start w:val="1"/>
      <w:numFmt w:val="bullet"/>
      <w:lvlText w:val=""/>
      <w:lvlJc w:val="left"/>
      <w:pPr>
        <w:ind w:left="2880" w:hanging="360"/>
      </w:pPr>
      <w:rPr>
        <w:rFonts w:ascii="Symbol" w:hAnsi="Symbol" w:hint="default"/>
      </w:rPr>
    </w:lvl>
    <w:lvl w:ilvl="4" w:tplc="47E82188" w:tentative="1">
      <w:start w:val="1"/>
      <w:numFmt w:val="bullet"/>
      <w:lvlText w:val="o"/>
      <w:lvlJc w:val="left"/>
      <w:pPr>
        <w:ind w:left="3600" w:hanging="360"/>
      </w:pPr>
      <w:rPr>
        <w:rFonts w:ascii="Courier New" w:hAnsi="Courier New" w:cs="Courier New" w:hint="default"/>
      </w:rPr>
    </w:lvl>
    <w:lvl w:ilvl="5" w:tplc="A85E8822" w:tentative="1">
      <w:start w:val="1"/>
      <w:numFmt w:val="bullet"/>
      <w:lvlText w:val=""/>
      <w:lvlJc w:val="left"/>
      <w:pPr>
        <w:ind w:left="4320" w:hanging="360"/>
      </w:pPr>
      <w:rPr>
        <w:rFonts w:ascii="Wingdings" w:hAnsi="Wingdings" w:hint="default"/>
      </w:rPr>
    </w:lvl>
    <w:lvl w:ilvl="6" w:tplc="ED58EBDA" w:tentative="1">
      <w:start w:val="1"/>
      <w:numFmt w:val="bullet"/>
      <w:lvlText w:val=""/>
      <w:lvlJc w:val="left"/>
      <w:pPr>
        <w:ind w:left="5040" w:hanging="360"/>
      </w:pPr>
      <w:rPr>
        <w:rFonts w:ascii="Symbol" w:hAnsi="Symbol" w:hint="default"/>
      </w:rPr>
    </w:lvl>
    <w:lvl w:ilvl="7" w:tplc="CC1E1100" w:tentative="1">
      <w:start w:val="1"/>
      <w:numFmt w:val="bullet"/>
      <w:lvlText w:val="o"/>
      <w:lvlJc w:val="left"/>
      <w:pPr>
        <w:ind w:left="5760" w:hanging="360"/>
      </w:pPr>
      <w:rPr>
        <w:rFonts w:ascii="Courier New" w:hAnsi="Courier New" w:cs="Courier New" w:hint="default"/>
      </w:rPr>
    </w:lvl>
    <w:lvl w:ilvl="8" w:tplc="B284F2AC" w:tentative="1">
      <w:start w:val="1"/>
      <w:numFmt w:val="bullet"/>
      <w:lvlText w:val=""/>
      <w:lvlJc w:val="left"/>
      <w:pPr>
        <w:ind w:left="6480" w:hanging="360"/>
      </w:pPr>
      <w:rPr>
        <w:rFonts w:ascii="Wingdings" w:hAnsi="Wingdings" w:hint="default"/>
      </w:rPr>
    </w:lvl>
  </w:abstractNum>
  <w:abstractNum w:abstractNumId="9" w15:restartNumberingAfterBreak="0">
    <w:nsid w:val="64490667"/>
    <w:multiLevelType w:val="hybridMultilevel"/>
    <w:tmpl w:val="FD08A6BC"/>
    <w:lvl w:ilvl="0" w:tplc="F4645DF8">
      <w:start w:val="1"/>
      <w:numFmt w:val="decimal"/>
      <w:lvlText w:val="%1."/>
      <w:lvlJc w:val="left"/>
      <w:pPr>
        <w:ind w:left="720" w:hanging="360"/>
      </w:pPr>
      <w:rPr>
        <w:rFonts w:hint="default"/>
      </w:rPr>
    </w:lvl>
    <w:lvl w:ilvl="1" w:tplc="48685348" w:tentative="1">
      <w:start w:val="1"/>
      <w:numFmt w:val="lowerLetter"/>
      <w:lvlText w:val="%2."/>
      <w:lvlJc w:val="left"/>
      <w:pPr>
        <w:ind w:left="1440" w:hanging="360"/>
      </w:pPr>
    </w:lvl>
    <w:lvl w:ilvl="2" w:tplc="567AE65E" w:tentative="1">
      <w:start w:val="1"/>
      <w:numFmt w:val="lowerRoman"/>
      <w:lvlText w:val="%3."/>
      <w:lvlJc w:val="right"/>
      <w:pPr>
        <w:ind w:left="2160" w:hanging="180"/>
      </w:pPr>
    </w:lvl>
    <w:lvl w:ilvl="3" w:tplc="273CA2F4" w:tentative="1">
      <w:start w:val="1"/>
      <w:numFmt w:val="decimal"/>
      <w:lvlText w:val="%4."/>
      <w:lvlJc w:val="left"/>
      <w:pPr>
        <w:ind w:left="2880" w:hanging="360"/>
      </w:pPr>
    </w:lvl>
    <w:lvl w:ilvl="4" w:tplc="F6FEF330" w:tentative="1">
      <w:start w:val="1"/>
      <w:numFmt w:val="lowerLetter"/>
      <w:lvlText w:val="%5."/>
      <w:lvlJc w:val="left"/>
      <w:pPr>
        <w:ind w:left="3600" w:hanging="360"/>
      </w:pPr>
    </w:lvl>
    <w:lvl w:ilvl="5" w:tplc="F97473D2" w:tentative="1">
      <w:start w:val="1"/>
      <w:numFmt w:val="lowerRoman"/>
      <w:lvlText w:val="%6."/>
      <w:lvlJc w:val="right"/>
      <w:pPr>
        <w:ind w:left="4320" w:hanging="180"/>
      </w:pPr>
    </w:lvl>
    <w:lvl w:ilvl="6" w:tplc="9AB6A44E" w:tentative="1">
      <w:start w:val="1"/>
      <w:numFmt w:val="decimal"/>
      <w:lvlText w:val="%7."/>
      <w:lvlJc w:val="left"/>
      <w:pPr>
        <w:ind w:left="5040" w:hanging="360"/>
      </w:pPr>
    </w:lvl>
    <w:lvl w:ilvl="7" w:tplc="CC403C58" w:tentative="1">
      <w:start w:val="1"/>
      <w:numFmt w:val="lowerLetter"/>
      <w:lvlText w:val="%8."/>
      <w:lvlJc w:val="left"/>
      <w:pPr>
        <w:ind w:left="5760" w:hanging="360"/>
      </w:pPr>
    </w:lvl>
    <w:lvl w:ilvl="8" w:tplc="61DC8AD2" w:tentative="1">
      <w:start w:val="1"/>
      <w:numFmt w:val="lowerRoman"/>
      <w:lvlText w:val="%9."/>
      <w:lvlJc w:val="right"/>
      <w:pPr>
        <w:ind w:left="6480" w:hanging="180"/>
      </w:pPr>
    </w:lvl>
  </w:abstractNum>
  <w:abstractNum w:abstractNumId="10" w15:restartNumberingAfterBreak="0">
    <w:nsid w:val="7A0F62F2"/>
    <w:multiLevelType w:val="hybridMultilevel"/>
    <w:tmpl w:val="14DCC0CA"/>
    <w:lvl w:ilvl="0" w:tplc="A9189268">
      <w:start w:val="1"/>
      <w:numFmt w:val="decimal"/>
      <w:lvlText w:val="%1."/>
      <w:lvlJc w:val="left"/>
      <w:pPr>
        <w:ind w:left="720" w:hanging="360"/>
      </w:pPr>
      <w:rPr>
        <w:rFonts w:hint="default"/>
      </w:rPr>
    </w:lvl>
    <w:lvl w:ilvl="1" w:tplc="48148712" w:tentative="1">
      <w:start w:val="1"/>
      <w:numFmt w:val="lowerLetter"/>
      <w:lvlText w:val="%2."/>
      <w:lvlJc w:val="left"/>
      <w:pPr>
        <w:ind w:left="1440" w:hanging="360"/>
      </w:pPr>
    </w:lvl>
    <w:lvl w:ilvl="2" w:tplc="4448CC18" w:tentative="1">
      <w:start w:val="1"/>
      <w:numFmt w:val="lowerRoman"/>
      <w:lvlText w:val="%3."/>
      <w:lvlJc w:val="right"/>
      <w:pPr>
        <w:ind w:left="2160" w:hanging="180"/>
      </w:pPr>
    </w:lvl>
    <w:lvl w:ilvl="3" w:tplc="529CA526" w:tentative="1">
      <w:start w:val="1"/>
      <w:numFmt w:val="decimal"/>
      <w:lvlText w:val="%4."/>
      <w:lvlJc w:val="left"/>
      <w:pPr>
        <w:ind w:left="2880" w:hanging="360"/>
      </w:pPr>
    </w:lvl>
    <w:lvl w:ilvl="4" w:tplc="23DAB648" w:tentative="1">
      <w:start w:val="1"/>
      <w:numFmt w:val="lowerLetter"/>
      <w:lvlText w:val="%5."/>
      <w:lvlJc w:val="left"/>
      <w:pPr>
        <w:ind w:left="3600" w:hanging="360"/>
      </w:pPr>
    </w:lvl>
    <w:lvl w:ilvl="5" w:tplc="684EE44A" w:tentative="1">
      <w:start w:val="1"/>
      <w:numFmt w:val="lowerRoman"/>
      <w:lvlText w:val="%6."/>
      <w:lvlJc w:val="right"/>
      <w:pPr>
        <w:ind w:left="4320" w:hanging="180"/>
      </w:pPr>
    </w:lvl>
    <w:lvl w:ilvl="6" w:tplc="A0EC196A" w:tentative="1">
      <w:start w:val="1"/>
      <w:numFmt w:val="decimal"/>
      <w:lvlText w:val="%7."/>
      <w:lvlJc w:val="left"/>
      <w:pPr>
        <w:ind w:left="5040" w:hanging="360"/>
      </w:pPr>
    </w:lvl>
    <w:lvl w:ilvl="7" w:tplc="4E8005EC" w:tentative="1">
      <w:start w:val="1"/>
      <w:numFmt w:val="lowerLetter"/>
      <w:lvlText w:val="%8."/>
      <w:lvlJc w:val="left"/>
      <w:pPr>
        <w:ind w:left="5760" w:hanging="360"/>
      </w:pPr>
    </w:lvl>
    <w:lvl w:ilvl="8" w:tplc="931AF5B4" w:tentative="1">
      <w:start w:val="1"/>
      <w:numFmt w:val="lowerRoman"/>
      <w:lvlText w:val="%9."/>
      <w:lvlJc w:val="right"/>
      <w:pPr>
        <w:ind w:left="6480" w:hanging="180"/>
      </w:pPr>
    </w:lvl>
  </w:abstractNum>
  <w:abstractNum w:abstractNumId="11" w15:restartNumberingAfterBreak="0">
    <w:nsid w:val="7D241629"/>
    <w:multiLevelType w:val="hybridMultilevel"/>
    <w:tmpl w:val="78222714"/>
    <w:lvl w:ilvl="0" w:tplc="1FF8BD16">
      <w:start w:val="1"/>
      <w:numFmt w:val="decimal"/>
      <w:lvlText w:val="%1)"/>
      <w:lvlJc w:val="left"/>
      <w:pPr>
        <w:ind w:left="720" w:hanging="360"/>
      </w:pPr>
      <w:rPr>
        <w:rFonts w:hint="default"/>
        <w:b/>
      </w:rPr>
    </w:lvl>
    <w:lvl w:ilvl="1" w:tplc="A5DC7772" w:tentative="1">
      <w:start w:val="1"/>
      <w:numFmt w:val="lowerLetter"/>
      <w:lvlText w:val="%2."/>
      <w:lvlJc w:val="left"/>
      <w:pPr>
        <w:ind w:left="1440" w:hanging="360"/>
      </w:pPr>
    </w:lvl>
    <w:lvl w:ilvl="2" w:tplc="E334FB62" w:tentative="1">
      <w:start w:val="1"/>
      <w:numFmt w:val="lowerRoman"/>
      <w:lvlText w:val="%3."/>
      <w:lvlJc w:val="right"/>
      <w:pPr>
        <w:ind w:left="2160" w:hanging="180"/>
      </w:pPr>
    </w:lvl>
    <w:lvl w:ilvl="3" w:tplc="67128AF2" w:tentative="1">
      <w:start w:val="1"/>
      <w:numFmt w:val="decimal"/>
      <w:lvlText w:val="%4."/>
      <w:lvlJc w:val="left"/>
      <w:pPr>
        <w:ind w:left="2880" w:hanging="360"/>
      </w:pPr>
    </w:lvl>
    <w:lvl w:ilvl="4" w:tplc="0B48289C" w:tentative="1">
      <w:start w:val="1"/>
      <w:numFmt w:val="lowerLetter"/>
      <w:lvlText w:val="%5."/>
      <w:lvlJc w:val="left"/>
      <w:pPr>
        <w:ind w:left="3600" w:hanging="360"/>
      </w:pPr>
    </w:lvl>
    <w:lvl w:ilvl="5" w:tplc="3FF043F6" w:tentative="1">
      <w:start w:val="1"/>
      <w:numFmt w:val="lowerRoman"/>
      <w:lvlText w:val="%6."/>
      <w:lvlJc w:val="right"/>
      <w:pPr>
        <w:ind w:left="4320" w:hanging="180"/>
      </w:pPr>
    </w:lvl>
    <w:lvl w:ilvl="6" w:tplc="A21C85A2" w:tentative="1">
      <w:start w:val="1"/>
      <w:numFmt w:val="decimal"/>
      <w:lvlText w:val="%7."/>
      <w:lvlJc w:val="left"/>
      <w:pPr>
        <w:ind w:left="5040" w:hanging="360"/>
      </w:pPr>
    </w:lvl>
    <w:lvl w:ilvl="7" w:tplc="3BF46448" w:tentative="1">
      <w:start w:val="1"/>
      <w:numFmt w:val="lowerLetter"/>
      <w:lvlText w:val="%8."/>
      <w:lvlJc w:val="left"/>
      <w:pPr>
        <w:ind w:left="5760" w:hanging="360"/>
      </w:pPr>
    </w:lvl>
    <w:lvl w:ilvl="8" w:tplc="AE884690" w:tentative="1">
      <w:start w:val="1"/>
      <w:numFmt w:val="lowerRoman"/>
      <w:lvlText w:val="%9."/>
      <w:lvlJc w:val="right"/>
      <w:pPr>
        <w:ind w:left="6480" w:hanging="180"/>
      </w:pPr>
    </w:lvl>
  </w:abstractNum>
  <w:num w:numId="1">
    <w:abstractNumId w:val="4"/>
  </w:num>
  <w:num w:numId="2">
    <w:abstractNumId w:val="11"/>
  </w:num>
  <w:num w:numId="3">
    <w:abstractNumId w:val="10"/>
  </w:num>
  <w:num w:numId="4">
    <w:abstractNumId w:val="7"/>
  </w:num>
  <w:num w:numId="5">
    <w:abstractNumId w:val="1"/>
  </w:num>
  <w:num w:numId="6">
    <w:abstractNumId w:val="9"/>
  </w:num>
  <w:num w:numId="7">
    <w:abstractNumId w:val="5"/>
  </w:num>
  <w:num w:numId="8">
    <w:abstractNumId w:val="2"/>
  </w:num>
  <w:num w:numId="9">
    <w:abstractNumId w:val="3"/>
  </w:num>
  <w:num w:numId="10">
    <w:abstractNumId w:val="8"/>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F3B"/>
    <w:rsid w:val="00002A64"/>
    <w:rsid w:val="000168B8"/>
    <w:rsid w:val="00020A67"/>
    <w:rsid w:val="000606C0"/>
    <w:rsid w:val="00065134"/>
    <w:rsid w:val="00067B61"/>
    <w:rsid w:val="000836E4"/>
    <w:rsid w:val="0009469F"/>
    <w:rsid w:val="00094B05"/>
    <w:rsid w:val="000A391B"/>
    <w:rsid w:val="000A4149"/>
    <w:rsid w:val="000B4154"/>
    <w:rsid w:val="000B4D6B"/>
    <w:rsid w:val="000B64DB"/>
    <w:rsid w:val="000B749A"/>
    <w:rsid w:val="000C3270"/>
    <w:rsid w:val="000C7F3B"/>
    <w:rsid w:val="000D2F0C"/>
    <w:rsid w:val="000E1382"/>
    <w:rsid w:val="000E536D"/>
    <w:rsid w:val="000E7A26"/>
    <w:rsid w:val="000F11D8"/>
    <w:rsid w:val="000F1622"/>
    <w:rsid w:val="00104FE1"/>
    <w:rsid w:val="00113176"/>
    <w:rsid w:val="00123207"/>
    <w:rsid w:val="00136113"/>
    <w:rsid w:val="001775A8"/>
    <w:rsid w:val="001802E6"/>
    <w:rsid w:val="00187562"/>
    <w:rsid w:val="00187971"/>
    <w:rsid w:val="00192246"/>
    <w:rsid w:val="00197176"/>
    <w:rsid w:val="001A512F"/>
    <w:rsid w:val="001C23B0"/>
    <w:rsid w:val="001D405D"/>
    <w:rsid w:val="001E3433"/>
    <w:rsid w:val="001E67C3"/>
    <w:rsid w:val="001F1D82"/>
    <w:rsid w:val="001F24FA"/>
    <w:rsid w:val="00207EAA"/>
    <w:rsid w:val="00211CB8"/>
    <w:rsid w:val="002260F0"/>
    <w:rsid w:val="00227DB6"/>
    <w:rsid w:val="00230503"/>
    <w:rsid w:val="002341D3"/>
    <w:rsid w:val="00234EFD"/>
    <w:rsid w:val="00244394"/>
    <w:rsid w:val="00250D38"/>
    <w:rsid w:val="00255463"/>
    <w:rsid w:val="002607D9"/>
    <w:rsid w:val="00276978"/>
    <w:rsid w:val="00295CF3"/>
    <w:rsid w:val="002A2420"/>
    <w:rsid w:val="002A568F"/>
    <w:rsid w:val="002A7053"/>
    <w:rsid w:val="002B3084"/>
    <w:rsid w:val="002B3656"/>
    <w:rsid w:val="002D3360"/>
    <w:rsid w:val="002F2068"/>
    <w:rsid w:val="002F46E9"/>
    <w:rsid w:val="00311266"/>
    <w:rsid w:val="00313DFE"/>
    <w:rsid w:val="00317DE3"/>
    <w:rsid w:val="00330E1C"/>
    <w:rsid w:val="00337FA9"/>
    <w:rsid w:val="00340136"/>
    <w:rsid w:val="003402DE"/>
    <w:rsid w:val="00353C91"/>
    <w:rsid w:val="00354753"/>
    <w:rsid w:val="00367EF0"/>
    <w:rsid w:val="0037300B"/>
    <w:rsid w:val="00383D2B"/>
    <w:rsid w:val="003C0D0D"/>
    <w:rsid w:val="003C70D9"/>
    <w:rsid w:val="003E5D04"/>
    <w:rsid w:val="003F0E48"/>
    <w:rsid w:val="003F158D"/>
    <w:rsid w:val="003F69C8"/>
    <w:rsid w:val="003F6B62"/>
    <w:rsid w:val="003F78FD"/>
    <w:rsid w:val="00400D5F"/>
    <w:rsid w:val="00401CD9"/>
    <w:rsid w:val="00401D8A"/>
    <w:rsid w:val="00407D5C"/>
    <w:rsid w:val="00417707"/>
    <w:rsid w:val="004519B0"/>
    <w:rsid w:val="00453C05"/>
    <w:rsid w:val="00454F95"/>
    <w:rsid w:val="004642E5"/>
    <w:rsid w:val="0047364B"/>
    <w:rsid w:val="00484371"/>
    <w:rsid w:val="00485522"/>
    <w:rsid w:val="00487BC5"/>
    <w:rsid w:val="00495FAA"/>
    <w:rsid w:val="004A79F5"/>
    <w:rsid w:val="004B1026"/>
    <w:rsid w:val="004B170E"/>
    <w:rsid w:val="004B3BE5"/>
    <w:rsid w:val="004B4911"/>
    <w:rsid w:val="004C1F4A"/>
    <w:rsid w:val="004C6833"/>
    <w:rsid w:val="004D3F87"/>
    <w:rsid w:val="004E4BBF"/>
    <w:rsid w:val="004E7523"/>
    <w:rsid w:val="005142C8"/>
    <w:rsid w:val="00520265"/>
    <w:rsid w:val="00522898"/>
    <w:rsid w:val="00536671"/>
    <w:rsid w:val="00537F0B"/>
    <w:rsid w:val="00541FE9"/>
    <w:rsid w:val="005425FF"/>
    <w:rsid w:val="00544251"/>
    <w:rsid w:val="00550F70"/>
    <w:rsid w:val="00553CAA"/>
    <w:rsid w:val="00556510"/>
    <w:rsid w:val="0055743F"/>
    <w:rsid w:val="00562D86"/>
    <w:rsid w:val="0056652B"/>
    <w:rsid w:val="00567BDF"/>
    <w:rsid w:val="00577600"/>
    <w:rsid w:val="00591156"/>
    <w:rsid w:val="005956C7"/>
    <w:rsid w:val="005A7EE4"/>
    <w:rsid w:val="005B0EE4"/>
    <w:rsid w:val="005B25E7"/>
    <w:rsid w:val="005B318A"/>
    <w:rsid w:val="005B58FB"/>
    <w:rsid w:val="005D327A"/>
    <w:rsid w:val="00634792"/>
    <w:rsid w:val="00643B16"/>
    <w:rsid w:val="00644C03"/>
    <w:rsid w:val="0064579D"/>
    <w:rsid w:val="00652A95"/>
    <w:rsid w:val="00662684"/>
    <w:rsid w:val="0066617E"/>
    <w:rsid w:val="00685208"/>
    <w:rsid w:val="00696D85"/>
    <w:rsid w:val="006A2124"/>
    <w:rsid w:val="006B27D3"/>
    <w:rsid w:val="006B3946"/>
    <w:rsid w:val="006D0487"/>
    <w:rsid w:val="006E37FB"/>
    <w:rsid w:val="006F1160"/>
    <w:rsid w:val="00710141"/>
    <w:rsid w:val="007131A1"/>
    <w:rsid w:val="007206C4"/>
    <w:rsid w:val="00753F6F"/>
    <w:rsid w:val="00756481"/>
    <w:rsid w:val="00761741"/>
    <w:rsid w:val="007844E8"/>
    <w:rsid w:val="007876E5"/>
    <w:rsid w:val="00787B78"/>
    <w:rsid w:val="007D2539"/>
    <w:rsid w:val="007D565F"/>
    <w:rsid w:val="008123FC"/>
    <w:rsid w:val="00823147"/>
    <w:rsid w:val="0082340A"/>
    <w:rsid w:val="0083523C"/>
    <w:rsid w:val="00835BCA"/>
    <w:rsid w:val="00882EC1"/>
    <w:rsid w:val="00891F50"/>
    <w:rsid w:val="00893AD8"/>
    <w:rsid w:val="008A5AA3"/>
    <w:rsid w:val="008B166B"/>
    <w:rsid w:val="008E06E4"/>
    <w:rsid w:val="008E3A40"/>
    <w:rsid w:val="008F02FE"/>
    <w:rsid w:val="008F7334"/>
    <w:rsid w:val="00901392"/>
    <w:rsid w:val="0090217F"/>
    <w:rsid w:val="00935EC7"/>
    <w:rsid w:val="009648C0"/>
    <w:rsid w:val="0097341E"/>
    <w:rsid w:val="00976A9A"/>
    <w:rsid w:val="009924DF"/>
    <w:rsid w:val="009A6655"/>
    <w:rsid w:val="009B3D44"/>
    <w:rsid w:val="009C0DC4"/>
    <w:rsid w:val="009C6C86"/>
    <w:rsid w:val="009D2C86"/>
    <w:rsid w:val="009D4D3D"/>
    <w:rsid w:val="009D4E57"/>
    <w:rsid w:val="009E0050"/>
    <w:rsid w:val="009E14E2"/>
    <w:rsid w:val="009E2EFB"/>
    <w:rsid w:val="009E57D1"/>
    <w:rsid w:val="009E75F5"/>
    <w:rsid w:val="009F383D"/>
    <w:rsid w:val="00A0090B"/>
    <w:rsid w:val="00A05D06"/>
    <w:rsid w:val="00A06E46"/>
    <w:rsid w:val="00A20BA6"/>
    <w:rsid w:val="00A26418"/>
    <w:rsid w:val="00A45342"/>
    <w:rsid w:val="00A4775B"/>
    <w:rsid w:val="00A546E6"/>
    <w:rsid w:val="00A623B6"/>
    <w:rsid w:val="00AB2067"/>
    <w:rsid w:val="00AC1B29"/>
    <w:rsid w:val="00AC71F7"/>
    <w:rsid w:val="00AD067B"/>
    <w:rsid w:val="00AD224D"/>
    <w:rsid w:val="00AE1F30"/>
    <w:rsid w:val="00AE3755"/>
    <w:rsid w:val="00AF0849"/>
    <w:rsid w:val="00AF0ADD"/>
    <w:rsid w:val="00AF6618"/>
    <w:rsid w:val="00B04217"/>
    <w:rsid w:val="00B04FED"/>
    <w:rsid w:val="00B178D1"/>
    <w:rsid w:val="00B23BE8"/>
    <w:rsid w:val="00B302F6"/>
    <w:rsid w:val="00B37A3B"/>
    <w:rsid w:val="00B5097F"/>
    <w:rsid w:val="00B8614A"/>
    <w:rsid w:val="00B861DC"/>
    <w:rsid w:val="00BB022F"/>
    <w:rsid w:val="00BB270D"/>
    <w:rsid w:val="00BC1804"/>
    <w:rsid w:val="00BF687B"/>
    <w:rsid w:val="00C01622"/>
    <w:rsid w:val="00C16547"/>
    <w:rsid w:val="00C23B09"/>
    <w:rsid w:val="00C42BCE"/>
    <w:rsid w:val="00C431B8"/>
    <w:rsid w:val="00C66991"/>
    <w:rsid w:val="00C94B42"/>
    <w:rsid w:val="00CA3A70"/>
    <w:rsid w:val="00CB2A74"/>
    <w:rsid w:val="00CC6C72"/>
    <w:rsid w:val="00CD5F9E"/>
    <w:rsid w:val="00CD72E1"/>
    <w:rsid w:val="00CF326B"/>
    <w:rsid w:val="00D124E0"/>
    <w:rsid w:val="00D14B0E"/>
    <w:rsid w:val="00D15E06"/>
    <w:rsid w:val="00D23607"/>
    <w:rsid w:val="00D31294"/>
    <w:rsid w:val="00D3332D"/>
    <w:rsid w:val="00D3481B"/>
    <w:rsid w:val="00D50481"/>
    <w:rsid w:val="00D56379"/>
    <w:rsid w:val="00D805CE"/>
    <w:rsid w:val="00DA29AC"/>
    <w:rsid w:val="00DA5BB0"/>
    <w:rsid w:val="00DB6F70"/>
    <w:rsid w:val="00DD24AB"/>
    <w:rsid w:val="00DE3BF4"/>
    <w:rsid w:val="00DE3D74"/>
    <w:rsid w:val="00DF44E1"/>
    <w:rsid w:val="00DF4570"/>
    <w:rsid w:val="00DF6D9E"/>
    <w:rsid w:val="00E07887"/>
    <w:rsid w:val="00E14460"/>
    <w:rsid w:val="00E15D6B"/>
    <w:rsid w:val="00E23ED7"/>
    <w:rsid w:val="00E40E87"/>
    <w:rsid w:val="00E84D65"/>
    <w:rsid w:val="00E85DA5"/>
    <w:rsid w:val="00EA7E1F"/>
    <w:rsid w:val="00EB79AA"/>
    <w:rsid w:val="00EE42B0"/>
    <w:rsid w:val="00F009C4"/>
    <w:rsid w:val="00F242D7"/>
    <w:rsid w:val="00F2771D"/>
    <w:rsid w:val="00F34AEF"/>
    <w:rsid w:val="00F43C8C"/>
    <w:rsid w:val="00F53428"/>
    <w:rsid w:val="00F53E11"/>
    <w:rsid w:val="00F53F82"/>
    <w:rsid w:val="00F579C1"/>
    <w:rsid w:val="00F61D37"/>
    <w:rsid w:val="00F64B88"/>
    <w:rsid w:val="00F667AA"/>
    <w:rsid w:val="00F6757C"/>
    <w:rsid w:val="00F759CA"/>
    <w:rsid w:val="00F870A2"/>
    <w:rsid w:val="00FA3201"/>
    <w:rsid w:val="00FB00EA"/>
    <w:rsid w:val="00FB0D00"/>
    <w:rsid w:val="00FD649C"/>
    <w:rsid w:val="00FF1B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BC9F7"/>
  <w15:docId w15:val="{9EBE8BCD-964E-41AE-A79F-2D003C7F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922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D405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unhideWhenUsed/>
    <w:qFormat/>
    <w:rsid w:val="001D405D"/>
    <w:pPr>
      <w:keepNext/>
      <w:keepLines/>
      <w:numPr>
        <w:ilvl w:val="2"/>
        <w:numId w:val="9"/>
      </w:numPr>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uiPriority w:val="9"/>
    <w:semiHidden/>
    <w:unhideWhenUsed/>
    <w:qFormat/>
    <w:rsid w:val="001D405D"/>
    <w:pPr>
      <w:keepNext/>
      <w:keepLines/>
      <w:numPr>
        <w:ilvl w:val="3"/>
        <w:numId w:val="9"/>
      </w:numPr>
      <w:spacing w:before="40" w:after="0" w:line="240" w:lineRule="auto"/>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
    <w:next w:val="a"/>
    <w:link w:val="50"/>
    <w:uiPriority w:val="9"/>
    <w:semiHidden/>
    <w:unhideWhenUsed/>
    <w:qFormat/>
    <w:rsid w:val="001D405D"/>
    <w:pPr>
      <w:keepNext/>
      <w:keepLines/>
      <w:numPr>
        <w:ilvl w:val="4"/>
        <w:numId w:val="9"/>
      </w:numPr>
      <w:spacing w:before="40" w:after="0" w:line="240" w:lineRule="auto"/>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basedOn w:val="a"/>
    <w:next w:val="a"/>
    <w:link w:val="60"/>
    <w:uiPriority w:val="9"/>
    <w:semiHidden/>
    <w:unhideWhenUsed/>
    <w:qFormat/>
    <w:rsid w:val="001D405D"/>
    <w:pPr>
      <w:keepNext/>
      <w:keepLines/>
      <w:numPr>
        <w:ilvl w:val="5"/>
        <w:numId w:val="9"/>
      </w:numPr>
      <w:spacing w:before="40" w:after="0" w:line="240" w:lineRule="auto"/>
      <w:outlineLvl w:val="5"/>
    </w:pPr>
    <w:rPr>
      <w:rFonts w:asciiTheme="majorHAnsi" w:eastAsiaTheme="majorEastAsia" w:hAnsiTheme="majorHAnsi" w:cstheme="majorBidi"/>
      <w:color w:val="1F4D78" w:themeColor="accent1" w:themeShade="7F"/>
      <w:sz w:val="24"/>
      <w:szCs w:val="24"/>
      <w:lang w:eastAsia="ru-RU"/>
    </w:rPr>
  </w:style>
  <w:style w:type="paragraph" w:styleId="7">
    <w:name w:val="heading 7"/>
    <w:basedOn w:val="a"/>
    <w:next w:val="a"/>
    <w:link w:val="70"/>
    <w:uiPriority w:val="9"/>
    <w:semiHidden/>
    <w:unhideWhenUsed/>
    <w:qFormat/>
    <w:rsid w:val="001D405D"/>
    <w:pPr>
      <w:keepNext/>
      <w:keepLines/>
      <w:numPr>
        <w:ilvl w:val="6"/>
        <w:numId w:val="9"/>
      </w:numPr>
      <w:spacing w:before="40" w:after="0" w:line="240" w:lineRule="auto"/>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basedOn w:val="a"/>
    <w:next w:val="a"/>
    <w:link w:val="80"/>
    <w:uiPriority w:val="9"/>
    <w:semiHidden/>
    <w:unhideWhenUsed/>
    <w:qFormat/>
    <w:rsid w:val="001D405D"/>
    <w:pPr>
      <w:keepNext/>
      <w:keepLines/>
      <w:numPr>
        <w:ilvl w:val="7"/>
        <w:numId w:val="9"/>
      </w:numPr>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
    <w:next w:val="a"/>
    <w:link w:val="90"/>
    <w:uiPriority w:val="9"/>
    <w:semiHidden/>
    <w:unhideWhenUsed/>
    <w:qFormat/>
    <w:rsid w:val="001D405D"/>
    <w:pPr>
      <w:keepNext/>
      <w:keepLines/>
      <w:numPr>
        <w:ilvl w:val="8"/>
        <w:numId w:val="9"/>
      </w:numPr>
      <w:spacing w:before="40" w:after="0" w:line="24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1622"/>
    <w:rPr>
      <w:color w:val="0563C1" w:themeColor="hyperlink"/>
      <w:u w:val="single"/>
    </w:rPr>
  </w:style>
  <w:style w:type="table" w:styleId="a4">
    <w:name w:val="Table Grid"/>
    <w:basedOn w:val="a1"/>
    <w:uiPriority w:val="39"/>
    <w:rsid w:val="00C01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27DB6"/>
    <w:pPr>
      <w:ind w:left="720"/>
      <w:contextualSpacing/>
    </w:pPr>
  </w:style>
  <w:style w:type="character" w:customStyle="1" w:styleId="41">
    <w:name w:val="Основной текст (4)_"/>
    <w:link w:val="42"/>
    <w:uiPriority w:val="99"/>
    <w:locked/>
    <w:rsid w:val="00A623B6"/>
    <w:rPr>
      <w:b/>
      <w:i/>
      <w:shd w:val="clear" w:color="auto" w:fill="FFFFFF"/>
    </w:rPr>
  </w:style>
  <w:style w:type="paragraph" w:customStyle="1" w:styleId="42">
    <w:name w:val="Основной текст (4)"/>
    <w:basedOn w:val="a"/>
    <w:link w:val="41"/>
    <w:uiPriority w:val="99"/>
    <w:rsid w:val="00A623B6"/>
    <w:pPr>
      <w:shd w:val="clear" w:color="auto" w:fill="FFFFFF"/>
      <w:spacing w:after="60" w:line="240" w:lineRule="atLeast"/>
    </w:pPr>
    <w:rPr>
      <w:b/>
      <w:i/>
    </w:rPr>
  </w:style>
  <w:style w:type="paragraph" w:styleId="a6">
    <w:name w:val="Normal (Web)"/>
    <w:basedOn w:val="a"/>
    <w:uiPriority w:val="99"/>
    <w:unhideWhenUsed/>
    <w:rsid w:val="00A623B6"/>
    <w:pPr>
      <w:spacing w:before="100" w:beforeAutospacing="1" w:after="142" w:line="276" w:lineRule="auto"/>
    </w:pPr>
    <w:rPr>
      <w:rFonts w:ascii="Times New Roman" w:eastAsia="Times New Roman" w:hAnsi="Times New Roman" w:cs="Times New Roman"/>
      <w:sz w:val="24"/>
      <w:szCs w:val="24"/>
      <w:lang w:eastAsia="ru-RU"/>
    </w:rPr>
  </w:style>
  <w:style w:type="character" w:styleId="a7">
    <w:name w:val="Strong"/>
    <w:uiPriority w:val="22"/>
    <w:qFormat/>
    <w:rsid w:val="00A623B6"/>
    <w:rPr>
      <w:b/>
      <w:bCs/>
    </w:rPr>
  </w:style>
  <w:style w:type="paragraph" w:customStyle="1" w:styleId="Default">
    <w:name w:val="Default"/>
    <w:rsid w:val="00A623B6"/>
    <w:pPr>
      <w:autoSpaceDE w:val="0"/>
      <w:autoSpaceDN w:val="0"/>
      <w:adjustRightInd w:val="0"/>
      <w:spacing w:after="0" w:line="240" w:lineRule="auto"/>
    </w:pPr>
    <w:rPr>
      <w:rFonts w:ascii="Arial" w:eastAsia="Batang" w:hAnsi="Arial" w:cs="Arial"/>
      <w:color w:val="000000"/>
      <w:sz w:val="24"/>
      <w:szCs w:val="24"/>
      <w:lang w:eastAsia="ru-RU"/>
    </w:rPr>
  </w:style>
  <w:style w:type="character" w:customStyle="1" w:styleId="20">
    <w:name w:val="Заголовок 2 Знак"/>
    <w:basedOn w:val="a0"/>
    <w:link w:val="2"/>
    <w:uiPriority w:val="9"/>
    <w:rsid w:val="001D405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D405D"/>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1D405D"/>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semiHidden/>
    <w:rsid w:val="001D405D"/>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semiHidden/>
    <w:rsid w:val="001D405D"/>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semiHidden/>
    <w:rsid w:val="001D405D"/>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semiHidden/>
    <w:rsid w:val="001D405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1D405D"/>
    <w:rPr>
      <w:rFonts w:asciiTheme="majorHAnsi" w:eastAsiaTheme="majorEastAsia" w:hAnsiTheme="majorHAnsi" w:cstheme="majorBidi"/>
      <w:i/>
      <w:iCs/>
      <w:color w:val="272727" w:themeColor="text1" w:themeTint="D8"/>
      <w:sz w:val="21"/>
      <w:szCs w:val="21"/>
      <w:lang w:eastAsia="ru-RU"/>
    </w:rPr>
  </w:style>
  <w:style w:type="paragraph" w:styleId="a8">
    <w:name w:val="Balloon Text"/>
    <w:basedOn w:val="a"/>
    <w:link w:val="a9"/>
    <w:uiPriority w:val="99"/>
    <w:semiHidden/>
    <w:unhideWhenUsed/>
    <w:rsid w:val="00B5097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5097F"/>
    <w:rPr>
      <w:rFonts w:ascii="Segoe UI" w:hAnsi="Segoe UI" w:cs="Segoe UI"/>
      <w:sz w:val="18"/>
      <w:szCs w:val="18"/>
    </w:rPr>
  </w:style>
  <w:style w:type="paragraph" w:styleId="aa">
    <w:name w:val="No Spacing"/>
    <w:uiPriority w:val="1"/>
    <w:qFormat/>
    <w:rsid w:val="0009469F"/>
    <w:pPr>
      <w:spacing w:after="0" w:line="240" w:lineRule="auto"/>
    </w:pPr>
  </w:style>
  <w:style w:type="paragraph" w:styleId="ab">
    <w:name w:val="header"/>
    <w:basedOn w:val="a"/>
    <w:link w:val="ac"/>
    <w:uiPriority w:val="99"/>
    <w:unhideWhenUsed/>
    <w:rsid w:val="007131A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131A1"/>
  </w:style>
  <w:style w:type="paragraph" w:styleId="ad">
    <w:name w:val="footer"/>
    <w:basedOn w:val="a"/>
    <w:link w:val="ae"/>
    <w:uiPriority w:val="99"/>
    <w:unhideWhenUsed/>
    <w:rsid w:val="007131A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131A1"/>
  </w:style>
  <w:style w:type="character" w:styleId="af">
    <w:name w:val="annotation reference"/>
    <w:basedOn w:val="a0"/>
    <w:uiPriority w:val="99"/>
    <w:semiHidden/>
    <w:unhideWhenUsed/>
    <w:rsid w:val="001F24FA"/>
    <w:rPr>
      <w:sz w:val="16"/>
      <w:szCs w:val="16"/>
    </w:rPr>
  </w:style>
  <w:style w:type="paragraph" w:styleId="af0">
    <w:name w:val="annotation text"/>
    <w:basedOn w:val="a"/>
    <w:link w:val="af1"/>
    <w:uiPriority w:val="99"/>
    <w:unhideWhenUsed/>
    <w:rsid w:val="001F24FA"/>
    <w:pPr>
      <w:spacing w:line="240" w:lineRule="auto"/>
    </w:pPr>
    <w:rPr>
      <w:sz w:val="20"/>
      <w:szCs w:val="20"/>
    </w:rPr>
  </w:style>
  <w:style w:type="character" w:customStyle="1" w:styleId="af1">
    <w:name w:val="Текст примечания Знак"/>
    <w:basedOn w:val="a0"/>
    <w:link w:val="af0"/>
    <w:uiPriority w:val="99"/>
    <w:rsid w:val="001F24FA"/>
    <w:rPr>
      <w:sz w:val="20"/>
      <w:szCs w:val="20"/>
    </w:rPr>
  </w:style>
  <w:style w:type="character" w:customStyle="1" w:styleId="10">
    <w:name w:val="Заголовок 1 Знак"/>
    <w:basedOn w:val="a0"/>
    <w:link w:val="1"/>
    <w:uiPriority w:val="9"/>
    <w:rsid w:val="00192246"/>
    <w:rPr>
      <w:rFonts w:asciiTheme="majorHAnsi" w:eastAsiaTheme="majorEastAsia" w:hAnsiTheme="majorHAnsi" w:cstheme="majorBidi"/>
      <w:color w:val="2E74B5" w:themeColor="accent1" w:themeShade="BF"/>
      <w:sz w:val="32"/>
      <w:szCs w:val="32"/>
    </w:rPr>
  </w:style>
  <w:style w:type="paragraph" w:styleId="af2">
    <w:name w:val="Revision"/>
    <w:hidden/>
    <w:uiPriority w:val="99"/>
    <w:semiHidden/>
    <w:rsid w:val="004C1F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kenov@energo.gov.kz"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orem.kz/" TargetMode="External"/><Relationship Id="rId17" Type="http://schemas.openxmlformats.org/officeDocument/2006/relationships/hyperlink" Target="mailto:koremadm@korem.kz"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kz/memleket"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koremadm@korem.kz"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agyrbayeva@korem.kz"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AC28D-F073-45DF-BA41-2865F38D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19</Pages>
  <Words>7423</Words>
  <Characters>42315</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Маннангазин Дархан</dc:creator>
  <cp:lastModifiedBy>Асет Тукенов</cp:lastModifiedBy>
  <cp:revision>47</cp:revision>
  <cp:lastPrinted>2022-04-11T06:05:00Z</cp:lastPrinted>
  <dcterms:created xsi:type="dcterms:W3CDTF">2022-03-28T06:30:00Z</dcterms:created>
  <dcterms:modified xsi:type="dcterms:W3CDTF">2022-05-20T06:28:00Z</dcterms:modified>
</cp:coreProperties>
</file>