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7F" w:rsidRPr="00FA1272" w:rsidRDefault="0047127F" w:rsidP="00FA1272">
      <w:pPr>
        <w:widowControl w:val="0"/>
        <w:overflowPunct/>
        <w:autoSpaceDE/>
        <w:adjustRightInd/>
        <w:ind w:left="779" w:firstLine="4750"/>
        <w:jc w:val="right"/>
        <w:textAlignment w:val="auto"/>
        <w:rPr>
          <w:rFonts w:eastAsia="Calibri"/>
          <w:szCs w:val="28"/>
          <w:lang w:val="kk-KZ" w:eastAsia="en-US"/>
        </w:rPr>
      </w:pPr>
      <w:r w:rsidRPr="00FA1272">
        <w:rPr>
          <w:rFonts w:eastAsia="Calibri"/>
          <w:szCs w:val="28"/>
          <w:lang w:val="kk-KZ" w:eastAsia="en-US"/>
        </w:rPr>
        <w:t xml:space="preserve">Қазақстан Республикасы </w:t>
      </w:r>
    </w:p>
    <w:p w:rsidR="0047127F" w:rsidRPr="00FA1272" w:rsidRDefault="0047127F" w:rsidP="00FA1272">
      <w:pPr>
        <w:widowControl w:val="0"/>
        <w:overflowPunct/>
        <w:autoSpaceDE/>
        <w:adjustRightInd/>
        <w:ind w:left="779" w:firstLine="4750"/>
        <w:jc w:val="right"/>
        <w:textAlignment w:val="auto"/>
        <w:rPr>
          <w:rFonts w:eastAsia="Calibri"/>
          <w:szCs w:val="28"/>
          <w:lang w:val="kk-KZ" w:eastAsia="en-US"/>
        </w:rPr>
      </w:pPr>
      <w:r w:rsidRPr="00FA1272">
        <w:rPr>
          <w:rFonts w:eastAsia="Calibri"/>
          <w:szCs w:val="28"/>
          <w:lang w:val="kk-KZ" w:eastAsia="en-US"/>
        </w:rPr>
        <w:t>Денсаулық сақтау министр</w:t>
      </w:r>
      <w:r w:rsidR="001B4116">
        <w:rPr>
          <w:rFonts w:eastAsia="Calibri"/>
          <w:szCs w:val="28"/>
          <w:lang w:val="kk-KZ" w:eastAsia="en-US"/>
        </w:rPr>
        <w:t>інің</w:t>
      </w:r>
      <w:r w:rsidRPr="00FA1272">
        <w:rPr>
          <w:rFonts w:eastAsia="Calibri"/>
          <w:szCs w:val="28"/>
          <w:lang w:val="kk-KZ" w:eastAsia="en-US"/>
        </w:rPr>
        <w:t xml:space="preserve"> </w:t>
      </w:r>
    </w:p>
    <w:p w:rsidR="0047127F" w:rsidRPr="00FA1272" w:rsidRDefault="0047127F" w:rsidP="00FA1272">
      <w:pPr>
        <w:widowControl w:val="0"/>
        <w:overflowPunct/>
        <w:autoSpaceDE/>
        <w:adjustRightInd/>
        <w:ind w:left="779" w:firstLine="4466"/>
        <w:jc w:val="right"/>
        <w:textAlignment w:val="auto"/>
        <w:rPr>
          <w:rFonts w:eastAsia="Calibri"/>
          <w:szCs w:val="28"/>
          <w:lang w:val="kk-KZ" w:eastAsia="en-US"/>
        </w:rPr>
      </w:pPr>
      <w:r w:rsidRPr="00FA1272">
        <w:rPr>
          <w:rFonts w:eastAsia="Calibri"/>
          <w:szCs w:val="28"/>
          <w:lang w:val="kk-KZ" w:eastAsia="en-US"/>
        </w:rPr>
        <w:t xml:space="preserve"> 202</w:t>
      </w:r>
      <w:r w:rsidR="001B4116">
        <w:rPr>
          <w:rFonts w:eastAsia="Calibri"/>
          <w:szCs w:val="28"/>
          <w:lang w:val="kk-KZ" w:eastAsia="en-US"/>
        </w:rPr>
        <w:t>2</w:t>
      </w:r>
      <w:r w:rsidRPr="00FA1272">
        <w:rPr>
          <w:rFonts w:eastAsia="Calibri"/>
          <w:szCs w:val="28"/>
          <w:lang w:val="kk-KZ" w:eastAsia="en-US"/>
        </w:rPr>
        <w:t xml:space="preserve"> жылғы « __» _______№ ___  </w:t>
      </w:r>
    </w:p>
    <w:p w:rsidR="0047127F" w:rsidRPr="00FA1272" w:rsidRDefault="0047127F" w:rsidP="00FA1272">
      <w:pPr>
        <w:overflowPunct/>
        <w:autoSpaceDE/>
        <w:autoSpaceDN/>
        <w:adjustRightInd/>
        <w:ind w:left="779" w:firstLine="4750"/>
        <w:jc w:val="right"/>
        <w:textAlignment w:val="auto"/>
        <w:rPr>
          <w:szCs w:val="28"/>
          <w:lang w:val="kk-KZ"/>
        </w:rPr>
      </w:pPr>
      <w:r w:rsidRPr="00FA1272">
        <w:rPr>
          <w:rFonts w:eastAsia="Calibri"/>
          <w:szCs w:val="28"/>
          <w:lang w:val="kk-KZ" w:eastAsia="en-US"/>
        </w:rPr>
        <w:t>бұйрығына 16-қосымша</w:t>
      </w:r>
    </w:p>
    <w:p w:rsidR="0038568A" w:rsidRPr="002742ED" w:rsidRDefault="0038568A" w:rsidP="0047127F">
      <w:pPr>
        <w:ind w:left="4111" w:firstLine="1701"/>
        <w:jc w:val="right"/>
        <w:rPr>
          <w:szCs w:val="28"/>
          <w:lang w:val="kk-KZ"/>
        </w:rPr>
      </w:pPr>
    </w:p>
    <w:p w:rsidR="00C12EF1" w:rsidRPr="004607FB" w:rsidRDefault="00717731">
      <w:pPr>
        <w:rPr>
          <w:lang w:val="kk-KZ"/>
        </w:rPr>
      </w:pPr>
    </w:p>
    <w:p w:rsidR="001B4116" w:rsidRDefault="0038568A" w:rsidP="0038568A">
      <w:pPr>
        <w:jc w:val="center"/>
        <w:rPr>
          <w:b/>
          <w:color w:val="000000"/>
          <w:szCs w:val="28"/>
          <w:lang w:val="kk-KZ"/>
        </w:rPr>
      </w:pPr>
      <w:r w:rsidRPr="0059633F">
        <w:rPr>
          <w:b/>
          <w:color w:val="000000"/>
          <w:szCs w:val="28"/>
          <w:lang w:val="kk-KZ"/>
        </w:rPr>
        <w:t>Персоналды</w:t>
      </w:r>
      <w:r>
        <w:rPr>
          <w:b/>
          <w:color w:val="000000"/>
          <w:szCs w:val="28"/>
          <w:lang w:val="kk-KZ"/>
        </w:rPr>
        <w:t xml:space="preserve"> </w:t>
      </w:r>
      <w:r w:rsidRPr="0059633F">
        <w:rPr>
          <w:b/>
          <w:color w:val="000000"/>
          <w:szCs w:val="28"/>
          <w:lang w:val="kk-KZ"/>
        </w:rPr>
        <w:t xml:space="preserve">басқару </w:t>
      </w:r>
      <w:r>
        <w:rPr>
          <w:b/>
          <w:color w:val="000000"/>
          <w:szCs w:val="28"/>
          <w:lang w:val="kk-KZ"/>
        </w:rPr>
        <w:t xml:space="preserve">департаменті </w:t>
      </w:r>
      <w:r w:rsidRPr="0059633F">
        <w:rPr>
          <w:b/>
          <w:color w:val="000000"/>
          <w:szCs w:val="28"/>
          <w:lang w:val="kk-KZ"/>
        </w:rPr>
        <w:t xml:space="preserve">туралы </w:t>
      </w:r>
    </w:p>
    <w:p w:rsidR="0038568A" w:rsidRDefault="0038568A" w:rsidP="0038568A">
      <w:pPr>
        <w:jc w:val="center"/>
        <w:rPr>
          <w:b/>
          <w:color w:val="000000"/>
          <w:szCs w:val="28"/>
          <w:lang w:val="kk-KZ"/>
        </w:rPr>
      </w:pPr>
      <w:r w:rsidRPr="0059633F">
        <w:rPr>
          <w:b/>
          <w:color w:val="000000"/>
          <w:szCs w:val="28"/>
          <w:lang w:val="kk-KZ"/>
        </w:rPr>
        <w:t>ереже</w:t>
      </w:r>
    </w:p>
    <w:p w:rsidR="0038568A" w:rsidRDefault="0038568A" w:rsidP="0038568A">
      <w:pPr>
        <w:ind w:left="708"/>
        <w:jc w:val="center"/>
        <w:rPr>
          <w:b/>
          <w:color w:val="000000"/>
          <w:szCs w:val="28"/>
          <w:lang w:val="kk-KZ"/>
        </w:rPr>
      </w:pPr>
      <w:r w:rsidRPr="0059633F">
        <w:rPr>
          <w:szCs w:val="28"/>
          <w:lang w:val="kk-KZ"/>
        </w:rPr>
        <w:br/>
      </w:r>
      <w:r w:rsidRPr="0059633F">
        <w:rPr>
          <w:b/>
          <w:color w:val="000000"/>
          <w:szCs w:val="28"/>
          <w:lang w:val="kk-KZ"/>
        </w:rPr>
        <w:t>1</w:t>
      </w:r>
      <w:r w:rsidR="001B4116">
        <w:rPr>
          <w:b/>
          <w:color w:val="000000"/>
          <w:szCs w:val="28"/>
          <w:lang w:val="kk-KZ"/>
        </w:rPr>
        <w:t>-тарау</w:t>
      </w:r>
      <w:r w:rsidRPr="0059633F">
        <w:rPr>
          <w:b/>
          <w:color w:val="000000"/>
          <w:szCs w:val="28"/>
          <w:lang w:val="kk-KZ"/>
        </w:rPr>
        <w:t xml:space="preserve">. </w:t>
      </w:r>
      <w:r w:rsidRPr="00EF7844">
        <w:rPr>
          <w:b/>
          <w:color w:val="000000"/>
          <w:szCs w:val="28"/>
          <w:lang w:val="kk-KZ"/>
        </w:rPr>
        <w:t>Жалпы ереже</w:t>
      </w:r>
      <w:r>
        <w:rPr>
          <w:b/>
          <w:color w:val="000000"/>
          <w:szCs w:val="28"/>
          <w:lang w:val="kk-KZ"/>
        </w:rPr>
        <w:t>лер</w:t>
      </w:r>
    </w:p>
    <w:p w:rsidR="0038568A" w:rsidRPr="00EF7844" w:rsidRDefault="0038568A" w:rsidP="0038568A">
      <w:pPr>
        <w:ind w:left="708"/>
        <w:jc w:val="center"/>
        <w:rPr>
          <w:b/>
          <w:color w:val="000000"/>
          <w:szCs w:val="28"/>
          <w:lang w:val="kk-KZ"/>
        </w:rPr>
      </w:pPr>
    </w:p>
    <w:p w:rsidR="0038568A" w:rsidRDefault="0038568A" w:rsidP="0038568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kk-KZ"/>
        </w:rPr>
      </w:pPr>
      <w:bookmarkStart w:id="0" w:name="z14"/>
      <w:r>
        <w:rPr>
          <w:color w:val="000000"/>
          <w:sz w:val="28"/>
          <w:szCs w:val="28"/>
          <w:lang w:val="kk-KZ"/>
        </w:rPr>
        <w:t xml:space="preserve">Персоналды басқару департаменті (бұдан әрі </w:t>
      </w:r>
      <w:r w:rsidRPr="0059633F">
        <w:rPr>
          <w:color w:val="000000"/>
          <w:sz w:val="28"/>
          <w:szCs w:val="28"/>
          <w:lang w:val="kk-KZ"/>
        </w:rPr>
        <w:t xml:space="preserve">– </w:t>
      </w:r>
      <w:r>
        <w:rPr>
          <w:color w:val="000000"/>
          <w:sz w:val="28"/>
          <w:szCs w:val="28"/>
          <w:lang w:val="kk-KZ"/>
        </w:rPr>
        <w:t xml:space="preserve">Департамент) Қазақстан Республикасы Денсаулық сақтау министрлігінің (бұдан әрі </w:t>
      </w:r>
      <w:r w:rsidRPr="0059633F">
        <w:rPr>
          <w:color w:val="000000"/>
          <w:sz w:val="28"/>
          <w:szCs w:val="28"/>
          <w:lang w:val="kk-KZ"/>
        </w:rPr>
        <w:t xml:space="preserve">– </w:t>
      </w:r>
      <w:r>
        <w:rPr>
          <w:color w:val="000000"/>
          <w:sz w:val="28"/>
          <w:szCs w:val="28"/>
          <w:lang w:val="kk-KZ"/>
        </w:rPr>
        <w:t>Министрлік) құрылымдық бөлімшесі болып табылады.</w:t>
      </w:r>
    </w:p>
    <w:p w:rsidR="001B4116" w:rsidRPr="001B4116" w:rsidRDefault="001B4116" w:rsidP="001B41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1B4116">
        <w:rPr>
          <w:sz w:val="28"/>
          <w:szCs w:val="28"/>
          <w:lang w:val="kk-KZ"/>
        </w:rPr>
        <w:t>Департамент өз қызметінде Қазақстан Республикасының Конституциясын,</w:t>
      </w:r>
      <w:r w:rsidR="00782814">
        <w:rPr>
          <w:sz w:val="28"/>
          <w:szCs w:val="28"/>
          <w:lang w:val="kk-KZ"/>
        </w:rPr>
        <w:t xml:space="preserve"> «</w:t>
      </w:r>
      <w:r w:rsidR="00782814" w:rsidRPr="00782814">
        <w:rPr>
          <w:sz w:val="28"/>
          <w:szCs w:val="28"/>
          <w:lang w:val="kk-KZ"/>
        </w:rPr>
        <w:t>Қазақстан Республикасының мемлекеттік қызметі туралы</w:t>
      </w:r>
      <w:r w:rsidR="00782814">
        <w:rPr>
          <w:sz w:val="28"/>
          <w:szCs w:val="28"/>
          <w:lang w:val="kk-KZ"/>
        </w:rPr>
        <w:t>»</w:t>
      </w:r>
      <w:r w:rsidR="00782814" w:rsidRPr="00782814">
        <w:rPr>
          <w:sz w:val="28"/>
          <w:szCs w:val="28"/>
          <w:lang w:val="kk-KZ"/>
        </w:rPr>
        <w:t xml:space="preserve"> Қазақстан Республикасының 2015 жылғы 23 қарашадағы </w:t>
      </w:r>
      <w:hyperlink r:id="rId8" w:anchor="z0" w:history="1">
        <w:r w:rsidR="00782814" w:rsidRPr="00782814">
          <w:rPr>
            <w:rStyle w:val="ab"/>
            <w:color w:val="auto"/>
            <w:sz w:val="28"/>
            <w:szCs w:val="28"/>
            <w:u w:val="none"/>
            <w:lang w:val="kk-KZ"/>
          </w:rPr>
          <w:t>Заңын</w:t>
        </w:r>
      </w:hyperlink>
      <w:r w:rsidR="00782814" w:rsidRPr="00782814">
        <w:rPr>
          <w:sz w:val="28"/>
          <w:szCs w:val="28"/>
          <w:lang w:val="kk-KZ"/>
        </w:rPr>
        <w:t xml:space="preserve"> </w:t>
      </w:r>
      <w:r w:rsidR="00782814">
        <w:rPr>
          <w:sz w:val="28"/>
          <w:szCs w:val="28"/>
          <w:lang w:val="kk-KZ"/>
        </w:rPr>
        <w:t xml:space="preserve">және басқа </w:t>
      </w:r>
      <w:r w:rsidRPr="001B4116">
        <w:rPr>
          <w:sz w:val="28"/>
          <w:szCs w:val="28"/>
          <w:lang w:val="kk-KZ"/>
        </w:rPr>
        <w:t>заңдарын, Қазақстан Республикасының Президенті мен Үкіметінің актілерін, өзге де нормативтік құқықтық актілерді, сондай-ақ осы Ережені басшылыққа алады.</w:t>
      </w:r>
    </w:p>
    <w:p w:rsidR="001B4116" w:rsidRPr="001B4116" w:rsidRDefault="001B4116" w:rsidP="001B41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1B4116">
        <w:rPr>
          <w:sz w:val="28"/>
          <w:szCs w:val="28"/>
          <w:lang w:val="kk-KZ"/>
        </w:rPr>
        <w:t>Департаменттің құрылымын Қазақстан Республикасы Денсаулық сақтау министрі, штат санын Министрліктің аппарат басшысы Қазақстан Республикасының заңнамасында белгіленген тәртіппен бекітеді.</w:t>
      </w:r>
    </w:p>
    <w:p w:rsidR="0038568A" w:rsidRDefault="0038568A" w:rsidP="0038568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Департамент:</w:t>
      </w:r>
    </w:p>
    <w:p w:rsidR="001B4116" w:rsidRDefault="001B4116" w:rsidP="001B4116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1B4116">
        <w:rPr>
          <w:color w:val="000000"/>
          <w:sz w:val="28"/>
          <w:szCs w:val="28"/>
          <w:lang w:val="kk-KZ"/>
        </w:rPr>
        <w:t>Мемлекеттік қызметке іріктеу және оны өткеру басқармасы</w:t>
      </w:r>
      <w:r>
        <w:rPr>
          <w:color w:val="000000"/>
          <w:sz w:val="28"/>
          <w:szCs w:val="28"/>
          <w:lang w:val="kk-KZ"/>
        </w:rPr>
        <w:t>нан;</w:t>
      </w:r>
    </w:p>
    <w:p w:rsidR="0038568A" w:rsidRDefault="001B4116" w:rsidP="001B4116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1B4116">
        <w:rPr>
          <w:color w:val="000000"/>
          <w:sz w:val="28"/>
          <w:szCs w:val="28"/>
          <w:lang w:val="kk-KZ"/>
        </w:rPr>
        <w:t>Персоналды бағалау, дамыту және тәртіптік өндіріс басқармасы</w:t>
      </w:r>
      <w:r>
        <w:rPr>
          <w:color w:val="000000"/>
          <w:sz w:val="28"/>
          <w:szCs w:val="28"/>
          <w:lang w:val="kk-KZ"/>
        </w:rPr>
        <w:t>нан;</w:t>
      </w:r>
    </w:p>
    <w:p w:rsidR="0038568A" w:rsidRDefault="001B4116" w:rsidP="001B4116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1B4116">
        <w:rPr>
          <w:color w:val="000000"/>
          <w:sz w:val="28"/>
          <w:szCs w:val="28"/>
          <w:lang w:val="kk-KZ"/>
        </w:rPr>
        <w:t>Ведомстволық бағынысты ұйым</w:t>
      </w:r>
      <w:r>
        <w:rPr>
          <w:color w:val="000000"/>
          <w:sz w:val="28"/>
          <w:szCs w:val="28"/>
          <w:lang w:val="kk-KZ"/>
        </w:rPr>
        <w:t xml:space="preserve">дармен кадрлық жұмыс басқармасынан </w:t>
      </w:r>
      <w:r w:rsidR="0038568A">
        <w:rPr>
          <w:color w:val="000000"/>
          <w:sz w:val="28"/>
          <w:szCs w:val="28"/>
          <w:lang w:val="kk-KZ"/>
        </w:rPr>
        <w:t>тұрады.</w:t>
      </w:r>
    </w:p>
    <w:p w:rsidR="0038568A" w:rsidRDefault="0038568A" w:rsidP="0038568A">
      <w:pPr>
        <w:jc w:val="center"/>
        <w:rPr>
          <w:b/>
          <w:color w:val="000000"/>
          <w:szCs w:val="28"/>
          <w:lang w:val="kk-KZ"/>
        </w:rPr>
      </w:pPr>
      <w:bookmarkStart w:id="1" w:name="z15"/>
    </w:p>
    <w:p w:rsidR="001B4116" w:rsidRPr="001B4116" w:rsidRDefault="0038568A" w:rsidP="001B4116">
      <w:pPr>
        <w:jc w:val="center"/>
        <w:rPr>
          <w:b/>
          <w:color w:val="000000"/>
          <w:szCs w:val="28"/>
          <w:lang w:val="kk-KZ"/>
        </w:rPr>
      </w:pPr>
      <w:r w:rsidRPr="0039352B">
        <w:rPr>
          <w:b/>
          <w:color w:val="000000"/>
          <w:szCs w:val="28"/>
          <w:lang w:val="kk-KZ"/>
        </w:rPr>
        <w:t>2</w:t>
      </w:r>
      <w:r w:rsidR="001B4116">
        <w:rPr>
          <w:b/>
          <w:color w:val="000000"/>
          <w:szCs w:val="28"/>
          <w:lang w:val="kk-KZ"/>
        </w:rPr>
        <w:t>-тарау</w:t>
      </w:r>
      <w:r w:rsidRPr="0039352B">
        <w:rPr>
          <w:b/>
          <w:color w:val="000000"/>
          <w:szCs w:val="28"/>
          <w:lang w:val="kk-KZ"/>
        </w:rPr>
        <w:t xml:space="preserve">. </w:t>
      </w:r>
      <w:bookmarkEnd w:id="1"/>
      <w:r w:rsidR="001B4116" w:rsidRPr="001B4116">
        <w:rPr>
          <w:b/>
          <w:color w:val="000000"/>
          <w:szCs w:val="28"/>
          <w:lang w:val="kk-KZ"/>
        </w:rPr>
        <w:t>Департаменттің мақсаттары, құқықтары мен міндеттері</w:t>
      </w:r>
    </w:p>
    <w:p w:rsidR="0038568A" w:rsidRPr="00EF7844" w:rsidRDefault="0038568A" w:rsidP="0038568A">
      <w:pPr>
        <w:jc w:val="center"/>
        <w:rPr>
          <w:szCs w:val="28"/>
          <w:lang w:val="kk-KZ"/>
        </w:rPr>
      </w:pPr>
    </w:p>
    <w:p w:rsidR="0038568A" w:rsidRPr="001B4116" w:rsidRDefault="001B4116" w:rsidP="0038568A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b/>
          <w:color w:val="000000"/>
          <w:sz w:val="28"/>
          <w:szCs w:val="28"/>
          <w:lang w:val="kk-KZ"/>
        </w:rPr>
      </w:pPr>
      <w:bookmarkStart w:id="2" w:name="z16"/>
      <w:bookmarkEnd w:id="0"/>
      <w:r w:rsidRPr="001B4116">
        <w:rPr>
          <w:b/>
          <w:color w:val="000000"/>
          <w:sz w:val="28"/>
          <w:szCs w:val="28"/>
          <w:lang w:val="kk-KZ"/>
        </w:rPr>
        <w:t>Мақсаты</w:t>
      </w:r>
      <w:r w:rsidR="0038568A" w:rsidRPr="001B4116">
        <w:rPr>
          <w:b/>
          <w:color w:val="000000"/>
          <w:sz w:val="28"/>
          <w:szCs w:val="28"/>
          <w:lang w:val="kk-KZ"/>
        </w:rPr>
        <w:t>: Министрліктің персоналды басқарудың тұтас жүйесін қалыптастыру.</w:t>
      </w:r>
    </w:p>
    <w:p w:rsidR="0038568A" w:rsidRPr="006007D1" w:rsidRDefault="0038568A" w:rsidP="0038568A">
      <w:pPr>
        <w:ind w:firstLine="709"/>
        <w:jc w:val="both"/>
        <w:rPr>
          <w:szCs w:val="28"/>
          <w:lang w:val="kk-KZ"/>
        </w:rPr>
      </w:pPr>
      <w:bookmarkStart w:id="3" w:name="z17"/>
      <w:bookmarkEnd w:id="2"/>
      <w:r w:rsidRPr="006007D1">
        <w:rPr>
          <w:color w:val="000000"/>
          <w:szCs w:val="28"/>
          <w:lang w:val="kk-KZ"/>
        </w:rPr>
        <w:t>Функциялары:</w:t>
      </w:r>
    </w:p>
    <w:p w:rsidR="0038568A" w:rsidRPr="006007D1" w:rsidRDefault="0038568A" w:rsidP="0038568A">
      <w:pPr>
        <w:ind w:firstLine="709"/>
        <w:jc w:val="both"/>
        <w:rPr>
          <w:szCs w:val="28"/>
          <w:lang w:val="kk-KZ"/>
        </w:rPr>
      </w:pPr>
      <w:bookmarkStart w:id="4" w:name="z18"/>
      <w:bookmarkEnd w:id="3"/>
      <w:r w:rsidRPr="006007D1">
        <w:rPr>
          <w:color w:val="000000"/>
          <w:szCs w:val="28"/>
          <w:lang w:val="kk-KZ"/>
        </w:rPr>
        <w:t>1) Министрліктің персоналды басқару стратегиясын әзірлеу және іске асыру;</w:t>
      </w:r>
    </w:p>
    <w:p w:rsidR="0038568A" w:rsidRPr="006007D1" w:rsidRDefault="0038568A" w:rsidP="0038568A">
      <w:pPr>
        <w:ind w:firstLine="709"/>
        <w:jc w:val="both"/>
        <w:rPr>
          <w:szCs w:val="28"/>
          <w:lang w:val="kk-KZ"/>
        </w:rPr>
      </w:pPr>
      <w:bookmarkStart w:id="5" w:name="z19"/>
      <w:bookmarkEnd w:id="4"/>
      <w:r w:rsidRPr="006007D1">
        <w:rPr>
          <w:color w:val="000000"/>
          <w:szCs w:val="28"/>
          <w:lang w:val="kk-KZ"/>
        </w:rPr>
        <w:t>2) Министрліктің кадрларға, оның ішінде мамандықтар және біліктіліктер бойынша қажеттілігін талдау және жоспарлау;</w:t>
      </w:r>
    </w:p>
    <w:p w:rsidR="0038568A" w:rsidRPr="006007D1" w:rsidRDefault="0038568A" w:rsidP="0038568A">
      <w:pPr>
        <w:ind w:firstLine="709"/>
        <w:jc w:val="both"/>
        <w:rPr>
          <w:szCs w:val="28"/>
          <w:lang w:val="kk-KZ"/>
        </w:rPr>
      </w:pPr>
      <w:bookmarkStart w:id="6" w:name="z20"/>
      <w:bookmarkEnd w:id="5"/>
      <w:r w:rsidRPr="006007D1">
        <w:rPr>
          <w:color w:val="000000"/>
          <w:szCs w:val="28"/>
          <w:lang w:val="kk-KZ"/>
        </w:rPr>
        <w:t>3) Министрліктің кадр құрамын қалыптастыру және конкурстық іріктеуді ұйымдастыру;</w:t>
      </w:r>
    </w:p>
    <w:p w:rsidR="0038568A" w:rsidRPr="006007D1" w:rsidRDefault="0038568A" w:rsidP="0038568A">
      <w:pPr>
        <w:ind w:firstLine="709"/>
        <w:jc w:val="both"/>
        <w:rPr>
          <w:szCs w:val="28"/>
          <w:lang w:val="kk-KZ"/>
        </w:rPr>
      </w:pPr>
      <w:bookmarkStart w:id="7" w:name="z21"/>
      <w:bookmarkEnd w:id="6"/>
      <w:r w:rsidRPr="006007D1">
        <w:rPr>
          <w:color w:val="000000"/>
          <w:szCs w:val="28"/>
          <w:lang w:val="kk-KZ"/>
        </w:rPr>
        <w:t xml:space="preserve">4) Министрліктің кадр мониторингі және кадрлық іс жүргізуді, соның ішінде </w:t>
      </w:r>
      <w:r w:rsidRPr="006007D1">
        <w:rPr>
          <w:szCs w:val="28"/>
          <w:lang w:val="kk-KZ"/>
        </w:rPr>
        <w:t>«е-қызмет»</w:t>
      </w:r>
      <w:r w:rsidRPr="006007D1">
        <w:rPr>
          <w:color w:val="000000"/>
          <w:szCs w:val="28"/>
          <w:lang w:val="kk-KZ"/>
        </w:rPr>
        <w:t xml:space="preserve"> персоналды басқарудың ақпараттық жүйесі арқылы жүргізу.</w:t>
      </w:r>
    </w:p>
    <w:p w:rsidR="0038568A" w:rsidRPr="001B4116" w:rsidRDefault="0038568A" w:rsidP="0038568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  <w:lang w:val="kk-KZ"/>
        </w:rPr>
      </w:pPr>
      <w:bookmarkStart w:id="8" w:name="z22"/>
      <w:bookmarkEnd w:id="7"/>
      <w:r w:rsidRPr="001B4116">
        <w:rPr>
          <w:b/>
          <w:color w:val="000000"/>
          <w:sz w:val="28"/>
          <w:szCs w:val="28"/>
          <w:lang w:val="kk-KZ"/>
        </w:rPr>
        <w:t>М</w:t>
      </w:r>
      <w:r w:rsidR="001B4116">
        <w:rPr>
          <w:b/>
          <w:color w:val="000000"/>
          <w:sz w:val="28"/>
          <w:szCs w:val="28"/>
          <w:lang w:val="kk-KZ"/>
        </w:rPr>
        <w:t>ақсаты</w:t>
      </w:r>
      <w:r w:rsidRPr="001B4116">
        <w:rPr>
          <w:b/>
          <w:color w:val="000000"/>
          <w:sz w:val="28"/>
          <w:szCs w:val="28"/>
          <w:lang w:val="kk-KZ"/>
        </w:rPr>
        <w:t>: персоналды басқарудың тұтас жүйесі шеңберінде Министрлікте мемлекеттік қызметті өткеруді қамтамасыз ету.</w:t>
      </w:r>
    </w:p>
    <w:p w:rsidR="0038568A" w:rsidRPr="00712477" w:rsidRDefault="0038568A" w:rsidP="0038568A">
      <w:pPr>
        <w:ind w:firstLine="709"/>
        <w:jc w:val="both"/>
        <w:rPr>
          <w:szCs w:val="28"/>
          <w:lang w:val="kk-KZ"/>
        </w:rPr>
      </w:pPr>
      <w:bookmarkStart w:id="9" w:name="z23"/>
      <w:bookmarkEnd w:id="8"/>
      <w:r w:rsidRPr="00712477">
        <w:rPr>
          <w:color w:val="000000"/>
          <w:szCs w:val="28"/>
          <w:lang w:val="kk-KZ"/>
        </w:rPr>
        <w:lastRenderedPageBreak/>
        <w:t>Функциялары:</w:t>
      </w:r>
    </w:p>
    <w:p w:rsidR="0038568A" w:rsidRPr="00712477" w:rsidRDefault="0038568A" w:rsidP="0038568A">
      <w:pPr>
        <w:ind w:firstLine="709"/>
        <w:jc w:val="both"/>
        <w:rPr>
          <w:szCs w:val="28"/>
          <w:lang w:val="kk-KZ"/>
        </w:rPr>
      </w:pPr>
      <w:bookmarkStart w:id="10" w:name="z24"/>
      <w:bookmarkEnd w:id="9"/>
      <w:r w:rsidRPr="00712477">
        <w:rPr>
          <w:color w:val="000000"/>
          <w:szCs w:val="28"/>
          <w:lang w:val="kk-KZ"/>
        </w:rPr>
        <w:t>1) Министрлікте кәсіби бейімделу мен тәлімгерлікті ұйымдастыру;</w:t>
      </w:r>
    </w:p>
    <w:p w:rsidR="0038568A" w:rsidRPr="00712477" w:rsidRDefault="0038568A" w:rsidP="0038568A">
      <w:pPr>
        <w:ind w:firstLine="709"/>
        <w:jc w:val="both"/>
        <w:rPr>
          <w:szCs w:val="28"/>
          <w:lang w:val="kk-KZ"/>
        </w:rPr>
      </w:pPr>
      <w:bookmarkStart w:id="11" w:name="z25"/>
      <w:bookmarkEnd w:id="10"/>
      <w:r w:rsidRPr="00712477">
        <w:rPr>
          <w:color w:val="000000"/>
          <w:szCs w:val="28"/>
          <w:lang w:val="kk-KZ"/>
        </w:rPr>
        <w:t>2) Министрлік кадрларының кәсіби дамыу, оның ішінде мемлекеттік қызметшілерді тағлымдамалардан, даярлау, қайта даярлау, біліктілігін арттыру жолымен қамтамасыз ету;</w:t>
      </w:r>
    </w:p>
    <w:p w:rsidR="0038568A" w:rsidRPr="00712477" w:rsidRDefault="0038568A" w:rsidP="0038568A">
      <w:pPr>
        <w:ind w:firstLine="709"/>
        <w:jc w:val="both"/>
        <w:rPr>
          <w:szCs w:val="28"/>
          <w:lang w:val="kk-KZ"/>
        </w:rPr>
      </w:pPr>
      <w:bookmarkStart w:id="12" w:name="z26"/>
      <w:bookmarkEnd w:id="11"/>
      <w:r w:rsidRPr="00712477">
        <w:rPr>
          <w:color w:val="000000"/>
          <w:szCs w:val="28"/>
          <w:lang w:val="kk-KZ"/>
        </w:rPr>
        <w:t>3) конкурстық, тәртіптік, аттестаттау және кадр мәселелері жөніндегі өзге де комиссиялардың қызметін ұйымдастыру және қамтамасыз ету;</w:t>
      </w:r>
    </w:p>
    <w:p w:rsidR="0038568A" w:rsidRPr="0032567B" w:rsidRDefault="0038568A" w:rsidP="0038568A">
      <w:pPr>
        <w:ind w:firstLine="709"/>
        <w:jc w:val="both"/>
        <w:rPr>
          <w:szCs w:val="28"/>
          <w:lang w:val="kk-KZ"/>
        </w:rPr>
      </w:pPr>
      <w:bookmarkStart w:id="13" w:name="z27"/>
      <w:bookmarkEnd w:id="12"/>
      <w:r w:rsidRPr="0032567B">
        <w:rPr>
          <w:color w:val="000000"/>
          <w:szCs w:val="28"/>
          <w:lang w:val="kk-KZ"/>
        </w:rPr>
        <w:t xml:space="preserve">4) мемлекеттік қызметке кіру, мемлекеттік қызметті өткеру және  тоқтату рәсімдерін сақтауды қамтамасыз ету, қызметтік тексерістерді жүргізу, әкімшілік мемлекеттік қызметшілердің қызметін бағалау, аттестаттау және оқыту жүргізу, соның ішінде </w:t>
      </w:r>
      <w:r w:rsidRPr="0032567B">
        <w:rPr>
          <w:szCs w:val="28"/>
          <w:lang w:val="kk-KZ"/>
        </w:rPr>
        <w:t>«е-қызмет»</w:t>
      </w:r>
      <w:r w:rsidRPr="0032567B">
        <w:rPr>
          <w:color w:val="000000"/>
          <w:szCs w:val="28"/>
          <w:lang w:val="kk-KZ"/>
        </w:rPr>
        <w:t xml:space="preserve"> персоналды басқарудың ақпараттық жүйесі арқылы жүргізу;</w:t>
      </w:r>
    </w:p>
    <w:p w:rsidR="0038568A" w:rsidRDefault="0038568A" w:rsidP="0038568A">
      <w:pPr>
        <w:ind w:firstLine="709"/>
        <w:jc w:val="both"/>
        <w:rPr>
          <w:color w:val="000000"/>
          <w:szCs w:val="28"/>
          <w:lang w:val="kk-KZ"/>
        </w:rPr>
      </w:pPr>
      <w:bookmarkStart w:id="14" w:name="z28"/>
      <w:bookmarkEnd w:id="13"/>
      <w:r w:rsidRPr="0032567B">
        <w:rPr>
          <w:color w:val="000000"/>
          <w:szCs w:val="28"/>
          <w:lang w:val="kk-KZ"/>
        </w:rPr>
        <w:t xml:space="preserve">5) кадрларды іріктеуді ұйымдастыру, мемлекеттік қызметшілердің мемлекеттік қызметті өткеруіне байланысты құжаттарды ресімдеу, мемлекеттік қызметшілердің дербес деректерін есепке алуды жүзеге асыру, мемлекеттік әкімшілік қызметшілердің қызметін </w:t>
      </w:r>
      <w:r w:rsidR="004607FB">
        <w:rPr>
          <w:color w:val="000000"/>
          <w:szCs w:val="28"/>
          <w:lang w:val="kk-KZ"/>
        </w:rPr>
        <w:t>бағалауды жүргізуді ұйымдастыру;</w:t>
      </w:r>
    </w:p>
    <w:p w:rsidR="004607FB" w:rsidRDefault="004607FB" w:rsidP="0038568A">
      <w:pPr>
        <w:ind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6) </w:t>
      </w:r>
      <w:r w:rsidRPr="004607FB">
        <w:rPr>
          <w:szCs w:val="28"/>
          <w:lang w:val="kk-KZ"/>
        </w:rPr>
        <w:t>облыстардың, республикалық маңызы бар қалалардың денсаулық сақтау басқармаларының басшыларын тағайындауға үміткерлерді келісуді ұйымдастыру.</w:t>
      </w:r>
    </w:p>
    <w:p w:rsidR="001B4116" w:rsidRPr="0032567B" w:rsidRDefault="001B4116" w:rsidP="0038568A">
      <w:pPr>
        <w:ind w:firstLine="709"/>
        <w:jc w:val="both"/>
        <w:rPr>
          <w:szCs w:val="28"/>
          <w:lang w:val="kk-KZ"/>
        </w:rPr>
      </w:pPr>
    </w:p>
    <w:bookmarkEnd w:id="14"/>
    <w:p w:rsidR="0038568A" w:rsidRPr="001B4116" w:rsidRDefault="0038568A" w:rsidP="0038568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  <w:lang w:val="kk-KZ"/>
        </w:rPr>
      </w:pPr>
      <w:r w:rsidRPr="001B4116">
        <w:rPr>
          <w:b/>
          <w:color w:val="000000"/>
          <w:sz w:val="28"/>
          <w:szCs w:val="28"/>
          <w:lang w:val="kk-KZ"/>
        </w:rPr>
        <w:t>М</w:t>
      </w:r>
      <w:r w:rsidR="001B4116">
        <w:rPr>
          <w:b/>
          <w:color w:val="000000"/>
          <w:sz w:val="28"/>
          <w:szCs w:val="28"/>
          <w:lang w:val="kk-KZ"/>
        </w:rPr>
        <w:t>ақсаты</w:t>
      </w:r>
      <w:r w:rsidRPr="001B4116">
        <w:rPr>
          <w:b/>
          <w:color w:val="000000"/>
          <w:sz w:val="28"/>
          <w:szCs w:val="28"/>
          <w:lang w:val="kk-KZ"/>
        </w:rPr>
        <w:t>: Министрлікте ұжымдық мәдениетті қалыптастыру және қолайлы әлеуметтік-психологиялық еңбек ахуалын дамыту.</w:t>
      </w:r>
    </w:p>
    <w:p w:rsidR="0038568A" w:rsidRPr="0032567B" w:rsidRDefault="0038568A" w:rsidP="0038568A">
      <w:pPr>
        <w:ind w:firstLine="709"/>
        <w:jc w:val="both"/>
        <w:rPr>
          <w:szCs w:val="28"/>
          <w:lang w:val="kk-KZ"/>
        </w:rPr>
      </w:pPr>
      <w:bookmarkStart w:id="15" w:name="z29"/>
      <w:r w:rsidRPr="0032567B">
        <w:rPr>
          <w:color w:val="000000"/>
          <w:szCs w:val="28"/>
          <w:lang w:val="kk-KZ"/>
        </w:rPr>
        <w:t>Функциялары:</w:t>
      </w:r>
    </w:p>
    <w:p w:rsidR="0038568A" w:rsidRPr="0032567B" w:rsidRDefault="0038568A" w:rsidP="0038568A">
      <w:pPr>
        <w:ind w:firstLine="709"/>
        <w:jc w:val="both"/>
        <w:rPr>
          <w:szCs w:val="28"/>
          <w:lang w:val="kk-KZ"/>
        </w:rPr>
      </w:pPr>
      <w:bookmarkStart w:id="16" w:name="z30"/>
      <w:bookmarkEnd w:id="15"/>
      <w:r w:rsidRPr="0032567B">
        <w:rPr>
          <w:color w:val="000000"/>
          <w:szCs w:val="28"/>
          <w:lang w:val="kk-KZ"/>
        </w:rPr>
        <w:t>1) Министрлікте еңбек заңнамасы мен мемлекеттік қызмет туралы заңнаманың орындалуын қамтамасыз ету, еңбек режимі мен жағдайларының сақталуын, сондай-ақ мемлекеттік қызметте болуға байланысты шектеулерді қамтамасыз ету;</w:t>
      </w:r>
    </w:p>
    <w:p w:rsidR="0038568A" w:rsidRPr="0032567B" w:rsidRDefault="0038568A" w:rsidP="0038568A">
      <w:pPr>
        <w:ind w:firstLine="709"/>
        <w:jc w:val="both"/>
        <w:rPr>
          <w:color w:val="000000"/>
          <w:szCs w:val="28"/>
          <w:lang w:val="kk-KZ"/>
        </w:rPr>
      </w:pPr>
      <w:bookmarkStart w:id="17" w:name="z31"/>
      <w:bookmarkEnd w:id="16"/>
      <w:r w:rsidRPr="0032567B">
        <w:rPr>
          <w:color w:val="000000"/>
          <w:szCs w:val="28"/>
          <w:lang w:val="kk-KZ"/>
        </w:rPr>
        <w:t>2) мемлекеттік қызметшілердің әлеуметтік және құқықтық қорғалуын қамтамасыз ету, мемлекеттік қызметшілерді көтермелеуді қолдану тәртібін әзірлеу;</w:t>
      </w:r>
    </w:p>
    <w:p w:rsidR="0038568A" w:rsidRDefault="0038568A" w:rsidP="0038568A">
      <w:pPr>
        <w:ind w:firstLine="709"/>
        <w:jc w:val="both"/>
        <w:rPr>
          <w:color w:val="000000"/>
          <w:szCs w:val="28"/>
          <w:lang w:val="kk-KZ"/>
        </w:rPr>
      </w:pPr>
      <w:r w:rsidRPr="0032567B">
        <w:rPr>
          <w:color w:val="000000"/>
          <w:szCs w:val="28"/>
          <w:lang w:val="kk-KZ"/>
        </w:rPr>
        <w:t>3</w:t>
      </w:r>
      <w:r>
        <w:rPr>
          <w:color w:val="000000"/>
          <w:szCs w:val="28"/>
          <w:lang w:val="kk-KZ"/>
        </w:rPr>
        <w:t>) Министрліктің ведомстволық наградалары жөніндегі комиссия қызметін ұйымдастыру;</w:t>
      </w:r>
    </w:p>
    <w:p w:rsidR="0038568A" w:rsidRDefault="0038568A" w:rsidP="0038568A">
      <w:pPr>
        <w:ind w:firstLine="709"/>
        <w:jc w:val="both"/>
        <w:rPr>
          <w:color w:val="000000"/>
          <w:szCs w:val="28"/>
          <w:lang w:val="kk-KZ"/>
        </w:rPr>
      </w:pPr>
      <w:r w:rsidRPr="009B0491">
        <w:rPr>
          <w:color w:val="000000"/>
          <w:szCs w:val="28"/>
          <w:lang w:val="kk-KZ"/>
        </w:rPr>
        <w:t>4</w:t>
      </w:r>
      <w:r>
        <w:rPr>
          <w:color w:val="000000"/>
          <w:szCs w:val="28"/>
          <w:lang w:val="kk-KZ"/>
        </w:rPr>
        <w:t>) Министрліктің, ведомство мен оның аумақтық бөлімшелерінің, ведомстволық бағынысты ұйымдардың қызметкерлерін және денсаулық сақтау саласының қызметкерлерін ведомстволық наградамен марапаттау бойынша іс</w:t>
      </w:r>
      <w:r w:rsidRPr="009B0491">
        <w:rPr>
          <w:color w:val="000000"/>
          <w:szCs w:val="28"/>
          <w:lang w:val="kk-KZ"/>
        </w:rPr>
        <w:t>-</w:t>
      </w:r>
      <w:r>
        <w:rPr>
          <w:color w:val="000000"/>
          <w:szCs w:val="28"/>
          <w:lang w:val="kk-KZ"/>
        </w:rPr>
        <w:t>шараларды ұйымдастыру;</w:t>
      </w:r>
    </w:p>
    <w:p w:rsidR="0038568A" w:rsidRDefault="0038568A" w:rsidP="001B4116">
      <w:pPr>
        <w:ind w:firstLine="709"/>
        <w:jc w:val="both"/>
        <w:rPr>
          <w:color w:val="000000"/>
          <w:szCs w:val="28"/>
          <w:lang w:val="kk-KZ"/>
        </w:rPr>
      </w:pPr>
      <w:r w:rsidRPr="009B0491">
        <w:rPr>
          <w:color w:val="000000"/>
          <w:szCs w:val="28"/>
          <w:lang w:val="kk-KZ"/>
        </w:rPr>
        <w:t>5</w:t>
      </w:r>
      <w:r>
        <w:rPr>
          <w:color w:val="000000"/>
          <w:szCs w:val="28"/>
          <w:lang w:val="kk-KZ"/>
        </w:rPr>
        <w:t>) мемлекеттік наградалармен марапаттау үшін үміткерлерді Қазақстан Республикасы Президентінің Әкімшілігіне ұсыну бойынша іс</w:t>
      </w:r>
      <w:r w:rsidRPr="009B0491">
        <w:rPr>
          <w:color w:val="000000"/>
          <w:szCs w:val="28"/>
          <w:lang w:val="kk-KZ"/>
        </w:rPr>
        <w:t>-</w:t>
      </w:r>
      <w:r>
        <w:rPr>
          <w:color w:val="000000"/>
          <w:szCs w:val="28"/>
          <w:lang w:val="kk-KZ"/>
        </w:rPr>
        <w:t>шараларды ұйымда</w:t>
      </w:r>
      <w:r w:rsidR="001B4116">
        <w:rPr>
          <w:color w:val="000000"/>
          <w:szCs w:val="28"/>
          <w:lang w:val="kk-KZ"/>
        </w:rPr>
        <w:t>стыру</w:t>
      </w:r>
      <w:r>
        <w:rPr>
          <w:color w:val="000000"/>
          <w:szCs w:val="28"/>
          <w:lang w:val="kk-KZ"/>
        </w:rPr>
        <w:t>.</w:t>
      </w:r>
    </w:p>
    <w:p w:rsidR="001B4116" w:rsidRPr="001B4116" w:rsidRDefault="001B4116" w:rsidP="0038568A">
      <w:pPr>
        <w:tabs>
          <w:tab w:val="left" w:pos="993"/>
        </w:tabs>
        <w:ind w:firstLine="709"/>
        <w:jc w:val="both"/>
        <w:rPr>
          <w:b/>
          <w:color w:val="000000"/>
          <w:szCs w:val="28"/>
          <w:lang w:val="kk-KZ"/>
        </w:rPr>
      </w:pPr>
    </w:p>
    <w:p w:rsidR="001B4116" w:rsidRDefault="001B4116" w:rsidP="00606EE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color w:val="000000"/>
          <w:sz w:val="28"/>
          <w:szCs w:val="28"/>
          <w:lang w:val="kk-KZ"/>
        </w:rPr>
      </w:pPr>
      <w:r w:rsidRPr="001B4116">
        <w:rPr>
          <w:b/>
          <w:color w:val="000000"/>
          <w:sz w:val="28"/>
          <w:szCs w:val="28"/>
          <w:lang w:val="kk-KZ"/>
        </w:rPr>
        <w:t>Мақсаты</w:t>
      </w:r>
      <w:r>
        <w:rPr>
          <w:b/>
          <w:color w:val="000000"/>
          <w:sz w:val="28"/>
          <w:szCs w:val="28"/>
          <w:lang w:val="kk-KZ"/>
        </w:rPr>
        <w:t>: Министрліктің ведомстволық бағынысты ұйымдарының басшылық құрамын тағайындау бойынша ұйымдастыру жұмыстары.</w:t>
      </w:r>
    </w:p>
    <w:p w:rsidR="001B4116" w:rsidRDefault="001B4116" w:rsidP="001B4116">
      <w:pPr>
        <w:pStyle w:val="a3"/>
        <w:tabs>
          <w:tab w:val="left" w:pos="993"/>
        </w:tabs>
        <w:ind w:left="709"/>
        <w:jc w:val="both"/>
        <w:rPr>
          <w:color w:val="000000"/>
          <w:sz w:val="28"/>
          <w:szCs w:val="28"/>
          <w:lang w:val="kk-KZ"/>
        </w:rPr>
      </w:pPr>
      <w:r w:rsidRPr="001B4116">
        <w:rPr>
          <w:color w:val="000000"/>
          <w:sz w:val="28"/>
          <w:szCs w:val="28"/>
          <w:lang w:val="kk-KZ"/>
        </w:rPr>
        <w:lastRenderedPageBreak/>
        <w:t>Функциялары: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3A602D" w:rsidRPr="001B4116" w:rsidRDefault="003A602D" w:rsidP="003A602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val="kk-KZ"/>
        </w:rPr>
      </w:pPr>
      <w:r w:rsidRPr="001B4116">
        <w:rPr>
          <w:rFonts w:eastAsia="Calibri"/>
          <w:sz w:val="28"/>
          <w:szCs w:val="28"/>
          <w:lang w:val="kk-KZ"/>
        </w:rPr>
        <w:t xml:space="preserve">Министрліктің </w:t>
      </w:r>
      <w:r w:rsidR="002C6DD0" w:rsidRPr="002C6DD0">
        <w:rPr>
          <w:rFonts w:eastAsia="Calibri"/>
          <w:sz w:val="28"/>
          <w:szCs w:val="28"/>
          <w:lang w:val="kk-KZ"/>
        </w:rPr>
        <w:t>республикалық мемлекеттік кәсіпорындарының</w:t>
      </w:r>
      <w:r w:rsidR="002C6DD0">
        <w:rPr>
          <w:rFonts w:eastAsia="Calibri"/>
          <w:sz w:val="28"/>
          <w:szCs w:val="28"/>
          <w:lang w:val="kk-KZ"/>
        </w:rPr>
        <w:t xml:space="preserve"> </w:t>
      </w:r>
      <w:r w:rsidR="002C6DD0" w:rsidRPr="002C6DD0">
        <w:rPr>
          <w:rFonts w:eastAsia="Calibri"/>
          <w:sz w:val="28"/>
          <w:szCs w:val="28"/>
          <w:lang w:val="kk-KZ"/>
        </w:rPr>
        <w:t>басшылары мен басшыларының орынбасарларын</w:t>
      </w:r>
      <w:r w:rsidR="002C6DD0">
        <w:rPr>
          <w:rFonts w:eastAsia="Calibri"/>
          <w:sz w:val="28"/>
          <w:szCs w:val="28"/>
          <w:lang w:val="kk-KZ"/>
        </w:rPr>
        <w:t xml:space="preserve"> және</w:t>
      </w:r>
      <w:r w:rsidR="002C6DD0" w:rsidRPr="002C6DD0">
        <w:rPr>
          <w:rFonts w:eastAsia="Calibri"/>
          <w:sz w:val="28"/>
          <w:szCs w:val="28"/>
          <w:lang w:val="kk-KZ"/>
        </w:rPr>
        <w:t xml:space="preserve"> акционерлік қоғамдарының, жауапкершілігі шектеулі серіктестіктерінің </w:t>
      </w:r>
      <w:r w:rsidR="002C6DD0" w:rsidRPr="001B4116">
        <w:rPr>
          <w:rFonts w:eastAsia="Calibri"/>
          <w:sz w:val="28"/>
          <w:szCs w:val="28"/>
          <w:lang w:val="kk-KZ"/>
        </w:rPr>
        <w:t>басшылары</w:t>
      </w:r>
      <w:r w:rsidR="002C6DD0">
        <w:rPr>
          <w:rFonts w:eastAsia="Calibri"/>
          <w:sz w:val="28"/>
          <w:szCs w:val="28"/>
          <w:lang w:val="kk-KZ"/>
        </w:rPr>
        <w:t xml:space="preserve">н </w:t>
      </w:r>
      <w:bookmarkStart w:id="18" w:name="_GoBack"/>
      <w:bookmarkEnd w:id="18"/>
      <w:r w:rsidRPr="001B4116">
        <w:rPr>
          <w:rFonts w:eastAsia="Calibri"/>
          <w:sz w:val="28"/>
          <w:szCs w:val="28"/>
          <w:lang w:val="kk-KZ"/>
        </w:rPr>
        <w:t>қызметке тағайындау және қызметтен босату рәсімдерін ұйымдастыру;</w:t>
      </w:r>
    </w:p>
    <w:p w:rsidR="001B4116" w:rsidRPr="001B4116" w:rsidRDefault="001B4116" w:rsidP="001B41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val="kk-KZ"/>
        </w:rPr>
      </w:pPr>
      <w:r w:rsidRPr="001B4116">
        <w:rPr>
          <w:rFonts w:eastAsia="Calibri"/>
          <w:sz w:val="28"/>
          <w:szCs w:val="28"/>
          <w:lang w:val="kk-KZ"/>
        </w:rPr>
        <w:t>Министрлік тағайындайтын ведомстволық бағынысты ұйымдардың қызметкерлері бойынша кадрлық іс жүргізуді ұйымд</w:t>
      </w:r>
      <w:r w:rsidR="003A602D">
        <w:rPr>
          <w:rFonts w:eastAsia="Calibri"/>
          <w:sz w:val="28"/>
          <w:szCs w:val="28"/>
          <w:lang w:val="kk-KZ"/>
        </w:rPr>
        <w:t>астыру және жүргізу.</w:t>
      </w:r>
    </w:p>
    <w:p w:rsidR="001B4116" w:rsidRPr="001B4116" w:rsidRDefault="001B4116" w:rsidP="001B4116">
      <w:pPr>
        <w:pStyle w:val="a3"/>
        <w:tabs>
          <w:tab w:val="left" w:pos="993"/>
        </w:tabs>
        <w:ind w:left="709"/>
        <w:jc w:val="both"/>
        <w:rPr>
          <w:color w:val="000000"/>
          <w:sz w:val="28"/>
          <w:szCs w:val="28"/>
          <w:lang w:val="kk-KZ"/>
        </w:rPr>
      </w:pPr>
    </w:p>
    <w:p w:rsidR="0038568A" w:rsidRPr="001B4116" w:rsidRDefault="001B4116" w:rsidP="0038568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Қ</w:t>
      </w:r>
      <w:r w:rsidR="0038568A" w:rsidRPr="001B4116">
        <w:rPr>
          <w:b/>
          <w:color w:val="000000"/>
          <w:sz w:val="28"/>
          <w:szCs w:val="28"/>
          <w:lang w:val="kk-KZ"/>
        </w:rPr>
        <w:t>ұқықтары:</w:t>
      </w:r>
    </w:p>
    <w:p w:rsidR="0038568A" w:rsidRPr="00467836" w:rsidRDefault="0038568A" w:rsidP="0038568A">
      <w:pPr>
        <w:tabs>
          <w:tab w:val="left" w:pos="993"/>
        </w:tabs>
        <w:ind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1) </w:t>
      </w:r>
      <w:r w:rsidRPr="00467836">
        <w:rPr>
          <w:szCs w:val="28"/>
          <w:lang w:val="kk-KZ"/>
        </w:rPr>
        <w:t xml:space="preserve">Министрліктің басқа құрылымдық бөлімшелерінен, ведомстволарынан және оның аумақтық бөлімшелерінен, ведомстволық бағынысты ұйымдарынан өзіне заңмен және осы Ережемен жүктелген міндеттер мен функцияларды орындау үшін қажетті құжаттар мен мәліметтерді сұратуға және алуға; </w:t>
      </w:r>
    </w:p>
    <w:p w:rsidR="0038568A" w:rsidRPr="00467836" w:rsidRDefault="0038568A" w:rsidP="0038568A">
      <w:pPr>
        <w:ind w:firstLine="709"/>
        <w:jc w:val="both"/>
        <w:rPr>
          <w:szCs w:val="28"/>
          <w:lang w:val="kk-KZ"/>
        </w:rPr>
      </w:pPr>
      <w:r w:rsidRPr="00467836">
        <w:rPr>
          <w:szCs w:val="28"/>
          <w:lang w:val="kk-KZ"/>
        </w:rPr>
        <w:t>2) мемлекеттік қызмет істері жөніндегі уәкілетті органмен немесе оның аумақтық бөлімшелерімен өзара іс-қимыл жасауға;</w:t>
      </w:r>
    </w:p>
    <w:p w:rsidR="0038568A" w:rsidRPr="00467836" w:rsidRDefault="0038568A" w:rsidP="0038568A">
      <w:pPr>
        <w:ind w:firstLine="709"/>
        <w:jc w:val="both"/>
        <w:rPr>
          <w:szCs w:val="28"/>
          <w:lang w:val="kk-KZ"/>
        </w:rPr>
      </w:pPr>
      <w:r w:rsidRPr="00467836">
        <w:rPr>
          <w:szCs w:val="28"/>
          <w:lang w:val="kk-KZ"/>
        </w:rPr>
        <w:t>3) Департаменттің алдына қойылған міндеттерді шешу, сондай-ақ Департамент қызметін жетілдіру бойынша ұсыныстарды Министрлік басшылығының қарауына енгізу;</w:t>
      </w:r>
    </w:p>
    <w:p w:rsidR="0038568A" w:rsidRDefault="0038568A" w:rsidP="0038568A">
      <w:pPr>
        <w:ind w:firstLine="709"/>
        <w:jc w:val="both"/>
        <w:rPr>
          <w:szCs w:val="28"/>
          <w:lang w:val="kk-KZ"/>
        </w:rPr>
      </w:pPr>
      <w:r w:rsidRPr="00467836">
        <w:rPr>
          <w:szCs w:val="28"/>
          <w:lang w:val="kk-KZ"/>
        </w:rPr>
        <w:t>4) Министрліктің жұмысына және</w:t>
      </w:r>
      <w:r>
        <w:rPr>
          <w:szCs w:val="28"/>
          <w:lang w:val="kk-KZ"/>
        </w:rPr>
        <w:t xml:space="preserve"> қызметін жоспарлауға қатысу;</w:t>
      </w:r>
    </w:p>
    <w:p w:rsidR="0038568A" w:rsidRDefault="0038568A" w:rsidP="0038568A">
      <w:pPr>
        <w:ind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5) </w:t>
      </w:r>
      <w:r w:rsidRPr="00867F91">
        <w:rPr>
          <w:szCs w:val="28"/>
          <w:lang w:val="kk-KZ"/>
        </w:rPr>
        <w:t xml:space="preserve">Қазақстан Республикасының мемлекеттік қызмет, </w:t>
      </w:r>
      <w:r w:rsidR="00867F91" w:rsidRPr="00867F91">
        <w:rPr>
          <w:szCs w:val="28"/>
          <w:lang w:val="kk-KZ"/>
        </w:rPr>
        <w:t xml:space="preserve">мемлекеттік мүлікті басқару, </w:t>
      </w:r>
      <w:r w:rsidRPr="00867F91">
        <w:rPr>
          <w:szCs w:val="28"/>
          <w:lang w:val="kk-KZ"/>
        </w:rPr>
        <w:t>еңбек заңнамасы саласындағы</w:t>
      </w:r>
      <w:r w:rsidR="00867F91" w:rsidRPr="00867F91">
        <w:rPr>
          <w:szCs w:val="28"/>
          <w:lang w:val="kk-KZ"/>
        </w:rPr>
        <w:t xml:space="preserve">, сондай-ақ акционерлік қоғамдар мен жауапкершілігі шектеулі серіктестіктердің қызметін реттейтін </w:t>
      </w:r>
      <w:r w:rsidRPr="00867F91">
        <w:rPr>
          <w:szCs w:val="28"/>
          <w:lang w:val="kk-KZ"/>
        </w:rPr>
        <w:t xml:space="preserve"> заңнамамен айқындалатын персоналды басқару жөніндегі өзге де міндеттер мен функцияларды іске асыру.</w:t>
      </w:r>
    </w:p>
    <w:p w:rsidR="00867F91" w:rsidRDefault="00867F91" w:rsidP="0038568A">
      <w:pPr>
        <w:ind w:firstLine="709"/>
        <w:jc w:val="both"/>
        <w:rPr>
          <w:szCs w:val="28"/>
          <w:lang w:val="kk-KZ"/>
        </w:rPr>
      </w:pPr>
    </w:p>
    <w:p w:rsidR="0038568A" w:rsidRPr="00867F91" w:rsidRDefault="00867F91" w:rsidP="003856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  <w:sz w:val="28"/>
          <w:szCs w:val="28"/>
          <w:lang w:val="kk-KZ"/>
        </w:rPr>
      </w:pPr>
      <w:r w:rsidRPr="00867F91">
        <w:rPr>
          <w:b/>
          <w:color w:val="000000"/>
          <w:sz w:val="28"/>
          <w:szCs w:val="28"/>
          <w:lang w:val="kk-KZ"/>
        </w:rPr>
        <w:t>М</w:t>
      </w:r>
      <w:r w:rsidR="0038568A" w:rsidRPr="00867F91">
        <w:rPr>
          <w:b/>
          <w:color w:val="000000"/>
          <w:sz w:val="28"/>
          <w:szCs w:val="28"/>
          <w:lang w:val="kk-KZ"/>
        </w:rPr>
        <w:t>індеттері:</w:t>
      </w:r>
    </w:p>
    <w:p w:rsidR="0038568A" w:rsidRPr="00712477" w:rsidRDefault="0038568A" w:rsidP="003856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bookmarkStart w:id="19" w:name="z32"/>
      <w:bookmarkEnd w:id="17"/>
      <w:r w:rsidRPr="00712477">
        <w:rPr>
          <w:sz w:val="28"/>
          <w:szCs w:val="28"/>
          <w:lang w:val="kk-KZ"/>
        </w:rPr>
        <w:t xml:space="preserve">мемлекеттік қызметшілердің Қазақстан Республикасының заңнамасын және нормативтік құқықтық актілерін сақтауын талап етуге; </w:t>
      </w:r>
    </w:p>
    <w:p w:rsidR="0038568A" w:rsidRPr="00712477" w:rsidRDefault="0038568A" w:rsidP="003856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712477">
        <w:rPr>
          <w:sz w:val="28"/>
          <w:szCs w:val="28"/>
          <w:lang w:val="kk-KZ"/>
        </w:rPr>
        <w:t>Министрлікте Қазақстан Республикасының Үкіметі айқындайтын тәртіппен Қазақстан Республикасының нормативтік құқықтық актілеріне мониторинг жүргізуді қамтамасыз етуге;</w:t>
      </w:r>
    </w:p>
    <w:p w:rsidR="0038568A" w:rsidRPr="00712477" w:rsidRDefault="0038568A" w:rsidP="003856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712477">
        <w:rPr>
          <w:sz w:val="28"/>
          <w:szCs w:val="28"/>
          <w:lang w:val="kk-KZ"/>
        </w:rPr>
        <w:t>Департамент құзыретіне жатқызылған Мемлекет басшысының, Қазақстан Республикасы Президенті Әкімшілігі мен Үкіметінің тапсырмаларын уақтылы және сапалы орындауды қамтамасыз ету;</w:t>
      </w:r>
    </w:p>
    <w:p w:rsidR="0038568A" w:rsidRPr="00712477" w:rsidRDefault="0038568A" w:rsidP="003856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 w:rsidRPr="00712477">
        <w:rPr>
          <w:sz w:val="28"/>
          <w:szCs w:val="28"/>
          <w:lang w:val="kk-KZ"/>
        </w:rPr>
        <w:t>Департаменттің құзыретіне жатқызылған жеке және заңды тұлғалардың өтініштерін уақытылы қарауды қамтамасыз ету.</w:t>
      </w:r>
    </w:p>
    <w:p w:rsidR="0038568A" w:rsidRDefault="0038568A" w:rsidP="0038568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Департамент</w:t>
      </w:r>
      <w:r w:rsidRPr="00BF0ECB">
        <w:rPr>
          <w:color w:val="000000"/>
          <w:sz w:val="28"/>
          <w:szCs w:val="28"/>
          <w:lang w:val="kk-KZ"/>
        </w:rPr>
        <w:t xml:space="preserve"> Қазақстан Республикасының мемлекеттік қызмет саласындағы заңнамамен айқындалатын персоналды басқару бойынша өзге де міндеттер мен функцияларды іске асырады.</w:t>
      </w:r>
      <w:bookmarkStart w:id="20" w:name="z33"/>
      <w:bookmarkEnd w:id="19"/>
    </w:p>
    <w:p w:rsidR="0038568A" w:rsidRDefault="0038568A" w:rsidP="0038568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BF0ECB">
        <w:rPr>
          <w:color w:val="000000"/>
          <w:sz w:val="28"/>
          <w:szCs w:val="28"/>
          <w:lang w:val="kk-KZ"/>
        </w:rPr>
        <w:t>Департаментке оның қызметіне тән емес қосымша міндеттер мен функциялар жүктелмейді.</w:t>
      </w:r>
    </w:p>
    <w:p w:rsidR="0038568A" w:rsidRDefault="0038568A" w:rsidP="0038568A">
      <w:pPr>
        <w:tabs>
          <w:tab w:val="left" w:pos="993"/>
        </w:tabs>
        <w:jc w:val="both"/>
        <w:rPr>
          <w:color w:val="000000"/>
          <w:szCs w:val="28"/>
          <w:lang w:val="kk-KZ"/>
        </w:rPr>
      </w:pPr>
    </w:p>
    <w:p w:rsidR="0038568A" w:rsidRDefault="0038568A" w:rsidP="0011218F">
      <w:pPr>
        <w:pStyle w:val="a3"/>
        <w:spacing w:after="0" w:line="240" w:lineRule="auto"/>
        <w:ind w:left="0"/>
        <w:jc w:val="center"/>
        <w:rPr>
          <w:b/>
          <w:color w:val="000000"/>
          <w:sz w:val="28"/>
          <w:szCs w:val="28"/>
          <w:lang w:val="kk-KZ"/>
        </w:rPr>
      </w:pPr>
      <w:r w:rsidRPr="009F4235">
        <w:rPr>
          <w:b/>
          <w:color w:val="000000"/>
          <w:sz w:val="28"/>
          <w:szCs w:val="28"/>
          <w:lang w:val="kk-KZ"/>
        </w:rPr>
        <w:lastRenderedPageBreak/>
        <w:t>3</w:t>
      </w:r>
      <w:r w:rsidR="00867F91">
        <w:rPr>
          <w:b/>
          <w:color w:val="000000"/>
          <w:sz w:val="28"/>
          <w:szCs w:val="28"/>
          <w:lang w:val="kk-KZ"/>
        </w:rPr>
        <w:t>-тарау</w:t>
      </w:r>
      <w:r w:rsidRPr="00C76385">
        <w:rPr>
          <w:b/>
          <w:color w:val="000000"/>
          <w:sz w:val="28"/>
          <w:szCs w:val="28"/>
          <w:lang w:val="kk-KZ"/>
        </w:rPr>
        <w:t>. Департаменттің қызметін ұйымдастыру</w:t>
      </w:r>
    </w:p>
    <w:p w:rsidR="0038568A" w:rsidRPr="00EF7844" w:rsidRDefault="0038568A" w:rsidP="0038568A">
      <w:pPr>
        <w:pStyle w:val="a3"/>
        <w:tabs>
          <w:tab w:val="left" w:pos="993"/>
        </w:tabs>
        <w:spacing w:after="0" w:line="240" w:lineRule="auto"/>
        <w:ind w:left="0"/>
        <w:rPr>
          <w:b/>
          <w:color w:val="000000"/>
          <w:sz w:val="28"/>
          <w:szCs w:val="28"/>
          <w:lang w:val="kk-KZ"/>
        </w:rPr>
      </w:pPr>
    </w:p>
    <w:p w:rsidR="009F4235" w:rsidRDefault="009F4235" w:rsidP="009F4235">
      <w:pPr>
        <w:pStyle w:val="21"/>
        <w:tabs>
          <w:tab w:val="left" w:pos="1065"/>
        </w:tabs>
        <w:ind w:firstLine="567"/>
        <w:rPr>
          <w:sz w:val="28"/>
          <w:szCs w:val="28"/>
          <w:lang w:val="kk-KZ"/>
        </w:rPr>
      </w:pPr>
      <w:bookmarkStart w:id="21" w:name="z34"/>
      <w:bookmarkEnd w:id="20"/>
      <w:r>
        <w:rPr>
          <w:sz w:val="28"/>
          <w:szCs w:val="28"/>
          <w:lang w:val="kk-KZ"/>
        </w:rPr>
        <w:t>8</w:t>
      </w:r>
      <w:r w:rsidRPr="00293BCF">
        <w:rPr>
          <w:sz w:val="28"/>
          <w:szCs w:val="28"/>
          <w:lang w:val="kk-KZ"/>
        </w:rPr>
        <w:t xml:space="preserve">. </w:t>
      </w:r>
      <w:r w:rsidRPr="00E00EC9">
        <w:rPr>
          <w:sz w:val="28"/>
          <w:szCs w:val="28"/>
          <w:lang w:val="kk-KZ"/>
        </w:rPr>
        <w:t>Департаменттің Қазақстан Республикасының заңнамалық актілеріне, Президентінің актілеріне және Қазақстан Республикасының өзге де нормативтік құқықтық актілеріне сәйкес өз міндеттерін іске асыру үшін қажетті құқықтары мен міндеттері болады.</w:t>
      </w:r>
    </w:p>
    <w:p w:rsidR="009F4235" w:rsidRDefault="009F4235" w:rsidP="009F4235">
      <w:pPr>
        <w:pStyle w:val="21"/>
        <w:tabs>
          <w:tab w:val="left" w:pos="1065"/>
        </w:tabs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293BCF">
        <w:rPr>
          <w:sz w:val="28"/>
          <w:szCs w:val="28"/>
          <w:lang w:val="kk-KZ"/>
        </w:rPr>
        <w:t xml:space="preserve">. Департаментті </w:t>
      </w:r>
      <w:r w:rsidRPr="00E00EC9">
        <w:rPr>
          <w:sz w:val="28"/>
          <w:szCs w:val="28"/>
          <w:lang w:val="kk-KZ"/>
        </w:rPr>
        <w:t xml:space="preserve">Қазақстан Республикасының заңнамасында белгіленген тәртіппен лауазымға тағайындалатын және лауазымнан босатылатын </w:t>
      </w:r>
      <w:r>
        <w:rPr>
          <w:sz w:val="28"/>
          <w:szCs w:val="28"/>
          <w:lang w:val="kk-KZ"/>
        </w:rPr>
        <w:t xml:space="preserve">директор </w:t>
      </w:r>
      <w:r w:rsidRPr="00E00EC9">
        <w:rPr>
          <w:sz w:val="28"/>
          <w:szCs w:val="28"/>
          <w:lang w:val="kk-KZ"/>
        </w:rPr>
        <w:t xml:space="preserve"> басқарады.</w:t>
      </w:r>
    </w:p>
    <w:p w:rsidR="009F4235" w:rsidRDefault="009F4235" w:rsidP="009F4235">
      <w:pPr>
        <w:pStyle w:val="21"/>
        <w:tabs>
          <w:tab w:val="left" w:pos="1065"/>
        </w:tabs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Pr="00293BCF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875A68">
        <w:rPr>
          <w:sz w:val="28"/>
          <w:szCs w:val="28"/>
          <w:lang w:val="kk-KZ"/>
        </w:rPr>
        <w:t>Департамент директорының бір орынбасары бар.</w:t>
      </w:r>
      <w:r w:rsidRPr="00293BCF">
        <w:rPr>
          <w:sz w:val="28"/>
          <w:szCs w:val="28"/>
          <w:lang w:val="kk-KZ"/>
        </w:rPr>
        <w:t xml:space="preserve"> </w:t>
      </w:r>
    </w:p>
    <w:p w:rsidR="009F4235" w:rsidRPr="00293BCF" w:rsidRDefault="009F4235" w:rsidP="009F4235">
      <w:pPr>
        <w:pStyle w:val="21"/>
        <w:tabs>
          <w:tab w:val="left" w:pos="1065"/>
        </w:tabs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 Д</w:t>
      </w:r>
      <w:r w:rsidRPr="00293BCF">
        <w:rPr>
          <w:sz w:val="28"/>
          <w:szCs w:val="28"/>
          <w:lang w:val="kk-KZ"/>
        </w:rPr>
        <w:t>иректор</w:t>
      </w:r>
      <w:r>
        <w:rPr>
          <w:sz w:val="28"/>
          <w:szCs w:val="28"/>
          <w:lang w:val="kk-KZ"/>
        </w:rPr>
        <w:t xml:space="preserve"> Департамент</w:t>
      </w:r>
      <w:r w:rsidRPr="00293BCF">
        <w:rPr>
          <w:sz w:val="28"/>
          <w:szCs w:val="28"/>
          <w:lang w:val="kk-KZ"/>
        </w:rPr>
        <w:t xml:space="preserve"> </w:t>
      </w:r>
      <w:r w:rsidRPr="00875A68">
        <w:rPr>
          <w:sz w:val="28"/>
          <w:szCs w:val="28"/>
          <w:lang w:val="kk-KZ"/>
        </w:rPr>
        <w:t>қызметін жалпы басқаруды жүзеге асырады, оған жүктелген міндеттердің орындалуына және өз өкілеттіктерін жүзеге асыруына дербес жауапты болады.</w:t>
      </w:r>
    </w:p>
    <w:p w:rsidR="009F4235" w:rsidRPr="00875A68" w:rsidRDefault="009F4235" w:rsidP="009F4235">
      <w:pPr>
        <w:pStyle w:val="21"/>
        <w:tabs>
          <w:tab w:val="left" w:pos="1065"/>
        </w:tabs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Pr="00293BCF">
        <w:rPr>
          <w:sz w:val="28"/>
          <w:szCs w:val="28"/>
          <w:lang w:val="kk-KZ"/>
        </w:rPr>
        <w:t xml:space="preserve">. </w:t>
      </w:r>
      <w:r w:rsidRPr="00875A68">
        <w:rPr>
          <w:sz w:val="28"/>
          <w:szCs w:val="28"/>
          <w:lang w:val="kk-KZ"/>
        </w:rPr>
        <w:t>Директор Министрліктің басшылығына Департаменттің құрылымы мен штат саны жөнінде ұсыныстар береді.</w:t>
      </w:r>
    </w:p>
    <w:p w:rsidR="009F4235" w:rsidRPr="00875A68" w:rsidRDefault="009F4235" w:rsidP="009F4235">
      <w:pPr>
        <w:pStyle w:val="21"/>
        <w:tabs>
          <w:tab w:val="left" w:pos="1065"/>
        </w:tabs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</w:t>
      </w:r>
      <w:r w:rsidRPr="00875A68">
        <w:rPr>
          <w:sz w:val="28"/>
          <w:szCs w:val="28"/>
          <w:lang w:val="kk-KZ"/>
        </w:rPr>
        <w:t>. Департаменттің құзыретіне кіретін мәселелер бойынша Департамент атынан басқа құрылымдық бөлімшелерге жіберілетін құжаттарға Департамент директоры, ал ол болмаған жағдайда – оны алмастыратын адам қол қояды.</w:t>
      </w:r>
    </w:p>
    <w:p w:rsidR="0038568A" w:rsidRDefault="0038568A" w:rsidP="009F4235">
      <w:pPr>
        <w:pStyle w:val="a3"/>
        <w:spacing w:after="0" w:line="240" w:lineRule="auto"/>
        <w:ind w:left="709"/>
        <w:jc w:val="both"/>
        <w:rPr>
          <w:sz w:val="28"/>
          <w:szCs w:val="28"/>
          <w:lang w:val="kk-KZ"/>
        </w:rPr>
      </w:pPr>
    </w:p>
    <w:p w:rsidR="009F4235" w:rsidRPr="00C76385" w:rsidRDefault="009F4235" w:rsidP="009F4235">
      <w:pPr>
        <w:pStyle w:val="a3"/>
        <w:spacing w:after="0" w:line="240" w:lineRule="auto"/>
        <w:ind w:left="709"/>
        <w:jc w:val="both"/>
        <w:rPr>
          <w:sz w:val="28"/>
          <w:szCs w:val="28"/>
          <w:lang w:val="kk-KZ"/>
        </w:rPr>
      </w:pPr>
    </w:p>
    <w:bookmarkEnd w:id="21"/>
    <w:p w:rsidR="0038568A" w:rsidRPr="009557E4" w:rsidRDefault="0038568A" w:rsidP="009557E4">
      <w:pPr>
        <w:pBdr>
          <w:bottom w:val="single" w:sz="4" w:space="24" w:color="FFFFFF"/>
        </w:pBdr>
        <w:tabs>
          <w:tab w:val="left" w:pos="709"/>
          <w:tab w:val="left" w:pos="1418"/>
        </w:tabs>
        <w:contextualSpacing/>
        <w:jc w:val="center"/>
        <w:rPr>
          <w:szCs w:val="28"/>
        </w:rPr>
      </w:pPr>
      <w:r w:rsidRPr="002104B1">
        <w:rPr>
          <w:szCs w:val="28"/>
        </w:rPr>
        <w:t>________________________</w:t>
      </w:r>
    </w:p>
    <w:sectPr w:rsidR="0038568A" w:rsidRPr="009557E4" w:rsidSect="0011218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31" w:rsidRDefault="00717731" w:rsidP="0011218F">
      <w:r>
        <w:separator/>
      </w:r>
    </w:p>
  </w:endnote>
  <w:endnote w:type="continuationSeparator" w:id="0">
    <w:p w:rsidR="00717731" w:rsidRDefault="00717731" w:rsidP="0011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31" w:rsidRDefault="00717731" w:rsidP="0011218F">
      <w:r>
        <w:separator/>
      </w:r>
    </w:p>
  </w:footnote>
  <w:footnote w:type="continuationSeparator" w:id="0">
    <w:p w:rsidR="00717731" w:rsidRDefault="00717731" w:rsidP="00112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795297"/>
      <w:docPartObj>
        <w:docPartGallery w:val="Page Numbers (Top of Page)"/>
        <w:docPartUnique/>
      </w:docPartObj>
    </w:sdtPr>
    <w:sdtEndPr/>
    <w:sdtContent>
      <w:p w:rsidR="001B4116" w:rsidRDefault="001B41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DD0">
          <w:rPr>
            <w:noProof/>
          </w:rPr>
          <w:t>4</w:t>
        </w:r>
        <w:r>
          <w:fldChar w:fldCharType="end"/>
        </w:r>
      </w:p>
    </w:sdtContent>
  </w:sdt>
  <w:p w:rsidR="0011218F" w:rsidRDefault="001121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2B77"/>
    <w:multiLevelType w:val="hybridMultilevel"/>
    <w:tmpl w:val="9EA46B98"/>
    <w:lvl w:ilvl="0" w:tplc="163AF0D6">
      <w:start w:val="1"/>
      <w:numFmt w:val="decimal"/>
      <w:lvlText w:val="%1."/>
      <w:lvlJc w:val="left"/>
      <w:pPr>
        <w:ind w:left="106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083858"/>
    <w:multiLevelType w:val="hybridMultilevel"/>
    <w:tmpl w:val="56128672"/>
    <w:lvl w:ilvl="0" w:tplc="93EEB2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C310EE"/>
    <w:multiLevelType w:val="hybridMultilevel"/>
    <w:tmpl w:val="6D14F0CC"/>
    <w:lvl w:ilvl="0" w:tplc="04190011">
      <w:start w:val="1"/>
      <w:numFmt w:val="decimal"/>
      <w:lvlText w:val="%1)"/>
      <w:lvlJc w:val="left"/>
      <w:pPr>
        <w:ind w:left="1206" w:hanging="360"/>
      </w:pPr>
    </w:lvl>
    <w:lvl w:ilvl="1" w:tplc="04190019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 w15:restartNumberingAfterBreak="0">
    <w:nsid w:val="68C800EE"/>
    <w:multiLevelType w:val="hybridMultilevel"/>
    <w:tmpl w:val="A694055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" w15:restartNumberingAfterBreak="0">
    <w:nsid w:val="76B54EA3"/>
    <w:multiLevelType w:val="hybridMultilevel"/>
    <w:tmpl w:val="B7E68964"/>
    <w:lvl w:ilvl="0" w:tplc="180E3E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98"/>
    <w:rsid w:val="0011218F"/>
    <w:rsid w:val="001B4116"/>
    <w:rsid w:val="001E5391"/>
    <w:rsid w:val="002742ED"/>
    <w:rsid w:val="002C6DD0"/>
    <w:rsid w:val="0038568A"/>
    <w:rsid w:val="003A602D"/>
    <w:rsid w:val="003C6B29"/>
    <w:rsid w:val="003C6CAF"/>
    <w:rsid w:val="003E3A0C"/>
    <w:rsid w:val="0040168E"/>
    <w:rsid w:val="004607FB"/>
    <w:rsid w:val="0047127F"/>
    <w:rsid w:val="00473066"/>
    <w:rsid w:val="00491072"/>
    <w:rsid w:val="00606EEE"/>
    <w:rsid w:val="00650BA0"/>
    <w:rsid w:val="006F0498"/>
    <w:rsid w:val="006F1483"/>
    <w:rsid w:val="00717731"/>
    <w:rsid w:val="00782814"/>
    <w:rsid w:val="00867F91"/>
    <w:rsid w:val="008C5DF2"/>
    <w:rsid w:val="00906196"/>
    <w:rsid w:val="0094024D"/>
    <w:rsid w:val="00947B28"/>
    <w:rsid w:val="009557E4"/>
    <w:rsid w:val="0099299E"/>
    <w:rsid w:val="009F4235"/>
    <w:rsid w:val="00A452BE"/>
    <w:rsid w:val="00AC1CC4"/>
    <w:rsid w:val="00B73711"/>
    <w:rsid w:val="00C35E64"/>
    <w:rsid w:val="00D67690"/>
    <w:rsid w:val="00E6114C"/>
    <w:rsid w:val="00ED6E03"/>
    <w:rsid w:val="00F5492C"/>
    <w:rsid w:val="00FA1272"/>
    <w:rsid w:val="00FB730C"/>
    <w:rsid w:val="00F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FAC1F-9345-4467-8426-C3C63D77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0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8568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val="en-US" w:eastAsia="en-US"/>
    </w:rPr>
  </w:style>
  <w:style w:type="character" w:customStyle="1" w:styleId="a4">
    <w:name w:val="Абзац списка Знак"/>
    <w:link w:val="a3"/>
    <w:uiPriority w:val="99"/>
    <w:locked/>
    <w:rsid w:val="0038568A"/>
    <w:rPr>
      <w:rFonts w:ascii="Times New Roman" w:eastAsia="Times New Roman" w:hAnsi="Times New Roman" w:cs="Times New Roman"/>
      <w:lang w:val="en-US"/>
    </w:rPr>
  </w:style>
  <w:style w:type="paragraph" w:styleId="a5">
    <w:name w:val="header"/>
    <w:basedOn w:val="a"/>
    <w:link w:val="a6"/>
    <w:uiPriority w:val="99"/>
    <w:unhideWhenUsed/>
    <w:rsid w:val="001121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2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121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2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7B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7B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9F4235"/>
    <w:pPr>
      <w:ind w:firstLine="705"/>
      <w:jc w:val="both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A60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82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kaz/docs/Z15000004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4C29E-27BE-4079-80DD-0BF233FE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Meruert B. Aimenova</dc:creator>
  <cp:keywords/>
  <dc:description/>
  <cp:lastModifiedBy>Gulshat A. Tugelbayeva</cp:lastModifiedBy>
  <cp:revision>9</cp:revision>
  <cp:lastPrinted>2019-10-09T07:56:00Z</cp:lastPrinted>
  <dcterms:created xsi:type="dcterms:W3CDTF">2022-03-18T12:52:00Z</dcterms:created>
  <dcterms:modified xsi:type="dcterms:W3CDTF">2022-04-07T06:15:00Z</dcterms:modified>
</cp:coreProperties>
</file>