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53" w:rsidRPr="008B2D10" w:rsidRDefault="00F75953" w:rsidP="00F7595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  <w:t xml:space="preserve">Об утверждении </w:t>
      </w:r>
      <w:proofErr w:type="gramStart"/>
      <w:r w:rsidRPr="008B2D10"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  <w:t>Правил ведения реестра субъектов социального предпринимательства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Постановление Правительства Республики Казахстан от 28 октября 2021 года № 773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6" w:anchor="z2124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79-4 Предпринимательского кодекса Республики Казахстан от 29 октября 2015 года Правительство Республики Казахстан ПОСТАНОВЛЯЕТ: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Утвердить прилагаемые </w:t>
      </w:r>
      <w:hyperlink r:id="rId7" w:anchor="z9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ведения реестра субъектов социального предпринимательства.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F75953" w:rsidRPr="008B2D10" w:rsidTr="00F75953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7"/>
            <w:bookmarkEnd w:id="0"/>
            <w:r w:rsidRPr="008B2D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Премьер-Министр</w:t>
            </w:r>
            <w:r w:rsidRPr="008B2D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А. Мамин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sz w:val="20"/>
          <w:szCs w:val="20"/>
          <w:lang w:eastAsia="ru-RU"/>
        </w:rPr>
      </w:pP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2835"/>
      </w:tblGrid>
      <w:tr w:rsidR="00F75953" w:rsidRPr="008B2D10" w:rsidTr="00F75953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8"/>
            <w:bookmarkEnd w:id="1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постановлением Правительства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28 октября 2021 года № 773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Правила ведения реестра субъектов социального предпринимательства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Глава 1. Общие положения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Настоящие Правила ведения реестра субъектов социального предпринимательства (далее – Правила) разработаны в соответствии с </w:t>
      </w:r>
      <w:hyperlink r:id="rId8" w:anchor="z2124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79-4 Предпринимательского кодекса Республики Казахстан (далее – Кодекс) и определяют порядок ведения реестра субъектов социального предпринимательства.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основные понятия: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1) специальная комиссия – консультативно-совещательный орган при местных исполнительных органах областей, городов республиканского значения и столицы, образуемый из числа представителей государственных органов, Национальной палаты предпринимателей Республики Казахстан, общественных объединений и профессиональных союзов в целях рассмотрения вопросов, касающихся включения индивидуальных предпринимателей и юридических лиц (за исключением субъектов крупного предпринимательства) в реестр субъектов социального предпринимательства;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реестр субъектов социального предпринимательства (далее – реестр) – электронная база данных, содержащая сведения об индивидуальных предпринимателях и юридических лицах, являющихся субъектами социального предпринимательства, а именно: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наименование индивидуального предпринимателя либо наименование и дату регистрации юридического лица;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идентификационный номер;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юридический адрес (место нахождения);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дату внесения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категорию субъекта социального предпринимательства;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бизнес-идентификационный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субъект социального предпринимательства (далее – ССП) – индивидуальный предприниматель или юридическое лицо (за исключением субъектов крупного предпринимательства), включенные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7) ССП первой категории – ССП, способствующий занятости следующих категорий граждан при условии, что по итогам предыдущего календарного года среднегодовая численность лиц, относящихся к любой из таких категорий (одной или нескольким таким категориям), среди работников ССП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инвалиды;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родители и другие законные представители, воспитывающие ребенка-инвалида;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пенсионеры и граждане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предпенсионного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возраста (в течение пяти лет до наступления возраста, дающего право на пенсионные выплаты по возрасту);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лица без определенного места жительства;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алқа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", "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Күміс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алқа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или получившие ранее звание "Мать-героиня", а также награжденные орденами "Материнская слава" I и II степени;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лица, прошедшие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медико-социальную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реабилитацию наркологических больных или лечение зависимости от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психоактивных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веществ, – в течение двенадцати месяцев после проведения реабилитации или лечения;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кандасы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ССП второй категории – ССП, способствующий реализации производимых товаров, выполняемых работ, оказываемых услуг граждан из числа категорий, указанных в подпункте 7) пункта 2 настоящих Правил.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 этом доля доходов от осуществления такой деятельности (видов такой деятельности) по итогам предыдущего календарного года должна составлять не менее пятидесяти процентов в общем объеме доходов ССП, а доля полученного ССП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наличия чистого дохода за предшествующий календарный год);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9) ССП третьей категории – ССП, осуществляющий деятельность по производству товаров, выполнению работ, оказанию услуг, предназначенных для инвалидов, в целях создания для них условий, позволяющих преодолеть или компенсировать ограничения их жизнедеятельности, а также предназначенных для иных лиц, указанных в подпункте 7) пункта 2 настоящих Правил, в целях создания равных с другими гражданами возможностей для участия в общественно полезной деятельности при условии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ССП, а доля полученного ССП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дохода за предшествующий календарный год) в соответствии со следующими видами деятельности: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социально-бытовых услуг, направленных на поддержание жизнедеятельности в быту;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изменения состояния здоровья граждан;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социально-педагогических услуг, направленных на профилактику отклонений в поведении;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социально-трудовых услуг, направленных на оказание помощи в трудоустройстве и решении иных проблем, связанных с трудовой адаптацией;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 производству и (или) реализации медицинской техники, протезно-ортопедических средств, программного обеспечения в области цифрового здравоохранения, а также технических средств, которые могут быть использованы исключительно для профилактики заболеваний, реабилитации инвалидов, в том числе медицинской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абилитации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детей-инвалидов;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организации отдыха и оздоровления инвалидов и пенсионеров;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реализации образовательных программ дополнительного образования;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созданию условий для инвалидов и маломобильных групп населения по обеспечению доступа к объектам социальной, транспортной и рекреационной инфраструктуры, использования транспортных средств, оказания универсальных услуг связи при предоставлении информации;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10) ССП четвертой категории – ССП, осуществляющий деятельность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ССП, а доля полученного ССП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процентов от размера указанного дохода (в случае наличия чистого дохода за предшествующий календарный год) из числа следующих видов деятельности: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организации отдыха и оздоровления детей;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психолого-педагогической поддержки детям 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адаптации;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культурно-просветительская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охране окружающей среды;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 оказанию социально уязвимым слоям населения, указанным в </w:t>
      </w:r>
      <w:hyperlink r:id="rId9" w:anchor="z24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подпунктах 7)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10" w:anchor="z4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10)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пункта 2 настоящих Правил, гериатрической и геронтологической помощи, организации центров здоровья и долголетия, мероприятий по ведению здорового образа жизни.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Уполномоченный орган по предпринимательству утверждает реестр по форме, согласно </w:t>
      </w:r>
      <w:hyperlink r:id="rId11" w:anchor="z11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Правилам, не позднее 1 февраля текущего года по состоянию на 31 декабря предшествующего календарного года.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условиям, предусмотренным </w:t>
      </w:r>
      <w:hyperlink r:id="rId12" w:anchor="z2078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статьей 79-3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Кодекса, с учетом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 соответствии индивидуального предпринимателя или юридического лица условиям, предусмотренным </w:t>
      </w:r>
      <w:hyperlink r:id="rId13" w:anchor="z2078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статьей 79-3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Кодекса, уполномоченный орган по предпринимательству 1 числа календарного квартала на основании сведений, представленных в уполномоченный орган по предпринимательству местными исполнительными органами областей, городов республиканского значения и столицы по итогам рассмотрения специальной комиссией, вправе вносить в реестр новых ССП.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Глава 2. Порядок ведения реестра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Формирование и ведение реестра осуществляются уполномоченным органом по предпринимательству на основании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Индивидуальный предприниматель или юридическое лицо в целях его включения в реестр представляют в местные исполнительные органы областей, городов республиканского значения и столицы на рассмотрение специальной комиссии следующие документы: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заявление о включении индивидуального предпринимателя или юридического лица в реестр (далее – заявление) по форме согласно </w:t>
      </w:r>
      <w:hyperlink r:id="rId14" w:anchor="z119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документы, указанные в </w:t>
      </w:r>
      <w:hyperlink r:id="rId15" w:anchor="z64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пунктах 6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16" w:anchor="z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Правил, в зависимости от категории, в соответствии с которой индивидуальный предпринимател</w:t>
      </w:r>
      <w:bookmarkStart w:id="2" w:name="_GoBack"/>
      <w:bookmarkEnd w:id="2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ь или юридическое лицо обращается за включением его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доверенность уполномоченного лица заявителя, удостоверяющая право такого лица на подписание заявления (в случае подачи документов представителем заявителя, действующим на основании доверенности).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Индивидуальный предприниматель или юридическое лицо, соответствующие условиям отнесения к первой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копию штатного расписания заявителя, действительного на дату подачи заявления;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копии трудовых договоров с работниками заявителя из числа социально уязвимых слоев населения, указанных в условиях отнесения к первой категории ССП;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копии документов, подтверждающих отнесение работников заявителя к социально уязвимым слоям населения, указанным в условиях отнесения к первой категории ССП, по перечню согласно </w:t>
      </w:r>
      <w:hyperlink r:id="rId17" w:anchor="z12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сведения о численности и заработной плате работников заявителя по форме согласно </w:t>
      </w:r>
      <w:hyperlink r:id="rId18" w:anchor="z135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копии согласий на обработку персональных данных работников заявителя из числа социально уязвимых слоев населения, указанных в условиях отнесения к первой категории ССП (с указанием на то, 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что персональные данные предоставляются в местные исполнительные органы для цели включения индивидуального предпринимателя или юридического лица в реестр).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Индивидуальный предприниматель или юридическое лицо, соответствующие условиям отнесения ко второй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сведения о реализации товаров (работ, услуг), производимых гражданами из числа социально уязвимых слоев населения, указанных в условиях отнесения к первой категории ССП, по форме согласно </w:t>
      </w:r>
      <w:hyperlink r:id="rId19" w:anchor="z141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2) справку о доле доходов, полученных заявителем от осуществления деятельности, указанной в условиях отнесения ко второй категории ССП,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 по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20" w:anchor="z151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форме 1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согласно приложению 6 к настоящим Правилам.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Индивидуальный предприниматель или юридическое лицо, соответствующие условиям отнесения к третьей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1) сведения об осуществлении деятельности по производству товаров (работ, услуг), предназначенных для граждан из числа категорий, указанной в условиях отнесения к первой категории ССП, в соответствии с направлениями деятельности, указанными в условиях отнесения к третьей категории ССП,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жизни общества по форме согласно </w:t>
      </w:r>
      <w:hyperlink r:id="rId21" w:anchor="z169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 в условиях отнесения к третьей категории ССП,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прибыли за предшествующий календарный год) по </w:t>
      </w:r>
      <w:hyperlink r:id="rId22" w:anchor="z157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форме 2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согласно приложению 6 к настоящим Правилам.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Индивидуальный предприниматель или юридическое лицо, соответствующие условиям отнесения к четвертой категории ССП, вместе с заявлением представляют в местные исполнительные органы областей, городов республиканского значения и столицы на рассмотрение специальной комиссии: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сведения об осуществлении деятельности, направленной на достижение общественно полезных целей и способствующей решению социальных проблем общества, указанной в условиях отнесения к четвертой категории ССП, по форме согласно </w:t>
      </w:r>
      <w:hyperlink r:id="rId23" w:anchor="z1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8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 в условиях отнесения к четвертой категории ССП,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прибыли за предшествующий календарный год) по </w:t>
      </w:r>
      <w:hyperlink r:id="rId24" w:anchor="z163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форме 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согласно приложению 6 к настоящим Правилам.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Местные исполнительные органы областей, городов республиканского значения и столицы: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в целях рассмотрения заявлений и документов индивидуального предпринимателя или юридического лица, указанных в </w:t>
      </w:r>
      <w:hyperlink r:id="rId25" w:anchor="z60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пунктах 5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26" w:anchor="z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Правил, ежегодно не позднее 31 (тридцать первое) декабря создают специальную комиссию;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ежегодно до 10 января и ежеквартально с 1 по 15 число месяца, предшествующего календарному кварталу, осуществляют прием заявлений на включение индивидуального предпринимателя или юридического лица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не менее чем за 10 рабочих дней до даты начала приема заявлений осуществляют опубликование в областном региональном еженедельном печатном издании, а также на своем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объявления о приеме заявлений на включение в реестр с указанием сроков и места приема;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консультируют индивидуальных предпринимателей и юридических лиц по вопросам включения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принимают от индивидуальных предпринимателей заявления и прилагаемые к ним в соответствии с настоящими Правилами документы;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ежеквартально организуют и проводят заседания специальной комиссии;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уведомляют индивидуальных предпринимателей или юридических лиц о рекомендациях специальной комиссии.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Прием заявок осуществляется в населенном пункте по месту регистрации (юридическому адресу) индивидуального предпринимателя или юридического лица.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12.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Заявление и документы, указанные в </w:t>
      </w:r>
      <w:hyperlink r:id="rId27" w:anchor="z60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пунктах 5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28" w:anchor="z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Правил, подаются индивидуальным предпринимателем или юридическим лицом в местные исполнительные органы областей, городов республиканского значения и столицы в бумажном виде или с использованием электронных носителей и (или) в форме электронных документов по указанному в объявлении адресу лично, по почте, электронной почте или через своего полномочного представителя по утвержденной форме, согласно </w:t>
      </w:r>
      <w:hyperlink r:id="rId29" w:anchor="z119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  <w:proofErr w:type="gramEnd"/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 xml:space="preserve"> 2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к настоящим Правилам,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которая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подписывается руководителем либо лицом, его замещающим, и скрепляется печатью индивидуального предпринимателя или юридического лица (при наличии). Сведения, содержащиеся в заявлении и документах, указанных в </w:t>
      </w:r>
      <w:hyperlink r:id="rId30" w:anchor="z60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пунктах 5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31" w:anchor="z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Правил, должны быть действительны по состоянию на день их подачи.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Местные исполнительные органы областей, городов республиканского значения и столицы при рассмотрении заявления и документов, указанных в </w:t>
      </w:r>
      <w:hyperlink r:id="rId32" w:anchor="z60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пунктах 5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33" w:anchor="z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настоящих Правил, осуществляют проверку полноты сведений, содержащихся в представленных документах, в течение двух рабочих дней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 даты представления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документов.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Местные исполнительные органы областей, городов республиканского значения и столицы при рассмотрении заявления и документов, указанных в пунктах 5 – 9 настоящих Правил, осуществляют проверку достоверности сведений путем их сопоставления с информацией, полученной от соответствующих государственных органов.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Специальная комиссия не позднее 5 (пять) рабочих дней со дня завершения приема заявлений и соответствующих документов, указанных в </w:t>
      </w:r>
      <w:hyperlink r:id="rId34" w:anchor="z60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пунктах 5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35" w:anchor="z76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настоящих Правил, вырабатывает рекомендации о включении индивидуального предпринимателя или юридического лица в реестр либо отказе во включении индивидуального предпринимателя или юридического лица в реестр.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Специальная комиссия вырабатывает рекомендации об отказе во включении в реестр индивидуального предпринимателя или юридического лица при несоответствии данных, представленных индивидуальным предпринимателем или юридическим лицом, условиям, предусмотренным в </w:t>
      </w:r>
      <w:hyperlink r:id="rId36" w:anchor="z23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подпунктах 6)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– </w:t>
      </w:r>
      <w:hyperlink r:id="rId37" w:anchor="z35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9)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пункта 2 настоящих Правил.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Индивидуальный предприниматель или юридическое лицо могут повторно обратиться в местные исполнительные органы областей, городов республиканского значения и столицы в случае выработки специальной комиссией рекомендации об отказе во включении его в реестр.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Местные исполнительные органы областей, городов республиканского значения и столицы в срок не позднее 20 января текущего календарного года, а также ежеквартально не позднее 25 числа месяца, предшествующего календарному кварталу, представляют уполномоченному органу по предпринимательству перечень индивидуальных предпринимателей или юридических лиц, рекомендованных специальной комиссией для включения в реестр.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Уполномоченный орган по предпринимательству на основании данного перечня утверждает реестр и размещает на своем </w:t>
      </w:r>
      <w:proofErr w:type="spell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Информация о категории субъекта социального предпринимательства представляется заинтересованным лицам, в том числе государственным органам в форме электронного документа, удостоверенного ЭЦП, для использования в работе.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Реестр содержит следующую информацию о каждом ССП: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о юридических лицах: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БИН;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наименование, организационно-правовую форму и дату регистрации юридического лица;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юридический адрес (место нахождения);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дату внесения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категорию ССП;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сферу деятельности ССП;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 индивидуальных предпринимателях: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ИИН;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фамилию, имя и отчество (при его наличии) и (или) наименование индивидуального предпринимателя;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юридический адрес (место нахождения);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дату внесения в реестр;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категорию ССП;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сферу деятельности ССП.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Поиск ССП в реестре осуществляется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БИН или ИИН;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наименованию и организационно-правовой форме юридического лица;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фамилии, имени и отчеству (при его наличии) и (или) наименованию индивидуального предпринимателя.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13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1824"/>
        <w:gridCol w:w="1153"/>
        <w:gridCol w:w="4232"/>
      </w:tblGrid>
      <w:tr w:rsidR="00F75953" w:rsidRPr="008B2D10" w:rsidTr="00F75953">
        <w:trPr>
          <w:gridAfter w:val="1"/>
          <w:wAfter w:w="4232" w:type="dxa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116"/>
            <w:bookmarkEnd w:id="3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117"/>
            <w:bookmarkEnd w:id="4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Реестр субъектов социального предпринимательства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________________________________________________________________________________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по состоянию на "___" _______________ 20__ г.</w:t>
      </w:r>
    </w:p>
    <w:tbl>
      <w:tblPr>
        <w:tblW w:w="10066" w:type="dxa"/>
        <w:tblInd w:w="-35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05"/>
        <w:gridCol w:w="1843"/>
        <w:gridCol w:w="671"/>
        <w:gridCol w:w="1030"/>
        <w:gridCol w:w="1276"/>
        <w:gridCol w:w="2056"/>
        <w:gridCol w:w="1346"/>
      </w:tblGrid>
      <w:tr w:rsidR="00F75953" w:rsidRPr="008B2D10" w:rsidTr="00F75953">
        <w:tc>
          <w:tcPr>
            <w:tcW w:w="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индивидуального предпринимателя или юридического лица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и (или) наименование индивидуального предпринимателя</w:t>
            </w:r>
            <w:proofErr w:type="gramEnd"/>
          </w:p>
        </w:tc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ИИН/ БИН</w:t>
            </w:r>
          </w:p>
        </w:tc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Юридический адрес (место нахождения)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Дата внесения в реестр субъектов социального предпринимательства</w:t>
            </w:r>
          </w:p>
        </w:tc>
        <w:tc>
          <w:tcPr>
            <w:tcW w:w="2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 субъекта социального предпринимательства</w:t>
            </w:r>
          </w:p>
        </w:tc>
        <w:tc>
          <w:tcPr>
            <w:tcW w:w="1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Сфера деятельности субъекта социального предпринимательства</w:t>
            </w:r>
          </w:p>
        </w:tc>
      </w:tr>
      <w:tr w:rsidR="00F75953" w:rsidRPr="008B2D10" w:rsidTr="00F75953">
        <w:tc>
          <w:tcPr>
            <w:tcW w:w="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3118"/>
      </w:tblGrid>
      <w:tr w:rsidR="00F75953" w:rsidRPr="008B2D10" w:rsidTr="00F75953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119"/>
            <w:bookmarkEnd w:id="5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                              ____________________________________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(наименование уполномоченного органа)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                              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наименование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индивидуального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предпринимателя или юридического лица)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адрес: ____________________________,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телефон: ________, факс: ____________,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адрес электронной почты: ___________.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75953" w:rsidRPr="008B2D10" w:rsidTr="00F7595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z121"/>
            <w:bookmarkEnd w:id="6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Заявление о включении индивидуального предпринимателя или юридического лица в реестр субъектов социального предпринимательства 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(полное наименование индивидуального предпринимателя или юридического лица)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БИН 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Сведения о лице, имеющем право действовать от имени 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(далее – заявитель) без доверенности: ___________________________________.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(Фамилия, имя, отчество (при его наличии), наименование документа,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удостоверяющего личность, номер, дата его выдачи, наименование органа, выдавшего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указанный документ, должность)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Осуществляемые виды деятельности заявителя в соответствии с Общим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классификатором видов экономической деятельности (ОКЭД) с указанием кодов: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а).......;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б).......;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....... 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На основании вышеизложенного и руководствуясь Предпринимательским кодексом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Республики Казахстан, прошу признать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(наименование индивидуального предпринимателя или юридического лица)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субъектом социального предпринимательства.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Заявитель гарантирует, что сведения, представленные им в заявлении и приложенных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 нему документах, являются достоверными.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Документы, предусмотренные Правилами ведения реестра субъектов социального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предпринимательства, прилагаются (на _____ л.).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"___" _______________ 20__ 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8685"/>
        <w:gridCol w:w="1739"/>
        <w:gridCol w:w="2794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2694"/>
      </w:tblGrid>
      <w:tr w:rsidR="00F75953" w:rsidRPr="008B2D10" w:rsidTr="00F75953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z126"/>
            <w:bookmarkEnd w:id="7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z127"/>
            <w:bookmarkEnd w:id="8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Перечень документов, подтверждающих отнесение работников заявителя к социально уязвимым слоям населения, указанным в условиях отнесения к первой категории субъектов социального предпринимательства</w:t>
      </w:r>
    </w:p>
    <w:tbl>
      <w:tblPr>
        <w:tblW w:w="943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101"/>
      </w:tblGrid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копия справки, подтверждающей факт установления инвалидности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Родители и другие законные представители, воспитывающие ребенка-инвалида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копии свидетельств о рождении (усыновлении, удочерении) ребенка;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130"/>
            <w:bookmarkEnd w:id="9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копия справки, подтверждающей факт установления инвалидности (установления категории "ребенок-инвалид")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Пенсионеры и граждане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копия пенсионного удостоверения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копия акта о доставлении заблудившегося (подкинутого) ребенка;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32"/>
            <w:bookmarkEnd w:id="10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копия протокола об отказе от родительских прав и согласии на усыновление ребенка;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33"/>
            <w:bookmarkEnd w:id="11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копия акта об оставлении ребенка в организации здравоохранения;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справка руководителя образовательной, медицинской и другой организации, в которой содержится ребенок-сирота или ребенок, оставшийся без попечения родителей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характеристика от участкового по месту жительства;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личное дело осужденного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Лица без определенного места жительства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справка с центров социальной адаптации для лиц, не имеющих определенного места жительства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"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Күміс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или получившие ранее звание "Мать-героиня", а также награжденные орденами "Материнская слава" I и II степени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документы, подтверждающие их статус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Лица, прошедшие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реабилитацию наркологических больных или лечение зависимости от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веществ, – в течение двенадцати месяцев после проведения реабилитации или лечения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врачебное заключение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реабилитации, наркологического и психоневрологического диспансера</w:t>
            </w:r>
          </w:p>
        </w:tc>
      </w:tr>
      <w:tr w:rsidR="00F75953" w:rsidRPr="008B2D10" w:rsidTr="00F75953">
        <w:tc>
          <w:tcPr>
            <w:tcW w:w="3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документы, подтверждающие их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статус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  <w:proofErr w:type="spellEnd"/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2976"/>
      </w:tblGrid>
      <w:tr w:rsidR="00F75953" w:rsidRPr="008B2D10" w:rsidTr="00F75953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z135"/>
            <w:bookmarkEnd w:id="12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z136"/>
            <w:bookmarkEnd w:id="13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Сведения о численности и заработной плате работников заявителя ________________________________________________________________________________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(полное наименование индивидуального предпринимателя или юридического лица)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из числа социально уязвимых слоев населения, указанных в статье 79-3 Предпринимательского кодекса Республики Казахстан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на "___" _______________ 20__ г.</w:t>
      </w:r>
    </w:p>
    <w:tbl>
      <w:tblPr>
        <w:tblW w:w="96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866"/>
        <w:gridCol w:w="3367"/>
        <w:gridCol w:w="903"/>
        <w:gridCol w:w="2988"/>
      </w:tblGrid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Фонд начисленной заработной платы за предшествующий календарный год, тенге</w:t>
            </w: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работники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Работники, относящиеся к категориям, указанным в </w:t>
            </w:r>
            <w:hyperlink r:id="rId38" w:anchor="z2080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подпункте 1)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статьи 79-3 Предпринимательского кодекса Республики Казахстан,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родители и другие законные представители, воспитывающие ребенка-инвалида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пенсионеры и граждане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воспитанники детских деревень и выпускники детских домов, школ-интернатов для детей-сирот и детей, 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оставшихся без попечения родителей, – в возрасте до двадцати девяти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 без определенного места жительства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"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Күміс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или получившие ранее звание "Мать-героиня", а также награжденные орденами "Материнская слава" I и II степени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лица, прошедшие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реабилитацию наркологических больных или лечение зависимости от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веществ, – в течение двенадцати месяцев после проведения реабилитации или лечения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работники, относящиеся к категориям, указанным в </w:t>
            </w:r>
            <w:hyperlink r:id="rId39" w:anchor="z2090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подпунктах 2)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 </w:t>
            </w:r>
            <w:hyperlink r:id="rId40" w:anchor="z2091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3)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 </w:t>
            </w:r>
            <w:hyperlink r:id="rId41" w:anchor="z2102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4)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статьи 79-3 Предпринимательского кодекса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Доля работников, относящихся к категориям, указанным в </w:t>
      </w:r>
      <w:hyperlink r:id="rId42" w:anchor="z2078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статье 79-3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Предпринимательского кодекса Республики Казахстан, в общей среднесписочной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численности работников (человек) за предшествующий календарный год, в процентах -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"___" _______________ 20__ 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8685"/>
        <w:gridCol w:w="1739"/>
        <w:gridCol w:w="2794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402"/>
      </w:tblGrid>
      <w:tr w:rsidR="00F75953" w:rsidRPr="008B2D10" w:rsidTr="00F75953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z141"/>
            <w:bookmarkEnd w:id="14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z142"/>
            <w:bookmarkEnd w:id="15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Сведения о реализации товаров (работ, услуг), производимых гражданами из числа социально уязвимых слоев населения, указанных в условиях отнесения к первой категории субъектов социального предпринимательства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Общая информация о реализации товаров (работ, услуг), производимых гражданами из числа категорий, указанных в </w:t>
      </w:r>
      <w:hyperlink r:id="rId43" w:anchor="z2078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статье 79-3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Предпринимательского кодекса Республики Казахстан.</w:t>
      </w:r>
    </w:p>
    <w:tbl>
      <w:tblPr>
        <w:tblW w:w="957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2424"/>
        <w:gridCol w:w="1324"/>
        <w:gridCol w:w="953"/>
        <w:gridCol w:w="3156"/>
      </w:tblGrid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производимых товаров (работ, услуг)</w:t>
            </w: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Выручка от реализации за предшествующий календарный год (объем денежных средств по договорам), тенге</w:t>
            </w: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граждан, относящихся к категориям, указанным в </w:t>
            </w:r>
            <w:hyperlink r:id="rId44" w:anchor="z2080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подпункте 1)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статьи 79-3 Предпринимательского кодекса Республики Казахстан,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родители и другие законные представители, воспитывающие ребенка-инвалида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пенсионеры и граждане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воспитанники детских деревень и выпускники детских домов,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школ-интернатов для детей-сирот и детей, оставшихся без попечения родителей, – в возрасте до двадцати девяти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 без определенного места жительства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родители и другие законные представители, относящиеся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 малообеспеченным, многодетным или неполным семьям, а также многодетные матери, награжденные подвесками "Алтын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"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Күміс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или получившие ранее звание "Мать-героиня", а также награжденные орденами "Материнская слава" I и II степени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лица, прошедшие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реабилитацию наркологических больных или лечение зависимости от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веществ, – в течение двенадцати месяцев после проведения реабилитации или лечения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5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работники, относящиеся к категориям, указанным в </w:t>
            </w:r>
            <w:hyperlink r:id="rId45" w:anchor="z2090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подпунктах 2)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 </w:t>
            </w:r>
            <w:hyperlink r:id="rId46" w:anchor="z2091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3)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 </w:t>
            </w:r>
            <w:hyperlink r:id="rId47" w:anchor="z2102" w:history="1">
              <w:r w:rsidRPr="008B2D10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4)</w:t>
              </w:r>
            </w:hyperlink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статьи 79-3 Предпринимательского кодекса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Описание механизма обеспечения реализации товаров (работ, услуг),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производимых гражданами, указанными в </w:t>
      </w:r>
      <w:hyperlink r:id="rId48" w:anchor="z2078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статье 79-3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Предпринимательского кодекса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Республики Казахстан (в произвольной форме):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"___" _______________ 20__ г.</w:t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5159"/>
        <w:gridCol w:w="1739"/>
        <w:gridCol w:w="2701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402"/>
      </w:tblGrid>
      <w:tr w:rsidR="00F75953" w:rsidRPr="008B2D10" w:rsidTr="00F75953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z150"/>
            <w:bookmarkEnd w:id="16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z151"/>
            <w:bookmarkEnd w:id="17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gramStart"/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Справка о доле доходов, полученных заявителем от осуществления деятельности, указанной в условиях отнесения ко второй категории 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>субъектов социального предпринимательства,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Сведения о доходах от осуществления деятельности (видов деятельности), указанной в условиях отнесения ко второй категории субъектов социального предпринимательства:</w:t>
      </w:r>
    </w:p>
    <w:tbl>
      <w:tblPr>
        <w:tblW w:w="95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910"/>
        <w:gridCol w:w="2056"/>
        <w:gridCol w:w="556"/>
        <w:gridCol w:w="556"/>
        <w:gridCol w:w="1843"/>
      </w:tblGrid>
      <w:tr w:rsidR="00F75953" w:rsidRPr="008B2D10" w:rsidTr="00F7595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51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Значение показателя:</w:t>
            </w:r>
          </w:p>
        </w:tc>
      </w:tr>
      <w:tr w:rsidR="00F75953" w:rsidRPr="008B2D10" w:rsidTr="00F7595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второй категории</w:t>
            </w:r>
          </w:p>
        </w:tc>
        <w:tc>
          <w:tcPr>
            <w:tcW w:w="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третьей категории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четвертой категории</w:t>
            </w: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Общий объем доходов от осуществления деятельности, полученных в предыдущем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Доходы от осуществления деятельности (видов деятельности), указанной в условиях отнесения ко второй категории субъектов социального предпринимательства, полученные в предыдущем календарном году,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доходов от осуществления деятельности (видов деятельности), указанной в условиях отнесения ко второй категории субъектов социального предпринимательства, по итогам предыдущего календарного года в общем объеме доходов, процентов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чистой прибыли, полученной в предшествующем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прибыли, направленной на осуществление деятельности (видов деятельности), указанной в условиях отнесения ко второй категории субъектов социального предпринимательства, в текущем календарном году,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31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условиях отнесения ко второй категории субъектов социального предпринимательства, в текущем календарном году от размера указанной прибыли,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_______________ 20__ г.</w:t>
      </w:r>
    </w:p>
    <w:tbl>
      <w:tblPr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016"/>
        <w:gridCol w:w="1739"/>
        <w:gridCol w:w="2794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75953" w:rsidRPr="008B2D10" w:rsidTr="00F7595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z157"/>
            <w:bookmarkEnd w:id="18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gramStart"/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Справка о доле доходов, полученных заявителем от осуществления деятельности, указанной в условиях отнесения к третьей категории субъектов социального предпринимательства,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</w:t>
      </w: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>деятельности в текущем календарном году, от размера указанной прибыли (в случае наличия чистой прибыли за предшествующий календарный год)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Сведения о доходах от осуществления деятельности (видов деятельности), указанной в условиях отнесения к третьей категории субъектов социального предпринимательства:</w:t>
      </w:r>
    </w:p>
    <w:tbl>
      <w:tblPr>
        <w:tblW w:w="96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974"/>
        <w:gridCol w:w="2056"/>
        <w:gridCol w:w="569"/>
        <w:gridCol w:w="569"/>
        <w:gridCol w:w="1885"/>
      </w:tblGrid>
      <w:tr w:rsidR="00F75953" w:rsidRPr="008B2D10" w:rsidTr="00F7595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9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Значение показателя:</w:t>
            </w:r>
          </w:p>
        </w:tc>
      </w:tr>
      <w:tr w:rsidR="00F75953" w:rsidRPr="008B2D10" w:rsidTr="00F7595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второй категории</w:t>
            </w:r>
          </w:p>
        </w:tc>
        <w:tc>
          <w:tcPr>
            <w:tcW w:w="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третьей категории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четвертой категории</w:t>
            </w: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Общий объем доходов от осуществления деятельности, полученных в предыдущем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Доходы от осуществления деятельности (видов деятельности), указанной в условиях отнесения к третьей категории субъектов социального предпринимательства, полученные в предыдущем календарном году,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доходов от осуществления деятельности (видов деятельности), указанной в условиях отнесения к третьей категории субъектов социального предпринимательства, по итогам предыдущего календарного года в общем объеме доходов, процентов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чистой прибыли, полученной в предшествующем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прибыли, направленной на осуществление деятельности (видов деятельности), указанной в условиях отнесения к третьей категории субъектов социального предпринимательства, в текущем календарном году,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45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условиях отнесения к третьей категории субъектов социального предпринимательства, в текущем календарном году от размера указанной прибыли,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_______________ 20__ г.</w:t>
      </w:r>
    </w:p>
    <w:tbl>
      <w:tblPr>
        <w:tblW w:w="13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3407"/>
        <w:gridCol w:w="1871"/>
        <w:gridCol w:w="3220"/>
        <w:gridCol w:w="990"/>
      </w:tblGrid>
      <w:tr w:rsidR="00F75953" w:rsidRPr="008B2D10" w:rsidTr="00F75953">
        <w:trPr>
          <w:gridAfter w:val="1"/>
          <w:wAfter w:w="99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75953" w:rsidRPr="008B2D10" w:rsidTr="00F7595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z163"/>
            <w:bookmarkEnd w:id="19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3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gramStart"/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Справка о доле доходов, полученных заявителем от осуществления деятельности, указанной в условиях отнесения к четвертой категории субъектов социального предпринимательства, по итогам предыдущего календарного года в общем объеме доходов и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</w:r>
      <w:proofErr w:type="gramEnd"/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Сведения о доходах от осуществления деятельности (видов деятельности), указанной в условиях отнесения к четвертой категории субъектов социального предпринимательства:</w:t>
      </w:r>
    </w:p>
    <w:tbl>
      <w:tblPr>
        <w:tblW w:w="97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3033"/>
        <w:gridCol w:w="2056"/>
        <w:gridCol w:w="581"/>
        <w:gridCol w:w="581"/>
        <w:gridCol w:w="1924"/>
      </w:tblGrid>
      <w:tr w:rsidR="00F75953" w:rsidRPr="008B2D10" w:rsidTr="00F7595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2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Значение показателя:</w:t>
            </w:r>
          </w:p>
        </w:tc>
      </w:tr>
      <w:tr w:rsidR="00F75953" w:rsidRPr="008B2D10" w:rsidTr="00F7595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второй категории</w:t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третьей категории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деятельности субъектов социального предпринимательства четвертой категории</w:t>
            </w: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Общий объем доходов от осуществления деятельности, полученных в предыдущем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Доходы от осуществления деятельности (видов деятельности), указанной в условиях отнесения к четвертой категории субъектов социального предпринимательства, полученные в предыдущем календарном году,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доходов от осуществления деятельности (видов деятельности), указанной в условиях отнесения к четвертой категории субъектов социального предпринимательства, по итогам предыдущего календарного года в общем объеме доходов, процентов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чистой прибыли, полученной в предшествующем календарном году,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Размер прибыли, направленной на осуществление деятельности (видов деятельности), указанной в условиях отнесения к четвертой категории субъектов социального предпринимательства, в текущем календарном году,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59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условиях отнесения к четвертой категории субъектов социального предпринимательства, в текущем календарном году от размера указанной прибыли,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_______________ 20__ г.</w:t>
      </w:r>
    </w:p>
    <w:tbl>
      <w:tblPr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442"/>
        <w:gridCol w:w="1739"/>
        <w:gridCol w:w="2794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3119"/>
      </w:tblGrid>
      <w:tr w:rsidR="00F75953" w:rsidRPr="008B2D10" w:rsidTr="00F75953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z169"/>
            <w:bookmarkEnd w:id="20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z170"/>
            <w:bookmarkEnd w:id="21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Сведения об осуществлении деятельности по производству товаров (работ, услуг), предназначенных для граждан из числа категорий, указанной в условиях отнесения к первой категории субъектов социального предпринимательства</w:t>
      </w:r>
    </w:p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Общая информация о производимой продукции (товарах, работах, услугах), предназначенной для граждан из числа категорий, указанных в условиях отнесения к первой категории субъектов социального предпринимательства, в соответствии с направлениями деятельности, указанными в условиях отнесения к третьей категории субъектов социального предпринимательства,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</w:t>
      </w:r>
      <w:proofErr w:type="gramEnd"/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гражданами в жизни общества</w:t>
      </w:r>
    </w:p>
    <w:tbl>
      <w:tblPr>
        <w:tblW w:w="95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632"/>
        <w:gridCol w:w="1576"/>
        <w:gridCol w:w="765"/>
        <w:gridCol w:w="763"/>
        <w:gridCol w:w="2527"/>
      </w:tblGrid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Производимый вид продукции (товаров, работ, услуг)</w:t>
            </w:r>
          </w:p>
        </w:tc>
        <w:tc>
          <w:tcPr>
            <w:tcW w:w="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Предназначение производимого вида продукции 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(товаров, работ, услуг)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Выручка от реализации продукции (товаров, работ, услуг) за предшествующий календарный год</w:t>
            </w: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родители и другие законные представители, воспитывающие ребенка-инвалида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пенсионеры и граждане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возраста (в течение пяти лет до наступления возраста, дающего право на пенсионные выплаты по возрасту)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воспитанники детских деревень и выпускники детских домов, школ-интернатов для детей-сирот и детей, оставшихся без попечения родителей, – в возрасте до двадцати девяти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лица, освобожденные от отбывания наказания из учреждений уголовно-исполнительной (пенитенциарной) системы, – в течение двенадцати месяцев после освобождения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лица без определенного места жительства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родители и другие законные представители, относящиеся к малообеспеченным, многодетным или неполным семьям, а также многодетные матери, награжденные подвесками "Алтын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"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Күміс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алқа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или получившие ранее звание "Мать-героиня", а также награжденные орденами "Материнская слава" I и II степени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лица, прошедшие </w:t>
            </w: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медико-социальную</w:t>
            </w:r>
            <w:proofErr w:type="gram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реабилитацию наркологических больных или лечение зависимости от </w:t>
            </w: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веществ, – в течение двенадцати месяцев после проведения реабилитации или лечения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1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Описание свойств товаров (работ, услуг), способствующих созданию для граждан из числа категорий, указанных в </w:t>
      </w:r>
      <w:hyperlink r:id="rId49" w:anchor="z2080" w:history="1">
        <w:r w:rsidRPr="008B2D1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подпункте 1)</w:t>
        </w:r>
      </w:hyperlink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79-3 Предпринимательского кодекса Республики Казахстан,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_______________________________________________________________________________.</w:t>
      </w: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"___" _______________ 20__ г.</w:t>
      </w:r>
    </w:p>
    <w:tbl>
      <w:tblPr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016"/>
        <w:gridCol w:w="1739"/>
        <w:gridCol w:w="2794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686"/>
      </w:tblGrid>
      <w:tr w:rsidR="00F75953" w:rsidRPr="008B2D10" w:rsidTr="00F75953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z176"/>
            <w:bookmarkEnd w:id="22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ведения реестра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социального</w:t>
            </w: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</w:t>
            </w:r>
          </w:p>
        </w:tc>
      </w:tr>
      <w:tr w:rsidR="00F75953" w:rsidRPr="008B2D10" w:rsidTr="00F75953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z177"/>
            <w:bookmarkEnd w:id="23"/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B2D10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общества, указанной в условиях отнесения к четвертой категории субъектов социального предпринимательства</w:t>
      </w:r>
    </w:p>
    <w:tbl>
      <w:tblPr>
        <w:tblW w:w="950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4957"/>
        <w:gridCol w:w="700"/>
        <w:gridCol w:w="2320"/>
      </w:tblGrid>
      <w:tr w:rsidR="00F75953" w:rsidRPr="008B2D10" w:rsidTr="00F7595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4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Виды деятельности в соответствии с Общим классификатором видов экономической деятельности 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(ОКЭД) с указанием кодов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Выручка от реализации продукции (товаров, работ, 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услуг)</w:t>
            </w: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реализации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оказанию психолого-педагогической поддержки детям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с ограниченными возможностями, медицинской и социальной помощи обучающимся и воспитанникам, испытывающим трудности в освоении учебных программ основного среднего и общего среднего образования,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охране окружающей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953" w:rsidRPr="008B2D10" w:rsidTr="00F75953">
        <w:tc>
          <w:tcPr>
            <w:tcW w:w="67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Деятельность по оказанию социально уязвимым слоям населения, указанным в статье 79-3 Предпринимательского кодекса Республики Казахстан, гериатрической и геронтологической помощи, организации центров здоровья и долголетия, мероприятий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по ведению здорового образа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75953" w:rsidRPr="008B2D10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B2D1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_______________ 20__ г.</w:t>
      </w:r>
    </w:p>
    <w:tbl>
      <w:tblPr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016"/>
        <w:gridCol w:w="1739"/>
        <w:gridCol w:w="2794"/>
      </w:tblGrid>
      <w:tr w:rsidR="00F75953" w:rsidRPr="008B2D10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</w:t>
            </w: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(расшифровка подписи)</w:t>
            </w:r>
          </w:p>
        </w:tc>
      </w:tr>
      <w:tr w:rsidR="00F75953" w:rsidRPr="00F75953" w:rsidTr="00F759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8B2D10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F75953" w:rsidRDefault="00F75953" w:rsidP="00F759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B2D1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F75953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5953" w:rsidRPr="00F75953" w:rsidRDefault="00F75953" w:rsidP="00F7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953" w:rsidRPr="00F75953" w:rsidRDefault="00F75953" w:rsidP="00F7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7595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sectPr w:rsidR="00F75953" w:rsidRPr="00F7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09"/>
    <w:multiLevelType w:val="multilevel"/>
    <w:tmpl w:val="DEC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3768"/>
    <w:multiLevelType w:val="multilevel"/>
    <w:tmpl w:val="AE42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678A9"/>
    <w:multiLevelType w:val="multilevel"/>
    <w:tmpl w:val="78A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54D24"/>
    <w:multiLevelType w:val="multilevel"/>
    <w:tmpl w:val="67B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7A4F"/>
    <w:multiLevelType w:val="multilevel"/>
    <w:tmpl w:val="F32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865FA"/>
    <w:multiLevelType w:val="multilevel"/>
    <w:tmpl w:val="E8F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B28D2"/>
    <w:multiLevelType w:val="multilevel"/>
    <w:tmpl w:val="5FA2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F2223"/>
    <w:multiLevelType w:val="multilevel"/>
    <w:tmpl w:val="835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B"/>
    <w:rsid w:val="0014275C"/>
    <w:rsid w:val="0019219F"/>
    <w:rsid w:val="001D43CA"/>
    <w:rsid w:val="001E6A5D"/>
    <w:rsid w:val="00250081"/>
    <w:rsid w:val="00415D6F"/>
    <w:rsid w:val="004B5716"/>
    <w:rsid w:val="004F5AE3"/>
    <w:rsid w:val="00527C8E"/>
    <w:rsid w:val="00770445"/>
    <w:rsid w:val="008B2D10"/>
    <w:rsid w:val="00931BA7"/>
    <w:rsid w:val="00A75D54"/>
    <w:rsid w:val="00A86B3B"/>
    <w:rsid w:val="00AB6B08"/>
    <w:rsid w:val="00B873DB"/>
    <w:rsid w:val="00B87782"/>
    <w:rsid w:val="00F75953"/>
    <w:rsid w:val="00FD2C49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5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5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9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953"/>
    <w:rPr>
      <w:color w:val="800080"/>
      <w:u w:val="single"/>
    </w:rPr>
  </w:style>
  <w:style w:type="character" w:customStyle="1" w:styleId="icon">
    <w:name w:val="icon"/>
    <w:basedOn w:val="a0"/>
    <w:rsid w:val="00F75953"/>
  </w:style>
  <w:style w:type="paragraph" w:styleId="a6">
    <w:name w:val="Balloon Text"/>
    <w:basedOn w:val="a"/>
    <w:link w:val="a7"/>
    <w:uiPriority w:val="99"/>
    <w:semiHidden/>
    <w:unhideWhenUsed/>
    <w:rsid w:val="00F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5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5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9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953"/>
    <w:rPr>
      <w:color w:val="800080"/>
      <w:u w:val="single"/>
    </w:rPr>
  </w:style>
  <w:style w:type="character" w:customStyle="1" w:styleId="icon">
    <w:name w:val="icon"/>
    <w:basedOn w:val="a0"/>
    <w:rsid w:val="00F75953"/>
  </w:style>
  <w:style w:type="paragraph" w:styleId="a6">
    <w:name w:val="Balloon Text"/>
    <w:basedOn w:val="a"/>
    <w:link w:val="a7"/>
    <w:uiPriority w:val="99"/>
    <w:semiHidden/>
    <w:unhideWhenUsed/>
    <w:rsid w:val="00F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61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622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494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5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2572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702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5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2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26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K1500000375" TargetMode="External"/><Relationship Id="rId18" Type="http://schemas.openxmlformats.org/officeDocument/2006/relationships/hyperlink" Target="https://adilet.zan.kz/rus/docs/P2100000773" TargetMode="External"/><Relationship Id="rId26" Type="http://schemas.openxmlformats.org/officeDocument/2006/relationships/hyperlink" Target="https://adilet.zan.kz/rus/docs/P2100000773" TargetMode="External"/><Relationship Id="rId39" Type="http://schemas.openxmlformats.org/officeDocument/2006/relationships/hyperlink" Target="https://adilet.zan.kz/rus/docs/K15000003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P2100000773" TargetMode="External"/><Relationship Id="rId34" Type="http://schemas.openxmlformats.org/officeDocument/2006/relationships/hyperlink" Target="https://adilet.zan.kz/rus/docs/P2100000773" TargetMode="External"/><Relationship Id="rId42" Type="http://schemas.openxmlformats.org/officeDocument/2006/relationships/hyperlink" Target="https://adilet.zan.kz/rus/docs/K1500000375" TargetMode="External"/><Relationship Id="rId47" Type="http://schemas.openxmlformats.org/officeDocument/2006/relationships/hyperlink" Target="https://adilet.zan.kz/rus/docs/K150000037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dilet.zan.kz/rus/docs/P2100000773" TargetMode="External"/><Relationship Id="rId12" Type="http://schemas.openxmlformats.org/officeDocument/2006/relationships/hyperlink" Target="https://adilet.zan.kz/rus/docs/K1500000375" TargetMode="External"/><Relationship Id="rId17" Type="http://schemas.openxmlformats.org/officeDocument/2006/relationships/hyperlink" Target="https://adilet.zan.kz/rus/docs/P2100000773" TargetMode="External"/><Relationship Id="rId25" Type="http://schemas.openxmlformats.org/officeDocument/2006/relationships/hyperlink" Target="https://adilet.zan.kz/rus/docs/P2100000773" TargetMode="External"/><Relationship Id="rId33" Type="http://schemas.openxmlformats.org/officeDocument/2006/relationships/hyperlink" Target="https://adilet.zan.kz/rus/docs/P2100000773" TargetMode="External"/><Relationship Id="rId38" Type="http://schemas.openxmlformats.org/officeDocument/2006/relationships/hyperlink" Target="https://adilet.zan.kz/rus/docs/K1500000375" TargetMode="External"/><Relationship Id="rId46" Type="http://schemas.openxmlformats.org/officeDocument/2006/relationships/hyperlink" Target="https://adilet.zan.kz/rus/docs/K1500000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P2100000773" TargetMode="External"/><Relationship Id="rId20" Type="http://schemas.openxmlformats.org/officeDocument/2006/relationships/hyperlink" Target="https://adilet.zan.kz/rus/docs/P2100000773" TargetMode="External"/><Relationship Id="rId29" Type="http://schemas.openxmlformats.org/officeDocument/2006/relationships/hyperlink" Target="https://adilet.zan.kz/rus/docs/P2100000773" TargetMode="External"/><Relationship Id="rId41" Type="http://schemas.openxmlformats.org/officeDocument/2006/relationships/hyperlink" Target="https://adilet.zan.kz/rus/docs/K15000003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375" TargetMode="External"/><Relationship Id="rId11" Type="http://schemas.openxmlformats.org/officeDocument/2006/relationships/hyperlink" Target="https://adilet.zan.kz/rus/docs/P2100000773" TargetMode="External"/><Relationship Id="rId24" Type="http://schemas.openxmlformats.org/officeDocument/2006/relationships/hyperlink" Target="https://adilet.zan.kz/rus/docs/P2100000773" TargetMode="External"/><Relationship Id="rId32" Type="http://schemas.openxmlformats.org/officeDocument/2006/relationships/hyperlink" Target="https://adilet.zan.kz/rus/docs/P2100000773" TargetMode="External"/><Relationship Id="rId37" Type="http://schemas.openxmlformats.org/officeDocument/2006/relationships/hyperlink" Target="https://adilet.zan.kz/rus/docs/P2100000773" TargetMode="External"/><Relationship Id="rId40" Type="http://schemas.openxmlformats.org/officeDocument/2006/relationships/hyperlink" Target="https://adilet.zan.kz/rus/docs/K1500000375" TargetMode="External"/><Relationship Id="rId45" Type="http://schemas.openxmlformats.org/officeDocument/2006/relationships/hyperlink" Target="https://adilet.zan.kz/rus/docs/K150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100000773" TargetMode="External"/><Relationship Id="rId23" Type="http://schemas.openxmlformats.org/officeDocument/2006/relationships/hyperlink" Target="https://adilet.zan.kz/rus/docs/P2100000773" TargetMode="External"/><Relationship Id="rId28" Type="http://schemas.openxmlformats.org/officeDocument/2006/relationships/hyperlink" Target="https://adilet.zan.kz/rus/docs/P2100000773" TargetMode="External"/><Relationship Id="rId36" Type="http://schemas.openxmlformats.org/officeDocument/2006/relationships/hyperlink" Target="https://adilet.zan.kz/rus/docs/P2100000773" TargetMode="External"/><Relationship Id="rId49" Type="http://schemas.openxmlformats.org/officeDocument/2006/relationships/hyperlink" Target="https://adilet.zan.kz/rus/docs/K1500000375" TargetMode="External"/><Relationship Id="rId10" Type="http://schemas.openxmlformats.org/officeDocument/2006/relationships/hyperlink" Target="https://adilet.zan.kz/rus/docs/P2100000773" TargetMode="External"/><Relationship Id="rId19" Type="http://schemas.openxmlformats.org/officeDocument/2006/relationships/hyperlink" Target="https://adilet.zan.kz/rus/docs/P2100000773" TargetMode="External"/><Relationship Id="rId31" Type="http://schemas.openxmlformats.org/officeDocument/2006/relationships/hyperlink" Target="https://adilet.zan.kz/rus/docs/P2100000773" TargetMode="External"/><Relationship Id="rId44" Type="http://schemas.openxmlformats.org/officeDocument/2006/relationships/hyperlink" Target="https://adilet.zan.kz/rus/docs/K1500000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773" TargetMode="External"/><Relationship Id="rId14" Type="http://schemas.openxmlformats.org/officeDocument/2006/relationships/hyperlink" Target="https://adilet.zan.kz/rus/docs/P2100000773" TargetMode="External"/><Relationship Id="rId22" Type="http://schemas.openxmlformats.org/officeDocument/2006/relationships/hyperlink" Target="https://adilet.zan.kz/rus/docs/P2100000773" TargetMode="External"/><Relationship Id="rId27" Type="http://schemas.openxmlformats.org/officeDocument/2006/relationships/hyperlink" Target="https://adilet.zan.kz/rus/docs/P2100000773" TargetMode="External"/><Relationship Id="rId30" Type="http://schemas.openxmlformats.org/officeDocument/2006/relationships/hyperlink" Target="https://adilet.zan.kz/rus/docs/P2100000773" TargetMode="External"/><Relationship Id="rId35" Type="http://schemas.openxmlformats.org/officeDocument/2006/relationships/hyperlink" Target="https://adilet.zan.kz/rus/docs/P2100000773" TargetMode="External"/><Relationship Id="rId43" Type="http://schemas.openxmlformats.org/officeDocument/2006/relationships/hyperlink" Target="https://adilet.zan.kz/rus/docs/K1500000375" TargetMode="External"/><Relationship Id="rId48" Type="http://schemas.openxmlformats.org/officeDocument/2006/relationships/hyperlink" Target="https://adilet.zan.kz/rus/docs/K1500000375" TargetMode="External"/><Relationship Id="rId8" Type="http://schemas.openxmlformats.org/officeDocument/2006/relationships/hyperlink" Target="https://adilet.zan.kz/rus/docs/K150000037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2021-11-03T11:18:00Z</dcterms:created>
  <dcterms:modified xsi:type="dcterms:W3CDTF">2022-05-16T04:02:00Z</dcterms:modified>
</cp:coreProperties>
</file>