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18048" w14:textId="36DD3FFE" w:rsidR="00C81383" w:rsidRDefault="00C81383" w:rsidP="00C81383">
      <w:pPr>
        <w:pStyle w:val="pc"/>
        <w:shd w:val="clear" w:color="auto" w:fill="FFFFFF"/>
        <w:spacing w:before="0" w:beforeAutospacing="0" w:after="0" w:afterAutospacing="0"/>
        <w:jc w:val="center"/>
        <w:textAlignment w:val="baseline"/>
        <w:rPr>
          <w:color w:val="000000"/>
        </w:rPr>
      </w:pPr>
      <w:r>
        <w:rPr>
          <w:b/>
          <w:bCs/>
          <w:caps/>
          <w:color w:val="000000"/>
        </w:rPr>
        <w:br/>
      </w:r>
      <w:r>
        <w:rPr>
          <w:b/>
          <w:bCs/>
          <w:color w:val="000000"/>
        </w:rPr>
        <w:br/>
      </w:r>
      <w:r>
        <w:rPr>
          <w:rStyle w:val="s1"/>
          <w:b/>
          <w:bCs/>
          <w:color w:val="000000"/>
        </w:rPr>
        <w:t>О государственной службе Республики Казахстан</w:t>
      </w:r>
    </w:p>
    <w:p w14:paraId="06533A2E" w14:textId="77777777" w:rsidR="00C81383" w:rsidRDefault="00C81383" w:rsidP="00C81383">
      <w:pPr>
        <w:pStyle w:val="pc"/>
        <w:shd w:val="clear" w:color="auto" w:fill="FFFFFF"/>
        <w:spacing w:before="0" w:beforeAutospacing="0" w:after="0" w:afterAutospacing="0"/>
        <w:jc w:val="center"/>
        <w:textAlignment w:val="baseline"/>
        <w:rPr>
          <w:color w:val="000000"/>
        </w:rPr>
      </w:pPr>
      <w:r>
        <w:rPr>
          <w:rStyle w:val="s3"/>
          <w:i/>
          <w:iCs/>
          <w:color w:val="FF0000"/>
        </w:rPr>
        <w:t>(с </w:t>
      </w:r>
      <w:hyperlink r:id="rId4" w:history="1">
        <w:r>
          <w:rPr>
            <w:rStyle w:val="a4"/>
            <w:i/>
            <w:iCs/>
            <w:color w:val="333399"/>
            <w:u w:val="single"/>
          </w:rPr>
          <w:t>изменениями и дополнениями</w:t>
        </w:r>
      </w:hyperlink>
      <w:r>
        <w:rPr>
          <w:rStyle w:val="s3"/>
          <w:i/>
          <w:iCs/>
          <w:color w:val="FF0000"/>
        </w:rPr>
        <w:t> по состоянию на 01.07.2021 г.)</w:t>
      </w:r>
    </w:p>
    <w:p w14:paraId="41EB991A" w14:textId="77777777" w:rsidR="00C81383" w:rsidRDefault="00C81383" w:rsidP="00C81383">
      <w:pPr>
        <w:pStyle w:val="pji"/>
        <w:shd w:val="clear" w:color="auto" w:fill="FFFFFF"/>
        <w:spacing w:before="0" w:beforeAutospacing="0" w:after="0" w:afterAutospacing="0"/>
        <w:jc w:val="both"/>
        <w:textAlignment w:val="baseline"/>
        <w:rPr>
          <w:color w:val="000000"/>
        </w:rPr>
      </w:pPr>
      <w:r>
        <w:rPr>
          <w:color w:val="000000"/>
        </w:rPr>
        <w:t> </w:t>
      </w:r>
    </w:p>
    <w:p w14:paraId="5B0A88BC" w14:textId="77777777" w:rsidR="00C81383" w:rsidRDefault="00C81383" w:rsidP="00C81383">
      <w:pPr>
        <w:pStyle w:val="pc"/>
        <w:shd w:val="clear" w:color="auto" w:fill="FFFFFF"/>
        <w:spacing w:before="0" w:beforeAutospacing="0" w:after="0" w:afterAutospacing="0"/>
        <w:jc w:val="center"/>
        <w:textAlignment w:val="baseline"/>
        <w:rPr>
          <w:rStyle w:val="s1"/>
          <w:b/>
          <w:bCs/>
          <w:color w:val="000000"/>
        </w:rPr>
      </w:pPr>
    </w:p>
    <w:p w14:paraId="37EE1DCE" w14:textId="64D85A3B" w:rsidR="00C81383" w:rsidRDefault="00C81383" w:rsidP="00C81383">
      <w:pPr>
        <w:pStyle w:val="pc"/>
        <w:shd w:val="clear" w:color="auto" w:fill="FFFFFF"/>
        <w:spacing w:before="0" w:beforeAutospacing="0" w:after="0" w:afterAutospacing="0"/>
        <w:jc w:val="center"/>
        <w:textAlignment w:val="baseline"/>
        <w:rPr>
          <w:color w:val="000000"/>
        </w:rPr>
      </w:pPr>
      <w:r>
        <w:rPr>
          <w:rStyle w:val="s1"/>
          <w:b/>
          <w:bCs/>
          <w:color w:val="000000"/>
        </w:rPr>
        <w:t>Глава 3. ПОСТУПЛЕНИЕ НА ГОСУДАРСТВЕННУЮ СЛУЖБУ</w:t>
      </w:r>
    </w:p>
    <w:p w14:paraId="44FA3670" w14:textId="77777777" w:rsidR="00C81383" w:rsidRDefault="00C81383" w:rsidP="00C81383">
      <w:pPr>
        <w:pStyle w:val="pc"/>
        <w:shd w:val="clear" w:color="auto" w:fill="FFFFFF"/>
        <w:spacing w:before="0" w:beforeAutospacing="0" w:after="0" w:afterAutospacing="0"/>
        <w:jc w:val="center"/>
        <w:textAlignment w:val="baseline"/>
        <w:rPr>
          <w:color w:val="000000"/>
        </w:rPr>
      </w:pPr>
      <w:r>
        <w:rPr>
          <w:color w:val="000000"/>
        </w:rPr>
        <w:t> </w:t>
      </w:r>
    </w:p>
    <w:p w14:paraId="4E072EEB"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1"/>
          <w:b/>
          <w:bCs/>
          <w:color w:val="000000"/>
        </w:rPr>
        <w:t>Статья 14. Поступление на политическую государственную службу</w:t>
      </w:r>
    </w:p>
    <w:p w14:paraId="049FCB1C"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1. Поступление граждан на политическую государственную службу осуществляется на основании назначения либо избрания, а также в других случаях в </w:t>
      </w:r>
      <w:hyperlink r:id="rId5" w:anchor="sub_id=2" w:history="1">
        <w:r>
          <w:rPr>
            <w:rStyle w:val="a4"/>
            <w:color w:val="333399"/>
            <w:u w:val="single"/>
          </w:rPr>
          <w:t>порядке и на условиях, установленных законодательством</w:t>
        </w:r>
      </w:hyperlink>
      <w:r>
        <w:rPr>
          <w:rStyle w:val="s0"/>
          <w:rFonts w:eastAsiaTheme="majorEastAsia"/>
          <w:color w:val="000000"/>
        </w:rPr>
        <w:t> Республики Казахстан.</w:t>
      </w:r>
    </w:p>
    <w:p w14:paraId="013FAD91" w14:textId="77777777" w:rsidR="00C81383" w:rsidRDefault="00C81383" w:rsidP="00C81383">
      <w:pPr>
        <w:pStyle w:val="pji"/>
        <w:shd w:val="clear" w:color="auto" w:fill="FFFFFF"/>
        <w:spacing w:before="0" w:beforeAutospacing="0" w:after="0" w:afterAutospacing="0"/>
        <w:jc w:val="both"/>
        <w:textAlignment w:val="baseline"/>
        <w:rPr>
          <w:color w:val="000000"/>
        </w:rPr>
      </w:pPr>
      <w:r>
        <w:rPr>
          <w:rStyle w:val="s3"/>
          <w:i/>
          <w:iCs/>
          <w:color w:val="FF0000"/>
        </w:rPr>
        <w:t>В пункт 2 внесены изменения в соответствии с </w:t>
      </w:r>
      <w:hyperlink r:id="rId6" w:anchor="sub_id=14" w:history="1">
        <w:r>
          <w:rPr>
            <w:rStyle w:val="a3"/>
            <w:i/>
            <w:iCs/>
            <w:color w:val="000080"/>
          </w:rPr>
          <w:t>Законом</w:t>
        </w:r>
      </w:hyperlink>
      <w:r>
        <w:rPr>
          <w:rStyle w:val="s3"/>
          <w:i/>
          <w:iCs/>
          <w:color w:val="FF0000"/>
        </w:rPr>
        <w:t> РК от 03.07.20 г. № 357-VI (</w:t>
      </w:r>
      <w:hyperlink r:id="rId7" w:anchor="sub_id=140200" w:tooltip="(СТАРАЯ РЕДАКЦИЯ) ЗАКОН РЕСПУБЛИКИ КАЗАХСТАН ОТ 23 НОЯБРЯ 2015 ГОДА № 4..." w:history="1">
        <w:r>
          <w:rPr>
            <w:rStyle w:val="a3"/>
            <w:i/>
            <w:iCs/>
            <w:color w:val="000080"/>
          </w:rPr>
          <w:t>см. стар. ред.</w:t>
        </w:r>
      </w:hyperlink>
      <w:r>
        <w:rPr>
          <w:rStyle w:val="s3"/>
          <w:i/>
          <w:iCs/>
          <w:color w:val="FF0000"/>
        </w:rPr>
        <w:t>)</w:t>
      </w:r>
    </w:p>
    <w:p w14:paraId="02F25697"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2. Занятие политической государственной должности осуществляется при условии прохождения необходимого для занятия данной должности согласования в случаях, предусмотренных законами и иными нормативными правовыми актами Республики Казахстан, и получения положительных результатов специальной проверки.</w:t>
      </w:r>
    </w:p>
    <w:p w14:paraId="25F09A34"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Кандидаты на занятие политической государственной должности должны соответствовать квалификационным требованиям, предъявляемым к данной должности, в случае их наличия.</w:t>
      </w:r>
    </w:p>
    <w:p w14:paraId="1A587679"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3. Дополнительные требования, предъявляемые для поступления на политическую государственную службу, могут определяться Президентом Республики Казахстан.</w:t>
      </w:r>
    </w:p>
    <w:p w14:paraId="4EC5C647"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4. Не допускается совмещение политическими государственными служащими административных государственных должностей.</w:t>
      </w:r>
    </w:p>
    <w:p w14:paraId="14546A79"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 </w:t>
      </w:r>
    </w:p>
    <w:p w14:paraId="0585697F"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1"/>
          <w:b/>
          <w:bCs/>
          <w:color w:val="000000"/>
        </w:rPr>
        <w:t>Статья 15. Поступление на административную государственную службу</w:t>
      </w:r>
    </w:p>
    <w:p w14:paraId="6A2CCFD4"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1. Занятие административной государственной должности осуществляется на конкурсной основе, за исключением случаев, предусмотренных настоящим Законом, а также назначения местными представительными органами или избрания в соответствии с законами Республики Казахстан.</w:t>
      </w:r>
    </w:p>
    <w:p w14:paraId="542DD5AD"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2. Назначение на административную государственную должность граждан, впервые поступающих на государственную службу или вновь поступающих после ее прекращения, осуществляется после получения положительных результатов специальной проверки.</w:t>
      </w:r>
    </w:p>
    <w:p w14:paraId="7D6B29A2" w14:textId="77777777" w:rsidR="00C81383" w:rsidRDefault="00C81383" w:rsidP="00C81383">
      <w:pPr>
        <w:pStyle w:val="pji"/>
        <w:shd w:val="clear" w:color="auto" w:fill="FFFFFF"/>
        <w:spacing w:before="0" w:beforeAutospacing="0" w:after="0" w:afterAutospacing="0"/>
        <w:jc w:val="both"/>
        <w:textAlignment w:val="baseline"/>
        <w:rPr>
          <w:color w:val="000000"/>
        </w:rPr>
      </w:pPr>
      <w:r>
        <w:rPr>
          <w:rStyle w:val="s3"/>
          <w:i/>
          <w:iCs/>
          <w:color w:val="FF0000"/>
        </w:rPr>
        <w:t>Статья дополнена пунктом 2-1 в соответствии с </w:t>
      </w:r>
      <w:hyperlink r:id="rId8" w:anchor="sub_id=15" w:history="1">
        <w:r>
          <w:rPr>
            <w:rStyle w:val="a3"/>
            <w:i/>
            <w:iCs/>
            <w:color w:val="000080"/>
          </w:rPr>
          <w:t>Законом</w:t>
        </w:r>
      </w:hyperlink>
      <w:r>
        <w:rPr>
          <w:rStyle w:val="s3"/>
          <w:i/>
          <w:iCs/>
          <w:color w:val="FF0000"/>
        </w:rPr>
        <w:t> РК от 26.11.19 г. № 273-VI</w:t>
      </w:r>
    </w:p>
    <w:p w14:paraId="13291940"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color w:val="000000"/>
        </w:rPr>
        <w:t>2-1. Государственный служащий не считается вновь поступившим на государственную службу после ее прекращения в случае занятия им государственной должности не позднее следующего рабочего дня после его увольнения с предыдущей должности.</w:t>
      </w:r>
    </w:p>
    <w:p w14:paraId="2ABA6738"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color w:val="000000"/>
        </w:rPr>
        <w:t>В этом случае на государственного служащего не распространяются требования об обязательном прохождении специальной проверки, установлении испытательного срока и о представлении декларации о доходах и имуществе, принадлежащем ему на праве собственности.</w:t>
      </w:r>
    </w:p>
    <w:p w14:paraId="4C16A74F" w14:textId="77777777" w:rsidR="00C81383" w:rsidRDefault="00C81383" w:rsidP="00C81383">
      <w:pPr>
        <w:pStyle w:val="pji"/>
        <w:shd w:val="clear" w:color="auto" w:fill="FFFFFF"/>
        <w:spacing w:before="0" w:beforeAutospacing="0" w:after="0" w:afterAutospacing="0"/>
        <w:jc w:val="both"/>
        <w:textAlignment w:val="baseline"/>
        <w:rPr>
          <w:color w:val="000000"/>
        </w:rPr>
      </w:pPr>
      <w:r>
        <w:rPr>
          <w:rStyle w:val="s3"/>
          <w:i/>
          <w:iCs/>
          <w:color w:val="FF0000"/>
        </w:rPr>
        <w:t>Пункт 3 изложен в редакции </w:t>
      </w:r>
      <w:hyperlink r:id="rId9" w:anchor="sub_id=15" w:history="1">
        <w:r>
          <w:rPr>
            <w:rStyle w:val="a3"/>
            <w:i/>
            <w:iCs/>
            <w:color w:val="000080"/>
          </w:rPr>
          <w:t>Закона</w:t>
        </w:r>
      </w:hyperlink>
      <w:r>
        <w:rPr>
          <w:rStyle w:val="s3"/>
          <w:i/>
          <w:iCs/>
          <w:color w:val="FF0000"/>
        </w:rPr>
        <w:t> РК от 06.04.16 г. № 484-V (введен в действие с 1 января 2016 г.) (</w:t>
      </w:r>
      <w:hyperlink r:id="rId10" w:anchor="sub_id=150300" w:history="1">
        <w:r>
          <w:rPr>
            <w:rStyle w:val="a3"/>
            <w:i/>
            <w:iCs/>
            <w:color w:val="000080"/>
          </w:rPr>
          <w:t>см. стар. ред.</w:t>
        </w:r>
      </w:hyperlink>
      <w:r>
        <w:rPr>
          <w:rStyle w:val="s3"/>
          <w:i/>
          <w:iCs/>
          <w:color w:val="FF0000"/>
        </w:rPr>
        <w:t>); внесены изменения в соответствии с </w:t>
      </w:r>
      <w:hyperlink r:id="rId11" w:anchor="sub_id=200" w:history="1">
        <w:r>
          <w:rPr>
            <w:rStyle w:val="a3"/>
            <w:i/>
            <w:iCs/>
            <w:color w:val="000080"/>
          </w:rPr>
          <w:t>Законом</w:t>
        </w:r>
      </w:hyperlink>
      <w:r>
        <w:rPr>
          <w:rStyle w:val="s3"/>
          <w:i/>
          <w:iCs/>
          <w:color w:val="FF0000"/>
        </w:rPr>
        <w:t> РК от 20.12.16 г. № 33-VI (</w:t>
      </w:r>
      <w:hyperlink r:id="rId12" w:anchor="sub_id=150300" w:history="1">
        <w:r>
          <w:rPr>
            <w:rStyle w:val="a3"/>
            <w:i/>
            <w:iCs/>
            <w:color w:val="000080"/>
          </w:rPr>
          <w:t>см. стар. ред.</w:t>
        </w:r>
      </w:hyperlink>
      <w:r>
        <w:rPr>
          <w:rStyle w:val="s3"/>
          <w:i/>
          <w:iCs/>
          <w:color w:val="FF0000"/>
        </w:rPr>
        <w:t>); </w:t>
      </w:r>
      <w:hyperlink r:id="rId13" w:anchor="sub_id=2600" w:history="1">
        <w:r>
          <w:rPr>
            <w:rStyle w:val="a3"/>
            <w:i/>
            <w:iCs/>
            <w:color w:val="000080"/>
          </w:rPr>
          <w:t>Законом</w:t>
        </w:r>
      </w:hyperlink>
      <w:r>
        <w:rPr>
          <w:rStyle w:val="s3"/>
          <w:i/>
          <w:iCs/>
          <w:color w:val="FF0000"/>
        </w:rPr>
        <w:t> РК от 27.12.19 г. № 291-VI (</w:t>
      </w:r>
      <w:hyperlink r:id="rId14" w:anchor="sub_id=150300" w:history="1">
        <w:r>
          <w:rPr>
            <w:rStyle w:val="a3"/>
            <w:i/>
            <w:iCs/>
            <w:color w:val="000080"/>
          </w:rPr>
          <w:t>см. стар. ред.</w:t>
        </w:r>
      </w:hyperlink>
      <w:r>
        <w:rPr>
          <w:rStyle w:val="s3"/>
          <w:i/>
          <w:iCs/>
          <w:color w:val="FF0000"/>
        </w:rPr>
        <w:t>); изложен в редакции </w:t>
      </w:r>
      <w:hyperlink r:id="rId15" w:anchor="sub_id=15" w:history="1">
        <w:r>
          <w:rPr>
            <w:rStyle w:val="a3"/>
            <w:i/>
            <w:iCs/>
            <w:color w:val="000080"/>
          </w:rPr>
          <w:t>Закона</w:t>
        </w:r>
      </w:hyperlink>
      <w:r>
        <w:rPr>
          <w:rStyle w:val="s3"/>
          <w:i/>
          <w:iCs/>
          <w:color w:val="FF0000"/>
        </w:rPr>
        <w:t> РК от 03.07.20 г. № 357-VI (</w:t>
      </w:r>
      <w:hyperlink r:id="rId16" w:anchor="sub_id=150300" w:history="1">
        <w:r>
          <w:rPr>
            <w:rStyle w:val="a3"/>
            <w:i/>
            <w:iCs/>
            <w:color w:val="000080"/>
          </w:rPr>
          <w:t>см. стар. ред.</w:t>
        </w:r>
      </w:hyperlink>
      <w:r>
        <w:rPr>
          <w:rStyle w:val="s3"/>
          <w:i/>
          <w:iCs/>
          <w:color w:val="FF0000"/>
        </w:rPr>
        <w:t>)</w:t>
      </w:r>
    </w:p>
    <w:p w14:paraId="1C1D64FB"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3. Без проведения конкурса по решению уполномоченной комиссии административные государственные должности корпуса «Б» могут занять следующие лица:</w:t>
      </w:r>
    </w:p>
    <w:p w14:paraId="2EB7BE83"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1) действующие судьи, депутаты Парламента, депутаты маслихатов, работающие на постоянной основе, политические государственные служащие, международные служащие, выполняющие свои полномочия не менее шести месяцев;</w:t>
      </w:r>
    </w:p>
    <w:p w14:paraId="5A146C73"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lastRenderedPageBreak/>
        <w:t>2) международные служащие, судьи, выполнявшие свои полномочия не менее шести месяцев и прекратившие их, за исключением прекративших свои полномочия по отрицательным мотивам;</w:t>
      </w:r>
    </w:p>
    <w:p w14:paraId="5C914ED8"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3) политические государственные служащие, выполнявшие свои полномочия не менее шести месяцев и прекратившие их, за исключением прекративших свои полномочия по отрицательным мотивам, при условии, что их должности отнесены к политическим государственным должностям в соответствии с реестром должностей политических и административных государственных служащих, действующим на момент принятия решения уполномоченной комиссии;</w:t>
      </w:r>
    </w:p>
    <w:p w14:paraId="4D8A90DB" w14:textId="77777777" w:rsidR="00C81383" w:rsidRDefault="00C81383" w:rsidP="00C81383">
      <w:pPr>
        <w:pStyle w:val="pji"/>
        <w:shd w:val="clear" w:color="auto" w:fill="FFFFFF"/>
        <w:spacing w:before="0" w:beforeAutospacing="0" w:after="0" w:afterAutospacing="0"/>
        <w:jc w:val="both"/>
        <w:textAlignment w:val="baseline"/>
        <w:rPr>
          <w:color w:val="000000"/>
        </w:rPr>
      </w:pPr>
      <w:r>
        <w:rPr>
          <w:rStyle w:val="s3"/>
          <w:i/>
          <w:iCs/>
          <w:color w:val="FF0000"/>
        </w:rPr>
        <w:t>В подпункт 4 внесены изменения в соответствии с </w:t>
      </w:r>
      <w:hyperlink r:id="rId17" w:anchor="sub_id=15" w:history="1">
        <w:r>
          <w:rPr>
            <w:rStyle w:val="a3"/>
            <w:i/>
            <w:iCs/>
            <w:color w:val="000080"/>
          </w:rPr>
          <w:t>Законом</w:t>
        </w:r>
      </w:hyperlink>
      <w:r>
        <w:rPr>
          <w:rStyle w:val="s3"/>
          <w:i/>
          <w:iCs/>
          <w:color w:val="FF0000"/>
        </w:rPr>
        <w:t> РК от 30.12.20 г. № 393-VI (</w:t>
      </w:r>
      <w:hyperlink r:id="rId18" w:anchor="sub_id=150304" w:history="1">
        <w:r>
          <w:rPr>
            <w:rStyle w:val="a3"/>
            <w:i/>
            <w:iCs/>
            <w:color w:val="000080"/>
          </w:rPr>
          <w:t>см. стар. ред.</w:t>
        </w:r>
      </w:hyperlink>
      <w:r>
        <w:rPr>
          <w:rStyle w:val="s3"/>
          <w:i/>
          <w:iCs/>
          <w:color w:val="FF0000"/>
        </w:rPr>
        <w:t>)</w:t>
      </w:r>
    </w:p>
    <w:p w14:paraId="57E3F9F9"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4) лица, имеющие стаж работы не менее пяти последних лет в международных, зарубежных или транснациональных организациях, зарубежных государственных структурах;</w:t>
      </w:r>
    </w:p>
    <w:p w14:paraId="5FF9AC2F"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5) лица, имеющие стаж работы по специальности не менее двух лет и завершившие обучение по программам докторантуры (PhD, доктор по профилю) в ведущих зарубежных высших учебных заведениях, определяемых Республиканской комиссией по подготовке кадров за рубежом;</w:t>
      </w:r>
    </w:p>
    <w:p w14:paraId="084F620A" w14:textId="77777777" w:rsidR="00C81383" w:rsidRDefault="00C81383" w:rsidP="00C81383">
      <w:pPr>
        <w:pStyle w:val="pji"/>
        <w:shd w:val="clear" w:color="auto" w:fill="FFFFFF"/>
        <w:spacing w:before="0" w:beforeAutospacing="0" w:after="0" w:afterAutospacing="0"/>
        <w:jc w:val="both"/>
        <w:textAlignment w:val="baseline"/>
        <w:rPr>
          <w:color w:val="000000"/>
        </w:rPr>
      </w:pPr>
      <w:r>
        <w:rPr>
          <w:rStyle w:val="s3"/>
          <w:i/>
          <w:iCs/>
          <w:color w:val="FF0000"/>
        </w:rPr>
        <w:t>В подпункт 6 внесены изменения в соответствии с </w:t>
      </w:r>
      <w:hyperlink r:id="rId19" w:anchor="sub_id=15" w:history="1">
        <w:r>
          <w:rPr>
            <w:rStyle w:val="a3"/>
            <w:i/>
            <w:iCs/>
            <w:color w:val="000080"/>
          </w:rPr>
          <w:t>Законом</w:t>
        </w:r>
      </w:hyperlink>
      <w:r>
        <w:rPr>
          <w:rStyle w:val="s3"/>
          <w:i/>
          <w:iCs/>
          <w:color w:val="FF0000"/>
        </w:rPr>
        <w:t> РК от 30.12.20 г. № 393-VI (</w:t>
      </w:r>
      <w:hyperlink r:id="rId20" w:anchor="sub_id=150306" w:history="1">
        <w:r>
          <w:rPr>
            <w:rStyle w:val="a3"/>
            <w:i/>
            <w:iCs/>
            <w:color w:val="000080"/>
          </w:rPr>
          <w:t>см. стар. ред.</w:t>
        </w:r>
      </w:hyperlink>
      <w:r>
        <w:rPr>
          <w:rStyle w:val="s3"/>
          <w:i/>
          <w:iCs/>
          <w:color w:val="FF0000"/>
        </w:rPr>
        <w:t>)</w:t>
      </w:r>
    </w:p>
    <w:p w14:paraId="6870E0BD"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 xml:space="preserve">6) лица, не менее двух лет занимающие или занимавшие должность первого руководителя или следующую нижестоящую после первого руководителя должность в крупных субъектах </w:t>
      </w:r>
      <w:proofErr w:type="spellStart"/>
      <w:r>
        <w:rPr>
          <w:rStyle w:val="s0"/>
          <w:rFonts w:eastAsiaTheme="majorEastAsia"/>
          <w:color w:val="000000"/>
        </w:rPr>
        <w:t>квазигосударственного</w:t>
      </w:r>
      <w:proofErr w:type="spellEnd"/>
      <w:r>
        <w:rPr>
          <w:rStyle w:val="s0"/>
          <w:rFonts w:eastAsiaTheme="majorEastAsia"/>
          <w:color w:val="000000"/>
        </w:rPr>
        <w:t xml:space="preserve"> сектора республиканского значения;</w:t>
      </w:r>
    </w:p>
    <w:p w14:paraId="4D6A9AF6"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7) лица, зачисленные в Президентский молодежный кадровый резерв.</w:t>
      </w:r>
    </w:p>
    <w:p w14:paraId="0DC7A337"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Административные государственные служащие корпуса «А», соответствующие установленным квалификационным требованиям, могут занять административные государственные должности корпуса «Б» без проведения конкурса по согласованию с уполномоченным органом.</w:t>
      </w:r>
    </w:p>
    <w:p w14:paraId="3ECD3246"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color w:val="000000"/>
        </w:rPr>
        <w:t>3-1. И</w:t>
      </w:r>
      <w:r>
        <w:rPr>
          <w:rStyle w:val="s0"/>
          <w:rFonts w:eastAsiaTheme="majorEastAsia"/>
          <w:color w:val="000000"/>
        </w:rPr>
        <w:t>сключен в соответствии с </w:t>
      </w:r>
      <w:hyperlink r:id="rId21" w:anchor="sub_id=15" w:history="1">
        <w:r>
          <w:rPr>
            <w:rStyle w:val="a3"/>
            <w:color w:val="000080"/>
          </w:rPr>
          <w:t>Законом</w:t>
        </w:r>
      </w:hyperlink>
      <w:r>
        <w:rPr>
          <w:rStyle w:val="s0"/>
          <w:rFonts w:eastAsiaTheme="majorEastAsia"/>
          <w:color w:val="000000"/>
        </w:rPr>
        <w:t> РК от 03.07.20 г. № 357-VI </w:t>
      </w:r>
      <w:r>
        <w:rPr>
          <w:rStyle w:val="s3"/>
          <w:i/>
          <w:iCs/>
          <w:color w:val="FF0000"/>
        </w:rPr>
        <w:t>(</w:t>
      </w:r>
      <w:hyperlink r:id="rId22" w:anchor="sub_id=15030100" w:tooltip="(СТАРАЯ РЕДАКЦИЯ) ЗАКОН РЕСПУБЛИКИ КАЗАХСТАН ОТ 23 НОЯБРЯ 2015 ГОДА № 4..." w:history="1">
        <w:r>
          <w:rPr>
            <w:rStyle w:val="a3"/>
            <w:i/>
            <w:iCs/>
            <w:color w:val="000080"/>
          </w:rPr>
          <w:t>см. стар. ред.</w:t>
        </w:r>
      </w:hyperlink>
      <w:r>
        <w:rPr>
          <w:rStyle w:val="s3"/>
          <w:i/>
          <w:iCs/>
          <w:color w:val="FF0000"/>
        </w:rPr>
        <w:t>)</w:t>
      </w:r>
    </w:p>
    <w:p w14:paraId="610E713B" w14:textId="77777777" w:rsidR="00C81383" w:rsidRDefault="00C81383" w:rsidP="00C81383">
      <w:pPr>
        <w:pStyle w:val="pji"/>
        <w:shd w:val="clear" w:color="auto" w:fill="FFFFFF"/>
        <w:spacing w:before="0" w:beforeAutospacing="0" w:after="0" w:afterAutospacing="0"/>
        <w:jc w:val="both"/>
        <w:textAlignment w:val="baseline"/>
        <w:rPr>
          <w:color w:val="000000"/>
        </w:rPr>
      </w:pPr>
      <w:r>
        <w:rPr>
          <w:rStyle w:val="s3"/>
          <w:i/>
          <w:iCs/>
          <w:color w:val="FF0000"/>
        </w:rPr>
        <w:t>Статья дополнена пунктом 4 в соответствии с </w:t>
      </w:r>
      <w:hyperlink r:id="rId23" w:anchor="sub_id=500" w:history="1">
        <w:r>
          <w:rPr>
            <w:rStyle w:val="a3"/>
            <w:i/>
            <w:iCs/>
            <w:color w:val="000080"/>
          </w:rPr>
          <w:t>Законом</w:t>
        </w:r>
      </w:hyperlink>
      <w:r>
        <w:rPr>
          <w:rStyle w:val="s3"/>
          <w:i/>
          <w:iCs/>
          <w:color w:val="FF0000"/>
        </w:rPr>
        <w:t> РК от 29.06.18 г. № 163-VI; внесены изменения в соответствии с </w:t>
      </w:r>
      <w:hyperlink r:id="rId24" w:anchor="sub_id=200" w:history="1">
        <w:r>
          <w:rPr>
            <w:rStyle w:val="a3"/>
            <w:i/>
            <w:iCs/>
            <w:color w:val="000080"/>
          </w:rPr>
          <w:t>Законом</w:t>
        </w:r>
      </w:hyperlink>
      <w:r>
        <w:rPr>
          <w:rStyle w:val="s3"/>
          <w:i/>
          <w:iCs/>
          <w:color w:val="FF0000"/>
        </w:rPr>
        <w:t> РК от 21.02.19 г. № 227-VI (см. </w:t>
      </w:r>
      <w:hyperlink r:id="rId25" w:anchor="sub_id=20000" w:history="1">
        <w:r>
          <w:rPr>
            <w:rStyle w:val="a3"/>
            <w:i/>
            <w:iCs/>
            <w:color w:val="000080"/>
          </w:rPr>
          <w:t>порядок</w:t>
        </w:r>
      </w:hyperlink>
      <w:r>
        <w:rPr>
          <w:rStyle w:val="s3"/>
          <w:i/>
          <w:iCs/>
          <w:color w:val="FF0000"/>
        </w:rPr>
        <w:t> введения в действие) (</w:t>
      </w:r>
      <w:hyperlink r:id="rId26" w:anchor="sub_id=150400" w:history="1">
        <w:r>
          <w:rPr>
            <w:rStyle w:val="a3"/>
            <w:i/>
            <w:iCs/>
            <w:color w:val="000080"/>
          </w:rPr>
          <w:t>см. стар. ред.</w:t>
        </w:r>
      </w:hyperlink>
      <w:r>
        <w:rPr>
          <w:rStyle w:val="s3"/>
          <w:i/>
          <w:iCs/>
          <w:color w:val="FF0000"/>
        </w:rPr>
        <w:t>); </w:t>
      </w:r>
      <w:hyperlink r:id="rId27" w:anchor="sub_id=15" w:history="1">
        <w:r>
          <w:rPr>
            <w:rStyle w:val="a3"/>
            <w:i/>
            <w:iCs/>
            <w:color w:val="000080"/>
          </w:rPr>
          <w:t>Законом</w:t>
        </w:r>
      </w:hyperlink>
      <w:r>
        <w:rPr>
          <w:rStyle w:val="s3"/>
          <w:i/>
          <w:iCs/>
          <w:color w:val="FF0000"/>
        </w:rPr>
        <w:t> РК от 03.07.20 г. № 357-VI (</w:t>
      </w:r>
      <w:hyperlink r:id="rId28" w:anchor="sub_id=150400" w:history="1">
        <w:r>
          <w:rPr>
            <w:rStyle w:val="a3"/>
            <w:i/>
            <w:iCs/>
            <w:color w:val="000080"/>
          </w:rPr>
          <w:t>см. стар. ред.</w:t>
        </w:r>
      </w:hyperlink>
      <w:r>
        <w:rPr>
          <w:rStyle w:val="s3"/>
          <w:i/>
          <w:iCs/>
          <w:color w:val="FF0000"/>
        </w:rPr>
        <w:t>)</w:t>
      </w:r>
    </w:p>
    <w:p w14:paraId="021AE16B"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4. Акимы города районного значения, села, поселка, сельского округа могут занять административные государственные должности корпуса «Б» в соответствии с законодательством Республики Казахстан о государственной службе в течение одного года после окончания срока полномочий по согласованию с уполномоченным органом или его территориальным подразделением без проведения конкурса.</w:t>
      </w:r>
    </w:p>
    <w:p w14:paraId="5C467872"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color w:val="000000"/>
        </w:rPr>
        <w:t>Лица, окончившие обучение и сдавшие квалификационный экзамен в Академии правосудия при Верховном Суде Республики Казахстан, могут занять административные государственные должности корпуса «Б» в уполномоченном органе по организационному и материально-техническому обеспечению деятельности Верховного Суда, местных и других судов и в его территориальных подразделениях в соответствии с законодательством Республики Казахстан о государственной службе в течение одного года после окончания обучения </w:t>
      </w:r>
      <w:r>
        <w:rPr>
          <w:rStyle w:val="s0"/>
          <w:rFonts w:eastAsiaTheme="majorEastAsia"/>
          <w:color w:val="000000"/>
        </w:rPr>
        <w:t>по согласованию с уполномоченным органом или его территориальным подразделением</w:t>
      </w:r>
      <w:r>
        <w:rPr>
          <w:color w:val="000000"/>
        </w:rPr>
        <w:t> без проведения конкурса.</w:t>
      </w:r>
    </w:p>
    <w:p w14:paraId="16879E90"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Примечание.</w:t>
      </w:r>
    </w:p>
    <w:p w14:paraId="6BDAA911"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Международными служащими в настоящей статье признаются граждане Республики Казахстан, не являющиеся государственными служащими, осуществляющие деятельность в международных организациях и признаваемые международными служащими в соответствии с международными договорами, ратифицированными Республикой Казахстан.</w:t>
      </w:r>
    </w:p>
    <w:p w14:paraId="3E94D834"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color w:val="000000"/>
        </w:rPr>
        <w:lastRenderedPageBreak/>
        <w:t> </w:t>
      </w:r>
    </w:p>
    <w:p w14:paraId="6F371370"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1"/>
          <w:b/>
          <w:bCs/>
          <w:color w:val="000000"/>
        </w:rPr>
        <w:t>Статья 16. Условия поступления на государственную службу</w:t>
      </w:r>
    </w:p>
    <w:p w14:paraId="2EF193A5" w14:textId="77777777" w:rsidR="00C81383" w:rsidRDefault="00C81383" w:rsidP="00C81383">
      <w:pPr>
        <w:pStyle w:val="pji"/>
        <w:shd w:val="clear" w:color="auto" w:fill="FFFFFF"/>
        <w:spacing w:before="0" w:beforeAutospacing="0" w:after="0" w:afterAutospacing="0"/>
        <w:jc w:val="both"/>
        <w:textAlignment w:val="baseline"/>
        <w:rPr>
          <w:color w:val="000000"/>
        </w:rPr>
      </w:pPr>
      <w:r>
        <w:rPr>
          <w:rStyle w:val="s3"/>
          <w:i/>
          <w:iCs/>
          <w:color w:val="FF0000"/>
        </w:rPr>
        <w:t>В пункт 1 внесены изменения в соответствии с </w:t>
      </w:r>
      <w:hyperlink r:id="rId29" w:anchor="sub_id=2400" w:history="1">
        <w:r>
          <w:rPr>
            <w:rStyle w:val="a3"/>
            <w:i/>
            <w:iCs/>
            <w:color w:val="000080"/>
          </w:rPr>
          <w:t>Законом</w:t>
        </w:r>
      </w:hyperlink>
      <w:r>
        <w:rPr>
          <w:rStyle w:val="s3"/>
          <w:i/>
          <w:iCs/>
          <w:color w:val="FF0000"/>
        </w:rPr>
        <w:t> РК от 19.04.19 г. № 249-VI (</w:t>
      </w:r>
      <w:hyperlink r:id="rId30" w:anchor="sub_id=160000" w:history="1">
        <w:r>
          <w:rPr>
            <w:rStyle w:val="a3"/>
            <w:i/>
            <w:iCs/>
            <w:color w:val="000080"/>
          </w:rPr>
          <w:t>см. стар. ред.</w:t>
        </w:r>
      </w:hyperlink>
      <w:r>
        <w:rPr>
          <w:rStyle w:val="s3"/>
          <w:i/>
          <w:iCs/>
          <w:color w:val="FF0000"/>
        </w:rPr>
        <w:t>)</w:t>
      </w:r>
    </w:p>
    <w:p w14:paraId="04B9E069"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1. На государственную службу принимаются </w:t>
      </w:r>
      <w:hyperlink r:id="rId31" w:anchor="sub_id=30000" w:history="1">
        <w:r>
          <w:rPr>
            <w:rStyle w:val="a4"/>
            <w:color w:val="333399"/>
            <w:u w:val="single"/>
          </w:rPr>
          <w:t>граждане</w:t>
        </w:r>
      </w:hyperlink>
      <w:r>
        <w:rPr>
          <w:rStyle w:val="s0"/>
          <w:rFonts w:eastAsiaTheme="majorEastAsia"/>
          <w:color w:val="000000"/>
        </w:rPr>
        <w:t> Республики Казахстан, соответствующие квалификационным требованиям, способные по своим личным и профессиональным качествам, состоянию здоровья, уровню образования выполнять возложенные на них должностные обязанности и не достигшие установленного законом Республики Казахстан пенсионного возраста.</w:t>
      </w:r>
    </w:p>
    <w:p w14:paraId="69E2C9D9"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Ограничение по возрасту, предусмотренное частью первой настоящего пункта, не распространяется на политические государственные должности, для которых Конституцией и законами Республики Казахстан определены сроки их полномочий.</w:t>
      </w:r>
    </w:p>
    <w:p w14:paraId="3C668264"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 xml:space="preserve">В иных не предусмотренных настоящей статьей случаях лицо, достигшее пенсионного возраста, может быть назначено на политическую государственную должность только Президентом Республики Казахстан, Первым Президентом Республики Казахстан - </w:t>
      </w:r>
      <w:proofErr w:type="spellStart"/>
      <w:r>
        <w:rPr>
          <w:rStyle w:val="s0"/>
          <w:rFonts w:eastAsiaTheme="majorEastAsia"/>
          <w:color w:val="000000"/>
        </w:rPr>
        <w:t>Елбасы</w:t>
      </w:r>
      <w:proofErr w:type="spellEnd"/>
      <w:r>
        <w:rPr>
          <w:rStyle w:val="s0"/>
          <w:rFonts w:eastAsiaTheme="majorEastAsia"/>
          <w:color w:val="000000"/>
        </w:rPr>
        <w:t>.</w:t>
      </w:r>
    </w:p>
    <w:p w14:paraId="43A51A22"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Ограничения по возрасту к гражданам, претендующим на занятие должностей правоохранительных органов, устанавливаются законами Республики Казахстан.</w:t>
      </w:r>
    </w:p>
    <w:p w14:paraId="2FE86218"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2. Граждане, впервые поступающие на правоохранительную службу, за исключением поступающих на обучение в организации образования правоохранительных органов, проходят </w:t>
      </w:r>
      <w:hyperlink r:id="rId32" w:history="1">
        <w:r>
          <w:rPr>
            <w:rStyle w:val="a3"/>
            <w:color w:val="000080"/>
          </w:rPr>
          <w:t>тестирование</w:t>
        </w:r>
      </w:hyperlink>
      <w:r>
        <w:rPr>
          <w:rStyle w:val="s0"/>
          <w:rFonts w:eastAsiaTheme="majorEastAsia"/>
          <w:color w:val="000000"/>
        </w:rPr>
        <w:t> в уполномоченном органе, включая оценку их личных качеств, в </w:t>
      </w:r>
      <w:hyperlink r:id="rId33" w:tooltip="Приказ Председателя Агентства Республики Казахстан по делам государственной службы и противодействию коррупции от 20 сентября 2016 года № 1 " w:history="1">
        <w:r>
          <w:rPr>
            <w:rStyle w:val="a3"/>
            <w:color w:val="000080"/>
          </w:rPr>
          <w:t>порядке и сроки</w:t>
        </w:r>
      </w:hyperlink>
      <w:r>
        <w:rPr>
          <w:rStyle w:val="s0"/>
          <w:rFonts w:eastAsiaTheme="majorEastAsia"/>
          <w:color w:val="000000"/>
        </w:rPr>
        <w:t>, определяемые уполномоченным органом, по согласованию с правоохранительными органами.</w:t>
      </w:r>
    </w:p>
    <w:p w14:paraId="01080119"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3. На государственную службу не может быть принят гражданин:</w:t>
      </w:r>
    </w:p>
    <w:p w14:paraId="2B1ECF69"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1) моложе восемнадцати лет, если законодательством Республики Казахстан в отношении соответствующих государственных должностей не установлены иные требования;</w:t>
      </w:r>
    </w:p>
    <w:p w14:paraId="5807B2E1"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2) </w:t>
      </w:r>
      <w:hyperlink r:id="rId34" w:history="1">
        <w:r>
          <w:rPr>
            <w:rStyle w:val="a4"/>
            <w:color w:val="333399"/>
            <w:u w:val="single"/>
          </w:rPr>
          <w:t>признанный судом недееспособным или ограниченно дееспособным</w:t>
        </w:r>
      </w:hyperlink>
      <w:r>
        <w:rPr>
          <w:rStyle w:val="s0"/>
          <w:rFonts w:eastAsiaTheme="majorEastAsia"/>
          <w:color w:val="000000"/>
        </w:rPr>
        <w:t>;</w:t>
      </w:r>
    </w:p>
    <w:p w14:paraId="3A664EDF"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3) лишенный судом права занимать государственные должности в течение определенного срока;</w:t>
      </w:r>
    </w:p>
    <w:p w14:paraId="01EC9D2D"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4) имеющий заболевание, препятствующее выполнению должностных полномочий, на основании заключения медицинского учреждения, в случаях, когда специальные требования к состоянию здоровья для занятия соответствующих государственных должностей установлены в квалификационных требованиях;</w:t>
      </w:r>
    </w:p>
    <w:p w14:paraId="6D568ADB"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5) отказавшийся принять на себя ограничения, установленные настоящим Законом, в целях недопущения действий, которые могут привести к использованию его статуса и основанного на нем авторитета в личных, групповых и иных неслужебных интересах;</w:t>
      </w:r>
    </w:p>
    <w:p w14:paraId="2C19E6A7"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6) который в течение трех лет перед поступлением на государственную службу привлекался к дисциплинарной ответственности за дисциплинарный проступок, дискредитирующий государственную службу. При этом на государственную службу не допускается гражданин, уволенный за дисциплинарный проступок, дискредитирующий государственную службу;</w:t>
      </w:r>
    </w:p>
    <w:p w14:paraId="78B25F38" w14:textId="77777777" w:rsidR="00C81383" w:rsidRDefault="00C81383" w:rsidP="00C81383">
      <w:pPr>
        <w:pStyle w:val="pji"/>
        <w:shd w:val="clear" w:color="auto" w:fill="FFFFFF"/>
        <w:spacing w:before="0" w:beforeAutospacing="0" w:after="0" w:afterAutospacing="0"/>
        <w:jc w:val="both"/>
        <w:textAlignment w:val="baseline"/>
        <w:rPr>
          <w:color w:val="000000"/>
        </w:rPr>
      </w:pPr>
      <w:r>
        <w:rPr>
          <w:rStyle w:val="s3"/>
          <w:i/>
          <w:iCs/>
          <w:color w:val="FF0000"/>
        </w:rPr>
        <w:t>См.: </w:t>
      </w:r>
      <w:hyperlink r:id="rId35" w:anchor="sub_id=100" w:history="1">
        <w:r>
          <w:rPr>
            <w:rStyle w:val="a4"/>
            <w:i/>
            <w:iCs/>
            <w:color w:val="333399"/>
            <w:u w:val="single"/>
          </w:rPr>
          <w:t>Правила</w:t>
        </w:r>
      </w:hyperlink>
      <w:r>
        <w:rPr>
          <w:rStyle w:val="s3"/>
          <w:i/>
          <w:iCs/>
          <w:color w:val="FF0000"/>
        </w:rPr>
        <w:t> ведения учета лиц, совершивших дисциплинарные проступки, дискредитирующие государственную службу</w:t>
      </w:r>
    </w:p>
    <w:p w14:paraId="6DFBDD47" w14:textId="77777777" w:rsidR="00C81383" w:rsidRDefault="00C81383" w:rsidP="00C81383">
      <w:pPr>
        <w:pStyle w:val="pji"/>
        <w:shd w:val="clear" w:color="auto" w:fill="FFFFFF"/>
        <w:spacing w:before="0" w:beforeAutospacing="0" w:after="0" w:afterAutospacing="0"/>
        <w:jc w:val="both"/>
        <w:textAlignment w:val="baseline"/>
        <w:rPr>
          <w:color w:val="000000"/>
        </w:rPr>
      </w:pPr>
      <w:r>
        <w:rPr>
          <w:rStyle w:val="s3"/>
          <w:i/>
          <w:iCs/>
          <w:color w:val="FF0000"/>
        </w:rPr>
        <w:t>Подпункт 7 изложен в редакции </w:t>
      </w:r>
      <w:hyperlink r:id="rId36" w:anchor="sub_id=16" w:history="1">
        <w:r>
          <w:rPr>
            <w:rStyle w:val="a3"/>
            <w:i/>
            <w:iCs/>
            <w:color w:val="000080"/>
          </w:rPr>
          <w:t>Закона</w:t>
        </w:r>
      </w:hyperlink>
      <w:r>
        <w:rPr>
          <w:rStyle w:val="s3"/>
          <w:i/>
          <w:iCs/>
          <w:color w:val="FF0000"/>
        </w:rPr>
        <w:t> РК от 03.07.20 г. № 357-VI (</w:t>
      </w:r>
      <w:hyperlink r:id="rId37" w:anchor="sub_id=160307" w:tooltip="(СТАРАЯ РЕДАКЦИЯ) ЗАКОН РЕСПУБЛИКИ КАЗАХСТАН ОТ 23 НОЯБРЯ 2015 ГОДА № 4..." w:history="1">
        <w:r>
          <w:rPr>
            <w:rStyle w:val="a3"/>
            <w:i/>
            <w:iCs/>
            <w:color w:val="000080"/>
          </w:rPr>
          <w:t>см. стар. ред.</w:t>
        </w:r>
      </w:hyperlink>
      <w:r>
        <w:rPr>
          <w:rStyle w:val="s3"/>
          <w:i/>
          <w:iCs/>
          <w:color w:val="FF0000"/>
        </w:rPr>
        <w:t>)</w:t>
      </w:r>
    </w:p>
    <w:p w14:paraId="7264E965"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7) на которого в течение трех лет до поступления на государственную службу за совершение </w:t>
      </w:r>
      <w:hyperlink r:id="rId38" w:anchor="sub_id=10011" w:history="1">
        <w:r>
          <w:rPr>
            <w:rStyle w:val="a3"/>
            <w:color w:val="000080"/>
          </w:rPr>
          <w:t>коррупционного правонарушения</w:t>
        </w:r>
      </w:hyperlink>
      <w:r>
        <w:rPr>
          <w:rStyle w:val="s0"/>
          <w:rFonts w:eastAsiaTheme="majorEastAsia"/>
          <w:color w:val="000000"/>
        </w:rPr>
        <w:t> налагалось административное взыскание;</w:t>
      </w:r>
    </w:p>
    <w:p w14:paraId="245ACA98"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8) совершивший </w:t>
      </w:r>
      <w:hyperlink r:id="rId39" w:anchor="sub_id=30029" w:history="1">
        <w:r>
          <w:rPr>
            <w:rStyle w:val="a4"/>
            <w:color w:val="333399"/>
            <w:u w:val="single"/>
          </w:rPr>
          <w:t>коррупционное преступление</w:t>
        </w:r>
      </w:hyperlink>
      <w:r>
        <w:rPr>
          <w:rStyle w:val="s0"/>
          <w:rFonts w:eastAsiaTheme="majorEastAsia"/>
          <w:color w:val="000000"/>
        </w:rPr>
        <w:t>;</w:t>
      </w:r>
    </w:p>
    <w:p w14:paraId="4A1AE948"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 xml:space="preserve">9) в отношении которого в течение трех лет перед поступлением на государственную службу за совершение уголовного проступка или преступлений небольшой и средней тяжести вынесен обвинительный приговор суда или который освобожден от уголовной ответственности за совершение уголовного проступка или преступлений небольшой и </w:t>
      </w:r>
      <w:r>
        <w:rPr>
          <w:rStyle w:val="s0"/>
          <w:rFonts w:eastAsiaTheme="majorEastAsia"/>
          <w:color w:val="000000"/>
        </w:rPr>
        <w:lastRenderedPageBreak/>
        <w:t>средней тяжести на основании </w:t>
      </w:r>
      <w:hyperlink r:id="rId40" w:anchor="sub_id=350103" w:history="1">
        <w:r>
          <w:rPr>
            <w:rStyle w:val="a4"/>
            <w:color w:val="333399"/>
            <w:u w:val="single"/>
          </w:rPr>
          <w:t>пунктов 3), 4)</w:t>
        </w:r>
      </w:hyperlink>
      <w:r>
        <w:rPr>
          <w:rStyle w:val="s0"/>
          <w:rFonts w:eastAsiaTheme="majorEastAsia"/>
          <w:color w:val="000000"/>
        </w:rPr>
        <w:t>, </w:t>
      </w:r>
      <w:hyperlink r:id="rId41" w:anchor="sub_id=350109" w:history="1">
        <w:r>
          <w:rPr>
            <w:rStyle w:val="a4"/>
            <w:color w:val="333399"/>
            <w:u w:val="single"/>
          </w:rPr>
          <w:t>9), 10)</w:t>
        </w:r>
      </w:hyperlink>
      <w:r>
        <w:rPr>
          <w:rStyle w:val="s0"/>
          <w:rFonts w:eastAsiaTheme="majorEastAsia"/>
          <w:color w:val="000000"/>
        </w:rPr>
        <w:t> и </w:t>
      </w:r>
      <w:hyperlink r:id="rId42" w:anchor="sub_id=350112" w:history="1">
        <w:r>
          <w:rPr>
            <w:rStyle w:val="a4"/>
            <w:color w:val="333399"/>
            <w:u w:val="single"/>
          </w:rPr>
          <w:t>12) части первой статьи 35</w:t>
        </w:r>
      </w:hyperlink>
      <w:r>
        <w:rPr>
          <w:rStyle w:val="s0"/>
          <w:rFonts w:eastAsiaTheme="majorEastAsia"/>
          <w:color w:val="000000"/>
        </w:rPr>
        <w:t> или </w:t>
      </w:r>
      <w:hyperlink r:id="rId43" w:anchor="sub_id=360000" w:history="1">
        <w:r>
          <w:rPr>
            <w:rStyle w:val="a4"/>
            <w:color w:val="333399"/>
            <w:u w:val="single"/>
          </w:rPr>
          <w:t>статьи 36</w:t>
        </w:r>
      </w:hyperlink>
      <w:r>
        <w:rPr>
          <w:rStyle w:val="s0"/>
          <w:rFonts w:eastAsiaTheme="majorEastAsia"/>
          <w:color w:val="000000"/>
        </w:rPr>
        <w:t> Уголовно-процессуального кодекса Республики Казахстан;</w:t>
      </w:r>
    </w:p>
    <w:p w14:paraId="0574549D"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10) имеющий судимость, которая ко времени поступления на государственную службу не погашена или не снята в установленном </w:t>
      </w:r>
      <w:hyperlink r:id="rId44" w:anchor="sub_id=790000" w:history="1">
        <w:r>
          <w:rPr>
            <w:rStyle w:val="a4"/>
            <w:color w:val="333399"/>
            <w:u w:val="single"/>
          </w:rPr>
          <w:t>законом</w:t>
        </w:r>
      </w:hyperlink>
      <w:r>
        <w:rPr>
          <w:rStyle w:val="s0"/>
          <w:rFonts w:eastAsiaTheme="majorEastAsia"/>
          <w:color w:val="000000"/>
        </w:rPr>
        <w:t> порядке;</w:t>
      </w:r>
    </w:p>
    <w:p w14:paraId="5ADEBC43"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11) ранее судимый или освобожденный от уголовной ответственности за совершение преступления на основании </w:t>
      </w:r>
      <w:hyperlink r:id="rId45" w:anchor="sub_id=350103" w:history="1">
        <w:r>
          <w:rPr>
            <w:rStyle w:val="a4"/>
            <w:color w:val="333399"/>
            <w:u w:val="single"/>
          </w:rPr>
          <w:t>пунктов 3), 4)</w:t>
        </w:r>
      </w:hyperlink>
      <w:r>
        <w:rPr>
          <w:rStyle w:val="s0"/>
          <w:rFonts w:eastAsiaTheme="majorEastAsia"/>
          <w:color w:val="000000"/>
        </w:rPr>
        <w:t>, </w:t>
      </w:r>
      <w:hyperlink r:id="rId46" w:anchor="sub_id=350109" w:history="1">
        <w:r>
          <w:rPr>
            <w:rStyle w:val="a4"/>
            <w:color w:val="333399"/>
            <w:u w:val="single"/>
          </w:rPr>
          <w:t>9), 10)</w:t>
        </w:r>
      </w:hyperlink>
      <w:r>
        <w:rPr>
          <w:rStyle w:val="s0"/>
          <w:rFonts w:eastAsiaTheme="majorEastAsia"/>
          <w:color w:val="000000"/>
        </w:rPr>
        <w:t> и </w:t>
      </w:r>
      <w:hyperlink r:id="rId47" w:anchor="sub_id=350112" w:history="1">
        <w:r>
          <w:rPr>
            <w:rStyle w:val="a4"/>
            <w:color w:val="333399"/>
            <w:u w:val="single"/>
          </w:rPr>
          <w:t>12) части первой статьи 35</w:t>
        </w:r>
      </w:hyperlink>
      <w:r>
        <w:rPr>
          <w:rStyle w:val="s0"/>
          <w:rFonts w:eastAsiaTheme="majorEastAsia"/>
          <w:color w:val="000000"/>
        </w:rPr>
        <w:t> или </w:t>
      </w:r>
      <w:hyperlink r:id="rId48" w:anchor="sub_id=360000" w:history="1">
        <w:r>
          <w:rPr>
            <w:rStyle w:val="a4"/>
            <w:color w:val="333399"/>
            <w:u w:val="single"/>
          </w:rPr>
          <w:t>статьи 36</w:t>
        </w:r>
      </w:hyperlink>
      <w:r>
        <w:rPr>
          <w:rStyle w:val="s0"/>
          <w:rFonts w:eastAsiaTheme="majorEastAsia"/>
          <w:color w:val="000000"/>
        </w:rPr>
        <w:t> Уголовно-процессуального кодекса Республики Казахстан за совершение тяжких или особо тяжких преступлений;</w:t>
      </w:r>
    </w:p>
    <w:p w14:paraId="2DE93D25"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12) совершивший преступление в составе преступной группы;</w:t>
      </w:r>
    </w:p>
    <w:p w14:paraId="67DB7002"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13) в отношении которого уголовное дело о преступлении в составе преступной группы прекращено органом уголовного преследования или судом на основании </w:t>
      </w:r>
      <w:hyperlink r:id="rId49" w:anchor="sub_id=350103" w:history="1">
        <w:r>
          <w:rPr>
            <w:rStyle w:val="a4"/>
            <w:color w:val="333399"/>
            <w:u w:val="single"/>
          </w:rPr>
          <w:t>пунктов 3), 4)</w:t>
        </w:r>
      </w:hyperlink>
      <w:r>
        <w:rPr>
          <w:rStyle w:val="s0"/>
          <w:rFonts w:eastAsiaTheme="majorEastAsia"/>
          <w:color w:val="000000"/>
        </w:rPr>
        <w:t>, </w:t>
      </w:r>
      <w:hyperlink r:id="rId50" w:anchor="sub_id=350109" w:history="1">
        <w:r>
          <w:rPr>
            <w:rStyle w:val="a4"/>
            <w:color w:val="333399"/>
            <w:u w:val="single"/>
          </w:rPr>
          <w:t>9), 10)</w:t>
        </w:r>
      </w:hyperlink>
      <w:r>
        <w:rPr>
          <w:rStyle w:val="s0"/>
          <w:rFonts w:eastAsiaTheme="majorEastAsia"/>
          <w:color w:val="000000"/>
        </w:rPr>
        <w:t> и </w:t>
      </w:r>
      <w:hyperlink r:id="rId51" w:anchor="sub_id=350112" w:history="1">
        <w:r>
          <w:rPr>
            <w:rStyle w:val="a4"/>
            <w:color w:val="333399"/>
            <w:u w:val="single"/>
          </w:rPr>
          <w:t>12) части первой статьи 35</w:t>
        </w:r>
      </w:hyperlink>
      <w:r>
        <w:rPr>
          <w:rStyle w:val="s0"/>
          <w:rFonts w:eastAsiaTheme="majorEastAsia"/>
          <w:color w:val="000000"/>
        </w:rPr>
        <w:t> или </w:t>
      </w:r>
      <w:hyperlink r:id="rId52" w:anchor="sub_id=360000" w:history="1">
        <w:r>
          <w:rPr>
            <w:rStyle w:val="a4"/>
            <w:color w:val="333399"/>
            <w:u w:val="single"/>
          </w:rPr>
          <w:t>статьи 36</w:t>
        </w:r>
      </w:hyperlink>
      <w:r>
        <w:rPr>
          <w:rStyle w:val="s0"/>
          <w:rFonts w:eastAsiaTheme="majorEastAsia"/>
          <w:color w:val="000000"/>
        </w:rPr>
        <w:t>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w:t>
      </w:r>
      <w:hyperlink r:id="rId53" w:anchor="sub_id=990000" w:history="1">
        <w:r>
          <w:rPr>
            <w:rStyle w:val="a4"/>
            <w:color w:val="333399"/>
            <w:u w:val="single"/>
          </w:rPr>
          <w:t>Особенной части</w:t>
        </w:r>
      </w:hyperlink>
      <w:r>
        <w:rPr>
          <w:rStyle w:val="s0"/>
          <w:rFonts w:eastAsiaTheme="majorEastAsia"/>
          <w:color w:val="000000"/>
        </w:rPr>
        <w:t> Уголовного кодекса Республики Казахстан;</w:t>
      </w:r>
    </w:p>
    <w:p w14:paraId="6864E613" w14:textId="77777777" w:rsidR="00C81383" w:rsidRDefault="00C81383" w:rsidP="00C81383">
      <w:pPr>
        <w:pStyle w:val="pji"/>
        <w:shd w:val="clear" w:color="auto" w:fill="FFFFFF"/>
        <w:spacing w:before="0" w:beforeAutospacing="0" w:after="0" w:afterAutospacing="0"/>
        <w:jc w:val="both"/>
        <w:textAlignment w:val="baseline"/>
        <w:rPr>
          <w:color w:val="000000"/>
        </w:rPr>
      </w:pPr>
      <w:r>
        <w:rPr>
          <w:rStyle w:val="s3"/>
          <w:i/>
          <w:iCs/>
          <w:color w:val="FF0000"/>
        </w:rPr>
        <w:t>Подпункт 14 изложен в редакции </w:t>
      </w:r>
      <w:hyperlink r:id="rId54" w:anchor="sub_id=5000" w:history="1">
        <w:r>
          <w:rPr>
            <w:rStyle w:val="a3"/>
            <w:i/>
            <w:iCs/>
            <w:color w:val="000080"/>
          </w:rPr>
          <w:t>Закона</w:t>
        </w:r>
      </w:hyperlink>
      <w:r>
        <w:rPr>
          <w:rStyle w:val="s3"/>
          <w:i/>
          <w:iCs/>
          <w:color w:val="FF0000"/>
        </w:rPr>
        <w:t> РК от 02.04.19 г. № 241-VI (</w:t>
      </w:r>
      <w:hyperlink r:id="rId55" w:anchor="sub_id=160314" w:history="1">
        <w:r>
          <w:rPr>
            <w:rStyle w:val="a3"/>
            <w:i/>
            <w:iCs/>
            <w:color w:val="000080"/>
          </w:rPr>
          <w:t>см. стар. ред.</w:t>
        </w:r>
      </w:hyperlink>
      <w:r>
        <w:rPr>
          <w:rStyle w:val="s3"/>
          <w:i/>
          <w:iCs/>
          <w:color w:val="FF0000"/>
        </w:rPr>
        <w:t>)</w:t>
      </w:r>
    </w:p>
    <w:p w14:paraId="01DB4F95"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14) уволенный по отрицательным мотивам из правоохранительных органов, специальных государственных органов и судов, воинской службы, за исключением случаев увольнения гражданина на основании отсутствия на работе (службе) без уважительной причины в течение трех и более часов подряд, который вправе поступить на государственную службу по истечении трех лет после такого увольнения;</w:t>
      </w:r>
    </w:p>
    <w:p w14:paraId="5588B116" w14:textId="77777777" w:rsidR="00C81383" w:rsidRDefault="00C81383" w:rsidP="00C81383">
      <w:pPr>
        <w:pStyle w:val="pji"/>
        <w:shd w:val="clear" w:color="auto" w:fill="FFFFFF"/>
        <w:spacing w:before="0" w:beforeAutospacing="0" w:after="0" w:afterAutospacing="0"/>
        <w:jc w:val="both"/>
        <w:textAlignment w:val="baseline"/>
        <w:rPr>
          <w:color w:val="000000"/>
        </w:rPr>
      </w:pPr>
      <w:r>
        <w:rPr>
          <w:rStyle w:val="s3"/>
          <w:i/>
          <w:iCs/>
          <w:color w:val="FF0000"/>
        </w:rPr>
        <w:t>Пункт дополнен подпунктом 15 в соответствии с </w:t>
      </w:r>
      <w:hyperlink r:id="rId56" w:anchor="sub_id=5000" w:history="1">
        <w:r>
          <w:rPr>
            <w:rStyle w:val="a3"/>
            <w:i/>
            <w:iCs/>
            <w:color w:val="000080"/>
          </w:rPr>
          <w:t>Законом</w:t>
        </w:r>
      </w:hyperlink>
      <w:r>
        <w:rPr>
          <w:rStyle w:val="s3"/>
          <w:i/>
          <w:iCs/>
          <w:color w:val="FF0000"/>
        </w:rPr>
        <w:t> РК от 02.04.19 г. № 241-VI</w:t>
      </w:r>
    </w:p>
    <w:p w14:paraId="77FE8E67"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15) в иных случаях, предусмотренных законами Республики Казахстан.</w:t>
      </w:r>
    </w:p>
    <w:p w14:paraId="7BAA0E75"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4. Непредставление или умышленное искажение сведений, указанных в </w:t>
      </w:r>
      <w:hyperlink r:id="rId57" w:anchor="sub_id=160300" w:tooltip="Закон Республики Казахстан от 23 ноября 2015 года № 416-V " w:history="1">
        <w:r>
          <w:rPr>
            <w:rStyle w:val="a4"/>
            <w:color w:val="333399"/>
            <w:u w:val="single"/>
          </w:rPr>
          <w:t>пункте 3</w:t>
        </w:r>
      </w:hyperlink>
      <w:r>
        <w:rPr>
          <w:rStyle w:val="s0"/>
          <w:rFonts w:eastAsiaTheme="majorEastAsia"/>
          <w:color w:val="000000"/>
        </w:rPr>
        <w:t> настоящей статьи, является основанием для отказа в приеме на государственную службу.</w:t>
      </w:r>
    </w:p>
    <w:p w14:paraId="45F9A73F" w14:textId="77777777" w:rsidR="00C81383" w:rsidRDefault="00C81383" w:rsidP="00C81383">
      <w:pPr>
        <w:pStyle w:val="pji"/>
        <w:shd w:val="clear" w:color="auto" w:fill="FFFFFF"/>
        <w:spacing w:before="0" w:beforeAutospacing="0" w:after="0" w:afterAutospacing="0"/>
        <w:jc w:val="both"/>
        <w:textAlignment w:val="baseline"/>
        <w:rPr>
          <w:color w:val="000000"/>
        </w:rPr>
      </w:pPr>
      <w:r>
        <w:rPr>
          <w:rStyle w:val="s3"/>
          <w:i/>
          <w:iCs/>
          <w:color w:val="FF0000"/>
        </w:rPr>
        <w:t>См.: </w:t>
      </w:r>
      <w:hyperlink r:id="rId58" w:anchor="sub_id=2900" w:history="1">
        <w:r>
          <w:rPr>
            <w:rStyle w:val="a3"/>
            <w:i/>
            <w:iCs/>
            <w:color w:val="000080"/>
          </w:rPr>
          <w:t>Нормативное постановление</w:t>
        </w:r>
      </w:hyperlink>
      <w:r>
        <w:rPr>
          <w:rStyle w:val="s3"/>
          <w:i/>
          <w:iCs/>
          <w:color w:val="FF0000"/>
        </w:rPr>
        <w:t>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14:paraId="159208C3"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5. Не допускается установление при поступлении на государственную службу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14:paraId="1E66D165"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6. Ограничения в приеме лиц на службу в правоохранительные органы устанавливаются законами Республики Казахстан.</w:t>
      </w:r>
    </w:p>
    <w:p w14:paraId="697BDE24" w14:textId="77777777" w:rsidR="00C81383" w:rsidRDefault="00C81383" w:rsidP="00C81383">
      <w:pPr>
        <w:pStyle w:val="pji"/>
        <w:shd w:val="clear" w:color="auto" w:fill="FFFFFF"/>
        <w:spacing w:before="0" w:beforeAutospacing="0" w:after="0" w:afterAutospacing="0"/>
        <w:jc w:val="both"/>
        <w:textAlignment w:val="baseline"/>
        <w:rPr>
          <w:color w:val="000000"/>
        </w:rPr>
      </w:pPr>
      <w:r>
        <w:rPr>
          <w:rStyle w:val="s3"/>
          <w:i/>
          <w:iCs/>
          <w:color w:val="FF0000"/>
        </w:rPr>
        <w:t>В пункт 7 внесены изменения в соответствии с </w:t>
      </w:r>
      <w:hyperlink r:id="rId59" w:anchor="sub_id=16" w:history="1">
        <w:r>
          <w:rPr>
            <w:rStyle w:val="a3"/>
            <w:i/>
            <w:iCs/>
            <w:color w:val="000080"/>
          </w:rPr>
          <w:t>Законом</w:t>
        </w:r>
      </w:hyperlink>
      <w:r>
        <w:rPr>
          <w:rStyle w:val="s3"/>
          <w:i/>
          <w:iCs/>
          <w:color w:val="FF0000"/>
        </w:rPr>
        <w:t> РК от 26.11.19 г. № 273-VI (</w:t>
      </w:r>
      <w:hyperlink r:id="rId60" w:anchor="sub_id=160700" w:history="1">
        <w:r>
          <w:rPr>
            <w:rStyle w:val="a3"/>
            <w:i/>
            <w:iCs/>
            <w:color w:val="000080"/>
          </w:rPr>
          <w:t>см. стар. ред.</w:t>
        </w:r>
      </w:hyperlink>
      <w:r>
        <w:rPr>
          <w:rStyle w:val="s3"/>
          <w:i/>
          <w:iCs/>
          <w:color w:val="FF0000"/>
        </w:rPr>
        <w:t>); изложен в редакции </w:t>
      </w:r>
      <w:hyperlink r:id="rId61" w:anchor="sub_id=2400" w:history="1">
        <w:r>
          <w:rPr>
            <w:rStyle w:val="a3"/>
            <w:i/>
            <w:iCs/>
            <w:color w:val="000080"/>
          </w:rPr>
          <w:t>Закона</w:t>
        </w:r>
      </w:hyperlink>
      <w:r>
        <w:rPr>
          <w:rStyle w:val="s3"/>
          <w:i/>
          <w:iCs/>
          <w:color w:val="FF0000"/>
        </w:rPr>
        <w:t> РК от 30.11.16 г. № 26-VI (введено в действие с 1 января 2021 г.) (</w:t>
      </w:r>
      <w:hyperlink r:id="rId62" w:anchor="sub_id=160700" w:history="1">
        <w:r>
          <w:rPr>
            <w:rStyle w:val="a3"/>
            <w:i/>
            <w:iCs/>
            <w:color w:val="000080"/>
          </w:rPr>
          <w:t>см. стар. ред.</w:t>
        </w:r>
      </w:hyperlink>
      <w:r>
        <w:rPr>
          <w:rStyle w:val="s3"/>
          <w:i/>
          <w:iCs/>
          <w:color w:val="FF0000"/>
        </w:rPr>
        <w:t>)</w:t>
      </w:r>
    </w:p>
    <w:p w14:paraId="5005EBBC"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7. Лица, поступающие на государственную службу, и их супруги представляют в органы государственных доходов декларацию об активах и обязательствах в порядке, установленном налоговым законодательством Республики Казахстан, и в сроки, установленные </w:t>
      </w:r>
      <w:hyperlink r:id="rId63" w:history="1">
        <w:r>
          <w:rPr>
            <w:rStyle w:val="a3"/>
            <w:color w:val="000080"/>
          </w:rPr>
          <w:t>Законом</w:t>
        </w:r>
      </w:hyperlink>
      <w:r>
        <w:rPr>
          <w:rStyle w:val="s0"/>
          <w:rFonts w:eastAsiaTheme="majorEastAsia"/>
          <w:color w:val="000000"/>
        </w:rPr>
        <w:t> Республики Казахстан «О противодействии коррупции».</w:t>
      </w:r>
    </w:p>
    <w:p w14:paraId="0E317147"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Лица, поступившие на государственную службу, и их супруги обязаны представлять в органы государственных доходов декларации физических лиц в порядке и сроки, которые установлены налоговым законодательством Республики Казахстан.</w:t>
      </w:r>
    </w:p>
    <w:p w14:paraId="19D36C70"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 </w:t>
      </w:r>
    </w:p>
    <w:p w14:paraId="5EF3CEA4"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1"/>
          <w:b/>
          <w:bCs/>
          <w:color w:val="000000"/>
        </w:rPr>
        <w:t>Статья 17. Квалификационные требования</w:t>
      </w:r>
    </w:p>
    <w:p w14:paraId="4A4B4E22"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1. Граждане, претендующие на занятие административных государственных должностей, должны соответствовать установленным квалификационным требованиям.</w:t>
      </w:r>
    </w:p>
    <w:p w14:paraId="46013F0D" w14:textId="77777777" w:rsidR="00C81383" w:rsidRDefault="00C81383" w:rsidP="00C81383">
      <w:pPr>
        <w:pStyle w:val="pji"/>
        <w:shd w:val="clear" w:color="auto" w:fill="FFFFFF"/>
        <w:spacing w:before="0" w:beforeAutospacing="0" w:after="0" w:afterAutospacing="0"/>
        <w:jc w:val="both"/>
        <w:textAlignment w:val="baseline"/>
        <w:rPr>
          <w:color w:val="000000"/>
        </w:rPr>
      </w:pPr>
      <w:r>
        <w:rPr>
          <w:rStyle w:val="s3"/>
          <w:i/>
          <w:iCs/>
          <w:color w:val="FF0000"/>
        </w:rPr>
        <w:t>Пункт 2 изложен в редакции </w:t>
      </w:r>
      <w:hyperlink r:id="rId64" w:anchor="sub_id=17" w:history="1">
        <w:r>
          <w:rPr>
            <w:rStyle w:val="a3"/>
            <w:i/>
            <w:iCs/>
            <w:color w:val="000080"/>
          </w:rPr>
          <w:t>Закона</w:t>
        </w:r>
      </w:hyperlink>
      <w:r>
        <w:rPr>
          <w:rStyle w:val="s3"/>
          <w:i/>
          <w:iCs/>
          <w:color w:val="FF0000"/>
        </w:rPr>
        <w:t> РК от 03.07.20 г. № 357-VI (</w:t>
      </w:r>
      <w:hyperlink r:id="rId65" w:anchor="sub_id=170200" w:history="1">
        <w:r>
          <w:rPr>
            <w:rStyle w:val="a3"/>
            <w:i/>
            <w:iCs/>
            <w:color w:val="000080"/>
          </w:rPr>
          <w:t>см. стар. ред.</w:t>
        </w:r>
      </w:hyperlink>
      <w:r>
        <w:rPr>
          <w:rStyle w:val="s3"/>
          <w:i/>
          <w:iCs/>
          <w:color w:val="FF0000"/>
        </w:rPr>
        <w:t>)</w:t>
      </w:r>
    </w:p>
    <w:p w14:paraId="38DCA140"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2. К отдельным политическим государственным должностям могут быть установлены </w:t>
      </w:r>
      <w:hyperlink r:id="rId66" w:history="1">
        <w:r>
          <w:rPr>
            <w:rStyle w:val="a3"/>
            <w:color w:val="000080"/>
          </w:rPr>
          <w:t>квалификационные требования</w:t>
        </w:r>
      </w:hyperlink>
      <w:r>
        <w:rPr>
          <w:rStyle w:val="s0"/>
          <w:rFonts w:eastAsiaTheme="majorEastAsia"/>
          <w:color w:val="000000"/>
        </w:rPr>
        <w:t> по решению Президента Республики Казахстан.</w:t>
      </w:r>
    </w:p>
    <w:p w14:paraId="0322F1B1"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lastRenderedPageBreak/>
        <w:t>3. </w:t>
      </w:r>
      <w:hyperlink r:id="rId67" w:anchor="sub_id=100" w:history="1">
        <w:r>
          <w:rPr>
            <w:rStyle w:val="a4"/>
            <w:color w:val="333399"/>
            <w:u w:val="single"/>
          </w:rPr>
          <w:t>Специальные квалификационные требования</w:t>
        </w:r>
      </w:hyperlink>
      <w:r>
        <w:rPr>
          <w:rStyle w:val="s0"/>
          <w:rFonts w:eastAsiaTheme="majorEastAsia"/>
          <w:color w:val="000000"/>
        </w:rPr>
        <w:t> к административным государственным должностям корпуса «А» утверждаются Президентом Республики Казахстан.</w:t>
      </w:r>
    </w:p>
    <w:p w14:paraId="6E9EB3D1" w14:textId="77777777" w:rsidR="00C81383" w:rsidRDefault="00C81383" w:rsidP="00C81383">
      <w:pPr>
        <w:pStyle w:val="pji"/>
        <w:shd w:val="clear" w:color="auto" w:fill="FFFFFF"/>
        <w:spacing w:before="0" w:beforeAutospacing="0" w:after="0" w:afterAutospacing="0"/>
        <w:jc w:val="both"/>
        <w:textAlignment w:val="baseline"/>
        <w:rPr>
          <w:color w:val="000000"/>
        </w:rPr>
      </w:pPr>
      <w:r>
        <w:rPr>
          <w:rStyle w:val="s3"/>
          <w:i/>
          <w:iCs/>
          <w:color w:val="FF0000"/>
        </w:rPr>
        <w:t>В пункт 4 внесены изменения в соответствии с </w:t>
      </w:r>
      <w:hyperlink r:id="rId68" w:anchor="sub_id=2717" w:history="1">
        <w:r>
          <w:rPr>
            <w:rStyle w:val="a3"/>
            <w:i/>
            <w:iCs/>
            <w:color w:val="000080"/>
          </w:rPr>
          <w:t>Законом</w:t>
        </w:r>
      </w:hyperlink>
      <w:r>
        <w:rPr>
          <w:rStyle w:val="s3"/>
          <w:i/>
          <w:iCs/>
          <w:color w:val="FF0000"/>
        </w:rPr>
        <w:t> РК от 26.11.19 г. № 273-VI (</w:t>
      </w:r>
      <w:hyperlink r:id="rId69" w:anchor="sub_id=170400" w:history="1">
        <w:r>
          <w:rPr>
            <w:rStyle w:val="a3"/>
            <w:i/>
            <w:iCs/>
            <w:color w:val="000080"/>
          </w:rPr>
          <w:t>см. стар. ред.</w:t>
        </w:r>
      </w:hyperlink>
      <w:r>
        <w:rPr>
          <w:rStyle w:val="s3"/>
          <w:i/>
          <w:iCs/>
          <w:color w:val="FF0000"/>
        </w:rPr>
        <w:t>)</w:t>
      </w:r>
    </w:p>
    <w:p w14:paraId="596552AF"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4. </w:t>
      </w:r>
      <w:hyperlink r:id="rId70" w:history="1">
        <w:r>
          <w:rPr>
            <w:rStyle w:val="a3"/>
            <w:color w:val="000080"/>
          </w:rPr>
          <w:t>Квалификационные требования</w:t>
        </w:r>
      </w:hyperlink>
      <w:r>
        <w:rPr>
          <w:rStyle w:val="s0"/>
          <w:rFonts w:eastAsiaTheme="majorEastAsia"/>
          <w:color w:val="000000"/>
        </w:rPr>
        <w:t> к административным государственным должностям корпуса «Б» разрабатываются с учетом основных направлений деятельности государственного органа и его структурных подразделений, должностных полномочий административных государственных служащих.</w:t>
      </w:r>
    </w:p>
    <w:p w14:paraId="1F21FACA"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Квалификационные требования</w:t>
      </w:r>
      <w:r>
        <w:rPr>
          <w:color w:val="000000"/>
        </w:rPr>
        <w:t> к административным государственным должностям корпуса «Б» утверждаются должностным лицом (органом), имеющим право назначения на государственные должности, на основе типовых квалификационных требований к административным государственным должностям.</w:t>
      </w:r>
    </w:p>
    <w:p w14:paraId="759ECA7B"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Типовые квалификационные требования к административным государственным должностям корпуса «Б» утверждаются уполномоченным органом.</w:t>
      </w:r>
    </w:p>
    <w:p w14:paraId="67CACC3D"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color w:val="000000"/>
        </w:rPr>
        <w:t>В случае если к полномочиям центрального исполнительного органа или его ведомства относится координация местных исполнительных органов по направлениям деятельности данного центрального исполнительного органа или его ведомства, то квалификационные требования к административным государственным должностям руководителей исполнительных органов областей, городов республиканского значения, столицы, финансируемых из местных бюджетов, подлежат согласованию с соответствующим центральным исполнительным органом.</w:t>
      </w:r>
    </w:p>
    <w:p w14:paraId="6A0A2E3A"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5. Квалификационные требования к государственным должностям в правоохранительных органах устанавливаются в соответствии с </w:t>
      </w:r>
      <w:hyperlink r:id="rId71" w:anchor="sub_id=10004" w:history="1">
        <w:r>
          <w:rPr>
            <w:rStyle w:val="a4"/>
            <w:color w:val="333399"/>
            <w:u w:val="single"/>
          </w:rPr>
          <w:t>законодательством</w:t>
        </w:r>
      </w:hyperlink>
      <w:r>
        <w:rPr>
          <w:rStyle w:val="s0"/>
          <w:rFonts w:eastAsiaTheme="majorEastAsia"/>
          <w:color w:val="000000"/>
        </w:rPr>
        <w:t> Республики Казахстан.</w:t>
      </w:r>
    </w:p>
    <w:p w14:paraId="239C60C2"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 </w:t>
      </w:r>
    </w:p>
    <w:p w14:paraId="4138A55A"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1"/>
          <w:b/>
          <w:bCs/>
          <w:color w:val="000000"/>
        </w:rPr>
        <w:t>Статья 18. Ограничения, принимаемые при поступлении на государственную службу</w:t>
      </w:r>
    </w:p>
    <w:p w14:paraId="352C5459"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При приеме на государственную службу граждане принимают на себя установленные настоящим Законом, иными законами Республики Казахстан ограничения в целях недопущения действий, которые могут привести к использованию их должностных полномочий и основанного на них авторитета в личных, групповых и иных неслужебных интересах.</w:t>
      </w:r>
    </w:p>
    <w:p w14:paraId="00ACAE55"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Данные ограничения фиксируются в письменной форме службой управления персоналом (кадровой службой) в течение тридцати календарных дней со дня приема на государственную службу.</w:t>
      </w:r>
    </w:p>
    <w:p w14:paraId="7BA897BE"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Непринятие ограничений, установленных законами Республики Казахстан, влечет отказ в приеме на государственную службу либо увольнение.</w:t>
      </w:r>
    </w:p>
    <w:p w14:paraId="0DD23BF4"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 </w:t>
      </w:r>
    </w:p>
    <w:p w14:paraId="5552BC42"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1"/>
          <w:b/>
          <w:bCs/>
          <w:color w:val="000000"/>
        </w:rPr>
        <w:t>Статья 19. Специальная проверка</w:t>
      </w:r>
    </w:p>
    <w:p w14:paraId="620D07CA" w14:textId="77777777" w:rsidR="00C81383" w:rsidRDefault="00C81383" w:rsidP="00C81383">
      <w:pPr>
        <w:pStyle w:val="pji"/>
        <w:shd w:val="clear" w:color="auto" w:fill="FFFFFF"/>
        <w:spacing w:before="0" w:beforeAutospacing="0" w:after="0" w:afterAutospacing="0"/>
        <w:jc w:val="both"/>
        <w:textAlignment w:val="baseline"/>
        <w:rPr>
          <w:color w:val="000000"/>
        </w:rPr>
      </w:pPr>
      <w:r>
        <w:rPr>
          <w:rStyle w:val="s3"/>
          <w:i/>
          <w:iCs/>
          <w:color w:val="FF0000"/>
        </w:rPr>
        <w:t>Пункт 1 изложен в редакции </w:t>
      </w:r>
      <w:hyperlink r:id="rId72" w:anchor="sub_id=19" w:history="1">
        <w:r>
          <w:rPr>
            <w:rStyle w:val="a3"/>
            <w:i/>
            <w:iCs/>
            <w:color w:val="000080"/>
          </w:rPr>
          <w:t>Закона</w:t>
        </w:r>
      </w:hyperlink>
      <w:r>
        <w:rPr>
          <w:rStyle w:val="s3"/>
          <w:i/>
          <w:iCs/>
          <w:color w:val="FF0000"/>
        </w:rPr>
        <w:t> РК от 24.05.21 г. № 42-VII (</w:t>
      </w:r>
      <w:hyperlink r:id="rId73" w:anchor="sub_id=190100" w:tooltip="(СТАРАЯ РЕДАКЦИЯ) ЗАКОН РЕСПУБЛИКИ КАЗАХСТАН ОТ 23 НОЯБРЯ 2015 ГОДА № 4..." w:history="1">
        <w:r>
          <w:rPr>
            <w:rStyle w:val="a3"/>
            <w:i/>
            <w:iCs/>
            <w:color w:val="000080"/>
          </w:rPr>
          <w:t>см. стар. ред.</w:t>
        </w:r>
      </w:hyperlink>
      <w:r>
        <w:rPr>
          <w:rStyle w:val="s3"/>
          <w:i/>
          <w:iCs/>
          <w:color w:val="FF0000"/>
        </w:rPr>
        <w:t>)</w:t>
      </w:r>
    </w:p>
    <w:p w14:paraId="28F0CC17"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color w:val="000000"/>
        </w:rPr>
        <w:t>1. Гражданам, впервые поступающим на государственную службу или вновь поступающим на государственную службу после ее прекращения, необходимо получение положительных результатов специальной проверки, проводимой органами национальной безопасности, на предмет соответствия условиям поступления на государственную службу в соответствии с настоящим Законом и </w:t>
      </w:r>
      <w:hyperlink r:id="rId74" w:history="1">
        <w:r>
          <w:rPr>
            <w:rStyle w:val="a4"/>
            <w:color w:val="333399"/>
            <w:u w:val="single"/>
          </w:rPr>
          <w:t>законодательством</w:t>
        </w:r>
      </w:hyperlink>
      <w:r>
        <w:rPr>
          <w:rStyle w:val="s0"/>
          <w:rFonts w:eastAsiaTheme="majorEastAsia"/>
          <w:color w:val="000000"/>
        </w:rPr>
        <w:t> </w:t>
      </w:r>
      <w:r>
        <w:rPr>
          <w:color w:val="000000"/>
        </w:rPr>
        <w:t>Республики Казахстан о противодействии коррупции.</w:t>
      </w:r>
    </w:p>
    <w:p w14:paraId="38D263ED"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color w:val="000000"/>
        </w:rPr>
        <w:t>Срок проведения специальной проверки составляет до трех месяцев, за исключением специальной проверки кандидатов в акимы, избираемые путем прямого избирательного права.</w:t>
      </w:r>
    </w:p>
    <w:p w14:paraId="7A503F34"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color w:val="000000"/>
        </w:rPr>
        <w:t>Специальная проверка кандидатов в акимы, избираемые путем прямого избирательного права, проводится в течение тридцати календарных дней со дня поступления необходимых документов в органы национальной безопасности.</w:t>
      </w:r>
    </w:p>
    <w:p w14:paraId="7395B25C" w14:textId="77777777" w:rsidR="00C81383" w:rsidRDefault="00C81383" w:rsidP="00C81383">
      <w:pPr>
        <w:pStyle w:val="pji"/>
        <w:shd w:val="clear" w:color="auto" w:fill="FFFFFF"/>
        <w:spacing w:before="0" w:beforeAutospacing="0" w:after="0" w:afterAutospacing="0"/>
        <w:jc w:val="both"/>
        <w:textAlignment w:val="baseline"/>
        <w:rPr>
          <w:color w:val="000000"/>
        </w:rPr>
      </w:pPr>
      <w:r>
        <w:rPr>
          <w:rStyle w:val="s3"/>
          <w:i/>
          <w:iCs/>
          <w:color w:val="FF0000"/>
        </w:rPr>
        <w:lastRenderedPageBreak/>
        <w:t>В пункт 2 внесены изменения в соответствии с </w:t>
      </w:r>
      <w:hyperlink r:id="rId75" w:anchor="sub_id=19" w:history="1">
        <w:r>
          <w:rPr>
            <w:rStyle w:val="a3"/>
            <w:i/>
            <w:iCs/>
            <w:color w:val="000080"/>
          </w:rPr>
          <w:t>Законом</w:t>
        </w:r>
      </w:hyperlink>
      <w:r>
        <w:rPr>
          <w:rStyle w:val="s3"/>
          <w:i/>
          <w:iCs/>
          <w:color w:val="FF0000"/>
        </w:rPr>
        <w:t> РК от 24.05.21 г. № 42-VII (</w:t>
      </w:r>
      <w:hyperlink r:id="rId76" w:anchor="sub_id=190200" w:history="1">
        <w:r>
          <w:rPr>
            <w:rStyle w:val="a3"/>
            <w:i/>
            <w:iCs/>
            <w:color w:val="000080"/>
          </w:rPr>
          <w:t>см. стар. ред.</w:t>
        </w:r>
      </w:hyperlink>
      <w:r>
        <w:rPr>
          <w:rStyle w:val="s3"/>
          <w:i/>
          <w:iCs/>
          <w:color w:val="FF0000"/>
        </w:rPr>
        <w:t>)</w:t>
      </w:r>
    </w:p>
    <w:p w14:paraId="50E87905"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2. Граждане, поступающие в соответствии с настоящим Законом на административную государственную службу, временно исполняют обязанности, предусмотренные административной государственной должностью, до дня получения результатов специальной проверки.</w:t>
      </w:r>
    </w:p>
    <w:p w14:paraId="01778990"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Трудовые отношения с ними регулируются в соответствии с </w:t>
      </w:r>
      <w:hyperlink r:id="rId77" w:history="1">
        <w:r>
          <w:rPr>
            <w:rStyle w:val="a4"/>
            <w:color w:val="333399"/>
            <w:u w:val="single"/>
          </w:rPr>
          <w:t>трудовым законодательством</w:t>
        </w:r>
      </w:hyperlink>
      <w:r>
        <w:rPr>
          <w:rStyle w:val="s0"/>
          <w:rFonts w:eastAsiaTheme="majorEastAsia"/>
          <w:color w:val="000000"/>
        </w:rPr>
        <w:t> Республики Казахстан.</w:t>
      </w:r>
    </w:p>
    <w:p w14:paraId="61E51D7F"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В период проведения специальной проверки на этих граждан распространяются положения настоящего Закона в части обязанностей и ответственности государственных служащих, ограничений, связанных с пребыванием на государственной службе. Права этих граждан определяются трудовым договором.</w:t>
      </w:r>
    </w:p>
    <w:p w14:paraId="2DA97638"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Прием на работу оформляется актом государственного органа.</w:t>
      </w:r>
    </w:p>
    <w:p w14:paraId="5929028E"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color w:val="000000"/>
        </w:rPr>
        <w:t>Положения настоящего пункта не распространяются на граждан, поступающих на административную государственную должность акима, избираемого путем прямого избирательного права.</w:t>
      </w:r>
    </w:p>
    <w:p w14:paraId="1553F4FA" w14:textId="77777777" w:rsidR="00C81383" w:rsidRDefault="00C81383" w:rsidP="00C81383">
      <w:pPr>
        <w:pStyle w:val="pji"/>
        <w:shd w:val="clear" w:color="auto" w:fill="FFFFFF"/>
        <w:spacing w:before="0" w:beforeAutospacing="0" w:after="0" w:afterAutospacing="0"/>
        <w:jc w:val="both"/>
        <w:textAlignment w:val="baseline"/>
        <w:rPr>
          <w:color w:val="000000"/>
        </w:rPr>
      </w:pPr>
      <w:r>
        <w:rPr>
          <w:rStyle w:val="s3"/>
          <w:i/>
          <w:iCs/>
          <w:color w:val="FF0000"/>
        </w:rPr>
        <w:t>Статья дополнена пунктом 3 в соответствии с </w:t>
      </w:r>
      <w:hyperlink r:id="rId78" w:anchor="sub_id=19" w:history="1">
        <w:r>
          <w:rPr>
            <w:rStyle w:val="a3"/>
            <w:i/>
            <w:iCs/>
            <w:color w:val="000080"/>
          </w:rPr>
          <w:t>Законом</w:t>
        </w:r>
      </w:hyperlink>
      <w:r>
        <w:rPr>
          <w:rStyle w:val="s3"/>
          <w:i/>
          <w:iCs/>
          <w:color w:val="FF0000"/>
        </w:rPr>
        <w:t> РК от 03.07.20 г. № 357-VI</w:t>
      </w:r>
    </w:p>
    <w:p w14:paraId="50E9EA2B"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3. Период временного исполнения обязанностей, предусмотренных административной государственной должностью, включается в стаж государственной службы.</w:t>
      </w:r>
    </w:p>
    <w:p w14:paraId="38C95B2C"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color w:val="000000"/>
        </w:rPr>
        <w:t> </w:t>
      </w:r>
    </w:p>
    <w:p w14:paraId="1FBB81E0"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1"/>
          <w:b/>
          <w:bCs/>
          <w:color w:val="000000"/>
        </w:rPr>
        <w:t>Статья 20. Испытательный срок при поступлении на государственную службу</w:t>
      </w:r>
    </w:p>
    <w:p w14:paraId="77722E83" w14:textId="77777777" w:rsidR="00C81383" w:rsidRDefault="00C81383" w:rsidP="00C81383">
      <w:pPr>
        <w:pStyle w:val="pji"/>
        <w:shd w:val="clear" w:color="auto" w:fill="FFFFFF"/>
        <w:spacing w:before="0" w:beforeAutospacing="0" w:after="0" w:afterAutospacing="0"/>
        <w:jc w:val="both"/>
        <w:textAlignment w:val="baseline"/>
        <w:rPr>
          <w:color w:val="000000"/>
        </w:rPr>
      </w:pPr>
      <w:r>
        <w:rPr>
          <w:rStyle w:val="s3"/>
          <w:i/>
          <w:iCs/>
          <w:color w:val="FF0000"/>
        </w:rPr>
        <w:t>В пункт 1 внесены изменения в соответствии с </w:t>
      </w:r>
      <w:hyperlink r:id="rId79" w:anchor="sub_id=520" w:history="1">
        <w:r>
          <w:rPr>
            <w:rStyle w:val="a3"/>
            <w:i/>
            <w:iCs/>
            <w:color w:val="000080"/>
          </w:rPr>
          <w:t>Законом</w:t>
        </w:r>
      </w:hyperlink>
      <w:r>
        <w:rPr>
          <w:rStyle w:val="s3"/>
          <w:i/>
          <w:iCs/>
          <w:color w:val="FF0000"/>
        </w:rPr>
        <w:t> РК от 29.06.18 г. № 163-VI (</w:t>
      </w:r>
      <w:hyperlink r:id="rId80" w:anchor="sub_id=200100" w:history="1">
        <w:r>
          <w:rPr>
            <w:rStyle w:val="a3"/>
            <w:i/>
            <w:iCs/>
            <w:color w:val="000080"/>
          </w:rPr>
          <w:t>см. стар. ред.</w:t>
        </w:r>
      </w:hyperlink>
      <w:r>
        <w:rPr>
          <w:rStyle w:val="s3"/>
          <w:i/>
          <w:iCs/>
          <w:color w:val="FF0000"/>
        </w:rPr>
        <w:t>); изложен в редакции </w:t>
      </w:r>
      <w:hyperlink r:id="rId81" w:anchor="sub_id=2720" w:history="1">
        <w:r>
          <w:rPr>
            <w:rStyle w:val="a3"/>
            <w:i/>
            <w:iCs/>
            <w:color w:val="000080"/>
          </w:rPr>
          <w:t>Закона</w:t>
        </w:r>
      </w:hyperlink>
      <w:r>
        <w:rPr>
          <w:rStyle w:val="s3"/>
          <w:i/>
          <w:iCs/>
          <w:color w:val="FF0000"/>
        </w:rPr>
        <w:t> РК от 26.11.19 г. № 273-VI (</w:t>
      </w:r>
      <w:hyperlink r:id="rId82" w:anchor="sub_id=200000" w:history="1">
        <w:r>
          <w:rPr>
            <w:rStyle w:val="a3"/>
            <w:i/>
            <w:iCs/>
            <w:color w:val="000080"/>
          </w:rPr>
          <w:t>см. стар. ред.</w:t>
        </w:r>
      </w:hyperlink>
      <w:r>
        <w:rPr>
          <w:rStyle w:val="s3"/>
          <w:i/>
          <w:iCs/>
          <w:color w:val="FF0000"/>
        </w:rPr>
        <w:t>); внесены изменения в соответствии с </w:t>
      </w:r>
      <w:hyperlink r:id="rId83" w:anchor="sub_id=20" w:history="1">
        <w:r>
          <w:rPr>
            <w:rStyle w:val="a3"/>
            <w:i/>
            <w:iCs/>
            <w:color w:val="000080"/>
          </w:rPr>
          <w:t>Законом</w:t>
        </w:r>
      </w:hyperlink>
      <w:r>
        <w:rPr>
          <w:rStyle w:val="s3"/>
          <w:i/>
          <w:iCs/>
          <w:color w:val="FF0000"/>
        </w:rPr>
        <w:t> РК от 24.05.21 г. № 42-VII (</w:t>
      </w:r>
      <w:hyperlink r:id="rId84" w:anchor="sub_id=200100" w:history="1">
        <w:r>
          <w:rPr>
            <w:rStyle w:val="a3"/>
            <w:i/>
            <w:iCs/>
            <w:color w:val="000080"/>
          </w:rPr>
          <w:t>см. стар. ред.</w:t>
        </w:r>
      </w:hyperlink>
      <w:r>
        <w:rPr>
          <w:rStyle w:val="s3"/>
          <w:i/>
          <w:iCs/>
          <w:color w:val="FF0000"/>
        </w:rPr>
        <w:t>)</w:t>
      </w:r>
    </w:p>
    <w:p w14:paraId="726F4402"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color w:val="000000"/>
        </w:rPr>
        <w:t>1. Для граждан, впервые поступающих на административную государственную службу, устанавливается испытательный срок в целях проверки их соответствия занимаемым государственным должностям. Условия о прохождении испытательного срока предусматриваются в акте государственного органа о принятии на работу.</w:t>
      </w:r>
    </w:p>
    <w:p w14:paraId="3190FAA3"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color w:val="000000"/>
        </w:rPr>
        <w:t>Гражданам, ранее уволенным с государственной должности по результатам оценки их деятельности, испытательного срока, итогов аттестации либо по отрицательным мотивам и вновь поступающим на административную государственную службу, испытательный срок устанавливается в обязательном порядке.</w:t>
      </w:r>
    </w:p>
    <w:p w14:paraId="21EC0713"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color w:val="000000"/>
        </w:rPr>
        <w:t>Для государственных служащих, поступивших на политическую государственную службу, административную государственную службу корпуса «А», акимов города районного значения, села, поселка, сельского округа испытательный срок не устанавливается.</w:t>
      </w:r>
    </w:p>
    <w:p w14:paraId="76D81ECB"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color w:val="000000"/>
        </w:rPr>
        <w:t>Для государственных служащих, поступивших на службу в правоохранительные органы, испытательный срок устанавливается в соответствии с законами Республики Казахстан.</w:t>
      </w:r>
    </w:p>
    <w:p w14:paraId="5C22491B" w14:textId="77777777" w:rsidR="00C81383" w:rsidRDefault="00C81383" w:rsidP="00C81383">
      <w:pPr>
        <w:pStyle w:val="pji"/>
        <w:shd w:val="clear" w:color="auto" w:fill="FFFFFF"/>
        <w:spacing w:before="0" w:beforeAutospacing="0" w:after="0" w:afterAutospacing="0"/>
        <w:jc w:val="both"/>
        <w:textAlignment w:val="baseline"/>
        <w:rPr>
          <w:color w:val="000000"/>
        </w:rPr>
      </w:pPr>
      <w:r>
        <w:rPr>
          <w:rStyle w:val="s3"/>
          <w:i/>
          <w:iCs/>
          <w:color w:val="FF0000"/>
        </w:rPr>
        <w:t>См.: </w:t>
      </w:r>
      <w:hyperlink r:id="rId85" w:history="1">
        <w:r>
          <w:rPr>
            <w:rStyle w:val="a3"/>
            <w:i/>
            <w:iCs/>
            <w:color w:val="000080"/>
          </w:rPr>
          <w:t>Ответ</w:t>
        </w:r>
      </w:hyperlink>
      <w:r>
        <w:rPr>
          <w:rStyle w:val="s3"/>
          <w:i/>
          <w:iCs/>
          <w:color w:val="FF0000"/>
        </w:rPr>
        <w:t> Председателя Агентства РК по делам государственной службы от 23 декабря 2019 года на вопрос от 12 декабря 2019 года № 585364 (dialog.gov.kz) «О прохождении испытательного срока для госслужащих вновь поступивших на госслужбу»</w:t>
      </w:r>
    </w:p>
    <w:p w14:paraId="2A5B7849"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2. В испытательный срок не засчитываются периоды отсутствия испытуемых государственных служащих на работе по уважительным причинам.</w:t>
      </w:r>
    </w:p>
    <w:p w14:paraId="12225C71" w14:textId="77777777" w:rsidR="00C81383" w:rsidRDefault="00C81383" w:rsidP="00C81383">
      <w:pPr>
        <w:pStyle w:val="pji"/>
        <w:shd w:val="clear" w:color="auto" w:fill="FFFFFF"/>
        <w:spacing w:before="0" w:beforeAutospacing="0" w:after="0" w:afterAutospacing="0"/>
        <w:jc w:val="both"/>
        <w:textAlignment w:val="baseline"/>
        <w:rPr>
          <w:color w:val="000000"/>
        </w:rPr>
      </w:pPr>
      <w:r>
        <w:rPr>
          <w:rStyle w:val="s3"/>
          <w:i/>
          <w:iCs/>
          <w:color w:val="FF0000"/>
        </w:rPr>
        <w:t>В пункт 3 внесены изменения в соответствии с </w:t>
      </w:r>
      <w:hyperlink r:id="rId86" w:anchor="sub_id=2720" w:history="1">
        <w:r>
          <w:rPr>
            <w:rStyle w:val="a3"/>
            <w:i/>
            <w:iCs/>
            <w:color w:val="000080"/>
          </w:rPr>
          <w:t>Законом</w:t>
        </w:r>
      </w:hyperlink>
      <w:r>
        <w:rPr>
          <w:rStyle w:val="s3"/>
          <w:i/>
          <w:iCs/>
          <w:color w:val="FF0000"/>
        </w:rPr>
        <w:t> РК от 26.11.19 г. № 273-VI (</w:t>
      </w:r>
      <w:hyperlink r:id="rId87" w:anchor="sub_id=200300" w:history="1">
        <w:r>
          <w:rPr>
            <w:rStyle w:val="a3"/>
            <w:i/>
            <w:iCs/>
            <w:color w:val="000080"/>
          </w:rPr>
          <w:t>см. стар. ред.</w:t>
        </w:r>
      </w:hyperlink>
      <w:r>
        <w:rPr>
          <w:rStyle w:val="s3"/>
          <w:i/>
          <w:iCs/>
          <w:color w:val="FF0000"/>
        </w:rPr>
        <w:t>); </w:t>
      </w:r>
      <w:hyperlink r:id="rId88" w:anchor="sub_id=20" w:history="1">
        <w:r>
          <w:rPr>
            <w:rStyle w:val="a3"/>
            <w:i/>
            <w:iCs/>
            <w:color w:val="000080"/>
          </w:rPr>
          <w:t>Законом</w:t>
        </w:r>
      </w:hyperlink>
      <w:r>
        <w:rPr>
          <w:rStyle w:val="s3"/>
          <w:i/>
          <w:iCs/>
          <w:color w:val="FF0000"/>
        </w:rPr>
        <w:t> РК от 03.07.20 г. № 357-VI (</w:t>
      </w:r>
      <w:hyperlink r:id="rId89" w:anchor="sub_id=200300" w:history="1">
        <w:r>
          <w:rPr>
            <w:rStyle w:val="a3"/>
            <w:i/>
            <w:iCs/>
            <w:color w:val="000080"/>
          </w:rPr>
          <w:t>см. стар. ред.</w:t>
        </w:r>
      </w:hyperlink>
      <w:r>
        <w:rPr>
          <w:rStyle w:val="s3"/>
          <w:i/>
          <w:iCs/>
          <w:color w:val="FF0000"/>
        </w:rPr>
        <w:t>)</w:t>
      </w:r>
    </w:p>
    <w:p w14:paraId="4B411F4F"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3. Испытательный срок составляет три месяца.</w:t>
      </w:r>
    </w:p>
    <w:p w14:paraId="1C5B05C0"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При неудовлетворительном результате испытательного срока испытательный срок продлевается на три месяца без повторного последующего продления по решению должностного лица (органа), имеющего право назначения на государственную должность, либо уполномоченного им должностного лица.</w:t>
      </w:r>
    </w:p>
    <w:p w14:paraId="6AF84760"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lastRenderedPageBreak/>
        <w:t>Увольнение гражданина по результатам испытательного срока осуществляется по согласованию с уполномоченным органом или его территориальным подразделением.</w:t>
      </w:r>
    </w:p>
    <w:p w14:paraId="51D729A8" w14:textId="77777777" w:rsidR="00C81383" w:rsidRDefault="00C81383" w:rsidP="00C81383">
      <w:pPr>
        <w:pStyle w:val="pji"/>
        <w:shd w:val="clear" w:color="auto" w:fill="FFFFFF"/>
        <w:spacing w:before="0" w:beforeAutospacing="0" w:after="0" w:afterAutospacing="0"/>
        <w:jc w:val="both"/>
        <w:textAlignment w:val="baseline"/>
        <w:rPr>
          <w:color w:val="000000"/>
        </w:rPr>
      </w:pPr>
      <w:r>
        <w:rPr>
          <w:rStyle w:val="s3"/>
          <w:i/>
          <w:iCs/>
          <w:color w:val="FF0000"/>
        </w:rPr>
        <w:t>Статья дополнена пунктом 3-1 в соответствии с </w:t>
      </w:r>
      <w:hyperlink r:id="rId90" w:anchor="sub_id=2720" w:history="1">
        <w:r>
          <w:rPr>
            <w:rStyle w:val="a3"/>
            <w:i/>
            <w:iCs/>
            <w:color w:val="000080"/>
          </w:rPr>
          <w:t>Законом</w:t>
        </w:r>
      </w:hyperlink>
      <w:r>
        <w:rPr>
          <w:rStyle w:val="s3"/>
          <w:i/>
          <w:iCs/>
          <w:color w:val="FF0000"/>
        </w:rPr>
        <w:t> РК от 26.11.19 г. № 273-VI; внесены изменения в соответствии с </w:t>
      </w:r>
      <w:hyperlink r:id="rId91" w:anchor="sub_id=20" w:history="1">
        <w:r>
          <w:rPr>
            <w:rStyle w:val="a3"/>
            <w:i/>
            <w:iCs/>
            <w:color w:val="000080"/>
          </w:rPr>
          <w:t>Законом</w:t>
        </w:r>
      </w:hyperlink>
      <w:r>
        <w:rPr>
          <w:rStyle w:val="s3"/>
          <w:i/>
          <w:iCs/>
          <w:color w:val="FF0000"/>
        </w:rPr>
        <w:t> РК от 03.07.20 г. № 357-VI (</w:t>
      </w:r>
      <w:hyperlink r:id="rId92" w:anchor="sub_id=20030100" w:history="1">
        <w:r>
          <w:rPr>
            <w:rStyle w:val="a3"/>
            <w:i/>
            <w:iCs/>
            <w:color w:val="000080"/>
          </w:rPr>
          <w:t>см. стар. ред.</w:t>
        </w:r>
      </w:hyperlink>
      <w:r>
        <w:rPr>
          <w:rStyle w:val="s3"/>
          <w:i/>
          <w:iCs/>
          <w:color w:val="FF0000"/>
        </w:rPr>
        <w:t>)</w:t>
      </w:r>
    </w:p>
    <w:p w14:paraId="4665EE91"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color w:val="000000"/>
        </w:rPr>
        <w:t>3-1. При назначении </w:t>
      </w:r>
      <w:r>
        <w:rPr>
          <w:rStyle w:val="s0"/>
          <w:rFonts w:eastAsiaTheme="majorEastAsia"/>
          <w:color w:val="000000"/>
        </w:rPr>
        <w:t>гражданина</w:t>
      </w:r>
      <w:r>
        <w:rPr>
          <w:color w:val="000000"/>
        </w:rPr>
        <w:t>, проходящего испытательный срок, на другую должность без изменения функциональных обязанностей его испытательный срок продолжается.</w:t>
      </w:r>
    </w:p>
    <w:p w14:paraId="4F7E1707"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color w:val="000000"/>
        </w:rPr>
        <w:t>В случае назначения на должность с иными функциональными обязанностями устанавливается новый испытательный срок.</w:t>
      </w:r>
    </w:p>
    <w:p w14:paraId="33464607" w14:textId="77777777" w:rsidR="00C81383" w:rsidRDefault="00C81383" w:rsidP="00C81383">
      <w:pPr>
        <w:pStyle w:val="pji"/>
        <w:shd w:val="clear" w:color="auto" w:fill="FFFFFF"/>
        <w:spacing w:before="0" w:beforeAutospacing="0" w:after="0" w:afterAutospacing="0"/>
        <w:jc w:val="both"/>
        <w:textAlignment w:val="baseline"/>
        <w:rPr>
          <w:color w:val="000000"/>
        </w:rPr>
      </w:pPr>
      <w:r>
        <w:rPr>
          <w:rStyle w:val="s3"/>
          <w:i/>
          <w:iCs/>
          <w:color w:val="FF0000"/>
        </w:rPr>
        <w:t>Пункт 4 изложен в редакции </w:t>
      </w:r>
      <w:hyperlink r:id="rId93" w:anchor="sub_id=2720" w:history="1">
        <w:r>
          <w:rPr>
            <w:rStyle w:val="a3"/>
            <w:i/>
            <w:iCs/>
            <w:color w:val="000080"/>
          </w:rPr>
          <w:t>Закона</w:t>
        </w:r>
      </w:hyperlink>
      <w:r>
        <w:rPr>
          <w:rStyle w:val="s3"/>
          <w:i/>
          <w:iCs/>
          <w:color w:val="FF0000"/>
        </w:rPr>
        <w:t> РК от 26.11.19 г. № 273-VI (</w:t>
      </w:r>
      <w:hyperlink r:id="rId94" w:anchor="sub_id=200400" w:history="1">
        <w:r>
          <w:rPr>
            <w:rStyle w:val="a3"/>
            <w:i/>
            <w:iCs/>
            <w:color w:val="000080"/>
          </w:rPr>
          <w:t>см. стар. ред.</w:t>
        </w:r>
      </w:hyperlink>
      <w:r>
        <w:rPr>
          <w:rStyle w:val="s3"/>
          <w:i/>
          <w:iCs/>
          <w:color w:val="FF0000"/>
        </w:rPr>
        <w:t>); внесены изменения в соответствии с </w:t>
      </w:r>
      <w:hyperlink r:id="rId95" w:anchor="sub_id=20" w:history="1">
        <w:r>
          <w:rPr>
            <w:rStyle w:val="a3"/>
            <w:i/>
            <w:iCs/>
            <w:color w:val="000080"/>
          </w:rPr>
          <w:t>Законом</w:t>
        </w:r>
      </w:hyperlink>
      <w:r>
        <w:rPr>
          <w:rStyle w:val="s3"/>
          <w:i/>
          <w:iCs/>
          <w:color w:val="FF0000"/>
        </w:rPr>
        <w:t> РК от 03.07.20 г. № 357-VI (</w:t>
      </w:r>
      <w:hyperlink r:id="rId96" w:anchor="sub_id=200400" w:history="1">
        <w:r>
          <w:rPr>
            <w:rStyle w:val="a3"/>
            <w:i/>
            <w:iCs/>
            <w:color w:val="000080"/>
          </w:rPr>
          <w:t>см. стар. ред.</w:t>
        </w:r>
      </w:hyperlink>
      <w:r>
        <w:rPr>
          <w:rStyle w:val="s3"/>
          <w:i/>
          <w:iCs/>
          <w:color w:val="FF0000"/>
        </w:rPr>
        <w:t>)</w:t>
      </w:r>
    </w:p>
    <w:p w14:paraId="29F95642"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color w:val="000000"/>
        </w:rPr>
        <w:t>4. На период испытательного срока, в том числе при его продлении, за гражданами, впервые </w:t>
      </w:r>
      <w:r>
        <w:rPr>
          <w:rStyle w:val="s0"/>
          <w:rFonts w:eastAsiaTheme="majorEastAsia"/>
          <w:color w:val="000000"/>
        </w:rPr>
        <w:t>поступающими</w:t>
      </w:r>
      <w:r>
        <w:rPr>
          <w:color w:val="000000"/>
        </w:rPr>
        <w:t> на административную государственную службу, закрепляются наставники.</w:t>
      </w:r>
    </w:p>
    <w:p w14:paraId="5D6EE20A"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color w:val="000000"/>
        </w:rPr>
        <w:t>Данное положение не распространяется на граждан, поступающих на административные государственные должности руководителей территориальных подразделений центральных государственных органов и их ведомств, областных исполнительных органов, исполнительных органов городов республиканского значения, столицы, финансируемых из местного бюджета, районных, городских исполнительных органов, финансируемых из местного бюджета.</w:t>
      </w:r>
    </w:p>
    <w:p w14:paraId="01E27F17"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5. </w:t>
      </w:r>
      <w:hyperlink r:id="rId97" w:history="1">
        <w:r>
          <w:rPr>
            <w:rStyle w:val="a4"/>
            <w:color w:val="333399"/>
            <w:u w:val="single"/>
          </w:rPr>
          <w:t>Порядок и условия</w:t>
        </w:r>
      </w:hyperlink>
      <w:r>
        <w:rPr>
          <w:rStyle w:val="s0"/>
          <w:rFonts w:eastAsiaTheme="majorEastAsia"/>
          <w:color w:val="000000"/>
        </w:rPr>
        <w:t> прохождения испытательного срока и </w:t>
      </w:r>
      <w:hyperlink r:id="rId98" w:anchor="sub_id=600" w:history="1">
        <w:r>
          <w:rPr>
            <w:rStyle w:val="a4"/>
            <w:color w:val="333399"/>
            <w:u w:val="single"/>
          </w:rPr>
          <w:t>порядок</w:t>
        </w:r>
      </w:hyperlink>
      <w:r>
        <w:rPr>
          <w:rStyle w:val="s0"/>
          <w:rFonts w:eastAsiaTheme="majorEastAsia"/>
          <w:color w:val="000000"/>
        </w:rPr>
        <w:t> закрепления наставников определяются уполномоченным органом.</w:t>
      </w:r>
    </w:p>
    <w:p w14:paraId="69324695"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0"/>
          <w:rFonts w:eastAsiaTheme="majorEastAsia"/>
          <w:color w:val="000000"/>
        </w:rPr>
        <w:t> </w:t>
      </w:r>
    </w:p>
    <w:p w14:paraId="48CAA8EF" w14:textId="77777777" w:rsidR="00C81383" w:rsidRDefault="00C81383" w:rsidP="00C81383">
      <w:pPr>
        <w:pStyle w:val="pji"/>
        <w:shd w:val="clear" w:color="auto" w:fill="FFFFFF"/>
        <w:spacing w:before="0" w:beforeAutospacing="0" w:after="0" w:afterAutospacing="0"/>
        <w:jc w:val="both"/>
        <w:textAlignment w:val="baseline"/>
        <w:rPr>
          <w:color w:val="000000"/>
        </w:rPr>
      </w:pPr>
      <w:r>
        <w:rPr>
          <w:rStyle w:val="s3"/>
          <w:i/>
          <w:iCs/>
          <w:color w:val="FF0000"/>
        </w:rPr>
        <w:t>Статья 21 изложена в редакции </w:t>
      </w:r>
      <w:hyperlink r:id="rId99" w:anchor="sub_id=2721" w:history="1">
        <w:r>
          <w:rPr>
            <w:rStyle w:val="a3"/>
            <w:i/>
            <w:iCs/>
            <w:color w:val="000080"/>
          </w:rPr>
          <w:t>Закона</w:t>
        </w:r>
      </w:hyperlink>
      <w:r>
        <w:rPr>
          <w:rStyle w:val="s3"/>
          <w:i/>
          <w:iCs/>
          <w:color w:val="FF0000"/>
        </w:rPr>
        <w:t> РК от 26.11.19 г. № 273-VI (</w:t>
      </w:r>
      <w:hyperlink r:id="rId100" w:anchor="sub_id=210000" w:history="1">
        <w:r>
          <w:rPr>
            <w:rStyle w:val="a3"/>
            <w:i/>
            <w:iCs/>
            <w:color w:val="000080"/>
          </w:rPr>
          <w:t>см. стар. ред.</w:t>
        </w:r>
      </w:hyperlink>
      <w:r>
        <w:rPr>
          <w:rStyle w:val="s3"/>
          <w:i/>
          <w:iCs/>
          <w:color w:val="FF0000"/>
        </w:rPr>
        <w:t>)</w:t>
      </w:r>
    </w:p>
    <w:p w14:paraId="21BFAB66"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rStyle w:val="s1"/>
          <w:b/>
          <w:bCs/>
          <w:color w:val="000000"/>
        </w:rPr>
        <w:t>Статья 21. Принятие присяги государственными служащими</w:t>
      </w:r>
    </w:p>
    <w:p w14:paraId="511F21F9" w14:textId="77777777" w:rsidR="00C81383" w:rsidRDefault="00C81383" w:rsidP="00C81383">
      <w:pPr>
        <w:pStyle w:val="pj"/>
        <w:shd w:val="clear" w:color="auto" w:fill="FFFFFF"/>
        <w:spacing w:before="0" w:beforeAutospacing="0" w:after="0" w:afterAutospacing="0"/>
        <w:ind w:firstLine="400"/>
        <w:jc w:val="both"/>
        <w:textAlignment w:val="baseline"/>
        <w:rPr>
          <w:color w:val="000000"/>
        </w:rPr>
      </w:pPr>
      <w:r>
        <w:rPr>
          <w:color w:val="000000"/>
        </w:rPr>
        <w:t>Государственные служащие принимают присягу в </w:t>
      </w:r>
      <w:hyperlink r:id="rId101" w:history="1">
        <w:r>
          <w:rPr>
            <w:rStyle w:val="a3"/>
            <w:color w:val="000080"/>
          </w:rPr>
          <w:t>порядке</w:t>
        </w:r>
      </w:hyperlink>
      <w:r>
        <w:rPr>
          <w:color w:val="000000"/>
        </w:rPr>
        <w:t>, определяемом Президентом Республики Казахстан.</w:t>
      </w:r>
    </w:p>
    <w:p w14:paraId="5FB9B8DB" w14:textId="72F59B4C" w:rsidR="00C81383" w:rsidRDefault="00C81383" w:rsidP="00C81383">
      <w:pPr>
        <w:spacing w:before="161" w:after="161" w:line="465" w:lineRule="atLeast"/>
        <w:outlineLvl w:val="0"/>
        <w:rPr>
          <w:rFonts w:ascii="Times New Roman" w:eastAsia="Times New Roman" w:hAnsi="Times New Roman" w:cs="Times New Roman"/>
          <w:b/>
          <w:bCs/>
          <w:color w:val="222222"/>
          <w:kern w:val="36"/>
          <w:sz w:val="28"/>
          <w:szCs w:val="28"/>
          <w:lang w:eastAsia="ru-RU"/>
        </w:rPr>
      </w:pPr>
    </w:p>
    <w:p w14:paraId="5353A879" w14:textId="4B72F928" w:rsidR="00C81383" w:rsidRDefault="00C81383" w:rsidP="00C81383">
      <w:pPr>
        <w:spacing w:before="161" w:after="161" w:line="465" w:lineRule="atLeast"/>
        <w:outlineLvl w:val="0"/>
        <w:rPr>
          <w:rFonts w:ascii="Times New Roman" w:eastAsia="Times New Roman" w:hAnsi="Times New Roman" w:cs="Times New Roman"/>
          <w:b/>
          <w:bCs/>
          <w:color w:val="222222"/>
          <w:kern w:val="36"/>
          <w:sz w:val="28"/>
          <w:szCs w:val="28"/>
          <w:lang w:eastAsia="ru-RU"/>
        </w:rPr>
      </w:pPr>
    </w:p>
    <w:p w14:paraId="14CD4D26" w14:textId="23156793" w:rsidR="00C81383" w:rsidRDefault="00C81383" w:rsidP="00C81383">
      <w:pPr>
        <w:spacing w:before="161" w:after="161" w:line="465" w:lineRule="atLeast"/>
        <w:outlineLvl w:val="0"/>
        <w:rPr>
          <w:rFonts w:ascii="Times New Roman" w:eastAsia="Times New Roman" w:hAnsi="Times New Roman" w:cs="Times New Roman"/>
          <w:b/>
          <w:bCs/>
          <w:color w:val="222222"/>
          <w:kern w:val="36"/>
          <w:sz w:val="28"/>
          <w:szCs w:val="28"/>
          <w:lang w:eastAsia="ru-RU"/>
        </w:rPr>
      </w:pPr>
    </w:p>
    <w:p w14:paraId="073331CC" w14:textId="520A05D9" w:rsidR="00C81383" w:rsidRDefault="00C81383" w:rsidP="00C81383">
      <w:pPr>
        <w:spacing w:before="161" w:after="161" w:line="465" w:lineRule="atLeast"/>
        <w:outlineLvl w:val="0"/>
        <w:rPr>
          <w:rFonts w:ascii="Times New Roman" w:eastAsia="Times New Roman" w:hAnsi="Times New Roman" w:cs="Times New Roman"/>
          <w:b/>
          <w:bCs/>
          <w:color w:val="222222"/>
          <w:kern w:val="36"/>
          <w:sz w:val="28"/>
          <w:szCs w:val="28"/>
          <w:lang w:eastAsia="ru-RU"/>
        </w:rPr>
      </w:pPr>
    </w:p>
    <w:p w14:paraId="658F2C26" w14:textId="409D913C" w:rsidR="00C81383" w:rsidRDefault="00C81383" w:rsidP="00C81383">
      <w:pPr>
        <w:spacing w:before="161" w:after="161" w:line="465" w:lineRule="atLeast"/>
        <w:outlineLvl w:val="0"/>
        <w:rPr>
          <w:rFonts w:ascii="Times New Roman" w:eastAsia="Times New Roman" w:hAnsi="Times New Roman" w:cs="Times New Roman"/>
          <w:b/>
          <w:bCs/>
          <w:color w:val="222222"/>
          <w:kern w:val="36"/>
          <w:sz w:val="28"/>
          <w:szCs w:val="28"/>
          <w:lang w:eastAsia="ru-RU"/>
        </w:rPr>
      </w:pPr>
    </w:p>
    <w:p w14:paraId="77D9860E" w14:textId="6EF8D06D" w:rsidR="00C81383" w:rsidRDefault="00C81383" w:rsidP="00C81383">
      <w:pPr>
        <w:spacing w:before="161" w:after="161" w:line="465" w:lineRule="atLeast"/>
        <w:outlineLvl w:val="0"/>
        <w:rPr>
          <w:rFonts w:ascii="Times New Roman" w:eastAsia="Times New Roman" w:hAnsi="Times New Roman" w:cs="Times New Roman"/>
          <w:b/>
          <w:bCs/>
          <w:color w:val="222222"/>
          <w:kern w:val="36"/>
          <w:sz w:val="28"/>
          <w:szCs w:val="28"/>
          <w:lang w:eastAsia="ru-RU"/>
        </w:rPr>
      </w:pPr>
    </w:p>
    <w:p w14:paraId="5A60E3DA" w14:textId="5211FE95" w:rsidR="00C81383" w:rsidRDefault="00C81383" w:rsidP="00C81383">
      <w:pPr>
        <w:spacing w:before="161" w:after="161" w:line="465" w:lineRule="atLeast"/>
        <w:outlineLvl w:val="0"/>
        <w:rPr>
          <w:rFonts w:ascii="Times New Roman" w:eastAsia="Times New Roman" w:hAnsi="Times New Roman" w:cs="Times New Roman"/>
          <w:b/>
          <w:bCs/>
          <w:color w:val="222222"/>
          <w:kern w:val="36"/>
          <w:sz w:val="28"/>
          <w:szCs w:val="28"/>
          <w:lang w:eastAsia="ru-RU"/>
        </w:rPr>
      </w:pPr>
    </w:p>
    <w:p w14:paraId="1760728C" w14:textId="6A172538" w:rsidR="00C81383" w:rsidRDefault="00C81383" w:rsidP="00C81383">
      <w:pPr>
        <w:spacing w:before="161" w:after="161" w:line="465" w:lineRule="atLeast"/>
        <w:outlineLvl w:val="0"/>
        <w:rPr>
          <w:rFonts w:ascii="Times New Roman" w:eastAsia="Times New Roman" w:hAnsi="Times New Roman" w:cs="Times New Roman"/>
          <w:b/>
          <w:bCs/>
          <w:color w:val="222222"/>
          <w:kern w:val="36"/>
          <w:sz w:val="28"/>
          <w:szCs w:val="28"/>
          <w:lang w:eastAsia="ru-RU"/>
        </w:rPr>
      </w:pPr>
    </w:p>
    <w:p w14:paraId="14FBD6AC" w14:textId="1C674B98" w:rsidR="00C81383" w:rsidRDefault="00C81383" w:rsidP="00C81383">
      <w:pPr>
        <w:spacing w:before="161" w:after="161" w:line="465" w:lineRule="atLeast"/>
        <w:outlineLvl w:val="0"/>
        <w:rPr>
          <w:rFonts w:ascii="Times New Roman" w:eastAsia="Times New Roman" w:hAnsi="Times New Roman" w:cs="Times New Roman"/>
          <w:b/>
          <w:bCs/>
          <w:color w:val="222222"/>
          <w:kern w:val="36"/>
          <w:sz w:val="28"/>
          <w:szCs w:val="28"/>
          <w:lang w:eastAsia="ru-RU"/>
        </w:rPr>
      </w:pPr>
    </w:p>
    <w:p w14:paraId="41CBC828" w14:textId="41CA7A60" w:rsidR="00C81383" w:rsidRDefault="00C81383" w:rsidP="00C81383">
      <w:pPr>
        <w:spacing w:before="161" w:after="161" w:line="465" w:lineRule="atLeast"/>
        <w:outlineLvl w:val="0"/>
        <w:rPr>
          <w:rFonts w:ascii="Times New Roman" w:eastAsia="Times New Roman" w:hAnsi="Times New Roman" w:cs="Times New Roman"/>
          <w:b/>
          <w:bCs/>
          <w:color w:val="222222"/>
          <w:kern w:val="36"/>
          <w:sz w:val="28"/>
          <w:szCs w:val="28"/>
          <w:lang w:eastAsia="ru-RU"/>
        </w:rPr>
      </w:pPr>
    </w:p>
    <w:p w14:paraId="1D642C25" w14:textId="77777777" w:rsidR="00C81383" w:rsidRDefault="00C81383"/>
    <w:sectPr w:rsidR="00C813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772"/>
    <w:rsid w:val="0009061F"/>
    <w:rsid w:val="00380951"/>
    <w:rsid w:val="006761CC"/>
    <w:rsid w:val="007D6853"/>
    <w:rsid w:val="008A0772"/>
    <w:rsid w:val="00B27F7D"/>
    <w:rsid w:val="00BD2601"/>
    <w:rsid w:val="00C81383"/>
    <w:rsid w:val="00DB4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B02DF"/>
  <w15:chartTrackingRefBased/>
  <w15:docId w15:val="{E56F67D2-E1BD-42DC-B637-2B0A1047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813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813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0906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1383"/>
    <w:rPr>
      <w:rFonts w:ascii="Times New Roman" w:eastAsia="Times New Roman" w:hAnsi="Times New Roman" w:cs="Times New Roman"/>
      <w:b/>
      <w:bCs/>
      <w:kern w:val="36"/>
      <w:sz w:val="48"/>
      <w:szCs w:val="48"/>
      <w:lang w:eastAsia="ru-RU"/>
    </w:rPr>
  </w:style>
  <w:style w:type="character" w:customStyle="1" w:styleId="printhtml">
    <w:name w:val="print_html"/>
    <w:basedOn w:val="a0"/>
    <w:rsid w:val="00C81383"/>
  </w:style>
  <w:style w:type="character" w:styleId="a3">
    <w:name w:val="Hyperlink"/>
    <w:basedOn w:val="a0"/>
    <w:uiPriority w:val="99"/>
    <w:semiHidden/>
    <w:unhideWhenUsed/>
    <w:rsid w:val="00C81383"/>
    <w:rPr>
      <w:color w:val="0000FF"/>
      <w:u w:val="single"/>
    </w:rPr>
  </w:style>
  <w:style w:type="paragraph" w:customStyle="1" w:styleId="rtejustify">
    <w:name w:val="rtejustify"/>
    <w:basedOn w:val="a"/>
    <w:rsid w:val="00C81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81383"/>
    <w:rPr>
      <w:rFonts w:asciiTheme="majorHAnsi" w:eastAsiaTheme="majorEastAsia" w:hAnsiTheme="majorHAnsi" w:cstheme="majorBidi"/>
      <w:color w:val="2F5496" w:themeColor="accent1" w:themeShade="BF"/>
      <w:sz w:val="26"/>
      <w:szCs w:val="26"/>
    </w:rPr>
  </w:style>
  <w:style w:type="paragraph" w:customStyle="1" w:styleId="pc">
    <w:name w:val="pc"/>
    <w:basedOn w:val="a"/>
    <w:rsid w:val="00C81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81383"/>
  </w:style>
  <w:style w:type="paragraph" w:customStyle="1" w:styleId="pj">
    <w:name w:val="pj"/>
    <w:basedOn w:val="a"/>
    <w:rsid w:val="00C81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C81383"/>
  </w:style>
  <w:style w:type="character" w:customStyle="1" w:styleId="a4">
    <w:name w:val="a"/>
    <w:basedOn w:val="a0"/>
    <w:rsid w:val="00C81383"/>
  </w:style>
  <w:style w:type="paragraph" w:customStyle="1" w:styleId="pji">
    <w:name w:val="pji"/>
    <w:basedOn w:val="a"/>
    <w:rsid w:val="00C81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C81383"/>
  </w:style>
  <w:style w:type="character" w:customStyle="1" w:styleId="s9">
    <w:name w:val="s9"/>
    <w:basedOn w:val="a0"/>
    <w:rsid w:val="00C81383"/>
  </w:style>
  <w:style w:type="character" w:customStyle="1" w:styleId="s2">
    <w:name w:val="s2"/>
    <w:basedOn w:val="a0"/>
    <w:rsid w:val="00C81383"/>
  </w:style>
  <w:style w:type="character" w:customStyle="1" w:styleId="30">
    <w:name w:val="Заголовок 3 Знак"/>
    <w:basedOn w:val="a0"/>
    <w:link w:val="3"/>
    <w:uiPriority w:val="9"/>
    <w:semiHidden/>
    <w:rsid w:val="0009061F"/>
    <w:rPr>
      <w:rFonts w:asciiTheme="majorHAnsi" w:eastAsiaTheme="majorEastAsia" w:hAnsiTheme="majorHAnsi" w:cstheme="majorBidi"/>
      <w:color w:val="1F3763" w:themeColor="accent1" w:themeShade="7F"/>
      <w:sz w:val="24"/>
      <w:szCs w:val="24"/>
    </w:rPr>
  </w:style>
  <w:style w:type="paragraph" w:styleId="a5">
    <w:name w:val="Normal (Web)"/>
    <w:basedOn w:val="a"/>
    <w:uiPriority w:val="99"/>
    <w:semiHidden/>
    <w:unhideWhenUsed/>
    <w:rsid w:val="000906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090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650137">
      <w:bodyDiv w:val="1"/>
      <w:marLeft w:val="0"/>
      <w:marRight w:val="0"/>
      <w:marTop w:val="0"/>
      <w:marBottom w:val="0"/>
      <w:divBdr>
        <w:top w:val="none" w:sz="0" w:space="0" w:color="auto"/>
        <w:left w:val="none" w:sz="0" w:space="0" w:color="auto"/>
        <w:bottom w:val="none" w:sz="0" w:space="0" w:color="auto"/>
        <w:right w:val="none" w:sz="0" w:space="0" w:color="auto"/>
      </w:divBdr>
    </w:div>
    <w:div w:id="1112746489">
      <w:bodyDiv w:val="1"/>
      <w:marLeft w:val="0"/>
      <w:marRight w:val="0"/>
      <w:marTop w:val="0"/>
      <w:marBottom w:val="0"/>
      <w:divBdr>
        <w:top w:val="none" w:sz="0" w:space="0" w:color="auto"/>
        <w:left w:val="none" w:sz="0" w:space="0" w:color="auto"/>
        <w:bottom w:val="none" w:sz="0" w:space="0" w:color="auto"/>
        <w:right w:val="none" w:sz="0" w:space="0" w:color="auto"/>
      </w:divBdr>
    </w:div>
    <w:div w:id="1607494571">
      <w:bodyDiv w:val="1"/>
      <w:marLeft w:val="0"/>
      <w:marRight w:val="0"/>
      <w:marTop w:val="0"/>
      <w:marBottom w:val="0"/>
      <w:divBdr>
        <w:top w:val="none" w:sz="0" w:space="0" w:color="auto"/>
        <w:left w:val="none" w:sz="0" w:space="0" w:color="auto"/>
        <w:bottom w:val="none" w:sz="0" w:space="0" w:color="auto"/>
        <w:right w:val="none" w:sz="0" w:space="0" w:color="auto"/>
      </w:divBdr>
    </w:div>
    <w:div w:id="1658265601">
      <w:bodyDiv w:val="1"/>
      <w:marLeft w:val="0"/>
      <w:marRight w:val="0"/>
      <w:marTop w:val="0"/>
      <w:marBottom w:val="0"/>
      <w:divBdr>
        <w:top w:val="none" w:sz="0" w:space="0" w:color="auto"/>
        <w:left w:val="none" w:sz="0" w:space="0" w:color="auto"/>
        <w:bottom w:val="none" w:sz="0" w:space="0" w:color="auto"/>
        <w:right w:val="none" w:sz="0" w:space="0" w:color="auto"/>
      </w:divBdr>
      <w:divsChild>
        <w:div w:id="1825077105">
          <w:marLeft w:val="0"/>
          <w:marRight w:val="0"/>
          <w:marTop w:val="0"/>
          <w:marBottom w:val="0"/>
          <w:divBdr>
            <w:top w:val="none" w:sz="0" w:space="0" w:color="auto"/>
            <w:left w:val="none" w:sz="0" w:space="0" w:color="auto"/>
            <w:bottom w:val="none" w:sz="0" w:space="0" w:color="auto"/>
            <w:right w:val="none" w:sz="0" w:space="0" w:color="auto"/>
          </w:divBdr>
          <w:divsChild>
            <w:div w:id="493421764">
              <w:marLeft w:val="0"/>
              <w:marRight w:val="0"/>
              <w:marTop w:val="0"/>
              <w:marBottom w:val="0"/>
              <w:divBdr>
                <w:top w:val="none" w:sz="0" w:space="0" w:color="auto"/>
                <w:left w:val="none" w:sz="0" w:space="0" w:color="auto"/>
                <w:bottom w:val="none" w:sz="0" w:space="0" w:color="auto"/>
                <w:right w:val="none" w:sz="0" w:space="0" w:color="auto"/>
              </w:divBdr>
              <w:divsChild>
                <w:div w:id="1899321474">
                  <w:marLeft w:val="0"/>
                  <w:marRight w:val="0"/>
                  <w:marTop w:val="0"/>
                  <w:marBottom w:val="0"/>
                  <w:divBdr>
                    <w:top w:val="none" w:sz="0" w:space="0" w:color="auto"/>
                    <w:left w:val="none" w:sz="0" w:space="0" w:color="auto"/>
                    <w:bottom w:val="none" w:sz="0" w:space="0" w:color="auto"/>
                    <w:right w:val="none" w:sz="0" w:space="0" w:color="auto"/>
                  </w:divBdr>
                  <w:divsChild>
                    <w:div w:id="16405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582742">
      <w:bodyDiv w:val="1"/>
      <w:marLeft w:val="0"/>
      <w:marRight w:val="0"/>
      <w:marTop w:val="0"/>
      <w:marBottom w:val="0"/>
      <w:divBdr>
        <w:top w:val="none" w:sz="0" w:space="0" w:color="auto"/>
        <w:left w:val="none" w:sz="0" w:space="0" w:color="auto"/>
        <w:bottom w:val="none" w:sz="0" w:space="0" w:color="auto"/>
        <w:right w:val="none" w:sz="0" w:space="0" w:color="auto"/>
      </w:divBdr>
      <w:divsChild>
        <w:div w:id="859900692">
          <w:marLeft w:val="0"/>
          <w:marRight w:val="0"/>
          <w:marTop w:val="0"/>
          <w:marBottom w:val="0"/>
          <w:divBdr>
            <w:top w:val="none" w:sz="0" w:space="0" w:color="auto"/>
            <w:left w:val="none" w:sz="0" w:space="0" w:color="auto"/>
            <w:bottom w:val="none" w:sz="0" w:space="0" w:color="auto"/>
            <w:right w:val="none" w:sz="0" w:space="0" w:color="auto"/>
          </w:divBdr>
          <w:divsChild>
            <w:div w:id="366108296">
              <w:marLeft w:val="0"/>
              <w:marRight w:val="0"/>
              <w:marTop w:val="0"/>
              <w:marBottom w:val="0"/>
              <w:divBdr>
                <w:top w:val="none" w:sz="0" w:space="0" w:color="auto"/>
                <w:left w:val="none" w:sz="0" w:space="0" w:color="auto"/>
                <w:bottom w:val="none" w:sz="0" w:space="0" w:color="auto"/>
                <w:right w:val="none" w:sz="0" w:space="0" w:color="auto"/>
              </w:divBdr>
              <w:divsChild>
                <w:div w:id="1763063445">
                  <w:marLeft w:val="0"/>
                  <w:marRight w:val="0"/>
                  <w:marTop w:val="0"/>
                  <w:marBottom w:val="0"/>
                  <w:divBdr>
                    <w:top w:val="none" w:sz="0" w:space="0" w:color="auto"/>
                    <w:left w:val="none" w:sz="0" w:space="0" w:color="auto"/>
                    <w:bottom w:val="none" w:sz="0" w:space="0" w:color="auto"/>
                    <w:right w:val="none" w:sz="0" w:space="0" w:color="auto"/>
                  </w:divBdr>
                  <w:divsChild>
                    <w:div w:id="366412402">
                      <w:marLeft w:val="0"/>
                      <w:marRight w:val="0"/>
                      <w:marTop w:val="0"/>
                      <w:marBottom w:val="0"/>
                      <w:divBdr>
                        <w:top w:val="none" w:sz="0" w:space="0" w:color="auto"/>
                        <w:left w:val="none" w:sz="0" w:space="0" w:color="auto"/>
                        <w:bottom w:val="none" w:sz="0" w:space="0" w:color="auto"/>
                        <w:right w:val="none" w:sz="0" w:space="0" w:color="auto"/>
                      </w:divBdr>
                      <w:divsChild>
                        <w:div w:id="370497569">
                          <w:marLeft w:val="0"/>
                          <w:marRight w:val="0"/>
                          <w:marTop w:val="0"/>
                          <w:marBottom w:val="0"/>
                          <w:divBdr>
                            <w:top w:val="none" w:sz="0" w:space="0" w:color="auto"/>
                            <w:left w:val="none" w:sz="0" w:space="0" w:color="auto"/>
                            <w:bottom w:val="none" w:sz="0" w:space="0" w:color="auto"/>
                            <w:right w:val="none" w:sz="0" w:space="0" w:color="auto"/>
                          </w:divBdr>
                          <w:divsChild>
                            <w:div w:id="1160193010">
                              <w:marLeft w:val="0"/>
                              <w:marRight w:val="0"/>
                              <w:marTop w:val="0"/>
                              <w:marBottom w:val="0"/>
                              <w:divBdr>
                                <w:top w:val="none" w:sz="0" w:space="0" w:color="auto"/>
                                <w:left w:val="none" w:sz="0" w:space="0" w:color="auto"/>
                                <w:bottom w:val="none" w:sz="0" w:space="0" w:color="auto"/>
                                <w:right w:val="none" w:sz="0" w:space="0" w:color="auto"/>
                              </w:divBdr>
                              <w:divsChild>
                                <w:div w:id="10717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nline.zakon.kz/Document/?doc_id=37995240" TargetMode="External"/><Relationship Id="rId21" Type="http://schemas.openxmlformats.org/officeDocument/2006/relationships/hyperlink" Target="https://online.zakon.kz/Document/?doc_id=35610624" TargetMode="External"/><Relationship Id="rId42" Type="http://schemas.openxmlformats.org/officeDocument/2006/relationships/hyperlink" Target="https://online.zakon.kz/Document/?doc_id=31575852" TargetMode="External"/><Relationship Id="rId47" Type="http://schemas.openxmlformats.org/officeDocument/2006/relationships/hyperlink" Target="https://online.zakon.kz/Document/?doc_id=31575852" TargetMode="External"/><Relationship Id="rId63" Type="http://schemas.openxmlformats.org/officeDocument/2006/relationships/hyperlink" Target="https://online.zakon.kz/Document/?doc_id=33478302" TargetMode="External"/><Relationship Id="rId68" Type="http://schemas.openxmlformats.org/officeDocument/2006/relationships/hyperlink" Target="https://online.zakon.kz/Document/?doc_id=32487946" TargetMode="External"/><Relationship Id="rId84" Type="http://schemas.openxmlformats.org/officeDocument/2006/relationships/hyperlink" Target="https://online.zakon.kz/Document/?doc_id=36495538" TargetMode="External"/><Relationship Id="rId89" Type="http://schemas.openxmlformats.org/officeDocument/2006/relationships/hyperlink" Target="https://online.zakon.kz/Document/?doc_id=33258140" TargetMode="External"/><Relationship Id="rId16" Type="http://schemas.openxmlformats.org/officeDocument/2006/relationships/hyperlink" Target="https://online.zakon.kz/Document/?doc_id=33258140" TargetMode="External"/><Relationship Id="rId11" Type="http://schemas.openxmlformats.org/officeDocument/2006/relationships/hyperlink" Target="https://online.zakon.kz/Document/?doc_id=36367996" TargetMode="External"/><Relationship Id="rId32" Type="http://schemas.openxmlformats.org/officeDocument/2006/relationships/hyperlink" Target="https://online.zakon.kz/Document/?link_id=1005669160" TargetMode="External"/><Relationship Id="rId37" Type="http://schemas.openxmlformats.org/officeDocument/2006/relationships/hyperlink" Target="https://online.zakon.kz/Document/?doc_id=33258140" TargetMode="External"/><Relationship Id="rId53" Type="http://schemas.openxmlformats.org/officeDocument/2006/relationships/hyperlink" Target="https://online.zakon.kz/Document/?doc_id=31575252" TargetMode="External"/><Relationship Id="rId58" Type="http://schemas.openxmlformats.org/officeDocument/2006/relationships/hyperlink" Target="https://online.zakon.kz/Document/?doc_id=35071444" TargetMode="External"/><Relationship Id="rId74" Type="http://schemas.openxmlformats.org/officeDocument/2006/relationships/hyperlink" Target="https://online.zakon.kz/Document/?doc_id=33478302" TargetMode="External"/><Relationship Id="rId79" Type="http://schemas.openxmlformats.org/officeDocument/2006/relationships/hyperlink" Target="https://online.zakon.kz/Document/?doc_id=38995819" TargetMode="External"/><Relationship Id="rId102" Type="http://schemas.openxmlformats.org/officeDocument/2006/relationships/fontTable" Target="fontTable.xml"/><Relationship Id="rId5" Type="http://schemas.openxmlformats.org/officeDocument/2006/relationships/hyperlink" Target="https://online.zakon.kz/Document/?doc_id=1032124" TargetMode="External"/><Relationship Id="rId90" Type="http://schemas.openxmlformats.org/officeDocument/2006/relationships/hyperlink" Target="https://online.zakon.kz/Document/?doc_id=32487946" TargetMode="External"/><Relationship Id="rId95" Type="http://schemas.openxmlformats.org/officeDocument/2006/relationships/hyperlink" Target="https://online.zakon.kz/Document/?doc_id=35610624" TargetMode="External"/><Relationship Id="rId22" Type="http://schemas.openxmlformats.org/officeDocument/2006/relationships/hyperlink" Target="https://online.zakon.kz/Document/?doc_id=33258140" TargetMode="External"/><Relationship Id="rId27" Type="http://schemas.openxmlformats.org/officeDocument/2006/relationships/hyperlink" Target="https://online.zakon.kz/Document/?doc_id=35610624" TargetMode="External"/><Relationship Id="rId43" Type="http://schemas.openxmlformats.org/officeDocument/2006/relationships/hyperlink" Target="https://online.zakon.kz/Document/?doc_id=31575852" TargetMode="External"/><Relationship Id="rId48" Type="http://schemas.openxmlformats.org/officeDocument/2006/relationships/hyperlink" Target="https://online.zakon.kz/Document/?doc_id=31575852" TargetMode="External"/><Relationship Id="rId64" Type="http://schemas.openxmlformats.org/officeDocument/2006/relationships/hyperlink" Target="https://online.zakon.kz/Document/?doc_id=35610624" TargetMode="External"/><Relationship Id="rId69" Type="http://schemas.openxmlformats.org/officeDocument/2006/relationships/hyperlink" Target="https://online.zakon.kz/Document/?doc_id=33241581" TargetMode="External"/><Relationship Id="rId80" Type="http://schemas.openxmlformats.org/officeDocument/2006/relationships/hyperlink" Target="https://online.zakon.kz/Document/?doc_id=38515931" TargetMode="External"/><Relationship Id="rId85" Type="http://schemas.openxmlformats.org/officeDocument/2006/relationships/hyperlink" Target="https://online.zakon.kz/Document/?doc_id=37335719" TargetMode="External"/><Relationship Id="rId12" Type="http://schemas.openxmlformats.org/officeDocument/2006/relationships/hyperlink" Target="https://online.zakon.kz/Document/?doc_id=33626933" TargetMode="External"/><Relationship Id="rId17" Type="http://schemas.openxmlformats.org/officeDocument/2006/relationships/hyperlink" Target="https://online.zakon.kz/Document/?doc_id=35256101" TargetMode="External"/><Relationship Id="rId25" Type="http://schemas.openxmlformats.org/officeDocument/2006/relationships/hyperlink" Target="https://online.zakon.kz/Document/?doc_id=31938974" TargetMode="External"/><Relationship Id="rId33" Type="http://schemas.openxmlformats.org/officeDocument/2006/relationships/hyperlink" Target="https://online.zakon.kz/Document/?doc_id=33976448" TargetMode="External"/><Relationship Id="rId38" Type="http://schemas.openxmlformats.org/officeDocument/2006/relationships/hyperlink" Target="https://online.zakon.kz/Document/?doc_id=33478302" TargetMode="External"/><Relationship Id="rId46" Type="http://schemas.openxmlformats.org/officeDocument/2006/relationships/hyperlink" Target="https://online.zakon.kz/Document/?doc_id=31575852" TargetMode="External"/><Relationship Id="rId59" Type="http://schemas.openxmlformats.org/officeDocument/2006/relationships/hyperlink" Target="https://online.zakon.kz/Document/?doc_id=32487946" TargetMode="External"/><Relationship Id="rId67" Type="http://schemas.openxmlformats.org/officeDocument/2006/relationships/hyperlink" Target="https://online.zakon.kz/Document/?doc_id=35552930" TargetMode="External"/><Relationship Id="rId103" Type="http://schemas.openxmlformats.org/officeDocument/2006/relationships/theme" Target="theme/theme1.xml"/><Relationship Id="rId20" Type="http://schemas.openxmlformats.org/officeDocument/2006/relationships/hyperlink" Target="https://online.zakon.kz/Document/?doc_id=34283330" TargetMode="External"/><Relationship Id="rId41" Type="http://schemas.openxmlformats.org/officeDocument/2006/relationships/hyperlink" Target="https://online.zakon.kz/Document/?doc_id=31575852" TargetMode="External"/><Relationship Id="rId54" Type="http://schemas.openxmlformats.org/officeDocument/2006/relationships/hyperlink" Target="https://online.zakon.kz/Document/?doc_id=38597658" TargetMode="External"/><Relationship Id="rId62" Type="http://schemas.openxmlformats.org/officeDocument/2006/relationships/hyperlink" Target="https://online.zakon.kz/Document/?doc_id=37511178" TargetMode="External"/><Relationship Id="rId70" Type="http://schemas.openxmlformats.org/officeDocument/2006/relationships/hyperlink" Target="https://online.zakon.kz/Document/document.aspx?mode=ShowDocListByNodeId&amp;tree=class&amp;nodeid=38473" TargetMode="External"/><Relationship Id="rId75" Type="http://schemas.openxmlformats.org/officeDocument/2006/relationships/hyperlink" Target="https://online.zakon.kz/Document/?doc_id=37434646" TargetMode="External"/><Relationship Id="rId83" Type="http://schemas.openxmlformats.org/officeDocument/2006/relationships/hyperlink" Target="https://online.zakon.kz/Document/?doc_id=37434646" TargetMode="External"/><Relationship Id="rId88" Type="http://schemas.openxmlformats.org/officeDocument/2006/relationships/hyperlink" Target="https://online.zakon.kz/Document/?doc_id=35610624" TargetMode="External"/><Relationship Id="rId91" Type="http://schemas.openxmlformats.org/officeDocument/2006/relationships/hyperlink" Target="https://online.zakon.kz/Document/?doc_id=35610624" TargetMode="External"/><Relationship Id="rId96" Type="http://schemas.openxmlformats.org/officeDocument/2006/relationships/hyperlink" Target="https://online.zakon.kz/Document/?doc_id=33258140" TargetMode="External"/><Relationship Id="rId1" Type="http://schemas.openxmlformats.org/officeDocument/2006/relationships/styles" Target="styles.xml"/><Relationship Id="rId6" Type="http://schemas.openxmlformats.org/officeDocument/2006/relationships/hyperlink" Target="https://online.zakon.kz/Document/?doc_id=35610624" TargetMode="External"/><Relationship Id="rId15" Type="http://schemas.openxmlformats.org/officeDocument/2006/relationships/hyperlink" Target="https://online.zakon.kz/Document/?doc_id=35610624" TargetMode="External"/><Relationship Id="rId23" Type="http://schemas.openxmlformats.org/officeDocument/2006/relationships/hyperlink" Target="https://online.zakon.kz/Document/?doc_id=38995819" TargetMode="External"/><Relationship Id="rId28" Type="http://schemas.openxmlformats.org/officeDocument/2006/relationships/hyperlink" Target="https://online.zakon.kz/Document/?doc_id=33258140" TargetMode="External"/><Relationship Id="rId36" Type="http://schemas.openxmlformats.org/officeDocument/2006/relationships/hyperlink" Target="https://online.zakon.kz/Document/?doc_id=35610624" TargetMode="External"/><Relationship Id="rId49" Type="http://schemas.openxmlformats.org/officeDocument/2006/relationships/hyperlink" Target="https://online.zakon.kz/Document/?doc_id=31575852" TargetMode="External"/><Relationship Id="rId57" Type="http://schemas.openxmlformats.org/officeDocument/2006/relationships/hyperlink" Target="https://online.zakon.kz/Document/?doc_id=36786682" TargetMode="External"/><Relationship Id="rId10" Type="http://schemas.openxmlformats.org/officeDocument/2006/relationships/hyperlink" Target="https://online.zakon.kz/Document/?doc_id=34532986" TargetMode="External"/><Relationship Id="rId31" Type="http://schemas.openxmlformats.org/officeDocument/2006/relationships/hyperlink" Target="https://online.zakon.kz/Document/?doc_id=1000816" TargetMode="External"/><Relationship Id="rId44" Type="http://schemas.openxmlformats.org/officeDocument/2006/relationships/hyperlink" Target="https://online.zakon.kz/Document/?doc_id=31575252" TargetMode="External"/><Relationship Id="rId52" Type="http://schemas.openxmlformats.org/officeDocument/2006/relationships/hyperlink" Target="https://online.zakon.kz/Document/?doc_id=31575852" TargetMode="External"/><Relationship Id="rId60" Type="http://schemas.openxmlformats.org/officeDocument/2006/relationships/hyperlink" Target="https://online.zakon.kz/Document/?doc_id=33241581" TargetMode="External"/><Relationship Id="rId65" Type="http://schemas.openxmlformats.org/officeDocument/2006/relationships/hyperlink" Target="https://online.zakon.kz/Document/?doc_id=33258140" TargetMode="External"/><Relationship Id="rId73" Type="http://schemas.openxmlformats.org/officeDocument/2006/relationships/hyperlink" Target="https://online.zakon.kz/Document/?doc_id=36495538" TargetMode="External"/><Relationship Id="rId78" Type="http://schemas.openxmlformats.org/officeDocument/2006/relationships/hyperlink" Target="https://online.zakon.kz/Document/?doc_id=35610624" TargetMode="External"/><Relationship Id="rId81" Type="http://schemas.openxmlformats.org/officeDocument/2006/relationships/hyperlink" Target="https://online.zakon.kz/Document/?doc_id=32487946" TargetMode="External"/><Relationship Id="rId86" Type="http://schemas.openxmlformats.org/officeDocument/2006/relationships/hyperlink" Target="https://online.zakon.kz/Document/?doc_id=32487946" TargetMode="External"/><Relationship Id="rId94" Type="http://schemas.openxmlformats.org/officeDocument/2006/relationships/hyperlink" Target="https://online.zakon.kz/Document/?doc_id=33241581" TargetMode="External"/><Relationship Id="rId99" Type="http://schemas.openxmlformats.org/officeDocument/2006/relationships/hyperlink" Target="https://online.zakon.kz/Document/?doc_id=32487946" TargetMode="External"/><Relationship Id="rId101" Type="http://schemas.openxmlformats.org/officeDocument/2006/relationships/hyperlink" Target="https://online.zakon.kz/Document/?doc_id=35984187" TargetMode="External"/><Relationship Id="rId4" Type="http://schemas.openxmlformats.org/officeDocument/2006/relationships/hyperlink" Target="https://online.zakon.kz/Document/?doc_id=32479783" TargetMode="External"/><Relationship Id="rId9" Type="http://schemas.openxmlformats.org/officeDocument/2006/relationships/hyperlink" Target="https://online.zakon.kz/Document/?doc_id=39289171" TargetMode="External"/><Relationship Id="rId13" Type="http://schemas.openxmlformats.org/officeDocument/2006/relationships/hyperlink" Target="https://online.zakon.kz/Document/?doc_id=33079035" TargetMode="External"/><Relationship Id="rId18" Type="http://schemas.openxmlformats.org/officeDocument/2006/relationships/hyperlink" Target="https://online.zakon.kz/Document/?doc_id=34283330" TargetMode="External"/><Relationship Id="rId39" Type="http://schemas.openxmlformats.org/officeDocument/2006/relationships/hyperlink" Target="https://online.zakon.kz/Document/?doc_id=31575252" TargetMode="External"/><Relationship Id="rId34" Type="http://schemas.openxmlformats.org/officeDocument/2006/relationships/hyperlink" Target="https://online.zakon.kz/Document/?link_id=1004866311" TargetMode="External"/><Relationship Id="rId50" Type="http://schemas.openxmlformats.org/officeDocument/2006/relationships/hyperlink" Target="https://online.zakon.kz/Document/?doc_id=31575852" TargetMode="External"/><Relationship Id="rId55" Type="http://schemas.openxmlformats.org/officeDocument/2006/relationships/hyperlink" Target="https://online.zakon.kz/Document/?doc_id=38834898" TargetMode="External"/><Relationship Id="rId76" Type="http://schemas.openxmlformats.org/officeDocument/2006/relationships/hyperlink" Target="https://online.zakon.kz/Document/?doc_id=36495538" TargetMode="External"/><Relationship Id="rId97" Type="http://schemas.openxmlformats.org/officeDocument/2006/relationships/hyperlink" Target="https://online.zakon.kz/Document/?doc_id=35191545" TargetMode="External"/><Relationship Id="rId7" Type="http://schemas.openxmlformats.org/officeDocument/2006/relationships/hyperlink" Target="https://online.zakon.kz/Document/?doc_id=33258140" TargetMode="External"/><Relationship Id="rId71" Type="http://schemas.openxmlformats.org/officeDocument/2006/relationships/hyperlink" Target="https://online.zakon.kz/Document/?doc_id=30916594" TargetMode="External"/><Relationship Id="rId92" Type="http://schemas.openxmlformats.org/officeDocument/2006/relationships/hyperlink" Target="https://online.zakon.kz/Document/?doc_id=33258140" TargetMode="External"/><Relationship Id="rId2" Type="http://schemas.openxmlformats.org/officeDocument/2006/relationships/settings" Target="settings.xml"/><Relationship Id="rId29" Type="http://schemas.openxmlformats.org/officeDocument/2006/relationships/hyperlink" Target="https://online.zakon.kz/Document/?doc_id=39824996" TargetMode="External"/><Relationship Id="rId24" Type="http://schemas.openxmlformats.org/officeDocument/2006/relationships/hyperlink" Target="https://online.zakon.kz/Document/?doc_id=31938974" TargetMode="External"/><Relationship Id="rId40" Type="http://schemas.openxmlformats.org/officeDocument/2006/relationships/hyperlink" Target="https://online.zakon.kz/Document/?doc_id=31575852" TargetMode="External"/><Relationship Id="rId45" Type="http://schemas.openxmlformats.org/officeDocument/2006/relationships/hyperlink" Target="https://online.zakon.kz/Document/?doc_id=31575852" TargetMode="External"/><Relationship Id="rId66" Type="http://schemas.openxmlformats.org/officeDocument/2006/relationships/hyperlink" Target="https://online.zakon.kz/Document/?doc_id=33540525" TargetMode="External"/><Relationship Id="rId87" Type="http://schemas.openxmlformats.org/officeDocument/2006/relationships/hyperlink" Target="https://online.zakon.kz/Document/?doc_id=33241581" TargetMode="External"/><Relationship Id="rId61" Type="http://schemas.openxmlformats.org/officeDocument/2006/relationships/hyperlink" Target="https://online.zakon.kz/Document/?doc_id=39025340" TargetMode="External"/><Relationship Id="rId82" Type="http://schemas.openxmlformats.org/officeDocument/2006/relationships/hyperlink" Target="https://online.zakon.kz/Document/?doc_id=33241581" TargetMode="External"/><Relationship Id="rId19" Type="http://schemas.openxmlformats.org/officeDocument/2006/relationships/hyperlink" Target="https://online.zakon.kz/Document/?doc_id=35256101" TargetMode="External"/><Relationship Id="rId14" Type="http://schemas.openxmlformats.org/officeDocument/2006/relationships/hyperlink" Target="https://online.zakon.kz/Document/?doc_id=32855112" TargetMode="External"/><Relationship Id="rId30" Type="http://schemas.openxmlformats.org/officeDocument/2006/relationships/hyperlink" Target="https://online.zakon.kz/Document/?doc_id=38073865" TargetMode="External"/><Relationship Id="rId35" Type="http://schemas.openxmlformats.org/officeDocument/2006/relationships/hyperlink" Target="https://online.zakon.kz/Document/?doc_id=37873321" TargetMode="External"/><Relationship Id="rId56" Type="http://schemas.openxmlformats.org/officeDocument/2006/relationships/hyperlink" Target="https://online.zakon.kz/Document/?doc_id=38597658" TargetMode="External"/><Relationship Id="rId77" Type="http://schemas.openxmlformats.org/officeDocument/2006/relationships/hyperlink" Target="https://online.zakon.kz/Document/?doc_id=38910832" TargetMode="External"/><Relationship Id="rId100" Type="http://schemas.openxmlformats.org/officeDocument/2006/relationships/hyperlink" Target="https://online.zakon.kz/Document/?doc_id=33241581" TargetMode="External"/><Relationship Id="rId8" Type="http://schemas.openxmlformats.org/officeDocument/2006/relationships/hyperlink" Target="https://online.zakon.kz/Document/?doc_id=32487946" TargetMode="External"/><Relationship Id="rId51" Type="http://schemas.openxmlformats.org/officeDocument/2006/relationships/hyperlink" Target="https://online.zakon.kz/Document/?doc_id=31575852" TargetMode="External"/><Relationship Id="rId72" Type="http://schemas.openxmlformats.org/officeDocument/2006/relationships/hyperlink" Target="https://online.zakon.kz/Document/?doc_id=37434646" TargetMode="External"/><Relationship Id="rId93" Type="http://schemas.openxmlformats.org/officeDocument/2006/relationships/hyperlink" Target="https://online.zakon.kz/Document/?doc_id=32487946" TargetMode="External"/><Relationship Id="rId98" Type="http://schemas.openxmlformats.org/officeDocument/2006/relationships/hyperlink" Target="https://online.zakon.kz/Document/?doc_id=35191545"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4562</Words>
  <Characters>26006</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Баян Сейдахметова</dc:creator>
  <cp:keywords/>
  <dc:description/>
  <cp:lastModifiedBy>Акмаржан Калымбек</cp:lastModifiedBy>
  <cp:revision>2</cp:revision>
  <dcterms:created xsi:type="dcterms:W3CDTF">2022-05-16T12:24:00Z</dcterms:created>
  <dcterms:modified xsi:type="dcterms:W3CDTF">2022-05-16T12:24:00Z</dcterms:modified>
</cp:coreProperties>
</file>