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D9" w:rsidRPr="007365D9" w:rsidRDefault="007365D9" w:rsidP="007365D9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Uno</w:t>
      </w:r>
      <w:r w:rsidR="00AC6A9C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fficial translation from Arabic</w:t>
      </w:r>
    </w:p>
    <w:p w:rsidR="007365D9" w:rsidRDefault="007365D9" w:rsidP="002C1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C1149" w:rsidRPr="002C1149" w:rsidRDefault="00FC27EB" w:rsidP="002C1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C27EB">
        <w:rPr>
          <w:rFonts w:ascii="Times New Roman" w:eastAsia="Calibri" w:hAnsi="Times New Roman" w:cs="Times New Roman"/>
          <w:b/>
          <w:sz w:val="28"/>
          <w:szCs w:val="28"/>
          <w:lang w:val="en-US"/>
        </w:rPr>
        <w:t>JOINT COMMUNIQUÉ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br/>
      </w:r>
      <w:r w:rsidR="00C0019A">
        <w:rPr>
          <w:rFonts w:ascii="Times New Roman" w:eastAsia="Calibri" w:hAnsi="Times New Roman" w:cs="Times New Roman"/>
          <w:b/>
          <w:sz w:val="28"/>
          <w:szCs w:val="28"/>
          <w:lang w:val="en-US"/>
        </w:rPr>
        <w:t>to commemorate</w:t>
      </w:r>
      <w:r w:rsidR="002C1149" w:rsidRPr="002C114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the </w:t>
      </w:r>
      <w:r w:rsidR="002C1149" w:rsidRPr="002C1149">
        <w:rPr>
          <w:rFonts w:ascii="Times New Roman" w:eastAsia="Calibri" w:hAnsi="Times New Roman" w:cs="Times New Roman"/>
          <w:b/>
          <w:sz w:val="28"/>
          <w:szCs w:val="28"/>
          <w:lang w:val="kk-KZ"/>
        </w:rPr>
        <w:t>30</w:t>
      </w:r>
      <w:proofErr w:type="spellStart"/>
      <w:r w:rsidR="002C1149" w:rsidRPr="002C1149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en-US" w:bidi="ar-OM"/>
        </w:rPr>
        <w:t>th</w:t>
      </w:r>
      <w:proofErr w:type="spellEnd"/>
      <w:r w:rsidR="002C1149" w:rsidRPr="002C114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anniversary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br/>
      </w:r>
      <w:r w:rsidR="002C1149" w:rsidRPr="002C1149">
        <w:rPr>
          <w:rFonts w:ascii="Times New Roman" w:eastAsia="Calibri" w:hAnsi="Times New Roman" w:cs="Times New Roman"/>
          <w:b/>
          <w:sz w:val="28"/>
          <w:szCs w:val="28"/>
          <w:lang w:val="en-US"/>
        </w:rPr>
        <w:t>of the establishment of diplomatic relations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br/>
      </w:r>
      <w:r w:rsidR="002C1149" w:rsidRPr="002C1149">
        <w:rPr>
          <w:rFonts w:ascii="Times New Roman" w:eastAsia="Calibri" w:hAnsi="Times New Roman" w:cs="Times New Roman"/>
          <w:b/>
          <w:sz w:val="28"/>
          <w:szCs w:val="28"/>
          <w:lang w:val="en-US"/>
        </w:rPr>
        <w:t>between the Republic of Kazakhstan and the Sultanate of Oman</w:t>
      </w:r>
    </w:p>
    <w:p w:rsidR="002C1149" w:rsidRPr="002C1149" w:rsidRDefault="002C1149" w:rsidP="002C11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C1149" w:rsidRPr="002C1149" w:rsidRDefault="002C1149" w:rsidP="002C11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On April 27, 2022, Kazakhstan and Oman </w:t>
      </w:r>
      <w:r w:rsidR="00AC6A9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are </w:t>
      </w: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>celebrat</w:t>
      </w:r>
      <w:r w:rsidR="00AC6A9C">
        <w:rPr>
          <w:rFonts w:ascii="Times New Roman" w:eastAsia="Calibri" w:hAnsi="Times New Roman" w:cs="Times New Roman"/>
          <w:sz w:val="28"/>
          <w:szCs w:val="28"/>
          <w:lang w:val="en-US"/>
        </w:rPr>
        <w:t>ing</w:t>
      </w: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30</w:t>
      </w:r>
      <w:r w:rsidRPr="002C114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th</w:t>
      </w: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anniversary</w:t>
      </w:r>
      <w:r w:rsidR="00AC6A9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of the establishment of </w:t>
      </w:r>
      <w:r w:rsidR="00C0019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their </w:t>
      </w: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>diplomatic relations.</w:t>
      </w:r>
    </w:p>
    <w:p w:rsidR="002C1149" w:rsidRPr="002C1149" w:rsidRDefault="002C1149" w:rsidP="009749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>Over the past three decades</w:t>
      </w:r>
      <w:r w:rsidR="00FC27EB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Kazakh-Omani relations have successfully developed </w:t>
      </w:r>
      <w:r w:rsidR="00FC27EB">
        <w:rPr>
          <w:rFonts w:ascii="Times New Roman" w:eastAsia="Calibri" w:hAnsi="Times New Roman" w:cs="Times New Roman"/>
          <w:sz w:val="28"/>
          <w:szCs w:val="28"/>
          <w:lang w:val="en-US"/>
        </w:rPr>
        <w:t>based on</w:t>
      </w: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principles of mutual respect for sovereignty</w:t>
      </w:r>
      <w:r w:rsidR="00C0019A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224D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</w:t>
      </w: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>territorial integrity</w:t>
      </w:r>
      <w:r w:rsidR="00974903" w:rsidRPr="0002642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974903">
        <w:rPr>
          <w:rFonts w:ascii="Times New Roman" w:eastAsia="Calibri" w:hAnsi="Times New Roman" w:cs="Times New Roman"/>
          <w:sz w:val="28"/>
          <w:szCs w:val="28"/>
          <w:lang w:val="en-GB" w:bidi="fa-IR"/>
        </w:rPr>
        <w:t>and</w:t>
      </w: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non-interference in </w:t>
      </w:r>
      <w:r w:rsidR="00FC27EB">
        <w:rPr>
          <w:rFonts w:ascii="Times New Roman" w:eastAsia="Calibri" w:hAnsi="Times New Roman" w:cs="Times New Roman"/>
          <w:sz w:val="28"/>
          <w:szCs w:val="28"/>
          <w:lang w:val="en-US"/>
        </w:rPr>
        <w:t>each other’s internal affairs</w:t>
      </w:r>
      <w:r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E34CBA" w:rsidRDefault="00E34CBA" w:rsidP="00E34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two </w:t>
      </w:r>
      <w:r w:rsidR="00C0019A">
        <w:rPr>
          <w:rFonts w:ascii="Times New Roman" w:eastAsia="Calibri" w:hAnsi="Times New Roman" w:cs="Times New Roman"/>
          <w:sz w:val="28"/>
          <w:szCs w:val="28"/>
          <w:lang w:val="en-US"/>
        </w:rPr>
        <w:t>fraternal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countr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ies laid the foundation for </w:t>
      </w:r>
      <w:r w:rsidR="00C0019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productive 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>coop</w:t>
      </w:r>
      <w:r w:rsidR="00C0019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eration </w:t>
      </w:r>
      <w:r w:rsidR="00224D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</w:t>
      </w:r>
      <w:r w:rsidR="00C0019A">
        <w:rPr>
          <w:rFonts w:ascii="Times New Roman" w:eastAsia="Calibri" w:hAnsi="Times New Roman" w:cs="Times New Roman"/>
          <w:sz w:val="28"/>
          <w:szCs w:val="28"/>
          <w:lang w:val="en-US"/>
        </w:rPr>
        <w:t>in many political areas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C0019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including 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regional and international issues, </w:t>
      </w:r>
      <w:r w:rsidR="00224D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and </w:t>
      </w:r>
      <w:r w:rsidR="00C0019A">
        <w:rPr>
          <w:rFonts w:ascii="Times New Roman" w:eastAsia="Calibri" w:hAnsi="Times New Roman" w:cs="Times New Roman"/>
          <w:sz w:val="28"/>
          <w:szCs w:val="28"/>
          <w:lang w:val="en-US"/>
        </w:rPr>
        <w:t>consolidated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mutually benefici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al partnership in investment, trade, education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>, cultur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e,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tourism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C0019A" w:rsidRDefault="00E34CBA" w:rsidP="00E34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Mutual visits, bilateral political consultations, 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and 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meetings </w:t>
      </w:r>
      <w:r w:rsidR="00224D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>of inter-parliamentary group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s have contributed to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develop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ing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reinforcing</w:t>
      </w:r>
      <w:r w:rsidR="00AC6A9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224D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cooperation between 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both nation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. It has also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opened up various horizons </w:t>
      </w:r>
      <w:r w:rsidR="00224D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for 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advancing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promoti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ng their 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bilateral relations. Joint coordination between the two countries contributed to 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increasing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C771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mutual 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>support for the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ir respective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candidacies </w:t>
      </w:r>
      <w:r w:rsidR="004550D5">
        <w:rPr>
          <w:rFonts w:ascii="Times New Roman" w:eastAsia="Calibri" w:hAnsi="Times New Roman" w:cs="Times New Roman"/>
          <w:sz w:val="28"/>
          <w:szCs w:val="28"/>
          <w:lang w:val="en-US"/>
        </w:rPr>
        <w:t>with</w:t>
      </w:r>
      <w:r w:rsidRPr="00E34CBA">
        <w:rPr>
          <w:rFonts w:ascii="Times New Roman" w:eastAsia="Calibri" w:hAnsi="Times New Roman" w:cs="Times New Roman"/>
          <w:sz w:val="28"/>
          <w:szCs w:val="28"/>
          <w:lang w:val="en-US"/>
        </w:rPr>
        <w:t>in international organizations.</w:t>
      </w:r>
    </w:p>
    <w:p w:rsidR="00240635" w:rsidRDefault="004550D5" w:rsidP="00C001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Kazakhstan and Oman </w:t>
      </w:r>
      <w:r w:rsidRPr="004550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reaffirm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their </w:t>
      </w:r>
      <w:r w:rsidRPr="004550D5">
        <w:rPr>
          <w:rFonts w:ascii="Times New Roman" w:eastAsia="Calibri" w:hAnsi="Times New Roman" w:cs="Times New Roman"/>
          <w:sz w:val="28"/>
          <w:szCs w:val="28"/>
          <w:lang w:val="en-US"/>
        </w:rPr>
        <w:t>commitment</w:t>
      </w:r>
      <w:r w:rsidR="00C0019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C0019A"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further </w:t>
      </w:r>
      <w:r w:rsidR="00C0019A">
        <w:rPr>
          <w:rFonts w:ascii="Times New Roman" w:eastAsia="Calibri" w:hAnsi="Times New Roman" w:cs="Times New Roman"/>
          <w:sz w:val="28"/>
          <w:szCs w:val="28"/>
          <w:lang w:val="en-US"/>
        </w:rPr>
        <w:t>bolstering</w:t>
      </w:r>
      <w:r w:rsidR="00C0019A" w:rsidRPr="002C114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224D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</w:t>
      </w:r>
      <w:bookmarkStart w:id="0" w:name="_GoBack"/>
      <w:bookmarkEnd w:id="0"/>
      <w:r w:rsidR="00C0019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their </w:t>
      </w:r>
      <w:r w:rsidR="00240635">
        <w:rPr>
          <w:rFonts w:ascii="Times New Roman" w:eastAsia="Calibri" w:hAnsi="Times New Roman" w:cs="Times New Roman"/>
          <w:sz w:val="28"/>
          <w:szCs w:val="28"/>
          <w:lang w:val="en-US"/>
        </w:rPr>
        <w:t>cooperation in all areas.</w:t>
      </w:r>
    </w:p>
    <w:sectPr w:rsidR="0024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49"/>
    <w:rsid w:val="00017E6F"/>
    <w:rsid w:val="00026426"/>
    <w:rsid w:val="00224D3E"/>
    <w:rsid w:val="00240635"/>
    <w:rsid w:val="0026691F"/>
    <w:rsid w:val="002C1149"/>
    <w:rsid w:val="00325AE7"/>
    <w:rsid w:val="00325AF9"/>
    <w:rsid w:val="00390838"/>
    <w:rsid w:val="003A27BD"/>
    <w:rsid w:val="004550D5"/>
    <w:rsid w:val="0048761A"/>
    <w:rsid w:val="004E6D65"/>
    <w:rsid w:val="00505A52"/>
    <w:rsid w:val="00604C25"/>
    <w:rsid w:val="007365D9"/>
    <w:rsid w:val="00883903"/>
    <w:rsid w:val="00974903"/>
    <w:rsid w:val="00AA00CF"/>
    <w:rsid w:val="00AC6A9C"/>
    <w:rsid w:val="00B62A9C"/>
    <w:rsid w:val="00BB67EC"/>
    <w:rsid w:val="00C0019A"/>
    <w:rsid w:val="00C77168"/>
    <w:rsid w:val="00E34CBA"/>
    <w:rsid w:val="00EA7D41"/>
    <w:rsid w:val="00F459BE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Abzal O. Imankulov</dc:creator>
  <cp:lastModifiedBy>Abzal O. Imankulov</cp:lastModifiedBy>
  <cp:revision>6</cp:revision>
  <dcterms:created xsi:type="dcterms:W3CDTF">2022-04-21T12:22:00Z</dcterms:created>
  <dcterms:modified xsi:type="dcterms:W3CDTF">2022-04-22T05:26:00Z</dcterms:modified>
</cp:coreProperties>
</file>