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FC" w:rsidRDefault="00A712C5" w:rsidP="008356FC">
      <w:pPr>
        <w:pStyle w:val="a4"/>
        <w:tabs>
          <w:tab w:val="left" w:pos="0"/>
        </w:tabs>
        <w:spacing w:after="0" w:line="240" w:lineRule="auto"/>
        <w:ind w:left="0"/>
        <w:jc w:val="center"/>
        <w:rPr>
          <w:b/>
          <w:sz w:val="28"/>
          <w:szCs w:val="28"/>
          <w:lang w:val="kk-KZ"/>
        </w:rPr>
      </w:pPr>
      <w:r w:rsidRPr="00A712C5">
        <w:rPr>
          <w:b/>
          <w:sz w:val="28"/>
          <w:szCs w:val="28"/>
          <w:lang w:val="kk-KZ"/>
        </w:rPr>
        <w:t>«</w:t>
      </w:r>
      <w:r w:rsidR="008356FC">
        <w:rPr>
          <w:b/>
          <w:sz w:val="28"/>
          <w:szCs w:val="28"/>
          <w:lang w:val="kk-KZ"/>
        </w:rPr>
        <w:t>Қызылорда қалалық құрылыс бөлімі</w:t>
      </w:r>
      <w:r w:rsidRPr="00A712C5">
        <w:rPr>
          <w:b/>
          <w:sz w:val="28"/>
          <w:szCs w:val="28"/>
          <w:lang w:val="kk-KZ"/>
        </w:rPr>
        <w:t xml:space="preserve">» </w:t>
      </w:r>
      <w:r w:rsidR="008356FC">
        <w:rPr>
          <w:b/>
          <w:sz w:val="28"/>
          <w:szCs w:val="28"/>
          <w:lang w:val="kk-KZ"/>
        </w:rPr>
        <w:t>КМК-ның</w:t>
      </w:r>
    </w:p>
    <w:p w:rsidR="000B259B" w:rsidRPr="00A712C5" w:rsidRDefault="00A712C5" w:rsidP="008356FC">
      <w:pPr>
        <w:pStyle w:val="a4"/>
        <w:tabs>
          <w:tab w:val="left" w:pos="0"/>
        </w:tabs>
        <w:spacing w:after="0" w:line="240" w:lineRule="auto"/>
        <w:ind w:left="0"/>
        <w:jc w:val="center"/>
        <w:rPr>
          <w:b/>
          <w:sz w:val="26"/>
          <w:szCs w:val="26"/>
          <w:lang w:val="kk-KZ"/>
        </w:rPr>
      </w:pPr>
      <w:r w:rsidRPr="00A712C5">
        <w:rPr>
          <w:b/>
          <w:sz w:val="28"/>
          <w:szCs w:val="28"/>
          <w:lang w:val="kk-KZ"/>
        </w:rPr>
        <w:t xml:space="preserve">«Қызылорда </w:t>
      </w:r>
      <w:r w:rsidR="008356FC">
        <w:rPr>
          <w:b/>
          <w:sz w:val="28"/>
          <w:szCs w:val="28"/>
          <w:lang w:val="kk-KZ"/>
        </w:rPr>
        <w:t>қаласының жаңа қоныстанушыларына Қарауылтөбе ауылдық округінің инженерлік инфрақұрылымын салу. Қиыршық тас жолын салу</w:t>
      </w:r>
      <w:r w:rsidRPr="00A712C5">
        <w:rPr>
          <w:b/>
          <w:sz w:val="28"/>
          <w:szCs w:val="28"/>
          <w:lang w:val="kk-KZ"/>
        </w:rPr>
        <w:t>» (</w:t>
      </w:r>
      <w:r w:rsidR="008356FC">
        <w:rPr>
          <w:b/>
          <w:sz w:val="28"/>
          <w:szCs w:val="28"/>
          <w:lang w:val="kk-KZ"/>
        </w:rPr>
        <w:t>18</w:t>
      </w:r>
      <w:r w:rsidRPr="00A712C5">
        <w:rPr>
          <w:b/>
          <w:sz w:val="28"/>
          <w:szCs w:val="28"/>
          <w:lang w:val="kk-KZ"/>
        </w:rPr>
        <w:t>.0</w:t>
      </w:r>
      <w:r w:rsidR="008356FC">
        <w:rPr>
          <w:b/>
          <w:sz w:val="28"/>
          <w:szCs w:val="28"/>
          <w:lang w:val="kk-KZ"/>
        </w:rPr>
        <w:t>3</w:t>
      </w:r>
      <w:r w:rsidRPr="00A712C5">
        <w:rPr>
          <w:b/>
          <w:sz w:val="28"/>
          <w:szCs w:val="28"/>
          <w:lang w:val="kk-KZ"/>
        </w:rPr>
        <w:t>.2022 жылғы KZ</w:t>
      </w:r>
      <w:r w:rsidR="008356FC">
        <w:rPr>
          <w:b/>
          <w:sz w:val="28"/>
          <w:szCs w:val="28"/>
          <w:lang w:val="kk-KZ"/>
        </w:rPr>
        <w:t>91</w:t>
      </w:r>
      <w:r w:rsidRPr="00A712C5">
        <w:rPr>
          <w:b/>
          <w:sz w:val="28"/>
          <w:szCs w:val="28"/>
          <w:lang w:val="kk-KZ"/>
        </w:rPr>
        <w:t>RYS002</w:t>
      </w:r>
      <w:r w:rsidR="008356FC">
        <w:rPr>
          <w:b/>
          <w:sz w:val="28"/>
          <w:szCs w:val="28"/>
          <w:lang w:val="kk-KZ"/>
        </w:rPr>
        <w:t>26974</w:t>
      </w:r>
      <w:r w:rsidRPr="00A712C5">
        <w:rPr>
          <w:b/>
          <w:sz w:val="28"/>
          <w:szCs w:val="28"/>
          <w:lang w:val="kk-KZ"/>
        </w:rPr>
        <w:t>) өтініші бойынша</w:t>
      </w:r>
    </w:p>
    <w:p w:rsidR="00943738" w:rsidRPr="00E43E16" w:rsidRDefault="00943738" w:rsidP="008C1B92">
      <w:pPr>
        <w:pStyle w:val="a4"/>
        <w:tabs>
          <w:tab w:val="left" w:pos="0"/>
        </w:tabs>
        <w:spacing w:after="0" w:line="240" w:lineRule="auto"/>
        <w:ind w:left="0"/>
        <w:jc w:val="center"/>
        <w:rPr>
          <w:b/>
          <w:sz w:val="26"/>
          <w:szCs w:val="26"/>
          <w:lang w:val="kk-KZ"/>
        </w:rPr>
      </w:pPr>
      <w:r w:rsidRPr="00E43E16">
        <w:rPr>
          <w:b/>
          <w:sz w:val="26"/>
          <w:szCs w:val="26"/>
          <w:lang w:val="kk-KZ"/>
        </w:rPr>
        <w:t>ұсыныстар мен ескертулердің жиынтық кестесі</w:t>
      </w:r>
    </w:p>
    <w:p w:rsidR="00943738" w:rsidRPr="00E43E16" w:rsidRDefault="00943738" w:rsidP="008C1B92">
      <w:pPr>
        <w:pStyle w:val="a4"/>
        <w:tabs>
          <w:tab w:val="left" w:pos="0"/>
        </w:tabs>
        <w:spacing w:after="0" w:line="240" w:lineRule="auto"/>
        <w:ind w:left="0"/>
        <w:jc w:val="center"/>
        <w:rPr>
          <w:b/>
          <w:sz w:val="26"/>
          <w:szCs w:val="26"/>
          <w:lang w:val="kk-KZ"/>
        </w:rPr>
      </w:pPr>
      <w:r w:rsidRPr="00E43E16">
        <w:rPr>
          <w:b/>
          <w:sz w:val="26"/>
          <w:szCs w:val="26"/>
          <w:lang w:val="kk-KZ"/>
        </w:rPr>
        <w:t>ХАТТАМА</w:t>
      </w:r>
    </w:p>
    <w:p w:rsidR="00943738" w:rsidRPr="008C0710" w:rsidRDefault="00943738" w:rsidP="00943738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sz w:val="26"/>
          <w:szCs w:val="26"/>
          <w:highlight w:val="yellow"/>
          <w:lang w:val="kk-KZ"/>
        </w:rPr>
      </w:pPr>
    </w:p>
    <w:p w:rsidR="00943738" w:rsidRPr="008C0710" w:rsidRDefault="00943738" w:rsidP="009437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cstheme="minorBidi"/>
          <w:sz w:val="26"/>
          <w:szCs w:val="26"/>
          <w:lang w:val="kk-KZ"/>
        </w:rPr>
      </w:pPr>
      <w:r w:rsidRPr="008C0710">
        <w:rPr>
          <w:sz w:val="26"/>
          <w:szCs w:val="26"/>
          <w:lang w:val="kk-KZ"/>
        </w:rPr>
        <w:t xml:space="preserve">Жиынтық кесте жасалған күні: </w:t>
      </w:r>
      <w:r w:rsidR="008356FC">
        <w:rPr>
          <w:sz w:val="26"/>
          <w:szCs w:val="26"/>
          <w:lang w:val="kk-KZ"/>
        </w:rPr>
        <w:t>26</w:t>
      </w:r>
      <w:r w:rsidRPr="008C0710">
        <w:rPr>
          <w:sz w:val="26"/>
          <w:szCs w:val="26"/>
          <w:lang w:val="kk-KZ"/>
        </w:rPr>
        <w:t>.</w:t>
      </w:r>
      <w:r w:rsidR="00A07179">
        <w:rPr>
          <w:sz w:val="26"/>
          <w:szCs w:val="26"/>
          <w:lang w:val="kk-KZ"/>
        </w:rPr>
        <w:t>0</w:t>
      </w:r>
      <w:r w:rsidR="00A712C5">
        <w:rPr>
          <w:sz w:val="26"/>
          <w:szCs w:val="26"/>
          <w:lang w:val="kk-KZ"/>
        </w:rPr>
        <w:t>4</w:t>
      </w:r>
      <w:r w:rsidRPr="008C0710">
        <w:rPr>
          <w:sz w:val="26"/>
          <w:szCs w:val="26"/>
          <w:lang w:val="kk-KZ"/>
        </w:rPr>
        <w:t>.202</w:t>
      </w:r>
      <w:r w:rsidR="00A07179">
        <w:rPr>
          <w:sz w:val="26"/>
          <w:szCs w:val="26"/>
          <w:lang w:val="kk-KZ"/>
        </w:rPr>
        <w:t>2</w:t>
      </w:r>
      <w:r w:rsidRPr="008C0710">
        <w:rPr>
          <w:sz w:val="26"/>
          <w:szCs w:val="26"/>
          <w:lang w:val="kk-KZ"/>
        </w:rPr>
        <w:t xml:space="preserve"> г.</w:t>
      </w:r>
      <w:r w:rsidRPr="008C0710">
        <w:rPr>
          <w:sz w:val="26"/>
          <w:szCs w:val="26"/>
          <w:lang w:val="kk-KZ"/>
        </w:rPr>
        <w:tab/>
      </w:r>
      <w:r w:rsidRPr="008C0710">
        <w:rPr>
          <w:sz w:val="26"/>
          <w:szCs w:val="26"/>
          <w:lang w:val="kk-KZ"/>
        </w:rPr>
        <w:tab/>
      </w:r>
    </w:p>
    <w:p w:rsidR="00943738" w:rsidRPr="008C0710" w:rsidRDefault="00943738" w:rsidP="009437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  <w:lang w:val="kk-KZ"/>
        </w:rPr>
      </w:pPr>
      <w:r w:rsidRPr="008C0710">
        <w:rPr>
          <w:sz w:val="26"/>
          <w:szCs w:val="26"/>
          <w:lang w:val="kk-KZ"/>
        </w:rPr>
        <w:t xml:space="preserve">Жиынтық кесте жасалған орын: Қызылорда облысы бойынша ЭД </w:t>
      </w:r>
      <w:r w:rsidRPr="008C0710">
        <w:rPr>
          <w:sz w:val="26"/>
          <w:szCs w:val="26"/>
          <w:u w:val="single"/>
          <w:lang w:val="kk-KZ"/>
        </w:rPr>
        <w:t>Экологиялық реттеу және бақылау комитеті ҚР ЭГТРМ</w:t>
      </w:r>
    </w:p>
    <w:p w:rsidR="00943738" w:rsidRPr="008C0710" w:rsidRDefault="00943738" w:rsidP="009437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  <w:lang w:val="kk-KZ"/>
        </w:rPr>
      </w:pPr>
      <w:r w:rsidRPr="008C0710">
        <w:rPr>
          <w:sz w:val="26"/>
          <w:szCs w:val="26"/>
          <w:lang w:val="kk-KZ"/>
        </w:rPr>
        <w:t xml:space="preserve">Қоршаған ортаны қорғау саласындағы уәкілетті органның атауы: Қызылорда облысы бойынша ЭД </w:t>
      </w:r>
      <w:r w:rsidRPr="008C0710">
        <w:rPr>
          <w:sz w:val="26"/>
          <w:szCs w:val="26"/>
          <w:u w:val="single"/>
          <w:lang w:val="kk-KZ"/>
        </w:rPr>
        <w:t>Экологиялық реттеу және бықылау комитеті ҚР ЭГТРМ</w:t>
      </w:r>
    </w:p>
    <w:p w:rsidR="00943738" w:rsidRPr="008C0710" w:rsidRDefault="00943738" w:rsidP="009437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  <w:lang w:val="kk-KZ"/>
        </w:rPr>
      </w:pPr>
      <w:r w:rsidRPr="008C0710">
        <w:rPr>
          <w:sz w:val="26"/>
          <w:szCs w:val="26"/>
          <w:lang w:val="kk-KZ"/>
        </w:rPr>
        <w:t xml:space="preserve">Мүдделі мемлекеттік органдардың ескертулері мен ұсыныстарын жинау туралы хабарланған күн: </w:t>
      </w:r>
      <w:r w:rsidR="008356FC">
        <w:rPr>
          <w:sz w:val="26"/>
          <w:szCs w:val="26"/>
          <w:u w:val="single"/>
          <w:lang w:val="kk-KZ"/>
        </w:rPr>
        <w:t>24</w:t>
      </w:r>
      <w:r w:rsidRPr="008C0710">
        <w:rPr>
          <w:sz w:val="26"/>
          <w:szCs w:val="26"/>
          <w:u w:val="single"/>
          <w:lang w:val="kk-KZ"/>
        </w:rPr>
        <w:t>.</w:t>
      </w:r>
      <w:r w:rsidR="00A712C5">
        <w:rPr>
          <w:sz w:val="26"/>
          <w:szCs w:val="26"/>
          <w:u w:val="single"/>
          <w:lang w:val="kk-KZ"/>
        </w:rPr>
        <w:t>0</w:t>
      </w:r>
      <w:r w:rsidR="008356FC">
        <w:rPr>
          <w:sz w:val="26"/>
          <w:szCs w:val="26"/>
          <w:u w:val="single"/>
          <w:lang w:val="kk-KZ"/>
        </w:rPr>
        <w:t>3</w:t>
      </w:r>
      <w:r w:rsidRPr="008C0710">
        <w:rPr>
          <w:sz w:val="26"/>
          <w:szCs w:val="26"/>
          <w:u w:val="single"/>
          <w:lang w:val="kk-KZ"/>
        </w:rPr>
        <w:t>.202</w:t>
      </w:r>
      <w:r w:rsidR="00A712C5">
        <w:rPr>
          <w:sz w:val="26"/>
          <w:szCs w:val="26"/>
          <w:u w:val="single"/>
          <w:lang w:val="kk-KZ"/>
        </w:rPr>
        <w:t>2</w:t>
      </w:r>
      <w:r w:rsidRPr="008C0710">
        <w:rPr>
          <w:sz w:val="26"/>
          <w:szCs w:val="26"/>
          <w:u w:val="single"/>
          <w:lang w:val="kk-KZ"/>
        </w:rPr>
        <w:t xml:space="preserve"> г.</w:t>
      </w:r>
      <w:r w:rsidRPr="008C0710">
        <w:rPr>
          <w:sz w:val="26"/>
          <w:szCs w:val="26"/>
          <w:lang w:val="kk-KZ"/>
        </w:rPr>
        <w:t xml:space="preserve"> </w:t>
      </w:r>
    </w:p>
    <w:p w:rsidR="00943738" w:rsidRPr="00A07179" w:rsidRDefault="00943738" w:rsidP="009437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  <w:u w:val="single"/>
          <w:lang w:val="kk-KZ"/>
        </w:rPr>
      </w:pPr>
      <w:r w:rsidRPr="008C0710">
        <w:rPr>
          <w:sz w:val="26"/>
          <w:szCs w:val="26"/>
          <w:lang w:val="kk-KZ"/>
        </w:rPr>
        <w:t xml:space="preserve">Мүдделі мемлекеттік органдардың ескертулері мен ұсыныстарын беру мерзімі: </w:t>
      </w:r>
      <w:r w:rsidR="00A712C5">
        <w:rPr>
          <w:sz w:val="26"/>
          <w:szCs w:val="26"/>
          <w:u w:val="single"/>
          <w:lang w:val="kk-KZ"/>
        </w:rPr>
        <w:t>24</w:t>
      </w:r>
      <w:r w:rsidR="00A712C5" w:rsidRPr="008C0710">
        <w:rPr>
          <w:sz w:val="26"/>
          <w:szCs w:val="26"/>
          <w:u w:val="single"/>
          <w:lang w:val="kk-KZ"/>
        </w:rPr>
        <w:t>.</w:t>
      </w:r>
      <w:r w:rsidR="00A712C5">
        <w:rPr>
          <w:sz w:val="26"/>
          <w:szCs w:val="26"/>
          <w:u w:val="single"/>
          <w:lang w:val="kk-KZ"/>
        </w:rPr>
        <w:t>0</w:t>
      </w:r>
      <w:r w:rsidR="008356FC">
        <w:rPr>
          <w:sz w:val="26"/>
          <w:szCs w:val="26"/>
          <w:u w:val="single"/>
          <w:lang w:val="kk-KZ"/>
        </w:rPr>
        <w:t>3</w:t>
      </w:r>
      <w:r w:rsidRPr="00A07179">
        <w:rPr>
          <w:sz w:val="26"/>
          <w:szCs w:val="26"/>
          <w:u w:val="single"/>
          <w:lang w:val="kk-KZ"/>
        </w:rPr>
        <w:t>-</w:t>
      </w:r>
      <w:r w:rsidR="008356FC">
        <w:rPr>
          <w:sz w:val="26"/>
          <w:szCs w:val="26"/>
          <w:u w:val="single"/>
          <w:lang w:val="kk-KZ"/>
        </w:rPr>
        <w:t>15</w:t>
      </w:r>
      <w:r w:rsidRPr="00A07179">
        <w:rPr>
          <w:sz w:val="26"/>
          <w:szCs w:val="26"/>
          <w:u w:val="single"/>
          <w:lang w:val="kk-KZ"/>
        </w:rPr>
        <w:t>.</w:t>
      </w:r>
      <w:r w:rsidR="00A07179" w:rsidRPr="00A07179">
        <w:rPr>
          <w:sz w:val="26"/>
          <w:szCs w:val="26"/>
          <w:u w:val="single"/>
          <w:lang w:val="kk-KZ"/>
        </w:rPr>
        <w:t>0</w:t>
      </w:r>
      <w:r w:rsidR="008356FC">
        <w:rPr>
          <w:sz w:val="26"/>
          <w:szCs w:val="26"/>
          <w:u w:val="single"/>
          <w:lang w:val="kk-KZ"/>
        </w:rPr>
        <w:t>4</w:t>
      </w:r>
      <w:r w:rsidR="00A07179" w:rsidRPr="00A07179">
        <w:rPr>
          <w:sz w:val="26"/>
          <w:szCs w:val="26"/>
          <w:u w:val="single"/>
          <w:lang w:val="kk-KZ"/>
        </w:rPr>
        <w:t>.2022 г</w:t>
      </w:r>
      <w:r w:rsidRPr="00A07179">
        <w:rPr>
          <w:sz w:val="26"/>
          <w:szCs w:val="26"/>
          <w:u w:val="single"/>
          <w:lang w:val="kk-KZ"/>
        </w:rPr>
        <w:t>.</w:t>
      </w:r>
    </w:p>
    <w:p w:rsidR="00943738" w:rsidRPr="008C0710" w:rsidRDefault="00943738" w:rsidP="009437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  <w:lang w:val="kk-KZ"/>
        </w:rPr>
      </w:pPr>
      <w:r w:rsidRPr="008C0710">
        <w:rPr>
          <w:sz w:val="26"/>
          <w:szCs w:val="26"/>
          <w:lang w:val="kk-KZ"/>
        </w:rPr>
        <w:t>Мүдделі мемлекеттік органдардың ескертулері мен ұсыныстарын жинақтау:</w:t>
      </w:r>
    </w:p>
    <w:tbl>
      <w:tblPr>
        <w:tblW w:w="11058" w:type="dxa"/>
        <w:tblInd w:w="-885" w:type="dxa"/>
        <w:tblLayout w:type="fixed"/>
        <w:tblLook w:val="04A0"/>
      </w:tblPr>
      <w:tblGrid>
        <w:gridCol w:w="567"/>
        <w:gridCol w:w="3545"/>
        <w:gridCol w:w="6946"/>
      </w:tblGrid>
      <w:tr w:rsidR="00943738" w:rsidRPr="006800BD" w:rsidTr="008C1B92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38" w:rsidRPr="006800BD" w:rsidRDefault="00D04314" w:rsidP="00E43E1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0B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38" w:rsidRPr="006800BD" w:rsidRDefault="00943738" w:rsidP="00E43E1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0BD">
              <w:rPr>
                <w:rFonts w:ascii="Times New Roman" w:hAnsi="Times New Roman" w:cs="Times New Roman"/>
                <w:b/>
                <w:sz w:val="24"/>
                <w:szCs w:val="24"/>
              </w:rPr>
              <w:t>Мүдделі мемлекетті</w:t>
            </w:r>
            <w:proofErr w:type="gramStart"/>
            <w:r w:rsidRPr="006800B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680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38" w:rsidRPr="006800BD" w:rsidRDefault="00943738" w:rsidP="00E43E1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0BD">
              <w:rPr>
                <w:rFonts w:ascii="Times New Roman" w:hAnsi="Times New Roman" w:cs="Times New Roman"/>
                <w:b/>
                <w:sz w:val="24"/>
                <w:szCs w:val="24"/>
              </w:rPr>
              <w:t>Ескерту мен ұсыныс</w:t>
            </w:r>
            <w:r w:rsidRPr="00680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943738" w:rsidRPr="006800BD" w:rsidTr="000C221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38" w:rsidRPr="006800BD" w:rsidRDefault="00D601AD" w:rsidP="00E43E1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00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38" w:rsidRPr="006800BD" w:rsidRDefault="00943738" w:rsidP="006800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D">
              <w:rPr>
                <w:rFonts w:ascii="Times New Roman" w:hAnsi="Times New Roman" w:cs="Times New Roman"/>
                <w:sz w:val="24"/>
                <w:szCs w:val="24"/>
              </w:rPr>
              <w:t>Қызылорда облысының табиғи ресурстар және табиғат пайдалануды реттеу басқармасы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0BD" w:rsidRPr="006800BD" w:rsidRDefault="006800BD" w:rsidP="00680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Қызылорда облысының табиғи ресурстар және табиғат пайдалануды реттеу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басқармасы 2022 жылғы 25 наурыздағы No1-04/443-И санды хатқа сәйкес, атап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айтқанда «Қызылорда қаласының құрылыс бөлімі» КМК-ның «Қызылорда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қаласының жаңа қоныстанушыларына Қарауылтөбе а.о. инженерлік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инфрақұрылымының құрылысы. Қиыршық тас жол құрылысы» жобасында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белгілені</w:t>
            </w:r>
            <w:proofErr w:type="gramStart"/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отырған қызмет туралы өтінішіне қатысты төмендегіні хабарлайды.</w:t>
            </w:r>
          </w:p>
          <w:p w:rsidR="00943738" w:rsidRPr="006800BD" w:rsidRDefault="006800BD" w:rsidP="00680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Республикасы Экология, Геология және табиғи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 министрінің 2021 жылғы 30 шілдедегі No280 бұйрығымен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 экологиялық бағалауды ұйымдастыру және жүргізу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 нұсқаулыққа сәйкес объектіні көзделі</w:t>
            </w:r>
            <w:proofErr w:type="gramStart"/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отырған қызметті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 асыру кезінде қоршаған ортаға және оның компоненттеріне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 әсерін барынша азайту және Экологиялық кодекстің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4-қосымшасына сәйкес іс-шараларды енгізуді қарастыруды,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сондай-ақ жобаны жаңа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кологиялық кодекстің нормалары мен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талаптарына жә</w:t>
            </w:r>
            <w:proofErr w:type="gramStart"/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Қаза</w:t>
            </w:r>
            <w:proofErr w:type="gramEnd"/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қстан Республикасының өзге де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нормативтік құқықтық актілеріне сәйкес келтіруді ұсынамыз.</w:t>
            </w:r>
          </w:p>
        </w:tc>
      </w:tr>
      <w:tr w:rsidR="00D601AD" w:rsidRPr="006800BD" w:rsidTr="000C221B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1AD" w:rsidRPr="006800BD" w:rsidRDefault="00D601AD" w:rsidP="00E43E1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800B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1AD" w:rsidRPr="006800BD" w:rsidRDefault="00D601AD" w:rsidP="006800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D">
              <w:rPr>
                <w:rFonts w:ascii="Times New Roman" w:hAnsi="Times New Roman" w:cs="Times New Roman"/>
                <w:sz w:val="24"/>
                <w:szCs w:val="24"/>
              </w:rPr>
              <w:t>Қызылорда облысының санитариялы</w:t>
            </w:r>
            <w:proofErr w:type="gramStart"/>
            <w:r w:rsidRPr="006800BD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800BD">
              <w:rPr>
                <w:rFonts w:ascii="Times New Roman" w:hAnsi="Times New Roman" w:cs="Times New Roman"/>
                <w:sz w:val="24"/>
                <w:szCs w:val="24"/>
              </w:rPr>
              <w:t>эпидемиологиялық бақылау департаменті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1AD" w:rsidRPr="006800BD" w:rsidRDefault="00D601AD" w:rsidP="006800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800B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Ұсыныстар мен ескертпелер жоқ</w:t>
            </w:r>
            <w:r w:rsidR="008C0710" w:rsidRPr="006800B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D86AFC" w:rsidRPr="006800BD" w:rsidTr="00503021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FC" w:rsidRPr="006800BD" w:rsidRDefault="00D86AFC" w:rsidP="008356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800B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FC" w:rsidRPr="006800BD" w:rsidRDefault="008356FC" w:rsidP="006800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 облысының</w:t>
            </w:r>
          </w:p>
          <w:p w:rsidR="00D86AFC" w:rsidRPr="006800BD" w:rsidRDefault="008356FC" w:rsidP="006800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жолаушылар көлігі және автомобиль жолдары басқармасы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FC" w:rsidRPr="006800BD" w:rsidRDefault="008356FC" w:rsidP="006800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80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жолаушылар көлігі және автомобиль жолдары басқармасы  «Қызылорда қалалық құрылыс бөлімі» КМК-ның </w:t>
            </w:r>
            <w:r w:rsidRPr="006800B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(Қызылорда қаласының жаңа қоныстаушыларына Қарауылтөбе а.о. инженерлік инфрақұрылымының құрылысы. Қиыршық тас жол құрылысы)</w:t>
            </w:r>
            <w:r w:rsidRPr="00680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жолданған  өтінішімен танысып, ұсыныс жоқтығын хабарлайды.</w:t>
            </w:r>
          </w:p>
        </w:tc>
      </w:tr>
    </w:tbl>
    <w:p w:rsidR="00DE213F" w:rsidRPr="00943738" w:rsidRDefault="00DE213F" w:rsidP="008356FC">
      <w:pPr>
        <w:pStyle w:val="a5"/>
        <w:rPr>
          <w:lang w:val="kk-KZ"/>
        </w:rPr>
      </w:pPr>
    </w:p>
    <w:sectPr w:rsidR="00DE213F" w:rsidRPr="00943738" w:rsidSect="00E43E16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43738"/>
    <w:rsid w:val="000A3636"/>
    <w:rsid w:val="000B259B"/>
    <w:rsid w:val="000C221B"/>
    <w:rsid w:val="001A63B3"/>
    <w:rsid w:val="002162DD"/>
    <w:rsid w:val="00220A0E"/>
    <w:rsid w:val="00367231"/>
    <w:rsid w:val="003C5530"/>
    <w:rsid w:val="00423851"/>
    <w:rsid w:val="00467BCC"/>
    <w:rsid w:val="004B11D2"/>
    <w:rsid w:val="00503021"/>
    <w:rsid w:val="00587C88"/>
    <w:rsid w:val="005D7EE2"/>
    <w:rsid w:val="00614D7E"/>
    <w:rsid w:val="00646F8A"/>
    <w:rsid w:val="006800BD"/>
    <w:rsid w:val="006B2B6E"/>
    <w:rsid w:val="00715F19"/>
    <w:rsid w:val="008255CA"/>
    <w:rsid w:val="008356FC"/>
    <w:rsid w:val="00891FD6"/>
    <w:rsid w:val="008C0710"/>
    <w:rsid w:val="008C1B92"/>
    <w:rsid w:val="008E27F5"/>
    <w:rsid w:val="00943738"/>
    <w:rsid w:val="009F0F4A"/>
    <w:rsid w:val="00A07179"/>
    <w:rsid w:val="00A712C5"/>
    <w:rsid w:val="00A84AB9"/>
    <w:rsid w:val="00AC2D29"/>
    <w:rsid w:val="00AC38BC"/>
    <w:rsid w:val="00BE445D"/>
    <w:rsid w:val="00C33653"/>
    <w:rsid w:val="00CC28F1"/>
    <w:rsid w:val="00CE414C"/>
    <w:rsid w:val="00D04314"/>
    <w:rsid w:val="00D25D46"/>
    <w:rsid w:val="00D601AD"/>
    <w:rsid w:val="00D86AFC"/>
    <w:rsid w:val="00DE213F"/>
    <w:rsid w:val="00E37181"/>
    <w:rsid w:val="00E37AEA"/>
    <w:rsid w:val="00E43E16"/>
    <w:rsid w:val="00EE286D"/>
    <w:rsid w:val="00EF3DAE"/>
    <w:rsid w:val="00F20C7C"/>
    <w:rsid w:val="00F366FB"/>
    <w:rsid w:val="00F43163"/>
    <w:rsid w:val="00F7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3F"/>
  </w:style>
  <w:style w:type="paragraph" w:styleId="3">
    <w:name w:val="heading 3"/>
    <w:aliases w:val="Title 3"/>
    <w:basedOn w:val="a"/>
    <w:next w:val="a"/>
    <w:link w:val="30"/>
    <w:uiPriority w:val="9"/>
    <w:qFormat/>
    <w:rsid w:val="000B259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Paragraph Знак,Citation List Знак,Resume Title Знак,List Paragraph Char Char Знак,Bullet 1 Знак,List Paragraph1 Знак,b1 Знак,Number_1 Знак,SGLText List Paragraph Знак,new Знак,lp1 Знак,Normal Sentence Знак,ListPar1 Знак,list1 Знак"/>
    <w:basedOn w:val="a0"/>
    <w:link w:val="a4"/>
    <w:uiPriority w:val="34"/>
    <w:qFormat/>
    <w:rsid w:val="00943738"/>
    <w:rPr>
      <w:rFonts w:ascii="Times New Roman" w:eastAsia="Times New Roman" w:hAnsi="Times New Roman" w:cs="Times New Roman"/>
    </w:rPr>
  </w:style>
  <w:style w:type="paragraph" w:styleId="a4">
    <w:name w:val="List Paragraph"/>
    <w:aliases w:val="Paragraph,Citation List,Resume Title,List Paragraph Char Char,Bullet 1,List Paragraph1,b1,Number_1,SGLText List Paragraph,new,lp1,Normal Sentence,Colorful List - Accent 11,ListPar1,List Paragraph2,List Paragraph11,list1,Figure_name,HEAD 3"/>
    <w:basedOn w:val="a"/>
    <w:link w:val="a3"/>
    <w:uiPriority w:val="34"/>
    <w:qFormat/>
    <w:rsid w:val="00943738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5">
    <w:name w:val="No Spacing"/>
    <w:aliases w:val="норма,Обя,мелкий,Без интервала1,мой рабочий,No Spacing,No Spacing1,Айгерим,свой,14 TNR,МОЙ СТИЛЬ,Без интервала11,Без интеБез интервала,Без интервала111,Елжан,Эльдар,Без интервала2,исполнитель,No Spacing11,без интервала,Исполнитель"/>
    <w:link w:val="a6"/>
    <w:qFormat/>
    <w:rsid w:val="00943738"/>
    <w:pPr>
      <w:spacing w:after="0" w:line="240" w:lineRule="auto"/>
    </w:pPr>
  </w:style>
  <w:style w:type="paragraph" w:customStyle="1" w:styleId="Default">
    <w:name w:val="Default"/>
    <w:rsid w:val="00943738"/>
    <w:pPr>
      <w:autoSpaceDE w:val="0"/>
      <w:autoSpaceDN w:val="0"/>
      <w:adjustRightInd w:val="0"/>
      <w:spacing w:after="0" w:line="240" w:lineRule="auto"/>
    </w:pPr>
    <w:rPr>
      <w:rFonts w:ascii="Times New Roman PSMT" w:eastAsia="Calibri" w:hAnsi="Times New Roman PSMT" w:cs="Times New Roman PSMT"/>
      <w:color w:val="000000"/>
      <w:sz w:val="24"/>
      <w:szCs w:val="24"/>
    </w:rPr>
  </w:style>
  <w:style w:type="character" w:customStyle="1" w:styleId="a6">
    <w:name w:val="Без интервала Знак"/>
    <w:aliases w:val="норма Знак,Обя Знак,мелкий Знак,Без интервала1 Знак,мой рабочий Знак,No Spacing Знак,No Spacing1 Знак,Айгерим Знак,свой Знак,14 TNR Знак,МОЙ СТИЛЬ Знак,Без интервала11 Знак,Без интеБез интервала Знак,Без интервала111 Знак,Елжан Знак"/>
    <w:basedOn w:val="a0"/>
    <w:link w:val="a5"/>
    <w:uiPriority w:val="1"/>
    <w:locked/>
    <w:rsid w:val="00943738"/>
  </w:style>
  <w:style w:type="paragraph" w:styleId="a7">
    <w:name w:val="header"/>
    <w:aliases w:val="Title Up"/>
    <w:basedOn w:val="a"/>
    <w:link w:val="a8"/>
    <w:rsid w:val="009437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aliases w:val="Title Up Знак"/>
    <w:basedOn w:val="a0"/>
    <w:link w:val="a7"/>
    <w:rsid w:val="009437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Title 3 Знак"/>
    <w:basedOn w:val="a0"/>
    <w:link w:val="3"/>
    <w:uiPriority w:val="9"/>
    <w:rsid w:val="000B259B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NoSpacingChar2">
    <w:name w:val="No Spacing Char2"/>
    <w:rsid w:val="000B259B"/>
    <w:rPr>
      <w:rFonts w:ascii="Calibri" w:eastAsia="Calibri" w:hAnsi="Calibri"/>
      <w:sz w:val="22"/>
      <w:szCs w:val="22"/>
      <w:lang w:eastAsia="en-US" w:bidi="ar-SA"/>
    </w:rPr>
  </w:style>
  <w:style w:type="paragraph" w:customStyle="1" w:styleId="a9">
    <w:name w:val="Знак Знак Знак"/>
    <w:basedOn w:val="a"/>
    <w:autoRedefine/>
    <w:rsid w:val="00503021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50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02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503021"/>
    <w:rPr>
      <w:b/>
      <w:bCs/>
    </w:rPr>
  </w:style>
  <w:style w:type="paragraph" w:styleId="ad">
    <w:name w:val="Body Text Indent"/>
    <w:basedOn w:val="a"/>
    <w:link w:val="ae"/>
    <w:rsid w:val="00587C88"/>
    <w:pPr>
      <w:spacing w:before="100" w:after="0" w:line="240" w:lineRule="auto"/>
      <w:ind w:firstLine="567"/>
      <w:jc w:val="both"/>
    </w:pPr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87C88"/>
    <w:rPr>
      <w:rFonts w:ascii="KZ Times New Roman" w:eastAsia="Times New Roman" w:hAnsi="KZ Times New Roman" w:cs="Times New Roman"/>
      <w:sz w:val="28"/>
      <w:szCs w:val="20"/>
      <w:lang w:eastAsia="ru-RU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uiPriority w:val="99"/>
    <w:unhideWhenUsed/>
    <w:rsid w:val="00D2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Kyzylorda</dc:creator>
  <cp:lastModifiedBy>Kyzylorda</cp:lastModifiedBy>
  <cp:revision>39</cp:revision>
  <dcterms:created xsi:type="dcterms:W3CDTF">2021-11-01T12:15:00Z</dcterms:created>
  <dcterms:modified xsi:type="dcterms:W3CDTF">2022-04-26T02:42:00Z</dcterms:modified>
</cp:coreProperties>
</file>