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B2" w:rsidRDefault="004017B2">
      <w:pPr>
        <w:spacing w:after="0"/>
      </w:pPr>
    </w:p>
    <w:p w:rsidR="004017B2" w:rsidRDefault="004017B2">
      <w:pPr>
        <w:spacing w:after="0"/>
        <w:jc w:val="both"/>
      </w:pPr>
      <w:bookmarkStart w:id="0" w:name="z139"/>
      <w:bookmarkStart w:id="1" w:name="_GoBack"/>
      <w:bookmarkEnd w:id="1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2"/>
        <w:gridCol w:w="3825"/>
      </w:tblGrid>
      <w:tr w:rsidR="004017B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4017B2" w:rsidRDefault="00A577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017B2" w:rsidRDefault="00A5779A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Президентінің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22 </w:t>
            </w:r>
            <w:proofErr w:type="spellStart"/>
            <w:r>
              <w:rPr>
                <w:color w:val="000000"/>
                <w:sz w:val="20"/>
              </w:rPr>
              <w:t>ақпандағы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814 </w:t>
            </w:r>
            <w:proofErr w:type="spellStart"/>
            <w:r>
              <w:rPr>
                <w:color w:val="000000"/>
                <w:sz w:val="20"/>
              </w:rPr>
              <w:t>Жарлығына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Президентінің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2015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29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153 </w:t>
            </w:r>
            <w:proofErr w:type="spellStart"/>
            <w:r>
              <w:rPr>
                <w:color w:val="000000"/>
                <w:sz w:val="20"/>
              </w:rPr>
              <w:t>Жарлығымен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БЕКІТІЛГЕН</w:t>
            </w:r>
          </w:p>
        </w:tc>
      </w:tr>
    </w:tbl>
    <w:p w:rsidR="004017B2" w:rsidRDefault="00A5779A">
      <w:pPr>
        <w:spacing w:after="0"/>
      </w:pPr>
      <w:bookmarkStart w:id="2" w:name="z141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Қазақстан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Республикасы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қызметшілерінің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кодексі</w:t>
      </w:r>
      <w:proofErr w:type="spellEnd"/>
    </w:p>
    <w:p w:rsidR="004017B2" w:rsidRDefault="00A5779A">
      <w:pPr>
        <w:spacing w:after="0"/>
      </w:pPr>
      <w:bookmarkStart w:id="3" w:name="z142"/>
      <w:bookmarkEnd w:id="2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1-тарау.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ережелер</w:t>
      </w:r>
      <w:proofErr w:type="spellEnd"/>
    </w:p>
    <w:p w:rsidR="004017B2" w:rsidRDefault="00A5779A">
      <w:pPr>
        <w:spacing w:after="0"/>
        <w:jc w:val="both"/>
      </w:pPr>
      <w:bookmarkStart w:id="4" w:name="z143"/>
      <w:bookmarkEnd w:id="3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рөл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proofErr w:type="gram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тыныс-тіршілігін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  <w:proofErr w:type="gramEnd"/>
    </w:p>
    <w:bookmarkEnd w:id="4"/>
    <w:p w:rsidR="004017B2" w:rsidRDefault="00A5779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дәстүрлері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ғұрыптарына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міндеттейді</w:t>
      </w:r>
      <w:proofErr w:type="spellEnd"/>
      <w:r>
        <w:rPr>
          <w:color w:val="000000"/>
          <w:sz w:val="28"/>
        </w:rPr>
        <w:t>.</w:t>
      </w:r>
      <w:proofErr w:type="gramEnd"/>
    </w:p>
    <w:p w:rsidR="004017B2" w:rsidRDefault="00A5779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дәйекті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ұмтылуы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  <w:proofErr w:type="gramEnd"/>
    </w:p>
    <w:p w:rsidR="004017B2" w:rsidRDefault="00A5779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есептейді</w:t>
      </w:r>
      <w:proofErr w:type="spellEnd"/>
      <w:r>
        <w:rPr>
          <w:color w:val="000000"/>
          <w:sz w:val="28"/>
        </w:rPr>
        <w:t>.</w:t>
      </w:r>
      <w:proofErr w:type="gramEnd"/>
    </w:p>
    <w:p w:rsidR="004017B2" w:rsidRDefault="00A5779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>.</w:t>
      </w:r>
      <w:proofErr w:type="gramEnd"/>
    </w:p>
    <w:p w:rsidR="004017B2" w:rsidRDefault="00A5779A">
      <w:pPr>
        <w:spacing w:after="0"/>
        <w:jc w:val="both"/>
      </w:pPr>
      <w:bookmarkStart w:id="5" w:name="z144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әдебінің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мәдениетін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парасаттылық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атмосферасын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>.</w:t>
      </w:r>
    </w:p>
    <w:p w:rsidR="004017B2" w:rsidRDefault="00A5779A">
      <w:pPr>
        <w:spacing w:after="0"/>
        <w:jc w:val="both"/>
      </w:pPr>
      <w:bookmarkStart w:id="6" w:name="z145"/>
      <w:bookmarkEnd w:id="5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ғимараттарында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қолжетімді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орналастырылады</w:t>
      </w:r>
      <w:proofErr w:type="spellEnd"/>
      <w:r>
        <w:rPr>
          <w:color w:val="000000"/>
          <w:sz w:val="28"/>
        </w:rPr>
        <w:t>.</w:t>
      </w:r>
    </w:p>
    <w:p w:rsidR="004017B2" w:rsidRDefault="00A5779A">
      <w:pPr>
        <w:spacing w:after="0"/>
        <w:jc w:val="both"/>
      </w:pPr>
      <w:bookmarkStart w:id="7" w:name="z146"/>
      <w:bookmarkEnd w:id="6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:rsidR="004017B2" w:rsidRDefault="00A5779A">
      <w:pPr>
        <w:spacing w:after="0"/>
      </w:pPr>
      <w:bookmarkStart w:id="8" w:name="z147"/>
      <w:bookmarkEnd w:id="7"/>
      <w:r>
        <w:rPr>
          <w:b/>
          <w:color w:val="000000"/>
        </w:rPr>
        <w:lastRenderedPageBreak/>
        <w:t xml:space="preserve"> </w:t>
      </w:r>
      <w:proofErr w:type="gramStart"/>
      <w:r>
        <w:rPr>
          <w:b/>
          <w:color w:val="000000"/>
        </w:rPr>
        <w:t>2-тарау.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қағидаттары</w:t>
      </w:r>
      <w:proofErr w:type="spellEnd"/>
    </w:p>
    <w:p w:rsidR="004017B2" w:rsidRDefault="00A5779A">
      <w:pPr>
        <w:spacing w:after="0"/>
        <w:jc w:val="both"/>
      </w:pPr>
      <w:bookmarkStart w:id="9" w:name="z148"/>
      <w:bookmarkEnd w:id="8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негізделеді</w:t>
      </w:r>
      <w:proofErr w:type="spellEnd"/>
      <w:r>
        <w:rPr>
          <w:color w:val="000000"/>
          <w:sz w:val="28"/>
        </w:rPr>
        <w:t>:</w:t>
      </w:r>
    </w:p>
    <w:p w:rsidR="004017B2" w:rsidRDefault="00A5779A">
      <w:pPr>
        <w:spacing w:after="0"/>
        <w:jc w:val="both"/>
      </w:pPr>
      <w:bookmarkStart w:id="10" w:name="z149"/>
      <w:bookmarkEnd w:id="9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адал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ниеттілік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11" w:name="z150"/>
      <w:bookmarkEnd w:id="10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адалдық</w:t>
      </w:r>
      <w:proofErr w:type="spellEnd"/>
      <w:proofErr w:type="gram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12" w:name="z151"/>
      <w:bookmarkEnd w:id="11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әділдік</w:t>
      </w:r>
      <w:proofErr w:type="spellEnd"/>
      <w:proofErr w:type="gram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біржақтылық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субъективтілік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кемсітуге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13" w:name="z152"/>
      <w:bookmarkEnd w:id="12"/>
      <w:r>
        <w:rPr>
          <w:color w:val="000000"/>
          <w:sz w:val="28"/>
        </w:rPr>
        <w:t xml:space="preserve">      4) </w:t>
      </w:r>
      <w:proofErr w:type="spellStart"/>
      <w:proofErr w:type="gramStart"/>
      <w:r>
        <w:rPr>
          <w:color w:val="000000"/>
          <w:sz w:val="28"/>
        </w:rPr>
        <w:t>ашықтық</w:t>
      </w:r>
      <w:proofErr w:type="spellEnd"/>
      <w:proofErr w:type="gram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жұртшылықпен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14" w:name="z153"/>
      <w:bookmarkEnd w:id="13"/>
      <w:r>
        <w:rPr>
          <w:color w:val="000000"/>
          <w:sz w:val="28"/>
        </w:rPr>
        <w:t xml:space="preserve">      5) </w:t>
      </w:r>
      <w:proofErr w:type="spellStart"/>
      <w:proofErr w:type="gramStart"/>
      <w:r>
        <w:rPr>
          <w:color w:val="000000"/>
          <w:sz w:val="28"/>
        </w:rPr>
        <w:t>сыпайылық</w:t>
      </w:r>
      <w:proofErr w:type="spellEnd"/>
      <w:proofErr w:type="gram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әріптестерге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15" w:name="z154"/>
      <w:bookmarkEnd w:id="14"/>
      <w:r>
        <w:rPr>
          <w:color w:val="000000"/>
          <w:sz w:val="28"/>
        </w:rPr>
        <w:t xml:space="preserve">      6) </w:t>
      </w:r>
      <w:proofErr w:type="spellStart"/>
      <w:proofErr w:type="gramStart"/>
      <w:r>
        <w:rPr>
          <w:color w:val="000000"/>
          <w:sz w:val="28"/>
        </w:rPr>
        <w:t>клиентке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бағдарлану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тұтынушы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сұраныстарына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жолданымдарды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төрешiлдiк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көрiнiстерiне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әуре-сарсаңға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>.</w:t>
      </w:r>
    </w:p>
    <w:p w:rsidR="004017B2" w:rsidRDefault="00A5779A">
      <w:pPr>
        <w:spacing w:after="0"/>
      </w:pPr>
      <w:bookmarkStart w:id="16" w:name="z155"/>
      <w:bookmarkEnd w:id="15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3-тарау.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Мемлекеттік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қызметшілердің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әдебінің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стандарттары</w:t>
      </w:r>
      <w:proofErr w:type="spellEnd"/>
    </w:p>
    <w:p w:rsidR="004017B2" w:rsidRDefault="00A5779A">
      <w:pPr>
        <w:spacing w:after="0"/>
        <w:jc w:val="both"/>
      </w:pPr>
      <w:bookmarkStart w:id="17" w:name="z156"/>
      <w:bookmarkEnd w:id="16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:</w:t>
      </w:r>
    </w:p>
    <w:p w:rsidR="004017B2" w:rsidRDefault="00A5779A">
      <w:pPr>
        <w:spacing w:after="0"/>
        <w:jc w:val="both"/>
      </w:pPr>
      <w:bookmarkStart w:id="18" w:name="z157"/>
      <w:bookmarkEnd w:id="17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қарапайым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моральдық-әдептік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шындыққа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таратпау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19" w:name="z158"/>
      <w:bookmarkEnd w:id="18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мемлекет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20" w:name="z159"/>
      <w:bookmarkEnd w:id="19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заңда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мүдделер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қақтығысын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21" w:name="z160"/>
      <w:bookmarkEnd w:id="20"/>
      <w:r>
        <w:rPr>
          <w:color w:val="000000"/>
          <w:sz w:val="28"/>
        </w:rPr>
        <w:t xml:space="preserve">      4) </w:t>
      </w:r>
      <w:proofErr w:type="spellStart"/>
      <w:proofErr w:type="gramStart"/>
      <w:r>
        <w:rPr>
          <w:color w:val="000000"/>
          <w:sz w:val="28"/>
        </w:rPr>
        <w:t>азаматтармен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дөрекілік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кемсіту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әдепсіздік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22" w:name="z161"/>
      <w:bookmarkEnd w:id="21"/>
      <w:r>
        <w:rPr>
          <w:color w:val="000000"/>
          <w:sz w:val="28"/>
        </w:rPr>
        <w:t xml:space="preserve">      5) </w:t>
      </w:r>
      <w:proofErr w:type="spellStart"/>
      <w:proofErr w:type="gramStart"/>
      <w:r>
        <w:rPr>
          <w:color w:val="000000"/>
          <w:sz w:val="28"/>
        </w:rPr>
        <w:t>іскерлік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абыройы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23" w:name="z162"/>
      <w:bookmarkEnd w:id="22"/>
      <w:r>
        <w:rPr>
          <w:color w:val="000000"/>
          <w:sz w:val="28"/>
        </w:rPr>
        <w:t xml:space="preserve">      6) </w:t>
      </w:r>
      <w:proofErr w:type="spellStart"/>
      <w:proofErr w:type="gramStart"/>
      <w:r>
        <w:rPr>
          <w:color w:val="000000"/>
          <w:sz w:val="28"/>
        </w:rPr>
        <w:t>лауазымдық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сыйымсыз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сыйымсыз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алмау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24" w:name="z163"/>
      <w:bookmarkEnd w:id="23"/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ықпал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діни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бірлестіктердің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насихаттау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пайдаланбау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25" w:name="z164"/>
      <w:bookmarkEnd w:id="24"/>
      <w:r>
        <w:rPr>
          <w:color w:val="000000"/>
          <w:sz w:val="28"/>
        </w:rPr>
        <w:lastRenderedPageBreak/>
        <w:t xml:space="preserve">      8) </w:t>
      </w:r>
      <w:proofErr w:type="spellStart"/>
      <w:proofErr w:type="gramStart"/>
      <w:r>
        <w:rPr>
          <w:color w:val="000000"/>
          <w:sz w:val="28"/>
        </w:rPr>
        <w:t>мемлекеттік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26" w:name="z165"/>
      <w:bookmarkEnd w:id="25"/>
      <w:r>
        <w:rPr>
          <w:color w:val="000000"/>
          <w:sz w:val="28"/>
        </w:rPr>
        <w:t xml:space="preserve">      9) </w:t>
      </w:r>
      <w:proofErr w:type="spellStart"/>
      <w:proofErr w:type="gramStart"/>
      <w:r>
        <w:rPr>
          <w:color w:val="000000"/>
          <w:sz w:val="28"/>
        </w:rPr>
        <w:t>қызметтік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сыйымсыз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қудаламау</w:t>
      </w:r>
      <w:proofErr w:type="spellEnd"/>
      <w:r>
        <w:rPr>
          <w:color w:val="000000"/>
          <w:sz w:val="28"/>
        </w:rPr>
        <w:t>.</w:t>
      </w:r>
    </w:p>
    <w:p w:rsidR="004017B2" w:rsidRDefault="00A5779A">
      <w:pPr>
        <w:spacing w:after="0"/>
        <w:jc w:val="both"/>
      </w:pPr>
      <w:bookmarkStart w:id="27" w:name="z166"/>
      <w:bookmarkEnd w:id="26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келбеті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ресмилікпен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ұстамдылықпен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ұқыптылықпен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стиліне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:rsidR="004017B2" w:rsidRDefault="00A5779A">
      <w:pPr>
        <w:spacing w:after="0"/>
        <w:jc w:val="both"/>
      </w:pPr>
      <w:bookmarkStart w:id="28" w:name="z167"/>
      <w:bookmarkEnd w:id="27"/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әріптестерімен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</w:t>
      </w:r>
      <w:proofErr w:type="spellEnd"/>
      <w:r>
        <w:rPr>
          <w:color w:val="000000"/>
          <w:sz w:val="28"/>
        </w:rPr>
        <w:t>:</w:t>
      </w:r>
    </w:p>
    <w:p w:rsidR="004017B2" w:rsidRDefault="00A5779A">
      <w:pPr>
        <w:spacing w:after="0"/>
        <w:jc w:val="both"/>
      </w:pPr>
      <w:bookmarkStart w:id="29" w:name="z168"/>
      <w:bookmarkEnd w:id="28"/>
      <w:r>
        <w:rPr>
          <w:color w:val="000000"/>
          <w:sz w:val="28"/>
        </w:rPr>
        <w:t xml:space="preserve">      1) </w:t>
      </w:r>
      <w:proofErr w:type="spellStart"/>
      <w:proofErr w:type="gramStart"/>
      <w:r>
        <w:rPr>
          <w:color w:val="000000"/>
          <w:sz w:val="28"/>
        </w:rPr>
        <w:t>ұжымда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жанашыр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сындарлы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ынтымақтастықты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30" w:name="z169"/>
      <w:bookmarkEnd w:id="29"/>
      <w:r>
        <w:rPr>
          <w:color w:val="000000"/>
          <w:sz w:val="28"/>
        </w:rPr>
        <w:t xml:space="preserve">      2) </w:t>
      </w:r>
      <w:proofErr w:type="spellStart"/>
      <w:proofErr w:type="gramStart"/>
      <w:r>
        <w:rPr>
          <w:color w:val="000000"/>
          <w:sz w:val="28"/>
        </w:rPr>
        <w:t>басқа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31" w:name="z170"/>
      <w:bookmarkEnd w:id="30"/>
      <w:r>
        <w:rPr>
          <w:color w:val="000000"/>
          <w:sz w:val="28"/>
        </w:rPr>
        <w:t xml:space="preserve">      3) </w:t>
      </w:r>
      <w:proofErr w:type="spellStart"/>
      <w:proofErr w:type="gramStart"/>
      <w:r>
        <w:rPr>
          <w:color w:val="000000"/>
          <w:sz w:val="28"/>
        </w:rPr>
        <w:t>ұжымда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әріптестерінің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қасиеттерін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тартынуға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32" w:name="z171"/>
      <w:bookmarkEnd w:id="31"/>
      <w:r>
        <w:rPr>
          <w:color w:val="000000"/>
          <w:sz w:val="28"/>
        </w:rPr>
        <w:t xml:space="preserve">      4) </w:t>
      </w:r>
      <w:proofErr w:type="spellStart"/>
      <w:proofErr w:type="gramStart"/>
      <w:r>
        <w:rPr>
          <w:color w:val="000000"/>
          <w:sz w:val="28"/>
        </w:rPr>
        <w:t>өзінің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бейтараптықтың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әділдіктің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риясыздықтың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33" w:name="z172"/>
      <w:bookmarkEnd w:id="32"/>
      <w:r>
        <w:rPr>
          <w:color w:val="000000"/>
          <w:sz w:val="28"/>
        </w:rPr>
        <w:t xml:space="preserve">      5) </w:t>
      </w:r>
      <w:proofErr w:type="spellStart"/>
      <w:proofErr w:type="gramStart"/>
      <w:r>
        <w:rPr>
          <w:color w:val="000000"/>
          <w:sz w:val="28"/>
        </w:rPr>
        <w:t>қызметшілердің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кемсітушіліктің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қолсұғушылықтың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моральдық-психологиялық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ахуал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34" w:name="z173"/>
      <w:bookmarkEnd w:id="33"/>
      <w:r>
        <w:rPr>
          <w:color w:val="000000"/>
          <w:sz w:val="28"/>
        </w:rPr>
        <w:t xml:space="preserve">      6) </w:t>
      </w:r>
      <w:proofErr w:type="spellStart"/>
      <w:proofErr w:type="gramStart"/>
      <w:r>
        <w:rPr>
          <w:color w:val="000000"/>
          <w:sz w:val="28"/>
        </w:rPr>
        <w:t>жалпыға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моральдық-әдептілік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үйлеспейтін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мәжбүрлемеуге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35" w:name="z174"/>
      <w:bookmarkEnd w:id="34"/>
      <w:r>
        <w:rPr>
          <w:color w:val="000000"/>
          <w:sz w:val="28"/>
        </w:rPr>
        <w:t xml:space="preserve">      7) </w:t>
      </w:r>
      <w:proofErr w:type="spellStart"/>
      <w:proofErr w:type="gramStart"/>
      <w:r>
        <w:rPr>
          <w:color w:val="000000"/>
          <w:sz w:val="28"/>
        </w:rPr>
        <w:t>әріптестеріне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дөрекілік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кемсіту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әдепсіздік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бермеуге</w:t>
      </w:r>
      <w:proofErr w:type="spellEnd"/>
      <w:r>
        <w:rPr>
          <w:color w:val="000000"/>
          <w:sz w:val="28"/>
        </w:rPr>
        <w:t>;</w:t>
      </w:r>
    </w:p>
    <w:p w:rsidR="004017B2" w:rsidRDefault="00A5779A">
      <w:pPr>
        <w:spacing w:after="0"/>
        <w:jc w:val="both"/>
      </w:pPr>
      <w:bookmarkStart w:id="36" w:name="z175"/>
      <w:bookmarkEnd w:id="35"/>
      <w:r>
        <w:rPr>
          <w:color w:val="000000"/>
          <w:sz w:val="28"/>
        </w:rPr>
        <w:t xml:space="preserve">      8) </w:t>
      </w:r>
      <w:proofErr w:type="spellStart"/>
      <w:proofErr w:type="gramStart"/>
      <w:r>
        <w:rPr>
          <w:color w:val="000000"/>
          <w:sz w:val="28"/>
        </w:rPr>
        <w:t>әріптестеріне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діни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нанымдарын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таңбауға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діни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бірлестіктердің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:rsidR="004017B2" w:rsidRDefault="00A5779A">
      <w:pPr>
        <w:spacing w:after="0"/>
        <w:jc w:val="both"/>
      </w:pPr>
      <w:bookmarkStart w:id="37" w:name="z176"/>
      <w:bookmarkEnd w:id="36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жариялауға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37"/>
    <w:p w:rsidR="004017B2" w:rsidRDefault="00A5779A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proofErr w:type="gram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  <w:proofErr w:type="gramEnd"/>
    </w:p>
    <w:p w:rsidR="004017B2" w:rsidRDefault="00A5779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пікірталастарды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беделіне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келтірместен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  <w:proofErr w:type="gramEnd"/>
    </w:p>
    <w:p w:rsidR="004017B2" w:rsidRDefault="00A5779A">
      <w:pPr>
        <w:spacing w:after="0"/>
        <w:jc w:val="both"/>
      </w:pPr>
      <w:bookmarkStart w:id="38" w:name="z177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моральдық-әдептілік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кішіпейілділік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пайдаланбауға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имандылыққа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қолсұғумен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:rsidR="004017B2" w:rsidRDefault="00A5779A">
      <w:pPr>
        <w:spacing w:after="0"/>
      </w:pPr>
      <w:bookmarkStart w:id="39" w:name="z178"/>
      <w:bookmarkEnd w:id="38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4-тарау.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бұзудың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профилактикасы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үйлестіру</w:t>
      </w:r>
      <w:proofErr w:type="spellEnd"/>
    </w:p>
    <w:p w:rsidR="004017B2" w:rsidRDefault="00A5779A">
      <w:pPr>
        <w:spacing w:after="0"/>
        <w:jc w:val="both"/>
      </w:pPr>
      <w:bookmarkStart w:id="40" w:name="z179"/>
      <w:bookmarkEnd w:id="39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:rsidR="004017B2" w:rsidRDefault="00A5779A">
      <w:pPr>
        <w:spacing w:after="0"/>
      </w:pPr>
      <w:bookmarkStart w:id="41" w:name="z180"/>
      <w:bookmarkEnd w:id="40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5-тарау.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әдепті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бұзғаны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жауаптылық</w:t>
      </w:r>
      <w:proofErr w:type="spellEnd"/>
    </w:p>
    <w:p w:rsidR="004017B2" w:rsidRDefault="00A5779A">
      <w:pPr>
        <w:spacing w:after="0"/>
        <w:jc w:val="both"/>
      </w:pPr>
      <w:bookmarkStart w:id="42" w:name="z181"/>
      <w:bookmarkEnd w:id="41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bookmarkEnd w:id="42"/>
    <w:p w:rsidR="004017B2" w:rsidRDefault="00A5779A">
      <w:pPr>
        <w:spacing w:after="0"/>
      </w:pPr>
      <w:r>
        <w:br/>
      </w:r>
      <w:r>
        <w:br/>
      </w:r>
    </w:p>
    <w:p w:rsidR="004017B2" w:rsidRDefault="00A5779A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4017B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B2"/>
    <w:rsid w:val="001C536C"/>
    <w:rsid w:val="004017B2"/>
    <w:rsid w:val="00A5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5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77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5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77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2022-04-11T05:57:00Z</cp:lastPrinted>
  <dcterms:created xsi:type="dcterms:W3CDTF">2022-04-11T05:49:00Z</dcterms:created>
  <dcterms:modified xsi:type="dcterms:W3CDTF">2022-04-11T05:57:00Z</dcterms:modified>
</cp:coreProperties>
</file>