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43" w:rsidRDefault="00D14543" w:rsidP="001D6589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b/>
          <w:sz w:val="24"/>
          <w:szCs w:val="24"/>
          <w:lang w:val="kk-KZ"/>
        </w:rPr>
      </w:pPr>
      <w:r w:rsidRPr="00D14543">
        <w:rPr>
          <w:b/>
          <w:sz w:val="24"/>
          <w:szCs w:val="24"/>
          <w:lang w:val="kk-KZ"/>
        </w:rPr>
        <w:t xml:space="preserve">Сводная таблица предложений и замечаний по Заявлению о намечаемой деятельности </w:t>
      </w:r>
      <w:r w:rsidR="00431BA2">
        <w:rPr>
          <w:b/>
          <w:sz w:val="24"/>
          <w:szCs w:val="24"/>
          <w:lang w:val="kk-KZ"/>
        </w:rPr>
        <w:t xml:space="preserve">(ЗНД) </w:t>
      </w:r>
      <w:r w:rsidRPr="00D14543">
        <w:rPr>
          <w:b/>
          <w:sz w:val="24"/>
          <w:szCs w:val="24"/>
          <w:lang w:val="kk-KZ"/>
        </w:rPr>
        <w:t xml:space="preserve">по объекту </w:t>
      </w:r>
    </w:p>
    <w:p w:rsidR="00B573AA" w:rsidRPr="00135C2A" w:rsidRDefault="00B573AA" w:rsidP="001D6589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b/>
          <w:sz w:val="24"/>
          <w:szCs w:val="24"/>
          <w:lang w:val="kk-KZ"/>
        </w:rPr>
      </w:pPr>
    </w:p>
    <w:p w:rsidR="00492062" w:rsidRPr="004D3AE5" w:rsidRDefault="001D6A66" w:rsidP="00832FA9">
      <w:pPr>
        <w:pStyle w:val="a4"/>
        <w:tabs>
          <w:tab w:val="left" w:pos="0"/>
        </w:tabs>
        <w:jc w:val="center"/>
        <w:rPr>
          <w:b/>
          <w:sz w:val="24"/>
          <w:szCs w:val="24"/>
          <w:lang w:val="kk-KZ"/>
        </w:rPr>
      </w:pPr>
      <w:r w:rsidRPr="004D3AE5">
        <w:rPr>
          <w:b/>
          <w:sz w:val="24"/>
          <w:szCs w:val="24"/>
          <w:lang w:val="kk-KZ"/>
        </w:rPr>
        <w:t>ТОО «</w:t>
      </w:r>
      <w:r w:rsidR="00632F54" w:rsidRPr="004D3AE5">
        <w:rPr>
          <w:b/>
          <w:sz w:val="24"/>
          <w:szCs w:val="24"/>
          <w:lang w:val="kk-KZ"/>
        </w:rPr>
        <w:t>BM Mining»</w:t>
      </w:r>
      <w:r w:rsidR="004D3AE5" w:rsidRPr="004D3AE5">
        <w:rPr>
          <w:b/>
          <w:sz w:val="24"/>
          <w:szCs w:val="24"/>
          <w:lang w:val="kk-KZ"/>
        </w:rPr>
        <w:t xml:space="preserve"> Расконсервация Белоусовского рудника и его дальнейшая эксплуатация согласно </w:t>
      </w:r>
      <w:r w:rsidR="00632F54" w:rsidRPr="004D3AE5">
        <w:rPr>
          <w:b/>
          <w:sz w:val="24"/>
          <w:szCs w:val="24"/>
        </w:rPr>
        <w:t>План</w:t>
      </w:r>
      <w:r w:rsidR="004D3AE5" w:rsidRPr="004D3AE5">
        <w:rPr>
          <w:b/>
          <w:sz w:val="24"/>
          <w:szCs w:val="24"/>
        </w:rPr>
        <w:t>у</w:t>
      </w:r>
      <w:r w:rsidR="00632F54" w:rsidRPr="004D3AE5">
        <w:rPr>
          <w:b/>
          <w:sz w:val="24"/>
          <w:szCs w:val="24"/>
        </w:rPr>
        <w:t xml:space="preserve"> горных работ </w:t>
      </w:r>
      <w:proofErr w:type="spellStart"/>
      <w:r w:rsidR="00632F54" w:rsidRPr="004D3AE5">
        <w:rPr>
          <w:b/>
          <w:sz w:val="24"/>
          <w:szCs w:val="24"/>
        </w:rPr>
        <w:t>Белоусовского</w:t>
      </w:r>
      <w:proofErr w:type="spellEnd"/>
      <w:r w:rsidR="00632F54" w:rsidRPr="004D3AE5">
        <w:rPr>
          <w:b/>
          <w:sz w:val="24"/>
          <w:szCs w:val="24"/>
        </w:rPr>
        <w:t xml:space="preserve"> месторождения</w:t>
      </w:r>
      <w:r w:rsidRPr="004D3AE5">
        <w:rPr>
          <w:b/>
          <w:sz w:val="24"/>
          <w:szCs w:val="24"/>
          <w:lang w:val="kk-KZ"/>
        </w:rPr>
        <w:t xml:space="preserve"> </w:t>
      </w:r>
      <w:r w:rsidR="00431BA2" w:rsidRPr="004D3AE5">
        <w:rPr>
          <w:b/>
          <w:sz w:val="24"/>
          <w:szCs w:val="24"/>
          <w:lang w:val="kk-KZ"/>
        </w:rPr>
        <w:t xml:space="preserve"> </w:t>
      </w:r>
    </w:p>
    <w:p w:rsidR="001F6304" w:rsidRDefault="001F6304" w:rsidP="001F6304">
      <w:pPr>
        <w:pStyle w:val="a4"/>
        <w:tabs>
          <w:tab w:val="left" w:pos="0"/>
        </w:tabs>
        <w:ind w:firstLine="709"/>
        <w:jc w:val="center"/>
        <w:rPr>
          <w:sz w:val="24"/>
          <w:szCs w:val="24"/>
          <w:lang w:val="kk-KZ"/>
        </w:rPr>
      </w:pPr>
    </w:p>
    <w:p w:rsidR="00D14543" w:rsidRPr="00FE570B" w:rsidRDefault="00D14543" w:rsidP="001D65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E570B">
        <w:rPr>
          <w:sz w:val="24"/>
          <w:szCs w:val="24"/>
        </w:rPr>
        <w:t xml:space="preserve">Дата составления протокола: </w:t>
      </w:r>
      <w:r w:rsidR="001F6304">
        <w:rPr>
          <w:sz w:val="24"/>
          <w:szCs w:val="24"/>
        </w:rPr>
        <w:t>1</w:t>
      </w:r>
      <w:r w:rsidR="00632F54">
        <w:rPr>
          <w:sz w:val="24"/>
          <w:szCs w:val="24"/>
        </w:rPr>
        <w:t>8</w:t>
      </w:r>
      <w:r w:rsidR="00FA4894">
        <w:rPr>
          <w:sz w:val="24"/>
          <w:szCs w:val="24"/>
        </w:rPr>
        <w:t>.</w:t>
      </w:r>
      <w:r w:rsidR="00654702">
        <w:rPr>
          <w:sz w:val="24"/>
          <w:szCs w:val="24"/>
        </w:rPr>
        <w:t>0</w:t>
      </w:r>
      <w:r w:rsidR="001F6304">
        <w:rPr>
          <w:sz w:val="24"/>
          <w:szCs w:val="24"/>
        </w:rPr>
        <w:t>3</w:t>
      </w:r>
      <w:r w:rsidRPr="00FE570B">
        <w:rPr>
          <w:sz w:val="24"/>
          <w:szCs w:val="24"/>
        </w:rPr>
        <w:t>.202</w:t>
      </w:r>
      <w:r w:rsidR="00654702">
        <w:rPr>
          <w:sz w:val="24"/>
          <w:szCs w:val="24"/>
        </w:rPr>
        <w:t>2</w:t>
      </w:r>
      <w:r w:rsidRPr="00FE570B">
        <w:rPr>
          <w:sz w:val="24"/>
          <w:szCs w:val="24"/>
        </w:rPr>
        <w:t xml:space="preserve"> г.</w:t>
      </w:r>
      <w:r w:rsidRPr="00FE570B">
        <w:rPr>
          <w:sz w:val="24"/>
          <w:szCs w:val="24"/>
        </w:rPr>
        <w:tab/>
      </w:r>
      <w:r w:rsidRPr="00FE570B">
        <w:rPr>
          <w:sz w:val="24"/>
          <w:szCs w:val="24"/>
        </w:rPr>
        <w:tab/>
      </w:r>
    </w:p>
    <w:p w:rsidR="00D14543" w:rsidRPr="00FE570B" w:rsidRDefault="00D14543" w:rsidP="001D65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E570B">
        <w:rPr>
          <w:sz w:val="24"/>
          <w:szCs w:val="24"/>
        </w:rPr>
        <w:t>Место составления протокола: ВКО, г. Усть-Каменогорск, ул</w:t>
      </w:r>
      <w:proofErr w:type="gramStart"/>
      <w:r w:rsidRPr="00FE570B">
        <w:rPr>
          <w:sz w:val="24"/>
          <w:szCs w:val="24"/>
        </w:rPr>
        <w:t>.</w:t>
      </w:r>
      <w:r w:rsidRPr="00FE570B">
        <w:rPr>
          <w:sz w:val="24"/>
          <w:szCs w:val="24"/>
          <w:u w:val="single"/>
        </w:rPr>
        <w:t>П</w:t>
      </w:r>
      <w:proofErr w:type="gramEnd"/>
      <w:r w:rsidRPr="00FE570B">
        <w:rPr>
          <w:sz w:val="24"/>
          <w:szCs w:val="24"/>
          <w:u w:val="single"/>
        </w:rPr>
        <w:t>отанина 12, Департамент экологии по Восточно-Казахстанской области КЭРК МЭГПР</w:t>
      </w:r>
    </w:p>
    <w:p w:rsidR="00D14543" w:rsidRPr="00FE570B" w:rsidRDefault="00D14543" w:rsidP="001D65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E570B">
        <w:rPr>
          <w:sz w:val="24"/>
          <w:szCs w:val="24"/>
        </w:rPr>
        <w:t xml:space="preserve">Наименование уполномоченного органа в области охраны окружающей среды: </w:t>
      </w:r>
      <w:r w:rsidRPr="00FE570B">
        <w:rPr>
          <w:sz w:val="24"/>
          <w:szCs w:val="24"/>
          <w:u w:val="single"/>
        </w:rPr>
        <w:t>Департамент экологии по Восточно-Казахстанской области КЭРК МЭГПР</w:t>
      </w:r>
    </w:p>
    <w:p w:rsidR="00D14543" w:rsidRPr="00FE570B" w:rsidRDefault="00D14543" w:rsidP="001D6589">
      <w:pPr>
        <w:pStyle w:val="a4"/>
        <w:tabs>
          <w:tab w:val="left" w:pos="1134"/>
        </w:tabs>
        <w:spacing w:after="0" w:line="240" w:lineRule="auto"/>
        <w:ind w:left="0"/>
        <w:jc w:val="both"/>
        <w:rPr>
          <w:sz w:val="24"/>
          <w:szCs w:val="24"/>
        </w:rPr>
      </w:pPr>
      <w:r w:rsidRPr="00FE570B">
        <w:rPr>
          <w:sz w:val="24"/>
          <w:szCs w:val="24"/>
        </w:rPr>
        <w:t xml:space="preserve">Дата извещения о сборе замечаний и предложений заинтересованных государственных органов: </w:t>
      </w:r>
      <w:r w:rsidR="001F6304" w:rsidRPr="004919F2">
        <w:rPr>
          <w:sz w:val="24"/>
          <w:szCs w:val="24"/>
          <w:u w:val="single"/>
        </w:rPr>
        <w:t>1</w:t>
      </w:r>
      <w:r w:rsidR="008C6857">
        <w:rPr>
          <w:sz w:val="24"/>
          <w:szCs w:val="24"/>
          <w:u w:val="single"/>
        </w:rPr>
        <w:t>8</w:t>
      </w:r>
      <w:r w:rsidRPr="004919F2">
        <w:rPr>
          <w:sz w:val="24"/>
          <w:szCs w:val="24"/>
          <w:u w:val="single"/>
        </w:rPr>
        <w:t>.</w:t>
      </w:r>
      <w:r w:rsidR="001F6304" w:rsidRPr="004919F2">
        <w:rPr>
          <w:sz w:val="24"/>
          <w:szCs w:val="24"/>
          <w:u w:val="single"/>
        </w:rPr>
        <w:t>0</w:t>
      </w:r>
      <w:r w:rsidR="00654702" w:rsidRPr="004919F2">
        <w:rPr>
          <w:sz w:val="24"/>
          <w:szCs w:val="24"/>
          <w:u w:val="single"/>
        </w:rPr>
        <w:t>2</w:t>
      </w:r>
      <w:r w:rsidRPr="00FE570B">
        <w:rPr>
          <w:sz w:val="24"/>
          <w:szCs w:val="24"/>
          <w:u w:val="single"/>
        </w:rPr>
        <w:t>.202</w:t>
      </w:r>
      <w:r w:rsidR="001F6304">
        <w:rPr>
          <w:sz w:val="24"/>
          <w:szCs w:val="24"/>
          <w:u w:val="single"/>
        </w:rPr>
        <w:t>2</w:t>
      </w:r>
      <w:r w:rsidRPr="00FE570B">
        <w:rPr>
          <w:sz w:val="24"/>
          <w:szCs w:val="24"/>
          <w:u w:val="single"/>
        </w:rPr>
        <w:t xml:space="preserve"> г.</w:t>
      </w:r>
    </w:p>
    <w:p w:rsidR="00D14543" w:rsidRPr="00FE570B" w:rsidRDefault="00D14543" w:rsidP="001D65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E570B">
        <w:rPr>
          <w:sz w:val="24"/>
          <w:szCs w:val="24"/>
        </w:rPr>
        <w:t xml:space="preserve">Срок предоставления замечаний и предложений заинтересованных государственных органов, наименование проекта намечаемой деятельности: </w:t>
      </w:r>
      <w:r w:rsidR="001F6304">
        <w:rPr>
          <w:sz w:val="24"/>
          <w:szCs w:val="24"/>
          <w:u w:val="single"/>
        </w:rPr>
        <w:t>1</w:t>
      </w:r>
      <w:r w:rsidR="008C6857">
        <w:rPr>
          <w:sz w:val="24"/>
          <w:szCs w:val="24"/>
          <w:u w:val="single"/>
        </w:rPr>
        <w:t>8</w:t>
      </w:r>
      <w:r w:rsidR="009D0662">
        <w:rPr>
          <w:sz w:val="24"/>
          <w:szCs w:val="24"/>
          <w:u w:val="single"/>
        </w:rPr>
        <w:t>.</w:t>
      </w:r>
      <w:r w:rsidR="001F6304">
        <w:rPr>
          <w:sz w:val="24"/>
          <w:szCs w:val="24"/>
          <w:u w:val="single"/>
        </w:rPr>
        <w:t>0</w:t>
      </w:r>
      <w:r w:rsidR="00654702">
        <w:rPr>
          <w:sz w:val="24"/>
          <w:szCs w:val="24"/>
          <w:u w:val="single"/>
        </w:rPr>
        <w:t>2</w:t>
      </w:r>
      <w:r w:rsidR="009D0662">
        <w:rPr>
          <w:sz w:val="24"/>
          <w:szCs w:val="24"/>
          <w:u w:val="single"/>
        </w:rPr>
        <w:t>.202</w:t>
      </w:r>
      <w:r w:rsidR="001F6304">
        <w:rPr>
          <w:sz w:val="24"/>
          <w:szCs w:val="24"/>
          <w:u w:val="single"/>
        </w:rPr>
        <w:t>2</w:t>
      </w:r>
      <w:r w:rsidRPr="00FE570B">
        <w:rPr>
          <w:sz w:val="24"/>
          <w:szCs w:val="24"/>
          <w:u w:val="single"/>
        </w:rPr>
        <w:t>-</w:t>
      </w:r>
      <w:r w:rsidR="001F6304">
        <w:rPr>
          <w:sz w:val="24"/>
          <w:szCs w:val="24"/>
          <w:u w:val="single"/>
        </w:rPr>
        <w:t>1</w:t>
      </w:r>
      <w:r w:rsidR="008C6857">
        <w:rPr>
          <w:sz w:val="24"/>
          <w:szCs w:val="24"/>
          <w:u w:val="single"/>
        </w:rPr>
        <w:t>8</w:t>
      </w:r>
      <w:r w:rsidR="009D0662">
        <w:rPr>
          <w:sz w:val="24"/>
          <w:szCs w:val="24"/>
          <w:u w:val="single"/>
        </w:rPr>
        <w:t>.</w:t>
      </w:r>
      <w:r w:rsidR="001F6304">
        <w:rPr>
          <w:sz w:val="24"/>
          <w:szCs w:val="24"/>
          <w:u w:val="single"/>
        </w:rPr>
        <w:t>03</w:t>
      </w:r>
      <w:r w:rsidR="00654702">
        <w:rPr>
          <w:sz w:val="24"/>
          <w:szCs w:val="24"/>
          <w:u w:val="single"/>
        </w:rPr>
        <w:t>.2022</w:t>
      </w:r>
      <w:r w:rsidRPr="00FE570B">
        <w:rPr>
          <w:sz w:val="24"/>
          <w:szCs w:val="24"/>
          <w:u w:val="single"/>
        </w:rPr>
        <w:t xml:space="preserve"> г.</w:t>
      </w:r>
    </w:p>
    <w:p w:rsidR="00C41B9E" w:rsidRPr="00D2233D" w:rsidRDefault="00D14543" w:rsidP="001D65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FE570B">
        <w:rPr>
          <w:sz w:val="24"/>
          <w:szCs w:val="24"/>
        </w:rPr>
        <w:t>Обобщение замечаний и предложений заинтересованных государственных органов</w:t>
      </w:r>
      <w:r w:rsidR="00A32C74" w:rsidRPr="00A32C74">
        <w:rPr>
          <w:sz w:val="28"/>
          <w:szCs w:val="28"/>
          <w:u w:val="single"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7371"/>
      </w:tblGrid>
      <w:tr w:rsidR="00737E19" w:rsidRPr="00737E19" w:rsidTr="007B4A5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9" w:rsidRPr="00737E19" w:rsidRDefault="00737E19" w:rsidP="00737E19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center"/>
              <w:rPr>
                <w:sz w:val="24"/>
                <w:szCs w:val="24"/>
              </w:rPr>
            </w:pPr>
            <w:r w:rsidRPr="00737E19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9" w:rsidRPr="00737E19" w:rsidRDefault="00737E19" w:rsidP="00737E1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737E19">
              <w:rPr>
                <w:sz w:val="24"/>
                <w:szCs w:val="24"/>
              </w:rPr>
              <w:t>Заинтересованные</w:t>
            </w:r>
            <w:r w:rsidRPr="00737E19">
              <w:rPr>
                <w:sz w:val="24"/>
                <w:szCs w:val="24"/>
                <w:lang w:val="kk-KZ"/>
              </w:rPr>
              <w:t>е</w:t>
            </w:r>
            <w:r w:rsidRPr="00737E19">
              <w:rPr>
                <w:sz w:val="24"/>
                <w:szCs w:val="24"/>
              </w:rPr>
              <w:t xml:space="preserve"> государственные</w:t>
            </w:r>
            <w:r w:rsidRPr="00737E19">
              <w:rPr>
                <w:sz w:val="24"/>
                <w:szCs w:val="24"/>
                <w:lang w:val="kk-KZ"/>
              </w:rPr>
              <w:t>е</w:t>
            </w:r>
            <w:r w:rsidRPr="00737E19">
              <w:rPr>
                <w:sz w:val="24"/>
                <w:szCs w:val="24"/>
              </w:rPr>
              <w:t xml:space="preserve"> орган</w:t>
            </w:r>
            <w:r w:rsidRPr="00737E19">
              <w:rPr>
                <w:sz w:val="24"/>
                <w:szCs w:val="24"/>
                <w:lang w:val="kk-KZ"/>
              </w:rPr>
              <w:t>ы и общественность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9" w:rsidRPr="00737E19" w:rsidRDefault="00737E19" w:rsidP="00737E1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37E19">
              <w:rPr>
                <w:sz w:val="24"/>
                <w:szCs w:val="24"/>
              </w:rPr>
              <w:t>Замечание или предложение</w:t>
            </w:r>
          </w:p>
        </w:tc>
      </w:tr>
      <w:tr w:rsidR="00737E19" w:rsidRPr="00106DCE" w:rsidTr="007B4A54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106DCE" w:rsidRDefault="00737E19" w:rsidP="00A42D56">
            <w:pPr>
              <w:tabs>
                <w:tab w:val="left" w:pos="1134"/>
              </w:tabs>
              <w:jc w:val="center"/>
            </w:pPr>
            <w:r w:rsidRPr="00106DCE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4665D0" w:rsidRDefault="008F222C" w:rsidP="002465EA">
            <w:pPr>
              <w:pStyle w:val="ad"/>
              <w:spacing w:after="0"/>
              <w:rPr>
                <w:lang w:val="kk-KZ"/>
              </w:rPr>
            </w:pPr>
            <w:r w:rsidRPr="009E0848">
              <w:t xml:space="preserve">Аппарат </w:t>
            </w:r>
            <w:proofErr w:type="spellStart"/>
            <w:r w:rsidRPr="009E0848">
              <w:t>акима</w:t>
            </w:r>
            <w:proofErr w:type="spellEnd"/>
            <w:r w:rsidRPr="009E0848">
              <w:t xml:space="preserve"> </w:t>
            </w:r>
            <w:r w:rsidR="002465EA">
              <w:t>Глубоковского</w:t>
            </w:r>
            <w:r w:rsidR="00832FA9">
              <w:t xml:space="preserve"> района ВКО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106DCE" w:rsidRDefault="00D218C9" w:rsidP="005758F6">
            <w:pPr>
              <w:tabs>
                <w:tab w:val="left" w:pos="1134"/>
              </w:tabs>
              <w:ind w:firstLine="318"/>
            </w:pPr>
            <w:r w:rsidRPr="00D218C9">
              <w:rPr>
                <w:bCs/>
              </w:rPr>
              <w:t>Замечания и предложения не поступали</w:t>
            </w:r>
          </w:p>
        </w:tc>
      </w:tr>
      <w:tr w:rsidR="00737E19" w:rsidRPr="008B0FB4" w:rsidTr="007B4A5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8B0FB4" w:rsidRDefault="00045EB0" w:rsidP="00A42D5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E72600" w:rsidRDefault="00E72600" w:rsidP="00C2050A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E72600">
              <w:rPr>
                <w:sz w:val="24"/>
                <w:szCs w:val="24"/>
              </w:rPr>
              <w:t xml:space="preserve">Департамент санитарно-эпидемиологического контроля </w:t>
            </w:r>
            <w:r w:rsidRPr="00E72600">
              <w:rPr>
                <w:sz w:val="24"/>
                <w:szCs w:val="24"/>
                <w:lang w:val="kk-KZ"/>
              </w:rPr>
              <w:t>ВКО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06" w:rsidRPr="00D218C9" w:rsidRDefault="007B4A54" w:rsidP="00DB380A">
            <w:pPr>
              <w:ind w:firstLine="318"/>
              <w:rPr>
                <w:rFonts w:eastAsia="Calibri"/>
              </w:rPr>
            </w:pPr>
            <w:r w:rsidRPr="007B4A54">
              <w:rPr>
                <w:rFonts w:eastAsia="Calibri"/>
                <w:bCs/>
              </w:rPr>
              <w:t>Замечания и предложения не поступали</w:t>
            </w:r>
          </w:p>
        </w:tc>
      </w:tr>
      <w:tr w:rsidR="008F222C" w:rsidRPr="008B0FB4" w:rsidTr="007B4A5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2C" w:rsidRDefault="008F222C" w:rsidP="00A42D5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2C" w:rsidRPr="00E72600" w:rsidRDefault="00E72600" w:rsidP="00C2050A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proofErr w:type="spellStart"/>
            <w:r w:rsidRPr="00E72600">
              <w:rPr>
                <w:sz w:val="24"/>
                <w:szCs w:val="24"/>
              </w:rPr>
              <w:t>Усть-Каменогорский</w:t>
            </w:r>
            <w:proofErr w:type="spellEnd"/>
            <w:r w:rsidRPr="00E72600">
              <w:rPr>
                <w:sz w:val="24"/>
                <w:szCs w:val="24"/>
              </w:rPr>
              <w:t xml:space="preserve"> территориальный отдел РГУ «</w:t>
            </w:r>
            <w:proofErr w:type="spellStart"/>
            <w:r w:rsidRPr="00E72600">
              <w:rPr>
                <w:sz w:val="24"/>
                <w:szCs w:val="24"/>
              </w:rPr>
              <w:t>Ертисской</w:t>
            </w:r>
            <w:proofErr w:type="spellEnd"/>
            <w:r w:rsidRPr="00E72600">
              <w:rPr>
                <w:sz w:val="24"/>
                <w:szCs w:val="24"/>
              </w:rPr>
              <w:t xml:space="preserve"> бассейновая инспекция по регулированию использования и охране водных ресурсов»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F" w:rsidRDefault="00E7646F" w:rsidP="00A01798">
            <w:pPr>
              <w:ind w:left="34" w:firstLine="284"/>
              <w:rPr>
                <w:color w:val="000000"/>
              </w:rPr>
            </w:pPr>
            <w:r>
              <w:rPr>
                <w:lang w:val="kk-KZ"/>
              </w:rPr>
              <w:t>Участок</w:t>
            </w:r>
            <w:r w:rsidRPr="00924FDC">
              <w:rPr>
                <w:b/>
              </w:rPr>
              <w:t xml:space="preserve"> </w:t>
            </w:r>
            <w:r w:rsidRPr="00924FDC">
              <w:t xml:space="preserve"> добыч</w:t>
            </w:r>
            <w:r w:rsidRPr="00924FDC">
              <w:rPr>
                <w:lang w:val="kk-KZ"/>
              </w:rPr>
              <w:t>и</w:t>
            </w:r>
            <w:r>
              <w:rPr>
                <w:lang w:val="kk-KZ"/>
              </w:rPr>
              <w:t xml:space="preserve">  примыкает к ручью  Без названия.  </w:t>
            </w:r>
            <w:r w:rsidRPr="00567E6C">
              <w:t xml:space="preserve">Для предотвращения загрязнения, засорения и истощения поверхностных вод по берегам водных объектов устанавливаются </w:t>
            </w:r>
            <w:proofErr w:type="spellStart"/>
            <w:r w:rsidRPr="00567E6C">
              <w:t>водоохранные</w:t>
            </w:r>
            <w:proofErr w:type="spellEnd"/>
            <w:r w:rsidRPr="00567E6C">
              <w:t xml:space="preserve"> зоны и полосы с особыми условиями пользования, </w:t>
            </w:r>
            <w:r w:rsidRPr="00E7646F">
              <w:t>границы которых на данных испрашиваемых участках на основании проектной документации исполнительными органами не  установлены.</w:t>
            </w:r>
          </w:p>
          <w:p w:rsidR="00A01798" w:rsidRPr="00A01798" w:rsidRDefault="00E7646F" w:rsidP="00A01798">
            <w:pPr>
              <w:ind w:left="34" w:firstLine="284"/>
              <w:rPr>
                <w:bCs/>
                <w:lang w:val="kk-KZ"/>
              </w:rPr>
            </w:pPr>
            <w:r>
              <w:rPr>
                <w:color w:val="000000"/>
              </w:rPr>
              <w:t>- п</w:t>
            </w:r>
            <w:r w:rsidR="00A01798" w:rsidRPr="00A01798">
              <w:rPr>
                <w:color w:val="000000"/>
              </w:rPr>
              <w:t xml:space="preserve">роект </w:t>
            </w:r>
            <w:proofErr w:type="spellStart"/>
            <w:r w:rsidR="00A01798" w:rsidRPr="00A01798">
              <w:rPr>
                <w:color w:val="000000"/>
              </w:rPr>
              <w:t>расконсервации</w:t>
            </w:r>
            <w:proofErr w:type="spellEnd"/>
            <w:r w:rsidR="00A01798" w:rsidRPr="00A01798">
              <w:rPr>
                <w:color w:val="000000"/>
              </w:rPr>
              <w:t xml:space="preserve"> рудника и его дальнейшая эксплуатация (</w:t>
            </w:r>
            <w:r w:rsidR="00A01798" w:rsidRPr="00A01798">
              <w:t>подземной добыч</w:t>
            </w:r>
            <w:r w:rsidR="00A01798" w:rsidRPr="00A01798">
              <w:rPr>
                <w:lang w:val="kk-KZ"/>
              </w:rPr>
              <w:t>и</w:t>
            </w:r>
            <w:r w:rsidR="00A01798" w:rsidRPr="00A01798">
              <w:t xml:space="preserve"> твердых полезных ископаемых)  в  </w:t>
            </w:r>
            <w:proofErr w:type="spellStart"/>
            <w:r w:rsidR="00A01798" w:rsidRPr="00A01798">
              <w:rPr>
                <w:color w:val="000000"/>
              </w:rPr>
              <w:t>Белоусовском</w:t>
            </w:r>
            <w:proofErr w:type="spellEnd"/>
            <w:r w:rsidR="00A01798" w:rsidRPr="00A01798">
              <w:rPr>
                <w:color w:val="000000"/>
                <w:lang w:val="kk-KZ"/>
              </w:rPr>
              <w:t xml:space="preserve"> </w:t>
            </w:r>
            <w:r w:rsidR="00A01798" w:rsidRPr="00A01798">
              <w:rPr>
                <w:color w:val="000000"/>
              </w:rPr>
              <w:t>месторождении</w:t>
            </w:r>
            <w:r w:rsidR="00A01798" w:rsidRPr="00A01798">
              <w:rPr>
                <w:color w:val="000000"/>
                <w:lang w:val="kk-KZ"/>
              </w:rPr>
              <w:t xml:space="preserve"> </w:t>
            </w:r>
            <w:r w:rsidR="00A01798" w:rsidRPr="00A01798">
              <w:rPr>
                <w:color w:val="000000"/>
              </w:rPr>
              <w:t>в</w:t>
            </w:r>
            <w:r w:rsidR="00A01798" w:rsidRPr="00A01798">
              <w:rPr>
                <w:color w:val="000000"/>
                <w:lang w:val="kk-KZ"/>
              </w:rPr>
              <w:t xml:space="preserve"> </w:t>
            </w:r>
            <w:proofErr w:type="spellStart"/>
            <w:r w:rsidR="00A01798" w:rsidRPr="00A01798">
              <w:rPr>
                <w:color w:val="000000"/>
              </w:rPr>
              <w:t>п</w:t>
            </w:r>
            <w:proofErr w:type="spellEnd"/>
            <w:proofErr w:type="gramStart"/>
            <w:r w:rsidR="00A01798" w:rsidRPr="00A01798">
              <w:rPr>
                <w:color w:val="000000"/>
                <w:lang w:val="kk-KZ"/>
              </w:rPr>
              <w:t>.</w:t>
            </w:r>
            <w:r w:rsidR="00A01798" w:rsidRPr="00A01798">
              <w:rPr>
                <w:color w:val="000000"/>
              </w:rPr>
              <w:t>Б</w:t>
            </w:r>
            <w:proofErr w:type="gramEnd"/>
            <w:r w:rsidR="00A01798" w:rsidRPr="00A01798">
              <w:rPr>
                <w:color w:val="000000"/>
              </w:rPr>
              <w:t>елоусовка</w:t>
            </w:r>
            <w:r w:rsidR="00A01798" w:rsidRPr="00A01798">
              <w:rPr>
                <w:color w:val="000000"/>
                <w:lang w:val="kk-KZ"/>
              </w:rPr>
              <w:t xml:space="preserve"> </w:t>
            </w:r>
            <w:r w:rsidR="00A01798" w:rsidRPr="00A01798">
              <w:rPr>
                <w:color w:val="000000"/>
              </w:rPr>
              <w:t xml:space="preserve">Глубоковского района </w:t>
            </w:r>
            <w:r w:rsidR="00A01798" w:rsidRPr="00A01798">
              <w:rPr>
                <w:color w:val="000000"/>
                <w:lang w:val="kk-KZ"/>
              </w:rPr>
              <w:t>Восточно-Казахстанской области</w:t>
            </w:r>
            <w:r w:rsidR="00A01798" w:rsidRPr="00A01798">
              <w:rPr>
                <w:lang w:val="kk-KZ"/>
              </w:rPr>
              <w:t xml:space="preserve"> </w:t>
            </w:r>
            <w:r w:rsidR="00A01798" w:rsidRPr="00A01798">
              <w:rPr>
                <w:bCs/>
                <w:lang w:val="kk-KZ"/>
              </w:rPr>
              <w:t>с разделом (ОВОС) представить на согласование  в Ертисскую БИ (ст.125,126 Водного Кодекса РК);</w:t>
            </w:r>
          </w:p>
          <w:p w:rsidR="00A01798" w:rsidRPr="00A01798" w:rsidRDefault="00A01798" w:rsidP="00A01798">
            <w:pPr>
              <w:ind w:right="142" w:firstLine="318"/>
              <w:rPr>
                <w:lang w:val="kk-KZ"/>
              </w:rPr>
            </w:pPr>
            <w:r w:rsidRPr="00A01798">
              <w:rPr>
                <w:lang w:val="kk-KZ" w:bidi="kk-KZ"/>
              </w:rPr>
              <w:t xml:space="preserve">- в разделе   (ОВОС)  в обязательном порядке должны  быть отражены  сведения о наличии </w:t>
            </w:r>
            <w:proofErr w:type="spellStart"/>
            <w:r w:rsidRPr="00A01798">
              <w:t>водоохранных</w:t>
            </w:r>
            <w:proofErr w:type="spellEnd"/>
            <w:r w:rsidRPr="00A01798">
              <w:t xml:space="preserve"> </w:t>
            </w:r>
            <w:r w:rsidRPr="00A01798">
              <w:rPr>
                <w:lang w:val="kk-KZ" w:bidi="kk-KZ"/>
              </w:rPr>
              <w:t xml:space="preserve"> мероприятий касательно о</w:t>
            </w:r>
            <w:proofErr w:type="spellStart"/>
            <w:r w:rsidRPr="00A01798">
              <w:t>ценки</w:t>
            </w:r>
            <w:proofErr w:type="spellEnd"/>
            <w:r w:rsidRPr="00A01798">
              <w:t xml:space="preserve"> воздействия на  водный бассейн в целях  предотвращения загрязнения, засорения и истощения поверхностных вод</w:t>
            </w:r>
            <w:r w:rsidRPr="00A01798">
              <w:rPr>
                <w:lang w:val="kk-KZ"/>
              </w:rPr>
              <w:t xml:space="preserve"> (</w:t>
            </w:r>
            <w:r w:rsidRPr="00A01798">
              <w:t xml:space="preserve">ст. </w:t>
            </w:r>
            <w:proofErr w:type="gramStart"/>
            <w:r w:rsidRPr="00A01798">
              <w:t>112, 113, 114, 115, 116, 125, 126 Водного кодекса РК</w:t>
            </w:r>
            <w:r w:rsidRPr="00A01798">
              <w:rPr>
                <w:lang w:val="kk-KZ"/>
              </w:rPr>
              <w:t xml:space="preserve">); </w:t>
            </w:r>
            <w:proofErr w:type="gramEnd"/>
          </w:p>
          <w:p w:rsidR="00DF4D2D" w:rsidRPr="00ED6FE6" w:rsidRDefault="00A01798" w:rsidP="00A01798">
            <w:pPr>
              <w:shd w:val="clear" w:color="auto" w:fill="FFFFFF"/>
              <w:tabs>
                <w:tab w:val="left" w:pos="-426"/>
              </w:tabs>
              <w:ind w:right="50" w:firstLine="318"/>
              <w:rPr>
                <w:lang w:val="kk-KZ"/>
              </w:rPr>
            </w:pPr>
            <w:proofErr w:type="gramStart"/>
            <w:r>
              <w:t>- д</w:t>
            </w:r>
            <w:r w:rsidRPr="00A01798">
              <w:t xml:space="preserve">о начала  </w:t>
            </w:r>
            <w:r w:rsidRPr="00A01798">
              <w:rPr>
                <w:lang w:val="kk-KZ"/>
              </w:rPr>
              <w:t xml:space="preserve">работ по </w:t>
            </w:r>
            <w:r w:rsidRPr="00A01798">
              <w:t>добыч</w:t>
            </w:r>
            <w:r w:rsidRPr="00A01798">
              <w:rPr>
                <w:lang w:val="kk-KZ"/>
              </w:rPr>
              <w:t>и</w:t>
            </w:r>
            <w:r w:rsidRPr="00A01798">
              <w:t xml:space="preserve"> оформить Разрешения специального водопользования (ст.66 Водный кодекс</w:t>
            </w:r>
            <w:proofErr w:type="gramEnd"/>
          </w:p>
        </w:tc>
      </w:tr>
      <w:tr w:rsidR="008F222C" w:rsidRPr="008B0FB4" w:rsidTr="007B4A5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2C" w:rsidRDefault="008F222C" w:rsidP="00A42D5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2C" w:rsidRPr="00E72600" w:rsidRDefault="00E72600" w:rsidP="00C2050A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proofErr w:type="spellStart"/>
            <w:r w:rsidRPr="00E72600">
              <w:rPr>
                <w:sz w:val="24"/>
                <w:szCs w:val="24"/>
              </w:rPr>
              <w:t>Восточно</w:t>
            </w:r>
            <w:proofErr w:type="spellEnd"/>
            <w:r w:rsidRPr="00E72600">
              <w:rPr>
                <w:sz w:val="24"/>
                <w:szCs w:val="24"/>
              </w:rPr>
              <w:t>-</w:t>
            </w:r>
            <w:r w:rsidRPr="00E72600">
              <w:rPr>
                <w:sz w:val="24"/>
                <w:szCs w:val="24"/>
                <w:lang w:val="kk-KZ"/>
              </w:rPr>
              <w:t>К</w:t>
            </w:r>
            <w:proofErr w:type="spellStart"/>
            <w:r w:rsidRPr="00E72600">
              <w:rPr>
                <w:sz w:val="24"/>
                <w:szCs w:val="24"/>
              </w:rPr>
              <w:t>азахстанская</w:t>
            </w:r>
            <w:proofErr w:type="spellEnd"/>
            <w:r w:rsidRPr="00E72600">
              <w:rPr>
                <w:sz w:val="24"/>
                <w:szCs w:val="24"/>
              </w:rPr>
              <w:t xml:space="preserve"> областная территориальная инспекция лесного </w:t>
            </w:r>
            <w:r w:rsidRPr="00E72600">
              <w:rPr>
                <w:sz w:val="24"/>
                <w:szCs w:val="24"/>
              </w:rPr>
              <w:lastRenderedPageBreak/>
              <w:t>хозяйства и животного мира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9A" w:rsidRPr="00967720" w:rsidRDefault="00967720" w:rsidP="00967720">
            <w:pPr>
              <w:ind w:firstLine="318"/>
              <w:contextualSpacing/>
              <w:rPr>
                <w:color w:val="000000"/>
                <w:lang w:val="kk-KZ"/>
              </w:rPr>
            </w:pPr>
            <w:r w:rsidRPr="00967720">
              <w:rPr>
                <w:lang w:val="kk-KZ"/>
              </w:rPr>
              <w:lastRenderedPageBreak/>
              <w:t>Согласно письмо ВКО общественного объединения охотников и рыболовов от 4 марта  2022 года № 53, территория намечаемой деятельности расположена на территории</w:t>
            </w:r>
            <w:r w:rsidRPr="00967720">
              <w:rPr>
                <w:color w:val="000000"/>
                <w:lang w:val="kk-KZ"/>
              </w:rPr>
              <w:t xml:space="preserve">  охотничьего  хозяйства  «Глубоковское». Видовой состав диких животных представлен следующими видами как: заяц, лисица. Диких животных занесенных </w:t>
            </w:r>
            <w:r w:rsidRPr="00967720">
              <w:rPr>
                <w:color w:val="000000"/>
                <w:lang w:val="kk-KZ"/>
              </w:rPr>
              <w:lastRenderedPageBreak/>
              <w:t>в Красную Книгу Республики Казахстан нет.</w:t>
            </w:r>
          </w:p>
          <w:p w:rsidR="00967720" w:rsidRPr="00967720" w:rsidRDefault="00967720" w:rsidP="00967720">
            <w:pPr>
              <w:ind w:firstLine="318"/>
              <w:contextualSpacing/>
            </w:pPr>
            <w:proofErr w:type="gramStart"/>
            <w:r>
              <w:t>В</w:t>
            </w:r>
            <w:r w:rsidRPr="00967720">
              <w:rPr>
                <w:color w:val="000000"/>
              </w:rPr>
              <w:t xml:space="preserve"> соответствии с </w:t>
            </w:r>
            <w:r>
              <w:rPr>
                <w:color w:val="000000"/>
              </w:rPr>
              <w:t>п.</w:t>
            </w:r>
            <w:r w:rsidRPr="00967720">
              <w:rPr>
                <w:color w:val="000000"/>
              </w:rPr>
              <w:t>1   ст</w:t>
            </w:r>
            <w:r>
              <w:rPr>
                <w:color w:val="000000"/>
              </w:rPr>
              <w:t>.</w:t>
            </w:r>
            <w:r w:rsidRPr="00967720">
              <w:rPr>
                <w:color w:val="000000"/>
              </w:rPr>
              <w:t xml:space="preserve">17 Закона «Об охране, воспроизводстве и использовании животного мира» от 09 июля 2004 года № 593 (далее Закон) </w:t>
            </w:r>
            <w:r w:rsidRPr="00967720">
              <w:t xml:space="preserve"> при проведении </w:t>
            </w:r>
            <w:proofErr w:type="spellStart"/>
            <w:r w:rsidRPr="00967720">
              <w:t>геолого-разведочных</w:t>
            </w:r>
            <w:proofErr w:type="spellEnd"/>
            <w:r w:rsidRPr="00967720">
              <w:t xml:space="preserve"> работ, добыче полезных ископаемых</w:t>
            </w:r>
            <w:r w:rsidRPr="00967720">
              <w:rPr>
                <w:color w:val="000000"/>
              </w:rPr>
              <w:t xml:space="preserve">  </w:t>
            </w:r>
            <w:r w:rsidRPr="00967720">
              <w:t>должны предусматриваться и осуществляться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обеспечиваться неприкосновенность участков, представляющих особую ценность в</w:t>
            </w:r>
            <w:proofErr w:type="gramEnd"/>
            <w:r w:rsidRPr="00967720">
              <w:t xml:space="preserve"> </w:t>
            </w:r>
            <w:proofErr w:type="gramStart"/>
            <w:r w:rsidRPr="00967720">
              <w:t>качестве</w:t>
            </w:r>
            <w:proofErr w:type="gramEnd"/>
            <w:r w:rsidRPr="00967720">
              <w:t xml:space="preserve"> среды обитания диких животных. </w:t>
            </w:r>
          </w:p>
          <w:p w:rsidR="00967720" w:rsidRPr="00967720" w:rsidRDefault="00967720" w:rsidP="00967720">
            <w:pPr>
              <w:ind w:firstLine="318"/>
              <w:contextualSpacing/>
            </w:pPr>
            <w:proofErr w:type="gramStart"/>
            <w:r w:rsidRPr="00967720">
              <w:t>Д</w:t>
            </w:r>
            <w:r w:rsidRPr="00967720">
              <w:rPr>
                <w:color w:val="000000"/>
              </w:rPr>
              <w:t>еятельность, которая влияет или может повлиять на состояние животного мира, среду обитания, условия размножения и пути миграции животных, должна осуществляться с соблюдением требований, в том числе экологических, обеспечивающих сохранность и воспроизводство животного мира, среды его обитания и компенсацию наносимого и нанесенного вреда, в том числе и неизбежного (</w:t>
            </w:r>
            <w:r w:rsidRPr="00967720">
              <w:t>п. 1 ст. 12 Закона).</w:t>
            </w:r>
            <w:proofErr w:type="gramEnd"/>
          </w:p>
          <w:p w:rsidR="00967720" w:rsidRDefault="00967720" w:rsidP="00967720">
            <w:pPr>
              <w:ind w:firstLine="318"/>
              <w:contextualSpacing/>
            </w:pPr>
            <w:proofErr w:type="gramStart"/>
            <w:r w:rsidRPr="00967720">
              <w:rPr>
                <w:color w:val="000000"/>
              </w:rPr>
              <w:t>Также согласно,</w:t>
            </w:r>
            <w:r w:rsidRPr="00967720">
              <w:t xml:space="preserve">  подпункта 1 пункта 3 статьи 17 Закона субъекты, осуществляющие хозяйственную и иную деятельность, указанную в пунктах 1 и 2 настоящей статьи, обязаны: по согласованию с уполномоченным органом при разработке технико-экономического обоснования и проектно-сметной документации предусматривать средства для осуществления мероприятий по обеспечению соблюдения требований подпункта 5 </w:t>
            </w:r>
            <w:hyperlink r:id="rId6" w:anchor="z379" w:history="1">
              <w:r w:rsidRPr="00967720">
                <w:rPr>
                  <w:rStyle w:val="-"/>
                  <w:color w:val="00000A"/>
                </w:rPr>
                <w:t>пункта 2</w:t>
              </w:r>
            </w:hyperlink>
            <w:r w:rsidRPr="00967720">
              <w:t xml:space="preserve"> статьи 12 настоящего Закона.</w:t>
            </w:r>
            <w:proofErr w:type="gramEnd"/>
          </w:p>
          <w:p w:rsidR="00967720" w:rsidRPr="00967720" w:rsidRDefault="00967720" w:rsidP="00967720">
            <w:pPr>
              <w:ind w:firstLine="318"/>
              <w:contextualSpacing/>
              <w:rPr>
                <w:color w:val="000000"/>
              </w:rPr>
            </w:pPr>
            <w:r w:rsidRPr="00967720">
              <w:rPr>
                <w:lang w:val="kk-KZ"/>
              </w:rPr>
              <w:t>На основании изложенного представленное заявление необходимо доработать с учетом замечаний</w:t>
            </w:r>
          </w:p>
        </w:tc>
      </w:tr>
      <w:tr w:rsidR="00DF4D2D" w:rsidRPr="00045EB0" w:rsidTr="007B4A5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D" w:rsidRPr="00045EB0" w:rsidRDefault="00845D46" w:rsidP="00281810">
            <w:pPr>
              <w:pStyle w:val="a4"/>
              <w:tabs>
                <w:tab w:val="left" w:pos="1134"/>
              </w:tabs>
              <w:spacing w:after="0" w:line="240" w:lineRule="auto"/>
              <w:ind w:left="0" w:firstLine="3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2D" w:rsidRPr="00E72600" w:rsidRDefault="00E72600" w:rsidP="00281810">
            <w:pPr>
              <w:tabs>
                <w:tab w:val="left" w:pos="1134"/>
              </w:tabs>
            </w:pPr>
            <w:r w:rsidRPr="00E72600">
              <w:rPr>
                <w:lang w:val="kk-KZ"/>
              </w:rPr>
              <w:t>Управление земельных отношений по ВКО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6" w:rsidRPr="001E5806" w:rsidRDefault="001E5806" w:rsidP="001E5806">
            <w:pPr>
              <w:ind w:right="-2" w:firstLine="318"/>
            </w:pPr>
            <w:r w:rsidRPr="001E5806">
              <w:rPr>
                <w:lang w:val="kk-KZ"/>
              </w:rPr>
              <w:t xml:space="preserve">1. </w:t>
            </w:r>
            <w:r w:rsidRPr="001E5806">
              <w:rPr>
                <w:bCs/>
                <w:lang w:val="kk-KZ"/>
              </w:rPr>
              <w:t xml:space="preserve">При наличии </w:t>
            </w:r>
            <w:r w:rsidRPr="001E5806">
              <w:rPr>
                <w:color w:val="000000"/>
              </w:rPr>
              <w:t xml:space="preserve">лицензии на </w:t>
            </w:r>
            <w:r w:rsidRPr="001E5806">
              <w:rPr>
                <w:color w:val="000000"/>
                <w:lang w:val="kk-KZ"/>
              </w:rPr>
              <w:t>добычу</w:t>
            </w:r>
            <w:r w:rsidRPr="001E5806">
              <w:rPr>
                <w:color w:val="000000"/>
              </w:rPr>
              <w:t xml:space="preserve"> или заключения контракта на </w:t>
            </w:r>
            <w:r w:rsidRPr="001E5806">
              <w:rPr>
                <w:color w:val="000000"/>
                <w:lang w:val="kk-KZ"/>
              </w:rPr>
              <w:t xml:space="preserve">добычу оформить право землепользования в соответствии с нормами Земельного кодекса РК и </w:t>
            </w:r>
            <w:r w:rsidRPr="001E5806">
              <w:t>в рамках государственной услуги «Приобретение прав на земельные участки, которые находятся в государственной собственности, не требующее проведения торгов (конкурсов, аукционов)» в соответствии с Правилами по оказанию государственных услуг, утвержденными приказом Министра сельского хозяйства Республики Казахстан от 01.10.2020 года № 301</w:t>
            </w:r>
            <w:r w:rsidRPr="001E5806">
              <w:rPr>
                <w:lang w:val="kk-KZ"/>
              </w:rPr>
              <w:t xml:space="preserve">. </w:t>
            </w:r>
          </w:p>
          <w:p w:rsidR="001E5806" w:rsidRPr="001E5806" w:rsidRDefault="001E5806" w:rsidP="001E5806">
            <w:pPr>
              <w:ind w:right="-2" w:firstLine="318"/>
              <w:rPr>
                <w:lang w:val="kk-KZ"/>
              </w:rPr>
            </w:pPr>
            <w:r w:rsidRPr="001E5806">
              <w:rPr>
                <w:lang w:val="kk-KZ"/>
              </w:rPr>
              <w:t>2.</w:t>
            </w:r>
            <w:r w:rsidRPr="001E5806">
              <w:t xml:space="preserve"> </w:t>
            </w:r>
            <w:r w:rsidRPr="001E5806">
              <w:rPr>
                <w:lang w:val="kk-KZ"/>
              </w:rPr>
              <w:t>Н</w:t>
            </w:r>
            <w:r w:rsidRPr="001E5806">
              <w:t>е нарушать прав других собственников и землепользователей;</w:t>
            </w:r>
          </w:p>
          <w:p w:rsidR="001E5806" w:rsidRPr="001E5806" w:rsidRDefault="001E5806" w:rsidP="001E5806">
            <w:pPr>
              <w:ind w:firstLine="318"/>
            </w:pPr>
            <w:r w:rsidRPr="001E5806">
              <w:rPr>
                <w:lang w:val="kk-KZ"/>
              </w:rPr>
              <w:t xml:space="preserve">3. </w:t>
            </w:r>
            <w:r w:rsidRPr="001E5806">
              <w:t>При осуществлении хозяйственной и иной деятельности на земельном участке соблюдать строительные, экологические, санитарно-гигиенические и иные специальные требования (нормы, правила, нормативы);</w:t>
            </w:r>
          </w:p>
          <w:p w:rsidR="001E5806" w:rsidRPr="001E5806" w:rsidRDefault="001E5806" w:rsidP="001E5806">
            <w:pPr>
              <w:ind w:right="-2" w:firstLine="318"/>
              <w:rPr>
                <w:bCs/>
                <w:lang w:val="kk-KZ"/>
              </w:rPr>
            </w:pPr>
            <w:r w:rsidRPr="001E5806">
              <w:rPr>
                <w:bCs/>
                <w:lang w:val="kk-KZ"/>
              </w:rPr>
              <w:t xml:space="preserve">4. </w:t>
            </w:r>
            <w:r w:rsidRPr="001E5806">
              <w:rPr>
                <w:lang w:val="kk-KZ"/>
              </w:rPr>
              <w:t>О</w:t>
            </w:r>
            <w:proofErr w:type="spellStart"/>
            <w:r w:rsidRPr="001E5806">
              <w:t>существлять</w:t>
            </w:r>
            <w:proofErr w:type="spellEnd"/>
            <w:r w:rsidRPr="001E5806">
              <w:t xml:space="preserve"> мероприятия по охране земель, предусмотренные статьей 140 Земельного кодекса</w:t>
            </w:r>
            <w:r w:rsidRPr="001E5806">
              <w:rPr>
                <w:lang w:val="kk-KZ"/>
              </w:rPr>
              <w:t xml:space="preserve"> РК</w:t>
            </w:r>
            <w:r w:rsidRPr="001E5806">
              <w:t>;</w:t>
            </w:r>
          </w:p>
          <w:p w:rsidR="00DF4D2D" w:rsidRPr="00507D1D" w:rsidRDefault="001E5806" w:rsidP="001E5806">
            <w:pPr>
              <w:ind w:firstLine="318"/>
              <w:rPr>
                <w:bCs/>
                <w:lang w:val="kk-KZ"/>
              </w:rPr>
            </w:pPr>
            <w:r w:rsidRPr="001E5806">
              <w:rPr>
                <w:lang w:val="kk-KZ"/>
              </w:rPr>
              <w:t>5</w:t>
            </w:r>
            <w:r w:rsidRPr="001E5806">
              <w:t xml:space="preserve">. </w:t>
            </w:r>
            <w:r w:rsidRPr="001E5806">
              <w:rPr>
                <w:lang w:val="kk-KZ"/>
              </w:rPr>
              <w:t xml:space="preserve">Сдать рекультивированные земельные участки по акту приемки в местный исполнительный орган по месту нахождения земельного участка в соответствии </w:t>
            </w:r>
            <w:r>
              <w:rPr>
                <w:lang w:val="kk-KZ"/>
              </w:rPr>
              <w:t>с действующим законодательством.</w:t>
            </w:r>
          </w:p>
        </w:tc>
      </w:tr>
      <w:tr w:rsidR="002465EA" w:rsidRPr="002465EA" w:rsidTr="007B4A5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EA" w:rsidRPr="002465EA" w:rsidRDefault="002465EA" w:rsidP="00281810">
            <w:pPr>
              <w:pStyle w:val="a4"/>
              <w:tabs>
                <w:tab w:val="left" w:pos="1134"/>
              </w:tabs>
              <w:spacing w:after="0" w:line="240" w:lineRule="auto"/>
              <w:ind w:left="0" w:firstLine="34"/>
              <w:jc w:val="center"/>
              <w:rPr>
                <w:sz w:val="24"/>
                <w:szCs w:val="24"/>
                <w:lang w:val="kk-KZ"/>
              </w:rPr>
            </w:pPr>
            <w:r w:rsidRPr="002465EA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EA" w:rsidRPr="002465EA" w:rsidRDefault="002465EA" w:rsidP="00281810">
            <w:pPr>
              <w:tabs>
                <w:tab w:val="left" w:pos="1134"/>
              </w:tabs>
              <w:rPr>
                <w:lang w:val="kk-KZ"/>
              </w:rPr>
            </w:pPr>
            <w:r w:rsidRPr="002465EA">
              <w:rPr>
                <w:lang w:val="kk-KZ"/>
              </w:rPr>
              <w:t>Управление ветеринарии по ВКО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EA" w:rsidRPr="002465EA" w:rsidRDefault="006F62BB" w:rsidP="006F62BB">
            <w:pPr>
              <w:shd w:val="clear" w:color="auto" w:fill="FFFFFF"/>
              <w:tabs>
                <w:tab w:val="left" w:pos="567"/>
              </w:tabs>
              <w:ind w:right="142" w:firstLine="318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Н</w:t>
            </w:r>
            <w:r w:rsidR="005E1BBA">
              <w:rPr>
                <w:bCs/>
                <w:lang w:val="kk-KZ"/>
              </w:rPr>
              <w:t>а указанном горном отводе захоронени</w:t>
            </w:r>
            <w:r>
              <w:rPr>
                <w:bCs/>
                <w:lang w:val="kk-KZ"/>
              </w:rPr>
              <w:t>я</w:t>
            </w:r>
            <w:r w:rsidR="005E1BBA">
              <w:rPr>
                <w:bCs/>
                <w:lang w:val="kk-KZ"/>
              </w:rPr>
              <w:t xml:space="preserve"> по инфекционным заболеваням с/х животных</w:t>
            </w:r>
            <w:r>
              <w:rPr>
                <w:bCs/>
                <w:lang w:val="kk-KZ"/>
              </w:rPr>
              <w:t xml:space="preserve"> и скотомогильники отсутствуют</w:t>
            </w:r>
            <w:r w:rsidR="005E1BBA">
              <w:rPr>
                <w:bCs/>
                <w:lang w:val="kk-KZ"/>
              </w:rPr>
              <w:t xml:space="preserve">. </w:t>
            </w:r>
          </w:p>
        </w:tc>
      </w:tr>
      <w:tr w:rsidR="002465EA" w:rsidRPr="002465EA" w:rsidTr="007B4A5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EA" w:rsidRPr="002465EA" w:rsidRDefault="002465EA" w:rsidP="00281810">
            <w:pPr>
              <w:pStyle w:val="a4"/>
              <w:tabs>
                <w:tab w:val="left" w:pos="1134"/>
              </w:tabs>
              <w:spacing w:after="0" w:line="240" w:lineRule="auto"/>
              <w:ind w:left="0" w:firstLine="34"/>
              <w:jc w:val="center"/>
              <w:rPr>
                <w:sz w:val="24"/>
                <w:szCs w:val="24"/>
                <w:lang w:val="kk-KZ"/>
              </w:rPr>
            </w:pPr>
            <w:r w:rsidRPr="002465EA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EA" w:rsidRPr="002465EA" w:rsidRDefault="002465EA" w:rsidP="00281810">
            <w:pPr>
              <w:tabs>
                <w:tab w:val="left" w:pos="1134"/>
              </w:tabs>
              <w:rPr>
                <w:lang w:val="kk-KZ"/>
              </w:rPr>
            </w:pPr>
            <w:r w:rsidRPr="002465EA">
              <w:rPr>
                <w:lang w:val="kk-KZ"/>
              </w:rPr>
              <w:t>Инспекция транспортного контроля по ВКО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58" w:rsidRPr="00587058" w:rsidRDefault="00587058" w:rsidP="00587058">
            <w:pPr>
              <w:ind w:firstLine="318"/>
            </w:pPr>
            <w:r w:rsidRPr="00587058">
              <w:t>В случае осуществления автомобильных перевозок грузов по автомобильным дорогам общего пользования, в целях недопущения</w:t>
            </w:r>
            <w:r w:rsidRPr="00587058">
              <w:rPr>
                <w:color w:val="0C0000"/>
              </w:rPr>
              <w:t xml:space="preserve"> превышения весогабаритных параметров</w:t>
            </w:r>
            <w:r w:rsidRPr="00587058">
              <w:t xml:space="preserve">, </w:t>
            </w:r>
            <w:r w:rsidRPr="00587058">
              <w:rPr>
                <w:bCs/>
                <w:lang w:val="kk-KZ"/>
              </w:rPr>
              <w:t>обеспечения сохранности автомобильных дорог и дорожных сооружений и безопасного проезда по ним</w:t>
            </w:r>
            <w:r w:rsidRPr="00587058">
              <w:rPr>
                <w:rFonts w:eastAsia="Arial Unicode MS"/>
                <w:bdr w:val="none" w:sz="0" w:space="0" w:color="auto" w:frame="1"/>
              </w:rPr>
              <w:t xml:space="preserve">, в рамках своих компетенции </w:t>
            </w:r>
            <w:r w:rsidRPr="00587058">
              <w:t>предлагает следующее:</w:t>
            </w:r>
          </w:p>
          <w:p w:rsidR="00587058" w:rsidRPr="00587058" w:rsidRDefault="00587058" w:rsidP="00587058">
            <w:pPr>
              <w:shd w:val="clear" w:color="auto" w:fill="FFFFFF" w:themeFill="background1"/>
              <w:ind w:firstLine="318"/>
            </w:pPr>
            <w:r w:rsidRPr="00587058">
              <w:t xml:space="preserve">- использовать автотранспортные средства, обеспечивающие сохранность автомобильных дорог и дорожных сооружений и </w:t>
            </w:r>
            <w:r w:rsidRPr="00587058">
              <w:lastRenderedPageBreak/>
              <w:t>безопасный проезд по ним в соответствии с законодательством Республики Казахстан;</w:t>
            </w:r>
          </w:p>
          <w:p w:rsidR="00587058" w:rsidRPr="00587058" w:rsidRDefault="00587058" w:rsidP="00587058">
            <w:pPr>
              <w:shd w:val="clear" w:color="auto" w:fill="FFFFFF" w:themeFill="background1"/>
              <w:ind w:firstLine="318"/>
            </w:pPr>
            <w:r w:rsidRPr="00587058">
              <w:t>- неукоснительно соблюдать законные права и обязанности участников перевозочного процесса, в том числе допустимые весовые и габаритные параметры в процессе загрузки автотранспортных средств и последующей перевозке;</w:t>
            </w:r>
          </w:p>
          <w:p w:rsidR="002465EA" w:rsidRPr="00587058" w:rsidRDefault="00587058" w:rsidP="00587058">
            <w:pPr>
              <w:shd w:val="clear" w:color="auto" w:fill="FFFFFF" w:themeFill="background1"/>
              <w:tabs>
                <w:tab w:val="left" w:pos="1169"/>
              </w:tabs>
              <w:ind w:firstLine="318"/>
            </w:pPr>
            <w:r w:rsidRPr="00587058">
              <w:t>- обеспечить наличие в пунктах погрузки: контрольно-пропускных пунктов, весового и другого оборудования, позволяющего определить массу отправляемого груза.</w:t>
            </w:r>
          </w:p>
        </w:tc>
      </w:tr>
      <w:tr w:rsidR="002465EA" w:rsidRPr="002465EA" w:rsidTr="007B4A5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EA" w:rsidRPr="002465EA" w:rsidRDefault="002465EA" w:rsidP="00281810">
            <w:pPr>
              <w:pStyle w:val="a4"/>
              <w:tabs>
                <w:tab w:val="left" w:pos="1134"/>
              </w:tabs>
              <w:spacing w:after="0" w:line="240" w:lineRule="auto"/>
              <w:ind w:left="0" w:firstLine="34"/>
              <w:jc w:val="center"/>
              <w:rPr>
                <w:sz w:val="24"/>
                <w:szCs w:val="24"/>
                <w:lang w:val="kk-KZ"/>
              </w:rPr>
            </w:pPr>
            <w:r w:rsidRPr="002465EA">
              <w:rPr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EA" w:rsidRPr="002465EA" w:rsidRDefault="002465EA" w:rsidP="00281810">
            <w:pPr>
              <w:tabs>
                <w:tab w:val="left" w:pos="1134"/>
              </w:tabs>
              <w:rPr>
                <w:lang w:val="kk-KZ"/>
              </w:rPr>
            </w:pPr>
            <w:r w:rsidRPr="002465EA">
              <w:rPr>
                <w:lang w:val="kk-KZ"/>
              </w:rPr>
              <w:t>Департамент Комитета промышленной безопасности по ВКО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EA" w:rsidRPr="00467E5C" w:rsidRDefault="00467E5C" w:rsidP="00507D1D">
            <w:pPr>
              <w:shd w:val="clear" w:color="auto" w:fill="FFFFFF"/>
              <w:tabs>
                <w:tab w:val="left" w:pos="567"/>
              </w:tabs>
              <w:ind w:right="142" w:firstLine="318"/>
              <w:rPr>
                <w:bCs/>
                <w:lang w:val="kk-KZ"/>
              </w:rPr>
            </w:pPr>
            <w:r w:rsidRPr="00467E5C">
              <w:t>Строительство, расширение, реконструкция, модернизация, консервация и ликвидация опасных производственных объектов должна вестись в соответствии с нормативно-правовыми актами в области промышленной безопасности.</w:t>
            </w:r>
          </w:p>
        </w:tc>
      </w:tr>
      <w:tr w:rsidR="00737E19" w:rsidRPr="00737E19" w:rsidTr="007B4A5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737E19" w:rsidRDefault="002465EA" w:rsidP="00045EB0">
            <w:pPr>
              <w:pStyle w:val="a4"/>
              <w:tabs>
                <w:tab w:val="left" w:pos="1134"/>
              </w:tabs>
              <w:spacing w:after="0" w:line="240" w:lineRule="auto"/>
              <w:ind w:left="0" w:firstLine="3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737E19" w:rsidRDefault="00737E19" w:rsidP="000B308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737E19">
              <w:rPr>
                <w:sz w:val="24"/>
                <w:szCs w:val="24"/>
              </w:rPr>
              <w:t>Департамент экологии по Восточно-Казахстанской области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4" w:rsidRPr="00134DBA" w:rsidRDefault="00632F54" w:rsidP="00632F54">
            <w:pPr>
              <w:ind w:firstLine="317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134DBA">
              <w:rPr>
                <w:color w:val="000000"/>
              </w:rPr>
              <w:t xml:space="preserve">При выполнении намечаемой деятельности необходимо обеспечить соблюдение экологических требований по мониторингу соблюдения нормативов допустимых выбросов (ст.203 </w:t>
            </w:r>
            <w:r>
              <w:rPr>
                <w:color w:val="000000"/>
              </w:rPr>
              <w:t>Экологического к</w:t>
            </w:r>
            <w:r w:rsidRPr="00134DBA">
              <w:rPr>
                <w:color w:val="000000"/>
              </w:rPr>
              <w:t>одекса</w:t>
            </w:r>
            <w:r>
              <w:rPr>
                <w:color w:val="000000"/>
              </w:rPr>
              <w:t xml:space="preserve"> РК, далее - Кодекс</w:t>
            </w:r>
            <w:r w:rsidRPr="00134DBA">
              <w:rPr>
                <w:color w:val="000000"/>
              </w:rPr>
              <w:t>) и мониторингу соблюдения нормативов допустимых сбросов (ст.218 Кодекса).</w:t>
            </w:r>
          </w:p>
          <w:p w:rsidR="00632F54" w:rsidRPr="00292E1E" w:rsidRDefault="00632F54" w:rsidP="00632F54">
            <w:pPr>
              <w:ind w:firstLine="317"/>
              <w:rPr>
                <w:color w:val="000000"/>
              </w:rPr>
            </w:pPr>
            <w:r w:rsidRPr="00292E1E">
              <w:rPr>
                <w:color w:val="000000"/>
              </w:rPr>
              <w:t>2. При выполнении намечаемой деятельности необходимо обеспечить соблюдение экологических требований пр</w:t>
            </w:r>
            <w:r>
              <w:rPr>
                <w:color w:val="000000"/>
              </w:rPr>
              <w:t>и</w:t>
            </w:r>
            <w:r w:rsidRPr="00292E1E">
              <w:rPr>
                <w:color w:val="000000"/>
              </w:rPr>
              <w:t xml:space="preserve"> сбросе сточных вод (ст.222 Кодекса):</w:t>
            </w:r>
          </w:p>
          <w:p w:rsidR="00632F54" w:rsidRDefault="00632F54" w:rsidP="00632F54">
            <w:pPr>
              <w:ind w:firstLine="31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92E1E">
              <w:rPr>
                <w:color w:val="000000"/>
              </w:rPr>
              <w:t>в целях рационального использования водных ресурсов обязаны разрабатывать и осуществлять мероприятия по повторному использованию воды, оборотному водоснабжению</w:t>
            </w:r>
            <w:r w:rsidR="009120F9">
              <w:rPr>
                <w:color w:val="000000"/>
              </w:rPr>
              <w:t>.</w:t>
            </w:r>
          </w:p>
          <w:p w:rsidR="009120F9" w:rsidRPr="009120F9" w:rsidRDefault="009120F9" w:rsidP="009120F9">
            <w:pPr>
              <w:ind w:firstLine="317"/>
              <w:rPr>
                <w:color w:val="000000"/>
                <w:lang w:val="kk-KZ"/>
              </w:rPr>
            </w:pPr>
            <w:r>
              <w:rPr>
                <w:color w:val="000000"/>
              </w:rPr>
              <w:t>3</w:t>
            </w:r>
            <w:r w:rsidRPr="009120F9">
              <w:rPr>
                <w:color w:val="000000"/>
              </w:rPr>
              <w:t xml:space="preserve">. Согласно письму </w:t>
            </w:r>
            <w:proofErr w:type="spellStart"/>
            <w:r w:rsidRPr="009120F9">
              <w:rPr>
                <w:color w:val="000000"/>
              </w:rPr>
              <w:t>Ертисской</w:t>
            </w:r>
            <w:proofErr w:type="spellEnd"/>
            <w:r w:rsidRPr="009120F9">
              <w:rPr>
                <w:color w:val="000000"/>
              </w:rPr>
              <w:t xml:space="preserve"> БВИ на ЗНД - у</w:t>
            </w:r>
            <w:r w:rsidRPr="009120F9">
              <w:rPr>
                <w:color w:val="000000"/>
                <w:lang w:val="kk-KZ"/>
              </w:rPr>
              <w:t>часток</w:t>
            </w:r>
            <w:r w:rsidRPr="009120F9">
              <w:rPr>
                <w:b/>
                <w:color w:val="000000"/>
              </w:rPr>
              <w:t xml:space="preserve"> </w:t>
            </w:r>
            <w:r w:rsidRPr="009120F9">
              <w:rPr>
                <w:color w:val="000000"/>
              </w:rPr>
              <w:t xml:space="preserve"> добыч</w:t>
            </w:r>
            <w:r w:rsidRPr="009120F9">
              <w:rPr>
                <w:color w:val="000000"/>
                <w:lang w:val="kk-KZ"/>
              </w:rPr>
              <w:t>и  примыкает к ручью</w:t>
            </w:r>
            <w:proofErr w:type="gramStart"/>
            <w:r w:rsidRPr="009120F9">
              <w:rPr>
                <w:color w:val="000000"/>
                <w:lang w:val="kk-KZ"/>
              </w:rPr>
              <w:t xml:space="preserve">  Б</w:t>
            </w:r>
            <w:proofErr w:type="gramEnd"/>
            <w:r w:rsidRPr="009120F9">
              <w:rPr>
                <w:color w:val="000000"/>
                <w:lang w:val="kk-KZ"/>
              </w:rPr>
              <w:t xml:space="preserve">ез названия.  </w:t>
            </w:r>
          </w:p>
          <w:p w:rsidR="009120F9" w:rsidRPr="00B77B74" w:rsidRDefault="009120F9" w:rsidP="009120F9">
            <w:pPr>
              <w:pStyle w:val="Default"/>
              <w:ind w:firstLine="318"/>
            </w:pPr>
            <w:r w:rsidRPr="0061047C">
              <w:t xml:space="preserve">Необходимо предусмотреть выполнение экологических требований по охране водных объектов (ст. 220, 223 </w:t>
            </w:r>
            <w:proofErr w:type="gramStart"/>
            <w:r w:rsidRPr="0061047C">
              <w:t>ЭК</w:t>
            </w:r>
            <w:proofErr w:type="gramEnd"/>
            <w:r w:rsidRPr="0061047C">
              <w:t xml:space="preserve"> РК):</w:t>
            </w:r>
          </w:p>
          <w:p w:rsidR="009120F9" w:rsidRPr="00B77B74" w:rsidRDefault="009120F9" w:rsidP="009120F9">
            <w:pPr>
              <w:ind w:firstLine="318"/>
            </w:pPr>
            <w:r w:rsidRPr="00B77B74">
              <w:rPr>
                <w:color w:val="000000"/>
              </w:rPr>
              <w:t>- Физические и юридические лица, деятельность которых вызывает или может вызвать загрязнение, засорение и истощение водных объектов, обязаны принимать меры по предотвращению таких последствий.</w:t>
            </w:r>
          </w:p>
          <w:p w:rsidR="009120F9" w:rsidRPr="00B77B74" w:rsidRDefault="009120F9" w:rsidP="009120F9">
            <w:pPr>
              <w:ind w:firstLine="318"/>
            </w:pPr>
            <w:bookmarkStart w:id="0" w:name="z2597"/>
            <w:r w:rsidRPr="00B77B74">
              <w:rPr>
                <w:color w:val="000000"/>
              </w:rPr>
              <w:t xml:space="preserve"> - Требования по установлению </w:t>
            </w:r>
            <w:proofErr w:type="spellStart"/>
            <w:r w:rsidRPr="00B77B74">
              <w:rPr>
                <w:color w:val="000000"/>
              </w:rPr>
              <w:t>водоохранных</w:t>
            </w:r>
            <w:proofErr w:type="spellEnd"/>
            <w:r w:rsidRPr="00B77B74">
              <w:rPr>
                <w:color w:val="000000"/>
              </w:rPr>
              <w:t xml:space="preserve"> зон и полос водных объектов, зон санитарной охраны вод и источников питьевого водоснабжения устанавливаются водным законодательством РК.</w:t>
            </w:r>
          </w:p>
          <w:bookmarkEnd w:id="0"/>
          <w:p w:rsidR="009120F9" w:rsidRDefault="009120F9" w:rsidP="009120F9">
            <w:pPr>
              <w:pStyle w:val="Default"/>
              <w:ind w:firstLine="318"/>
            </w:pPr>
            <w:r w:rsidRPr="00B77B74">
              <w:t xml:space="preserve">- В пределах </w:t>
            </w:r>
            <w:proofErr w:type="spellStart"/>
            <w:r w:rsidRPr="00B77B74">
              <w:t>водоохранной</w:t>
            </w:r>
            <w:proofErr w:type="spellEnd"/>
            <w:r w:rsidRPr="00B77B74">
              <w:t xml:space="preserve"> зоны запрещаются: добыча полезных ископаемых, проведение буровых и иных работ, за исключением случаев, когда эти работы согласованы с уполномоченными государственными органами в области охраны окружающей среды, использования и охраны водного фонда.</w:t>
            </w:r>
          </w:p>
          <w:p w:rsidR="00632F54" w:rsidRDefault="009120F9" w:rsidP="00632F54">
            <w:pPr>
              <w:ind w:firstLine="317"/>
            </w:pPr>
            <w:r>
              <w:rPr>
                <w:lang w:val="kk-KZ"/>
              </w:rPr>
              <w:t>4</w:t>
            </w:r>
            <w:r w:rsidR="00632F54" w:rsidRPr="00134DBA">
              <w:rPr>
                <w:lang w:val="kk-KZ"/>
              </w:rPr>
              <w:t xml:space="preserve">. Предусмотреть выполнение </w:t>
            </w:r>
            <w:r w:rsidR="00632F54" w:rsidRPr="00134DBA">
              <w:t>экологических требований при использовании земель (</w:t>
            </w:r>
            <w:r w:rsidR="00632F54" w:rsidRPr="00134DBA">
              <w:rPr>
                <w:lang w:val="kk-KZ"/>
              </w:rPr>
              <w:t xml:space="preserve">ст.238 </w:t>
            </w:r>
            <w:r w:rsidR="00632F54" w:rsidRPr="00134DBA">
              <w:t>Кодекса): проводить рекультивацию нарушенных земель; обязательное проведение озеленения территории.</w:t>
            </w:r>
          </w:p>
          <w:p w:rsidR="00632F54" w:rsidRPr="00134DBA" w:rsidRDefault="009120F9" w:rsidP="00632F54">
            <w:pPr>
              <w:ind w:firstLine="317"/>
            </w:pPr>
            <w:r>
              <w:t>5</w:t>
            </w:r>
            <w:r w:rsidR="00632F54" w:rsidRPr="00134DBA">
              <w:t xml:space="preserve">. При выполнении намечаемой деятельности необходимо обеспечить соблюдение экологических требований при проведении операций по </w:t>
            </w:r>
            <w:proofErr w:type="spellStart"/>
            <w:r w:rsidR="00632F54" w:rsidRPr="00134DBA">
              <w:t>недропользованию</w:t>
            </w:r>
            <w:proofErr w:type="spellEnd"/>
            <w:r w:rsidR="00632F54" w:rsidRPr="00134DBA">
              <w:t xml:space="preserve"> (ст.397 </w:t>
            </w:r>
            <w:r w:rsidR="00E93BCE">
              <w:t>К</w:t>
            </w:r>
            <w:r w:rsidR="00632F54" w:rsidRPr="00134DBA">
              <w:t>одекса):</w:t>
            </w:r>
          </w:p>
          <w:p w:rsidR="00632F54" w:rsidRPr="00134DBA" w:rsidRDefault="00632F54" w:rsidP="00632F54">
            <w:pPr>
              <w:ind w:firstLine="317"/>
            </w:pPr>
            <w:r w:rsidRPr="00134DBA">
              <w:t xml:space="preserve">- применение технологий с </w:t>
            </w:r>
            <w:proofErr w:type="gramStart"/>
            <w:r w:rsidRPr="00134DBA">
              <w:t>внутренним</w:t>
            </w:r>
            <w:proofErr w:type="gramEnd"/>
            <w:r w:rsidRPr="00134DBA">
              <w:t xml:space="preserve"> </w:t>
            </w:r>
            <w:proofErr w:type="spellStart"/>
            <w:r w:rsidRPr="00134DBA">
              <w:t>отвалообразованием</w:t>
            </w:r>
            <w:proofErr w:type="spellEnd"/>
            <w:r w:rsidRPr="00134DBA">
              <w:t xml:space="preserve">, использование отходов производства в качестве вторичных ресурсов, их переработка и утилизация, прогрессивная ликвидация последствий операций по </w:t>
            </w:r>
            <w:proofErr w:type="spellStart"/>
            <w:r w:rsidRPr="00134DBA">
              <w:t>недропользованию</w:t>
            </w:r>
            <w:proofErr w:type="spellEnd"/>
            <w:r w:rsidRPr="00134DBA">
              <w:t xml:space="preserve"> и другие методы;</w:t>
            </w:r>
          </w:p>
          <w:p w:rsidR="00632F54" w:rsidRPr="00134DBA" w:rsidRDefault="00632F54" w:rsidP="00632F54">
            <w:pPr>
              <w:ind w:firstLine="317"/>
            </w:pPr>
            <w:r w:rsidRPr="00134DBA">
              <w:t>- по предотвращению загрязнения недр, в том числе при использовании пространства недр;</w:t>
            </w:r>
          </w:p>
          <w:p w:rsidR="00632F54" w:rsidRPr="00134DBA" w:rsidRDefault="00632F54" w:rsidP="00632F54">
            <w:pPr>
              <w:ind w:firstLine="317"/>
            </w:pPr>
            <w:r w:rsidRPr="00134DBA">
              <w:lastRenderedPageBreak/>
              <w:t>- по предотвращению ветровой эрозии почвы, отвалов вскрышных и вмещающих пород, отходов производства;</w:t>
            </w:r>
          </w:p>
          <w:p w:rsidR="00D1091F" w:rsidRDefault="00632F54" w:rsidP="00632F54">
            <w:pPr>
              <w:ind w:firstLine="318"/>
            </w:pPr>
            <w:r w:rsidRPr="00134DBA">
              <w:t>- для исключения перемещения (утечки) загрязняющих веществ в воды и почву должна предусматриваться инженерная система организованного накопления и хранения отходов производства с гидроизоляцией площадок.</w:t>
            </w:r>
          </w:p>
          <w:p w:rsidR="00986DA9" w:rsidRDefault="009120F9" w:rsidP="00053BBA">
            <w:pPr>
              <w:ind w:firstLine="318"/>
              <w:rPr>
                <w:color w:val="000000"/>
              </w:rPr>
            </w:pPr>
            <w:r>
              <w:t>6</w:t>
            </w:r>
            <w:r w:rsidR="00986DA9">
              <w:t>.</w:t>
            </w:r>
            <w:r w:rsidR="00053BBA">
              <w:t>Проектируется</w:t>
            </w:r>
            <w:r w:rsidR="00053BBA" w:rsidRPr="00053BBA">
              <w:t>максимальная производительность рудника составляет 250 тыс</w:t>
            </w:r>
            <w:proofErr w:type="gramStart"/>
            <w:r w:rsidR="00053BBA" w:rsidRPr="00053BBA">
              <w:t>.т</w:t>
            </w:r>
            <w:proofErr w:type="gramEnd"/>
            <w:r w:rsidR="00E00D3F">
              <w:t>/год</w:t>
            </w:r>
            <w:r w:rsidR="00E364A7">
              <w:t xml:space="preserve"> в течение 12 лет</w:t>
            </w:r>
            <w:r w:rsidR="00053BBA" w:rsidRPr="00053BBA">
              <w:t>.</w:t>
            </w:r>
            <w:r w:rsidR="00053BBA">
              <w:t xml:space="preserve"> Необходимо указать: где планируется переработка полиметаллической руды и способ транспортировки до места переработки.</w:t>
            </w:r>
            <w:r w:rsidR="00B7507F">
              <w:t xml:space="preserve"> </w:t>
            </w:r>
            <w:r w:rsidR="00B7507F" w:rsidRPr="00B77B74">
              <w:rPr>
                <w:color w:val="000000"/>
                <w:lang w:val="kk-KZ"/>
              </w:rPr>
              <w:t xml:space="preserve">Предусмотреть выполнение </w:t>
            </w:r>
            <w:r w:rsidR="00B7507F" w:rsidRPr="00B77B74">
              <w:rPr>
                <w:color w:val="000000"/>
              </w:rPr>
              <w:t xml:space="preserve">экологических требований по защите атмосферного воздуха - проведение работ по пылеподавлению на объектах </w:t>
            </w:r>
            <w:proofErr w:type="spellStart"/>
            <w:r w:rsidR="00B7507F" w:rsidRPr="00B77B74">
              <w:rPr>
                <w:color w:val="000000"/>
              </w:rPr>
              <w:t>недропользования</w:t>
            </w:r>
            <w:proofErr w:type="spellEnd"/>
            <w:r w:rsidR="00B7507F" w:rsidRPr="00B77B74">
              <w:rPr>
                <w:color w:val="000000"/>
              </w:rPr>
              <w:t xml:space="preserve"> (пп.9 п.1 приложения 4 к Экологическому кодексу РК, далее – ЭК РК)</w:t>
            </w:r>
            <w:r w:rsidR="00B7507F">
              <w:rPr>
                <w:color w:val="000000"/>
              </w:rPr>
              <w:t>.</w:t>
            </w:r>
          </w:p>
          <w:p w:rsidR="00E93BCE" w:rsidRDefault="009120F9" w:rsidP="00136E2C">
            <w:pPr>
              <w:ind w:firstLine="318"/>
              <w:rPr>
                <w:lang w:val="kk-KZ"/>
              </w:rPr>
            </w:pPr>
            <w:r>
              <w:t>7</w:t>
            </w:r>
            <w:r w:rsidR="002E6488">
              <w:t>.</w:t>
            </w:r>
            <w:r w:rsidR="00136E2C" w:rsidRPr="00721273">
              <w:rPr>
                <w:lang w:val="kk-KZ"/>
              </w:rPr>
              <w:t xml:space="preserve"> Предусмотреть внедрение мероприятий согласно Приложения 4 </w:t>
            </w:r>
            <w:r w:rsidR="00136E2C">
              <w:t>Кодекса</w:t>
            </w:r>
            <w:r w:rsidR="00136E2C" w:rsidRPr="00721273">
              <w:rPr>
                <w:lang w:val="kk-KZ"/>
              </w:rPr>
              <w:t>.</w:t>
            </w:r>
          </w:p>
          <w:p w:rsidR="007870AD" w:rsidRPr="00B8065E" w:rsidRDefault="009120F9" w:rsidP="007870AD">
            <w:pPr>
              <w:ind w:firstLine="317"/>
              <w:contextualSpacing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7870AD" w:rsidRPr="00B8065E">
              <w:t xml:space="preserve">.Проектируется </w:t>
            </w:r>
            <w:r w:rsidR="00BB27B5">
              <w:t>размещение вскрыши на породном отвале</w:t>
            </w:r>
            <w:r w:rsidR="007870AD" w:rsidRPr="00B8065E">
              <w:t>, поэтому необходимо учесть требования ст. 327 Кодекса</w:t>
            </w:r>
            <w:r w:rsidR="00BB27B5">
              <w:rPr>
                <w:lang w:val="kk-KZ"/>
              </w:rPr>
              <w:t>: л</w:t>
            </w:r>
            <w:r w:rsidR="007870AD" w:rsidRPr="00B8065E">
              <w:rPr>
                <w:lang w:val="kk-KZ"/>
              </w:rPr>
              <w:t xml:space="preserve">ица, осуществляющие операции по управлению отходами, обязаны выполнять соответствующие  операции  таким  образом,  чтобы  не  создавать  угрозу  причинения вреда жизни и (или) здоровью людей, экологического ущерба, и, в частности, </w:t>
            </w:r>
            <w:proofErr w:type="gramStart"/>
            <w:r w:rsidR="007870AD" w:rsidRPr="00B8065E">
              <w:rPr>
                <w:lang w:val="kk-KZ"/>
              </w:rPr>
              <w:t>без</w:t>
            </w:r>
            <w:proofErr w:type="gramEnd"/>
            <w:r w:rsidR="007870AD" w:rsidRPr="00B8065E">
              <w:rPr>
                <w:lang w:val="kk-KZ"/>
              </w:rPr>
              <w:t>:</w:t>
            </w:r>
          </w:p>
          <w:p w:rsidR="007870AD" w:rsidRPr="00B8065E" w:rsidRDefault="007870AD" w:rsidP="007870AD">
            <w:pPr>
              <w:ind w:firstLine="317"/>
              <w:contextualSpacing/>
              <w:rPr>
                <w:lang w:val="kk-KZ"/>
              </w:rPr>
            </w:pPr>
            <w:r w:rsidRPr="00B8065E">
              <w:rPr>
                <w:lang w:val="kk-KZ"/>
              </w:rPr>
              <w:t>1) риска для вод, в том числе подземных, атмосферного воздуха, почв, животного и растительного мира;</w:t>
            </w:r>
          </w:p>
          <w:p w:rsidR="00136E2C" w:rsidRDefault="007870AD" w:rsidP="00BB27B5">
            <w:pPr>
              <w:ind w:firstLine="317"/>
              <w:contextualSpacing/>
              <w:rPr>
                <w:lang w:val="kk-KZ"/>
              </w:rPr>
            </w:pPr>
            <w:r w:rsidRPr="00B8065E">
              <w:rPr>
                <w:lang w:val="kk-KZ"/>
              </w:rPr>
              <w:t>2)  отрицательного  влияния  на  ландшафты</w:t>
            </w:r>
            <w:r w:rsidR="00BB27B5">
              <w:rPr>
                <w:lang w:val="kk-KZ"/>
              </w:rPr>
              <w:t>.</w:t>
            </w:r>
          </w:p>
          <w:p w:rsidR="009120F9" w:rsidRPr="008905FE" w:rsidRDefault="009120F9" w:rsidP="00191429">
            <w:pPr>
              <w:ind w:firstLine="317"/>
              <w:contextualSpacing/>
            </w:pPr>
            <w:r>
              <w:rPr>
                <w:lang w:val="kk-KZ"/>
              </w:rPr>
              <w:t>9</w:t>
            </w:r>
            <w:r w:rsidR="00BB27B5">
              <w:rPr>
                <w:lang w:val="kk-KZ"/>
              </w:rPr>
              <w:t xml:space="preserve">. </w:t>
            </w:r>
            <w:r w:rsidR="00E43977" w:rsidRPr="00080A16">
              <w:t>Разработать план действи</w:t>
            </w:r>
            <w:r w:rsidR="00191429">
              <w:t>й</w:t>
            </w:r>
            <w:r w:rsidR="00E43977" w:rsidRPr="00080A16">
              <w:t xml:space="preserve"> при аварийных ситуациях по недопущению и (или) ликвидации последствии загрязнения окружающей среды (загрязнении земельных ресурсов, атмосферного воздуха и водных ресурсов) по отдельности.</w:t>
            </w:r>
          </w:p>
        </w:tc>
      </w:tr>
      <w:tr w:rsidR="00342813" w:rsidRPr="005434E2" w:rsidTr="007B4A5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13" w:rsidRPr="005434E2" w:rsidRDefault="007B4A54" w:rsidP="007B4A5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13" w:rsidRPr="005434E2" w:rsidRDefault="00342813" w:rsidP="000B308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5434E2">
              <w:rPr>
                <w:sz w:val="24"/>
                <w:szCs w:val="24"/>
              </w:rPr>
              <w:t>Общественность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E2" w:rsidRPr="005434E2" w:rsidRDefault="002324E4" w:rsidP="000772C3">
            <w:pPr>
              <w:ind w:firstLine="318"/>
            </w:pPr>
            <w:r w:rsidRPr="002324E4">
              <w:rPr>
                <w:bCs/>
              </w:rPr>
              <w:t>Замечания и предложения не поступали</w:t>
            </w:r>
          </w:p>
        </w:tc>
      </w:tr>
    </w:tbl>
    <w:p w:rsidR="000F2F93" w:rsidRPr="005434E2" w:rsidRDefault="000F2F93" w:rsidP="000B308A">
      <w:pPr>
        <w:jc w:val="both"/>
      </w:pPr>
    </w:p>
    <w:p w:rsidR="000A0E4A" w:rsidRPr="000B308A" w:rsidRDefault="000A0E4A" w:rsidP="000B308A">
      <w:pPr>
        <w:jc w:val="both"/>
      </w:pPr>
    </w:p>
    <w:p w:rsidR="00B573AA" w:rsidRPr="00090BDB" w:rsidRDefault="001166AF" w:rsidP="00B573AA">
      <w:pPr>
        <w:tabs>
          <w:tab w:val="left" w:pos="5773"/>
        </w:tabs>
        <w:rPr>
          <w:b/>
        </w:rPr>
      </w:pPr>
      <w:r>
        <w:rPr>
          <w:b/>
        </w:rPr>
        <w:t>Р</w:t>
      </w:r>
      <w:r w:rsidR="00B573AA" w:rsidRPr="00090BDB">
        <w:rPr>
          <w:b/>
        </w:rPr>
        <w:t>уководител</w:t>
      </w:r>
      <w:r>
        <w:rPr>
          <w:b/>
        </w:rPr>
        <w:t>ь</w:t>
      </w:r>
      <w:r w:rsidR="00B573AA" w:rsidRPr="00090BDB">
        <w:rPr>
          <w:b/>
        </w:rPr>
        <w:t xml:space="preserve"> департамента </w:t>
      </w:r>
      <w:r w:rsidR="00B573AA" w:rsidRPr="00090BDB">
        <w:rPr>
          <w:b/>
        </w:rPr>
        <w:tab/>
      </w:r>
      <w:r w:rsidR="00B573AA" w:rsidRPr="00090BDB">
        <w:rPr>
          <w:b/>
        </w:rPr>
        <w:tab/>
      </w:r>
      <w:r w:rsidR="00B573AA" w:rsidRPr="00090BDB">
        <w:rPr>
          <w:b/>
        </w:rPr>
        <w:tab/>
      </w:r>
      <w:r w:rsidR="00B573AA" w:rsidRPr="00090BDB">
        <w:rPr>
          <w:b/>
        </w:rPr>
        <w:tab/>
      </w:r>
      <w:r>
        <w:rPr>
          <w:b/>
        </w:rPr>
        <w:t>Д. Алиев</w:t>
      </w:r>
    </w:p>
    <w:p w:rsidR="00C2333C" w:rsidRDefault="00C2333C" w:rsidP="00B573AA">
      <w:pPr>
        <w:tabs>
          <w:tab w:val="left" w:pos="5773"/>
        </w:tabs>
      </w:pPr>
    </w:p>
    <w:p w:rsidR="00C2333C" w:rsidRDefault="00C2333C" w:rsidP="00B573AA">
      <w:pPr>
        <w:tabs>
          <w:tab w:val="left" w:pos="5773"/>
        </w:tabs>
      </w:pPr>
    </w:p>
    <w:p w:rsidR="00C2333C" w:rsidRDefault="00C2333C" w:rsidP="00B573AA">
      <w:pPr>
        <w:tabs>
          <w:tab w:val="left" w:pos="5773"/>
        </w:tabs>
      </w:pPr>
    </w:p>
    <w:p w:rsidR="000F2F93" w:rsidRPr="009D0E6F" w:rsidRDefault="00A3197F" w:rsidP="00B573AA">
      <w:pPr>
        <w:tabs>
          <w:tab w:val="left" w:pos="5773"/>
        </w:tabs>
      </w:pPr>
      <w:proofErr w:type="spellStart"/>
      <w:r>
        <w:rPr>
          <w:sz w:val="20"/>
          <w:szCs w:val="20"/>
        </w:rPr>
        <w:t>и</w:t>
      </w:r>
      <w:r w:rsidR="00B573AA" w:rsidRPr="00090BDB">
        <w:rPr>
          <w:sz w:val="20"/>
          <w:szCs w:val="20"/>
        </w:rPr>
        <w:t>сп.</w:t>
      </w:r>
      <w:r w:rsidR="00E6555E">
        <w:rPr>
          <w:sz w:val="20"/>
          <w:szCs w:val="20"/>
        </w:rPr>
        <w:t>Чотпаева</w:t>
      </w:r>
      <w:proofErr w:type="spellEnd"/>
      <w:r w:rsidR="00E6555E">
        <w:rPr>
          <w:sz w:val="20"/>
          <w:szCs w:val="20"/>
        </w:rPr>
        <w:t xml:space="preserve"> Г.М.</w:t>
      </w:r>
      <w:r w:rsidR="00B573AA" w:rsidRPr="00090BDB">
        <w:rPr>
          <w:sz w:val="20"/>
          <w:szCs w:val="20"/>
        </w:rPr>
        <w:t>, тел.76-</w:t>
      </w:r>
      <w:r w:rsidR="00E6555E">
        <w:rPr>
          <w:sz w:val="20"/>
          <w:szCs w:val="20"/>
        </w:rPr>
        <w:t>60-06</w:t>
      </w:r>
    </w:p>
    <w:sectPr w:rsidR="000F2F93" w:rsidRPr="009D0E6F" w:rsidSect="000F2F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7D55"/>
    <w:multiLevelType w:val="hybridMultilevel"/>
    <w:tmpl w:val="644E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2043D"/>
    <w:multiLevelType w:val="hybridMultilevel"/>
    <w:tmpl w:val="1C0E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732AC"/>
    <w:multiLevelType w:val="hybridMultilevel"/>
    <w:tmpl w:val="3E4A1882"/>
    <w:lvl w:ilvl="0" w:tplc="64C2D6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78D1"/>
    <w:rsid w:val="0001170C"/>
    <w:rsid w:val="00033133"/>
    <w:rsid w:val="00036612"/>
    <w:rsid w:val="000412A8"/>
    <w:rsid w:val="000426A1"/>
    <w:rsid w:val="00044721"/>
    <w:rsid w:val="00045EB0"/>
    <w:rsid w:val="00046BB2"/>
    <w:rsid w:val="00051B7E"/>
    <w:rsid w:val="00053910"/>
    <w:rsid w:val="00053BBA"/>
    <w:rsid w:val="000673C5"/>
    <w:rsid w:val="000772C3"/>
    <w:rsid w:val="00080DD7"/>
    <w:rsid w:val="00086BA6"/>
    <w:rsid w:val="00096228"/>
    <w:rsid w:val="00096F5C"/>
    <w:rsid w:val="000A0E4A"/>
    <w:rsid w:val="000A1531"/>
    <w:rsid w:val="000B0A7E"/>
    <w:rsid w:val="000B308A"/>
    <w:rsid w:val="000B418C"/>
    <w:rsid w:val="000D391D"/>
    <w:rsid w:val="000D634E"/>
    <w:rsid w:val="000D6806"/>
    <w:rsid w:val="000E3C68"/>
    <w:rsid w:val="000E63FD"/>
    <w:rsid w:val="000F2F93"/>
    <w:rsid w:val="00104522"/>
    <w:rsid w:val="00106DCE"/>
    <w:rsid w:val="00111189"/>
    <w:rsid w:val="001134E7"/>
    <w:rsid w:val="00114615"/>
    <w:rsid w:val="001166AF"/>
    <w:rsid w:val="00130154"/>
    <w:rsid w:val="001319EB"/>
    <w:rsid w:val="00135C2A"/>
    <w:rsid w:val="00136E2C"/>
    <w:rsid w:val="00140170"/>
    <w:rsid w:val="00145032"/>
    <w:rsid w:val="00153D7F"/>
    <w:rsid w:val="0015556F"/>
    <w:rsid w:val="0015671D"/>
    <w:rsid w:val="00167492"/>
    <w:rsid w:val="001728EC"/>
    <w:rsid w:val="001772E1"/>
    <w:rsid w:val="001815DB"/>
    <w:rsid w:val="00191429"/>
    <w:rsid w:val="001A35B9"/>
    <w:rsid w:val="001B2811"/>
    <w:rsid w:val="001B319C"/>
    <w:rsid w:val="001C422F"/>
    <w:rsid w:val="001C763F"/>
    <w:rsid w:val="001D3038"/>
    <w:rsid w:val="001D50A6"/>
    <w:rsid w:val="001D6589"/>
    <w:rsid w:val="001D6A66"/>
    <w:rsid w:val="001E0AE8"/>
    <w:rsid w:val="001E5806"/>
    <w:rsid w:val="001E6D0B"/>
    <w:rsid w:val="001F400F"/>
    <w:rsid w:val="001F5053"/>
    <w:rsid w:val="001F6304"/>
    <w:rsid w:val="00201AD1"/>
    <w:rsid w:val="00207F47"/>
    <w:rsid w:val="00210301"/>
    <w:rsid w:val="0021136A"/>
    <w:rsid w:val="00220FD9"/>
    <w:rsid w:val="002217BC"/>
    <w:rsid w:val="00223CF2"/>
    <w:rsid w:val="002324E4"/>
    <w:rsid w:val="00233823"/>
    <w:rsid w:val="0023760C"/>
    <w:rsid w:val="00244DBD"/>
    <w:rsid w:val="002465EA"/>
    <w:rsid w:val="00252BF2"/>
    <w:rsid w:val="00257922"/>
    <w:rsid w:val="00262D12"/>
    <w:rsid w:val="00265BC3"/>
    <w:rsid w:val="00282F6B"/>
    <w:rsid w:val="00287B86"/>
    <w:rsid w:val="002A0E27"/>
    <w:rsid w:val="002B31B2"/>
    <w:rsid w:val="002D0A8C"/>
    <w:rsid w:val="002E5A00"/>
    <w:rsid w:val="002E6488"/>
    <w:rsid w:val="002F0634"/>
    <w:rsid w:val="002F7021"/>
    <w:rsid w:val="00311069"/>
    <w:rsid w:val="00311672"/>
    <w:rsid w:val="00315DB5"/>
    <w:rsid w:val="00317F60"/>
    <w:rsid w:val="00337F9D"/>
    <w:rsid w:val="00340D07"/>
    <w:rsid w:val="00342813"/>
    <w:rsid w:val="00357FAC"/>
    <w:rsid w:val="003625BD"/>
    <w:rsid w:val="0037034E"/>
    <w:rsid w:val="003824CA"/>
    <w:rsid w:val="003A5F90"/>
    <w:rsid w:val="003F7C57"/>
    <w:rsid w:val="00417539"/>
    <w:rsid w:val="00431BA2"/>
    <w:rsid w:val="00434644"/>
    <w:rsid w:val="00450D74"/>
    <w:rsid w:val="00453991"/>
    <w:rsid w:val="0045686D"/>
    <w:rsid w:val="004633B5"/>
    <w:rsid w:val="004665D0"/>
    <w:rsid w:val="004668B0"/>
    <w:rsid w:val="00467E5C"/>
    <w:rsid w:val="00486752"/>
    <w:rsid w:val="00486904"/>
    <w:rsid w:val="004908CF"/>
    <w:rsid w:val="004919F2"/>
    <w:rsid w:val="00492062"/>
    <w:rsid w:val="004A3219"/>
    <w:rsid w:val="004B054F"/>
    <w:rsid w:val="004B2E20"/>
    <w:rsid w:val="004B79B3"/>
    <w:rsid w:val="004C2AC0"/>
    <w:rsid w:val="004C2D0A"/>
    <w:rsid w:val="004C522D"/>
    <w:rsid w:val="004D34C8"/>
    <w:rsid w:val="004D3AE5"/>
    <w:rsid w:val="004D6308"/>
    <w:rsid w:val="004E4214"/>
    <w:rsid w:val="004E58E9"/>
    <w:rsid w:val="004E7582"/>
    <w:rsid w:val="004F2E61"/>
    <w:rsid w:val="00504935"/>
    <w:rsid w:val="0050578B"/>
    <w:rsid w:val="00506CB6"/>
    <w:rsid w:val="00507D1D"/>
    <w:rsid w:val="00511F6A"/>
    <w:rsid w:val="00522AB5"/>
    <w:rsid w:val="00531869"/>
    <w:rsid w:val="00534427"/>
    <w:rsid w:val="0054276A"/>
    <w:rsid w:val="005434E2"/>
    <w:rsid w:val="00545A0D"/>
    <w:rsid w:val="005476FE"/>
    <w:rsid w:val="005501F8"/>
    <w:rsid w:val="005758F6"/>
    <w:rsid w:val="00575AE5"/>
    <w:rsid w:val="00581EF6"/>
    <w:rsid w:val="00587058"/>
    <w:rsid w:val="005A0FA4"/>
    <w:rsid w:val="005A76C3"/>
    <w:rsid w:val="005B3B8F"/>
    <w:rsid w:val="005C4B45"/>
    <w:rsid w:val="005C4FC4"/>
    <w:rsid w:val="005D3C8F"/>
    <w:rsid w:val="005D53EB"/>
    <w:rsid w:val="005E1BBA"/>
    <w:rsid w:val="005E3948"/>
    <w:rsid w:val="00600ED8"/>
    <w:rsid w:val="00607A9D"/>
    <w:rsid w:val="0061047C"/>
    <w:rsid w:val="00612B06"/>
    <w:rsid w:val="006211B0"/>
    <w:rsid w:val="00623A30"/>
    <w:rsid w:val="0063221B"/>
    <w:rsid w:val="00632F54"/>
    <w:rsid w:val="006374C4"/>
    <w:rsid w:val="00654702"/>
    <w:rsid w:val="00670461"/>
    <w:rsid w:val="006713F7"/>
    <w:rsid w:val="0067156B"/>
    <w:rsid w:val="0067325F"/>
    <w:rsid w:val="00675241"/>
    <w:rsid w:val="00682211"/>
    <w:rsid w:val="00683827"/>
    <w:rsid w:val="00684FF6"/>
    <w:rsid w:val="006A0C4C"/>
    <w:rsid w:val="006A339A"/>
    <w:rsid w:val="006A7BBD"/>
    <w:rsid w:val="006B237D"/>
    <w:rsid w:val="006C0433"/>
    <w:rsid w:val="006D04AB"/>
    <w:rsid w:val="006D4CDA"/>
    <w:rsid w:val="006E40C4"/>
    <w:rsid w:val="006F05B9"/>
    <w:rsid w:val="006F62BB"/>
    <w:rsid w:val="00714232"/>
    <w:rsid w:val="00730F66"/>
    <w:rsid w:val="00730FEC"/>
    <w:rsid w:val="00735918"/>
    <w:rsid w:val="00737E19"/>
    <w:rsid w:val="00771DA3"/>
    <w:rsid w:val="0078519A"/>
    <w:rsid w:val="007870AD"/>
    <w:rsid w:val="00793EA9"/>
    <w:rsid w:val="007951B0"/>
    <w:rsid w:val="007A7777"/>
    <w:rsid w:val="007A78F6"/>
    <w:rsid w:val="007B4A54"/>
    <w:rsid w:val="007F083D"/>
    <w:rsid w:val="007F28C0"/>
    <w:rsid w:val="007F4410"/>
    <w:rsid w:val="0080199B"/>
    <w:rsid w:val="008036F5"/>
    <w:rsid w:val="00805BDF"/>
    <w:rsid w:val="008154B9"/>
    <w:rsid w:val="00816835"/>
    <w:rsid w:val="00821F38"/>
    <w:rsid w:val="00822BB1"/>
    <w:rsid w:val="00832FA9"/>
    <w:rsid w:val="00845D46"/>
    <w:rsid w:val="008535D0"/>
    <w:rsid w:val="00863957"/>
    <w:rsid w:val="008905FE"/>
    <w:rsid w:val="00891635"/>
    <w:rsid w:val="008B0FB4"/>
    <w:rsid w:val="008B1906"/>
    <w:rsid w:val="008B63E9"/>
    <w:rsid w:val="008C1D36"/>
    <w:rsid w:val="008C4D87"/>
    <w:rsid w:val="008C6857"/>
    <w:rsid w:val="008C6BC4"/>
    <w:rsid w:val="008D006E"/>
    <w:rsid w:val="008D3F01"/>
    <w:rsid w:val="008E1576"/>
    <w:rsid w:val="008F222C"/>
    <w:rsid w:val="008F3598"/>
    <w:rsid w:val="009120F9"/>
    <w:rsid w:val="0092107B"/>
    <w:rsid w:val="00921880"/>
    <w:rsid w:val="009347DF"/>
    <w:rsid w:val="0093721D"/>
    <w:rsid w:val="0094756C"/>
    <w:rsid w:val="00961A01"/>
    <w:rsid w:val="009645CF"/>
    <w:rsid w:val="00966920"/>
    <w:rsid w:val="00967720"/>
    <w:rsid w:val="00971023"/>
    <w:rsid w:val="00971B7F"/>
    <w:rsid w:val="00972C52"/>
    <w:rsid w:val="009743DA"/>
    <w:rsid w:val="009750CC"/>
    <w:rsid w:val="00986DA9"/>
    <w:rsid w:val="0099478B"/>
    <w:rsid w:val="009962DA"/>
    <w:rsid w:val="009C2122"/>
    <w:rsid w:val="009C2459"/>
    <w:rsid w:val="009D0662"/>
    <w:rsid w:val="009D0E6F"/>
    <w:rsid w:val="009D2C95"/>
    <w:rsid w:val="009D392C"/>
    <w:rsid w:val="009E6AF6"/>
    <w:rsid w:val="009E7D24"/>
    <w:rsid w:val="009F3F82"/>
    <w:rsid w:val="00A01798"/>
    <w:rsid w:val="00A1352C"/>
    <w:rsid w:val="00A176F4"/>
    <w:rsid w:val="00A26EB7"/>
    <w:rsid w:val="00A3061D"/>
    <w:rsid w:val="00A3197F"/>
    <w:rsid w:val="00A32C74"/>
    <w:rsid w:val="00A361C8"/>
    <w:rsid w:val="00A37150"/>
    <w:rsid w:val="00A42D56"/>
    <w:rsid w:val="00A45352"/>
    <w:rsid w:val="00A549D4"/>
    <w:rsid w:val="00A5575F"/>
    <w:rsid w:val="00A63B5E"/>
    <w:rsid w:val="00A77310"/>
    <w:rsid w:val="00A80B26"/>
    <w:rsid w:val="00A840F0"/>
    <w:rsid w:val="00A87D7C"/>
    <w:rsid w:val="00A96D1F"/>
    <w:rsid w:val="00A97705"/>
    <w:rsid w:val="00AC74F5"/>
    <w:rsid w:val="00AD2D4C"/>
    <w:rsid w:val="00AF0089"/>
    <w:rsid w:val="00AF0AEC"/>
    <w:rsid w:val="00AF3965"/>
    <w:rsid w:val="00AF697A"/>
    <w:rsid w:val="00B06D3E"/>
    <w:rsid w:val="00B12C93"/>
    <w:rsid w:val="00B14FA8"/>
    <w:rsid w:val="00B2543A"/>
    <w:rsid w:val="00B318F2"/>
    <w:rsid w:val="00B31F96"/>
    <w:rsid w:val="00B32AF4"/>
    <w:rsid w:val="00B34C95"/>
    <w:rsid w:val="00B4448F"/>
    <w:rsid w:val="00B52FCB"/>
    <w:rsid w:val="00B573AA"/>
    <w:rsid w:val="00B7507F"/>
    <w:rsid w:val="00B909FC"/>
    <w:rsid w:val="00B912D2"/>
    <w:rsid w:val="00B96236"/>
    <w:rsid w:val="00BA2D46"/>
    <w:rsid w:val="00BA6FD5"/>
    <w:rsid w:val="00BB156F"/>
    <w:rsid w:val="00BB27B5"/>
    <w:rsid w:val="00BC0419"/>
    <w:rsid w:val="00BD0D7E"/>
    <w:rsid w:val="00BD3471"/>
    <w:rsid w:val="00BF0C4E"/>
    <w:rsid w:val="00BF26F9"/>
    <w:rsid w:val="00C2050A"/>
    <w:rsid w:val="00C21D09"/>
    <w:rsid w:val="00C21EE2"/>
    <w:rsid w:val="00C2333C"/>
    <w:rsid w:val="00C317E1"/>
    <w:rsid w:val="00C41B9E"/>
    <w:rsid w:val="00C43436"/>
    <w:rsid w:val="00C6559A"/>
    <w:rsid w:val="00C67526"/>
    <w:rsid w:val="00C7179C"/>
    <w:rsid w:val="00C7392A"/>
    <w:rsid w:val="00C95D33"/>
    <w:rsid w:val="00C96E07"/>
    <w:rsid w:val="00CA6E44"/>
    <w:rsid w:val="00CB1739"/>
    <w:rsid w:val="00CC3573"/>
    <w:rsid w:val="00CC40B4"/>
    <w:rsid w:val="00CC4569"/>
    <w:rsid w:val="00CD12C3"/>
    <w:rsid w:val="00CE56B8"/>
    <w:rsid w:val="00D0214E"/>
    <w:rsid w:val="00D1091F"/>
    <w:rsid w:val="00D14543"/>
    <w:rsid w:val="00D216F4"/>
    <w:rsid w:val="00D218C9"/>
    <w:rsid w:val="00D2233D"/>
    <w:rsid w:val="00D23F2A"/>
    <w:rsid w:val="00D24F47"/>
    <w:rsid w:val="00D25187"/>
    <w:rsid w:val="00D31D75"/>
    <w:rsid w:val="00D3271A"/>
    <w:rsid w:val="00D37557"/>
    <w:rsid w:val="00D44061"/>
    <w:rsid w:val="00D5686B"/>
    <w:rsid w:val="00D72681"/>
    <w:rsid w:val="00D877ED"/>
    <w:rsid w:val="00D9459E"/>
    <w:rsid w:val="00DA3BE8"/>
    <w:rsid w:val="00DB380A"/>
    <w:rsid w:val="00DC4690"/>
    <w:rsid w:val="00DE1E42"/>
    <w:rsid w:val="00DE5F00"/>
    <w:rsid w:val="00DF4D2D"/>
    <w:rsid w:val="00DF500B"/>
    <w:rsid w:val="00E00D3F"/>
    <w:rsid w:val="00E11C56"/>
    <w:rsid w:val="00E23F18"/>
    <w:rsid w:val="00E36250"/>
    <w:rsid w:val="00E36291"/>
    <w:rsid w:val="00E364A7"/>
    <w:rsid w:val="00E37507"/>
    <w:rsid w:val="00E43977"/>
    <w:rsid w:val="00E51B34"/>
    <w:rsid w:val="00E54CD0"/>
    <w:rsid w:val="00E57B36"/>
    <w:rsid w:val="00E6105E"/>
    <w:rsid w:val="00E62C4B"/>
    <w:rsid w:val="00E6391E"/>
    <w:rsid w:val="00E6555E"/>
    <w:rsid w:val="00E72600"/>
    <w:rsid w:val="00E7646F"/>
    <w:rsid w:val="00E778D1"/>
    <w:rsid w:val="00E85C80"/>
    <w:rsid w:val="00E87B50"/>
    <w:rsid w:val="00E93BCE"/>
    <w:rsid w:val="00E9629A"/>
    <w:rsid w:val="00EA1220"/>
    <w:rsid w:val="00EC1281"/>
    <w:rsid w:val="00ED6FE6"/>
    <w:rsid w:val="00EF3E2D"/>
    <w:rsid w:val="00F160E0"/>
    <w:rsid w:val="00F43976"/>
    <w:rsid w:val="00F605E3"/>
    <w:rsid w:val="00F613C9"/>
    <w:rsid w:val="00F75ACD"/>
    <w:rsid w:val="00F7692B"/>
    <w:rsid w:val="00F92CD6"/>
    <w:rsid w:val="00FA4894"/>
    <w:rsid w:val="00FB1DA2"/>
    <w:rsid w:val="00FC31AC"/>
    <w:rsid w:val="00FC31D1"/>
    <w:rsid w:val="00FD18BC"/>
    <w:rsid w:val="00FE570B"/>
    <w:rsid w:val="00FE57DE"/>
    <w:rsid w:val="00FE6CBF"/>
    <w:rsid w:val="00FE70A0"/>
    <w:rsid w:val="00FE7B75"/>
    <w:rsid w:val="00FF5D67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1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locked/>
    <w:rsid w:val="00C41B9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C41B9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111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5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 Spacing"/>
    <w:uiPriority w:val="1"/>
    <w:qFormat/>
    <w:rsid w:val="00C2050A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42D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2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319E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0B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B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D3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8B0FB4"/>
    <w:pPr>
      <w:spacing w:before="100" w:beforeAutospacing="1" w:after="100" w:afterAutospacing="1"/>
    </w:pPr>
  </w:style>
  <w:style w:type="paragraph" w:styleId="ad">
    <w:name w:val="Body Text"/>
    <w:aliases w:val="Основной текст Знак Знак"/>
    <w:basedOn w:val="a"/>
    <w:link w:val="ae"/>
    <w:uiPriority w:val="99"/>
    <w:rsid w:val="004665D0"/>
    <w:pPr>
      <w:spacing w:after="120"/>
    </w:pPr>
  </w:style>
  <w:style w:type="character" w:customStyle="1" w:styleId="ae">
    <w:name w:val="Основной текст Знак"/>
    <w:aliases w:val="Основной текст Знак Знак Знак"/>
    <w:basedOn w:val="a0"/>
    <w:link w:val="ad"/>
    <w:uiPriority w:val="99"/>
    <w:rsid w:val="00466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F4D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F4D2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3A5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-">
    <w:name w:val="Интернет-ссылка"/>
    <w:basedOn w:val="a0"/>
    <w:uiPriority w:val="99"/>
    <w:semiHidden/>
    <w:unhideWhenUsed/>
    <w:rsid w:val="00C655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1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locked/>
    <w:rsid w:val="00C41B9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C41B9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111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5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040000593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0E35B-3145-43D1-A687-C4699040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комп</cp:lastModifiedBy>
  <cp:revision>236</cp:revision>
  <cp:lastPrinted>2022-03-24T06:57:00Z</cp:lastPrinted>
  <dcterms:created xsi:type="dcterms:W3CDTF">2021-10-25T04:15:00Z</dcterms:created>
  <dcterms:modified xsi:type="dcterms:W3CDTF">2022-03-24T06:58:00Z</dcterms:modified>
</cp:coreProperties>
</file>