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6946"/>
        <w:gridCol w:w="2977"/>
      </w:tblGrid>
      <w:tr w:rsidR="00532E91" w:rsidRPr="00403BF3" w:rsidTr="002F247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32E91" w:rsidRPr="00403BF3" w:rsidRDefault="002F1430" w:rsidP="002F247D">
            <w:pPr>
              <w:rPr>
                <w:rFonts w:ascii="Calibri" w:hAnsi="Calibri"/>
                <w:color w:val="000000"/>
              </w:rPr>
            </w:pPr>
            <w:bookmarkStart w:id="0" w:name="Soderj"/>
            <w:r w:rsidRPr="002F143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238625" cy="628650"/>
                  <wp:effectExtent l="19050" t="0" r="9525" b="0"/>
                  <wp:docPr id="2" name="Рисунок 2" descr="2 (ка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E91" w:rsidRPr="00FB5E40" w:rsidRDefault="00FA42C7" w:rsidP="002F247D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t xml:space="preserve">  </w:t>
            </w:r>
            <w:r w:rsidR="002F247D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672013"/>
                  <wp:effectExtent l="0" t="0" r="0" b="0"/>
                  <wp:docPr id="5" name="Рисунок 5" descr="Статистика труда и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татистика труда и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70" cy="68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91" w:rsidRPr="002E1C92" w:rsidTr="002F247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E91" w:rsidRPr="002E1C92" w:rsidRDefault="00532E91" w:rsidP="00C60D82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91" w:rsidRPr="002E1C92" w:rsidRDefault="00532E91" w:rsidP="00C60D8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2E1C92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532E91" w:rsidRPr="00403BF3" w:rsidTr="002F247D"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532E91" w:rsidRPr="008F5C46" w:rsidRDefault="002F1430" w:rsidP="00C641DA">
            <w:pPr>
              <w:pStyle w:val="af3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Баспасөз </w:t>
            </w:r>
            <w:proofErr w:type="spellStart"/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хабарламасы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E1D14" w:rsidRPr="002F7002" w:rsidRDefault="007E1D14" w:rsidP="007E1D14">
            <w:pPr>
              <w:pStyle w:val="af3"/>
              <w:rPr>
                <w:rFonts w:asciiTheme="minorHAnsi" w:hAnsiTheme="minorHAnsi"/>
                <w:sz w:val="16"/>
                <w:szCs w:val="16"/>
                <w:lang w:val="kk-KZ"/>
              </w:rPr>
            </w:pPr>
            <w:r w:rsidRPr="002F7002">
              <w:rPr>
                <w:rFonts w:asciiTheme="minorHAnsi" w:hAnsiTheme="minorHAnsi"/>
                <w:sz w:val="16"/>
                <w:szCs w:val="16"/>
              </w:rPr>
              <w:t>№</w:t>
            </w:r>
            <w:r w:rsidR="00D42F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42FC3" w:rsidRPr="00212C91">
              <w:rPr>
                <w:rFonts w:ascii="Calibri" w:hAnsi="Calibri" w:cs="Arial"/>
                <w:sz w:val="16"/>
                <w:szCs w:val="16"/>
                <w:lang w:val="kk-KZ"/>
              </w:rPr>
              <w:t>16-4/</w:t>
            </w:r>
            <w:r w:rsidR="00D42FC3" w:rsidRPr="00D42FC3">
              <w:rPr>
                <w:rFonts w:ascii="Calibri" w:hAnsi="Calibri" w:cs="Arial"/>
                <w:sz w:val="16"/>
                <w:szCs w:val="16"/>
                <w:lang w:val="kk-KZ"/>
              </w:rPr>
              <w:t>1967</w:t>
            </w:r>
          </w:p>
          <w:p w:rsidR="00090933" w:rsidRPr="00090933" w:rsidRDefault="002F1430" w:rsidP="00A24B71">
            <w:pPr>
              <w:pStyle w:val="af3"/>
              <w:rPr>
                <w:sz w:val="2"/>
                <w:szCs w:val="2"/>
                <w:lang w:val="kk-KZ"/>
              </w:rPr>
            </w:pPr>
            <w:r w:rsidRPr="007E1D14">
              <w:rPr>
                <w:rFonts w:asciiTheme="minorHAnsi" w:hAnsiTheme="minorHAnsi"/>
                <w:sz w:val="16"/>
                <w:szCs w:val="16"/>
              </w:rPr>
              <w:t xml:space="preserve">2022 </w:t>
            </w:r>
            <w:proofErr w:type="spellStart"/>
            <w:r w:rsidRPr="007E1D14">
              <w:rPr>
                <w:rFonts w:asciiTheme="minorHAnsi" w:hAnsiTheme="minorHAnsi"/>
                <w:sz w:val="16"/>
                <w:szCs w:val="16"/>
              </w:rPr>
              <w:t>жыл</w:t>
            </w:r>
            <w:proofErr w:type="spellEnd"/>
            <w:r w:rsidRPr="007E1D14">
              <w:rPr>
                <w:rFonts w:asciiTheme="minorHAnsi" w:hAnsiTheme="minorHAnsi"/>
                <w:sz w:val="16"/>
                <w:szCs w:val="16"/>
                <w:lang w:val="kk-KZ"/>
              </w:rPr>
              <w:t>ғ</w:t>
            </w:r>
            <w:proofErr w:type="spellStart"/>
            <w:r w:rsidRPr="007E1D14">
              <w:rPr>
                <w:rFonts w:asciiTheme="minorHAnsi" w:hAnsiTheme="minorHAnsi"/>
                <w:sz w:val="16"/>
                <w:szCs w:val="16"/>
              </w:rPr>
              <w:t>ы</w:t>
            </w:r>
            <w:proofErr w:type="spellEnd"/>
            <w:r w:rsidRPr="007E1D1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E1D14">
              <w:rPr>
                <w:rFonts w:asciiTheme="minorHAnsi" w:hAnsiTheme="minorHAnsi"/>
                <w:sz w:val="16"/>
                <w:szCs w:val="16"/>
                <w:lang w:val="kk-KZ"/>
              </w:rPr>
              <w:t>29 наурыз</w:t>
            </w:r>
            <w:r w:rsidRPr="00090933">
              <w:rPr>
                <w:sz w:val="2"/>
                <w:szCs w:val="2"/>
                <w:lang w:val="kk-KZ"/>
              </w:rPr>
              <w:t xml:space="preserve"> </w:t>
            </w:r>
          </w:p>
        </w:tc>
      </w:tr>
    </w:tbl>
    <w:p w:rsidR="005B44DD" w:rsidRPr="00772996" w:rsidRDefault="005B44DD" w:rsidP="005B44DD">
      <w:pPr>
        <w:pStyle w:val="af1"/>
        <w:spacing w:before="0" w:beforeAutospacing="0" w:after="0" w:afterAutospacing="0"/>
        <w:rPr>
          <w:rStyle w:val="af2"/>
          <w:rFonts w:ascii="Arial" w:hAnsi="Arial" w:cs="Arial"/>
          <w:color w:val="000000"/>
          <w:lang w:val="kk-KZ"/>
        </w:rPr>
      </w:pPr>
    </w:p>
    <w:p w:rsidR="002F1430" w:rsidRPr="009C2F65" w:rsidRDefault="002F1430" w:rsidP="002F1430">
      <w:pPr>
        <w:pStyle w:val="Zagolovok1"/>
        <w:spacing w:before="0" w:after="0"/>
        <w:ind w:left="0" w:right="-142"/>
        <w:jc w:val="left"/>
        <w:rPr>
          <w:rFonts w:ascii="Calibri" w:hAnsi="Calibri" w:cs="Arial"/>
          <w:sz w:val="24"/>
          <w:szCs w:val="24"/>
          <w:lang w:val="kk-KZ"/>
        </w:rPr>
      </w:pPr>
      <w:r w:rsidRPr="009C2F65">
        <w:rPr>
          <w:rFonts w:ascii="Calibri" w:hAnsi="Calibri" w:cs="Arial"/>
          <w:sz w:val="24"/>
          <w:szCs w:val="24"/>
          <w:lang w:val="kk-KZ"/>
        </w:rPr>
        <w:t>20</w:t>
      </w:r>
      <w:r>
        <w:rPr>
          <w:rFonts w:ascii="Calibri" w:hAnsi="Calibri" w:cs="Arial"/>
          <w:sz w:val="24"/>
          <w:szCs w:val="24"/>
          <w:lang w:val="kk-KZ"/>
        </w:rPr>
        <w:t>21</w:t>
      </w:r>
      <w:r w:rsidRPr="009C2F65">
        <w:rPr>
          <w:rFonts w:ascii="Calibri" w:hAnsi="Calibri" w:cs="Arial"/>
          <w:sz w:val="24"/>
          <w:szCs w:val="24"/>
          <w:lang w:val="kk-KZ"/>
        </w:rPr>
        <w:t xml:space="preserve"> жылғы еңбек нарығындағы жағдай</w:t>
      </w:r>
    </w:p>
    <w:p w:rsidR="005F7360" w:rsidRPr="00153684" w:rsidRDefault="005F7360" w:rsidP="005F7360">
      <w:pPr>
        <w:tabs>
          <w:tab w:val="clear" w:pos="4536"/>
        </w:tabs>
        <w:autoSpaceDE w:val="0"/>
        <w:autoSpaceDN w:val="0"/>
        <w:adjustRightInd w:val="0"/>
        <w:jc w:val="both"/>
        <w:rPr>
          <w:rFonts w:ascii="Calibri" w:hAnsi="Calibri" w:cs="Arial"/>
          <w:b/>
          <w:noProof/>
          <w:sz w:val="24"/>
          <w:szCs w:val="24"/>
          <w:lang w:val="kk-KZ"/>
        </w:rPr>
      </w:pPr>
    </w:p>
    <w:p w:rsidR="002F1430" w:rsidRPr="003367AC" w:rsidRDefault="002F1430" w:rsidP="003367AC">
      <w:pPr>
        <w:tabs>
          <w:tab w:val="clear" w:pos="4536"/>
        </w:tabs>
        <w:autoSpaceDE w:val="0"/>
        <w:autoSpaceDN w:val="0"/>
        <w:adjustRightInd w:val="0"/>
        <w:jc w:val="both"/>
        <w:rPr>
          <w:rFonts w:ascii="Calibri" w:hAnsi="Calibri" w:cs="Arial"/>
          <w:lang w:val="kk-KZ"/>
        </w:rPr>
      </w:pPr>
      <w:r w:rsidRPr="00570C8C">
        <w:rPr>
          <w:rFonts w:ascii="Calibri" w:hAnsi="Calibri" w:cs="Arial"/>
          <w:lang w:val="kk-KZ"/>
        </w:rPr>
        <w:t>2021 жылы Қазақстан экономикасының әртүрлі салаларында 8,8 млн. адам жұмыспен қамтылды</w:t>
      </w:r>
      <w:r w:rsidR="003367AC" w:rsidRPr="00570C8C">
        <w:rPr>
          <w:rFonts w:ascii="Calibri" w:hAnsi="Calibri" w:cs="Arial"/>
          <w:lang w:val="kk-KZ"/>
        </w:rPr>
        <w:t>, олардан 6,7 млн. адам (жұмыспен қамтылғандардың жалпы санынан 76,1%) жалдамалы қызмет бойынша, 2,1 млн. адам (жұмыспен қамтылғандардың жалпы санынан 23,9%) өзін-өзі жұмыспен қамту негізінде жұмыс істеді.</w:t>
      </w:r>
    </w:p>
    <w:p w:rsidR="00B032E6" w:rsidRDefault="00533189" w:rsidP="00570C8C">
      <w:pPr>
        <w:tabs>
          <w:tab w:val="clear" w:pos="4536"/>
        </w:tabs>
        <w:autoSpaceDE w:val="0"/>
        <w:autoSpaceDN w:val="0"/>
        <w:adjustRightInd w:val="0"/>
        <w:ind w:firstLine="709"/>
        <w:jc w:val="both"/>
        <w:rPr>
          <w:rFonts w:ascii="Calibri" w:hAnsi="Calibri" w:cs="Arial"/>
          <w:lang w:val="kk-KZ"/>
        </w:rPr>
      </w:pPr>
      <w:r w:rsidRPr="00533189">
        <w:rPr>
          <w:noProof/>
        </w:rPr>
        <w:pict>
          <v:group id="Группа 15" o:spid="_x0000_s1026" style="position:absolute;left:0;text-align:left;margin-left:253.05pt;margin-top:6.15pt;width:248.25pt;height:190.25pt;z-index:251667456;mso-width-relative:margin;mso-height-relative:margin" coordorigin="1809" coordsize="31527,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JS0QQAAJ0ZAAAOAAAAZHJzL2Uyb0RvYy54bWzsWVtu4zYU/S/QPRD6T2zqLSHOILCTtMC0&#10;HTTT/tN6WEIlUiWVyJmiQIEuoRvpDrqFmR318uoZx5kO0qQDNE4AWxQp8vLw8PBc+eTVtizITSJV&#10;LvjCoMdzgyQ8EnHONwvjh7cXR75BVM14zArBk4Vxmyjj1emXX5w0VZiYIhNFnEgCnXAVNtXCyOq6&#10;CmczFWVJydSxqBIOlamQJauhKDezWLIGei+LmTmfu7NGyLiSIkqUgrurttI4xf7TNInq79JUJTUp&#10;FgbEVuOnxM+1/pydnrBwI1mV5VEXBntEFCXLOQw6dLViNSPXMr/XVZlHUiiR1seRKGciTfMowTnA&#10;bOh8ZzaXUlxXOJdN2GyqASaAdgenR3cbfXvzRpI8hrVzDMJZCWv0/o8Pv334/f1f8P8ngduAUVNt&#10;Qmh6Kaur6o3sbmzakp72NpWl/oYJkS2iezugm2xrEsFNizqm58EoEdSZlmO6UED8owwWST9H/Xng&#10;WQYZH46y8zuPe93j1KNuEOjHZ/3oMx3kEFNTAaHUiJn6d5hdZaxKcCmUBqLHzO4x+x6YxvimSIjV&#10;4oXNNFgaFlW9FtFPinCxzKBVcialaLKExRAVxUnocKHf9gFdUPAoWTffiBhWhF3XAum1gzPiBTGM&#10;eN0F2+3QMn13jlwfwGJhJVV9mYiS6IuFIWECOAS7ea3qFte+CU5BFHl8kRcFFuRmvSwkuWGwrS7w&#10;r1sKNW1WcNIsjMAxHez5Tp2adjHHv31dlHkN+lDk5cLwh0Ys1Nid8xjZU7O8aK9hdgUHRvT4ad6q&#10;sN6ut9BQX65FfAuwStHqAOgWXGRCvjNIAxqwMNTP10wmBim+5rA0AbVtLRpYsB3PhIKc1qynNYxH&#10;0NXCqA3SXi7rVmiuK5lvMhiJIgxcnMFypjmCPEbVxQ2cbWN9fvLCbNoNP5LX/jzktWwLFlePzcKe&#10;wdTyKQXmoFyALvhuu1P67f7CGNxqdL88ByJPVRhOjJbIemOhUpPu1EJRXfJWhaMtv9oRYmz89rYC&#10;jUV2gVTXyy1vwYb9kcd4mrXE5PFQBZqLVSZqlt7EIN7tOLrwsHiTtMirH3sp6I5L36OOBSebPhcH&#10;qR53gu87fr8RqJakf9gIqpZMC85ScA6qLmSrOw8IOxda1XGGT6DX4Fg6Wf6oROPk4JzpNzxapV+C&#10;eXDun/v2kW2650f2fLU6OrtY2kfuBfWclbVaLlf0V62h1A6zPI4TrkPvbRu1P+2I7wxka7gG4zbA&#10;MLvbOxoM0KT+G4PeOWHa3QgQ4v3/UMFpT/xRwd1eIgY38Yz2w3M8C2RZE9eyzeCehDuea/mdZQsc&#10;X7fVKL1kCUfFGE/9gxdBrQWO7FoR/7mJvFeKJxkIKK3nBZ4OY9TiO67EM62O8y+a0kPGc3AlE1cS&#10;3Kc05qudWXiW1HA/pScqrTkNedQOp1GmIV6dmAOn/Z3E+iU67SEROnB6wml4mbdrtOmA1OCAWfhJ&#10;TjuZ+Oneaj/OT3+l/fRe7k+cNYXXT76LA0zknEJWH8Do+E4qsAPI9z/qUA7eun81u/eV4//HW8Or&#10;s3tUf4KkEozOmDgCD59sD+zNKWESIOn7mT9y3sKc4WELc+D85+c8vtyG3wAwe+p+r9A/MkzLmH+O&#10;v6qc/g0AAP//AwBQSwMEFAAGAAgAAAAhANpQPPfhAAAACwEAAA8AAABkcnMvZG93bnJldi54bWxM&#10;j0FLw0AQhe+C/2EZwZvdTdrGErMppainItgK4m2aTJPQ7GzIbpP037s96XF4H+99k60n04qBetdY&#10;1hDNFAjiwpYNVxq+Dm9PKxDOI5fYWiYNV3Kwzu/vMkxLO/InDXtfiVDCLkUNtfddKqUrajLoZrYj&#10;DtnJ9gZ9OPtKlj2Oody0MlYqkQYbDgs1drStqTjvL0bD+4jjZh69DrvzaXv9OSw/vncRaf34MG1e&#10;QHia/B8MN/2gDnlwOtoLl060GpYqiQIagkUM4gYoFScgjhrmq8UzyDyT/3/IfwEAAP//AwBQSwEC&#10;LQAUAAYACAAAACEAtoM4kv4AAADhAQAAEwAAAAAAAAAAAAAAAAAAAAAAW0NvbnRlbnRfVHlwZXNd&#10;LnhtbFBLAQItABQABgAIAAAAIQA4/SH/1gAAAJQBAAALAAAAAAAAAAAAAAAAAC8BAABfcmVscy8u&#10;cmVsc1BLAQItABQABgAIAAAAIQBclvJS0QQAAJ0ZAAAOAAAAAAAAAAAAAAAAAC4CAABkcnMvZTJv&#10;RG9jLnhtbFBLAQItABQABgAIAAAAIQDaUDz34QAAAAsBAAAPAAAAAAAAAAAAAAAAACsHAABkcnMv&#10;ZG93bnJldi54bWxQSwUGAAAAAAQABADzAAAAOQgAAAAA&#10;">
            <v:rect id="Rectangle 3" o:spid="_x0000_s1027" style="position:absolute;left:1809;width:3152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32573" w:rsidRPr="000F2BA5" w:rsidRDefault="00B65982" w:rsidP="00F32573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Халық</w:t>
                    </w:r>
                    <w:r w:rsidR="00F32573" w:rsidRPr="000F2BA5">
                      <w:rPr>
                        <w:rFonts w:asciiTheme="minorHAnsi" w:hAnsiTheme="minorHAnsi" w:cstheme="minorHAnsi"/>
                        <w:b/>
                      </w:rPr>
                      <w:t xml:space="preserve">  </w:t>
                    </w:r>
                    <w:r w:rsidR="00F32573" w:rsidRPr="000F2BA5">
                      <w:rPr>
                        <w:rFonts w:asciiTheme="minorHAnsi" w:hAnsiTheme="minorHAnsi" w:cstheme="minorHAnsi"/>
                      </w:rPr>
                      <w:t xml:space="preserve">(15 </w:t>
                    </w:r>
                    <w:r>
                      <w:rPr>
                        <w:rFonts w:asciiTheme="minorHAnsi" w:hAnsiTheme="minorHAnsi" w:cstheme="minorHAnsi"/>
                        <w:lang w:val="kk-KZ"/>
                      </w:rPr>
                      <w:t>жастан үлкен жастағы</w:t>
                    </w:r>
                    <w:r w:rsidR="00F32573" w:rsidRPr="000F2BA5">
                      <w:rPr>
                        <w:rFonts w:asciiTheme="minorHAnsi" w:hAnsiTheme="minorHAnsi" w:cstheme="minorHAnsi"/>
                      </w:rPr>
                      <w:t>)</w:t>
                    </w:r>
                  </w:p>
                </w:txbxContent>
              </v:textbox>
            </v:rect>
            <v:rect id="Rectangle 4" o:spid="_x0000_s1028" style="position:absolute;left:1809;top:3430;width:13811;height:8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C4511" w:rsidRPr="00F606D6" w:rsidRDefault="00B65982" w:rsidP="00F32573">
                    <w:pPr>
                      <w:jc w:val="center"/>
                      <w:rPr>
                        <w:rFonts w:ascii="Calibri" w:hAnsi="Calibri" w:cs="Arial"/>
                        <w:b/>
                        <w:lang w:val="kk-KZ"/>
                      </w:rPr>
                    </w:pPr>
                    <w:r w:rsidRPr="00F606D6">
                      <w:rPr>
                        <w:rFonts w:ascii="Calibri" w:hAnsi="Calibri" w:cs="Arial"/>
                        <w:b/>
                        <w:lang w:val="kk-KZ"/>
                      </w:rPr>
                      <w:t>Жұмыс күші</w:t>
                    </w:r>
                  </w:p>
                  <w:p w:rsidR="00F32573" w:rsidRPr="00F606D6" w:rsidRDefault="00F32573" w:rsidP="00F32573">
                    <w:pPr>
                      <w:jc w:val="center"/>
                      <w:rPr>
                        <w:rFonts w:ascii="Calibri" w:hAnsi="Calibri" w:cs="Arial"/>
                        <w:b/>
                        <w:lang w:val="kk-KZ"/>
                      </w:rPr>
                    </w:pPr>
                    <w:r w:rsidRPr="002F7002">
                      <w:rPr>
                        <w:rFonts w:ascii="Calibri" w:hAnsi="Calibri" w:cs="Arial"/>
                        <w:b/>
                        <w:lang w:val="kk-KZ"/>
                      </w:rPr>
                      <w:t>9256</w:t>
                    </w:r>
                    <w:r w:rsidR="00153684" w:rsidRPr="002F7002">
                      <w:rPr>
                        <w:rFonts w:ascii="Calibri" w:hAnsi="Calibri" w:cs="Arial"/>
                        <w:b/>
                        <w:lang w:val="kk-KZ"/>
                      </w:rPr>
                      <w:t>,8</w:t>
                    </w:r>
                    <w:r w:rsidR="00153684" w:rsidRPr="00F606D6">
                      <w:rPr>
                        <w:rFonts w:ascii="Calibri" w:hAnsi="Calibri" w:cs="Arial"/>
                        <w:b/>
                        <w:lang w:val="kk-KZ"/>
                      </w:rPr>
                      <w:t xml:space="preserve"> мың</w:t>
                    </w:r>
                    <w:r w:rsidR="005C4511" w:rsidRPr="00F606D6">
                      <w:rPr>
                        <w:rFonts w:ascii="Calibri" w:hAnsi="Calibri" w:cs="Arial"/>
                        <w:b/>
                        <w:lang w:val="kk-KZ"/>
                      </w:rPr>
                      <w:t xml:space="preserve"> </w:t>
                    </w:r>
                    <w:r w:rsidR="00153684" w:rsidRPr="00F606D6">
                      <w:rPr>
                        <w:rFonts w:ascii="Calibri" w:hAnsi="Calibri" w:cs="Arial"/>
                        <w:b/>
                        <w:lang w:val="kk-KZ"/>
                      </w:rPr>
                      <w:t>адам</w:t>
                    </w:r>
                  </w:p>
                  <w:p w:rsidR="00211A48" w:rsidRPr="00F606D6" w:rsidRDefault="00153684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</w:pPr>
                    <w:r w:rsidRPr="00F606D6">
                      <w:rPr>
                        <w:rFonts w:ascii="Calibri" w:hAnsi="Calibri" w:cs="Arial"/>
                        <w:sz w:val="16"/>
                        <w:szCs w:val="16"/>
                        <w:lang w:val="kk-KZ"/>
                      </w:rPr>
                      <w:t xml:space="preserve">Жұмыс күшіне </w:t>
                    </w:r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>қатысу деңгейі</w:t>
                    </w:r>
                    <w:r w:rsidR="00F600AD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 xml:space="preserve"> </w:t>
                    </w:r>
                  </w:p>
                  <w:p w:rsidR="00F32573" w:rsidRPr="00F606D6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69,3%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8715;top:2286;width:8858;height:1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rect id="Rectangle 6" o:spid="_x0000_s1030" style="position:absolute;left:17573;top:3429;width:15764;height:9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32573" w:rsidRPr="000F2BA5" w:rsidRDefault="00F606D6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Жұмыс күші құрамына кірмейтін адамдар</w:t>
                    </w:r>
                    <w:r w:rsidR="00F32573" w:rsidRPr="000F2BA5">
                      <w:rPr>
                        <w:rFonts w:asciiTheme="minorHAnsi" w:hAnsiTheme="minorHAnsi" w:cstheme="minorHAnsi"/>
                        <w:b/>
                      </w:rPr>
                      <w:t xml:space="preserve">  </w:t>
                    </w:r>
                    <w:r w:rsidR="00F32573" w:rsidRPr="002F7002">
                      <w:rPr>
                        <w:rFonts w:asciiTheme="minorHAnsi" w:hAnsiTheme="minorHAnsi" w:cstheme="minorHAnsi"/>
                        <w:b/>
                      </w:rPr>
                      <w:t>4093</w:t>
                    </w:r>
                    <w:r w:rsidRPr="002F7002"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,3</w:t>
                    </w: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 xml:space="preserve"> мың адам</w:t>
                    </w:r>
                  </w:p>
                  <w:p w:rsidR="00F32573" w:rsidRPr="00F606D6" w:rsidRDefault="00F606D6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>Ж</w:t>
                    </w:r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ұмыс күші кұрамына </w:t>
                    </w:r>
                    <w:proofErr w:type="spellStart"/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кірмейтін</w:t>
                    </w:r>
                    <w:proofErr w:type="spellEnd"/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адамдардың үлесі </w:t>
                    </w:r>
                    <w:r w:rsidR="00F32573" w:rsidRPr="00F606D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30,7%</w:t>
                    </w:r>
                  </w:p>
                </w:txbxContent>
              </v:textbox>
            </v:rect>
            <v:rect id="Rectangle 8" o:spid="_x0000_s1031" style="position:absolute;left:1809;top:14477;width:13811;height:7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3BsEA&#10;AADaAAAADwAAAGRycy9kb3ducmV2LnhtbESPT4vCMBTE74LfITxhb5r6h1WqUUQQ3IuwKnh9Ns+2&#10;2LyUJNb22xthYY/DzPyGWW1aU4mGnC8tKxiPEhDEmdUl5wou5/1wAcIHZI2VZVLQkYfNut9bYart&#10;i3+pOYVcRAj7FBUUIdSplD4ryKAf2Zo4enfrDIYoXS61w1eEm0pOkuRbGiw5LhRY066g7HF6GgWH&#10;+nj7cRPTHWe3mezabOqb61Wpr0G7XYII1Ib/8F/7oBXM4X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dwbBAAAA2gAAAA8AAAAAAAAAAAAAAAAAmAIAAGRycy9kb3du&#10;cmV2LnhtbFBLBQYAAAAABAAEAPUAAACGAwAAAAA=&#10;">
              <v:textbox>
                <w:txbxContent>
                  <w:p w:rsidR="005C4511" w:rsidRPr="00F606D6" w:rsidRDefault="00F606D6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  <w:lang w:val="kk-KZ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Жұмыспен</w:t>
                    </w:r>
                    <w:r w:rsidR="00F600AD">
                      <w:rPr>
                        <w:rFonts w:asciiTheme="minorHAnsi" w:hAnsiTheme="minorHAnsi" w:cstheme="minorHAnsi"/>
                        <w:b/>
                        <w:lang w:val="kk-KZ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қамтылған халық</w:t>
                    </w:r>
                  </w:p>
                  <w:p w:rsidR="00F32573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2F7002">
                      <w:rPr>
                        <w:rFonts w:asciiTheme="minorHAnsi" w:hAnsiTheme="minorHAnsi" w:cstheme="minorHAnsi"/>
                        <w:b/>
                      </w:rPr>
                      <w:t>8807</w:t>
                    </w:r>
                    <w:r w:rsidR="00F606D6" w:rsidRPr="002F7002"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,1</w:t>
                    </w:r>
                    <w:r w:rsidR="00F606D6">
                      <w:rPr>
                        <w:rFonts w:asciiTheme="minorHAnsi" w:hAnsiTheme="minorHAnsi" w:cstheme="minorHAnsi"/>
                        <w:b/>
                        <w:lang w:val="kk-KZ"/>
                      </w:rPr>
                      <w:t xml:space="preserve"> мың адам</w:t>
                    </w:r>
                  </w:p>
                  <w:p w:rsidR="00F32573" w:rsidRPr="00F606D6" w:rsidRDefault="00F600AD" w:rsidP="00F600AD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>Жұмыспен қамту</w:t>
                    </w:r>
                    <w:r w:rsidRPr="00F600AD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 xml:space="preserve"> </w:t>
                    </w:r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>деңгейі</w:t>
                    </w:r>
                    <w:r w:rsidRPr="00F600AD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 xml:space="preserve"> </w:t>
                    </w:r>
                    <w:r w:rsidR="00965A8B" w:rsidRPr="00965A8B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>95,1</w:t>
                    </w:r>
                    <w:r w:rsidRPr="00294C9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rect>
            <v:rect id="Rectangle 9" o:spid="_x0000_s1032" style="position:absolute;left:17573;top:14478;width:15764;height:723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G78EA&#10;AADaAAAADwAAAGRycy9kb3ducmV2LnhtbESPT4vCMBTE74LfITxhb5r6h0WrUUQQ3IuwKnh9Ns+2&#10;2LyUJNb22xthYY/DzPyGWW1aU4mGnC8tKxiPEhDEmdUl5wou5/1wDsIHZI2VZVLQkYfNut9bYart&#10;i3+pOYVcRAj7FBUUIdSplD4ryKAf2Zo4enfrDIYoXS61w1eEm0pOkuRbGiw5LhRY066g7HF6GgWH&#10;+nj7cRPTHWe3mezabOqb61Wpr0G7XYII1Ib/8F/7oBUs4H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u/BAAAA2gAAAA8AAAAAAAAAAAAAAAAAmAIAAGRycy9kb3du&#10;cmV2LnhtbFBLBQYAAAAABAAEAPUAAACGAwAAAAA=&#10;">
              <v:textbox>
                <w:txbxContent>
                  <w:p w:rsidR="00F32573" w:rsidRPr="000F2BA5" w:rsidRDefault="00F606D6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Жұмыссыз халық</w:t>
                    </w:r>
                    <w:r w:rsidR="00F32573" w:rsidRPr="000F2BA5">
                      <w:rPr>
                        <w:rFonts w:asciiTheme="minorHAnsi" w:hAnsiTheme="minorHAnsi" w:cstheme="minorHAnsi"/>
                        <w:b/>
                      </w:rPr>
                      <w:t xml:space="preserve"> 449</w:t>
                    </w:r>
                    <w:r>
                      <w:rPr>
                        <w:rFonts w:asciiTheme="minorHAnsi" w:hAnsiTheme="minorHAnsi" w:cstheme="minorHAnsi"/>
                        <w:b/>
                        <w:lang w:val="kk-KZ"/>
                      </w:rPr>
                      <w:t>,6 мың адам</w:t>
                    </w:r>
                  </w:p>
                  <w:p w:rsidR="00F32573" w:rsidRPr="00F606D6" w:rsidRDefault="00F606D6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F606D6">
                      <w:rPr>
                        <w:rFonts w:asciiTheme="minorHAnsi" w:hAnsiTheme="minorHAnsi" w:cstheme="minorHAnsi"/>
                        <w:sz w:val="16"/>
                        <w:szCs w:val="16"/>
                        <w:lang w:val="kk-KZ"/>
                      </w:rPr>
                      <w:t>Жұмыссыздық деңгейі</w:t>
                    </w:r>
                    <w:r w:rsidR="00F32573" w:rsidRPr="00F606D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4,9%</w:t>
                    </w:r>
                  </w:p>
                </w:txbxContent>
              </v:textbox>
            </v:rect>
            <v:shape id="AutoShape 14" o:spid="_x0000_s1033" type="#_x0000_t32" style="position:absolute;left:8715;top:11528;width:11573;height:295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dzsAAAADaAAAADwAAAGRycy9kb3ducmV2LnhtbERPTYvCMBC9L/gfwgheFk1XWJFqWoqy&#10;IIKoVfA6NGNbbSaliVr//eawsMfH+16mvWnEkzpXW1bwNYlAEBdW11wqOJ9+xnMQziNrbCyTgjc5&#10;SJPBxxJjbV98pGfuSxFC2MWooPK+jaV0RUUG3cS2xIG72s6gD7Arpe7wFcJNI6dRNJMGaw4NFba0&#10;qqi45w+jwO8+t9+3436f5czr7LC93LPVRanRsM8WIDz1/l/8595oBWFruBJugE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l3c7AAAAA2gAAAA8AAAAAAAAAAAAAAAAA&#10;oQIAAGRycy9kb3ducmV2LnhtbFBLBQYAAAAABAAEAPkAAACOAwAAAAA=&#10;"/>
            <v:shape id="AutoShape 15" o:spid="_x0000_s1034" type="#_x0000_t32" style="position:absolute;left:8715;top:11528;width:0;height:29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<w10:wrap type="square"/>
          </v:group>
        </w:pict>
      </w:r>
      <w:r>
        <w:rPr>
          <w:rFonts w:ascii="Calibri" w:hAnsi="Calibri" w:cs="Arial"/>
          <w:noProof/>
        </w:rPr>
        <w:pict>
          <v:shape id="AutoShape 7" o:spid="_x0000_s1037" type="#_x0000_t32" style="position:absolute;left:0;text-align:left;margin-left:361.85pt;margin-top:25.1pt;width:79.45pt;height:11.2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utLgIAAFUEAAAOAAAAZHJzL2Uyb0RvYy54bWysVE2P2yAQvVfqf0DcE9up82XFWa3spD1s&#10;20i77Z0AjlExICBxoqr/vQP56K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WB2I4wU&#10;6WBGj3uvY2o0Df3pjSvArVIbGyqkR/VsnjT95pDSVUvUjkfnl5OB2CxEJHchYeMMZNn2HzUDHwL4&#10;sVnHxnaokcJ8CIHR+hqskAZag45xTqfbnPjRIwofszSdp9kYIwpnWT6aTccxLSkCYog21vn3XHco&#10;GCV23hKxa32llQJJaHvOQQ5Pzge+vwJCsNJrIWVUhlSoL/F8PBpHUk5LwcJhcHN2t62kRQcStBWf&#10;C4s7N6v3ikWwlhO2utieCHm2IblUAQ+qAzoX6yye7/N0vpqtZvkgH01Wgzyt68HjusoHk3U2Hdfv&#10;6qqqsx+BWpYXrWCMq8DuKuQs/zuhXK7UWYI3Kd/akNyjx34B2es7ko4jD1M+62Wr2Wljr1IA7Ubn&#10;yz0Ll+P1HuzXf4PlTwAAAP//AwBQSwMEFAAGAAgAAAAhAJplQcLfAAAACQEAAA8AAABkcnMvZG93&#10;bnJldi54bWxMj0FLw0AQhe+C/2EZwYvYjVGTELMpIlgsPYht6XmTHZNgdjZkt0301zs96XF4H+99&#10;Uyxn24sTjr5zpOBuEYFAqp3pqFGw373eZiB80GR07wgVfKOHZXl5UejcuIk+8LQNjeAS8rlW0IYw&#10;5FL6ukWr/cINSJx9utHqwOfYSDPqicttL+MoSqTVHfFCqwd8abH+2h6tgodkV62mGtepfP+ZzObt&#10;sFrfWKWur+bnJxAB5/AHw1mf1aFkp8odyXjRK0jj+5RRBY9RDIKBLIsTENU5SUGWhfz/QfkLAAD/&#10;/wMAUEsBAi0AFAAGAAgAAAAhALaDOJL+AAAA4QEAABMAAAAAAAAAAAAAAAAAAAAAAFtDb250ZW50&#10;X1R5cGVzXS54bWxQSwECLQAUAAYACAAAACEAOP0h/9YAAACUAQAACwAAAAAAAAAAAAAAAAAvAQAA&#10;X3JlbHMvLnJlbHNQSwECLQAUAAYACAAAACEA1F6LrS4CAABVBAAADgAAAAAAAAAAAAAAAAAuAgAA&#10;ZHJzL2Uyb0RvYy54bWxQSwECLQAUAAYACAAAACEAmmVBwt8AAAAJAQAADwAAAAAAAAAAAAAAAACI&#10;BAAAZHJzL2Rvd25yZXYueG1sUEsFBgAAAAAEAAQA8wAAAJQFAAAAAA==&#10;"/>
        </w:pict>
      </w:r>
      <w:r w:rsidR="00B032E6">
        <w:rPr>
          <w:rFonts w:ascii="Calibri" w:hAnsi="Calibri" w:cs="Arial"/>
          <w:lang w:val="kk-KZ"/>
        </w:rPr>
        <w:t>Жалпы жұмыспен қамтылу 2020 жылмен салыстырғанда 75,1 мың адамға, соның ішінде жалдамалы қызметкерлер</w:t>
      </w:r>
      <w:r w:rsidR="00965AB8">
        <w:rPr>
          <w:rFonts w:ascii="Calibri" w:hAnsi="Calibri" w:cs="Arial"/>
          <w:lang w:val="kk-KZ"/>
        </w:rPr>
        <w:t xml:space="preserve"> есебінен</w:t>
      </w:r>
      <w:r w:rsidR="00153684">
        <w:rPr>
          <w:rFonts w:ascii="Calibri" w:hAnsi="Calibri" w:cs="Arial"/>
          <w:lang w:val="kk-KZ"/>
        </w:rPr>
        <w:t xml:space="preserve"> </w:t>
      </w:r>
      <w:r w:rsidR="00965AB8">
        <w:rPr>
          <w:rFonts w:ascii="Calibri" w:hAnsi="Calibri" w:cs="Arial"/>
          <w:lang w:val="kk-KZ"/>
        </w:rPr>
        <w:t>23,5 мың адамға, өзін-өзі жұмыспен қамтығандар</w:t>
      </w:r>
      <w:r w:rsidR="00153684">
        <w:rPr>
          <w:rFonts w:ascii="Calibri" w:hAnsi="Calibri" w:cs="Arial"/>
          <w:lang w:val="kk-KZ"/>
        </w:rPr>
        <w:t xml:space="preserve"> есебінен </w:t>
      </w:r>
      <w:r w:rsidR="00965AB8">
        <w:rPr>
          <w:rFonts w:ascii="Calibri" w:hAnsi="Calibri" w:cs="Arial"/>
          <w:lang w:val="kk-KZ"/>
        </w:rPr>
        <w:t>51,5 мың адамға өсті.</w:t>
      </w:r>
    </w:p>
    <w:p w:rsidR="00B032E6" w:rsidRDefault="00965AB8" w:rsidP="00570C8C">
      <w:pPr>
        <w:tabs>
          <w:tab w:val="clear" w:pos="4536"/>
        </w:tabs>
        <w:autoSpaceDE w:val="0"/>
        <w:autoSpaceDN w:val="0"/>
        <w:adjustRightInd w:val="0"/>
        <w:ind w:firstLine="709"/>
        <w:jc w:val="both"/>
        <w:rPr>
          <w:rFonts w:ascii="Calibri" w:hAnsi="Calibri" w:cs="Arial"/>
          <w:lang w:val="kk-KZ"/>
        </w:rPr>
      </w:pPr>
      <w:r>
        <w:rPr>
          <w:rFonts w:ascii="Calibri" w:hAnsi="Calibri" w:cs="Arial"/>
          <w:lang w:val="kk-KZ"/>
        </w:rPr>
        <w:t>Жалдамалы қызметкерлер арасында уақытша және кесімді жұмыстар</w:t>
      </w:r>
      <w:r w:rsidR="00153684">
        <w:rPr>
          <w:rFonts w:ascii="Calibri" w:hAnsi="Calibri" w:cs="Arial"/>
          <w:lang w:val="kk-KZ"/>
        </w:rPr>
        <w:t>да</w:t>
      </w:r>
      <w:r>
        <w:rPr>
          <w:rFonts w:ascii="Calibri" w:hAnsi="Calibri" w:cs="Arial"/>
          <w:lang w:val="kk-KZ"/>
        </w:rPr>
        <w:t xml:space="preserve"> 342,7 мың адам, маусымдық жұмыстарда – 27,5 мың адам, кездейсоқ жұмыстарда - 7,5</w:t>
      </w:r>
      <w:r w:rsidR="00153684">
        <w:rPr>
          <w:rFonts w:ascii="Calibri" w:hAnsi="Calibri" w:cs="Arial"/>
          <w:lang w:val="kk-KZ"/>
        </w:rPr>
        <w:t xml:space="preserve"> </w:t>
      </w:r>
      <w:r>
        <w:rPr>
          <w:rFonts w:ascii="Calibri" w:hAnsi="Calibri" w:cs="Arial"/>
          <w:lang w:val="kk-KZ"/>
        </w:rPr>
        <w:t>мың адам жұмыспен қамтылды, ж</w:t>
      </w:r>
      <w:r w:rsidRPr="00DC0388">
        <w:rPr>
          <w:rFonts w:ascii="Calibri" w:hAnsi="Calibri" w:cs="Arial"/>
          <w:lang w:val="kk-KZ"/>
        </w:rPr>
        <w:t xml:space="preserve">еке қосалқы шаруашылықтарда сатуға </w:t>
      </w:r>
      <w:r>
        <w:rPr>
          <w:rFonts w:ascii="Calibri" w:hAnsi="Calibri" w:cs="Arial"/>
          <w:lang w:val="kk-KZ"/>
        </w:rPr>
        <w:t>(</w:t>
      </w:r>
      <w:r w:rsidRPr="00DC0388">
        <w:rPr>
          <w:rFonts w:ascii="Calibri" w:hAnsi="Calibri" w:cs="Arial"/>
          <w:lang w:val="kk-KZ"/>
        </w:rPr>
        <w:t>айырбастауға</w:t>
      </w:r>
      <w:r>
        <w:rPr>
          <w:rFonts w:ascii="Calibri" w:hAnsi="Calibri" w:cs="Arial"/>
          <w:lang w:val="kk-KZ"/>
        </w:rPr>
        <w:t>)</w:t>
      </w:r>
      <w:r w:rsidRPr="00DC0388">
        <w:rPr>
          <w:rFonts w:ascii="Calibri" w:hAnsi="Calibri" w:cs="Arial"/>
          <w:lang w:val="kk-KZ"/>
        </w:rPr>
        <w:t xml:space="preserve"> арналған өнім өндірумен </w:t>
      </w:r>
      <w:r>
        <w:rPr>
          <w:rFonts w:ascii="Calibri" w:hAnsi="Calibri" w:cs="Arial"/>
          <w:lang w:val="kk-KZ"/>
        </w:rPr>
        <w:t>437,6</w:t>
      </w:r>
      <w:r w:rsidRPr="00DC0388">
        <w:rPr>
          <w:rFonts w:ascii="Calibri" w:hAnsi="Calibri" w:cs="Arial"/>
          <w:lang w:val="kk-KZ"/>
        </w:rPr>
        <w:t xml:space="preserve"> мың адам айналысты</w:t>
      </w:r>
      <w:r>
        <w:rPr>
          <w:rFonts w:ascii="Calibri" w:hAnsi="Calibri" w:cs="Arial"/>
          <w:lang w:val="kk-KZ"/>
        </w:rPr>
        <w:t xml:space="preserve">. </w:t>
      </w:r>
    </w:p>
    <w:p w:rsidR="00965AB8" w:rsidRDefault="00965AB8" w:rsidP="00570C8C">
      <w:pPr>
        <w:tabs>
          <w:tab w:val="clear" w:pos="4536"/>
        </w:tabs>
        <w:autoSpaceDE w:val="0"/>
        <w:autoSpaceDN w:val="0"/>
        <w:adjustRightInd w:val="0"/>
        <w:ind w:firstLine="709"/>
        <w:jc w:val="both"/>
        <w:rPr>
          <w:rFonts w:ascii="Calibri" w:hAnsi="Calibri" w:cs="Arial"/>
          <w:lang w:val="kk-KZ"/>
        </w:rPr>
      </w:pPr>
      <w:r>
        <w:rPr>
          <w:rFonts w:ascii="Calibri" w:hAnsi="Calibri" w:cs="Arial"/>
          <w:lang w:val="kk-KZ"/>
        </w:rPr>
        <w:t>Қысқартылған кесте (жұмыс көлемінің төмендеуі, жұмыс берушінің бастамасы, сырғымалы кесте және басқа себептер)</w:t>
      </w:r>
      <w:r w:rsidR="00153684" w:rsidRPr="00153684">
        <w:rPr>
          <w:rFonts w:ascii="Calibri" w:hAnsi="Calibri" w:cs="Arial"/>
          <w:lang w:val="kk-KZ"/>
        </w:rPr>
        <w:t xml:space="preserve"> </w:t>
      </w:r>
      <w:r w:rsidR="00153684">
        <w:rPr>
          <w:rFonts w:ascii="Calibri" w:hAnsi="Calibri" w:cs="Arial"/>
          <w:lang w:val="kk-KZ"/>
        </w:rPr>
        <w:t>бойынша</w:t>
      </w:r>
      <w:r>
        <w:rPr>
          <w:rFonts w:ascii="Calibri" w:hAnsi="Calibri" w:cs="Arial"/>
          <w:lang w:val="kk-KZ"/>
        </w:rPr>
        <w:t xml:space="preserve"> 274,6 мың адам жұмыс істеді.</w:t>
      </w:r>
      <w:r w:rsidR="00167860">
        <w:rPr>
          <w:rFonts w:ascii="Calibri" w:hAnsi="Calibri" w:cs="Arial"/>
          <w:lang w:val="kk-KZ"/>
        </w:rPr>
        <w:t xml:space="preserve"> </w:t>
      </w:r>
      <w:r w:rsidR="00167860" w:rsidRPr="00AF49AB">
        <w:rPr>
          <w:rFonts w:ascii="Calibri" w:hAnsi="Calibri" w:cs="Arial"/>
          <w:lang w:val="kk-KZ"/>
        </w:rPr>
        <w:t xml:space="preserve">Қызметті тоқтату себебіне байланысты уақытша жұмыс істемейтіндер саны </w:t>
      </w:r>
      <w:r w:rsidR="00167860">
        <w:rPr>
          <w:rFonts w:ascii="Calibri" w:hAnsi="Calibri" w:cs="Arial"/>
          <w:lang w:val="kk-KZ"/>
        </w:rPr>
        <w:t>10</w:t>
      </w:r>
      <w:r w:rsidR="00167860" w:rsidRPr="00AF49AB">
        <w:rPr>
          <w:rFonts w:ascii="Calibri" w:hAnsi="Calibri" w:cs="Arial"/>
          <w:lang w:val="kk-KZ"/>
        </w:rPr>
        <w:t>,5 мың адамды құрады.</w:t>
      </w:r>
    </w:p>
    <w:p w:rsidR="00167860" w:rsidRPr="00167860" w:rsidRDefault="00167860" w:rsidP="00153684">
      <w:pPr>
        <w:pStyle w:val="a8"/>
        <w:ind w:firstLine="709"/>
        <w:rPr>
          <w:rFonts w:ascii="Calibri" w:hAnsi="Calibri" w:cs="Arial"/>
          <w:b w:val="0"/>
          <w:color w:val="auto"/>
          <w:lang w:val="kk-KZ"/>
        </w:rPr>
      </w:pPr>
      <w:r w:rsidRPr="00167860">
        <w:rPr>
          <w:rFonts w:ascii="Calibri" w:hAnsi="Calibri" w:cs="Arial"/>
          <w:b w:val="0"/>
          <w:color w:val="auto"/>
          <w:lang w:val="kk-KZ"/>
        </w:rPr>
        <w:t xml:space="preserve">Жұмыссыздар саны 449,6 мың адамды құрады. Жұмыссыздық деңгейі – 4,9%. </w:t>
      </w:r>
      <w:r>
        <w:rPr>
          <w:rFonts w:ascii="Calibri" w:hAnsi="Calibri" w:cs="Arial"/>
          <w:b w:val="0"/>
          <w:color w:val="auto"/>
          <w:lang w:val="kk-KZ"/>
        </w:rPr>
        <w:t>Т</w:t>
      </w:r>
      <w:r w:rsidRPr="00167860">
        <w:rPr>
          <w:rFonts w:ascii="Calibri" w:hAnsi="Calibri" w:cs="Arial"/>
          <w:b w:val="0"/>
          <w:color w:val="auto"/>
          <w:lang w:val="kk-KZ"/>
        </w:rPr>
        <w:t>абысты кәсібі (жұмысы) болмаған</w:t>
      </w:r>
      <w:r>
        <w:rPr>
          <w:rFonts w:ascii="Calibri" w:hAnsi="Calibri" w:cs="Arial"/>
          <w:b w:val="0"/>
          <w:color w:val="auto"/>
          <w:lang w:val="kk-KZ"/>
        </w:rPr>
        <w:t xml:space="preserve">, </w:t>
      </w:r>
      <w:r w:rsidRPr="00167860">
        <w:rPr>
          <w:rFonts w:ascii="Calibri" w:hAnsi="Calibri" w:cs="Arial"/>
          <w:b w:val="0"/>
          <w:color w:val="auto"/>
          <w:lang w:val="kk-KZ"/>
        </w:rPr>
        <w:t>бірақ белсенді жұмыс ізде</w:t>
      </w:r>
      <w:r>
        <w:rPr>
          <w:rFonts w:ascii="Calibri" w:hAnsi="Calibri" w:cs="Arial"/>
          <w:b w:val="0"/>
          <w:color w:val="auto"/>
          <w:lang w:val="kk-KZ"/>
        </w:rPr>
        <w:t>меген</w:t>
      </w:r>
      <w:r w:rsidRPr="00167860">
        <w:rPr>
          <w:rFonts w:ascii="Calibri" w:hAnsi="Calibri" w:cs="Arial"/>
          <w:b w:val="0"/>
          <w:color w:val="auto"/>
          <w:lang w:val="kk-KZ"/>
        </w:rPr>
        <w:t xml:space="preserve"> немесе жұмысқа кірісуге дайын болмаған</w:t>
      </w:r>
      <w:r>
        <w:rPr>
          <w:rFonts w:ascii="Calibri" w:hAnsi="Calibri" w:cs="Arial"/>
          <w:b w:val="0"/>
          <w:color w:val="auto"/>
          <w:lang w:val="kk-KZ"/>
        </w:rPr>
        <w:t xml:space="preserve"> адамдар (п</w:t>
      </w:r>
      <w:r w:rsidRPr="00167860">
        <w:rPr>
          <w:rFonts w:ascii="Calibri" w:hAnsi="Calibri" w:cs="Arial"/>
          <w:b w:val="0"/>
          <w:color w:val="auto"/>
          <w:lang w:val="kk-KZ"/>
        </w:rPr>
        <w:t>отенциалды жұмыс күші</w:t>
      </w:r>
      <w:r>
        <w:rPr>
          <w:rFonts w:ascii="Calibri" w:hAnsi="Calibri" w:cs="Arial"/>
          <w:b w:val="0"/>
          <w:color w:val="auto"/>
          <w:lang w:val="kk-KZ"/>
        </w:rPr>
        <w:t>) саны 60,9</w:t>
      </w:r>
      <w:r w:rsidRPr="00167860">
        <w:rPr>
          <w:rFonts w:ascii="Calibri" w:hAnsi="Calibri" w:cs="Arial"/>
          <w:b w:val="0"/>
          <w:color w:val="auto"/>
          <w:lang w:val="kk-KZ"/>
        </w:rPr>
        <w:t xml:space="preserve"> мың адамды құрады.</w:t>
      </w:r>
    </w:p>
    <w:p w:rsidR="006052D0" w:rsidRDefault="002F1430" w:rsidP="006052D0">
      <w:pPr>
        <w:pStyle w:val="a8"/>
        <w:ind w:firstLine="709"/>
        <w:rPr>
          <w:rFonts w:ascii="Calibri" w:hAnsi="Calibri" w:cs="Arial"/>
          <w:b w:val="0"/>
          <w:color w:val="auto"/>
          <w:lang w:val="kk-KZ"/>
        </w:rPr>
      </w:pPr>
      <w:r w:rsidRPr="002F7002">
        <w:rPr>
          <w:rFonts w:ascii="Calibri" w:hAnsi="Calibri" w:cs="Arial"/>
          <w:b w:val="0"/>
          <w:color w:val="auto"/>
          <w:lang w:val="kk-KZ"/>
        </w:rPr>
        <w:t xml:space="preserve">15-28 жастағы* жастар арасындағы жұмыссыздық деңгейі 3,8% құрады, NEET жастарының үлесі </w:t>
      </w:r>
      <w:r w:rsidRPr="002F7002">
        <w:rPr>
          <w:rFonts w:ascii="Calibri" w:hAnsi="Calibri" w:cs="Arial"/>
          <w:b w:val="0"/>
          <w:i/>
          <w:color w:val="auto"/>
          <w:lang w:val="kk-KZ"/>
        </w:rPr>
        <w:t>(ХЕҰ әдіснамасына сәйкес)</w:t>
      </w:r>
      <w:r w:rsidRPr="00570C8C">
        <w:rPr>
          <w:rFonts w:ascii="Calibri" w:hAnsi="Calibri" w:cs="Arial"/>
          <w:b w:val="0"/>
          <w:color w:val="auto"/>
          <w:lang w:val="kk-KZ"/>
        </w:rPr>
        <w:t xml:space="preserve"> – </w:t>
      </w:r>
      <w:r w:rsidR="00153684">
        <w:rPr>
          <w:rFonts w:ascii="Calibri" w:hAnsi="Calibri" w:cs="Arial"/>
          <w:b w:val="0"/>
          <w:color w:val="auto"/>
          <w:lang w:val="kk-KZ"/>
        </w:rPr>
        <w:t>6,9</w:t>
      </w:r>
      <w:r w:rsidRPr="00570C8C">
        <w:rPr>
          <w:rFonts w:ascii="Calibri" w:hAnsi="Calibri" w:cs="Arial"/>
          <w:b w:val="0"/>
          <w:color w:val="auto"/>
          <w:lang w:val="kk-KZ"/>
        </w:rPr>
        <w:t>%.</w:t>
      </w:r>
      <w:r w:rsidR="00533189" w:rsidRPr="00533189">
        <w:rPr>
          <w:rFonts w:ascii="Calibri" w:hAnsi="Calibri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" o:spid="_x0000_s1036" type="#_x0000_t34" style="position:absolute;left:0;text-align:left;margin-left:127.1pt;margin-top:3.25pt;width:.05pt;height:.05pt;rotation:90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E0SgIAAIUEAAAOAAAAZHJzL2Uyb0RvYy54bWysVNuO2jAQfa/Uf7D8zoZAoBARVqsE2odt&#10;i7TbDzC2Q9z6JttLQFX/fcfm0tK+VFV5ML7MnDkzcyaL+4OSaM+dF0ZXOL8bYsQ1NUzoXYW/PK8H&#10;M4x8IJoRaTSv8JF7fL98+2bR25KPTGck4w4BiPZlbyvchWDLLPO044r4O2O5hsfWOEUCHN0uY470&#10;gK5kNhoOp1lvHLPOUO493DanR7xM+G3Lafjctp4HJCsM3EJaXVq3cc2WC1LuHLGdoGca5B9YKCI0&#10;BL1CNSQQ9OLEH1BKUGe8acMdNSozbSsoTzlANvnwt2yeOmJ5ygWK4+21TP7/wdJP+41DglW4wEgT&#10;BS16eAkmRUb5ONant74Es1pvXMyQHvSTfTT0m0fa1B3RO56sn48WnPPokd24xIO3EGXbfzQMbAgE&#10;SMU6tE4hZ6Ap+RSaCT+MWinsh4gTY0F90CE163htFj8EROFyOp5gROE+bmJQUka86GadD++5UShu&#10;KrzlOtRGaxCDceMETPaPPqR+sXPWhH3NIbqS0P49kShJAzDPlrC7oEY3bdZCyiQeqVFf4flkNEnI&#10;3kjB4mM08263raVDAAj8TxmeqN6YKRFgCKRQFZ5djUjZccJWmqUogQh52gMTqSM4FOKcRCxJEtv3&#10;+XC+mq1mxaAYTVeDYtg0g4d1XQym6/zdpBk3dd3kPyLPvCg7wRjXkepF+Hnxd8I6j+BJslfpX2uS&#10;3aKn1gDFy38inSQSVXHS19aw48bF0kS1gNaT8Xku4zD9ek5WP78ey1cAAAD//wMAUEsDBBQABgAI&#10;AAAAIQDvgUBs2QAAAAcBAAAPAAAAZHJzL2Rvd25yZXYueG1sTI7BTsMwEETvSPyDtUhcEHUINIpC&#10;nAqBeuRAy6FHN97GUeO1sd02/D3LCY5PM5p57Wp2kzhjTKMnBQ+LAgRS781Ig4LP7fq+BpGyJqMn&#10;T6jgGxOsuuurVjfGX+gDz5s8CB6h1GgFNufQSJl6i06nhQ9InB18dDozxkGaqC887iZZFkUlnR6J&#10;H6wO+GqxP25OTsEu2iGGnXfvb+tDVd9RHb6OtVK3N/PLM4iMc/4rw68+q0PHTnt/IpPEpKBcPpVc&#10;VVAtQXDO/Ahiz1yB7Fr537/7AQAA//8DAFBLAQItABQABgAIAAAAIQC2gziS/gAAAOEBAAATAAAA&#10;AAAAAAAAAAAAAAAAAABbQ29udGVudF9UeXBlc10ueG1sUEsBAi0AFAAGAAgAAAAhADj9If/WAAAA&#10;lAEAAAsAAAAAAAAAAAAAAAAALwEAAF9yZWxzLy5yZWxzUEsBAi0AFAAGAAgAAAAhAJfKATRKAgAA&#10;hQQAAA4AAAAAAAAAAAAAAAAALgIAAGRycy9lMm9Eb2MueG1sUEsBAi0AFAAGAAgAAAAhAO+BQGzZ&#10;AAAABwEAAA8AAAAAAAAAAAAAAAAApAQAAGRycy9kb3ducmV2LnhtbFBLBQYAAAAABAAEAPMAAACq&#10;BQAAAAA=&#10;" adj="0"/>
        </w:pict>
      </w:r>
    </w:p>
    <w:p w:rsidR="000F0443" w:rsidRPr="00172BDB" w:rsidRDefault="002F1430" w:rsidP="006052D0">
      <w:pPr>
        <w:pStyle w:val="a8"/>
        <w:ind w:firstLine="709"/>
        <w:rPr>
          <w:rFonts w:ascii="Calibri" w:hAnsi="Calibri" w:cs="Arial"/>
          <w:b w:val="0"/>
          <w:color w:val="auto"/>
          <w:lang w:val="kk-KZ"/>
        </w:rPr>
      </w:pPr>
      <w:r w:rsidRPr="00172BDB">
        <w:rPr>
          <w:rFonts w:ascii="Calibri" w:hAnsi="Calibri" w:cs="Arial"/>
          <w:b w:val="0"/>
          <w:color w:val="auto"/>
          <w:lang w:val="kk-KZ"/>
        </w:rPr>
        <w:t xml:space="preserve">Қазақстан </w:t>
      </w:r>
      <w:r w:rsidRPr="00172BDB">
        <w:rPr>
          <w:rFonts w:ascii="Calibri" w:hAnsi="Calibri"/>
          <w:b w:val="0"/>
          <w:color w:val="auto"/>
          <w:lang w:val="kk-KZ"/>
        </w:rPr>
        <w:t>Республикасы Еңбек және халықты әлеуметтік қорғау министрлігі</w:t>
      </w:r>
      <w:r w:rsidRPr="00172BDB">
        <w:rPr>
          <w:rFonts w:ascii="Calibri" w:hAnsi="Calibri" w:cs="Arial"/>
          <w:b w:val="0"/>
          <w:color w:val="auto"/>
          <w:lang w:val="kk-KZ"/>
        </w:rPr>
        <w:t>нің жұмыспен қамту органдарында 202</w:t>
      </w:r>
      <w:r w:rsidR="00153684" w:rsidRPr="00172BDB">
        <w:rPr>
          <w:rFonts w:ascii="Calibri" w:hAnsi="Calibri" w:cs="Arial"/>
          <w:b w:val="0"/>
          <w:color w:val="auto"/>
          <w:lang w:val="kk-KZ"/>
        </w:rPr>
        <w:t>1</w:t>
      </w:r>
      <w:r w:rsidRPr="00172BDB">
        <w:rPr>
          <w:rFonts w:ascii="Calibri" w:hAnsi="Calibri" w:cs="Arial"/>
          <w:b w:val="0"/>
          <w:color w:val="auto"/>
          <w:lang w:val="kk-KZ"/>
        </w:rPr>
        <w:t xml:space="preserve"> жылдың соңына </w:t>
      </w:r>
      <w:r w:rsidR="00153684" w:rsidRPr="00172BDB">
        <w:rPr>
          <w:rFonts w:ascii="Calibri" w:hAnsi="Calibri" w:cs="Arial"/>
          <w:b w:val="0"/>
          <w:color w:val="auto"/>
          <w:lang w:val="kk-KZ"/>
        </w:rPr>
        <w:t>97,9</w:t>
      </w:r>
      <w:r w:rsidRPr="00172BDB">
        <w:rPr>
          <w:rFonts w:ascii="Calibri" w:hAnsi="Calibri" w:cs="Arial"/>
          <w:b w:val="0"/>
          <w:color w:val="auto"/>
          <w:lang w:val="kk-KZ"/>
        </w:rPr>
        <w:t xml:space="preserve"> мың жұмыссыздар ресми тіркелген. Тіркелген жұмыссыздар үлесі жұмыс күшінің 1,</w:t>
      </w:r>
      <w:r w:rsidR="00153684" w:rsidRPr="00172BDB">
        <w:rPr>
          <w:rFonts w:ascii="Calibri" w:hAnsi="Calibri" w:cs="Arial"/>
          <w:b w:val="0"/>
          <w:color w:val="auto"/>
          <w:lang w:val="kk-KZ"/>
        </w:rPr>
        <w:t>1</w:t>
      </w:r>
      <w:r w:rsidRPr="00172BDB">
        <w:rPr>
          <w:rFonts w:ascii="Calibri" w:hAnsi="Calibri" w:cs="Arial"/>
          <w:b w:val="0"/>
          <w:color w:val="auto"/>
          <w:lang w:val="kk-KZ"/>
        </w:rPr>
        <w:t>%-ын (20</w:t>
      </w:r>
      <w:r w:rsidR="00153684" w:rsidRPr="00172BDB">
        <w:rPr>
          <w:rFonts w:ascii="Calibri" w:hAnsi="Calibri" w:cs="Arial"/>
          <w:b w:val="0"/>
          <w:color w:val="auto"/>
          <w:lang w:val="kk-KZ"/>
        </w:rPr>
        <w:t>20</w:t>
      </w:r>
      <w:r w:rsidRPr="00172BDB">
        <w:rPr>
          <w:rFonts w:ascii="Calibri" w:hAnsi="Calibri" w:cs="Arial"/>
          <w:b w:val="0"/>
          <w:color w:val="auto"/>
          <w:lang w:val="kk-KZ"/>
        </w:rPr>
        <w:t xml:space="preserve"> жылы – 1,</w:t>
      </w:r>
      <w:r w:rsidR="00153684" w:rsidRPr="00172BDB">
        <w:rPr>
          <w:rFonts w:ascii="Calibri" w:hAnsi="Calibri" w:cs="Arial"/>
          <w:b w:val="0"/>
          <w:color w:val="auto"/>
          <w:lang w:val="kk-KZ"/>
        </w:rPr>
        <w:t>5</w:t>
      </w:r>
      <w:r w:rsidRPr="00172BDB">
        <w:rPr>
          <w:rFonts w:ascii="Calibri" w:hAnsi="Calibri" w:cs="Arial"/>
          <w:b w:val="0"/>
          <w:color w:val="auto"/>
          <w:lang w:val="kk-KZ"/>
        </w:rPr>
        <w:t>%) құрады.</w:t>
      </w:r>
    </w:p>
    <w:p w:rsidR="000F0443" w:rsidRPr="006052D0" w:rsidRDefault="000F0443" w:rsidP="000F0443">
      <w:pPr>
        <w:pStyle w:val="a8"/>
        <w:rPr>
          <w:rFonts w:ascii="Calibri" w:hAnsi="Calibri"/>
          <w:color w:val="auto"/>
          <w:lang w:val="kk-KZ"/>
        </w:rPr>
      </w:pPr>
    </w:p>
    <w:p w:rsidR="000F0443" w:rsidRPr="00F76093" w:rsidRDefault="00DA55D5" w:rsidP="000F0443">
      <w:pPr>
        <w:pStyle w:val="a8"/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</w:pPr>
      <w:r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 xml:space="preserve">* </w:t>
      </w:r>
      <w:r w:rsidR="006052D0"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 xml:space="preserve">Қазақстан Республикасының </w:t>
      </w:r>
      <w:r w:rsidR="000F0443"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 xml:space="preserve"> </w:t>
      </w:r>
      <w:r w:rsidR="006052D0"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«</w:t>
      </w:r>
      <w:r w:rsidR="00570C8C"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Мемлекеттік жастар саясаты туралы</w:t>
      </w:r>
      <w:r w:rsidR="006052D0"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»</w:t>
      </w:r>
      <w:r w:rsidR="00570C8C" w:rsidRPr="002F7002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 xml:space="preserve"> З</w:t>
      </w:r>
      <w:r w:rsidR="00570C8C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аңына сәйкес</w:t>
      </w:r>
      <w:r w:rsidR="00F76093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.</w:t>
      </w:r>
    </w:p>
    <w:p w:rsidR="004C6E93" w:rsidRPr="00167860" w:rsidRDefault="004C6E93" w:rsidP="00DA55D5">
      <w:pPr>
        <w:pStyle w:val="a8"/>
        <w:rPr>
          <w:rFonts w:ascii="Calibri" w:hAnsi="Calibri"/>
          <w:i/>
          <w:color w:val="000000"/>
          <w:lang w:val="kk-KZ"/>
        </w:rPr>
      </w:pPr>
    </w:p>
    <w:p w:rsidR="002F1430" w:rsidRPr="006052D0" w:rsidRDefault="002F1430" w:rsidP="002F1430">
      <w:pPr>
        <w:pStyle w:val="af3"/>
        <w:rPr>
          <w:rFonts w:ascii="Calibri" w:hAnsi="Calibri"/>
          <w:b/>
          <w:i/>
          <w:sz w:val="16"/>
          <w:szCs w:val="16"/>
          <w:lang w:val="kk-KZ"/>
        </w:rPr>
      </w:pPr>
      <w:r w:rsidRPr="006052D0">
        <w:rPr>
          <w:rFonts w:ascii="Calibri" w:hAnsi="Calibri"/>
          <w:b/>
          <w:i/>
          <w:sz w:val="16"/>
          <w:szCs w:val="16"/>
          <w:lang w:val="kk-KZ"/>
        </w:rPr>
        <w:t>Әдіснамалық түсіндірмелер</w:t>
      </w:r>
    </w:p>
    <w:p w:rsidR="002F1430" w:rsidRPr="006052D0" w:rsidRDefault="002F1430" w:rsidP="002F1430">
      <w:pPr>
        <w:widowControl w:val="0"/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6052D0">
        <w:rPr>
          <w:rFonts w:ascii="Calibri" w:hAnsi="Calibri" w:cs="Arial"/>
          <w:i/>
          <w:sz w:val="16"/>
          <w:szCs w:val="16"/>
          <w:lang w:val="kk-KZ"/>
        </w:rPr>
        <w:t>Жұмыспен қамтылған халық –бір аптаға тең белгілі бір қысқа кезең ішінде келесі: «жалдамалы (ақы төленетін) қызметкер» немесе «ө</w:t>
      </w:r>
      <w:r w:rsidRPr="006052D0">
        <w:rPr>
          <w:rFonts w:ascii="Calibri" w:hAnsi="Calibri" w:cs="Arial"/>
          <w:i/>
          <w:noProof/>
          <w:sz w:val="16"/>
          <w:szCs w:val="16"/>
          <w:lang w:val="kk-KZ"/>
        </w:rPr>
        <w:t>зін-өзі жұмыспен қамтыған қызметкер</w:t>
      </w:r>
      <w:r w:rsidRPr="006052D0">
        <w:rPr>
          <w:rFonts w:ascii="Calibri" w:hAnsi="Calibri" w:cs="Arial"/>
          <w:i/>
          <w:sz w:val="16"/>
          <w:szCs w:val="16"/>
          <w:lang w:val="kk-KZ"/>
        </w:rPr>
        <w:t xml:space="preserve">» санаттарының біріне жатқызылған тұлғалар. </w:t>
      </w:r>
    </w:p>
    <w:p w:rsidR="002F1430" w:rsidRPr="006052D0" w:rsidRDefault="002F1430" w:rsidP="002F1430">
      <w:pPr>
        <w:widowControl w:val="0"/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6052D0">
        <w:rPr>
          <w:rFonts w:ascii="Calibri" w:hAnsi="Calibri" w:cs="Arial"/>
          <w:i/>
          <w:sz w:val="16"/>
          <w:szCs w:val="16"/>
          <w:lang w:val="kk-KZ"/>
        </w:rPr>
        <w:t>Жұмыссыздар (ХЕҰ стандарттарына сәйкес) – бұл табысты кәсібі (жұмысы) болмаған, оны белсенді іздеген және жұмысқа кірісуге дайын тұлғалар.</w:t>
      </w:r>
    </w:p>
    <w:p w:rsidR="001C24CD" w:rsidRPr="006052D0" w:rsidRDefault="002F1430" w:rsidP="002F1430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6052D0">
        <w:rPr>
          <w:rFonts w:ascii="Calibri" w:hAnsi="Calibri" w:cs="Arial"/>
          <w:i/>
          <w:sz w:val="16"/>
          <w:szCs w:val="16"/>
          <w:lang w:val="kk-KZ"/>
        </w:rPr>
        <w:t>NEET жастары – бұл жұмыс істемейтін, білім алумен немесе кәсіби даярлықпен айналыспайтын жастардың бөліг</w:t>
      </w:r>
      <w:r w:rsidR="00570C8C" w:rsidRPr="006052D0">
        <w:rPr>
          <w:rFonts w:ascii="Calibri" w:hAnsi="Calibri" w:cs="Arial"/>
          <w:i/>
          <w:sz w:val="16"/>
          <w:szCs w:val="16"/>
          <w:lang w:val="kk-KZ"/>
        </w:rPr>
        <w:t>і</w:t>
      </w:r>
      <w:r w:rsidR="004C6E93" w:rsidRPr="006052D0">
        <w:rPr>
          <w:rFonts w:ascii="Calibri" w:hAnsi="Calibri" w:cs="Arial"/>
          <w:i/>
          <w:sz w:val="16"/>
          <w:szCs w:val="16"/>
          <w:lang w:val="kk-KZ"/>
        </w:rPr>
        <w:t>.</w:t>
      </w:r>
      <w:r w:rsidR="007A403F" w:rsidRPr="006052D0">
        <w:rPr>
          <w:rFonts w:ascii="Calibri" w:hAnsi="Calibri" w:cs="Arial"/>
          <w:i/>
          <w:sz w:val="16"/>
          <w:szCs w:val="16"/>
          <w:lang w:val="kk-KZ"/>
        </w:rPr>
        <w:t xml:space="preserve"> </w:t>
      </w:r>
    </w:p>
    <w:p w:rsidR="00C95187" w:rsidRPr="009F5068" w:rsidRDefault="00C95187" w:rsidP="005B44DD">
      <w:pPr>
        <w:jc w:val="both"/>
        <w:rPr>
          <w:rFonts w:ascii="Calibri" w:hAnsi="Calibri" w:cs="Arial"/>
          <w:color w:val="000000"/>
          <w:sz w:val="22"/>
          <w:szCs w:val="22"/>
          <w:lang w:val="kk-KZ"/>
        </w:rPr>
      </w:pPr>
    </w:p>
    <w:p w:rsidR="002F1430" w:rsidRPr="00580FC4" w:rsidRDefault="002F1430" w:rsidP="002F1430">
      <w:pPr>
        <w:tabs>
          <w:tab w:val="clear" w:pos="4536"/>
        </w:tabs>
        <w:autoSpaceDE w:val="0"/>
        <w:autoSpaceDN w:val="0"/>
        <w:adjustRightInd w:val="0"/>
        <w:spacing w:after="120"/>
        <w:rPr>
          <w:rStyle w:val="af2"/>
          <w:b w:val="0"/>
          <w:bCs w:val="0"/>
          <w:i/>
          <w:sz w:val="16"/>
          <w:szCs w:val="16"/>
          <w:lang w:val="kk-KZ"/>
        </w:rPr>
      </w:pPr>
      <w:r w:rsidRPr="00580FC4">
        <w:rPr>
          <w:rFonts w:ascii="Calibri" w:hAnsi="Calibri" w:cs="Arial"/>
          <w:i/>
          <w:sz w:val="16"/>
          <w:szCs w:val="16"/>
          <w:lang w:val="kk-KZ"/>
        </w:rPr>
        <w:t>www.stat.gov.kz / Ресми статистика / Салалар бойынша / Еңбек және жұмыспен қамту статистикасы</w:t>
      </w:r>
    </w:p>
    <w:tbl>
      <w:tblPr>
        <w:tblW w:w="1014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376"/>
        <w:gridCol w:w="2410"/>
        <w:gridCol w:w="2693"/>
        <w:gridCol w:w="2661"/>
      </w:tblGrid>
      <w:tr w:rsidR="001C2917" w:rsidRPr="009C3573" w:rsidTr="00192BD6">
        <w:trPr>
          <w:trHeight w:val="741"/>
        </w:trPr>
        <w:tc>
          <w:tcPr>
            <w:tcW w:w="2376" w:type="dxa"/>
          </w:tcPr>
          <w:p w:rsidR="001C2917" w:rsidRPr="002F7002" w:rsidRDefault="00DA55D5" w:rsidP="00007287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  <w:r w:rsidRPr="002F7002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Орындаушы</w:t>
            </w:r>
            <w:r w:rsidR="001C2917" w:rsidRPr="002F7002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1C2917" w:rsidRPr="002F7002" w:rsidRDefault="00A12065" w:rsidP="00007287">
            <w:pPr>
              <w:pStyle w:val="af0"/>
              <w:rPr>
                <w:rFonts w:ascii="Calibri" w:hAnsi="Calibri" w:cs="Arial"/>
                <w:sz w:val="16"/>
                <w:szCs w:val="16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 xml:space="preserve">Г. </w:t>
            </w:r>
            <w:r w:rsidR="00153684" w:rsidRPr="002F7002">
              <w:rPr>
                <w:rFonts w:ascii="Calibri" w:hAnsi="Calibri" w:cs="Arial"/>
                <w:sz w:val="16"/>
                <w:szCs w:val="16"/>
                <w:lang w:val="kk-KZ"/>
              </w:rPr>
              <w:t>Бек</w:t>
            </w:r>
            <w:r w:rsidR="00DA55D5" w:rsidRPr="002F7002">
              <w:rPr>
                <w:rFonts w:ascii="Calibri" w:hAnsi="Calibri" w:cs="Arial"/>
                <w:sz w:val="16"/>
                <w:szCs w:val="16"/>
                <w:lang w:val="kk-KZ"/>
              </w:rPr>
              <w:t>і</w:t>
            </w:r>
            <w:r w:rsidR="00153684" w:rsidRPr="002F7002">
              <w:rPr>
                <w:rFonts w:ascii="Calibri" w:hAnsi="Calibri" w:cs="Arial"/>
                <w:sz w:val="16"/>
                <w:szCs w:val="16"/>
                <w:lang w:val="kk-KZ"/>
              </w:rPr>
              <w:t xml:space="preserve">шева </w:t>
            </w:r>
          </w:p>
          <w:p w:rsidR="001C2917" w:rsidRPr="002F7002" w:rsidRDefault="00F76093" w:rsidP="00007287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="001C2917" w:rsidRPr="002F7002">
              <w:rPr>
                <w:rFonts w:ascii="Calibri" w:hAnsi="Calibri" w:cs="Arial"/>
                <w:sz w:val="16"/>
                <w:szCs w:val="16"/>
              </w:rPr>
              <w:t>ел. +7 7172 74</w:t>
            </w:r>
            <w:r w:rsidR="00153684" w:rsidRPr="002F7002">
              <w:rPr>
                <w:rFonts w:ascii="Calibri" w:hAnsi="Calibri" w:cs="Arial"/>
                <w:sz w:val="16"/>
                <w:szCs w:val="16"/>
                <w:lang w:val="kk-KZ"/>
              </w:rPr>
              <w:t>9504</w:t>
            </w:r>
          </w:p>
          <w:p w:rsidR="001C2917" w:rsidRPr="002F7002" w:rsidRDefault="001C2917" w:rsidP="00007287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C6E93" w:rsidRPr="002F7002" w:rsidRDefault="00DA55D5" w:rsidP="004C6E93">
            <w:pPr>
              <w:pStyle w:val="af0"/>
              <w:rPr>
                <w:rFonts w:ascii="Calibri" w:hAnsi="Calibri"/>
                <w:b/>
              </w:rPr>
            </w:pPr>
            <w:r w:rsidRPr="002F7002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Департамент директоры</w:t>
            </w:r>
            <w:r w:rsidR="004C6E93" w:rsidRPr="002F7002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C6E93" w:rsidRPr="002F7002">
              <w:rPr>
                <w:rFonts w:ascii="Calibri" w:hAnsi="Calibri"/>
                <w:b/>
              </w:rPr>
              <w:t xml:space="preserve"> </w:t>
            </w:r>
          </w:p>
          <w:p w:rsidR="004C6E93" w:rsidRPr="002F7002" w:rsidRDefault="00A12065" w:rsidP="004C6E93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  <w:r w:rsidRPr="002F7002">
              <w:rPr>
                <w:rFonts w:ascii="Calibri" w:hAnsi="Calibri" w:cs="Arial"/>
                <w:sz w:val="16"/>
                <w:szCs w:val="16"/>
              </w:rPr>
              <w:t xml:space="preserve">Н. </w:t>
            </w:r>
            <w:r w:rsidR="004C6E93" w:rsidRPr="002F7002">
              <w:rPr>
                <w:rFonts w:ascii="Calibri" w:hAnsi="Calibri" w:cs="Arial"/>
                <w:sz w:val="16"/>
                <w:szCs w:val="16"/>
              </w:rPr>
              <w:t xml:space="preserve">Белоносова </w:t>
            </w:r>
          </w:p>
          <w:p w:rsidR="001C2917" w:rsidRPr="002F7002" w:rsidRDefault="004C6E93" w:rsidP="00DA55D5">
            <w:pPr>
              <w:pStyle w:val="a3"/>
              <w:rPr>
                <w:rFonts w:ascii="Calibri" w:hAnsi="Calibri" w:cs="Arial"/>
                <w:b/>
                <w:sz w:val="16"/>
                <w:szCs w:val="16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Pr="002F7002">
              <w:rPr>
                <w:rFonts w:ascii="Calibri" w:hAnsi="Calibri" w:cs="Arial"/>
                <w:sz w:val="16"/>
                <w:szCs w:val="16"/>
              </w:rPr>
              <w:t>ел. +7 7172 749022</w:t>
            </w:r>
          </w:p>
        </w:tc>
        <w:tc>
          <w:tcPr>
            <w:tcW w:w="2693" w:type="dxa"/>
          </w:tcPr>
          <w:p w:rsidR="004C6E93" w:rsidRPr="002F7002" w:rsidRDefault="00DA55D5" w:rsidP="004C6E93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  <w:r w:rsidRPr="002F7002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Баспасөз қызметі</w:t>
            </w:r>
            <w:r w:rsidR="004C6E93" w:rsidRPr="002F7002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4C6E93" w:rsidRPr="002F7002" w:rsidRDefault="004C6E93" w:rsidP="004C6E93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Әсем Алданғарқызы</w:t>
            </w:r>
          </w:p>
          <w:p w:rsidR="004C6E93" w:rsidRPr="002F7002" w:rsidRDefault="004C6E93" w:rsidP="004C6E93">
            <w:pPr>
              <w:pStyle w:val="af0"/>
              <w:rPr>
                <w:rFonts w:ascii="Calibri" w:hAnsi="Calibri" w:cs="Arial"/>
                <w:sz w:val="16"/>
                <w:szCs w:val="16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en-US"/>
              </w:rPr>
              <w:t>T</w:t>
            </w:r>
            <w:r w:rsidRPr="002F7002">
              <w:rPr>
                <w:rFonts w:ascii="Calibri" w:hAnsi="Calibri" w:cs="Arial"/>
                <w:sz w:val="16"/>
                <w:szCs w:val="16"/>
              </w:rPr>
              <w:t>ел. +7 7172 749002</w:t>
            </w:r>
          </w:p>
          <w:p w:rsidR="001C2917" w:rsidRPr="002F7002" w:rsidRDefault="004C6E93" w:rsidP="004C6E93"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a.aldangarkyzy@</w:t>
            </w:r>
            <w:r w:rsidRPr="002F7002">
              <w:rPr>
                <w:rFonts w:ascii="Calibri" w:hAnsi="Calibri" w:cs="Arial"/>
                <w:sz w:val="16"/>
                <w:szCs w:val="16"/>
                <w:lang w:val="en-US"/>
              </w:rPr>
              <w:t>aspire</w:t>
            </w: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661" w:type="dxa"/>
          </w:tcPr>
          <w:p w:rsidR="002F1430" w:rsidRPr="002F7002" w:rsidRDefault="002F1430" w:rsidP="002F1430">
            <w:pPr>
              <w:pStyle w:val="af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2F7002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Мекенжай:</w:t>
            </w:r>
          </w:p>
          <w:p w:rsidR="002F1430" w:rsidRPr="002F7002" w:rsidRDefault="002F1430" w:rsidP="002F1430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010000, Нұр-Сұлтан қаласы</w:t>
            </w:r>
          </w:p>
          <w:p w:rsidR="002F1430" w:rsidRPr="002F7002" w:rsidRDefault="002F1430" w:rsidP="002F1430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F7002">
              <w:rPr>
                <w:rFonts w:ascii="Calibri" w:hAnsi="Calibri" w:cs="Arial"/>
                <w:sz w:val="16"/>
                <w:szCs w:val="16"/>
                <w:lang w:val="kk-KZ"/>
              </w:rPr>
              <w:t>Мәңгілік ел 8</w:t>
            </w:r>
          </w:p>
          <w:p w:rsidR="001C2917" w:rsidRPr="002F7002" w:rsidRDefault="002F1430" w:rsidP="002F1430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F7002">
              <w:rPr>
                <w:rFonts w:ascii="Calibri" w:hAnsi="Calibri" w:cs="Arial"/>
                <w:sz w:val="16"/>
                <w:szCs w:val="16"/>
              </w:rPr>
              <w:t>Министрліктер</w:t>
            </w:r>
            <w:proofErr w:type="spellEnd"/>
            <w:r w:rsidRPr="002F7002">
              <w:rPr>
                <w:rFonts w:ascii="Calibri" w:hAnsi="Calibri" w:cs="Arial"/>
                <w:sz w:val="16"/>
                <w:szCs w:val="16"/>
              </w:rPr>
              <w:t xml:space="preserve"> Үйі, 4 </w:t>
            </w:r>
            <w:proofErr w:type="spellStart"/>
            <w:proofErr w:type="gramStart"/>
            <w:r w:rsidRPr="002F7002">
              <w:rPr>
                <w:rFonts w:ascii="Calibri" w:hAnsi="Calibri" w:cs="Arial"/>
                <w:sz w:val="16"/>
                <w:szCs w:val="16"/>
              </w:rPr>
              <w:t>к</w:t>
            </w:r>
            <w:proofErr w:type="gramEnd"/>
            <w:r w:rsidRPr="002F7002">
              <w:rPr>
                <w:rFonts w:ascii="Calibri" w:hAnsi="Calibri" w:cs="Arial"/>
                <w:sz w:val="16"/>
                <w:szCs w:val="16"/>
              </w:rPr>
              <w:t>іреберіс</w:t>
            </w:r>
            <w:proofErr w:type="spellEnd"/>
          </w:p>
        </w:tc>
      </w:tr>
    </w:tbl>
    <w:bookmarkEnd w:id="0"/>
    <w:p w:rsidR="002F1430" w:rsidRPr="00FA673F" w:rsidRDefault="002F1430" w:rsidP="002F1430">
      <w:pPr>
        <w:jc w:val="right"/>
        <w:rPr>
          <w:rFonts w:ascii="Calibri" w:hAnsi="Calibri" w:cs="Arial"/>
          <w:i/>
          <w:strike/>
          <w:color w:val="FF0000"/>
          <w:sz w:val="16"/>
          <w:szCs w:val="16"/>
        </w:rPr>
      </w:pPr>
      <w:r w:rsidRPr="005726A9">
        <w:rPr>
          <w:rFonts w:asciiTheme="minorHAnsi" w:hAnsiTheme="minorHAnsi" w:cs="Arial"/>
          <w:i/>
          <w:color w:val="000000" w:themeColor="text1"/>
          <w:sz w:val="16"/>
          <w:szCs w:val="16"/>
        </w:rPr>
        <w:t>© Қазақстан</w:t>
      </w:r>
      <w:r>
        <w:rPr>
          <w:rFonts w:asciiTheme="minorHAnsi" w:hAnsiTheme="minorHAnsi" w:cs="Arial"/>
          <w:i/>
          <w:color w:val="000000" w:themeColor="text1"/>
          <w:sz w:val="16"/>
          <w:szCs w:val="16"/>
          <w:lang w:val="kk-KZ"/>
        </w:rPr>
        <w:t xml:space="preserve"> </w:t>
      </w:r>
      <w:proofErr w:type="spellStart"/>
      <w:r w:rsidRPr="005726A9">
        <w:rPr>
          <w:rFonts w:asciiTheme="minorHAnsi" w:hAnsiTheme="minorHAnsi" w:cs="Arial"/>
          <w:i/>
          <w:color w:val="000000" w:themeColor="text1"/>
          <w:sz w:val="16"/>
          <w:szCs w:val="16"/>
        </w:rPr>
        <w:t>Республикасы</w:t>
      </w:r>
      <w:proofErr w:type="spellEnd"/>
      <w:r>
        <w:rPr>
          <w:rFonts w:asciiTheme="minorHAnsi" w:hAnsiTheme="minorHAnsi" w:cs="Arial"/>
          <w:i/>
          <w:color w:val="000000" w:themeColor="text1"/>
          <w:sz w:val="16"/>
          <w:szCs w:val="16"/>
          <w:lang w:val="kk-KZ"/>
        </w:rPr>
        <w:t xml:space="preserve"> </w:t>
      </w:r>
      <w:r w:rsidRPr="005726A9">
        <w:rPr>
          <w:rFonts w:asciiTheme="minorHAnsi" w:hAnsiTheme="minorHAnsi" w:cs="Arial"/>
          <w:i/>
          <w:color w:val="000000" w:themeColor="text1"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p w:rsidR="00C25641" w:rsidRPr="002F1430" w:rsidRDefault="00C25641" w:rsidP="002F1430">
      <w:pPr>
        <w:widowControl w:val="0"/>
        <w:jc w:val="right"/>
        <w:rPr>
          <w:rStyle w:val="af2"/>
          <w:rFonts w:ascii="Calibri" w:hAnsi="Calibri" w:cs="Arial"/>
          <w:b w:val="0"/>
          <w:bCs w:val="0"/>
          <w:sz w:val="2"/>
          <w:szCs w:val="2"/>
        </w:rPr>
      </w:pPr>
    </w:p>
    <w:sectPr w:rsidR="00C25641" w:rsidRPr="002F1430" w:rsidSect="0051686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B3" w:rsidRDefault="002865B3">
      <w:r>
        <w:separator/>
      </w:r>
    </w:p>
  </w:endnote>
  <w:endnote w:type="continuationSeparator" w:id="0">
    <w:p w:rsidR="002865B3" w:rsidRDefault="0028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Kazakh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53318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921E3A">
    <w:pPr>
      <w:pStyle w:val="NijKolontit"/>
      <w:rPr>
        <w:rFonts w:ascii="Pragmatica Kazakh" w:hAnsi="Pragmatica Kazakh"/>
        <w:i w:val="0"/>
        <w:sz w:val="13"/>
        <w:lang w:val="en-US"/>
      </w:rPr>
    </w:pPr>
    <w:r>
      <w:rPr>
        <w:rFonts w:ascii="Pragmatica Kazakh" w:hAnsi="Pragmatica Kazakh"/>
        <w:i w:val="0"/>
        <w:sz w:val="13"/>
        <w:lang w:val="en-US"/>
      </w:rPr>
      <w:tab/>
    </w:r>
    <w:r w:rsidR="00086447">
      <w:rPr>
        <w:noProof/>
      </w:rPr>
      <w:drawing>
        <wp:inline distT="0" distB="0" distL="0" distR="0">
          <wp:extent cx="2809875" cy="123825"/>
          <wp:effectExtent l="1905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B3" w:rsidRDefault="002865B3">
      <w:r>
        <w:separator/>
      </w:r>
    </w:p>
  </w:footnote>
  <w:footnote w:type="continuationSeparator" w:id="0">
    <w:p w:rsidR="002865B3" w:rsidRDefault="00286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533189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533189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BA5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FEA"/>
    <w:rsid w:val="0000299D"/>
    <w:rsid w:val="00007252"/>
    <w:rsid w:val="00007287"/>
    <w:rsid w:val="00007EEF"/>
    <w:rsid w:val="00012A8F"/>
    <w:rsid w:val="00012D87"/>
    <w:rsid w:val="000138D3"/>
    <w:rsid w:val="000147C0"/>
    <w:rsid w:val="000168E8"/>
    <w:rsid w:val="00017A68"/>
    <w:rsid w:val="00020FB5"/>
    <w:rsid w:val="00023FB7"/>
    <w:rsid w:val="0003034F"/>
    <w:rsid w:val="000304AA"/>
    <w:rsid w:val="000312F0"/>
    <w:rsid w:val="00032C8E"/>
    <w:rsid w:val="00034473"/>
    <w:rsid w:val="000355F3"/>
    <w:rsid w:val="00040F3B"/>
    <w:rsid w:val="00041F52"/>
    <w:rsid w:val="000421B9"/>
    <w:rsid w:val="0004263A"/>
    <w:rsid w:val="000431C2"/>
    <w:rsid w:val="00044AE7"/>
    <w:rsid w:val="0004544E"/>
    <w:rsid w:val="000477A7"/>
    <w:rsid w:val="00050A05"/>
    <w:rsid w:val="00050D3F"/>
    <w:rsid w:val="0005158E"/>
    <w:rsid w:val="000522AE"/>
    <w:rsid w:val="00054D1B"/>
    <w:rsid w:val="0005701D"/>
    <w:rsid w:val="00061CF9"/>
    <w:rsid w:val="00061F8D"/>
    <w:rsid w:val="000622FE"/>
    <w:rsid w:val="00063537"/>
    <w:rsid w:val="00064107"/>
    <w:rsid w:val="00066942"/>
    <w:rsid w:val="0007017F"/>
    <w:rsid w:val="00071623"/>
    <w:rsid w:val="00071AB9"/>
    <w:rsid w:val="000777A0"/>
    <w:rsid w:val="000801C7"/>
    <w:rsid w:val="00080A87"/>
    <w:rsid w:val="00084A6A"/>
    <w:rsid w:val="000852F0"/>
    <w:rsid w:val="00085E53"/>
    <w:rsid w:val="00086447"/>
    <w:rsid w:val="00086790"/>
    <w:rsid w:val="00086CAC"/>
    <w:rsid w:val="000870F9"/>
    <w:rsid w:val="00087750"/>
    <w:rsid w:val="000905CF"/>
    <w:rsid w:val="00090933"/>
    <w:rsid w:val="00090B19"/>
    <w:rsid w:val="000912D5"/>
    <w:rsid w:val="00092907"/>
    <w:rsid w:val="000929BA"/>
    <w:rsid w:val="0009356A"/>
    <w:rsid w:val="00094947"/>
    <w:rsid w:val="00095EED"/>
    <w:rsid w:val="00097A90"/>
    <w:rsid w:val="000A10C3"/>
    <w:rsid w:val="000A226B"/>
    <w:rsid w:val="000A3EC6"/>
    <w:rsid w:val="000A4988"/>
    <w:rsid w:val="000B0FEB"/>
    <w:rsid w:val="000B10B0"/>
    <w:rsid w:val="000B1F3C"/>
    <w:rsid w:val="000B25E5"/>
    <w:rsid w:val="000B2C2C"/>
    <w:rsid w:val="000B326E"/>
    <w:rsid w:val="000B4DD8"/>
    <w:rsid w:val="000B6B98"/>
    <w:rsid w:val="000B6E4E"/>
    <w:rsid w:val="000B794E"/>
    <w:rsid w:val="000B7C03"/>
    <w:rsid w:val="000C0012"/>
    <w:rsid w:val="000C2181"/>
    <w:rsid w:val="000C491B"/>
    <w:rsid w:val="000C58FB"/>
    <w:rsid w:val="000C676E"/>
    <w:rsid w:val="000C6C09"/>
    <w:rsid w:val="000C7A95"/>
    <w:rsid w:val="000C7DF0"/>
    <w:rsid w:val="000D38D4"/>
    <w:rsid w:val="000D614D"/>
    <w:rsid w:val="000D6255"/>
    <w:rsid w:val="000E200F"/>
    <w:rsid w:val="000E3468"/>
    <w:rsid w:val="000E3F36"/>
    <w:rsid w:val="000E4D4F"/>
    <w:rsid w:val="000F0443"/>
    <w:rsid w:val="000F056F"/>
    <w:rsid w:val="000F05AB"/>
    <w:rsid w:val="000F28BA"/>
    <w:rsid w:val="000F2BA5"/>
    <w:rsid w:val="000F3293"/>
    <w:rsid w:val="000F5DFF"/>
    <w:rsid w:val="000F659B"/>
    <w:rsid w:val="000F7F69"/>
    <w:rsid w:val="001004BE"/>
    <w:rsid w:val="001006F4"/>
    <w:rsid w:val="001059F9"/>
    <w:rsid w:val="001128DA"/>
    <w:rsid w:val="00112AD2"/>
    <w:rsid w:val="00113A7E"/>
    <w:rsid w:val="00116788"/>
    <w:rsid w:val="001261BE"/>
    <w:rsid w:val="00127391"/>
    <w:rsid w:val="0013364B"/>
    <w:rsid w:val="00134696"/>
    <w:rsid w:val="00135D4D"/>
    <w:rsid w:val="00136C21"/>
    <w:rsid w:val="00137424"/>
    <w:rsid w:val="00142B2A"/>
    <w:rsid w:val="00145D05"/>
    <w:rsid w:val="00150629"/>
    <w:rsid w:val="00152790"/>
    <w:rsid w:val="00153684"/>
    <w:rsid w:val="00161F34"/>
    <w:rsid w:val="00164C9E"/>
    <w:rsid w:val="00165424"/>
    <w:rsid w:val="0016637F"/>
    <w:rsid w:val="00166A32"/>
    <w:rsid w:val="00167860"/>
    <w:rsid w:val="00170D57"/>
    <w:rsid w:val="001718DC"/>
    <w:rsid w:val="00171DDC"/>
    <w:rsid w:val="00172BDB"/>
    <w:rsid w:val="00172E3E"/>
    <w:rsid w:val="001737D8"/>
    <w:rsid w:val="001767B8"/>
    <w:rsid w:val="00176DC1"/>
    <w:rsid w:val="00185E95"/>
    <w:rsid w:val="00192447"/>
    <w:rsid w:val="00192BD6"/>
    <w:rsid w:val="001935E7"/>
    <w:rsid w:val="00193BC9"/>
    <w:rsid w:val="0019550E"/>
    <w:rsid w:val="00195898"/>
    <w:rsid w:val="001972A0"/>
    <w:rsid w:val="00197D25"/>
    <w:rsid w:val="001A2519"/>
    <w:rsid w:val="001A3341"/>
    <w:rsid w:val="001A66E3"/>
    <w:rsid w:val="001B359A"/>
    <w:rsid w:val="001B5236"/>
    <w:rsid w:val="001B644C"/>
    <w:rsid w:val="001B6A3A"/>
    <w:rsid w:val="001B6AD0"/>
    <w:rsid w:val="001B7011"/>
    <w:rsid w:val="001B705A"/>
    <w:rsid w:val="001C027E"/>
    <w:rsid w:val="001C24CD"/>
    <w:rsid w:val="001C2917"/>
    <w:rsid w:val="001C474E"/>
    <w:rsid w:val="001C4991"/>
    <w:rsid w:val="001D12E2"/>
    <w:rsid w:val="001D1E93"/>
    <w:rsid w:val="001D2059"/>
    <w:rsid w:val="001D7C7D"/>
    <w:rsid w:val="001D7D58"/>
    <w:rsid w:val="001E4448"/>
    <w:rsid w:val="001E4A45"/>
    <w:rsid w:val="001E636F"/>
    <w:rsid w:val="001F1DE5"/>
    <w:rsid w:val="001F4F71"/>
    <w:rsid w:val="001F649B"/>
    <w:rsid w:val="001F7EFF"/>
    <w:rsid w:val="00201B5B"/>
    <w:rsid w:val="00202219"/>
    <w:rsid w:val="0020473A"/>
    <w:rsid w:val="00210A92"/>
    <w:rsid w:val="00211A48"/>
    <w:rsid w:val="002157BD"/>
    <w:rsid w:val="002212FF"/>
    <w:rsid w:val="00221301"/>
    <w:rsid w:val="00223097"/>
    <w:rsid w:val="0022442F"/>
    <w:rsid w:val="00231685"/>
    <w:rsid w:val="00234BF3"/>
    <w:rsid w:val="0023578A"/>
    <w:rsid w:val="002359FF"/>
    <w:rsid w:val="00236BC0"/>
    <w:rsid w:val="002378CF"/>
    <w:rsid w:val="002433B0"/>
    <w:rsid w:val="00246F0F"/>
    <w:rsid w:val="00247533"/>
    <w:rsid w:val="00247B6B"/>
    <w:rsid w:val="00247C34"/>
    <w:rsid w:val="00250EAC"/>
    <w:rsid w:val="00253906"/>
    <w:rsid w:val="0026164B"/>
    <w:rsid w:val="002619DA"/>
    <w:rsid w:val="00261F2F"/>
    <w:rsid w:val="00267B1E"/>
    <w:rsid w:val="00271400"/>
    <w:rsid w:val="00275189"/>
    <w:rsid w:val="00275860"/>
    <w:rsid w:val="002774D7"/>
    <w:rsid w:val="00277668"/>
    <w:rsid w:val="00283A4D"/>
    <w:rsid w:val="002865B3"/>
    <w:rsid w:val="002918D9"/>
    <w:rsid w:val="002941C8"/>
    <w:rsid w:val="0029539D"/>
    <w:rsid w:val="002A1530"/>
    <w:rsid w:val="002A2019"/>
    <w:rsid w:val="002A2C42"/>
    <w:rsid w:val="002A3F31"/>
    <w:rsid w:val="002A5BF5"/>
    <w:rsid w:val="002A75DF"/>
    <w:rsid w:val="002B2BAF"/>
    <w:rsid w:val="002B3E12"/>
    <w:rsid w:val="002C1416"/>
    <w:rsid w:val="002C6431"/>
    <w:rsid w:val="002C64D9"/>
    <w:rsid w:val="002D10E4"/>
    <w:rsid w:val="002E1DDC"/>
    <w:rsid w:val="002E2807"/>
    <w:rsid w:val="002F0B0D"/>
    <w:rsid w:val="002F0EB6"/>
    <w:rsid w:val="002F1430"/>
    <w:rsid w:val="002F247D"/>
    <w:rsid w:val="002F47CF"/>
    <w:rsid w:val="002F4CCB"/>
    <w:rsid w:val="002F66FD"/>
    <w:rsid w:val="002F7002"/>
    <w:rsid w:val="00301A0D"/>
    <w:rsid w:val="00303839"/>
    <w:rsid w:val="0030418D"/>
    <w:rsid w:val="00304618"/>
    <w:rsid w:val="00311DDF"/>
    <w:rsid w:val="0031796E"/>
    <w:rsid w:val="00325003"/>
    <w:rsid w:val="003349AB"/>
    <w:rsid w:val="00336480"/>
    <w:rsid w:val="0033660C"/>
    <w:rsid w:val="003367AC"/>
    <w:rsid w:val="003367CC"/>
    <w:rsid w:val="00336C97"/>
    <w:rsid w:val="003375BA"/>
    <w:rsid w:val="00340D8F"/>
    <w:rsid w:val="00341AF1"/>
    <w:rsid w:val="00343C98"/>
    <w:rsid w:val="003468A9"/>
    <w:rsid w:val="003535E7"/>
    <w:rsid w:val="003558AD"/>
    <w:rsid w:val="00356E63"/>
    <w:rsid w:val="0036192B"/>
    <w:rsid w:val="0036321D"/>
    <w:rsid w:val="003656EB"/>
    <w:rsid w:val="00365D53"/>
    <w:rsid w:val="00366CEB"/>
    <w:rsid w:val="00367139"/>
    <w:rsid w:val="00373D51"/>
    <w:rsid w:val="00376456"/>
    <w:rsid w:val="00376B55"/>
    <w:rsid w:val="00377145"/>
    <w:rsid w:val="0037794A"/>
    <w:rsid w:val="00377FF5"/>
    <w:rsid w:val="00380D32"/>
    <w:rsid w:val="003814B7"/>
    <w:rsid w:val="00381968"/>
    <w:rsid w:val="00382EB7"/>
    <w:rsid w:val="0038626B"/>
    <w:rsid w:val="00386566"/>
    <w:rsid w:val="0039220A"/>
    <w:rsid w:val="00392396"/>
    <w:rsid w:val="003933A9"/>
    <w:rsid w:val="00393A37"/>
    <w:rsid w:val="00393C6F"/>
    <w:rsid w:val="00394EA1"/>
    <w:rsid w:val="00395123"/>
    <w:rsid w:val="003A1C3D"/>
    <w:rsid w:val="003A2D9B"/>
    <w:rsid w:val="003A487E"/>
    <w:rsid w:val="003A5279"/>
    <w:rsid w:val="003A5F76"/>
    <w:rsid w:val="003A6583"/>
    <w:rsid w:val="003B6A88"/>
    <w:rsid w:val="003B6CFE"/>
    <w:rsid w:val="003C27C6"/>
    <w:rsid w:val="003C4588"/>
    <w:rsid w:val="003C5DD1"/>
    <w:rsid w:val="003C69FA"/>
    <w:rsid w:val="003C7004"/>
    <w:rsid w:val="003C7321"/>
    <w:rsid w:val="003D267B"/>
    <w:rsid w:val="003D3181"/>
    <w:rsid w:val="003D708E"/>
    <w:rsid w:val="003D7B7E"/>
    <w:rsid w:val="003E3E8D"/>
    <w:rsid w:val="003E4781"/>
    <w:rsid w:val="003E5D22"/>
    <w:rsid w:val="003E6737"/>
    <w:rsid w:val="003E6801"/>
    <w:rsid w:val="003E6DA6"/>
    <w:rsid w:val="003F009F"/>
    <w:rsid w:val="003F1708"/>
    <w:rsid w:val="003F3AC5"/>
    <w:rsid w:val="003F5488"/>
    <w:rsid w:val="003F5E0E"/>
    <w:rsid w:val="003F5E96"/>
    <w:rsid w:val="003F7EEC"/>
    <w:rsid w:val="00402E1D"/>
    <w:rsid w:val="00402E63"/>
    <w:rsid w:val="004129DC"/>
    <w:rsid w:val="0041639E"/>
    <w:rsid w:val="00416D44"/>
    <w:rsid w:val="00420910"/>
    <w:rsid w:val="00421156"/>
    <w:rsid w:val="00421351"/>
    <w:rsid w:val="00423FA4"/>
    <w:rsid w:val="00425528"/>
    <w:rsid w:val="0043043A"/>
    <w:rsid w:val="004307C8"/>
    <w:rsid w:val="00431A45"/>
    <w:rsid w:val="004328F8"/>
    <w:rsid w:val="00441F6E"/>
    <w:rsid w:val="004448E2"/>
    <w:rsid w:val="00445685"/>
    <w:rsid w:val="00445EEF"/>
    <w:rsid w:val="00445F3D"/>
    <w:rsid w:val="00446D07"/>
    <w:rsid w:val="0045075B"/>
    <w:rsid w:val="004511B6"/>
    <w:rsid w:val="00453E64"/>
    <w:rsid w:val="0045627B"/>
    <w:rsid w:val="00457D30"/>
    <w:rsid w:val="00460572"/>
    <w:rsid w:val="004610C5"/>
    <w:rsid w:val="00461BEB"/>
    <w:rsid w:val="0046416F"/>
    <w:rsid w:val="004701EB"/>
    <w:rsid w:val="00471DE7"/>
    <w:rsid w:val="0047219C"/>
    <w:rsid w:val="00472395"/>
    <w:rsid w:val="00474C72"/>
    <w:rsid w:val="00480217"/>
    <w:rsid w:val="00480875"/>
    <w:rsid w:val="004825E8"/>
    <w:rsid w:val="0048429B"/>
    <w:rsid w:val="00484778"/>
    <w:rsid w:val="00485C2C"/>
    <w:rsid w:val="00486131"/>
    <w:rsid w:val="004870D2"/>
    <w:rsid w:val="004902A7"/>
    <w:rsid w:val="0049197C"/>
    <w:rsid w:val="00492B97"/>
    <w:rsid w:val="00497F22"/>
    <w:rsid w:val="004A31D4"/>
    <w:rsid w:val="004A3FC4"/>
    <w:rsid w:val="004A484C"/>
    <w:rsid w:val="004B35F1"/>
    <w:rsid w:val="004B422B"/>
    <w:rsid w:val="004B4770"/>
    <w:rsid w:val="004B5255"/>
    <w:rsid w:val="004B525C"/>
    <w:rsid w:val="004B62CD"/>
    <w:rsid w:val="004C008B"/>
    <w:rsid w:val="004C0E9D"/>
    <w:rsid w:val="004C1209"/>
    <w:rsid w:val="004C1E1B"/>
    <w:rsid w:val="004C4FA9"/>
    <w:rsid w:val="004C5D87"/>
    <w:rsid w:val="004C60F4"/>
    <w:rsid w:val="004C6351"/>
    <w:rsid w:val="004C6E93"/>
    <w:rsid w:val="004D13A6"/>
    <w:rsid w:val="004D2736"/>
    <w:rsid w:val="004D2BCE"/>
    <w:rsid w:val="004D2C1E"/>
    <w:rsid w:val="004D46E2"/>
    <w:rsid w:val="004D6D99"/>
    <w:rsid w:val="004D71B3"/>
    <w:rsid w:val="004E3A03"/>
    <w:rsid w:val="004E4860"/>
    <w:rsid w:val="004E5EE6"/>
    <w:rsid w:val="004E6077"/>
    <w:rsid w:val="004E6417"/>
    <w:rsid w:val="004F4345"/>
    <w:rsid w:val="004F600E"/>
    <w:rsid w:val="004F635D"/>
    <w:rsid w:val="00500F5C"/>
    <w:rsid w:val="00502A2E"/>
    <w:rsid w:val="005051E5"/>
    <w:rsid w:val="005125B1"/>
    <w:rsid w:val="0051276B"/>
    <w:rsid w:val="00512866"/>
    <w:rsid w:val="00513FC1"/>
    <w:rsid w:val="00516867"/>
    <w:rsid w:val="00522ADA"/>
    <w:rsid w:val="00522F01"/>
    <w:rsid w:val="00532E91"/>
    <w:rsid w:val="00533189"/>
    <w:rsid w:val="00533348"/>
    <w:rsid w:val="0053549E"/>
    <w:rsid w:val="005355DB"/>
    <w:rsid w:val="00535ADA"/>
    <w:rsid w:val="00535DB7"/>
    <w:rsid w:val="005366AD"/>
    <w:rsid w:val="00536FEC"/>
    <w:rsid w:val="005400F0"/>
    <w:rsid w:val="005418EC"/>
    <w:rsid w:val="00541A2C"/>
    <w:rsid w:val="005441EE"/>
    <w:rsid w:val="00545FD6"/>
    <w:rsid w:val="00547361"/>
    <w:rsid w:val="00552455"/>
    <w:rsid w:val="005531E9"/>
    <w:rsid w:val="00554E39"/>
    <w:rsid w:val="00555B74"/>
    <w:rsid w:val="0055673D"/>
    <w:rsid w:val="00560695"/>
    <w:rsid w:val="005612AC"/>
    <w:rsid w:val="00565933"/>
    <w:rsid w:val="00566772"/>
    <w:rsid w:val="00570C8C"/>
    <w:rsid w:val="00572DB6"/>
    <w:rsid w:val="00576623"/>
    <w:rsid w:val="005831F4"/>
    <w:rsid w:val="00584765"/>
    <w:rsid w:val="00584FB9"/>
    <w:rsid w:val="00587627"/>
    <w:rsid w:val="00593124"/>
    <w:rsid w:val="005932FD"/>
    <w:rsid w:val="00595684"/>
    <w:rsid w:val="005977B5"/>
    <w:rsid w:val="005A1579"/>
    <w:rsid w:val="005A1F3E"/>
    <w:rsid w:val="005A6031"/>
    <w:rsid w:val="005A637B"/>
    <w:rsid w:val="005B2480"/>
    <w:rsid w:val="005B44DD"/>
    <w:rsid w:val="005B46C6"/>
    <w:rsid w:val="005B4B63"/>
    <w:rsid w:val="005B53EB"/>
    <w:rsid w:val="005B5BF3"/>
    <w:rsid w:val="005C1EDF"/>
    <w:rsid w:val="005C4511"/>
    <w:rsid w:val="005C77F2"/>
    <w:rsid w:val="005D085A"/>
    <w:rsid w:val="005D0A02"/>
    <w:rsid w:val="005D6387"/>
    <w:rsid w:val="005D6D41"/>
    <w:rsid w:val="005D7411"/>
    <w:rsid w:val="005E01D0"/>
    <w:rsid w:val="005E176B"/>
    <w:rsid w:val="005E1E93"/>
    <w:rsid w:val="005E3626"/>
    <w:rsid w:val="005E4C1D"/>
    <w:rsid w:val="005E6145"/>
    <w:rsid w:val="005E7B5A"/>
    <w:rsid w:val="005F04ED"/>
    <w:rsid w:val="005F19D2"/>
    <w:rsid w:val="005F1AA1"/>
    <w:rsid w:val="005F39B4"/>
    <w:rsid w:val="005F5AF6"/>
    <w:rsid w:val="005F7360"/>
    <w:rsid w:val="005F785C"/>
    <w:rsid w:val="00603DC7"/>
    <w:rsid w:val="006052D0"/>
    <w:rsid w:val="006062C2"/>
    <w:rsid w:val="006075B1"/>
    <w:rsid w:val="00607EC4"/>
    <w:rsid w:val="0061068E"/>
    <w:rsid w:val="00613F54"/>
    <w:rsid w:val="0061519F"/>
    <w:rsid w:val="00622220"/>
    <w:rsid w:val="006454A1"/>
    <w:rsid w:val="00645984"/>
    <w:rsid w:val="0065035C"/>
    <w:rsid w:val="0065452E"/>
    <w:rsid w:val="00657562"/>
    <w:rsid w:val="0066070A"/>
    <w:rsid w:val="0066527B"/>
    <w:rsid w:val="00666176"/>
    <w:rsid w:val="00667402"/>
    <w:rsid w:val="00667484"/>
    <w:rsid w:val="00670E74"/>
    <w:rsid w:val="00671F5F"/>
    <w:rsid w:val="00676188"/>
    <w:rsid w:val="0067748D"/>
    <w:rsid w:val="00680DDF"/>
    <w:rsid w:val="00682999"/>
    <w:rsid w:val="00683947"/>
    <w:rsid w:val="00683E5D"/>
    <w:rsid w:val="00683FF1"/>
    <w:rsid w:val="0068490B"/>
    <w:rsid w:val="0068795E"/>
    <w:rsid w:val="006918C6"/>
    <w:rsid w:val="00693E5E"/>
    <w:rsid w:val="0069500E"/>
    <w:rsid w:val="00695D16"/>
    <w:rsid w:val="00696119"/>
    <w:rsid w:val="0069663B"/>
    <w:rsid w:val="00697377"/>
    <w:rsid w:val="006A21AA"/>
    <w:rsid w:val="006A2505"/>
    <w:rsid w:val="006A3153"/>
    <w:rsid w:val="006A3E7F"/>
    <w:rsid w:val="006A4320"/>
    <w:rsid w:val="006A6939"/>
    <w:rsid w:val="006A6DDF"/>
    <w:rsid w:val="006B04BD"/>
    <w:rsid w:val="006B13D3"/>
    <w:rsid w:val="006B2D21"/>
    <w:rsid w:val="006B38BB"/>
    <w:rsid w:val="006B3D9D"/>
    <w:rsid w:val="006B52D8"/>
    <w:rsid w:val="006C12C7"/>
    <w:rsid w:val="006C38B6"/>
    <w:rsid w:val="006C6E5F"/>
    <w:rsid w:val="006C6ECA"/>
    <w:rsid w:val="006D046B"/>
    <w:rsid w:val="006D0892"/>
    <w:rsid w:val="006D1B1C"/>
    <w:rsid w:val="006D3CA6"/>
    <w:rsid w:val="006D6693"/>
    <w:rsid w:val="006E00FB"/>
    <w:rsid w:val="006E2451"/>
    <w:rsid w:val="006E6BEF"/>
    <w:rsid w:val="006F1C87"/>
    <w:rsid w:val="006F2B74"/>
    <w:rsid w:val="006F2ECB"/>
    <w:rsid w:val="006F3048"/>
    <w:rsid w:val="006F429F"/>
    <w:rsid w:val="00701E3E"/>
    <w:rsid w:val="0070391D"/>
    <w:rsid w:val="00707C2C"/>
    <w:rsid w:val="00707F94"/>
    <w:rsid w:val="00712DB6"/>
    <w:rsid w:val="0071309B"/>
    <w:rsid w:val="00715CEC"/>
    <w:rsid w:val="007232E3"/>
    <w:rsid w:val="007264B2"/>
    <w:rsid w:val="00726DF3"/>
    <w:rsid w:val="00730F66"/>
    <w:rsid w:val="00733646"/>
    <w:rsid w:val="00733BFD"/>
    <w:rsid w:val="00733E3B"/>
    <w:rsid w:val="007346BD"/>
    <w:rsid w:val="007405CB"/>
    <w:rsid w:val="00744788"/>
    <w:rsid w:val="0074607D"/>
    <w:rsid w:val="00746AD5"/>
    <w:rsid w:val="007472DB"/>
    <w:rsid w:val="00751BDD"/>
    <w:rsid w:val="0075264F"/>
    <w:rsid w:val="00754680"/>
    <w:rsid w:val="00756944"/>
    <w:rsid w:val="00756F73"/>
    <w:rsid w:val="0076002B"/>
    <w:rsid w:val="007604CB"/>
    <w:rsid w:val="00761FAA"/>
    <w:rsid w:val="007640E4"/>
    <w:rsid w:val="007644FC"/>
    <w:rsid w:val="00767CCD"/>
    <w:rsid w:val="00771A5B"/>
    <w:rsid w:val="007725AC"/>
    <w:rsid w:val="00772996"/>
    <w:rsid w:val="00773FF2"/>
    <w:rsid w:val="007740FE"/>
    <w:rsid w:val="00775EFE"/>
    <w:rsid w:val="00780F1E"/>
    <w:rsid w:val="007830FE"/>
    <w:rsid w:val="0078341E"/>
    <w:rsid w:val="0078401D"/>
    <w:rsid w:val="00790508"/>
    <w:rsid w:val="00790709"/>
    <w:rsid w:val="00790BBA"/>
    <w:rsid w:val="00794475"/>
    <w:rsid w:val="007961F9"/>
    <w:rsid w:val="00796F70"/>
    <w:rsid w:val="007A08DD"/>
    <w:rsid w:val="007A2B7D"/>
    <w:rsid w:val="007A403F"/>
    <w:rsid w:val="007A4120"/>
    <w:rsid w:val="007A4FAC"/>
    <w:rsid w:val="007A60B3"/>
    <w:rsid w:val="007B691F"/>
    <w:rsid w:val="007C092F"/>
    <w:rsid w:val="007C16CB"/>
    <w:rsid w:val="007C2B8A"/>
    <w:rsid w:val="007C3052"/>
    <w:rsid w:val="007C5E51"/>
    <w:rsid w:val="007D0D6B"/>
    <w:rsid w:val="007D0EEC"/>
    <w:rsid w:val="007D21DC"/>
    <w:rsid w:val="007D27B2"/>
    <w:rsid w:val="007E01A3"/>
    <w:rsid w:val="007E0306"/>
    <w:rsid w:val="007E072D"/>
    <w:rsid w:val="007E07A2"/>
    <w:rsid w:val="007E1D14"/>
    <w:rsid w:val="007E3593"/>
    <w:rsid w:val="007E43D4"/>
    <w:rsid w:val="007E4E64"/>
    <w:rsid w:val="007E6F50"/>
    <w:rsid w:val="007F26C1"/>
    <w:rsid w:val="007F3230"/>
    <w:rsid w:val="007F4773"/>
    <w:rsid w:val="007F7351"/>
    <w:rsid w:val="007F7FED"/>
    <w:rsid w:val="008047E3"/>
    <w:rsid w:val="00805083"/>
    <w:rsid w:val="00805BE2"/>
    <w:rsid w:val="00806C27"/>
    <w:rsid w:val="0081065F"/>
    <w:rsid w:val="008130E1"/>
    <w:rsid w:val="0081484A"/>
    <w:rsid w:val="008166AD"/>
    <w:rsid w:val="00816DCE"/>
    <w:rsid w:val="008218EB"/>
    <w:rsid w:val="008225EB"/>
    <w:rsid w:val="00826738"/>
    <w:rsid w:val="008300B5"/>
    <w:rsid w:val="00830557"/>
    <w:rsid w:val="0083271D"/>
    <w:rsid w:val="00833151"/>
    <w:rsid w:val="008336D8"/>
    <w:rsid w:val="008412E6"/>
    <w:rsid w:val="00841690"/>
    <w:rsid w:val="00843595"/>
    <w:rsid w:val="0084630F"/>
    <w:rsid w:val="00853819"/>
    <w:rsid w:val="00854016"/>
    <w:rsid w:val="008541B5"/>
    <w:rsid w:val="00860AF8"/>
    <w:rsid w:val="00864877"/>
    <w:rsid w:val="008652CB"/>
    <w:rsid w:val="0086666D"/>
    <w:rsid w:val="008676EE"/>
    <w:rsid w:val="008700F8"/>
    <w:rsid w:val="00870145"/>
    <w:rsid w:val="008703E6"/>
    <w:rsid w:val="00870CC4"/>
    <w:rsid w:val="00870D45"/>
    <w:rsid w:val="008727CC"/>
    <w:rsid w:val="008760EC"/>
    <w:rsid w:val="0087772E"/>
    <w:rsid w:val="008777F5"/>
    <w:rsid w:val="0088087E"/>
    <w:rsid w:val="00880905"/>
    <w:rsid w:val="00882ED3"/>
    <w:rsid w:val="00882F02"/>
    <w:rsid w:val="00882FAE"/>
    <w:rsid w:val="008857D3"/>
    <w:rsid w:val="008876CB"/>
    <w:rsid w:val="00887B6E"/>
    <w:rsid w:val="00887D79"/>
    <w:rsid w:val="0089073D"/>
    <w:rsid w:val="00890912"/>
    <w:rsid w:val="00891758"/>
    <w:rsid w:val="008960C7"/>
    <w:rsid w:val="008A3212"/>
    <w:rsid w:val="008A3404"/>
    <w:rsid w:val="008A3857"/>
    <w:rsid w:val="008A5314"/>
    <w:rsid w:val="008B0D0D"/>
    <w:rsid w:val="008B200C"/>
    <w:rsid w:val="008B2AAD"/>
    <w:rsid w:val="008B337C"/>
    <w:rsid w:val="008B3513"/>
    <w:rsid w:val="008B5745"/>
    <w:rsid w:val="008B7957"/>
    <w:rsid w:val="008C2568"/>
    <w:rsid w:val="008C389C"/>
    <w:rsid w:val="008C3CF9"/>
    <w:rsid w:val="008C5777"/>
    <w:rsid w:val="008D0790"/>
    <w:rsid w:val="008D1661"/>
    <w:rsid w:val="008E2094"/>
    <w:rsid w:val="008E4BA3"/>
    <w:rsid w:val="008E4F05"/>
    <w:rsid w:val="008E5B20"/>
    <w:rsid w:val="008E7F2F"/>
    <w:rsid w:val="008F1C6F"/>
    <w:rsid w:val="008F2468"/>
    <w:rsid w:val="008F37D5"/>
    <w:rsid w:val="008F3DE7"/>
    <w:rsid w:val="008F4231"/>
    <w:rsid w:val="008F77FE"/>
    <w:rsid w:val="00900A96"/>
    <w:rsid w:val="00902508"/>
    <w:rsid w:val="009058D1"/>
    <w:rsid w:val="00906A22"/>
    <w:rsid w:val="0090751B"/>
    <w:rsid w:val="00907B70"/>
    <w:rsid w:val="00914210"/>
    <w:rsid w:val="00914C20"/>
    <w:rsid w:val="009163FF"/>
    <w:rsid w:val="00921382"/>
    <w:rsid w:val="00921528"/>
    <w:rsid w:val="00921E3A"/>
    <w:rsid w:val="00926566"/>
    <w:rsid w:val="00930BE7"/>
    <w:rsid w:val="0093466A"/>
    <w:rsid w:val="009361CD"/>
    <w:rsid w:val="00936F34"/>
    <w:rsid w:val="00937F70"/>
    <w:rsid w:val="00942A45"/>
    <w:rsid w:val="00943165"/>
    <w:rsid w:val="0094698C"/>
    <w:rsid w:val="00951681"/>
    <w:rsid w:val="00953482"/>
    <w:rsid w:val="00954F31"/>
    <w:rsid w:val="00960457"/>
    <w:rsid w:val="00963600"/>
    <w:rsid w:val="00965A8B"/>
    <w:rsid w:val="00965AB8"/>
    <w:rsid w:val="009713D3"/>
    <w:rsid w:val="009725FB"/>
    <w:rsid w:val="00974D3E"/>
    <w:rsid w:val="0097647A"/>
    <w:rsid w:val="0098262D"/>
    <w:rsid w:val="00982A36"/>
    <w:rsid w:val="0098388B"/>
    <w:rsid w:val="00984368"/>
    <w:rsid w:val="0098493F"/>
    <w:rsid w:val="0098625F"/>
    <w:rsid w:val="009872BB"/>
    <w:rsid w:val="009879A2"/>
    <w:rsid w:val="00990398"/>
    <w:rsid w:val="00990EEE"/>
    <w:rsid w:val="009929C1"/>
    <w:rsid w:val="009945D1"/>
    <w:rsid w:val="0099631E"/>
    <w:rsid w:val="009A005E"/>
    <w:rsid w:val="009A1B15"/>
    <w:rsid w:val="009A3AE1"/>
    <w:rsid w:val="009A3C48"/>
    <w:rsid w:val="009A716D"/>
    <w:rsid w:val="009A7D02"/>
    <w:rsid w:val="009B0AAD"/>
    <w:rsid w:val="009B15CB"/>
    <w:rsid w:val="009B1B15"/>
    <w:rsid w:val="009B2CDA"/>
    <w:rsid w:val="009B3613"/>
    <w:rsid w:val="009B3BCB"/>
    <w:rsid w:val="009B477F"/>
    <w:rsid w:val="009B4B65"/>
    <w:rsid w:val="009B51EA"/>
    <w:rsid w:val="009B6348"/>
    <w:rsid w:val="009B76FF"/>
    <w:rsid w:val="009C2242"/>
    <w:rsid w:val="009C4A52"/>
    <w:rsid w:val="009C4A6E"/>
    <w:rsid w:val="009D1968"/>
    <w:rsid w:val="009D1AD5"/>
    <w:rsid w:val="009D6CC7"/>
    <w:rsid w:val="009D71D1"/>
    <w:rsid w:val="009D73AF"/>
    <w:rsid w:val="009E0212"/>
    <w:rsid w:val="009E02B3"/>
    <w:rsid w:val="009E0FDE"/>
    <w:rsid w:val="009E3997"/>
    <w:rsid w:val="009E5254"/>
    <w:rsid w:val="009E727E"/>
    <w:rsid w:val="009E79CD"/>
    <w:rsid w:val="009F2202"/>
    <w:rsid w:val="009F5068"/>
    <w:rsid w:val="009F6230"/>
    <w:rsid w:val="009F6BCF"/>
    <w:rsid w:val="00A0081F"/>
    <w:rsid w:val="00A014B4"/>
    <w:rsid w:val="00A018E4"/>
    <w:rsid w:val="00A03B5B"/>
    <w:rsid w:val="00A055D4"/>
    <w:rsid w:val="00A07A73"/>
    <w:rsid w:val="00A12065"/>
    <w:rsid w:val="00A12843"/>
    <w:rsid w:val="00A135FB"/>
    <w:rsid w:val="00A13EDB"/>
    <w:rsid w:val="00A1492D"/>
    <w:rsid w:val="00A15C96"/>
    <w:rsid w:val="00A16433"/>
    <w:rsid w:val="00A16542"/>
    <w:rsid w:val="00A21EE2"/>
    <w:rsid w:val="00A2269D"/>
    <w:rsid w:val="00A23613"/>
    <w:rsid w:val="00A23D92"/>
    <w:rsid w:val="00A24B71"/>
    <w:rsid w:val="00A277AF"/>
    <w:rsid w:val="00A27B27"/>
    <w:rsid w:val="00A3405B"/>
    <w:rsid w:val="00A34F0F"/>
    <w:rsid w:val="00A355A3"/>
    <w:rsid w:val="00A36295"/>
    <w:rsid w:val="00A36E9D"/>
    <w:rsid w:val="00A4090F"/>
    <w:rsid w:val="00A4194B"/>
    <w:rsid w:val="00A44E27"/>
    <w:rsid w:val="00A4596A"/>
    <w:rsid w:val="00A46BF1"/>
    <w:rsid w:val="00A5044B"/>
    <w:rsid w:val="00A54145"/>
    <w:rsid w:val="00A5460A"/>
    <w:rsid w:val="00A61843"/>
    <w:rsid w:val="00A62281"/>
    <w:rsid w:val="00A62AE0"/>
    <w:rsid w:val="00A63028"/>
    <w:rsid w:val="00A634E4"/>
    <w:rsid w:val="00A66D57"/>
    <w:rsid w:val="00A7285F"/>
    <w:rsid w:val="00A72F62"/>
    <w:rsid w:val="00A7333B"/>
    <w:rsid w:val="00A77BC8"/>
    <w:rsid w:val="00A82F9C"/>
    <w:rsid w:val="00A83E70"/>
    <w:rsid w:val="00A92B7F"/>
    <w:rsid w:val="00A94BF6"/>
    <w:rsid w:val="00A97561"/>
    <w:rsid w:val="00A977B6"/>
    <w:rsid w:val="00AA1545"/>
    <w:rsid w:val="00AA169E"/>
    <w:rsid w:val="00AA2E7F"/>
    <w:rsid w:val="00AA3CD0"/>
    <w:rsid w:val="00AA4099"/>
    <w:rsid w:val="00AA698B"/>
    <w:rsid w:val="00AA71EE"/>
    <w:rsid w:val="00AA78CE"/>
    <w:rsid w:val="00AB29CA"/>
    <w:rsid w:val="00AB382B"/>
    <w:rsid w:val="00AB3C56"/>
    <w:rsid w:val="00AB4D63"/>
    <w:rsid w:val="00AB6E8B"/>
    <w:rsid w:val="00AC3F46"/>
    <w:rsid w:val="00AC518C"/>
    <w:rsid w:val="00AC6AD6"/>
    <w:rsid w:val="00AC7870"/>
    <w:rsid w:val="00AD1099"/>
    <w:rsid w:val="00AD2E21"/>
    <w:rsid w:val="00AD2E79"/>
    <w:rsid w:val="00AD3BA9"/>
    <w:rsid w:val="00AD65F5"/>
    <w:rsid w:val="00AE0237"/>
    <w:rsid w:val="00AE11AC"/>
    <w:rsid w:val="00AE39AA"/>
    <w:rsid w:val="00AE4E3E"/>
    <w:rsid w:val="00AF1277"/>
    <w:rsid w:val="00AF32D4"/>
    <w:rsid w:val="00AF3331"/>
    <w:rsid w:val="00AF5C7D"/>
    <w:rsid w:val="00AF7745"/>
    <w:rsid w:val="00B0093E"/>
    <w:rsid w:val="00B01B67"/>
    <w:rsid w:val="00B022FF"/>
    <w:rsid w:val="00B032E6"/>
    <w:rsid w:val="00B03A3D"/>
    <w:rsid w:val="00B0437A"/>
    <w:rsid w:val="00B04A0A"/>
    <w:rsid w:val="00B055B9"/>
    <w:rsid w:val="00B0790D"/>
    <w:rsid w:val="00B12024"/>
    <w:rsid w:val="00B14985"/>
    <w:rsid w:val="00B16A1E"/>
    <w:rsid w:val="00B20A72"/>
    <w:rsid w:val="00B23572"/>
    <w:rsid w:val="00B24D3C"/>
    <w:rsid w:val="00B25108"/>
    <w:rsid w:val="00B257E6"/>
    <w:rsid w:val="00B262C5"/>
    <w:rsid w:val="00B27325"/>
    <w:rsid w:val="00B30582"/>
    <w:rsid w:val="00B3449F"/>
    <w:rsid w:val="00B401E9"/>
    <w:rsid w:val="00B4070B"/>
    <w:rsid w:val="00B4378E"/>
    <w:rsid w:val="00B45973"/>
    <w:rsid w:val="00B47F99"/>
    <w:rsid w:val="00B50406"/>
    <w:rsid w:val="00B531E9"/>
    <w:rsid w:val="00B53960"/>
    <w:rsid w:val="00B55251"/>
    <w:rsid w:val="00B56EC6"/>
    <w:rsid w:val="00B60B83"/>
    <w:rsid w:val="00B60BCA"/>
    <w:rsid w:val="00B625A2"/>
    <w:rsid w:val="00B63514"/>
    <w:rsid w:val="00B63CFC"/>
    <w:rsid w:val="00B65982"/>
    <w:rsid w:val="00B66104"/>
    <w:rsid w:val="00B6626F"/>
    <w:rsid w:val="00B6763A"/>
    <w:rsid w:val="00B71141"/>
    <w:rsid w:val="00B76E41"/>
    <w:rsid w:val="00B76F91"/>
    <w:rsid w:val="00B772C0"/>
    <w:rsid w:val="00B80385"/>
    <w:rsid w:val="00B81972"/>
    <w:rsid w:val="00B81EE6"/>
    <w:rsid w:val="00B84419"/>
    <w:rsid w:val="00B854E8"/>
    <w:rsid w:val="00B857BE"/>
    <w:rsid w:val="00B85F70"/>
    <w:rsid w:val="00B912AA"/>
    <w:rsid w:val="00BA1CEC"/>
    <w:rsid w:val="00BA3A63"/>
    <w:rsid w:val="00BA402C"/>
    <w:rsid w:val="00BA7A9C"/>
    <w:rsid w:val="00BB1432"/>
    <w:rsid w:val="00BB15E9"/>
    <w:rsid w:val="00BB3D4B"/>
    <w:rsid w:val="00BB4A55"/>
    <w:rsid w:val="00BB4AC1"/>
    <w:rsid w:val="00BB5746"/>
    <w:rsid w:val="00BC016A"/>
    <w:rsid w:val="00BC10A4"/>
    <w:rsid w:val="00BC15FA"/>
    <w:rsid w:val="00BC2AB4"/>
    <w:rsid w:val="00BC556C"/>
    <w:rsid w:val="00BC640F"/>
    <w:rsid w:val="00BC6DD6"/>
    <w:rsid w:val="00BD14C8"/>
    <w:rsid w:val="00BD4A08"/>
    <w:rsid w:val="00BD6254"/>
    <w:rsid w:val="00BD62E3"/>
    <w:rsid w:val="00BE37FA"/>
    <w:rsid w:val="00BE628F"/>
    <w:rsid w:val="00BF0CA6"/>
    <w:rsid w:val="00BF1BBE"/>
    <w:rsid w:val="00BF24F0"/>
    <w:rsid w:val="00BF389B"/>
    <w:rsid w:val="00BF75E6"/>
    <w:rsid w:val="00C01831"/>
    <w:rsid w:val="00C02B2D"/>
    <w:rsid w:val="00C0312E"/>
    <w:rsid w:val="00C06351"/>
    <w:rsid w:val="00C07B84"/>
    <w:rsid w:val="00C141FB"/>
    <w:rsid w:val="00C14F12"/>
    <w:rsid w:val="00C171E9"/>
    <w:rsid w:val="00C20DED"/>
    <w:rsid w:val="00C232A1"/>
    <w:rsid w:val="00C25641"/>
    <w:rsid w:val="00C25F7E"/>
    <w:rsid w:val="00C271D8"/>
    <w:rsid w:val="00C3025C"/>
    <w:rsid w:val="00C35359"/>
    <w:rsid w:val="00C356BA"/>
    <w:rsid w:val="00C37434"/>
    <w:rsid w:val="00C378B1"/>
    <w:rsid w:val="00C4253D"/>
    <w:rsid w:val="00C43801"/>
    <w:rsid w:val="00C524CE"/>
    <w:rsid w:val="00C53EBE"/>
    <w:rsid w:val="00C5400B"/>
    <w:rsid w:val="00C54F75"/>
    <w:rsid w:val="00C57EDA"/>
    <w:rsid w:val="00C60D82"/>
    <w:rsid w:val="00C61EBC"/>
    <w:rsid w:val="00C6243A"/>
    <w:rsid w:val="00C62DD1"/>
    <w:rsid w:val="00C6313E"/>
    <w:rsid w:val="00C641DA"/>
    <w:rsid w:val="00C66980"/>
    <w:rsid w:val="00C67D34"/>
    <w:rsid w:val="00C67F2F"/>
    <w:rsid w:val="00C70AA8"/>
    <w:rsid w:val="00C70D22"/>
    <w:rsid w:val="00C73B18"/>
    <w:rsid w:val="00C756A8"/>
    <w:rsid w:val="00C82219"/>
    <w:rsid w:val="00C8309E"/>
    <w:rsid w:val="00C831A3"/>
    <w:rsid w:val="00C84261"/>
    <w:rsid w:val="00C85919"/>
    <w:rsid w:val="00C90491"/>
    <w:rsid w:val="00C92DA2"/>
    <w:rsid w:val="00C935B6"/>
    <w:rsid w:val="00C95187"/>
    <w:rsid w:val="00C95757"/>
    <w:rsid w:val="00C96691"/>
    <w:rsid w:val="00C96B65"/>
    <w:rsid w:val="00C97D19"/>
    <w:rsid w:val="00CA27C1"/>
    <w:rsid w:val="00CA329F"/>
    <w:rsid w:val="00CA6F7E"/>
    <w:rsid w:val="00CA7624"/>
    <w:rsid w:val="00CB12E1"/>
    <w:rsid w:val="00CB30D2"/>
    <w:rsid w:val="00CB3F26"/>
    <w:rsid w:val="00CB429C"/>
    <w:rsid w:val="00CB42E1"/>
    <w:rsid w:val="00CB4353"/>
    <w:rsid w:val="00CB715B"/>
    <w:rsid w:val="00CB7BBC"/>
    <w:rsid w:val="00CC0EF9"/>
    <w:rsid w:val="00CC4F29"/>
    <w:rsid w:val="00CC5B7D"/>
    <w:rsid w:val="00CC62C8"/>
    <w:rsid w:val="00CC773B"/>
    <w:rsid w:val="00CC79CC"/>
    <w:rsid w:val="00CD0759"/>
    <w:rsid w:val="00CD1A7C"/>
    <w:rsid w:val="00CD1D94"/>
    <w:rsid w:val="00CD387B"/>
    <w:rsid w:val="00CD3D8D"/>
    <w:rsid w:val="00CD40EB"/>
    <w:rsid w:val="00CD41CB"/>
    <w:rsid w:val="00CD4824"/>
    <w:rsid w:val="00CD5BA2"/>
    <w:rsid w:val="00CE0C51"/>
    <w:rsid w:val="00CE149F"/>
    <w:rsid w:val="00CE5420"/>
    <w:rsid w:val="00CE598F"/>
    <w:rsid w:val="00CE5C73"/>
    <w:rsid w:val="00CE5DD8"/>
    <w:rsid w:val="00CE5DFA"/>
    <w:rsid w:val="00CE70CF"/>
    <w:rsid w:val="00D00E39"/>
    <w:rsid w:val="00D04692"/>
    <w:rsid w:val="00D16B84"/>
    <w:rsid w:val="00D20E51"/>
    <w:rsid w:val="00D22157"/>
    <w:rsid w:val="00D223FF"/>
    <w:rsid w:val="00D2719E"/>
    <w:rsid w:val="00D2798E"/>
    <w:rsid w:val="00D27F32"/>
    <w:rsid w:val="00D31790"/>
    <w:rsid w:val="00D35E5B"/>
    <w:rsid w:val="00D368BF"/>
    <w:rsid w:val="00D42FC3"/>
    <w:rsid w:val="00D44363"/>
    <w:rsid w:val="00D460B9"/>
    <w:rsid w:val="00D4667D"/>
    <w:rsid w:val="00D47C23"/>
    <w:rsid w:val="00D50FCC"/>
    <w:rsid w:val="00D538BD"/>
    <w:rsid w:val="00D557B2"/>
    <w:rsid w:val="00D57E62"/>
    <w:rsid w:val="00D80277"/>
    <w:rsid w:val="00D81576"/>
    <w:rsid w:val="00D82A88"/>
    <w:rsid w:val="00D83ADC"/>
    <w:rsid w:val="00D8489F"/>
    <w:rsid w:val="00D85E6E"/>
    <w:rsid w:val="00D86A5C"/>
    <w:rsid w:val="00D87ED0"/>
    <w:rsid w:val="00D948CA"/>
    <w:rsid w:val="00D95B8B"/>
    <w:rsid w:val="00DA2DD3"/>
    <w:rsid w:val="00DA55D5"/>
    <w:rsid w:val="00DA63E7"/>
    <w:rsid w:val="00DA6636"/>
    <w:rsid w:val="00DA7D17"/>
    <w:rsid w:val="00DB0754"/>
    <w:rsid w:val="00DB0A7B"/>
    <w:rsid w:val="00DB3683"/>
    <w:rsid w:val="00DC08F0"/>
    <w:rsid w:val="00DC2C02"/>
    <w:rsid w:val="00DC4197"/>
    <w:rsid w:val="00DD016D"/>
    <w:rsid w:val="00DD08BB"/>
    <w:rsid w:val="00DD0CC0"/>
    <w:rsid w:val="00DD200B"/>
    <w:rsid w:val="00DD58A3"/>
    <w:rsid w:val="00DD6615"/>
    <w:rsid w:val="00DD7245"/>
    <w:rsid w:val="00DD7A8D"/>
    <w:rsid w:val="00DE09A4"/>
    <w:rsid w:val="00DE0EBA"/>
    <w:rsid w:val="00DE289F"/>
    <w:rsid w:val="00DE5180"/>
    <w:rsid w:val="00DF650E"/>
    <w:rsid w:val="00DF7E0C"/>
    <w:rsid w:val="00E015DC"/>
    <w:rsid w:val="00E04BC8"/>
    <w:rsid w:val="00E04E82"/>
    <w:rsid w:val="00E126D0"/>
    <w:rsid w:val="00E14CF0"/>
    <w:rsid w:val="00E1508C"/>
    <w:rsid w:val="00E270F9"/>
    <w:rsid w:val="00E27182"/>
    <w:rsid w:val="00E3164D"/>
    <w:rsid w:val="00E3213C"/>
    <w:rsid w:val="00E32EDD"/>
    <w:rsid w:val="00E331A1"/>
    <w:rsid w:val="00E35763"/>
    <w:rsid w:val="00E377F6"/>
    <w:rsid w:val="00E37AEF"/>
    <w:rsid w:val="00E37C72"/>
    <w:rsid w:val="00E42B42"/>
    <w:rsid w:val="00E439C0"/>
    <w:rsid w:val="00E44B36"/>
    <w:rsid w:val="00E45E80"/>
    <w:rsid w:val="00E5302B"/>
    <w:rsid w:val="00E5547C"/>
    <w:rsid w:val="00E56ADD"/>
    <w:rsid w:val="00E5720C"/>
    <w:rsid w:val="00E57F02"/>
    <w:rsid w:val="00E621BE"/>
    <w:rsid w:val="00E621DC"/>
    <w:rsid w:val="00E65BC5"/>
    <w:rsid w:val="00E66F73"/>
    <w:rsid w:val="00E67F04"/>
    <w:rsid w:val="00E70588"/>
    <w:rsid w:val="00E705C8"/>
    <w:rsid w:val="00E73351"/>
    <w:rsid w:val="00E76E9B"/>
    <w:rsid w:val="00E82D04"/>
    <w:rsid w:val="00E8311F"/>
    <w:rsid w:val="00E831C3"/>
    <w:rsid w:val="00E836DF"/>
    <w:rsid w:val="00E84BA0"/>
    <w:rsid w:val="00E8520E"/>
    <w:rsid w:val="00E85DCA"/>
    <w:rsid w:val="00E86F98"/>
    <w:rsid w:val="00E87EE0"/>
    <w:rsid w:val="00E91C9B"/>
    <w:rsid w:val="00E94D06"/>
    <w:rsid w:val="00E96BC5"/>
    <w:rsid w:val="00E97012"/>
    <w:rsid w:val="00EA1550"/>
    <w:rsid w:val="00EA6247"/>
    <w:rsid w:val="00EA6328"/>
    <w:rsid w:val="00EA6E5A"/>
    <w:rsid w:val="00EA6FDE"/>
    <w:rsid w:val="00EA7D4B"/>
    <w:rsid w:val="00EA7EB3"/>
    <w:rsid w:val="00EB3011"/>
    <w:rsid w:val="00EB4B40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48AD"/>
    <w:rsid w:val="00ED63A2"/>
    <w:rsid w:val="00EE1A14"/>
    <w:rsid w:val="00EE2553"/>
    <w:rsid w:val="00EF2822"/>
    <w:rsid w:val="00EF42C7"/>
    <w:rsid w:val="00EF6224"/>
    <w:rsid w:val="00EF7554"/>
    <w:rsid w:val="00F0288A"/>
    <w:rsid w:val="00F02BEA"/>
    <w:rsid w:val="00F0437C"/>
    <w:rsid w:val="00F0544C"/>
    <w:rsid w:val="00F05A04"/>
    <w:rsid w:val="00F073CB"/>
    <w:rsid w:val="00F07E19"/>
    <w:rsid w:val="00F12D76"/>
    <w:rsid w:val="00F14568"/>
    <w:rsid w:val="00F159F8"/>
    <w:rsid w:val="00F15CB8"/>
    <w:rsid w:val="00F16EB7"/>
    <w:rsid w:val="00F175C0"/>
    <w:rsid w:val="00F206D8"/>
    <w:rsid w:val="00F2085E"/>
    <w:rsid w:val="00F25F4F"/>
    <w:rsid w:val="00F30387"/>
    <w:rsid w:val="00F32573"/>
    <w:rsid w:val="00F42297"/>
    <w:rsid w:val="00F441E9"/>
    <w:rsid w:val="00F44E1B"/>
    <w:rsid w:val="00F47801"/>
    <w:rsid w:val="00F47B62"/>
    <w:rsid w:val="00F47B76"/>
    <w:rsid w:val="00F47C8C"/>
    <w:rsid w:val="00F47FE5"/>
    <w:rsid w:val="00F50563"/>
    <w:rsid w:val="00F507CA"/>
    <w:rsid w:val="00F521AE"/>
    <w:rsid w:val="00F5285F"/>
    <w:rsid w:val="00F554EE"/>
    <w:rsid w:val="00F563B1"/>
    <w:rsid w:val="00F57659"/>
    <w:rsid w:val="00F600AD"/>
    <w:rsid w:val="00F606D6"/>
    <w:rsid w:val="00F62AA9"/>
    <w:rsid w:val="00F640AE"/>
    <w:rsid w:val="00F64BE1"/>
    <w:rsid w:val="00F70664"/>
    <w:rsid w:val="00F70E96"/>
    <w:rsid w:val="00F73642"/>
    <w:rsid w:val="00F73E23"/>
    <w:rsid w:val="00F74087"/>
    <w:rsid w:val="00F76093"/>
    <w:rsid w:val="00F80550"/>
    <w:rsid w:val="00F826ED"/>
    <w:rsid w:val="00F83A3F"/>
    <w:rsid w:val="00F850AB"/>
    <w:rsid w:val="00F85669"/>
    <w:rsid w:val="00F87827"/>
    <w:rsid w:val="00F9035D"/>
    <w:rsid w:val="00F906BB"/>
    <w:rsid w:val="00F941F9"/>
    <w:rsid w:val="00F96456"/>
    <w:rsid w:val="00F967FB"/>
    <w:rsid w:val="00FA12A8"/>
    <w:rsid w:val="00FA2801"/>
    <w:rsid w:val="00FA2F9D"/>
    <w:rsid w:val="00FA30D7"/>
    <w:rsid w:val="00FA42C7"/>
    <w:rsid w:val="00FA6A2F"/>
    <w:rsid w:val="00FA77D6"/>
    <w:rsid w:val="00FB5E58"/>
    <w:rsid w:val="00FB5EA4"/>
    <w:rsid w:val="00FB7305"/>
    <w:rsid w:val="00FC2DE3"/>
    <w:rsid w:val="00FC68EC"/>
    <w:rsid w:val="00FD38F3"/>
    <w:rsid w:val="00FD4C08"/>
    <w:rsid w:val="00FD5D1B"/>
    <w:rsid w:val="00FD5DAE"/>
    <w:rsid w:val="00FD5EAA"/>
    <w:rsid w:val="00FD681D"/>
    <w:rsid w:val="00FD6DFC"/>
    <w:rsid w:val="00FE22BC"/>
    <w:rsid w:val="00FE3A72"/>
    <w:rsid w:val="00FE43E8"/>
    <w:rsid w:val="00FE44C2"/>
    <w:rsid w:val="00FE634F"/>
    <w:rsid w:val="00FE7151"/>
    <w:rsid w:val="00FE72C9"/>
    <w:rsid w:val="00FE7BAD"/>
    <w:rsid w:val="00FF09C5"/>
    <w:rsid w:val="00FF27FD"/>
    <w:rsid w:val="00FF3F37"/>
    <w:rsid w:val="00FF3FE4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6" type="connector" idref="#AutoShape 5"/>
        <o:r id="V:Rule7" type="connector" idref="#AutoShape 15"/>
        <o:r id="V:Rule8" type="connector" idref="#AutoShape 7"/>
        <o:r id="V:Rule9" type="connector" idref="#AutoShape 13"/>
        <o:r id="V:Rule10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link w:val="30"/>
    <w:uiPriority w:val="9"/>
    <w:qFormat/>
    <w:rsid w:val="00FE7BAD"/>
    <w:pPr>
      <w:tabs>
        <w:tab w:val="clear" w:pos="4536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uiPriority w:val="9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uiPriority w:val="99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90BBA"/>
    <w:pPr>
      <w:tabs>
        <w:tab w:val="center" w:pos="4536"/>
      </w:tabs>
    </w:pPr>
  </w:style>
  <w:style w:type="paragraph" w:customStyle="1" w:styleId="Zagolovok1">
    <w:name w:val="Zagolovok1"/>
    <w:rsid w:val="00425528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ab">
    <w:name w:val="Наименование Знак"/>
    <w:basedOn w:val="a9"/>
    <w:link w:val="aa"/>
    <w:rsid w:val="00425528"/>
    <w:rPr>
      <w:b/>
      <w:color w:val="0000FF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C2917"/>
  </w:style>
  <w:style w:type="character" w:customStyle="1" w:styleId="30">
    <w:name w:val="Заголовок 3 Знак"/>
    <w:basedOn w:val="a0"/>
    <w:link w:val="3"/>
    <w:uiPriority w:val="9"/>
    <w:rsid w:val="00FE7BAD"/>
    <w:rPr>
      <w:b/>
      <w:bCs/>
      <w:sz w:val="27"/>
      <w:szCs w:val="27"/>
    </w:rPr>
  </w:style>
  <w:style w:type="character" w:customStyle="1" w:styleId="af4">
    <w:name w:val="Без интервала Знак"/>
    <w:link w:val="af3"/>
    <w:uiPriority w:val="1"/>
    <w:rsid w:val="002F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link w:val="30"/>
    <w:uiPriority w:val="9"/>
    <w:qFormat/>
    <w:rsid w:val="00FE7BAD"/>
    <w:pPr>
      <w:tabs>
        <w:tab w:val="clear" w:pos="4536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Zagolovok1">
    <w:name w:val="Zagolovok1"/>
    <w:rsid w:val="00425528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ab">
    <w:name w:val="Наименование Знак"/>
    <w:basedOn w:val="a9"/>
    <w:link w:val="aa"/>
    <w:rsid w:val="00425528"/>
    <w:rPr>
      <w:b/>
      <w:color w:val="0000FF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C2917"/>
  </w:style>
  <w:style w:type="character" w:customStyle="1" w:styleId="30">
    <w:name w:val="Заголовок 3 Знак"/>
    <w:basedOn w:val="a0"/>
    <w:link w:val="3"/>
    <w:uiPriority w:val="9"/>
    <w:rsid w:val="00FE7BAD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7A1-00A7-4CD1-A3D7-ACC4A43A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2738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G.Bekisheva</cp:lastModifiedBy>
  <cp:revision>25</cp:revision>
  <cp:lastPrinted>2021-03-25T04:30:00Z</cp:lastPrinted>
  <dcterms:created xsi:type="dcterms:W3CDTF">2022-03-29T06:42:00Z</dcterms:created>
  <dcterms:modified xsi:type="dcterms:W3CDTF">2022-03-29T11:57:00Z</dcterms:modified>
</cp:coreProperties>
</file>