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2B" w:rsidRPr="00EC3846" w:rsidRDefault="00D7042B" w:rsidP="00D7042B">
      <w:pPr>
        <w:widowControl w:val="0"/>
        <w:ind w:left="5670"/>
        <w:jc w:val="center"/>
        <w:rPr>
          <w:sz w:val="28"/>
          <w:szCs w:val="28"/>
        </w:rPr>
      </w:pPr>
      <w:r w:rsidRPr="00EC3846">
        <w:rPr>
          <w:sz w:val="28"/>
          <w:szCs w:val="28"/>
        </w:rPr>
        <w:t xml:space="preserve">Приложение </w:t>
      </w:r>
      <w:r w:rsidR="00D92988">
        <w:rPr>
          <w:sz w:val="28"/>
          <w:szCs w:val="28"/>
        </w:rPr>
        <w:t>1</w:t>
      </w:r>
      <w:r w:rsidR="00B75C3A">
        <w:rPr>
          <w:sz w:val="28"/>
          <w:szCs w:val="28"/>
        </w:rPr>
        <w:t>5</w:t>
      </w:r>
    </w:p>
    <w:p w:rsidR="00D7042B" w:rsidRPr="00EC3846" w:rsidRDefault="00D7042B" w:rsidP="00D7042B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EC3846">
        <w:rPr>
          <w:sz w:val="28"/>
          <w:szCs w:val="28"/>
          <w:lang w:val="kk-KZ"/>
        </w:rPr>
        <w:t>к приказу Министра финансов</w:t>
      </w:r>
    </w:p>
    <w:p w:rsidR="00A03862" w:rsidRDefault="00D7042B" w:rsidP="00A03862">
      <w:pPr>
        <w:widowControl w:val="0"/>
        <w:ind w:left="5670"/>
        <w:jc w:val="center"/>
        <w:rPr>
          <w:sz w:val="28"/>
          <w:szCs w:val="28"/>
        </w:rPr>
      </w:pPr>
      <w:r w:rsidRPr="00EC3846">
        <w:rPr>
          <w:sz w:val="28"/>
          <w:szCs w:val="28"/>
        </w:rPr>
        <w:t xml:space="preserve">Республики Казахстан </w:t>
      </w:r>
      <w:r w:rsidRPr="00EC3846">
        <w:rPr>
          <w:sz w:val="28"/>
          <w:szCs w:val="28"/>
        </w:rPr>
        <w:br/>
      </w:r>
      <w:r w:rsidR="00A03862" w:rsidRPr="0085081C">
        <w:rPr>
          <w:sz w:val="28"/>
          <w:szCs w:val="28"/>
        </w:rPr>
        <w:t xml:space="preserve">от </w:t>
      </w:r>
      <w:r w:rsidR="00A03862">
        <w:rPr>
          <w:sz w:val="28"/>
          <w:szCs w:val="28"/>
        </w:rPr>
        <w:t>«</w:t>
      </w:r>
      <w:r w:rsidR="00985BAB">
        <w:rPr>
          <w:sz w:val="28"/>
          <w:szCs w:val="28"/>
        </w:rPr>
        <w:t>21</w:t>
      </w:r>
      <w:r w:rsidR="00A03862">
        <w:rPr>
          <w:sz w:val="28"/>
          <w:szCs w:val="28"/>
        </w:rPr>
        <w:t>»</w:t>
      </w:r>
      <w:r w:rsidR="003F7238">
        <w:rPr>
          <w:sz w:val="28"/>
          <w:szCs w:val="28"/>
        </w:rPr>
        <w:t xml:space="preserve"> </w:t>
      </w:r>
      <w:r w:rsidR="00985BAB">
        <w:rPr>
          <w:sz w:val="28"/>
          <w:szCs w:val="28"/>
        </w:rPr>
        <w:t>июня</w:t>
      </w:r>
      <w:r w:rsidR="00A03862" w:rsidRPr="0085081C">
        <w:rPr>
          <w:sz w:val="28"/>
          <w:szCs w:val="28"/>
        </w:rPr>
        <w:t xml:space="preserve"> 201</w:t>
      </w:r>
      <w:r w:rsidR="00A03862">
        <w:rPr>
          <w:sz w:val="28"/>
          <w:szCs w:val="28"/>
        </w:rPr>
        <w:t>6</w:t>
      </w:r>
      <w:r w:rsidR="00A03862" w:rsidRPr="0085081C">
        <w:rPr>
          <w:sz w:val="28"/>
          <w:szCs w:val="28"/>
        </w:rPr>
        <w:t xml:space="preserve"> года</w:t>
      </w:r>
    </w:p>
    <w:p w:rsidR="00D7042B" w:rsidRPr="00EB4586" w:rsidRDefault="003F7238" w:rsidP="00BF730E">
      <w:pPr>
        <w:widowControl w:val="0"/>
        <w:ind w:left="5670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3862" w:rsidRPr="0085081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85BAB">
        <w:rPr>
          <w:sz w:val="28"/>
          <w:szCs w:val="28"/>
        </w:rPr>
        <w:t>324</w:t>
      </w:r>
      <w:r w:rsidR="00A03862" w:rsidRPr="004C4E39">
        <w:rPr>
          <w:color w:val="FFFFFF"/>
          <w:sz w:val="28"/>
          <w:szCs w:val="28"/>
        </w:rPr>
        <w:t>587</w:t>
      </w:r>
      <w:r w:rsidR="00BF730E" w:rsidRPr="004C4E39">
        <w:rPr>
          <w:color w:val="FFFFFF"/>
          <w:sz w:val="28"/>
          <w:szCs w:val="28"/>
        </w:rPr>
        <w:t>587</w:t>
      </w:r>
    </w:p>
    <w:p w:rsidR="00D7042B" w:rsidRDefault="00D7042B" w:rsidP="00B40B92">
      <w:pPr>
        <w:widowControl w:val="0"/>
        <w:ind w:left="5670"/>
        <w:jc w:val="center"/>
        <w:rPr>
          <w:sz w:val="28"/>
          <w:szCs w:val="28"/>
        </w:rPr>
      </w:pPr>
    </w:p>
    <w:p w:rsidR="00730D33" w:rsidRDefault="00730D33" w:rsidP="00B40B92">
      <w:pPr>
        <w:widowControl w:val="0"/>
        <w:ind w:left="5670"/>
        <w:jc w:val="center"/>
        <w:rPr>
          <w:sz w:val="28"/>
          <w:szCs w:val="28"/>
        </w:rPr>
      </w:pPr>
    </w:p>
    <w:p w:rsidR="00C55993" w:rsidRPr="00EC3846" w:rsidRDefault="00C55993" w:rsidP="00B40B92">
      <w:pPr>
        <w:widowControl w:val="0"/>
        <w:ind w:left="5670"/>
        <w:jc w:val="center"/>
        <w:rPr>
          <w:sz w:val="28"/>
          <w:szCs w:val="28"/>
        </w:rPr>
      </w:pPr>
      <w:r w:rsidRPr="00EC3846">
        <w:rPr>
          <w:sz w:val="28"/>
          <w:szCs w:val="28"/>
        </w:rPr>
        <w:t xml:space="preserve">Приложение </w:t>
      </w:r>
      <w:r w:rsidR="002F1923">
        <w:rPr>
          <w:sz w:val="28"/>
          <w:szCs w:val="28"/>
        </w:rPr>
        <w:t>88</w:t>
      </w:r>
    </w:p>
    <w:p w:rsidR="00C55993" w:rsidRPr="00EC3846" w:rsidRDefault="00C55993" w:rsidP="00B40B92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EC3846">
        <w:rPr>
          <w:sz w:val="28"/>
          <w:szCs w:val="28"/>
          <w:lang w:val="kk-KZ"/>
        </w:rPr>
        <w:t>к приказу Министра финансов</w:t>
      </w:r>
    </w:p>
    <w:p w:rsidR="00A03862" w:rsidRDefault="00C55993" w:rsidP="0085081C">
      <w:pPr>
        <w:widowControl w:val="0"/>
        <w:ind w:left="5670"/>
        <w:jc w:val="center"/>
        <w:rPr>
          <w:sz w:val="28"/>
          <w:szCs w:val="28"/>
        </w:rPr>
      </w:pPr>
      <w:r w:rsidRPr="00EC3846">
        <w:rPr>
          <w:sz w:val="28"/>
          <w:szCs w:val="28"/>
        </w:rPr>
        <w:t xml:space="preserve">Республики Казахстан </w:t>
      </w:r>
      <w:r w:rsidRPr="00EC3846">
        <w:rPr>
          <w:sz w:val="28"/>
          <w:szCs w:val="28"/>
        </w:rPr>
        <w:br/>
      </w:r>
      <w:r w:rsidR="0085081C" w:rsidRPr="0085081C">
        <w:rPr>
          <w:sz w:val="28"/>
          <w:szCs w:val="28"/>
        </w:rPr>
        <w:t xml:space="preserve">от </w:t>
      </w:r>
      <w:r w:rsidR="00A03862">
        <w:rPr>
          <w:sz w:val="28"/>
          <w:szCs w:val="28"/>
        </w:rPr>
        <w:t>«</w:t>
      </w:r>
      <w:r w:rsidR="0085081C" w:rsidRPr="0085081C">
        <w:rPr>
          <w:sz w:val="28"/>
          <w:szCs w:val="28"/>
        </w:rPr>
        <w:t>25</w:t>
      </w:r>
      <w:r w:rsidR="00A03862">
        <w:rPr>
          <w:sz w:val="28"/>
          <w:szCs w:val="28"/>
        </w:rPr>
        <w:t>»</w:t>
      </w:r>
      <w:r w:rsidR="0085081C" w:rsidRPr="0085081C">
        <w:rPr>
          <w:sz w:val="28"/>
          <w:szCs w:val="28"/>
        </w:rPr>
        <w:t>декабря 2014 года</w:t>
      </w:r>
    </w:p>
    <w:p w:rsidR="00331DDE" w:rsidRDefault="0085081C" w:rsidP="00A03862">
      <w:pPr>
        <w:widowControl w:val="0"/>
        <w:ind w:left="5670"/>
        <w:jc w:val="center"/>
        <w:rPr>
          <w:sz w:val="28"/>
          <w:szCs w:val="28"/>
        </w:rPr>
      </w:pPr>
      <w:r w:rsidRPr="0085081C">
        <w:rPr>
          <w:sz w:val="28"/>
          <w:szCs w:val="28"/>
        </w:rPr>
        <w:t>№ 587</w:t>
      </w:r>
    </w:p>
    <w:p w:rsidR="00A03862" w:rsidRPr="0053564C" w:rsidRDefault="00A03862" w:rsidP="00A03862">
      <w:pPr>
        <w:widowControl w:val="0"/>
        <w:ind w:left="5670"/>
        <w:jc w:val="center"/>
        <w:rPr>
          <w:sz w:val="24"/>
          <w:szCs w:val="24"/>
        </w:rPr>
      </w:pPr>
      <w:bookmarkStart w:id="0" w:name="_GoBack"/>
      <w:bookmarkEnd w:id="0"/>
    </w:p>
    <w:p w:rsidR="004564C1" w:rsidRDefault="004564C1" w:rsidP="00B40B92">
      <w:pPr>
        <w:pStyle w:val="1"/>
        <w:widowControl w:val="0"/>
        <w:tabs>
          <w:tab w:val="left" w:pos="0"/>
          <w:tab w:val="left" w:pos="720"/>
        </w:tabs>
        <w:ind w:firstLine="720"/>
      </w:pPr>
    </w:p>
    <w:p w:rsidR="00331DDE" w:rsidRPr="0053564C" w:rsidRDefault="00331DDE" w:rsidP="00B40B92">
      <w:pPr>
        <w:pStyle w:val="1"/>
        <w:widowControl w:val="0"/>
        <w:tabs>
          <w:tab w:val="left" w:pos="0"/>
          <w:tab w:val="left" w:pos="720"/>
        </w:tabs>
        <w:ind w:firstLine="720"/>
      </w:pPr>
      <w:r w:rsidRPr="0053564C">
        <w:t xml:space="preserve">Правила составления налоговой отчетности </w:t>
      </w:r>
    </w:p>
    <w:p w:rsidR="00331DDE" w:rsidRPr="0053564C" w:rsidRDefault="00331DDE" w:rsidP="00B40B92">
      <w:pPr>
        <w:pStyle w:val="1"/>
        <w:widowControl w:val="0"/>
        <w:tabs>
          <w:tab w:val="left" w:pos="0"/>
          <w:tab w:val="left" w:pos="720"/>
        </w:tabs>
        <w:ind w:firstLine="720"/>
      </w:pPr>
      <w:r w:rsidRPr="0053564C">
        <w:t>(декларации) по налогу на транспортные средства,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</w:tabs>
        <w:suppressAutoHyphens/>
        <w:ind w:firstLine="720"/>
        <w:jc w:val="center"/>
        <w:rPr>
          <w:b/>
          <w:sz w:val="28"/>
          <w:szCs w:val="28"/>
        </w:rPr>
      </w:pPr>
      <w:r w:rsidRPr="0053564C">
        <w:rPr>
          <w:b/>
          <w:sz w:val="28"/>
          <w:szCs w:val="28"/>
        </w:rPr>
        <w:t>по земельному налогу и налогу на имущество (</w:t>
      </w:r>
      <w:r w:rsidR="00EC6B75">
        <w:rPr>
          <w:b/>
          <w:sz w:val="28"/>
          <w:szCs w:val="28"/>
        </w:rPr>
        <w:t>ф</w:t>
      </w:r>
      <w:r w:rsidR="00EC6B75" w:rsidRPr="0053564C">
        <w:rPr>
          <w:b/>
          <w:sz w:val="28"/>
          <w:szCs w:val="28"/>
        </w:rPr>
        <w:t xml:space="preserve">орма </w:t>
      </w:r>
      <w:r w:rsidRPr="0053564C">
        <w:rPr>
          <w:b/>
          <w:sz w:val="28"/>
          <w:szCs w:val="28"/>
        </w:rPr>
        <w:t>700.00)</w:t>
      </w:r>
    </w:p>
    <w:p w:rsidR="00331DDE" w:rsidRDefault="00331DDE" w:rsidP="00B40B92">
      <w:pPr>
        <w:widowControl w:val="0"/>
        <w:tabs>
          <w:tab w:val="left" w:pos="0"/>
          <w:tab w:val="left" w:pos="720"/>
        </w:tabs>
        <w:suppressAutoHyphens/>
        <w:ind w:firstLine="567"/>
        <w:jc w:val="center"/>
        <w:rPr>
          <w:sz w:val="28"/>
          <w:szCs w:val="28"/>
        </w:rPr>
      </w:pPr>
    </w:p>
    <w:p w:rsidR="00754ED3" w:rsidRPr="0053564C" w:rsidRDefault="00754ED3" w:rsidP="00B40B92">
      <w:pPr>
        <w:widowControl w:val="0"/>
        <w:tabs>
          <w:tab w:val="left" w:pos="0"/>
          <w:tab w:val="left" w:pos="720"/>
        </w:tabs>
        <w:suppressAutoHyphens/>
        <w:ind w:firstLine="567"/>
        <w:jc w:val="center"/>
        <w:rPr>
          <w:sz w:val="28"/>
          <w:szCs w:val="28"/>
        </w:rPr>
      </w:pPr>
    </w:p>
    <w:p w:rsidR="00331DDE" w:rsidRPr="0053564C" w:rsidRDefault="00B40B92" w:rsidP="00B40B92">
      <w:pPr>
        <w:pStyle w:val="a8"/>
        <w:widowControl w:val="0"/>
        <w:tabs>
          <w:tab w:val="left" w:pos="0"/>
          <w:tab w:val="left" w:pos="284"/>
          <w:tab w:val="left" w:pos="720"/>
        </w:tabs>
        <w:suppressAutoHyphens/>
        <w:ind w:left="852" w:firstLine="0"/>
        <w:jc w:val="center"/>
        <w:rPr>
          <w:rFonts w:eastAsia="Batang"/>
          <w:b/>
          <w:szCs w:val="28"/>
          <w:lang w:eastAsia="ko-KR"/>
        </w:rPr>
      </w:pPr>
      <w:r>
        <w:rPr>
          <w:rFonts w:eastAsia="Batang"/>
          <w:b/>
          <w:szCs w:val="28"/>
          <w:lang w:eastAsia="ko-KR"/>
        </w:rPr>
        <w:t xml:space="preserve">1. </w:t>
      </w:r>
      <w:r w:rsidR="00331DDE" w:rsidRPr="0053564C">
        <w:rPr>
          <w:rFonts w:eastAsia="Batang"/>
          <w:b/>
          <w:szCs w:val="28"/>
          <w:lang w:eastAsia="ko-KR"/>
        </w:rPr>
        <w:t>Общие положения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</w:tabs>
        <w:suppressAutoHyphens/>
        <w:ind w:firstLine="720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730D33" w:rsidRDefault="00331DDE" w:rsidP="00730D33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Настоящие Правила составления налоговой отчетности (декларации) по налогу на транспортные средства, по земельному налогу и налогу на имущество (Форма 700.00) (далее – Правила) разработаны в соответствии с Кодексом Республики Казахстан от 10 декабря 2008 года «О налогах и других обязательных платежах в бюджет» (Налоговый кодекс) и определяют порядок составления </w:t>
      </w:r>
      <w:r w:rsidRPr="0053564C">
        <w:rPr>
          <w:rFonts w:eastAsia="Batang"/>
          <w:sz w:val="28"/>
          <w:szCs w:val="28"/>
          <w:lang w:eastAsia="ko-KR"/>
        </w:rPr>
        <w:t>формы налоговой отчетности</w:t>
      </w:r>
      <w:r w:rsidRPr="0053564C">
        <w:rPr>
          <w:sz w:val="28"/>
          <w:szCs w:val="28"/>
        </w:rPr>
        <w:t xml:space="preserve"> по налогу на транспортные средства, по земельному налогу и налогу на имущество (далее – декларация), предназначенной для исчисления налога на транспортные средства, земельного налога и налога на имущество. Декларация составляется налогоплательщиками, указанными в статьях 365, 373, 394 Налогового кодекса</w:t>
      </w:r>
      <w:r w:rsidRPr="0053564C">
        <w:rPr>
          <w:sz w:val="28"/>
          <w:szCs w:val="28"/>
          <w:lang w:val="kk-KZ"/>
        </w:rPr>
        <w:t>,</w:t>
      </w:r>
      <w:r w:rsidRPr="0053564C">
        <w:rPr>
          <w:sz w:val="28"/>
          <w:szCs w:val="28"/>
        </w:rPr>
        <w:t xml:space="preserve"> а также частными нотариусами, частными судебными исполнителями, адвокатами, физическими лицами, не являющимися индивидуальными предпринимателями, по объектам, указанным в статье 407 Налогового кодекса. </w:t>
      </w:r>
    </w:p>
    <w:p w:rsidR="00D333FF" w:rsidRDefault="00D333FF" w:rsidP="00D333FF">
      <w:pPr>
        <w:pStyle w:val="a6"/>
        <w:widowControl w:val="0"/>
        <w:numPr>
          <w:ilvl w:val="0"/>
          <w:numId w:val="16"/>
        </w:numPr>
        <w:tabs>
          <w:tab w:val="clear" w:pos="851"/>
          <w:tab w:val="left" w:pos="993"/>
          <w:tab w:val="left" w:pos="1276"/>
        </w:tabs>
        <w:snapToGrid w:val="0"/>
        <w:ind w:left="0" w:firstLine="709"/>
        <w:rPr>
          <w:szCs w:val="28"/>
        </w:rPr>
      </w:pPr>
      <w:r>
        <w:rPr>
          <w:szCs w:val="28"/>
        </w:rPr>
        <w:t>Настоящие Правила распространяются на обязательства по представлению налоговой отчетности с 1 января 2016 года.</w:t>
      </w:r>
    </w:p>
    <w:p w:rsidR="00331DDE" w:rsidRPr="00730D33" w:rsidRDefault="00331DDE" w:rsidP="00730D33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30D33">
        <w:rPr>
          <w:sz w:val="28"/>
          <w:szCs w:val="28"/>
        </w:rPr>
        <w:t xml:space="preserve">Декларация состоит из самой декларации (форма 700.00) и приложений к ней (формы с 700.01 по 700.02), </w:t>
      </w:r>
      <w:r w:rsidR="00CB5042" w:rsidRPr="00730D33">
        <w:rPr>
          <w:sz w:val="28"/>
          <w:szCs w:val="28"/>
        </w:rPr>
        <w:t>п</w:t>
      </w:r>
      <w:r w:rsidRPr="00730D33">
        <w:rPr>
          <w:sz w:val="28"/>
          <w:szCs w:val="28"/>
        </w:rPr>
        <w:t>редназначенн</w:t>
      </w:r>
      <w:r w:rsidR="00CB5042" w:rsidRPr="00730D33">
        <w:rPr>
          <w:sz w:val="28"/>
          <w:szCs w:val="28"/>
        </w:rPr>
        <w:t>ых</w:t>
      </w:r>
      <w:r w:rsidRPr="00730D33">
        <w:rPr>
          <w:sz w:val="28"/>
          <w:szCs w:val="28"/>
        </w:rPr>
        <w:t xml:space="preserve"> для детального отражения информации об объектах, связанных с обложением налогом на транспортные средства, земельным налогом</w:t>
      </w:r>
      <w:r w:rsidR="00CB5042" w:rsidRPr="00730D33">
        <w:rPr>
          <w:sz w:val="28"/>
          <w:szCs w:val="28"/>
        </w:rPr>
        <w:t xml:space="preserve"> и налогом на имущество</w:t>
      </w:r>
      <w:r w:rsidRPr="00730D33">
        <w:rPr>
          <w:sz w:val="28"/>
          <w:szCs w:val="28"/>
        </w:rPr>
        <w:t xml:space="preserve">. </w:t>
      </w:r>
    </w:p>
    <w:p w:rsidR="00331DDE" w:rsidRPr="00730D33" w:rsidRDefault="00331DDE" w:rsidP="00730D33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30D33">
        <w:rPr>
          <w:sz w:val="28"/>
          <w:szCs w:val="28"/>
        </w:rPr>
        <w:t xml:space="preserve">При заполнении </w:t>
      </w:r>
      <w:r w:rsidR="00CB5042" w:rsidRPr="00730D33">
        <w:rPr>
          <w:sz w:val="28"/>
          <w:szCs w:val="28"/>
        </w:rPr>
        <w:t>д</w:t>
      </w:r>
      <w:r w:rsidRPr="00730D33">
        <w:rPr>
          <w:sz w:val="28"/>
          <w:szCs w:val="28"/>
        </w:rPr>
        <w:t xml:space="preserve">екларации не допускаются исправления, подчистки и помарки. </w:t>
      </w:r>
    </w:p>
    <w:p w:rsidR="00331DDE" w:rsidRPr="00730D33" w:rsidRDefault="00331DDE" w:rsidP="00730D33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30D33">
        <w:rPr>
          <w:sz w:val="28"/>
          <w:szCs w:val="28"/>
        </w:rPr>
        <w:lastRenderedPageBreak/>
        <w:t xml:space="preserve">При отсутствии показателей соответствующие ячейки декларации не заполняются. </w:t>
      </w:r>
    </w:p>
    <w:p w:rsidR="00331DDE" w:rsidRPr="008042BC" w:rsidRDefault="00331DDE" w:rsidP="008042BC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042BC">
        <w:rPr>
          <w:sz w:val="28"/>
          <w:szCs w:val="28"/>
        </w:rPr>
        <w:t>Приложения к декларации составляются в обязательном порядке при заполнении строк в декларации, требующих раскрытия соответствующих показателей.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993"/>
        </w:tabs>
        <w:suppressAutoHyphens/>
        <w:ind w:left="0" w:firstLine="709"/>
        <w:rPr>
          <w:szCs w:val="28"/>
        </w:rPr>
      </w:pPr>
      <w:r w:rsidRPr="0053564C">
        <w:rPr>
          <w:szCs w:val="28"/>
        </w:rPr>
        <w:t>Приложения к декларации не составляются при отсутствии данных, подлежащих отражению в них.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ind w:left="0" w:firstLine="709"/>
        <w:rPr>
          <w:rFonts w:eastAsia="Batang"/>
          <w:szCs w:val="28"/>
          <w:lang w:eastAsia="ko-KR"/>
        </w:rPr>
      </w:pPr>
      <w:r w:rsidRPr="0053564C">
        <w:rPr>
          <w:szCs w:val="28"/>
        </w:rPr>
        <w:t xml:space="preserve">В случае превышения количества показателей </w:t>
      </w:r>
      <w:r w:rsidRPr="0053564C">
        <w:rPr>
          <w:rFonts w:eastAsia="Batang"/>
          <w:szCs w:val="28"/>
          <w:lang w:eastAsia="ko-KR"/>
        </w:rPr>
        <w:t>в строках, имеющихся на листе приложения к декларации, дополнительно заполняется аналогичный лист приложения к декларации.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080"/>
          <w:tab w:val="left" w:pos="1134"/>
        </w:tabs>
        <w:ind w:left="0" w:firstLine="709"/>
        <w:rPr>
          <w:rFonts w:eastAsia="Batang"/>
          <w:szCs w:val="28"/>
          <w:lang w:eastAsia="ko-KR"/>
        </w:rPr>
      </w:pPr>
      <w:r w:rsidRPr="0053564C">
        <w:rPr>
          <w:szCs w:val="28"/>
        </w:rPr>
        <w:t xml:space="preserve"> В настоящих Правилах применяются следующие арифметические знаки: «+» – плюс; «</w:t>
      </w:r>
      <w:r w:rsidRPr="0053564C">
        <w:rPr>
          <w:rFonts w:eastAsia="Batang"/>
          <w:szCs w:val="28"/>
          <w:lang w:eastAsia="ko-KR"/>
        </w:rPr>
        <w:t>–</w:t>
      </w:r>
      <w:r w:rsidRPr="0053564C">
        <w:rPr>
          <w:szCs w:val="28"/>
        </w:rPr>
        <w:t>»</w:t>
      </w:r>
      <w:r w:rsidRPr="0053564C">
        <w:rPr>
          <w:rFonts w:eastAsia="Batang"/>
          <w:szCs w:val="28"/>
          <w:lang w:eastAsia="ko-KR"/>
        </w:rPr>
        <w:t xml:space="preserve"> –</w:t>
      </w:r>
      <w:r w:rsidRPr="0053564C">
        <w:rPr>
          <w:szCs w:val="28"/>
        </w:rPr>
        <w:t xml:space="preserve"> минус; «х» – умножение; «/» – деление; «=» – равно</w:t>
      </w:r>
      <w:r w:rsidRPr="0053564C">
        <w:rPr>
          <w:rFonts w:eastAsia="Batang"/>
          <w:szCs w:val="28"/>
          <w:lang w:eastAsia="ko-KR"/>
        </w:rPr>
        <w:t>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960"/>
          <w:tab w:val="left" w:pos="1134"/>
        </w:tabs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 xml:space="preserve"> Отрицательные значения сумм обозначаются знаком «–» в первой левой ячейке соответствующей строки (графы) декларации.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szCs w:val="28"/>
        </w:rPr>
      </w:pPr>
      <w:r w:rsidRPr="0053564C">
        <w:rPr>
          <w:szCs w:val="28"/>
        </w:rPr>
        <w:t xml:space="preserve"> При составлении декларации: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 xml:space="preserve">2) на электронном носителе – заполняется в соответствии со статьей </w:t>
      </w:r>
      <w:r w:rsidR="00B40B92">
        <w:rPr>
          <w:szCs w:val="28"/>
        </w:rPr>
        <w:br/>
      </w:r>
      <w:r w:rsidRPr="0053564C">
        <w:rPr>
          <w:szCs w:val="28"/>
        </w:rPr>
        <w:t>68 Налогового кодекса.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 xml:space="preserve">Декларация подписывается налогоплательщиком либо его представителем и заверяется 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</w:t>
      </w:r>
      <w:r w:rsidR="00B40B92">
        <w:rPr>
          <w:rFonts w:eastAsia="Batang"/>
          <w:szCs w:val="28"/>
          <w:lang w:eastAsia="ko-KR"/>
        </w:rPr>
        <w:br/>
      </w:r>
      <w:r w:rsidRPr="0053564C">
        <w:rPr>
          <w:rFonts w:eastAsia="Batang"/>
          <w:szCs w:val="28"/>
          <w:lang w:eastAsia="ko-KR"/>
        </w:rPr>
        <w:t>3 статьи 61 Налогового кодекса.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 xml:space="preserve">При представлении декларации: </w:t>
      </w:r>
    </w:p>
    <w:p w:rsidR="00331DDE" w:rsidRPr="0053564C" w:rsidRDefault="00331DDE" w:rsidP="00B40B92">
      <w:pPr>
        <w:pStyle w:val="a8"/>
        <w:widowControl w:val="0"/>
        <w:numPr>
          <w:ilvl w:val="0"/>
          <w:numId w:val="7"/>
        </w:numPr>
        <w:tabs>
          <w:tab w:val="clear" w:pos="1069"/>
          <w:tab w:val="left" w:pos="0"/>
          <w:tab w:val="left" w:pos="720"/>
          <w:tab w:val="num" w:pos="851"/>
          <w:tab w:val="left" w:pos="1080"/>
          <w:tab w:val="left" w:pos="1134"/>
        </w:tabs>
        <w:ind w:left="0" w:firstLine="709"/>
        <w:rPr>
          <w:szCs w:val="28"/>
        </w:rPr>
      </w:pPr>
      <w:r w:rsidRPr="0053564C">
        <w:rPr>
          <w:rFonts w:eastAsia="Batang"/>
          <w:szCs w:val="28"/>
          <w:lang w:eastAsia="ko-KR"/>
        </w:rPr>
        <w:t xml:space="preserve">в явочном порядке на бумажном носителе </w:t>
      </w:r>
      <w:r w:rsidRPr="0053564C">
        <w:rPr>
          <w:szCs w:val="28"/>
        </w:rPr>
        <w:t>–</w:t>
      </w:r>
      <w:r w:rsidRPr="0053564C">
        <w:rPr>
          <w:rFonts w:eastAsia="Batang"/>
          <w:szCs w:val="28"/>
          <w:lang w:eastAsia="ko-KR"/>
        </w:rPr>
        <w:t xml:space="preserve"> составляется в двух экземплярах, один экземпляр возвращается налогоплательщику с отметкой </w:t>
      </w:r>
      <w:r w:rsidRPr="0053564C">
        <w:rPr>
          <w:szCs w:val="28"/>
        </w:rPr>
        <w:t>органа</w:t>
      </w:r>
      <w:r w:rsidR="00AF5BE9">
        <w:rPr>
          <w:szCs w:val="28"/>
        </w:rPr>
        <w:t xml:space="preserve"> </w:t>
      </w:r>
      <w:r w:rsidR="00C55993" w:rsidRPr="00C55993">
        <w:rPr>
          <w:szCs w:val="28"/>
        </w:rPr>
        <w:t>государственных доходов</w:t>
      </w:r>
      <w:r w:rsidRPr="0053564C">
        <w:rPr>
          <w:rFonts w:eastAsia="Batang"/>
          <w:szCs w:val="28"/>
          <w:lang w:eastAsia="ko-KR"/>
        </w:rPr>
        <w:t>;</w:t>
      </w:r>
    </w:p>
    <w:p w:rsidR="00331DDE" w:rsidRPr="0053564C" w:rsidRDefault="00331DDE" w:rsidP="00B40B92">
      <w:pPr>
        <w:pStyle w:val="a8"/>
        <w:widowControl w:val="0"/>
        <w:numPr>
          <w:ilvl w:val="0"/>
          <w:numId w:val="7"/>
        </w:numPr>
        <w:tabs>
          <w:tab w:val="clear" w:pos="1069"/>
          <w:tab w:val="left" w:pos="0"/>
          <w:tab w:val="left" w:pos="720"/>
          <w:tab w:val="num" w:pos="851"/>
          <w:tab w:val="left" w:pos="1080"/>
          <w:tab w:val="left" w:pos="1134"/>
        </w:tabs>
        <w:ind w:left="0" w:firstLine="709"/>
        <w:rPr>
          <w:szCs w:val="28"/>
        </w:rPr>
      </w:pPr>
      <w:r w:rsidRPr="0053564C">
        <w:rPr>
          <w:rFonts w:eastAsia="Batang"/>
          <w:szCs w:val="28"/>
          <w:lang w:eastAsia="ko-KR"/>
        </w:rPr>
        <w:t xml:space="preserve">по почте заказным письмом с уведомлением на бумажном носителе </w:t>
      </w:r>
      <w:r w:rsidRPr="0053564C">
        <w:rPr>
          <w:szCs w:val="28"/>
        </w:rPr>
        <w:t>–</w:t>
      </w:r>
      <w:r w:rsidRPr="0053564C">
        <w:rPr>
          <w:rFonts w:eastAsia="Batang"/>
          <w:szCs w:val="28"/>
          <w:lang w:eastAsia="ko-KR"/>
        </w:rPr>
        <w:t xml:space="preserve"> налогоплательщик получает уведомление почтовой или иной организации связи;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 xml:space="preserve">3)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</w:t>
      </w:r>
      <w:r w:rsidR="00C55993" w:rsidRPr="00C55993">
        <w:rPr>
          <w:szCs w:val="28"/>
        </w:rPr>
        <w:t>государственных доходов</w:t>
      </w:r>
      <w:r w:rsidRPr="0053564C">
        <w:rPr>
          <w:szCs w:val="28"/>
        </w:rPr>
        <w:t>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szCs w:val="28"/>
        </w:rPr>
      </w:pPr>
      <w:r w:rsidRPr="0053564C">
        <w:rPr>
          <w:szCs w:val="28"/>
        </w:rPr>
        <w:t xml:space="preserve">По объектам, переданным (полученным) по договорам лизинга, </w:t>
      </w:r>
      <w:r w:rsidR="00754ED3">
        <w:rPr>
          <w:szCs w:val="28"/>
        </w:rPr>
        <w:t>д</w:t>
      </w:r>
      <w:r w:rsidRPr="0053564C">
        <w:rPr>
          <w:szCs w:val="28"/>
        </w:rPr>
        <w:t>екларация и соответствующие к ней приложения заполняются и представляются лизингополучателем.</w:t>
      </w:r>
    </w:p>
    <w:p w:rsidR="00331DDE" w:rsidRPr="0053564C" w:rsidRDefault="00331DDE" w:rsidP="008042B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 xml:space="preserve"> По объектам обложения земельным налогом и налогом на имущество, входящим в состав активов паевого инвестиционного фонда, декларация заполняется и представляется управляющей компанией паевого инвестиционного фонда. </w:t>
      </w:r>
    </w:p>
    <w:p w:rsidR="00331DDE" w:rsidRPr="0053564C" w:rsidRDefault="0008223C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szCs w:val="28"/>
        </w:rPr>
      </w:pPr>
      <w:r>
        <w:rPr>
          <w:rFonts w:eastAsia="Batang"/>
          <w:szCs w:val="28"/>
          <w:lang w:eastAsia="ko-KR"/>
        </w:rPr>
        <w:t xml:space="preserve"> </w:t>
      </w:r>
      <w:r w:rsidR="00331DDE" w:rsidRPr="0053564C">
        <w:rPr>
          <w:rFonts w:eastAsia="Batang"/>
          <w:szCs w:val="28"/>
          <w:lang w:eastAsia="ko-KR"/>
        </w:rPr>
        <w:t xml:space="preserve">По объектам обложения налогом на имущество, переданным по </w:t>
      </w:r>
      <w:r w:rsidR="00331DDE" w:rsidRPr="0053564C">
        <w:rPr>
          <w:rFonts w:eastAsia="Batang"/>
          <w:szCs w:val="28"/>
          <w:lang w:eastAsia="ko-KR"/>
        </w:rPr>
        <w:lastRenderedPageBreak/>
        <w:t>договору концессии, декларация заполняется и представляется концессионером</w:t>
      </w:r>
      <w:r w:rsidR="00331DDE" w:rsidRPr="0053564C">
        <w:rPr>
          <w:szCs w:val="28"/>
        </w:rPr>
        <w:t>.</w:t>
      </w:r>
    </w:p>
    <w:p w:rsidR="00331DDE" w:rsidRPr="0053564C" w:rsidRDefault="00331DDE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szCs w:val="28"/>
        </w:rPr>
      </w:pPr>
      <w:r w:rsidRPr="0053564C">
        <w:rPr>
          <w:szCs w:val="28"/>
        </w:rPr>
        <w:t xml:space="preserve">В разделе «Общая информация о налогоплательщике» приложений к декларации (формы с 700.01 по 700.02) указываются соответствующие данные, отраженные в разделе «Общая информация о налогоплательщике» настоящей декларации. </w:t>
      </w:r>
    </w:p>
    <w:p w:rsidR="00AF5BE9" w:rsidRDefault="00AF5BE9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rFonts w:eastAsia="Batang"/>
          <w:b/>
          <w:sz w:val="28"/>
          <w:szCs w:val="28"/>
          <w:lang w:eastAsia="ko-KR"/>
        </w:rPr>
      </w:pPr>
    </w:p>
    <w:p w:rsidR="00754ED3" w:rsidRDefault="00754ED3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rFonts w:eastAsia="Batang"/>
          <w:b/>
          <w:sz w:val="28"/>
          <w:szCs w:val="28"/>
          <w:lang w:eastAsia="ko-KR"/>
        </w:rPr>
      </w:pP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rFonts w:eastAsia="Batang"/>
          <w:b/>
          <w:sz w:val="28"/>
          <w:szCs w:val="28"/>
          <w:lang w:eastAsia="ko-KR"/>
        </w:rPr>
      </w:pPr>
      <w:r w:rsidRPr="0053564C">
        <w:rPr>
          <w:rFonts w:eastAsia="Batang"/>
          <w:b/>
          <w:sz w:val="28"/>
          <w:szCs w:val="28"/>
          <w:lang w:eastAsia="ko-KR"/>
        </w:rPr>
        <w:t xml:space="preserve">2. Составление </w:t>
      </w:r>
      <w:r w:rsidR="00CB5042">
        <w:rPr>
          <w:rFonts w:eastAsia="Batang"/>
          <w:b/>
          <w:sz w:val="28"/>
          <w:szCs w:val="28"/>
          <w:lang w:eastAsia="ko-KR"/>
        </w:rPr>
        <w:t>д</w:t>
      </w:r>
      <w:r w:rsidRPr="0053564C">
        <w:rPr>
          <w:rFonts w:eastAsia="Batang"/>
          <w:b/>
          <w:sz w:val="28"/>
          <w:szCs w:val="28"/>
          <w:lang w:eastAsia="ko-KR"/>
        </w:rPr>
        <w:t>екларации (форма 700.00)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rFonts w:eastAsia="Batang"/>
          <w:b/>
          <w:sz w:val="28"/>
          <w:szCs w:val="28"/>
          <w:lang w:eastAsia="ko-KR"/>
        </w:rPr>
      </w:pPr>
    </w:p>
    <w:p w:rsidR="00331DDE" w:rsidRPr="0053564C" w:rsidRDefault="00331DDE" w:rsidP="0008223C">
      <w:pPr>
        <w:pStyle w:val="3"/>
        <w:widowControl w:val="0"/>
        <w:numPr>
          <w:ilvl w:val="0"/>
          <w:numId w:val="16"/>
        </w:numPr>
        <w:tabs>
          <w:tab w:val="clear" w:pos="993"/>
          <w:tab w:val="left" w:pos="0"/>
          <w:tab w:val="left" w:pos="720"/>
          <w:tab w:val="left" w:pos="1134"/>
        </w:tabs>
        <w:suppressAutoHyphens/>
        <w:ind w:left="0" w:firstLine="709"/>
        <w:jc w:val="both"/>
        <w:rPr>
          <w:b w:val="0"/>
          <w:szCs w:val="28"/>
        </w:rPr>
      </w:pPr>
      <w:r w:rsidRPr="0053564C">
        <w:rPr>
          <w:b w:val="0"/>
          <w:szCs w:val="28"/>
        </w:rPr>
        <w:t xml:space="preserve"> В разделе «Общая информация о налогоплательщике» налогоплательщик указывает следующие данные: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napToGrid w:val="0"/>
        <w:rPr>
          <w:szCs w:val="28"/>
        </w:rPr>
      </w:pPr>
      <w:r w:rsidRPr="0053564C">
        <w:rPr>
          <w:szCs w:val="28"/>
        </w:rPr>
        <w:t>1)</w:t>
      </w:r>
      <w:r w:rsidR="00F23902">
        <w:rPr>
          <w:szCs w:val="28"/>
        </w:rPr>
        <w:t xml:space="preserve"> </w:t>
      </w:r>
      <w:r w:rsidRPr="0053564C">
        <w:rPr>
          <w:szCs w:val="28"/>
        </w:rPr>
        <w:t>ИИН/БИН плательщика по налогу на транспортные средства, по земельному налогу и налогу на имущество;</w:t>
      </w:r>
    </w:p>
    <w:p w:rsidR="00331DDE" w:rsidRPr="0053564C" w:rsidRDefault="00331DDE" w:rsidP="00B40B92">
      <w:pPr>
        <w:pStyle w:val="2"/>
        <w:widowControl w:val="0"/>
        <w:tabs>
          <w:tab w:val="left" w:pos="0"/>
          <w:tab w:val="left" w:pos="720"/>
          <w:tab w:val="num" w:pos="851"/>
          <w:tab w:val="left" w:pos="1134"/>
        </w:tabs>
        <w:ind w:firstLine="709"/>
        <w:rPr>
          <w:sz w:val="28"/>
          <w:szCs w:val="28"/>
        </w:rPr>
      </w:pPr>
      <w:r w:rsidRPr="0053564C">
        <w:rPr>
          <w:sz w:val="28"/>
          <w:szCs w:val="28"/>
        </w:rPr>
        <w:t>2) налоговый период, за который представляется налоговая отчетность (год) – отчетный налоговый период, за который представляется декларация (указывается арабскими цифрами);</w:t>
      </w:r>
      <w:r w:rsidRPr="0053564C">
        <w:rPr>
          <w:sz w:val="28"/>
          <w:szCs w:val="28"/>
        </w:rPr>
        <w:tab/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>3) Ф.И.О. или наименование налогоплательщика.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Указываются фамилия, имя, отчество (при его наличии) физического лица или полное наименование юридического лица в соответствии с учредительными документами.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При исполнении налогового обязательства доверительным управляющим в строке указывается фамилия, имя, отчество (при его наличии) физического лица или полное наименование юридического лица-</w:t>
      </w:r>
      <w:r w:rsidR="00AF5BE9">
        <w:rPr>
          <w:sz w:val="28"/>
          <w:szCs w:val="28"/>
        </w:rPr>
        <w:t xml:space="preserve"> </w:t>
      </w:r>
      <w:r w:rsidRPr="0053564C">
        <w:rPr>
          <w:sz w:val="28"/>
          <w:szCs w:val="28"/>
        </w:rPr>
        <w:t>доверительного управляющего в соответствии с учредительными документами;</w:t>
      </w:r>
    </w:p>
    <w:p w:rsidR="00331DDE" w:rsidRPr="0053564C" w:rsidRDefault="00331DDE" w:rsidP="00B40B92">
      <w:pPr>
        <w:pStyle w:val="a6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rPr>
          <w:szCs w:val="28"/>
        </w:rPr>
      </w:pPr>
      <w:r w:rsidRPr="0053564C">
        <w:rPr>
          <w:szCs w:val="28"/>
        </w:rPr>
        <w:t xml:space="preserve">4) вид </w:t>
      </w:r>
      <w:r w:rsidR="00CB5042">
        <w:rPr>
          <w:szCs w:val="28"/>
        </w:rPr>
        <w:t>д</w:t>
      </w:r>
      <w:r w:rsidRPr="0053564C">
        <w:rPr>
          <w:szCs w:val="28"/>
        </w:rPr>
        <w:t>екларации.</w:t>
      </w:r>
    </w:p>
    <w:p w:rsidR="00331DDE" w:rsidRPr="0053564C" w:rsidRDefault="00331DDE" w:rsidP="00B40B92">
      <w:pPr>
        <w:pStyle w:val="3"/>
        <w:widowControl w:val="0"/>
        <w:tabs>
          <w:tab w:val="clear" w:pos="993"/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b w:val="0"/>
          <w:szCs w:val="28"/>
        </w:rPr>
      </w:pPr>
      <w:r w:rsidRPr="0053564C">
        <w:rPr>
          <w:b w:val="0"/>
          <w:szCs w:val="28"/>
        </w:rPr>
        <w:t xml:space="preserve">Соответствующие ячейки отмечаются с учетом отнесения декларации к видам налоговой отчетности, указанным в статье 63 Налогового кодекса; </w:t>
      </w:r>
    </w:p>
    <w:p w:rsidR="00331DDE" w:rsidRPr="0053564C" w:rsidRDefault="00331DDE" w:rsidP="00B40B92">
      <w:pPr>
        <w:pStyle w:val="3"/>
        <w:widowControl w:val="0"/>
        <w:tabs>
          <w:tab w:val="clear" w:pos="993"/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b w:val="0"/>
          <w:bCs/>
          <w:szCs w:val="28"/>
        </w:rPr>
      </w:pPr>
      <w:r w:rsidRPr="0053564C">
        <w:rPr>
          <w:b w:val="0"/>
          <w:bCs/>
          <w:szCs w:val="28"/>
        </w:rPr>
        <w:t>5) номер и дата уведомления.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 xml:space="preserve">Строки заполняются в случае представления дополнительной декларации по уведомлению, предусмотренной подпунктом 4) пункта 3 статьи </w:t>
      </w:r>
      <w:r w:rsidR="00B40B92">
        <w:rPr>
          <w:szCs w:val="28"/>
        </w:rPr>
        <w:br/>
      </w:r>
      <w:r w:rsidRPr="0053564C">
        <w:rPr>
          <w:szCs w:val="28"/>
        </w:rPr>
        <w:t>63 Налогового кодекса;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napToGrid w:val="0"/>
          <w:szCs w:val="28"/>
        </w:rPr>
        <w:t>6)</w:t>
      </w:r>
      <w:r w:rsidRPr="0053564C">
        <w:rPr>
          <w:szCs w:val="28"/>
        </w:rPr>
        <w:t xml:space="preserve"> категория налогоплательщика.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num" w:pos="1080"/>
          <w:tab w:val="left" w:pos="1134"/>
        </w:tabs>
        <w:ind w:firstLine="709"/>
        <w:jc w:val="both"/>
        <w:rPr>
          <w:snapToGrid w:val="0"/>
          <w:sz w:val="28"/>
          <w:szCs w:val="28"/>
        </w:rPr>
      </w:pPr>
      <w:r w:rsidRPr="0053564C">
        <w:rPr>
          <w:snapToGrid w:val="0"/>
          <w:sz w:val="28"/>
          <w:szCs w:val="28"/>
        </w:rPr>
        <w:t xml:space="preserve">Ячейки отмечаются в случае, если налогоплательщик относится к одной или нескольким категориям, указанным в строках </w:t>
      </w:r>
      <w:r w:rsidRPr="0053564C">
        <w:rPr>
          <w:snapToGrid w:val="0"/>
          <w:sz w:val="28"/>
          <w:szCs w:val="28"/>
          <w:lang w:val="en-US"/>
        </w:rPr>
        <w:t>A</w:t>
      </w:r>
      <w:r w:rsidRPr="0053564C">
        <w:rPr>
          <w:snapToGrid w:val="0"/>
          <w:sz w:val="28"/>
          <w:szCs w:val="28"/>
        </w:rPr>
        <w:t xml:space="preserve">, </w:t>
      </w:r>
      <w:r w:rsidRPr="0053564C">
        <w:rPr>
          <w:snapToGrid w:val="0"/>
          <w:sz w:val="28"/>
          <w:szCs w:val="28"/>
          <w:lang w:val="en-US"/>
        </w:rPr>
        <w:t>B</w:t>
      </w:r>
      <w:r w:rsidRPr="0053564C">
        <w:rPr>
          <w:snapToGrid w:val="0"/>
          <w:sz w:val="28"/>
          <w:szCs w:val="28"/>
        </w:rPr>
        <w:t xml:space="preserve">, </w:t>
      </w:r>
      <w:r w:rsidRPr="0053564C">
        <w:rPr>
          <w:snapToGrid w:val="0"/>
          <w:sz w:val="28"/>
          <w:szCs w:val="28"/>
          <w:lang w:val="en-US"/>
        </w:rPr>
        <w:t>C</w:t>
      </w:r>
      <w:r w:rsidRPr="0053564C">
        <w:rPr>
          <w:snapToGrid w:val="0"/>
          <w:sz w:val="28"/>
          <w:szCs w:val="28"/>
        </w:rPr>
        <w:t xml:space="preserve">, </w:t>
      </w:r>
      <w:r w:rsidRPr="0053564C">
        <w:rPr>
          <w:snapToGrid w:val="0"/>
          <w:sz w:val="28"/>
          <w:szCs w:val="28"/>
          <w:lang w:val="en-US"/>
        </w:rPr>
        <w:t>D</w:t>
      </w:r>
      <w:r w:rsidRPr="0053564C">
        <w:rPr>
          <w:snapToGrid w:val="0"/>
          <w:sz w:val="28"/>
          <w:szCs w:val="28"/>
        </w:rPr>
        <w:t>;</w:t>
      </w:r>
    </w:p>
    <w:p w:rsidR="00331DDE" w:rsidRPr="0053564C" w:rsidRDefault="00331DDE" w:rsidP="00B40B92">
      <w:pPr>
        <w:pStyle w:val="a6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rPr>
          <w:snapToGrid w:val="0"/>
          <w:szCs w:val="28"/>
        </w:rPr>
      </w:pPr>
      <w:r w:rsidRPr="0053564C">
        <w:rPr>
          <w:snapToGrid w:val="0"/>
          <w:szCs w:val="28"/>
        </w:rPr>
        <w:t>7) номер и дата заключения контракта.</w:t>
      </w:r>
    </w:p>
    <w:p w:rsidR="00331DDE" w:rsidRPr="0053564C" w:rsidRDefault="00331DDE" w:rsidP="00B40B92">
      <w:pPr>
        <w:pStyle w:val="a6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rPr>
          <w:snapToGrid w:val="0"/>
          <w:szCs w:val="28"/>
        </w:rPr>
      </w:pPr>
      <w:r w:rsidRPr="0053564C">
        <w:rPr>
          <w:snapToGrid w:val="0"/>
          <w:szCs w:val="28"/>
        </w:rPr>
        <w:t xml:space="preserve">Заполняется недропользователем, если отмечена строка 6 </w:t>
      </w:r>
      <w:r w:rsidRPr="0053564C">
        <w:rPr>
          <w:snapToGrid w:val="0"/>
          <w:szCs w:val="28"/>
          <w:lang w:val="en-US"/>
        </w:rPr>
        <w:t>D</w:t>
      </w:r>
      <w:r w:rsidRPr="0053564C">
        <w:rPr>
          <w:snapToGrid w:val="0"/>
          <w:szCs w:val="28"/>
        </w:rPr>
        <w:t xml:space="preserve"> с указанием номера и даты заключения контракта</w:t>
      </w:r>
      <w:r w:rsidR="00AF5BE9">
        <w:rPr>
          <w:snapToGrid w:val="0"/>
          <w:szCs w:val="28"/>
        </w:rPr>
        <w:t xml:space="preserve"> </w:t>
      </w:r>
      <w:r w:rsidRPr="0053564C">
        <w:rPr>
          <w:snapToGrid w:val="0"/>
          <w:szCs w:val="28"/>
        </w:rPr>
        <w:t>на недропользование;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8) </w:t>
      </w:r>
      <w:r w:rsidRPr="0053564C">
        <w:rPr>
          <w:sz w:val="28"/>
          <w:szCs w:val="28"/>
          <w:lang w:val="kk-KZ"/>
        </w:rPr>
        <w:t>к</w:t>
      </w:r>
      <w:r w:rsidRPr="0053564C">
        <w:rPr>
          <w:rFonts w:eastAsia="Batang"/>
          <w:snapToGrid w:val="0"/>
          <w:sz w:val="28"/>
          <w:szCs w:val="28"/>
        </w:rPr>
        <w:t xml:space="preserve">од валюты. 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rFonts w:eastAsia="Batang"/>
          <w:szCs w:val="28"/>
          <w:lang w:eastAsia="ko-KR"/>
        </w:rPr>
      </w:pPr>
      <w:r w:rsidRPr="0053564C">
        <w:rPr>
          <w:szCs w:val="28"/>
        </w:rPr>
        <w:t xml:space="preserve">Указывается код валюты в соответствии с приложением </w:t>
      </w:r>
      <w:r w:rsidR="00B40B92">
        <w:rPr>
          <w:szCs w:val="28"/>
        </w:rPr>
        <w:br/>
      </w:r>
      <w:r w:rsidRPr="0053564C">
        <w:rPr>
          <w:szCs w:val="28"/>
        </w:rPr>
        <w:t xml:space="preserve">23 </w:t>
      </w:r>
      <w:bookmarkStart w:id="1" w:name="sub1001584866"/>
      <w:r w:rsidRPr="0053564C">
        <w:rPr>
          <w:szCs w:val="28"/>
        </w:rPr>
        <w:t>«</w:t>
      </w:r>
      <w:r w:rsidRPr="0053564C">
        <w:rPr>
          <w:bCs/>
          <w:szCs w:val="28"/>
        </w:rPr>
        <w:t>Классификатор валют</w:t>
      </w:r>
      <w:r w:rsidRPr="0053564C">
        <w:rPr>
          <w:szCs w:val="28"/>
        </w:rPr>
        <w:t xml:space="preserve">», утвержденный </w:t>
      </w:r>
      <w:hyperlink r:id="rId7" w:history="1">
        <w:r w:rsidRPr="0053564C">
          <w:rPr>
            <w:bCs/>
            <w:szCs w:val="28"/>
          </w:rPr>
          <w:t>Решени</w:t>
        </w:r>
      </w:hyperlink>
      <w:bookmarkEnd w:id="1"/>
      <w:r w:rsidRPr="0053564C">
        <w:rPr>
          <w:szCs w:val="28"/>
        </w:rPr>
        <w:t>ем Комиссии Таможенного союза от 20 сентября 2010 года № 378 «</w:t>
      </w:r>
      <w:r w:rsidRPr="0053564C">
        <w:rPr>
          <w:bCs/>
          <w:szCs w:val="28"/>
        </w:rPr>
        <w:t>О классификаторах, используемых для заполнения таможенных деклараций</w:t>
      </w:r>
      <w:r w:rsidRPr="0053564C">
        <w:rPr>
          <w:szCs w:val="28"/>
        </w:rPr>
        <w:t>»</w:t>
      </w:r>
      <w:r w:rsidRPr="0053564C">
        <w:rPr>
          <w:rFonts w:eastAsia="Batang"/>
          <w:szCs w:val="28"/>
          <w:lang w:eastAsia="ko-KR"/>
        </w:rPr>
        <w:t>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53564C">
        <w:rPr>
          <w:rFonts w:eastAsia="Batang"/>
          <w:snapToGrid w:val="0"/>
          <w:sz w:val="28"/>
          <w:szCs w:val="28"/>
        </w:rPr>
        <w:lastRenderedPageBreak/>
        <w:t xml:space="preserve">9) </w:t>
      </w:r>
      <w:r w:rsidRPr="0053564C">
        <w:rPr>
          <w:rFonts w:eastAsia="Batang"/>
          <w:snapToGrid w:val="0"/>
          <w:sz w:val="28"/>
          <w:szCs w:val="28"/>
          <w:lang w:eastAsia="ko-KR"/>
        </w:rPr>
        <w:t xml:space="preserve">представленные приложения. 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53564C">
        <w:rPr>
          <w:rFonts w:eastAsia="Batang"/>
          <w:snapToGrid w:val="0"/>
          <w:sz w:val="28"/>
          <w:szCs w:val="28"/>
          <w:lang w:eastAsia="ko-KR"/>
        </w:rPr>
        <w:t>О</w:t>
      </w:r>
      <w:r w:rsidRPr="0053564C">
        <w:rPr>
          <w:rFonts w:eastAsia="Batang"/>
          <w:sz w:val="28"/>
          <w:szCs w:val="28"/>
          <w:lang w:eastAsia="ko-KR"/>
        </w:rPr>
        <w:t xml:space="preserve">тмечаются ячейки представленных приложений к </w:t>
      </w:r>
      <w:r w:rsidR="00CB5042">
        <w:rPr>
          <w:rFonts w:eastAsia="Batang"/>
          <w:sz w:val="28"/>
          <w:szCs w:val="28"/>
          <w:lang w:eastAsia="ko-KR"/>
        </w:rPr>
        <w:t>д</w:t>
      </w:r>
      <w:r w:rsidRPr="0053564C">
        <w:rPr>
          <w:rFonts w:eastAsia="Batang"/>
          <w:sz w:val="28"/>
          <w:szCs w:val="28"/>
          <w:lang w:eastAsia="ko-KR"/>
        </w:rPr>
        <w:t>екларации;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>10) количество листов приложений.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rFonts w:eastAsia="Batang"/>
          <w:snapToGrid w:val="0"/>
          <w:szCs w:val="28"/>
          <w:lang w:eastAsia="ko-KR"/>
        </w:rPr>
      </w:pPr>
      <w:r w:rsidRPr="0053564C">
        <w:rPr>
          <w:rFonts w:eastAsia="Batang"/>
          <w:snapToGrid w:val="0"/>
          <w:szCs w:val="28"/>
          <w:lang w:eastAsia="ko-KR"/>
        </w:rPr>
        <w:t>Указывается количество листов представленных приложений к Декларации по следующим формам (указывается арабскими цифрами):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rFonts w:eastAsia="Batang"/>
          <w:snapToGrid w:val="0"/>
          <w:szCs w:val="28"/>
          <w:lang w:eastAsia="ko-KR"/>
        </w:rPr>
      </w:pPr>
      <w:r w:rsidRPr="0053564C">
        <w:rPr>
          <w:rFonts w:eastAsia="Batang"/>
          <w:snapToGrid w:val="0"/>
          <w:szCs w:val="28"/>
          <w:lang w:eastAsia="ko-KR"/>
        </w:rPr>
        <w:t>в строке А – по приложению 700.01;</w:t>
      </w:r>
    </w:p>
    <w:p w:rsidR="00331DDE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rFonts w:eastAsia="Batang"/>
          <w:snapToGrid w:val="0"/>
          <w:szCs w:val="28"/>
          <w:lang w:eastAsia="ko-KR"/>
        </w:rPr>
      </w:pPr>
      <w:r w:rsidRPr="0053564C">
        <w:rPr>
          <w:rFonts w:eastAsia="Batang"/>
          <w:snapToGrid w:val="0"/>
          <w:szCs w:val="28"/>
          <w:lang w:eastAsia="ko-KR"/>
        </w:rPr>
        <w:t>в строке В – по приложению 700.02.</w:t>
      </w:r>
    </w:p>
    <w:p w:rsidR="00331DDE" w:rsidRPr="0053564C" w:rsidRDefault="00331DDE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 xml:space="preserve">В разделе «Налог на транспортные средства»: </w:t>
      </w:r>
    </w:p>
    <w:p w:rsidR="00331DDE" w:rsidRPr="0053564C" w:rsidRDefault="00331DDE" w:rsidP="00B40B92">
      <w:pPr>
        <w:widowControl w:val="0"/>
        <w:numPr>
          <w:ilvl w:val="1"/>
          <w:numId w:val="8"/>
        </w:numPr>
        <w:tabs>
          <w:tab w:val="left" w:pos="0"/>
          <w:tab w:val="left" w:pos="720"/>
          <w:tab w:val="num" w:pos="851"/>
          <w:tab w:val="left" w:pos="1134"/>
          <w:tab w:val="left" w:pos="1276"/>
          <w:tab w:val="left" w:pos="269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строке 700.00.001 указывается сумма налога, всего, исчисленная за налоговый период, определяемая как сумма строки 700.00.002 и 700.00.003;</w:t>
      </w:r>
    </w:p>
    <w:p w:rsidR="00331DDE" w:rsidRPr="008B753E" w:rsidRDefault="00331DDE" w:rsidP="00B40B92">
      <w:pPr>
        <w:widowControl w:val="0"/>
        <w:numPr>
          <w:ilvl w:val="1"/>
          <w:numId w:val="8"/>
        </w:numPr>
        <w:tabs>
          <w:tab w:val="left" w:pos="0"/>
          <w:tab w:val="left" w:pos="720"/>
          <w:tab w:val="num" w:pos="851"/>
          <w:tab w:val="left" w:pos="1134"/>
          <w:tab w:val="left" w:pos="1276"/>
          <w:tab w:val="left" w:pos="2694"/>
        </w:tabs>
        <w:suppressAutoHyphens/>
        <w:ind w:left="0" w:firstLine="709"/>
        <w:jc w:val="both"/>
        <w:rPr>
          <w:sz w:val="28"/>
          <w:szCs w:val="28"/>
        </w:rPr>
      </w:pPr>
      <w:r w:rsidRPr="008B753E">
        <w:rPr>
          <w:sz w:val="28"/>
          <w:szCs w:val="28"/>
        </w:rPr>
        <w:t>в строке 700.00.002 указывается сумма налога, исчисленная за налоговый период плательщиками налога на транспортные средства за исключением плательщиков налога на транспортные средства, применяющи</w:t>
      </w:r>
      <w:r w:rsidR="005C2BA7">
        <w:rPr>
          <w:sz w:val="28"/>
          <w:szCs w:val="28"/>
        </w:rPr>
        <w:t>ми</w:t>
      </w:r>
      <w:r w:rsidRPr="008B753E">
        <w:rPr>
          <w:sz w:val="28"/>
          <w:szCs w:val="28"/>
        </w:rPr>
        <w:t xml:space="preserve"> специальный налоговый режим для производителей сельскохозяйственной продукции, продукции аквакультуры (рыбоводства) и </w:t>
      </w:r>
      <w:r w:rsidR="005C2BA7">
        <w:rPr>
          <w:sz w:val="28"/>
          <w:szCs w:val="28"/>
        </w:rPr>
        <w:t xml:space="preserve">сельскохозяйственных </w:t>
      </w:r>
      <w:r w:rsidRPr="008B753E">
        <w:rPr>
          <w:sz w:val="28"/>
          <w:szCs w:val="28"/>
        </w:rPr>
        <w:t xml:space="preserve">кооперативов, определяемая как сумма строк с 700.01.001 по 700.01.033 графы С; </w:t>
      </w:r>
    </w:p>
    <w:p w:rsidR="00331DDE" w:rsidRPr="008B753E" w:rsidRDefault="00331DDE" w:rsidP="00B40B92">
      <w:pPr>
        <w:widowControl w:val="0"/>
        <w:numPr>
          <w:ilvl w:val="1"/>
          <w:numId w:val="8"/>
        </w:numPr>
        <w:tabs>
          <w:tab w:val="left" w:pos="0"/>
          <w:tab w:val="left" w:pos="720"/>
          <w:tab w:val="num" w:pos="851"/>
          <w:tab w:val="left" w:pos="1134"/>
          <w:tab w:val="left" w:pos="1276"/>
          <w:tab w:val="left" w:pos="2694"/>
        </w:tabs>
        <w:suppressAutoHyphens/>
        <w:ind w:left="0" w:firstLine="709"/>
        <w:jc w:val="both"/>
        <w:rPr>
          <w:sz w:val="28"/>
          <w:szCs w:val="28"/>
        </w:rPr>
      </w:pPr>
      <w:r w:rsidRPr="008B753E">
        <w:rPr>
          <w:sz w:val="28"/>
          <w:szCs w:val="28"/>
        </w:rPr>
        <w:t>в строке 700.00.003 указывается сумма налога, исчисленная за налоговый период плательщиками налога на транспортные средства, применяющи</w:t>
      </w:r>
      <w:r w:rsidR="005C2BA7">
        <w:rPr>
          <w:sz w:val="28"/>
          <w:szCs w:val="28"/>
        </w:rPr>
        <w:t>ми</w:t>
      </w:r>
      <w:r w:rsidRPr="008B753E">
        <w:rPr>
          <w:sz w:val="28"/>
          <w:szCs w:val="28"/>
        </w:rPr>
        <w:t xml:space="preserve"> специальный налоговый режим для производителей сельскохозяйственной продукции, продукции аквакультуры (рыбоводства) и </w:t>
      </w:r>
      <w:r w:rsidR="005C2BA7">
        <w:rPr>
          <w:sz w:val="28"/>
          <w:szCs w:val="28"/>
        </w:rPr>
        <w:t xml:space="preserve">сельскохозяйственных </w:t>
      </w:r>
      <w:r w:rsidRPr="008B753E">
        <w:rPr>
          <w:sz w:val="28"/>
          <w:szCs w:val="28"/>
        </w:rPr>
        <w:t>кооперативов, в общеустановленном порядке и уменьшенная на 70 процентов в соответствии со статьей 451 Налогового кодекса, определяемая как сумма строк с 700.01.001 по 700.01.033 графы С;</w:t>
      </w:r>
    </w:p>
    <w:p w:rsidR="00331DDE" w:rsidRPr="0053564C" w:rsidRDefault="00331DDE" w:rsidP="00B40B92">
      <w:pPr>
        <w:widowControl w:val="0"/>
        <w:numPr>
          <w:ilvl w:val="1"/>
          <w:numId w:val="8"/>
        </w:numPr>
        <w:tabs>
          <w:tab w:val="left" w:pos="0"/>
          <w:tab w:val="left" w:pos="720"/>
          <w:tab w:val="num" w:pos="851"/>
          <w:tab w:val="left" w:pos="1134"/>
          <w:tab w:val="left" w:pos="1276"/>
          <w:tab w:val="left" w:pos="269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строке 700.00.04 указывается сумма исчисленных текущих платежей за налоговый период;</w:t>
      </w:r>
    </w:p>
    <w:p w:rsidR="00331DDE" w:rsidRPr="0053564C" w:rsidRDefault="00331DDE" w:rsidP="00B40B92">
      <w:pPr>
        <w:widowControl w:val="0"/>
        <w:numPr>
          <w:ilvl w:val="1"/>
          <w:numId w:val="8"/>
        </w:numPr>
        <w:tabs>
          <w:tab w:val="left" w:pos="0"/>
          <w:tab w:val="left" w:pos="720"/>
          <w:tab w:val="num" w:pos="851"/>
          <w:tab w:val="left" w:pos="1134"/>
          <w:tab w:val="left" w:pos="1276"/>
          <w:tab w:val="left" w:pos="269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случае</w:t>
      </w:r>
      <w:r w:rsidR="005C2BA7">
        <w:rPr>
          <w:sz w:val="28"/>
          <w:szCs w:val="28"/>
        </w:rPr>
        <w:t>,</w:t>
      </w:r>
      <w:r w:rsidRPr="0053564C">
        <w:rPr>
          <w:sz w:val="28"/>
          <w:szCs w:val="28"/>
        </w:rPr>
        <w:t xml:space="preserve"> если сумма исчисленного налога за налоговый период, указанная в строке 700.00.001, больше суммы исчисленных текущих платежей, отраженной в строке 700.00.004, в строке 700.00.005 указывается сумма налога</w:t>
      </w:r>
      <w:r w:rsidR="00285E31">
        <w:rPr>
          <w:sz w:val="28"/>
          <w:szCs w:val="28"/>
        </w:rPr>
        <w:t xml:space="preserve"> </w:t>
      </w:r>
      <w:r w:rsidRPr="0053564C">
        <w:rPr>
          <w:sz w:val="28"/>
          <w:szCs w:val="28"/>
        </w:rPr>
        <w:t>к начислению, определяемая как разница строк 700.00.001 и 700.00.004;</w:t>
      </w:r>
    </w:p>
    <w:p w:rsidR="00331DDE" w:rsidRPr="0053564C" w:rsidRDefault="00331DDE" w:rsidP="00B40B92">
      <w:pPr>
        <w:widowControl w:val="0"/>
        <w:numPr>
          <w:ilvl w:val="1"/>
          <w:numId w:val="8"/>
        </w:numPr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случае</w:t>
      </w:r>
      <w:r w:rsidR="005C2BA7">
        <w:rPr>
          <w:sz w:val="28"/>
          <w:szCs w:val="28"/>
        </w:rPr>
        <w:t>,</w:t>
      </w:r>
      <w:r w:rsidRPr="0053564C">
        <w:rPr>
          <w:sz w:val="28"/>
          <w:szCs w:val="28"/>
        </w:rPr>
        <w:t xml:space="preserve"> если сумма исчисленных текущих платежей за налоговый период, указанная в строке 700.00.004, больше суммы исчисленного налога, отраженной в строке 700.00.001, </w:t>
      </w:r>
      <w:r w:rsidRPr="0053564C">
        <w:rPr>
          <w:rFonts w:eastAsia="Batang"/>
          <w:sz w:val="28"/>
          <w:szCs w:val="28"/>
          <w:lang w:eastAsia="ko-KR"/>
        </w:rPr>
        <w:t>в строке 7</w:t>
      </w:r>
      <w:r w:rsidRPr="0053564C">
        <w:rPr>
          <w:sz w:val="28"/>
          <w:szCs w:val="28"/>
        </w:rPr>
        <w:t>00.00.006 указывается сумма налога к уменьшению, определяемая как разница строк 700.00.004 и 700.00.001.</w:t>
      </w:r>
    </w:p>
    <w:p w:rsidR="00331DDE" w:rsidRPr="0053564C" w:rsidRDefault="00331DDE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>В разделе «Земельный налог»:</w:t>
      </w:r>
    </w:p>
    <w:p w:rsidR="00331DDE" w:rsidRPr="0053564C" w:rsidRDefault="00331DDE" w:rsidP="00B40B92">
      <w:pPr>
        <w:widowControl w:val="0"/>
        <w:numPr>
          <w:ilvl w:val="0"/>
          <w:numId w:val="3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строке 700.00.007 напротив кода бюджетной классификации, соответствующего земельному участку, указывается сумма налога, исчисленная за налоговый период, определяемая как сумма строк 700.02.0</w:t>
      </w:r>
      <w:r w:rsidR="00CA5DCC">
        <w:rPr>
          <w:sz w:val="28"/>
          <w:szCs w:val="28"/>
          <w:lang w:val="kk-KZ"/>
        </w:rPr>
        <w:t>10</w:t>
      </w:r>
      <w:r w:rsidRPr="0053564C">
        <w:rPr>
          <w:sz w:val="28"/>
          <w:szCs w:val="28"/>
        </w:rPr>
        <w:t xml:space="preserve">  по каждому коду бюджетной классификации всех форм 700.02;</w:t>
      </w:r>
    </w:p>
    <w:p w:rsidR="00331DDE" w:rsidRPr="0053564C" w:rsidRDefault="00331DDE" w:rsidP="00B40B92">
      <w:pPr>
        <w:widowControl w:val="0"/>
        <w:numPr>
          <w:ilvl w:val="0"/>
          <w:numId w:val="3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строке 700.00.008 напротив кода бюджетной классификации, указыва</w:t>
      </w:r>
      <w:r w:rsidR="005C2BA7">
        <w:rPr>
          <w:sz w:val="28"/>
          <w:szCs w:val="28"/>
        </w:rPr>
        <w:t>е</w:t>
      </w:r>
      <w:r w:rsidRPr="0053564C">
        <w:rPr>
          <w:sz w:val="28"/>
          <w:szCs w:val="28"/>
        </w:rPr>
        <w:t>тся сумм</w:t>
      </w:r>
      <w:r w:rsidR="005C2BA7">
        <w:rPr>
          <w:sz w:val="28"/>
          <w:szCs w:val="28"/>
        </w:rPr>
        <w:t>а</w:t>
      </w:r>
      <w:r w:rsidRPr="0053564C">
        <w:rPr>
          <w:sz w:val="28"/>
          <w:szCs w:val="28"/>
        </w:rPr>
        <w:t xml:space="preserve"> исчисленных текущих платежей за налоговый период, котор</w:t>
      </w:r>
      <w:r w:rsidR="005C2BA7">
        <w:rPr>
          <w:sz w:val="28"/>
          <w:szCs w:val="28"/>
        </w:rPr>
        <w:t>ая</w:t>
      </w:r>
      <w:r w:rsidRPr="0053564C">
        <w:rPr>
          <w:sz w:val="28"/>
          <w:szCs w:val="28"/>
        </w:rPr>
        <w:t xml:space="preserve"> определя</w:t>
      </w:r>
      <w:r w:rsidR="005C2BA7">
        <w:rPr>
          <w:sz w:val="28"/>
          <w:szCs w:val="28"/>
        </w:rPr>
        <w:t>е</w:t>
      </w:r>
      <w:r w:rsidRPr="0053564C">
        <w:rPr>
          <w:sz w:val="28"/>
          <w:szCs w:val="28"/>
        </w:rPr>
        <w:t>тся как значение строк</w:t>
      </w:r>
      <w:r w:rsidR="005C2BA7">
        <w:rPr>
          <w:sz w:val="28"/>
          <w:szCs w:val="28"/>
        </w:rPr>
        <w:t>и</w:t>
      </w:r>
      <w:r w:rsidRPr="0053564C">
        <w:rPr>
          <w:sz w:val="28"/>
          <w:szCs w:val="28"/>
        </w:rPr>
        <w:t xml:space="preserve"> 10430</w:t>
      </w:r>
      <w:r w:rsidR="005C2BA7">
        <w:rPr>
          <w:sz w:val="28"/>
          <w:szCs w:val="28"/>
        </w:rPr>
        <w:t>9</w:t>
      </w:r>
      <w:r w:rsidRPr="0053564C">
        <w:rPr>
          <w:sz w:val="28"/>
          <w:szCs w:val="28"/>
        </w:rPr>
        <w:t xml:space="preserve"> графы </w:t>
      </w:r>
      <w:r w:rsidRPr="0053564C">
        <w:rPr>
          <w:sz w:val="28"/>
          <w:szCs w:val="28"/>
          <w:lang w:val="en-US"/>
        </w:rPr>
        <w:t>G</w:t>
      </w:r>
      <w:r w:rsidRPr="0053564C">
        <w:rPr>
          <w:sz w:val="28"/>
          <w:szCs w:val="28"/>
        </w:rPr>
        <w:t xml:space="preserve"> Расчета текущих платежей по земельному налогу и налогу на имущество (701.01), </w:t>
      </w:r>
      <w:r w:rsidRPr="0053564C">
        <w:rPr>
          <w:sz w:val="28"/>
          <w:szCs w:val="28"/>
        </w:rPr>
        <w:lastRenderedPageBreak/>
        <w:t xml:space="preserve">представленного налогоплательщиком по земельному участку на начало года, плюс (минус) значение графы </w:t>
      </w:r>
      <w:r w:rsidRPr="0053564C">
        <w:rPr>
          <w:sz w:val="28"/>
          <w:szCs w:val="28"/>
          <w:lang w:val="en-US"/>
        </w:rPr>
        <w:t>G</w:t>
      </w:r>
      <w:r w:rsidRPr="0053564C">
        <w:rPr>
          <w:sz w:val="28"/>
          <w:szCs w:val="28"/>
        </w:rPr>
        <w:t xml:space="preserve"> по всем формам Расчета текущих платежей по земельному налогу и налогу на имущество, представленного при изменении налоговых обязательств (701.01) по кодам бюджетной классификации в течение налогового периода; </w:t>
      </w:r>
    </w:p>
    <w:p w:rsidR="00331DDE" w:rsidRPr="0053564C" w:rsidRDefault="00331DDE" w:rsidP="00B40B92">
      <w:pPr>
        <w:widowControl w:val="0"/>
        <w:numPr>
          <w:ilvl w:val="0"/>
          <w:numId w:val="3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случае</w:t>
      </w:r>
      <w:r w:rsidR="005C2BA7">
        <w:rPr>
          <w:sz w:val="28"/>
          <w:szCs w:val="28"/>
        </w:rPr>
        <w:t>,</w:t>
      </w:r>
      <w:r w:rsidRPr="0053564C">
        <w:rPr>
          <w:sz w:val="28"/>
          <w:szCs w:val="28"/>
        </w:rPr>
        <w:t xml:space="preserve"> если исчисленные суммы земельного налога за налоговый период, указанные в строке 700.00.007</w:t>
      </w:r>
      <w:r w:rsidR="00285E31">
        <w:rPr>
          <w:sz w:val="28"/>
          <w:szCs w:val="28"/>
        </w:rPr>
        <w:t xml:space="preserve"> </w:t>
      </w:r>
      <w:r w:rsidR="005C2BA7">
        <w:rPr>
          <w:sz w:val="28"/>
          <w:szCs w:val="28"/>
          <w:lang w:val="en-US"/>
        </w:rPr>
        <w:t>I</w:t>
      </w:r>
      <w:r w:rsidRPr="0053564C">
        <w:rPr>
          <w:sz w:val="28"/>
          <w:szCs w:val="28"/>
        </w:rPr>
        <w:t xml:space="preserve"> по коду бюджетной классификации</w:t>
      </w:r>
      <w:r w:rsidR="005C2BA7">
        <w:rPr>
          <w:sz w:val="28"/>
          <w:szCs w:val="28"/>
        </w:rPr>
        <w:t xml:space="preserve"> 104309</w:t>
      </w:r>
      <w:r w:rsidRPr="0053564C">
        <w:rPr>
          <w:sz w:val="28"/>
          <w:szCs w:val="28"/>
        </w:rPr>
        <w:t>, больше сумм исчисленных текущих платежей за налоговый период, отраженных в строке 700.00.008</w:t>
      </w:r>
      <w:r w:rsidR="00285E31">
        <w:rPr>
          <w:sz w:val="28"/>
          <w:szCs w:val="28"/>
        </w:rPr>
        <w:t xml:space="preserve"> </w:t>
      </w:r>
      <w:r w:rsidR="005C2BA7">
        <w:rPr>
          <w:sz w:val="28"/>
          <w:szCs w:val="28"/>
          <w:lang w:val="en-US"/>
        </w:rPr>
        <w:t>I</w:t>
      </w:r>
      <w:r w:rsidRPr="0053564C">
        <w:rPr>
          <w:sz w:val="28"/>
          <w:szCs w:val="28"/>
        </w:rPr>
        <w:t xml:space="preserve"> по коду бюджетной классификации</w:t>
      </w:r>
      <w:r w:rsidR="007F57D9" w:rsidRPr="004564C1">
        <w:rPr>
          <w:sz w:val="28"/>
          <w:szCs w:val="28"/>
        </w:rPr>
        <w:t xml:space="preserve"> 104309</w:t>
      </w:r>
      <w:r w:rsidRPr="0053564C">
        <w:rPr>
          <w:sz w:val="28"/>
          <w:szCs w:val="28"/>
        </w:rPr>
        <w:t>, в строке 700.00.009</w:t>
      </w:r>
      <w:r w:rsidR="00285E31">
        <w:rPr>
          <w:sz w:val="28"/>
          <w:szCs w:val="28"/>
        </w:rPr>
        <w:t xml:space="preserve"> </w:t>
      </w:r>
      <w:r w:rsidR="005C2BA7">
        <w:rPr>
          <w:sz w:val="28"/>
          <w:szCs w:val="28"/>
          <w:lang w:val="en-US"/>
        </w:rPr>
        <w:t>I</w:t>
      </w:r>
      <w:r w:rsidRPr="0053564C">
        <w:rPr>
          <w:sz w:val="28"/>
          <w:szCs w:val="28"/>
        </w:rPr>
        <w:t xml:space="preserve"> по коду бюджетной классификации указываются суммы налога к начислению (+);</w:t>
      </w:r>
    </w:p>
    <w:p w:rsidR="00331DDE" w:rsidRDefault="00331DDE" w:rsidP="00B40B92">
      <w:pPr>
        <w:widowControl w:val="0"/>
        <w:numPr>
          <w:ilvl w:val="0"/>
          <w:numId w:val="3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случае</w:t>
      </w:r>
      <w:r w:rsidR="0071532D">
        <w:rPr>
          <w:sz w:val="28"/>
          <w:szCs w:val="28"/>
        </w:rPr>
        <w:t>,</w:t>
      </w:r>
      <w:r w:rsidRPr="0053564C">
        <w:rPr>
          <w:sz w:val="28"/>
          <w:szCs w:val="28"/>
        </w:rPr>
        <w:t xml:space="preserve"> если суммы исчисленных текущих платежей за налоговый период, указанные в строке 700.00.008</w:t>
      </w:r>
      <w:r w:rsidR="00285E31">
        <w:rPr>
          <w:sz w:val="28"/>
          <w:szCs w:val="28"/>
        </w:rPr>
        <w:t xml:space="preserve"> </w:t>
      </w:r>
      <w:r w:rsidR="0071532D">
        <w:rPr>
          <w:sz w:val="28"/>
          <w:szCs w:val="28"/>
          <w:lang w:val="en-US"/>
        </w:rPr>
        <w:t>I</w:t>
      </w:r>
      <w:r w:rsidRPr="0053564C">
        <w:rPr>
          <w:sz w:val="28"/>
          <w:szCs w:val="28"/>
        </w:rPr>
        <w:t xml:space="preserve"> по коду бюджетной классификации, больше сумм исчисленных налогов за налоговый период, отраженных в строке 700.00.007 </w:t>
      </w:r>
      <w:r w:rsidR="00285E31">
        <w:rPr>
          <w:sz w:val="28"/>
          <w:szCs w:val="28"/>
        </w:rPr>
        <w:t xml:space="preserve"> </w:t>
      </w:r>
      <w:r w:rsidR="0071532D">
        <w:rPr>
          <w:sz w:val="28"/>
          <w:szCs w:val="28"/>
          <w:lang w:val="en-US"/>
        </w:rPr>
        <w:t>I</w:t>
      </w:r>
      <w:r w:rsidR="00285E31">
        <w:rPr>
          <w:sz w:val="28"/>
          <w:szCs w:val="28"/>
        </w:rPr>
        <w:t xml:space="preserve"> </w:t>
      </w:r>
      <w:r w:rsidRPr="0053564C">
        <w:rPr>
          <w:sz w:val="28"/>
          <w:szCs w:val="28"/>
        </w:rPr>
        <w:t>по коду бюджетной классификации</w:t>
      </w:r>
      <w:r w:rsidR="007F57D9" w:rsidRPr="004564C1">
        <w:rPr>
          <w:sz w:val="28"/>
          <w:szCs w:val="28"/>
        </w:rPr>
        <w:t xml:space="preserve"> 104309</w:t>
      </w:r>
      <w:r w:rsidRPr="0053564C">
        <w:rPr>
          <w:sz w:val="28"/>
          <w:szCs w:val="28"/>
        </w:rPr>
        <w:t>, в строке 700.00.010</w:t>
      </w:r>
      <w:r w:rsidR="00285E31">
        <w:rPr>
          <w:sz w:val="28"/>
          <w:szCs w:val="28"/>
        </w:rPr>
        <w:t xml:space="preserve"> </w:t>
      </w:r>
      <w:r w:rsidR="0071532D">
        <w:rPr>
          <w:sz w:val="28"/>
          <w:szCs w:val="28"/>
          <w:lang w:val="en-US"/>
        </w:rPr>
        <w:t>I</w:t>
      </w:r>
      <w:r w:rsidRPr="0053564C">
        <w:rPr>
          <w:sz w:val="28"/>
          <w:szCs w:val="28"/>
        </w:rPr>
        <w:t xml:space="preserve"> по коду бюджетной классификации</w:t>
      </w:r>
      <w:r w:rsidR="007F57D9" w:rsidRPr="004564C1">
        <w:rPr>
          <w:sz w:val="28"/>
          <w:szCs w:val="28"/>
        </w:rPr>
        <w:t xml:space="preserve"> 104309</w:t>
      </w:r>
      <w:r w:rsidRPr="0053564C">
        <w:rPr>
          <w:sz w:val="28"/>
          <w:szCs w:val="28"/>
        </w:rPr>
        <w:t xml:space="preserve"> указываются суммы налога к уменьшен</w:t>
      </w:r>
      <w:r w:rsidR="00E921AF">
        <w:rPr>
          <w:sz w:val="28"/>
          <w:szCs w:val="28"/>
        </w:rPr>
        <w:t>ию (-);</w:t>
      </w:r>
    </w:p>
    <w:p w:rsidR="00C5771F" w:rsidRPr="00924D0D" w:rsidRDefault="00E921AF" w:rsidP="00E921AF">
      <w:pPr>
        <w:widowControl w:val="0"/>
        <w:tabs>
          <w:tab w:val="left" w:pos="0"/>
          <w:tab w:val="left" w:pos="720"/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924D0D" w:rsidRPr="003B0729">
        <w:rPr>
          <w:sz w:val="28"/>
          <w:szCs w:val="28"/>
        </w:rPr>
        <w:t>в строке 700.00.011  указывается сумма инвестиционных налоговых преференций.</w:t>
      </w:r>
    </w:p>
    <w:p w:rsidR="00331DDE" w:rsidRPr="0053564C" w:rsidRDefault="00331DDE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  <w:tab w:val="num" w:pos="1339"/>
        </w:tabs>
        <w:suppressAutoHyphens/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>В разделе «Налог на имущество»:</w:t>
      </w:r>
    </w:p>
    <w:p w:rsidR="00331DDE" w:rsidRPr="0053564C" w:rsidRDefault="00331DDE" w:rsidP="00B40B92">
      <w:pPr>
        <w:widowControl w:val="0"/>
        <w:numPr>
          <w:ilvl w:val="0"/>
          <w:numId w:val="4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строке 700.00.01</w:t>
      </w:r>
      <w:r w:rsidR="00924D0D">
        <w:rPr>
          <w:sz w:val="28"/>
          <w:szCs w:val="28"/>
        </w:rPr>
        <w:t>2</w:t>
      </w:r>
      <w:r w:rsidR="006449AD">
        <w:rPr>
          <w:sz w:val="28"/>
          <w:szCs w:val="28"/>
        </w:rPr>
        <w:t xml:space="preserve"> </w:t>
      </w:r>
      <w:r w:rsidRPr="0053564C">
        <w:rPr>
          <w:sz w:val="28"/>
          <w:szCs w:val="28"/>
          <w:lang w:val="en-US"/>
        </w:rPr>
        <w:t>I</w:t>
      </w:r>
      <w:r w:rsidRPr="0053564C">
        <w:rPr>
          <w:sz w:val="28"/>
          <w:szCs w:val="28"/>
        </w:rPr>
        <w:t xml:space="preserve"> указывается сумма налога на имущество, исчисленная за налоговый период налогоплательщиками</w:t>
      </w:r>
      <w:r w:rsidRPr="008B753E">
        <w:rPr>
          <w:sz w:val="28"/>
          <w:szCs w:val="28"/>
        </w:rPr>
        <w:t>, указанными в статье 394 Налогового кодекса</w:t>
      </w:r>
      <w:r>
        <w:rPr>
          <w:sz w:val="28"/>
          <w:szCs w:val="28"/>
        </w:rPr>
        <w:t>(</w:t>
      </w:r>
      <w:r w:rsidRPr="0053564C">
        <w:rPr>
          <w:sz w:val="28"/>
          <w:szCs w:val="28"/>
        </w:rPr>
        <w:t>всех категорий по коду бюджетной классификации 104101</w:t>
      </w:r>
      <w:r>
        <w:rPr>
          <w:sz w:val="28"/>
          <w:szCs w:val="28"/>
        </w:rPr>
        <w:t>)</w:t>
      </w:r>
      <w:r w:rsidRPr="0053564C">
        <w:rPr>
          <w:sz w:val="28"/>
          <w:szCs w:val="28"/>
        </w:rPr>
        <w:t>;</w:t>
      </w:r>
    </w:p>
    <w:p w:rsidR="00331DDE" w:rsidRPr="00E31E31" w:rsidRDefault="00331DDE" w:rsidP="00B40B92">
      <w:pPr>
        <w:widowControl w:val="0"/>
        <w:numPr>
          <w:ilvl w:val="0"/>
          <w:numId w:val="4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31E31">
        <w:rPr>
          <w:sz w:val="28"/>
          <w:szCs w:val="28"/>
        </w:rPr>
        <w:t>в строке 700.00.01</w:t>
      </w:r>
      <w:r w:rsidR="00924D0D">
        <w:rPr>
          <w:sz w:val="28"/>
          <w:szCs w:val="28"/>
        </w:rPr>
        <w:t>2</w:t>
      </w:r>
      <w:r w:rsidR="006449AD">
        <w:rPr>
          <w:sz w:val="28"/>
          <w:szCs w:val="28"/>
        </w:rPr>
        <w:t xml:space="preserve"> </w:t>
      </w:r>
      <w:r w:rsidRPr="00E31E31">
        <w:rPr>
          <w:sz w:val="28"/>
          <w:szCs w:val="28"/>
          <w:lang w:val="en-US"/>
        </w:rPr>
        <w:t>II</w:t>
      </w:r>
      <w:r w:rsidRPr="00E31E31">
        <w:rPr>
          <w:sz w:val="28"/>
          <w:szCs w:val="28"/>
        </w:rPr>
        <w:t xml:space="preserve"> указывается сумма налога, исчисленная за налоговый период плательщиками налога на имущество</w:t>
      </w:r>
      <w:r w:rsidR="0071532D">
        <w:rPr>
          <w:sz w:val="28"/>
          <w:szCs w:val="28"/>
        </w:rPr>
        <w:t>,</w:t>
      </w:r>
      <w:r w:rsidRPr="00E31E31">
        <w:rPr>
          <w:sz w:val="28"/>
          <w:szCs w:val="28"/>
        </w:rPr>
        <w:t xml:space="preserve"> применяющи</w:t>
      </w:r>
      <w:r w:rsidR="0071532D">
        <w:rPr>
          <w:sz w:val="28"/>
          <w:szCs w:val="28"/>
        </w:rPr>
        <w:t>ми</w:t>
      </w:r>
      <w:r w:rsidRPr="00E31E31">
        <w:rPr>
          <w:sz w:val="28"/>
          <w:szCs w:val="28"/>
        </w:rPr>
        <w:t xml:space="preserve"> специальный налоговый режим для производителей сельскохозяйственной продукции, продукции аквакультуры (рыбоводства) и </w:t>
      </w:r>
      <w:r w:rsidR="0071532D">
        <w:rPr>
          <w:sz w:val="28"/>
          <w:szCs w:val="28"/>
        </w:rPr>
        <w:t xml:space="preserve">сельскохозяйственных </w:t>
      </w:r>
      <w:r w:rsidRPr="00E31E31">
        <w:rPr>
          <w:sz w:val="28"/>
          <w:szCs w:val="28"/>
        </w:rPr>
        <w:t>кооперативов, в общеустановленном порядке и уменьшенная на 70 процентов в соответствии со статьей 451 Налогового кодекса</w:t>
      </w:r>
      <w:r w:rsidRPr="0053564C">
        <w:rPr>
          <w:sz w:val="28"/>
          <w:szCs w:val="28"/>
        </w:rPr>
        <w:t>;</w:t>
      </w:r>
    </w:p>
    <w:p w:rsidR="00331DDE" w:rsidRDefault="00331DDE" w:rsidP="00B40B92">
      <w:pPr>
        <w:widowControl w:val="0"/>
        <w:numPr>
          <w:ilvl w:val="0"/>
          <w:numId w:val="4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строке 700.00.01</w:t>
      </w:r>
      <w:r w:rsidR="00924D0D">
        <w:rPr>
          <w:sz w:val="28"/>
          <w:szCs w:val="28"/>
        </w:rPr>
        <w:t>2</w:t>
      </w:r>
      <w:r w:rsidR="006449AD">
        <w:rPr>
          <w:sz w:val="28"/>
          <w:szCs w:val="28"/>
        </w:rPr>
        <w:t xml:space="preserve"> </w:t>
      </w:r>
      <w:r w:rsidRPr="0053564C">
        <w:rPr>
          <w:sz w:val="28"/>
          <w:szCs w:val="28"/>
          <w:lang w:val="en-US"/>
        </w:rPr>
        <w:t>III</w:t>
      </w:r>
      <w:r w:rsidRPr="0053564C">
        <w:rPr>
          <w:sz w:val="28"/>
          <w:szCs w:val="28"/>
        </w:rPr>
        <w:t xml:space="preserve"> указывается сумма налога на имущество, исчисленная за налоговый период </w:t>
      </w:r>
      <w:r w:rsidRPr="008B753E">
        <w:rPr>
          <w:sz w:val="28"/>
          <w:szCs w:val="28"/>
        </w:rPr>
        <w:t>частными нотариусами, частными судебными исполнителями, адвокатами, физическими лицами, не являющимися индивидуальными предпринимателями, по объектам, указанным в статье 407 Налогового кодекса</w:t>
      </w:r>
      <w:r>
        <w:rPr>
          <w:sz w:val="28"/>
          <w:szCs w:val="28"/>
        </w:rPr>
        <w:t xml:space="preserve"> (</w:t>
      </w:r>
      <w:r w:rsidRPr="0053564C">
        <w:rPr>
          <w:sz w:val="28"/>
          <w:szCs w:val="28"/>
        </w:rPr>
        <w:t>по коду бюджетной классификации 104102</w:t>
      </w:r>
      <w:r>
        <w:rPr>
          <w:sz w:val="28"/>
          <w:szCs w:val="28"/>
        </w:rPr>
        <w:t>)</w:t>
      </w:r>
      <w:r w:rsidRPr="0053564C">
        <w:rPr>
          <w:sz w:val="28"/>
          <w:szCs w:val="28"/>
        </w:rPr>
        <w:t xml:space="preserve">; </w:t>
      </w:r>
    </w:p>
    <w:p w:rsidR="00331DDE" w:rsidRPr="0053564C" w:rsidRDefault="00331DDE" w:rsidP="00B40B92">
      <w:pPr>
        <w:widowControl w:val="0"/>
        <w:numPr>
          <w:ilvl w:val="0"/>
          <w:numId w:val="4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строке 700.00.01</w:t>
      </w:r>
      <w:r w:rsidR="00924D0D">
        <w:rPr>
          <w:sz w:val="28"/>
          <w:szCs w:val="28"/>
        </w:rPr>
        <w:t>3</w:t>
      </w:r>
      <w:r w:rsidR="006449AD">
        <w:rPr>
          <w:sz w:val="28"/>
          <w:szCs w:val="28"/>
        </w:rPr>
        <w:t xml:space="preserve"> </w:t>
      </w:r>
      <w:r w:rsidRPr="0053564C">
        <w:rPr>
          <w:sz w:val="28"/>
          <w:szCs w:val="28"/>
          <w:lang w:val="en-US"/>
        </w:rPr>
        <w:t>I</w:t>
      </w:r>
      <w:r w:rsidRPr="0053564C">
        <w:rPr>
          <w:sz w:val="28"/>
          <w:szCs w:val="28"/>
        </w:rPr>
        <w:t xml:space="preserve"> указывается сумма исчисленных текущих платежей за налоговый период, определяемая путем суммирования строк 104101 графы </w:t>
      </w:r>
      <w:r w:rsidRPr="0053564C">
        <w:rPr>
          <w:sz w:val="28"/>
          <w:szCs w:val="28"/>
          <w:lang w:val="en-US"/>
        </w:rPr>
        <w:t>G</w:t>
      </w:r>
      <w:r w:rsidRPr="0053564C">
        <w:rPr>
          <w:sz w:val="28"/>
          <w:szCs w:val="28"/>
        </w:rPr>
        <w:t xml:space="preserve"> Расчета текущих платежей по земельному налогу и налогу на имущество (701.01), по всем представленным формам 701.01 за текущий налоговый период;</w:t>
      </w:r>
    </w:p>
    <w:p w:rsidR="00331DDE" w:rsidRPr="0053564C" w:rsidRDefault="00331DDE" w:rsidP="00B40B92">
      <w:pPr>
        <w:widowControl w:val="0"/>
        <w:numPr>
          <w:ilvl w:val="0"/>
          <w:numId w:val="4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случае</w:t>
      </w:r>
      <w:r w:rsidR="001542C4">
        <w:rPr>
          <w:sz w:val="28"/>
          <w:szCs w:val="28"/>
        </w:rPr>
        <w:t>,</w:t>
      </w:r>
      <w:r w:rsidRPr="0053564C">
        <w:rPr>
          <w:sz w:val="28"/>
          <w:szCs w:val="28"/>
        </w:rPr>
        <w:t xml:space="preserve"> если сумма исчисленного налога за налоговый период, указанная в строке 700.00.01</w:t>
      </w:r>
      <w:r w:rsidR="00924D0D">
        <w:rPr>
          <w:sz w:val="28"/>
          <w:szCs w:val="28"/>
        </w:rPr>
        <w:t>2</w:t>
      </w:r>
      <w:r w:rsidRPr="0053564C">
        <w:rPr>
          <w:sz w:val="28"/>
          <w:szCs w:val="28"/>
        </w:rPr>
        <w:t xml:space="preserve"> по каждому коду бюджетной классификации, больше суммы исчисленных текущих платежей, отраженной в строке </w:t>
      </w:r>
      <w:r w:rsidRPr="0053564C">
        <w:rPr>
          <w:sz w:val="28"/>
          <w:szCs w:val="28"/>
        </w:rPr>
        <w:lastRenderedPageBreak/>
        <w:t>700.00.01</w:t>
      </w:r>
      <w:r w:rsidR="00924D0D">
        <w:rPr>
          <w:sz w:val="28"/>
          <w:szCs w:val="28"/>
        </w:rPr>
        <w:t>3</w:t>
      </w:r>
      <w:r w:rsidRPr="0053564C">
        <w:rPr>
          <w:sz w:val="28"/>
          <w:szCs w:val="28"/>
        </w:rPr>
        <w:t>, в строке 700.00.01</w:t>
      </w:r>
      <w:r w:rsidR="00924D0D">
        <w:rPr>
          <w:sz w:val="28"/>
          <w:szCs w:val="28"/>
        </w:rPr>
        <w:t>4</w:t>
      </w:r>
      <w:r w:rsidRPr="0053564C">
        <w:rPr>
          <w:sz w:val="28"/>
          <w:szCs w:val="28"/>
        </w:rPr>
        <w:t xml:space="preserve"> указывается сумма налога</w:t>
      </w:r>
      <w:r w:rsidR="00AF5BE9">
        <w:rPr>
          <w:sz w:val="28"/>
          <w:szCs w:val="28"/>
        </w:rPr>
        <w:t xml:space="preserve"> </w:t>
      </w:r>
      <w:r w:rsidRPr="0053564C">
        <w:rPr>
          <w:sz w:val="28"/>
          <w:szCs w:val="28"/>
        </w:rPr>
        <w:t>к начислению, определяемая как разница строк 700.00.01</w:t>
      </w:r>
      <w:r w:rsidR="00924D0D">
        <w:rPr>
          <w:sz w:val="28"/>
          <w:szCs w:val="28"/>
        </w:rPr>
        <w:t>2</w:t>
      </w:r>
      <w:r w:rsidRPr="0053564C">
        <w:rPr>
          <w:sz w:val="28"/>
          <w:szCs w:val="28"/>
        </w:rPr>
        <w:t xml:space="preserve"> и 700.00.01</w:t>
      </w:r>
      <w:r w:rsidR="00924D0D">
        <w:rPr>
          <w:sz w:val="28"/>
          <w:szCs w:val="28"/>
        </w:rPr>
        <w:t>3</w:t>
      </w:r>
      <w:r w:rsidRPr="0053564C">
        <w:rPr>
          <w:sz w:val="28"/>
          <w:szCs w:val="28"/>
        </w:rPr>
        <w:t>;</w:t>
      </w:r>
    </w:p>
    <w:p w:rsidR="00331DDE" w:rsidRDefault="00331DDE" w:rsidP="00B40B92">
      <w:pPr>
        <w:widowControl w:val="0"/>
        <w:numPr>
          <w:ilvl w:val="0"/>
          <w:numId w:val="4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случае</w:t>
      </w:r>
      <w:r w:rsidR="001542C4">
        <w:rPr>
          <w:sz w:val="28"/>
          <w:szCs w:val="28"/>
        </w:rPr>
        <w:t>,</w:t>
      </w:r>
      <w:r w:rsidRPr="0053564C">
        <w:rPr>
          <w:sz w:val="28"/>
          <w:szCs w:val="28"/>
        </w:rPr>
        <w:t xml:space="preserve"> если сумма исчисленных текущих платежей за налоговый период, указанная в строке 700.00.01</w:t>
      </w:r>
      <w:r w:rsidR="00924D0D">
        <w:rPr>
          <w:sz w:val="28"/>
          <w:szCs w:val="28"/>
        </w:rPr>
        <w:t>3</w:t>
      </w:r>
      <w:r w:rsidRPr="0053564C">
        <w:rPr>
          <w:sz w:val="28"/>
          <w:szCs w:val="28"/>
        </w:rPr>
        <w:t>, больше суммы исчисленного налога, отраженной в строке 700.00.01</w:t>
      </w:r>
      <w:r w:rsidR="00924D0D">
        <w:rPr>
          <w:sz w:val="28"/>
          <w:szCs w:val="28"/>
        </w:rPr>
        <w:t>2</w:t>
      </w:r>
      <w:r w:rsidRPr="0053564C">
        <w:rPr>
          <w:sz w:val="28"/>
          <w:szCs w:val="28"/>
        </w:rPr>
        <w:t xml:space="preserve">, </w:t>
      </w:r>
      <w:r w:rsidRPr="0053564C">
        <w:rPr>
          <w:rFonts w:eastAsia="Batang"/>
          <w:sz w:val="28"/>
          <w:szCs w:val="28"/>
          <w:lang w:eastAsia="ko-KR"/>
        </w:rPr>
        <w:t>в строке 7</w:t>
      </w:r>
      <w:r w:rsidRPr="0053564C">
        <w:rPr>
          <w:sz w:val="28"/>
          <w:szCs w:val="28"/>
        </w:rPr>
        <w:t>00.00.01</w:t>
      </w:r>
      <w:r w:rsidR="00924D0D">
        <w:rPr>
          <w:sz w:val="28"/>
          <w:szCs w:val="28"/>
        </w:rPr>
        <w:t>5</w:t>
      </w:r>
      <w:r w:rsidRPr="0053564C">
        <w:rPr>
          <w:sz w:val="28"/>
          <w:szCs w:val="28"/>
        </w:rPr>
        <w:t xml:space="preserve"> указывается сумма налога к уменьшению, определяемая как разница строк 700.00.1</w:t>
      </w:r>
      <w:r w:rsidR="00924D0D">
        <w:rPr>
          <w:sz w:val="28"/>
          <w:szCs w:val="28"/>
        </w:rPr>
        <w:t>3</w:t>
      </w:r>
      <w:r w:rsidRPr="0053564C">
        <w:rPr>
          <w:sz w:val="28"/>
          <w:szCs w:val="28"/>
        </w:rPr>
        <w:t xml:space="preserve"> и 700.00.01</w:t>
      </w:r>
      <w:r w:rsidR="00924D0D">
        <w:rPr>
          <w:sz w:val="28"/>
          <w:szCs w:val="28"/>
        </w:rPr>
        <w:t>2</w:t>
      </w:r>
      <w:r w:rsidR="00E921AF">
        <w:rPr>
          <w:sz w:val="28"/>
          <w:szCs w:val="28"/>
        </w:rPr>
        <w:t>;</w:t>
      </w:r>
    </w:p>
    <w:p w:rsidR="00894298" w:rsidRPr="003B0729" w:rsidRDefault="00894298" w:rsidP="00B40B92">
      <w:pPr>
        <w:widowControl w:val="0"/>
        <w:numPr>
          <w:ilvl w:val="0"/>
          <w:numId w:val="4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700.00.016</w:t>
      </w:r>
      <w:r w:rsidRPr="003B0729">
        <w:rPr>
          <w:sz w:val="28"/>
          <w:szCs w:val="28"/>
        </w:rPr>
        <w:t xml:space="preserve">  указывается сумма инвестиционных налоговых преференций.</w:t>
      </w:r>
    </w:p>
    <w:p w:rsidR="00331DDE" w:rsidRPr="0053564C" w:rsidRDefault="00331DDE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  <w:tab w:val="num" w:pos="1339"/>
        </w:tabs>
        <w:suppressAutoHyphens/>
        <w:ind w:left="0" w:firstLine="709"/>
        <w:rPr>
          <w:rFonts w:eastAsia="Batang"/>
          <w:szCs w:val="28"/>
          <w:lang w:eastAsia="ko-KR"/>
        </w:rPr>
      </w:pPr>
      <w:r w:rsidRPr="0053564C">
        <w:rPr>
          <w:rFonts w:eastAsia="Batang"/>
          <w:szCs w:val="28"/>
          <w:lang w:eastAsia="ko-KR"/>
        </w:rPr>
        <w:t>В разделе «Ответственность налогоплательщика»: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>1) в поле «Ф.И.О. налогоплательщика (руководителя)» указывается фамилия, имя и отчество (при его наличии) налогоплательщика (руководителя) в соответствии с учредительными документами. Если Декларация представляется физическим лицом, поле должно содержать фамилию, имя, отчество (при его наличии) налогоплательщика, которые заполняются в соответствии с документами, удостоверяющими личность.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>При исполнении налогового обязательства доверительным управляющим указываются фамилия, имя и отчество (при его наличии) доверительного управляющего в соответствии с договором доверительного управления либо выгодоприобретателя в иных случаях возникновения доверительного управления;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>2) дата подачи декларации.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>Указывается текущая дата представления декларации в орган</w:t>
      </w:r>
      <w:r w:rsidR="00AF5BE9">
        <w:rPr>
          <w:szCs w:val="28"/>
        </w:rPr>
        <w:t xml:space="preserve"> </w:t>
      </w:r>
      <w:r w:rsidR="00C55993" w:rsidRPr="00C55993">
        <w:rPr>
          <w:szCs w:val="28"/>
        </w:rPr>
        <w:t>государственных доходов</w:t>
      </w:r>
      <w:r w:rsidRPr="0053564C">
        <w:rPr>
          <w:szCs w:val="28"/>
        </w:rPr>
        <w:t>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>3) код органа</w:t>
      </w:r>
      <w:r w:rsidR="00AF5BE9">
        <w:rPr>
          <w:szCs w:val="28"/>
        </w:rPr>
        <w:t xml:space="preserve"> </w:t>
      </w:r>
      <w:r w:rsidR="009677C1">
        <w:rPr>
          <w:szCs w:val="28"/>
        </w:rPr>
        <w:t>государственных доходов</w:t>
      </w:r>
      <w:r w:rsidRPr="0053564C">
        <w:rPr>
          <w:szCs w:val="28"/>
        </w:rPr>
        <w:t>.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>Указывается код органа</w:t>
      </w:r>
      <w:r w:rsidR="00AF5BE9">
        <w:rPr>
          <w:szCs w:val="28"/>
        </w:rPr>
        <w:t xml:space="preserve"> </w:t>
      </w:r>
      <w:r w:rsidR="009677C1">
        <w:rPr>
          <w:szCs w:val="28"/>
        </w:rPr>
        <w:t xml:space="preserve">государственных доходов </w:t>
      </w:r>
      <w:r w:rsidRPr="0053564C">
        <w:rPr>
          <w:szCs w:val="28"/>
        </w:rPr>
        <w:t xml:space="preserve"> по месту нахождения и (или) регистрации объекта налогообложения;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 xml:space="preserve">4) в поле «Ф.И.О. должностного лица, принявшего декларацию» указываются фамилия, имя, отчество (при его наличии) работника </w:t>
      </w:r>
      <w:r w:rsidR="00F758A4" w:rsidRPr="00F758A4">
        <w:rPr>
          <w:szCs w:val="28"/>
        </w:rPr>
        <w:t>органа</w:t>
      </w:r>
      <w:r w:rsidR="00F758A4">
        <w:rPr>
          <w:szCs w:val="28"/>
        </w:rPr>
        <w:t xml:space="preserve"> </w:t>
      </w:r>
      <w:r w:rsidR="009677C1">
        <w:rPr>
          <w:szCs w:val="28"/>
        </w:rPr>
        <w:t>государственных доходов</w:t>
      </w:r>
      <w:r w:rsidRPr="0053564C">
        <w:rPr>
          <w:szCs w:val="28"/>
        </w:rPr>
        <w:t>, принявшего декларацию;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>5) дата приема декларации.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 xml:space="preserve">Указывается дата представления декларации в соответствии с пунктом </w:t>
      </w:r>
      <w:r w:rsidR="00B40B92">
        <w:rPr>
          <w:szCs w:val="28"/>
        </w:rPr>
        <w:br/>
      </w:r>
      <w:r w:rsidRPr="0053564C">
        <w:rPr>
          <w:szCs w:val="28"/>
        </w:rPr>
        <w:t>2 статьи 584 Налогового кодекса;</w:t>
      </w:r>
    </w:p>
    <w:p w:rsidR="00331DDE" w:rsidRPr="0053564C" w:rsidRDefault="00331DDE" w:rsidP="00B40B92">
      <w:pPr>
        <w:pStyle w:val="a5"/>
        <w:widowControl w:val="0"/>
        <w:tabs>
          <w:tab w:val="left" w:pos="0"/>
          <w:tab w:val="left" w:pos="720"/>
          <w:tab w:val="num" w:pos="851"/>
          <w:tab w:val="left" w:pos="1134"/>
        </w:tabs>
        <w:ind w:firstLine="709"/>
        <w:jc w:val="both"/>
        <w:rPr>
          <w:i w:val="0"/>
          <w:szCs w:val="28"/>
        </w:rPr>
      </w:pPr>
      <w:r w:rsidRPr="0053564C">
        <w:rPr>
          <w:i w:val="0"/>
          <w:szCs w:val="28"/>
        </w:rPr>
        <w:t>6) входящий номер документа.</w:t>
      </w:r>
    </w:p>
    <w:p w:rsidR="00331DDE" w:rsidRPr="0053564C" w:rsidRDefault="00331DDE" w:rsidP="00B40B92">
      <w:pPr>
        <w:pStyle w:val="a5"/>
        <w:widowControl w:val="0"/>
        <w:tabs>
          <w:tab w:val="left" w:pos="0"/>
          <w:tab w:val="left" w:pos="720"/>
          <w:tab w:val="num" w:pos="851"/>
          <w:tab w:val="left" w:pos="1134"/>
        </w:tabs>
        <w:ind w:firstLine="709"/>
        <w:jc w:val="both"/>
        <w:rPr>
          <w:i w:val="0"/>
          <w:szCs w:val="28"/>
        </w:rPr>
      </w:pPr>
      <w:r w:rsidRPr="0053564C">
        <w:rPr>
          <w:i w:val="0"/>
          <w:szCs w:val="28"/>
        </w:rPr>
        <w:t>Указывается регистрационный номер декларации,</w:t>
      </w:r>
      <w:r w:rsidR="00AF5BE9">
        <w:rPr>
          <w:i w:val="0"/>
          <w:szCs w:val="28"/>
        </w:rPr>
        <w:t xml:space="preserve"> </w:t>
      </w:r>
      <w:r w:rsidRPr="0053564C">
        <w:rPr>
          <w:i w:val="0"/>
          <w:szCs w:val="28"/>
        </w:rPr>
        <w:t>присваиваемый органом</w:t>
      </w:r>
      <w:r w:rsidR="00AF5BE9">
        <w:rPr>
          <w:i w:val="0"/>
          <w:szCs w:val="28"/>
        </w:rPr>
        <w:t xml:space="preserve"> </w:t>
      </w:r>
      <w:r w:rsidR="009677C1" w:rsidRPr="004564C1">
        <w:rPr>
          <w:i w:val="0"/>
          <w:szCs w:val="28"/>
        </w:rPr>
        <w:t>государственных доходов</w:t>
      </w:r>
      <w:r w:rsidRPr="0053564C">
        <w:rPr>
          <w:i w:val="0"/>
          <w:szCs w:val="28"/>
        </w:rPr>
        <w:t>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>7) дата почтового штемпеля.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rPr>
          <w:szCs w:val="28"/>
        </w:rPr>
      </w:pPr>
      <w:r w:rsidRPr="0053564C">
        <w:rPr>
          <w:szCs w:val="28"/>
        </w:rPr>
        <w:t>Указывается дата почтового штемпеля, проставленного почтовой или иной организацией связи.</w:t>
      </w:r>
    </w:p>
    <w:p w:rsidR="00331DDE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  <w:tab w:val="num" w:pos="1339"/>
        </w:tabs>
        <w:suppressAutoHyphens/>
        <w:rPr>
          <w:szCs w:val="28"/>
        </w:rPr>
      </w:pPr>
    </w:p>
    <w:p w:rsidR="00754ED3" w:rsidRDefault="00754ED3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  <w:tab w:val="num" w:pos="1339"/>
        </w:tabs>
        <w:suppressAutoHyphens/>
        <w:rPr>
          <w:szCs w:val="28"/>
        </w:rPr>
      </w:pP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53564C">
        <w:rPr>
          <w:b/>
          <w:sz w:val="28"/>
          <w:szCs w:val="28"/>
        </w:rPr>
        <w:t>3. Составление формы 700.01 – Налог на транспортные средства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jc w:val="center"/>
        <w:rPr>
          <w:szCs w:val="28"/>
        </w:rPr>
      </w:pPr>
    </w:p>
    <w:p w:rsidR="00331DDE" w:rsidRPr="0053564C" w:rsidRDefault="00331DDE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szCs w:val="28"/>
        </w:rPr>
      </w:pPr>
      <w:r w:rsidRPr="0053564C">
        <w:rPr>
          <w:szCs w:val="28"/>
        </w:rPr>
        <w:t xml:space="preserve">Данное Приложение к декларации предназначено для исчисления </w:t>
      </w:r>
      <w:r w:rsidRPr="0053564C">
        <w:rPr>
          <w:szCs w:val="28"/>
        </w:rPr>
        <w:lastRenderedPageBreak/>
        <w:t xml:space="preserve">налогоплательщиками налога на транспортные средства в соответствии с разделом 13 Налогового кодекса. Форма 700.01 составляется налогоплательщиком в совокупности по всем транспортным средствам, имеющимся на праве собственности, хозяйственного ведения,  оперативного управления, а также переданным (полученным) по договору финансового лизинга, в течение налогового периода. Приложение составляется  отдельно: 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 xml:space="preserve">1) по транспортным средствам, используемым в деятельности, по которой применяется специальный налоговый режим; 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>2) по транспортным средствам, не используемым в деятельности, по которой применяется специальный налоговый режим.</w:t>
      </w:r>
    </w:p>
    <w:p w:rsidR="00331DDE" w:rsidRPr="0053564C" w:rsidRDefault="00331DDE" w:rsidP="0008223C">
      <w:pPr>
        <w:pStyle w:val="3"/>
        <w:widowControl w:val="0"/>
        <w:numPr>
          <w:ilvl w:val="0"/>
          <w:numId w:val="16"/>
        </w:numPr>
        <w:tabs>
          <w:tab w:val="clear" w:pos="993"/>
          <w:tab w:val="left" w:pos="0"/>
          <w:tab w:val="left" w:pos="720"/>
          <w:tab w:val="left" w:pos="1134"/>
        </w:tabs>
        <w:suppressAutoHyphens/>
        <w:ind w:left="0" w:firstLine="709"/>
        <w:jc w:val="both"/>
        <w:rPr>
          <w:b w:val="0"/>
          <w:szCs w:val="28"/>
        </w:rPr>
      </w:pPr>
      <w:r w:rsidRPr="0053564C">
        <w:rPr>
          <w:b w:val="0"/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1) БИН плательщика налога на транспортные средства;</w:t>
      </w:r>
    </w:p>
    <w:p w:rsidR="00331DDE" w:rsidRPr="0053564C" w:rsidRDefault="00331DDE" w:rsidP="00B40B92">
      <w:pPr>
        <w:pStyle w:val="2"/>
        <w:widowControl w:val="0"/>
        <w:tabs>
          <w:tab w:val="left" w:pos="0"/>
          <w:tab w:val="left" w:pos="720"/>
          <w:tab w:val="num" w:pos="851"/>
          <w:tab w:val="left" w:pos="1134"/>
          <w:tab w:val="num" w:pos="1320"/>
        </w:tabs>
        <w:suppressAutoHyphens/>
        <w:ind w:firstLine="709"/>
        <w:rPr>
          <w:sz w:val="28"/>
          <w:szCs w:val="28"/>
        </w:rPr>
      </w:pPr>
      <w:r w:rsidRPr="0053564C">
        <w:rPr>
          <w:sz w:val="28"/>
          <w:szCs w:val="28"/>
        </w:rPr>
        <w:t>2) налоговый период (год) – отчетный налоговый период, за который представляется налоговая отчетность;</w:t>
      </w:r>
    </w:p>
    <w:p w:rsidR="00331DDE" w:rsidRPr="0053564C" w:rsidRDefault="00331DDE" w:rsidP="00B40B92">
      <w:pPr>
        <w:pStyle w:val="3"/>
        <w:widowControl w:val="0"/>
        <w:tabs>
          <w:tab w:val="clear" w:pos="993"/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b w:val="0"/>
          <w:szCs w:val="28"/>
        </w:rPr>
      </w:pPr>
      <w:r w:rsidRPr="0053564C">
        <w:rPr>
          <w:b w:val="0"/>
          <w:szCs w:val="28"/>
        </w:rPr>
        <w:t xml:space="preserve">3) строка 3 заполняется налогоплательщиками, применяющими специальный налоговый режим для производителей сельскохозяйственной продукции, продукции аквакультуры (рыбоводства) и </w:t>
      </w:r>
      <w:r w:rsidR="00ED7956">
        <w:rPr>
          <w:b w:val="0"/>
          <w:szCs w:val="28"/>
        </w:rPr>
        <w:t xml:space="preserve">сельскохозяйственных </w:t>
      </w:r>
      <w:r w:rsidRPr="0053564C">
        <w:rPr>
          <w:b w:val="0"/>
          <w:szCs w:val="28"/>
        </w:rPr>
        <w:t>кооперативов в соответствии со статьями</w:t>
      </w:r>
      <w:r w:rsidR="006449AD">
        <w:rPr>
          <w:b w:val="0"/>
          <w:szCs w:val="28"/>
        </w:rPr>
        <w:t xml:space="preserve"> </w:t>
      </w:r>
      <w:r w:rsidRPr="0053564C">
        <w:rPr>
          <w:b w:val="0"/>
          <w:szCs w:val="28"/>
        </w:rPr>
        <w:t>448</w:t>
      </w:r>
      <w:r w:rsidRPr="0053564C">
        <w:rPr>
          <w:szCs w:val="28"/>
        </w:rPr>
        <w:t>-</w:t>
      </w:r>
      <w:r w:rsidRPr="0053564C">
        <w:rPr>
          <w:b w:val="0"/>
          <w:szCs w:val="28"/>
        </w:rPr>
        <w:t xml:space="preserve">452 Налогового кодекса, и указывается вид применяемого режима налогообложения по отношению к транспортным средствам: 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>ячейка 3 А отмечается плательщиками налога по транспортным средствам, не используемым в деятельности, по которой применяется специальный налоговый режим;</w:t>
      </w:r>
    </w:p>
    <w:p w:rsidR="00331DDE" w:rsidRPr="0053564C" w:rsidRDefault="00331DDE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rPr>
          <w:szCs w:val="28"/>
        </w:rPr>
      </w:pPr>
      <w:r w:rsidRPr="0053564C">
        <w:rPr>
          <w:szCs w:val="28"/>
        </w:rPr>
        <w:t>ячейка 3 В отмечается плательщиками налога по транспортным средствам, используемым в деятельности, по которой применяется специальный налоговый режим.</w:t>
      </w:r>
    </w:p>
    <w:p w:rsidR="00331DDE" w:rsidRPr="0053564C" w:rsidRDefault="00331DDE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szCs w:val="28"/>
        </w:rPr>
      </w:pPr>
      <w:r w:rsidRPr="0053564C">
        <w:rPr>
          <w:szCs w:val="28"/>
        </w:rPr>
        <w:t xml:space="preserve">В разделе «Исчисление налога на транспортные средства»: </w:t>
      </w:r>
    </w:p>
    <w:p w:rsidR="00331DDE" w:rsidRPr="0053564C" w:rsidRDefault="00331DDE" w:rsidP="00B40B92">
      <w:pPr>
        <w:widowControl w:val="0"/>
        <w:numPr>
          <w:ilvl w:val="0"/>
          <w:numId w:val="5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 По графе А «объекты налогообложения по видам (категориям) транспортных средств», транспортные средства распределены по видам (категориям) транспортных средств и сгруппированы в зависимости от характеристик транспортного средства и применяемой налоговой ставки, установленной в статье 367 Налогового кодекса: 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по строке 700.01.001 по 700.01.004 заполняются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t>1 «Грузовые и специальные автомобили, без учета прицепов»;</w:t>
      </w:r>
    </w:p>
    <w:p w:rsidR="00331DDE" w:rsidRPr="0053564C" w:rsidRDefault="00331DDE" w:rsidP="00B40B92">
      <w:pPr>
        <w:widowControl w:val="0"/>
        <w:tabs>
          <w:tab w:val="left" w:pos="720"/>
          <w:tab w:val="num" w:pos="851"/>
          <w:tab w:val="left" w:pos="1134"/>
        </w:tabs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по строке 700.01.005 заполняются данные по подразделу 2 «Тракторы, самоходные сельскохозяйственные, мелиоративные и дорожно-строительные машины и механизмы, специальные машины повышенной проходимости и другие автотранспортные средства, не предназначенные для движения по автомобильным дорогам общего пользования»;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по строке 700.01.006 по 700.01.008 заполняются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t>3 «Автобусы»;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по строке 700.01.009 по 700.01.010 заполняются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lastRenderedPageBreak/>
        <w:t>4 «Мотоциклы, мотороллеры, мотосани, маломерные суда»;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по строке 700.01.011 по 700.01.014 заполняются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t>5 «Катера, суда, буксиры, баржи, яхты»;</w:t>
      </w:r>
    </w:p>
    <w:p w:rsidR="00331DDE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по строке 700.01.015 по 700.01.021 заполняются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t>6 «Легковые автомобили»;</w:t>
      </w:r>
    </w:p>
    <w:p w:rsidR="00331DDE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8B753E">
        <w:rPr>
          <w:sz w:val="28"/>
          <w:szCs w:val="28"/>
        </w:rPr>
        <w:t xml:space="preserve">по строке 700.01.022 по 700.01.026 заполняются данные по подразделу </w:t>
      </w:r>
      <w:r w:rsidR="00B40B92">
        <w:rPr>
          <w:sz w:val="28"/>
          <w:szCs w:val="28"/>
        </w:rPr>
        <w:br/>
      </w:r>
      <w:r w:rsidRPr="008B753E">
        <w:rPr>
          <w:sz w:val="28"/>
          <w:szCs w:val="28"/>
        </w:rPr>
        <w:t>6.1 «Легковые автомобили, с объемом двигателя свыше 3000 куб.см, ввезенны</w:t>
      </w:r>
      <w:r w:rsidRPr="008B753E">
        <w:rPr>
          <w:sz w:val="28"/>
          <w:szCs w:val="28"/>
          <w:lang w:val="kk-KZ"/>
        </w:rPr>
        <w:t>е</w:t>
      </w:r>
      <w:r w:rsidRPr="008B753E">
        <w:rPr>
          <w:sz w:val="28"/>
          <w:szCs w:val="28"/>
        </w:rPr>
        <w:t xml:space="preserve"> на территорию Республики Казахстан после 31.12.2013 года или </w:t>
      </w:r>
      <w:r w:rsidR="00B40B92">
        <w:rPr>
          <w:sz w:val="28"/>
          <w:szCs w:val="28"/>
        </w:rPr>
        <w:br/>
      </w:r>
      <w:r w:rsidRPr="008B753E">
        <w:rPr>
          <w:sz w:val="28"/>
          <w:szCs w:val="28"/>
        </w:rPr>
        <w:t>произведенны</w:t>
      </w:r>
      <w:r w:rsidRPr="008B753E">
        <w:rPr>
          <w:sz w:val="28"/>
          <w:szCs w:val="28"/>
          <w:lang w:val="kk-KZ"/>
        </w:rPr>
        <w:t>е</w:t>
      </w:r>
      <w:r w:rsidRPr="008B753E">
        <w:rPr>
          <w:sz w:val="28"/>
          <w:szCs w:val="28"/>
        </w:rPr>
        <w:t xml:space="preserve"> (изготовленны</w:t>
      </w:r>
      <w:r w:rsidRPr="008B753E">
        <w:rPr>
          <w:sz w:val="28"/>
          <w:szCs w:val="28"/>
          <w:lang w:val="kk-KZ"/>
        </w:rPr>
        <w:t>е</w:t>
      </w:r>
      <w:r w:rsidRPr="008B753E">
        <w:rPr>
          <w:sz w:val="28"/>
          <w:szCs w:val="28"/>
        </w:rPr>
        <w:t xml:space="preserve"> или собранны</w:t>
      </w:r>
      <w:r w:rsidRPr="008B753E">
        <w:rPr>
          <w:sz w:val="28"/>
          <w:szCs w:val="28"/>
          <w:lang w:val="kk-KZ"/>
        </w:rPr>
        <w:t>е</w:t>
      </w:r>
      <w:r w:rsidRPr="008B753E">
        <w:rPr>
          <w:sz w:val="28"/>
          <w:szCs w:val="28"/>
        </w:rPr>
        <w:t>) в Республик</w:t>
      </w:r>
      <w:r w:rsidRPr="008B753E">
        <w:rPr>
          <w:sz w:val="28"/>
          <w:szCs w:val="28"/>
          <w:lang w:val="kk-KZ"/>
        </w:rPr>
        <w:t>е</w:t>
      </w:r>
      <w:r w:rsidRPr="008B753E">
        <w:rPr>
          <w:sz w:val="28"/>
          <w:szCs w:val="28"/>
        </w:rPr>
        <w:t xml:space="preserve"> Казахстан </w:t>
      </w:r>
      <w:r w:rsidR="00B40B92">
        <w:rPr>
          <w:sz w:val="28"/>
          <w:szCs w:val="28"/>
        </w:rPr>
        <w:br/>
      </w:r>
      <w:r w:rsidRPr="008B753E">
        <w:rPr>
          <w:sz w:val="28"/>
          <w:szCs w:val="28"/>
        </w:rPr>
        <w:t>после 31.12.2013 года»;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по </w:t>
      </w:r>
      <w:r w:rsidRPr="008B753E">
        <w:rPr>
          <w:sz w:val="28"/>
          <w:szCs w:val="28"/>
        </w:rPr>
        <w:t>строке 700.01.027 по 700.01.029 заполняются</w:t>
      </w:r>
      <w:r w:rsidRPr="0053564C">
        <w:rPr>
          <w:sz w:val="28"/>
          <w:szCs w:val="28"/>
        </w:rPr>
        <w:t xml:space="preserve">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t>7 «Летательные аппараты, приобретенные после 1.04.1999 года из-за пределов Республики Казахстан»;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B753E">
        <w:rPr>
          <w:sz w:val="28"/>
          <w:szCs w:val="28"/>
        </w:rPr>
        <w:t>строке 700.01.030 по 700.01.032 заполняются</w:t>
      </w:r>
      <w:r w:rsidRPr="0053564C">
        <w:rPr>
          <w:sz w:val="28"/>
          <w:szCs w:val="28"/>
        </w:rPr>
        <w:t xml:space="preserve">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t>8 «Летательные аппараты, приобретенные до 1.04.1999 года, а также приобретенные после 1.04.1999 года и (или) находящиеся в эксплуатации в Республике Казахстан до 1.04.1999 года»;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по </w:t>
      </w:r>
      <w:r w:rsidRPr="008B753E">
        <w:rPr>
          <w:sz w:val="28"/>
          <w:szCs w:val="28"/>
        </w:rPr>
        <w:t>строке 700.01.033 заполняются</w:t>
      </w:r>
      <w:r w:rsidRPr="0053564C">
        <w:rPr>
          <w:sz w:val="28"/>
          <w:szCs w:val="28"/>
        </w:rPr>
        <w:t xml:space="preserve"> данные по подразделу </w:t>
      </w:r>
      <w:r w:rsidR="00B40B92">
        <w:rPr>
          <w:sz w:val="28"/>
          <w:szCs w:val="28"/>
        </w:rPr>
        <w:br/>
      </w:r>
      <w:r w:rsidRPr="0053564C">
        <w:rPr>
          <w:sz w:val="28"/>
          <w:szCs w:val="28"/>
        </w:rPr>
        <w:t>9 «Железнодорожный тяговый и м</w:t>
      </w:r>
      <w:r w:rsidR="00E921AF">
        <w:rPr>
          <w:sz w:val="28"/>
          <w:szCs w:val="28"/>
        </w:rPr>
        <w:t>отор-вагонный подвижной состав»;</w:t>
      </w:r>
    </w:p>
    <w:p w:rsidR="00331DDE" w:rsidRPr="0053564C" w:rsidRDefault="00331DDE" w:rsidP="00B40B92">
      <w:pPr>
        <w:widowControl w:val="0"/>
        <w:numPr>
          <w:ilvl w:val="0"/>
          <w:numId w:val="5"/>
        </w:numPr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>в строках с 700.01.</w:t>
      </w:r>
      <w:r w:rsidRPr="008B753E">
        <w:rPr>
          <w:sz w:val="28"/>
          <w:szCs w:val="28"/>
        </w:rPr>
        <w:t>001 по 700.01.033 заполняются</w:t>
      </w:r>
      <w:r w:rsidRPr="0053564C">
        <w:rPr>
          <w:sz w:val="28"/>
          <w:szCs w:val="28"/>
        </w:rPr>
        <w:t xml:space="preserve"> данные: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 по графе В – количество транспортных средств в году;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 по графе С – сумма налога за фактический период владения;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 по графе  D – справочная информация по суммарному превышению объема двигателя по подразделу «Легковые автомобили», по суммарной мощности для подразделов G «Летательные аппараты, приобретенные после 1.04.1999 года из-за пределов Республики Казахстан», H «Летательные аппараты, приобретенные до 1.04.1999 года, а также приобретенные после 1.04.1999 года и (или) находящиеся в эксплуатации в Республике Казахстан до 1.04.1999 года», I «Железнодорожный тяговый и мотор-вагонный подвижной состав»;</w:t>
      </w:r>
    </w:p>
    <w:p w:rsidR="00331DDE" w:rsidRPr="0053564C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53564C">
        <w:rPr>
          <w:sz w:val="28"/>
          <w:szCs w:val="28"/>
        </w:rPr>
        <w:t xml:space="preserve"> по графе Е – справочная информация по общему количеству месяцев фактического владения.</w:t>
      </w:r>
    </w:p>
    <w:p w:rsidR="00331DDE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:rsidR="00754ED3" w:rsidRDefault="00754ED3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:rsidR="00331DDE" w:rsidRDefault="00331DDE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b/>
          <w:sz w:val="28"/>
          <w:szCs w:val="28"/>
          <w:lang w:val="kk-KZ"/>
        </w:rPr>
      </w:pPr>
      <w:r w:rsidRPr="0053564C">
        <w:rPr>
          <w:b/>
          <w:sz w:val="28"/>
          <w:szCs w:val="28"/>
        </w:rPr>
        <w:t>4. Составление формы 700.02 – Земельный налог</w:t>
      </w:r>
    </w:p>
    <w:p w:rsidR="00CA5DCC" w:rsidRPr="00CA5DCC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center"/>
        <w:rPr>
          <w:b/>
          <w:sz w:val="28"/>
          <w:szCs w:val="28"/>
          <w:lang w:val="kk-KZ"/>
        </w:rPr>
      </w:pPr>
    </w:p>
    <w:p w:rsidR="00CA5DCC" w:rsidRPr="003B0729" w:rsidRDefault="00CA5DCC" w:rsidP="0008223C">
      <w:pPr>
        <w:pStyle w:val="a8"/>
        <w:widowControl w:val="0"/>
        <w:numPr>
          <w:ilvl w:val="0"/>
          <w:numId w:val="16"/>
        </w:numPr>
        <w:tabs>
          <w:tab w:val="left" w:pos="0"/>
          <w:tab w:val="left" w:pos="720"/>
          <w:tab w:val="left" w:pos="1134"/>
        </w:tabs>
        <w:suppressAutoHyphens/>
        <w:ind w:left="0" w:firstLine="709"/>
        <w:rPr>
          <w:szCs w:val="28"/>
        </w:rPr>
      </w:pPr>
      <w:r w:rsidRPr="003B0729">
        <w:rPr>
          <w:szCs w:val="28"/>
        </w:rPr>
        <w:t xml:space="preserve">Данное приложение предназначено для исчисления земельного налога налогоплательщиками в соответствии с разделом 14 Налогового кодекса. Форма 700.02 составляется за каждый земельный участок, находившийся на праве собственности, постоянного землепользования, первичного безвозмездного временного землепользования в течение налогового периода. </w:t>
      </w:r>
    </w:p>
    <w:p w:rsidR="00CA5DCC" w:rsidRPr="003B0729" w:rsidRDefault="00CA5DCC" w:rsidP="0008223C">
      <w:pPr>
        <w:pStyle w:val="3"/>
        <w:widowControl w:val="0"/>
        <w:numPr>
          <w:ilvl w:val="0"/>
          <w:numId w:val="16"/>
        </w:numPr>
        <w:tabs>
          <w:tab w:val="clear" w:pos="993"/>
          <w:tab w:val="left" w:pos="0"/>
          <w:tab w:val="left" w:pos="720"/>
          <w:tab w:val="left" w:pos="1134"/>
        </w:tabs>
        <w:suppressAutoHyphens/>
        <w:ind w:left="0" w:firstLine="709"/>
        <w:jc w:val="both"/>
        <w:rPr>
          <w:b w:val="0"/>
          <w:szCs w:val="28"/>
        </w:rPr>
      </w:pPr>
      <w:r w:rsidRPr="003B0729">
        <w:rPr>
          <w:b w:val="0"/>
          <w:szCs w:val="28"/>
        </w:rPr>
        <w:t xml:space="preserve"> В разделе «Общая информация о налогоплательщике» налогоплательщик указывает следующие данные:</w:t>
      </w:r>
    </w:p>
    <w:p w:rsidR="00CA5DCC" w:rsidRPr="003B0729" w:rsidRDefault="00CA5DCC" w:rsidP="00B40B92">
      <w:pPr>
        <w:pStyle w:val="a8"/>
        <w:widowControl w:val="0"/>
        <w:tabs>
          <w:tab w:val="left" w:pos="0"/>
          <w:tab w:val="left" w:pos="720"/>
          <w:tab w:val="num" w:pos="851"/>
          <w:tab w:val="left" w:pos="1134"/>
        </w:tabs>
        <w:snapToGrid w:val="0"/>
        <w:rPr>
          <w:szCs w:val="28"/>
        </w:rPr>
      </w:pPr>
      <w:r w:rsidRPr="003B0729">
        <w:rPr>
          <w:szCs w:val="28"/>
        </w:rPr>
        <w:lastRenderedPageBreak/>
        <w:t>1)</w:t>
      </w:r>
      <w:r w:rsidR="00754ED3">
        <w:rPr>
          <w:szCs w:val="28"/>
        </w:rPr>
        <w:t xml:space="preserve"> </w:t>
      </w:r>
      <w:r w:rsidRPr="003B0729">
        <w:rPr>
          <w:szCs w:val="28"/>
        </w:rPr>
        <w:t>ИИН/БИН плательщика по земельному налогу;</w:t>
      </w:r>
    </w:p>
    <w:p w:rsidR="00CA5DCC" w:rsidRPr="003B0729" w:rsidRDefault="00CA5DCC" w:rsidP="00754ED3">
      <w:pPr>
        <w:pStyle w:val="3"/>
        <w:widowControl w:val="0"/>
        <w:tabs>
          <w:tab w:val="left" w:pos="0"/>
        </w:tabs>
        <w:suppressAutoHyphens/>
        <w:ind w:firstLine="709"/>
        <w:jc w:val="both"/>
        <w:rPr>
          <w:b w:val="0"/>
          <w:szCs w:val="28"/>
        </w:rPr>
      </w:pPr>
      <w:r w:rsidRPr="003B0729">
        <w:rPr>
          <w:b w:val="0"/>
          <w:szCs w:val="28"/>
        </w:rPr>
        <w:t xml:space="preserve">2) БИН юридического лица, структурным подразделением которого является филиал, представительство. </w:t>
      </w:r>
    </w:p>
    <w:p w:rsidR="00CA5DCC" w:rsidRPr="003B0729" w:rsidRDefault="00CA5DCC" w:rsidP="00B40B92">
      <w:pPr>
        <w:pStyle w:val="3"/>
        <w:widowControl w:val="0"/>
        <w:tabs>
          <w:tab w:val="clear" w:pos="993"/>
          <w:tab w:val="left" w:pos="0"/>
          <w:tab w:val="left" w:pos="1134"/>
        </w:tabs>
        <w:suppressAutoHyphens/>
        <w:ind w:firstLine="720"/>
        <w:jc w:val="both"/>
        <w:rPr>
          <w:szCs w:val="28"/>
        </w:rPr>
      </w:pPr>
      <w:r w:rsidRPr="003B0729">
        <w:rPr>
          <w:b w:val="0"/>
          <w:szCs w:val="28"/>
        </w:rPr>
        <w:t>Данная строка заполняется в случае, если структурное подразделение признано самостоятельным плательщиком;</w:t>
      </w:r>
    </w:p>
    <w:p w:rsidR="00CA5DCC" w:rsidRPr="003B0729" w:rsidRDefault="00CA5DCC" w:rsidP="00B40B92">
      <w:pPr>
        <w:pStyle w:val="2"/>
        <w:widowControl w:val="0"/>
        <w:tabs>
          <w:tab w:val="left" w:pos="0"/>
          <w:tab w:val="left" w:pos="720"/>
          <w:tab w:val="num" w:pos="851"/>
          <w:tab w:val="left" w:pos="1134"/>
          <w:tab w:val="num" w:pos="1320"/>
        </w:tabs>
        <w:suppressAutoHyphens/>
        <w:ind w:firstLine="709"/>
        <w:rPr>
          <w:sz w:val="28"/>
          <w:szCs w:val="28"/>
        </w:rPr>
      </w:pPr>
      <w:r w:rsidRPr="003B0729">
        <w:rPr>
          <w:sz w:val="28"/>
          <w:szCs w:val="28"/>
        </w:rPr>
        <w:t>3) налоговый период (год) – отчетный налоговый период, за который пред</w:t>
      </w:r>
      <w:r w:rsidR="00E921AF">
        <w:rPr>
          <w:sz w:val="28"/>
          <w:szCs w:val="28"/>
        </w:rPr>
        <w:t>ставляется налоговая отчетность.</w:t>
      </w:r>
    </w:p>
    <w:p w:rsidR="00CA5DCC" w:rsidRPr="003B0729" w:rsidRDefault="0034137C" w:rsidP="00B40B92">
      <w:pPr>
        <w:pStyle w:val="2"/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CA5DCC" w:rsidRPr="003B0729">
        <w:rPr>
          <w:sz w:val="28"/>
          <w:szCs w:val="28"/>
        </w:rPr>
        <w:t>В разделе «Исчисление земельного налога»:</w:t>
      </w:r>
    </w:p>
    <w:p w:rsidR="00CA5DCC" w:rsidRPr="003B0729" w:rsidRDefault="00CA5DCC" w:rsidP="00B40B92">
      <w:pPr>
        <w:widowControl w:val="0"/>
        <w:numPr>
          <w:ilvl w:val="0"/>
          <w:numId w:val="6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в строке 700.02.001 указывается местоположение земельного участка (при общей долевой собственности на земельный участок – земельная доля), являющегося объектом обложения земельным налогом в соответствии со статьями 375 и 376 Налогового кодекса;</w:t>
      </w:r>
    </w:p>
    <w:p w:rsidR="00CA5DCC" w:rsidRPr="003B0729" w:rsidRDefault="00CA5DCC" w:rsidP="00B40B92">
      <w:pPr>
        <w:widowControl w:val="0"/>
        <w:numPr>
          <w:ilvl w:val="0"/>
          <w:numId w:val="6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 xml:space="preserve"> в строке 700.02.002 указывается кадастровый номер земельного участка на основании идентификационных документов;</w:t>
      </w:r>
    </w:p>
    <w:p w:rsidR="00CA5DCC" w:rsidRPr="003B0729" w:rsidRDefault="00CA5DCC" w:rsidP="00B40B92">
      <w:pPr>
        <w:widowControl w:val="0"/>
        <w:numPr>
          <w:ilvl w:val="0"/>
          <w:numId w:val="6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 xml:space="preserve"> в строке 700.02.003 указывается общая площадь земельного участка в соответствии с идентификационными документами на земельный участок. Налогоплательщики, определенные пунктом 2 статьи 374 Налогового кодекса, указывают общую площадь земельного участка, находящегося в фактическом владении и пользовании; </w:t>
      </w:r>
    </w:p>
    <w:p w:rsidR="00CA5DCC" w:rsidRPr="003B0729" w:rsidRDefault="00CA5DCC" w:rsidP="00B40B92">
      <w:pPr>
        <w:widowControl w:val="0"/>
        <w:numPr>
          <w:ilvl w:val="0"/>
          <w:numId w:val="6"/>
        </w:numPr>
        <w:tabs>
          <w:tab w:val="left" w:pos="0"/>
          <w:tab w:val="left" w:pos="720"/>
          <w:tab w:val="num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 xml:space="preserve">в строке 700.02.003 </w:t>
      </w:r>
      <w:r w:rsidRPr="003B0729">
        <w:rPr>
          <w:sz w:val="28"/>
          <w:szCs w:val="28"/>
          <w:lang w:val="en-US"/>
        </w:rPr>
        <w:t>I</w:t>
      </w:r>
      <w:r w:rsidRPr="003B0729">
        <w:rPr>
          <w:sz w:val="28"/>
          <w:szCs w:val="28"/>
        </w:rPr>
        <w:t xml:space="preserve"> указывается площадь земельного участка, не облагаемого земельным налогом в соответствии с пунктом 2 статьи </w:t>
      </w:r>
      <w:r w:rsidR="00B40B92">
        <w:rPr>
          <w:sz w:val="28"/>
          <w:szCs w:val="28"/>
        </w:rPr>
        <w:br/>
      </w:r>
      <w:r w:rsidRPr="003B0729">
        <w:rPr>
          <w:sz w:val="28"/>
          <w:szCs w:val="28"/>
        </w:rPr>
        <w:t>375 Налогового кодекса;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 xml:space="preserve">5) в строке 700.02.003 </w:t>
      </w:r>
      <w:r w:rsidRPr="003B0729">
        <w:rPr>
          <w:sz w:val="28"/>
          <w:szCs w:val="28"/>
          <w:lang w:val="en-US"/>
        </w:rPr>
        <w:t>II</w:t>
      </w:r>
      <w:r w:rsidRPr="003B0729">
        <w:rPr>
          <w:sz w:val="28"/>
          <w:szCs w:val="28"/>
        </w:rPr>
        <w:t xml:space="preserve"> указывается площадь земельного участка, подлежащего обложению земельным налогом, определяемая как разница строк 700.02.003 и 700.02.003 </w:t>
      </w:r>
      <w:r w:rsidRPr="003B0729">
        <w:rPr>
          <w:sz w:val="28"/>
          <w:szCs w:val="28"/>
          <w:lang w:val="en-US"/>
        </w:rPr>
        <w:t>I</w:t>
      </w:r>
      <w:r w:rsidRPr="003B0729">
        <w:rPr>
          <w:sz w:val="28"/>
          <w:szCs w:val="28"/>
        </w:rPr>
        <w:t xml:space="preserve">; 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 xml:space="preserve">6) в строке 700.02.004 указывается размер повышения или понижения ставки земельного налога, установленный решением местного представительного органа за налоговый период, согласно пункту 1 статьи </w:t>
      </w:r>
      <w:r w:rsidR="00B40B92">
        <w:rPr>
          <w:sz w:val="28"/>
          <w:szCs w:val="28"/>
        </w:rPr>
        <w:br/>
      </w:r>
      <w:r w:rsidRPr="003B0729">
        <w:rPr>
          <w:sz w:val="28"/>
          <w:szCs w:val="28"/>
        </w:rPr>
        <w:t>387 Налогового кодекса (в процентах);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7) в строке 700.02.005 указывается установленный размер повышения ставки земельного налога на земельные участки, занятые под автостоянки, автозаправочные станции, казино за налоговый период, согласно решениям местного представительного органа в соответствии со статьей 386 Налогового кодекса;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8) в строке 700.02.006 указывается коэффициент, установленный пунктами 2, 3, 3-1,</w:t>
      </w:r>
      <w:r w:rsidR="006449AD">
        <w:rPr>
          <w:sz w:val="28"/>
          <w:szCs w:val="28"/>
        </w:rPr>
        <w:t xml:space="preserve"> </w:t>
      </w:r>
      <w:r w:rsidRPr="003B0729">
        <w:rPr>
          <w:sz w:val="28"/>
          <w:szCs w:val="28"/>
        </w:rPr>
        <w:t>3-2,</w:t>
      </w:r>
      <w:r w:rsidR="006449AD">
        <w:rPr>
          <w:sz w:val="28"/>
          <w:szCs w:val="28"/>
        </w:rPr>
        <w:t xml:space="preserve"> </w:t>
      </w:r>
      <w:r w:rsidRPr="003B0729">
        <w:rPr>
          <w:sz w:val="28"/>
          <w:szCs w:val="28"/>
        </w:rPr>
        <w:t>3-3 статьи 387 Налогового кодекса для соответствующих налогоплательщиков;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 xml:space="preserve">9) в строке 700.02.007 указывается коэффициент, установленный пунктом 5 статьи 387 Налогового кодекса для налогоплательщиков, осуществляющих деятельность на территориях специальных экономических зон; 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10) в строке 700.02.008 указывается коэффициент к базовым ставкам налога в соответствии с пунктом 6 статьи 387 Налогового кодекса;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11) в строке 700.02.009 указывается ставка земельного налога</w:t>
      </w:r>
      <w:r>
        <w:rPr>
          <w:sz w:val="28"/>
          <w:szCs w:val="28"/>
        </w:rPr>
        <w:t xml:space="preserve">, </w:t>
      </w:r>
      <w:r w:rsidRPr="00C5525F">
        <w:rPr>
          <w:sz w:val="28"/>
          <w:szCs w:val="28"/>
        </w:rPr>
        <w:t xml:space="preserve">в том </w:t>
      </w:r>
      <w:r w:rsidRPr="00C5525F">
        <w:rPr>
          <w:sz w:val="28"/>
          <w:szCs w:val="28"/>
        </w:rPr>
        <w:lastRenderedPageBreak/>
        <w:t>числе с учетом корректировок базовой налоговой ставки, предусмотренных</w:t>
      </w:r>
      <w:r w:rsidRPr="003B0729">
        <w:rPr>
          <w:sz w:val="28"/>
          <w:szCs w:val="28"/>
        </w:rPr>
        <w:t xml:space="preserve"> в строках 700.0</w:t>
      </w:r>
      <w:r>
        <w:rPr>
          <w:sz w:val="28"/>
          <w:szCs w:val="28"/>
        </w:rPr>
        <w:t>2.004, 700.02.005, 700.02.006</w:t>
      </w:r>
      <w:r w:rsidR="00ED7956">
        <w:rPr>
          <w:sz w:val="28"/>
          <w:szCs w:val="28"/>
        </w:rPr>
        <w:t xml:space="preserve"> и</w:t>
      </w:r>
      <w:r w:rsidR="006449AD">
        <w:rPr>
          <w:sz w:val="28"/>
          <w:szCs w:val="28"/>
        </w:rPr>
        <w:t xml:space="preserve"> </w:t>
      </w:r>
      <w:r w:rsidRPr="003B0729">
        <w:rPr>
          <w:sz w:val="28"/>
          <w:szCs w:val="28"/>
        </w:rPr>
        <w:t>700.02.007</w:t>
      </w:r>
      <w:r w:rsidRPr="008E61F6">
        <w:rPr>
          <w:sz w:val="28"/>
          <w:szCs w:val="28"/>
        </w:rPr>
        <w:t>;</w:t>
      </w:r>
    </w:p>
    <w:p w:rsidR="00CA5DCC" w:rsidRPr="00D44892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12) в строке 700.02.10 указывается сумма налога, исчисленного за</w:t>
      </w:r>
      <w:r w:rsidR="00457A64">
        <w:rPr>
          <w:sz w:val="28"/>
          <w:szCs w:val="28"/>
        </w:rPr>
        <w:t xml:space="preserve"> </w:t>
      </w:r>
      <w:r w:rsidRPr="003B0729">
        <w:rPr>
          <w:sz w:val="28"/>
          <w:szCs w:val="28"/>
        </w:rPr>
        <w:t xml:space="preserve">налоговый период, определяемая по формуле: (700.02.003 </w:t>
      </w:r>
      <w:r w:rsidRPr="003B072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х 700.02.009</w:t>
      </w:r>
      <w:r w:rsidR="006449A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449AD">
        <w:rPr>
          <w:sz w:val="28"/>
          <w:szCs w:val="28"/>
        </w:rPr>
        <w:t xml:space="preserve"> </w:t>
      </w:r>
      <w:r>
        <w:rPr>
          <w:sz w:val="28"/>
          <w:szCs w:val="28"/>
        </w:rPr>
        <w:t>12 х 700.02.011).</w:t>
      </w:r>
    </w:p>
    <w:p w:rsidR="00CA5DCC" w:rsidRPr="00C5525F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В случае предоставления налогоплательщику инвестиционных налоговых преференций по земельному налогу в соответствии с контрактом на применение инвестиционных налоговых преференций, сумма земельного налога, подлежащая уплате в бюджет, уменьшается на 100 процентов и, соответственно,  в данной строке указывается 0;</w:t>
      </w:r>
    </w:p>
    <w:p w:rsidR="00CA5DCC" w:rsidRPr="00C4069A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13) в строке 700.02.011  указывается количество месяцев фактического периода владения или пользования земельн</w:t>
      </w:r>
      <w:r w:rsidR="00E921AF">
        <w:rPr>
          <w:sz w:val="28"/>
          <w:szCs w:val="28"/>
        </w:rPr>
        <w:t>ым участком в налоговом периоде;</w:t>
      </w:r>
    </w:p>
    <w:p w:rsidR="00CA5DCC" w:rsidRPr="003B0729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14) в строке 700.02.012 указывается соответствующий код бюджетной классификации земельного налога, утвержденный уполномоченным государственным органом;</w:t>
      </w:r>
    </w:p>
    <w:p w:rsidR="00CA5DCC" w:rsidRDefault="00CA5DCC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B0729">
        <w:rPr>
          <w:sz w:val="28"/>
          <w:szCs w:val="28"/>
        </w:rPr>
        <w:t>15) в строке  700.02.013 указывается сумма инвес</w:t>
      </w:r>
      <w:r w:rsidR="00C55993">
        <w:rPr>
          <w:sz w:val="28"/>
          <w:szCs w:val="28"/>
        </w:rPr>
        <w:t>тиционных налоговых преференций</w:t>
      </w:r>
      <w:r w:rsidR="0051277F">
        <w:rPr>
          <w:sz w:val="28"/>
          <w:szCs w:val="28"/>
        </w:rPr>
        <w:t>;</w:t>
      </w:r>
    </w:p>
    <w:p w:rsidR="0051277F" w:rsidRDefault="0051277F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в строке 700.02.014 указывается категория земель.</w:t>
      </w:r>
    </w:p>
    <w:p w:rsidR="0051277F" w:rsidRPr="003B0729" w:rsidRDefault="0051277F" w:rsidP="00B40B92">
      <w:pPr>
        <w:widowControl w:val="0"/>
        <w:tabs>
          <w:tab w:val="left" w:pos="0"/>
          <w:tab w:val="left" w:pos="720"/>
          <w:tab w:val="num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D710D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лицам</w:t>
      </w:r>
      <w:r w:rsidR="00BD710D">
        <w:rPr>
          <w:sz w:val="28"/>
          <w:szCs w:val="28"/>
        </w:rPr>
        <w:t xml:space="preserve"> относятся в том числе, частные нотариусы, частные судебные исполнители, адвокаты, профессиональные медиаторы.  </w:t>
      </w:r>
    </w:p>
    <w:sectPr w:rsidR="0051277F" w:rsidRPr="003B0729" w:rsidSect="008B6741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567" w:footer="709" w:gutter="0"/>
      <w:pgNumType w:start="2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933" w:rsidRDefault="00A22933">
      <w:r>
        <w:separator/>
      </w:r>
    </w:p>
  </w:endnote>
  <w:endnote w:type="continuationSeparator" w:id="1">
    <w:p w:rsidR="00A22933" w:rsidRDefault="00A2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933" w:rsidRDefault="00A22933">
      <w:r>
        <w:separator/>
      </w:r>
    </w:p>
  </w:footnote>
  <w:footnote w:type="continuationSeparator" w:id="1">
    <w:p w:rsidR="00A22933" w:rsidRDefault="00A22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0D" w:rsidRDefault="00811E4E" w:rsidP="00C32151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D710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D710D" w:rsidRDefault="00BD710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0898"/>
      <w:docPartObj>
        <w:docPartGallery w:val="Page Numbers (Top of Page)"/>
        <w:docPartUnique/>
      </w:docPartObj>
    </w:sdtPr>
    <w:sdtContent>
      <w:p w:rsidR="00871F35" w:rsidRDefault="00811E4E">
        <w:pPr>
          <w:pStyle w:val="ab"/>
          <w:jc w:val="center"/>
        </w:pPr>
        <w:fldSimple w:instr=" PAGE   \* MERGEFORMAT ">
          <w:r w:rsidR="00D333FF">
            <w:rPr>
              <w:noProof/>
            </w:rPr>
            <w:t>295</w:t>
          </w:r>
        </w:fldSimple>
      </w:p>
    </w:sdtContent>
  </w:sdt>
  <w:p w:rsidR="00871F35" w:rsidRDefault="00871F3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0897"/>
      <w:docPartObj>
        <w:docPartGallery w:val="Page Numbers (Top of Page)"/>
        <w:docPartUnique/>
      </w:docPartObj>
    </w:sdtPr>
    <w:sdtContent>
      <w:p w:rsidR="00871F35" w:rsidRDefault="00811E4E">
        <w:pPr>
          <w:pStyle w:val="ab"/>
          <w:jc w:val="center"/>
        </w:pPr>
        <w:fldSimple w:instr=" PAGE   \* MERGEFORMAT ">
          <w:r w:rsidR="00871F35">
            <w:rPr>
              <w:noProof/>
            </w:rPr>
            <w:t>292</w:t>
          </w:r>
        </w:fldSimple>
      </w:p>
    </w:sdtContent>
  </w:sdt>
  <w:p w:rsidR="00871F35" w:rsidRDefault="00871F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682D"/>
    <w:multiLevelType w:val="hybridMultilevel"/>
    <w:tmpl w:val="A8C0375E"/>
    <w:lvl w:ilvl="0" w:tplc="2DF4444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751FE1"/>
    <w:multiLevelType w:val="hybridMultilevel"/>
    <w:tmpl w:val="C57A89A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B70C16"/>
    <w:multiLevelType w:val="hybridMultilevel"/>
    <w:tmpl w:val="9E8042B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">
    <w:nsid w:val="189C59D9"/>
    <w:multiLevelType w:val="hybridMultilevel"/>
    <w:tmpl w:val="F5CC5F46"/>
    <w:lvl w:ilvl="0" w:tplc="60D0A11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b w:val="0"/>
        <w:i w:val="0"/>
        <w:sz w:val="28"/>
        <w:szCs w:val="28"/>
      </w:rPr>
    </w:lvl>
    <w:lvl w:ilvl="1" w:tplc="249E277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456418"/>
    <w:multiLevelType w:val="hybridMultilevel"/>
    <w:tmpl w:val="4E745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C20868"/>
    <w:multiLevelType w:val="hybridMultilevel"/>
    <w:tmpl w:val="525644DE"/>
    <w:lvl w:ilvl="0" w:tplc="57BC280C">
      <w:start w:val="2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eastAsia="Batang" w:cs="Times New Roman" w:hint="eastAsi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D2B0E"/>
    <w:multiLevelType w:val="hybridMultilevel"/>
    <w:tmpl w:val="E9225C90"/>
    <w:lvl w:ilvl="0" w:tplc="A70C1D34">
      <w:start w:val="1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eastAsia="Batang" w:cs="Times New Roman" w:hint="eastAsi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4E74E5"/>
    <w:multiLevelType w:val="hybridMultilevel"/>
    <w:tmpl w:val="E08AC51E"/>
    <w:lvl w:ilvl="0" w:tplc="C082DE16">
      <w:start w:val="15"/>
      <w:numFmt w:val="none"/>
      <w:lvlText w:val="29."/>
      <w:lvlJc w:val="left"/>
      <w:pPr>
        <w:tabs>
          <w:tab w:val="num" w:pos="1080"/>
        </w:tabs>
        <w:ind w:left="1080" w:hanging="360"/>
      </w:pPr>
      <w:rPr>
        <w:rFonts w:eastAsia="Batang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7D4006B"/>
    <w:multiLevelType w:val="hybridMultilevel"/>
    <w:tmpl w:val="E084BD5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9">
    <w:nsid w:val="3B613441"/>
    <w:multiLevelType w:val="hybridMultilevel"/>
    <w:tmpl w:val="E084BD5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10">
    <w:nsid w:val="3F1C56B3"/>
    <w:multiLevelType w:val="hybridMultilevel"/>
    <w:tmpl w:val="954295F0"/>
    <w:lvl w:ilvl="0" w:tplc="A762D19A">
      <w:start w:val="3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6600EE"/>
    <w:multiLevelType w:val="hybridMultilevel"/>
    <w:tmpl w:val="9FC8237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706"/>
        </w:tabs>
        <w:ind w:left="5706" w:hanging="360"/>
      </w:pPr>
      <w:rPr>
        <w:rFonts w:cs="Times New Roman"/>
      </w:rPr>
    </w:lvl>
  </w:abstractNum>
  <w:abstractNum w:abstractNumId="12">
    <w:nsid w:val="583834FD"/>
    <w:multiLevelType w:val="hybridMultilevel"/>
    <w:tmpl w:val="3820752A"/>
    <w:lvl w:ilvl="0" w:tplc="E7F89CB6">
      <w:start w:val="1"/>
      <w:numFmt w:val="decimal"/>
      <w:lvlText w:val="%1."/>
      <w:lvlJc w:val="left"/>
      <w:pPr>
        <w:tabs>
          <w:tab w:val="num" w:pos="1470"/>
        </w:tabs>
        <w:ind w:left="1470" w:hanging="630"/>
      </w:pPr>
      <w:rPr>
        <w:rFonts w:cs="Times New Roman"/>
      </w:rPr>
    </w:lvl>
    <w:lvl w:ilvl="1" w:tplc="3FC6DB1C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60475F92"/>
    <w:multiLevelType w:val="multilevel"/>
    <w:tmpl w:val="E9225C90"/>
    <w:lvl w:ilvl="0">
      <w:start w:val="1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eastAsia="Batang"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531CFA"/>
    <w:multiLevelType w:val="multilevel"/>
    <w:tmpl w:val="80FE003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eastAsia="Batang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1A9"/>
    <w:rsid w:val="0000010A"/>
    <w:rsid w:val="000024CF"/>
    <w:rsid w:val="00011D19"/>
    <w:rsid w:val="000171D5"/>
    <w:rsid w:val="0002050C"/>
    <w:rsid w:val="00021FBB"/>
    <w:rsid w:val="0002328E"/>
    <w:rsid w:val="00023C7E"/>
    <w:rsid w:val="00027536"/>
    <w:rsid w:val="00027B3D"/>
    <w:rsid w:val="000312CB"/>
    <w:rsid w:val="00040A48"/>
    <w:rsid w:val="00042F0E"/>
    <w:rsid w:val="0004333A"/>
    <w:rsid w:val="00053CAF"/>
    <w:rsid w:val="000543E2"/>
    <w:rsid w:val="00054932"/>
    <w:rsid w:val="00064BFB"/>
    <w:rsid w:val="00064F23"/>
    <w:rsid w:val="00066E72"/>
    <w:rsid w:val="0007300D"/>
    <w:rsid w:val="0008223C"/>
    <w:rsid w:val="000853ED"/>
    <w:rsid w:val="000867D2"/>
    <w:rsid w:val="00096500"/>
    <w:rsid w:val="00097E59"/>
    <w:rsid w:val="000A385F"/>
    <w:rsid w:val="000A7E11"/>
    <w:rsid w:val="000C085B"/>
    <w:rsid w:val="000C0F21"/>
    <w:rsid w:val="000D3789"/>
    <w:rsid w:val="000D3A92"/>
    <w:rsid w:val="000D6AEA"/>
    <w:rsid w:val="000D75F4"/>
    <w:rsid w:val="000E60EC"/>
    <w:rsid w:val="000E7F8C"/>
    <w:rsid w:val="000F7079"/>
    <w:rsid w:val="000F7510"/>
    <w:rsid w:val="00101388"/>
    <w:rsid w:val="00102855"/>
    <w:rsid w:val="00103C02"/>
    <w:rsid w:val="0010423D"/>
    <w:rsid w:val="00115DE6"/>
    <w:rsid w:val="0011715D"/>
    <w:rsid w:val="0011764E"/>
    <w:rsid w:val="001204A0"/>
    <w:rsid w:val="00123FC7"/>
    <w:rsid w:val="00134F65"/>
    <w:rsid w:val="00136767"/>
    <w:rsid w:val="0014064C"/>
    <w:rsid w:val="001542C4"/>
    <w:rsid w:val="00161ECC"/>
    <w:rsid w:val="00166F1C"/>
    <w:rsid w:val="00171016"/>
    <w:rsid w:val="00173231"/>
    <w:rsid w:val="00174D2C"/>
    <w:rsid w:val="00175618"/>
    <w:rsid w:val="00177D44"/>
    <w:rsid w:val="00186E7F"/>
    <w:rsid w:val="0019204B"/>
    <w:rsid w:val="00194D31"/>
    <w:rsid w:val="001A0252"/>
    <w:rsid w:val="001A0744"/>
    <w:rsid w:val="001A23FC"/>
    <w:rsid w:val="001A60FB"/>
    <w:rsid w:val="001B4230"/>
    <w:rsid w:val="001B4FFD"/>
    <w:rsid w:val="001C1C02"/>
    <w:rsid w:val="001C5934"/>
    <w:rsid w:val="001D130B"/>
    <w:rsid w:val="001D2E9F"/>
    <w:rsid w:val="001D5291"/>
    <w:rsid w:val="001E1BBD"/>
    <w:rsid w:val="001E4BBA"/>
    <w:rsid w:val="001E7179"/>
    <w:rsid w:val="001E7732"/>
    <w:rsid w:val="001F2820"/>
    <w:rsid w:val="00204287"/>
    <w:rsid w:val="00206732"/>
    <w:rsid w:val="00206910"/>
    <w:rsid w:val="00212DFB"/>
    <w:rsid w:val="002327A0"/>
    <w:rsid w:val="00237A97"/>
    <w:rsid w:val="00237B56"/>
    <w:rsid w:val="00240BDB"/>
    <w:rsid w:val="0024160F"/>
    <w:rsid w:val="00251CED"/>
    <w:rsid w:val="00253B2A"/>
    <w:rsid w:val="0025518D"/>
    <w:rsid w:val="00256668"/>
    <w:rsid w:val="002629A2"/>
    <w:rsid w:val="00262F27"/>
    <w:rsid w:val="00274CAE"/>
    <w:rsid w:val="002847A2"/>
    <w:rsid w:val="00284EF5"/>
    <w:rsid w:val="0028575B"/>
    <w:rsid w:val="00285E31"/>
    <w:rsid w:val="00293690"/>
    <w:rsid w:val="00294A55"/>
    <w:rsid w:val="002A6FB1"/>
    <w:rsid w:val="002B2D46"/>
    <w:rsid w:val="002B569B"/>
    <w:rsid w:val="002B65BC"/>
    <w:rsid w:val="002B6FB1"/>
    <w:rsid w:val="002C0F85"/>
    <w:rsid w:val="002C15EF"/>
    <w:rsid w:val="002C2EA4"/>
    <w:rsid w:val="002D56FD"/>
    <w:rsid w:val="002E7642"/>
    <w:rsid w:val="002F1923"/>
    <w:rsid w:val="002F1B67"/>
    <w:rsid w:val="002F33B6"/>
    <w:rsid w:val="002F5D46"/>
    <w:rsid w:val="00300A20"/>
    <w:rsid w:val="00301CF2"/>
    <w:rsid w:val="00307FAB"/>
    <w:rsid w:val="00312F75"/>
    <w:rsid w:val="00317F1D"/>
    <w:rsid w:val="00326744"/>
    <w:rsid w:val="00331DDE"/>
    <w:rsid w:val="003356EE"/>
    <w:rsid w:val="003368D7"/>
    <w:rsid w:val="003401CF"/>
    <w:rsid w:val="0034137C"/>
    <w:rsid w:val="00350484"/>
    <w:rsid w:val="00351F31"/>
    <w:rsid w:val="0035613A"/>
    <w:rsid w:val="00356B0F"/>
    <w:rsid w:val="00361456"/>
    <w:rsid w:val="00363BBF"/>
    <w:rsid w:val="00364E69"/>
    <w:rsid w:val="00366F52"/>
    <w:rsid w:val="00374106"/>
    <w:rsid w:val="00375037"/>
    <w:rsid w:val="0038291A"/>
    <w:rsid w:val="003845A9"/>
    <w:rsid w:val="00387AAA"/>
    <w:rsid w:val="00387ED3"/>
    <w:rsid w:val="00392A02"/>
    <w:rsid w:val="003A723C"/>
    <w:rsid w:val="003B3B53"/>
    <w:rsid w:val="003C1AF8"/>
    <w:rsid w:val="003C4D79"/>
    <w:rsid w:val="003C72DA"/>
    <w:rsid w:val="003D6601"/>
    <w:rsid w:val="003E0D8D"/>
    <w:rsid w:val="003E1378"/>
    <w:rsid w:val="003E2550"/>
    <w:rsid w:val="003E5329"/>
    <w:rsid w:val="003E566F"/>
    <w:rsid w:val="003E7174"/>
    <w:rsid w:val="003F0C95"/>
    <w:rsid w:val="003F34F3"/>
    <w:rsid w:val="003F7198"/>
    <w:rsid w:val="003F7238"/>
    <w:rsid w:val="003F7899"/>
    <w:rsid w:val="00401F38"/>
    <w:rsid w:val="0040431E"/>
    <w:rsid w:val="00406501"/>
    <w:rsid w:val="0041508B"/>
    <w:rsid w:val="004166CC"/>
    <w:rsid w:val="0042038B"/>
    <w:rsid w:val="00427364"/>
    <w:rsid w:val="00432F92"/>
    <w:rsid w:val="0043342E"/>
    <w:rsid w:val="00436892"/>
    <w:rsid w:val="0045060D"/>
    <w:rsid w:val="00452FC2"/>
    <w:rsid w:val="004564C1"/>
    <w:rsid w:val="00457A64"/>
    <w:rsid w:val="004658F1"/>
    <w:rsid w:val="00470DDE"/>
    <w:rsid w:val="00471240"/>
    <w:rsid w:val="004758F7"/>
    <w:rsid w:val="00481BDB"/>
    <w:rsid w:val="00483452"/>
    <w:rsid w:val="0048639D"/>
    <w:rsid w:val="004B036A"/>
    <w:rsid w:val="004B20E7"/>
    <w:rsid w:val="004C4E39"/>
    <w:rsid w:val="004C76FD"/>
    <w:rsid w:val="004D7E7B"/>
    <w:rsid w:val="004F47A8"/>
    <w:rsid w:val="004F5D17"/>
    <w:rsid w:val="004F7BB4"/>
    <w:rsid w:val="0050512A"/>
    <w:rsid w:val="005059D9"/>
    <w:rsid w:val="00506792"/>
    <w:rsid w:val="00510BC4"/>
    <w:rsid w:val="0051195B"/>
    <w:rsid w:val="0051277F"/>
    <w:rsid w:val="00515357"/>
    <w:rsid w:val="005154E9"/>
    <w:rsid w:val="0052111E"/>
    <w:rsid w:val="0053184A"/>
    <w:rsid w:val="00533E96"/>
    <w:rsid w:val="0053564C"/>
    <w:rsid w:val="00537C1D"/>
    <w:rsid w:val="0054321A"/>
    <w:rsid w:val="00543EC5"/>
    <w:rsid w:val="005446F5"/>
    <w:rsid w:val="005544BB"/>
    <w:rsid w:val="00557520"/>
    <w:rsid w:val="00560A4D"/>
    <w:rsid w:val="00566F2E"/>
    <w:rsid w:val="00567CA3"/>
    <w:rsid w:val="0057752E"/>
    <w:rsid w:val="005860EA"/>
    <w:rsid w:val="005874DC"/>
    <w:rsid w:val="0059059C"/>
    <w:rsid w:val="005949A1"/>
    <w:rsid w:val="005B62BD"/>
    <w:rsid w:val="005C1D4F"/>
    <w:rsid w:val="005C2BA7"/>
    <w:rsid w:val="005C3224"/>
    <w:rsid w:val="005C35FA"/>
    <w:rsid w:val="005C5D60"/>
    <w:rsid w:val="005D2466"/>
    <w:rsid w:val="005E267C"/>
    <w:rsid w:val="005E6D53"/>
    <w:rsid w:val="005F0C46"/>
    <w:rsid w:val="005F1117"/>
    <w:rsid w:val="005F25A3"/>
    <w:rsid w:val="005F537A"/>
    <w:rsid w:val="005F6E06"/>
    <w:rsid w:val="0060039B"/>
    <w:rsid w:val="006118E1"/>
    <w:rsid w:val="006125D1"/>
    <w:rsid w:val="00614A3C"/>
    <w:rsid w:val="00614B72"/>
    <w:rsid w:val="00615E67"/>
    <w:rsid w:val="0061604B"/>
    <w:rsid w:val="006231A9"/>
    <w:rsid w:val="00627EAE"/>
    <w:rsid w:val="00633306"/>
    <w:rsid w:val="00634628"/>
    <w:rsid w:val="0063465F"/>
    <w:rsid w:val="00643609"/>
    <w:rsid w:val="006449AD"/>
    <w:rsid w:val="00652D1B"/>
    <w:rsid w:val="00656DF2"/>
    <w:rsid w:val="00667A2D"/>
    <w:rsid w:val="0067002C"/>
    <w:rsid w:val="00676453"/>
    <w:rsid w:val="006805D6"/>
    <w:rsid w:val="00681400"/>
    <w:rsid w:val="006930FF"/>
    <w:rsid w:val="00693C0B"/>
    <w:rsid w:val="0069695D"/>
    <w:rsid w:val="006B0D5D"/>
    <w:rsid w:val="006B13E9"/>
    <w:rsid w:val="006B1461"/>
    <w:rsid w:val="006B687C"/>
    <w:rsid w:val="006B7010"/>
    <w:rsid w:val="006C4B91"/>
    <w:rsid w:val="006D228E"/>
    <w:rsid w:val="006D4A49"/>
    <w:rsid w:val="006D5339"/>
    <w:rsid w:val="006D5E08"/>
    <w:rsid w:val="006E0452"/>
    <w:rsid w:val="006E22AA"/>
    <w:rsid w:val="006E5D2B"/>
    <w:rsid w:val="006F07EC"/>
    <w:rsid w:val="007051B6"/>
    <w:rsid w:val="007055AD"/>
    <w:rsid w:val="0071197E"/>
    <w:rsid w:val="0071256E"/>
    <w:rsid w:val="0071532D"/>
    <w:rsid w:val="007157BA"/>
    <w:rsid w:val="00715947"/>
    <w:rsid w:val="00720E00"/>
    <w:rsid w:val="00723C87"/>
    <w:rsid w:val="007269CE"/>
    <w:rsid w:val="00727FB4"/>
    <w:rsid w:val="00730D33"/>
    <w:rsid w:val="00732AD4"/>
    <w:rsid w:val="00746BA6"/>
    <w:rsid w:val="00746D2A"/>
    <w:rsid w:val="0075031F"/>
    <w:rsid w:val="00754ED3"/>
    <w:rsid w:val="00756C1B"/>
    <w:rsid w:val="00756C81"/>
    <w:rsid w:val="00774928"/>
    <w:rsid w:val="00776962"/>
    <w:rsid w:val="00777818"/>
    <w:rsid w:val="00782A94"/>
    <w:rsid w:val="00785D0B"/>
    <w:rsid w:val="0078672E"/>
    <w:rsid w:val="007873C9"/>
    <w:rsid w:val="007A091F"/>
    <w:rsid w:val="007A4810"/>
    <w:rsid w:val="007A6104"/>
    <w:rsid w:val="007B3FDC"/>
    <w:rsid w:val="007B4F87"/>
    <w:rsid w:val="007C0EDA"/>
    <w:rsid w:val="007C2A4F"/>
    <w:rsid w:val="007D479C"/>
    <w:rsid w:val="007E0B31"/>
    <w:rsid w:val="007E5B89"/>
    <w:rsid w:val="007F57D9"/>
    <w:rsid w:val="0080159E"/>
    <w:rsid w:val="00802E72"/>
    <w:rsid w:val="008042BC"/>
    <w:rsid w:val="00804C79"/>
    <w:rsid w:val="00805C49"/>
    <w:rsid w:val="00806530"/>
    <w:rsid w:val="00810C4F"/>
    <w:rsid w:val="00811E4E"/>
    <w:rsid w:val="008126FD"/>
    <w:rsid w:val="00812DE4"/>
    <w:rsid w:val="00814B47"/>
    <w:rsid w:val="008176F0"/>
    <w:rsid w:val="00822989"/>
    <w:rsid w:val="00826F81"/>
    <w:rsid w:val="00827B58"/>
    <w:rsid w:val="008416DD"/>
    <w:rsid w:val="0084230B"/>
    <w:rsid w:val="00845B3B"/>
    <w:rsid w:val="008502F8"/>
    <w:rsid w:val="0085081C"/>
    <w:rsid w:val="00851BB0"/>
    <w:rsid w:val="00853D05"/>
    <w:rsid w:val="00855B43"/>
    <w:rsid w:val="008608EC"/>
    <w:rsid w:val="00861401"/>
    <w:rsid w:val="00865814"/>
    <w:rsid w:val="00866014"/>
    <w:rsid w:val="008700B6"/>
    <w:rsid w:val="00871F35"/>
    <w:rsid w:val="00873B02"/>
    <w:rsid w:val="00873EE4"/>
    <w:rsid w:val="0088348A"/>
    <w:rsid w:val="00887241"/>
    <w:rsid w:val="00890D00"/>
    <w:rsid w:val="00891AE0"/>
    <w:rsid w:val="00893E8D"/>
    <w:rsid w:val="00894298"/>
    <w:rsid w:val="008A58EB"/>
    <w:rsid w:val="008B03E2"/>
    <w:rsid w:val="008B1DF7"/>
    <w:rsid w:val="008B3817"/>
    <w:rsid w:val="008B6741"/>
    <w:rsid w:val="008B753E"/>
    <w:rsid w:val="008C1280"/>
    <w:rsid w:val="008C137F"/>
    <w:rsid w:val="008C256D"/>
    <w:rsid w:val="008D0747"/>
    <w:rsid w:val="008D6169"/>
    <w:rsid w:val="008D65AB"/>
    <w:rsid w:val="008E4BA2"/>
    <w:rsid w:val="008E520A"/>
    <w:rsid w:val="008E7E06"/>
    <w:rsid w:val="009003CA"/>
    <w:rsid w:val="00916A17"/>
    <w:rsid w:val="00924D0D"/>
    <w:rsid w:val="009472E9"/>
    <w:rsid w:val="00951670"/>
    <w:rsid w:val="00955B98"/>
    <w:rsid w:val="00957F41"/>
    <w:rsid w:val="00967268"/>
    <w:rsid w:val="009677C1"/>
    <w:rsid w:val="009733EB"/>
    <w:rsid w:val="00975846"/>
    <w:rsid w:val="00976AC7"/>
    <w:rsid w:val="0098517F"/>
    <w:rsid w:val="00985BAB"/>
    <w:rsid w:val="00990D1F"/>
    <w:rsid w:val="00996218"/>
    <w:rsid w:val="0099656B"/>
    <w:rsid w:val="009A444F"/>
    <w:rsid w:val="009A76CD"/>
    <w:rsid w:val="009B1EA8"/>
    <w:rsid w:val="009B2D50"/>
    <w:rsid w:val="009C4B45"/>
    <w:rsid w:val="009C705D"/>
    <w:rsid w:val="009D1AF8"/>
    <w:rsid w:val="009D3102"/>
    <w:rsid w:val="009D58EC"/>
    <w:rsid w:val="009F1C71"/>
    <w:rsid w:val="009F2E06"/>
    <w:rsid w:val="00A010A4"/>
    <w:rsid w:val="00A03862"/>
    <w:rsid w:val="00A22933"/>
    <w:rsid w:val="00A26405"/>
    <w:rsid w:val="00A31108"/>
    <w:rsid w:val="00A33360"/>
    <w:rsid w:val="00A36360"/>
    <w:rsid w:val="00A36BE0"/>
    <w:rsid w:val="00A52094"/>
    <w:rsid w:val="00A56018"/>
    <w:rsid w:val="00A56FA1"/>
    <w:rsid w:val="00A67450"/>
    <w:rsid w:val="00A73911"/>
    <w:rsid w:val="00A74DE0"/>
    <w:rsid w:val="00A83C6E"/>
    <w:rsid w:val="00A865AD"/>
    <w:rsid w:val="00A92F0B"/>
    <w:rsid w:val="00AA2940"/>
    <w:rsid w:val="00AA3D50"/>
    <w:rsid w:val="00AA62C2"/>
    <w:rsid w:val="00AB7915"/>
    <w:rsid w:val="00AC7B69"/>
    <w:rsid w:val="00AD3674"/>
    <w:rsid w:val="00AD59F3"/>
    <w:rsid w:val="00AD69F7"/>
    <w:rsid w:val="00AD75BA"/>
    <w:rsid w:val="00AE34AA"/>
    <w:rsid w:val="00AE6B53"/>
    <w:rsid w:val="00AE706B"/>
    <w:rsid w:val="00AF5BE9"/>
    <w:rsid w:val="00B06157"/>
    <w:rsid w:val="00B130E3"/>
    <w:rsid w:val="00B153EF"/>
    <w:rsid w:val="00B17935"/>
    <w:rsid w:val="00B247DA"/>
    <w:rsid w:val="00B300A8"/>
    <w:rsid w:val="00B302BA"/>
    <w:rsid w:val="00B32AE5"/>
    <w:rsid w:val="00B40B92"/>
    <w:rsid w:val="00B539E8"/>
    <w:rsid w:val="00B57CE6"/>
    <w:rsid w:val="00B66AC2"/>
    <w:rsid w:val="00B70A29"/>
    <w:rsid w:val="00B75C3A"/>
    <w:rsid w:val="00B75DFD"/>
    <w:rsid w:val="00B77CA9"/>
    <w:rsid w:val="00B80D81"/>
    <w:rsid w:val="00B818BC"/>
    <w:rsid w:val="00B84E71"/>
    <w:rsid w:val="00B86438"/>
    <w:rsid w:val="00BA10EA"/>
    <w:rsid w:val="00BA2B14"/>
    <w:rsid w:val="00BB73F3"/>
    <w:rsid w:val="00BB7746"/>
    <w:rsid w:val="00BC703B"/>
    <w:rsid w:val="00BD1EA0"/>
    <w:rsid w:val="00BD710D"/>
    <w:rsid w:val="00BE0FFD"/>
    <w:rsid w:val="00BE310B"/>
    <w:rsid w:val="00BE41F5"/>
    <w:rsid w:val="00BE6161"/>
    <w:rsid w:val="00BE6C4C"/>
    <w:rsid w:val="00BF1E93"/>
    <w:rsid w:val="00BF36A9"/>
    <w:rsid w:val="00BF730E"/>
    <w:rsid w:val="00BF73E1"/>
    <w:rsid w:val="00C01FD9"/>
    <w:rsid w:val="00C062C2"/>
    <w:rsid w:val="00C13975"/>
    <w:rsid w:val="00C17173"/>
    <w:rsid w:val="00C1759D"/>
    <w:rsid w:val="00C20242"/>
    <w:rsid w:val="00C24BC9"/>
    <w:rsid w:val="00C25CE3"/>
    <w:rsid w:val="00C32151"/>
    <w:rsid w:val="00C35697"/>
    <w:rsid w:val="00C478AF"/>
    <w:rsid w:val="00C51C21"/>
    <w:rsid w:val="00C5433F"/>
    <w:rsid w:val="00C55993"/>
    <w:rsid w:val="00C5771F"/>
    <w:rsid w:val="00C61C57"/>
    <w:rsid w:val="00C62882"/>
    <w:rsid w:val="00C6526F"/>
    <w:rsid w:val="00C732B7"/>
    <w:rsid w:val="00C74522"/>
    <w:rsid w:val="00C76E24"/>
    <w:rsid w:val="00C814C7"/>
    <w:rsid w:val="00C8582B"/>
    <w:rsid w:val="00C87B34"/>
    <w:rsid w:val="00C97D27"/>
    <w:rsid w:val="00CA491F"/>
    <w:rsid w:val="00CA4CB3"/>
    <w:rsid w:val="00CA5DCC"/>
    <w:rsid w:val="00CB4DAE"/>
    <w:rsid w:val="00CB5042"/>
    <w:rsid w:val="00CB558A"/>
    <w:rsid w:val="00CC4D67"/>
    <w:rsid w:val="00CC6938"/>
    <w:rsid w:val="00CD1680"/>
    <w:rsid w:val="00CD3AF3"/>
    <w:rsid w:val="00CD7F7B"/>
    <w:rsid w:val="00CE1F7E"/>
    <w:rsid w:val="00CF09B8"/>
    <w:rsid w:val="00D01396"/>
    <w:rsid w:val="00D173C2"/>
    <w:rsid w:val="00D22C39"/>
    <w:rsid w:val="00D27AA8"/>
    <w:rsid w:val="00D30EAA"/>
    <w:rsid w:val="00D333FF"/>
    <w:rsid w:val="00D3348D"/>
    <w:rsid w:val="00D33DC1"/>
    <w:rsid w:val="00D3435E"/>
    <w:rsid w:val="00D471EC"/>
    <w:rsid w:val="00D5461C"/>
    <w:rsid w:val="00D54975"/>
    <w:rsid w:val="00D7042B"/>
    <w:rsid w:val="00D72E6D"/>
    <w:rsid w:val="00D73C90"/>
    <w:rsid w:val="00D866FC"/>
    <w:rsid w:val="00D87510"/>
    <w:rsid w:val="00D92988"/>
    <w:rsid w:val="00DA35AB"/>
    <w:rsid w:val="00DB15A8"/>
    <w:rsid w:val="00DC392E"/>
    <w:rsid w:val="00DC4C69"/>
    <w:rsid w:val="00DC6F2C"/>
    <w:rsid w:val="00DD34D0"/>
    <w:rsid w:val="00DD6DAA"/>
    <w:rsid w:val="00DE796D"/>
    <w:rsid w:val="00DF35C9"/>
    <w:rsid w:val="00DF3DBA"/>
    <w:rsid w:val="00DF4B78"/>
    <w:rsid w:val="00DF7CD1"/>
    <w:rsid w:val="00E12083"/>
    <w:rsid w:val="00E1358E"/>
    <w:rsid w:val="00E23490"/>
    <w:rsid w:val="00E2451A"/>
    <w:rsid w:val="00E25C1A"/>
    <w:rsid w:val="00E31E31"/>
    <w:rsid w:val="00E344B0"/>
    <w:rsid w:val="00E46F1C"/>
    <w:rsid w:val="00E54572"/>
    <w:rsid w:val="00E57998"/>
    <w:rsid w:val="00E6616B"/>
    <w:rsid w:val="00E67FBB"/>
    <w:rsid w:val="00E72919"/>
    <w:rsid w:val="00E73BB7"/>
    <w:rsid w:val="00E755EF"/>
    <w:rsid w:val="00E76F49"/>
    <w:rsid w:val="00E77A63"/>
    <w:rsid w:val="00E81105"/>
    <w:rsid w:val="00E86429"/>
    <w:rsid w:val="00E9138E"/>
    <w:rsid w:val="00E91985"/>
    <w:rsid w:val="00E921AF"/>
    <w:rsid w:val="00E94840"/>
    <w:rsid w:val="00EA2057"/>
    <w:rsid w:val="00EB4586"/>
    <w:rsid w:val="00EC0362"/>
    <w:rsid w:val="00EC37EA"/>
    <w:rsid w:val="00EC592F"/>
    <w:rsid w:val="00EC6B75"/>
    <w:rsid w:val="00ED7956"/>
    <w:rsid w:val="00EE1811"/>
    <w:rsid w:val="00EE19BA"/>
    <w:rsid w:val="00EE3A48"/>
    <w:rsid w:val="00EE4AF3"/>
    <w:rsid w:val="00EE4E40"/>
    <w:rsid w:val="00EF249E"/>
    <w:rsid w:val="00EF3C62"/>
    <w:rsid w:val="00F02060"/>
    <w:rsid w:val="00F23902"/>
    <w:rsid w:val="00F24D5F"/>
    <w:rsid w:val="00F25095"/>
    <w:rsid w:val="00F33DB5"/>
    <w:rsid w:val="00F35D8D"/>
    <w:rsid w:val="00F36BB9"/>
    <w:rsid w:val="00F44493"/>
    <w:rsid w:val="00F53260"/>
    <w:rsid w:val="00F535FB"/>
    <w:rsid w:val="00F633BD"/>
    <w:rsid w:val="00F6454E"/>
    <w:rsid w:val="00F66520"/>
    <w:rsid w:val="00F74123"/>
    <w:rsid w:val="00F758A4"/>
    <w:rsid w:val="00F9158E"/>
    <w:rsid w:val="00F91ECE"/>
    <w:rsid w:val="00F97330"/>
    <w:rsid w:val="00FB63EB"/>
    <w:rsid w:val="00FB74CD"/>
    <w:rsid w:val="00FC54F3"/>
    <w:rsid w:val="00FC7DF8"/>
    <w:rsid w:val="00FD6195"/>
    <w:rsid w:val="00FD7EBD"/>
    <w:rsid w:val="00FE0428"/>
    <w:rsid w:val="00FE27A9"/>
    <w:rsid w:val="00FF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1A9"/>
  </w:style>
  <w:style w:type="paragraph" w:styleId="1">
    <w:name w:val="heading 1"/>
    <w:basedOn w:val="a"/>
    <w:next w:val="a"/>
    <w:qFormat/>
    <w:rsid w:val="006231A9"/>
    <w:pPr>
      <w:keepNext/>
      <w:suppressAutoHyphens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рик"/>
    <w:basedOn w:val="a"/>
    <w:rsid w:val="005446F5"/>
    <w:rPr>
      <w:rFonts w:cs="Tahoma"/>
    </w:rPr>
  </w:style>
  <w:style w:type="paragraph" w:customStyle="1" w:styleId="a4">
    <w:name w:val="МОЙ"/>
    <w:basedOn w:val="a"/>
    <w:autoRedefine/>
    <w:rsid w:val="005446F5"/>
    <w:rPr>
      <w:rFonts w:cs="Tahoma"/>
    </w:rPr>
  </w:style>
  <w:style w:type="paragraph" w:styleId="a5">
    <w:name w:val="Title"/>
    <w:basedOn w:val="a"/>
    <w:qFormat/>
    <w:rsid w:val="006231A9"/>
    <w:pPr>
      <w:ind w:firstLine="5103"/>
      <w:jc w:val="center"/>
    </w:pPr>
    <w:rPr>
      <w:i/>
      <w:iCs/>
      <w:sz w:val="28"/>
    </w:rPr>
  </w:style>
  <w:style w:type="paragraph" w:styleId="a6">
    <w:name w:val="Body Text"/>
    <w:basedOn w:val="a"/>
    <w:link w:val="a7"/>
    <w:rsid w:val="006231A9"/>
    <w:pPr>
      <w:tabs>
        <w:tab w:val="left" w:pos="851"/>
      </w:tabs>
      <w:jc w:val="both"/>
    </w:pPr>
    <w:rPr>
      <w:sz w:val="28"/>
    </w:rPr>
  </w:style>
  <w:style w:type="paragraph" w:styleId="a8">
    <w:name w:val="Body Text Indent"/>
    <w:basedOn w:val="a"/>
    <w:link w:val="a9"/>
    <w:rsid w:val="006231A9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231A9"/>
    <w:pPr>
      <w:ind w:firstLine="720"/>
      <w:jc w:val="both"/>
    </w:pPr>
    <w:rPr>
      <w:sz w:val="24"/>
    </w:rPr>
  </w:style>
  <w:style w:type="paragraph" w:styleId="3">
    <w:name w:val="Body Text Indent 3"/>
    <w:basedOn w:val="a"/>
    <w:link w:val="30"/>
    <w:rsid w:val="006231A9"/>
    <w:pPr>
      <w:tabs>
        <w:tab w:val="left" w:pos="993"/>
      </w:tabs>
      <w:ind w:firstLine="567"/>
    </w:pPr>
    <w:rPr>
      <w:b/>
      <w:sz w:val="28"/>
    </w:rPr>
  </w:style>
  <w:style w:type="character" w:customStyle="1" w:styleId="s1">
    <w:name w:val="s1"/>
    <w:rsid w:val="006231A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0">
    <w:name w:val="s0"/>
    <w:rsid w:val="00CC6938"/>
    <w:rPr>
      <w:rFonts w:ascii="Times New Roman" w:hAnsi="Times New Roman" w:cs="Times New Roman"/>
      <w:color w:val="000000"/>
      <w:u w:val="none"/>
      <w:effect w:val="none"/>
    </w:rPr>
  </w:style>
  <w:style w:type="paragraph" w:styleId="aa">
    <w:name w:val="Balloon Text"/>
    <w:basedOn w:val="a"/>
    <w:semiHidden/>
    <w:rsid w:val="00A010A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C137F"/>
    <w:pPr>
      <w:tabs>
        <w:tab w:val="center" w:pos="4677"/>
        <w:tab w:val="right" w:pos="9355"/>
      </w:tabs>
    </w:pPr>
  </w:style>
  <w:style w:type="character" w:styleId="ad">
    <w:name w:val="page number"/>
    <w:rsid w:val="008C137F"/>
    <w:rPr>
      <w:rFonts w:cs="Times New Roman"/>
    </w:rPr>
  </w:style>
  <w:style w:type="paragraph" w:styleId="ae">
    <w:name w:val="footer"/>
    <w:basedOn w:val="a"/>
    <w:rsid w:val="000D75F4"/>
    <w:pPr>
      <w:tabs>
        <w:tab w:val="center" w:pos="4677"/>
        <w:tab w:val="right" w:pos="9355"/>
      </w:tabs>
    </w:pPr>
  </w:style>
  <w:style w:type="character" w:styleId="af">
    <w:name w:val="annotation reference"/>
    <w:semiHidden/>
    <w:rsid w:val="00C61C57"/>
    <w:rPr>
      <w:rFonts w:cs="Times New Roman"/>
      <w:sz w:val="16"/>
      <w:szCs w:val="16"/>
    </w:rPr>
  </w:style>
  <w:style w:type="paragraph" w:styleId="31">
    <w:name w:val="Body Text 3"/>
    <w:basedOn w:val="a"/>
    <w:rsid w:val="00401F38"/>
    <w:pPr>
      <w:spacing w:after="120"/>
    </w:pPr>
    <w:rPr>
      <w:sz w:val="16"/>
      <w:szCs w:val="16"/>
    </w:rPr>
  </w:style>
  <w:style w:type="paragraph" w:styleId="af0">
    <w:name w:val="annotation text"/>
    <w:basedOn w:val="a"/>
    <w:semiHidden/>
    <w:rsid w:val="00EC0362"/>
  </w:style>
  <w:style w:type="paragraph" w:styleId="af1">
    <w:name w:val="annotation subject"/>
    <w:basedOn w:val="af0"/>
    <w:next w:val="af0"/>
    <w:semiHidden/>
    <w:rsid w:val="00EC0362"/>
    <w:rPr>
      <w:b/>
      <w:bCs/>
    </w:rPr>
  </w:style>
  <w:style w:type="paragraph" w:customStyle="1" w:styleId="10">
    <w:name w:val="Без интервала1"/>
    <w:rsid w:val="00E86429"/>
  </w:style>
  <w:style w:type="paragraph" w:styleId="af2">
    <w:name w:val="Document Map"/>
    <w:basedOn w:val="a"/>
    <w:semiHidden/>
    <w:rsid w:val="00CC4D67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link w:val="a8"/>
    <w:rsid w:val="00CA5DCC"/>
    <w:rPr>
      <w:sz w:val="28"/>
    </w:rPr>
  </w:style>
  <w:style w:type="character" w:customStyle="1" w:styleId="20">
    <w:name w:val="Основной текст с отступом 2 Знак"/>
    <w:link w:val="2"/>
    <w:rsid w:val="00CA5DCC"/>
    <w:rPr>
      <w:sz w:val="24"/>
    </w:rPr>
  </w:style>
  <w:style w:type="character" w:customStyle="1" w:styleId="30">
    <w:name w:val="Основной текст с отступом 3 Знак"/>
    <w:link w:val="3"/>
    <w:rsid w:val="00CA5DCC"/>
    <w:rPr>
      <w:b/>
      <w:sz w:val="28"/>
    </w:rPr>
  </w:style>
  <w:style w:type="character" w:customStyle="1" w:styleId="a7">
    <w:name w:val="Основной текст Знак"/>
    <w:link w:val="a6"/>
    <w:rsid w:val="00C55993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D30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jl:30819580.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декларации</vt:lpstr>
    </vt:vector>
  </TitlesOfParts>
  <Company>Home</Company>
  <LinksUpToDate>false</LinksUpToDate>
  <CharactersWithSpaces>21833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декларации</dc:title>
  <dc:creator>AKozhabergenova</dc:creator>
  <cp:lastModifiedBy>ahmetova</cp:lastModifiedBy>
  <cp:revision>41</cp:revision>
  <cp:lastPrinted>2016-05-13T05:53:00Z</cp:lastPrinted>
  <dcterms:created xsi:type="dcterms:W3CDTF">2015-11-02T10:42:00Z</dcterms:created>
  <dcterms:modified xsi:type="dcterms:W3CDTF">2016-07-13T12:17:00Z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