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AD465" w14:textId="6117E32D" w:rsidR="0026329F" w:rsidRPr="0026329F" w:rsidRDefault="004726BD" w:rsidP="008A21E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16</w:t>
      </w:r>
      <w:r w:rsidR="0026329F" w:rsidRPr="0026329F">
        <w:rPr>
          <w:rFonts w:ascii="Times New Roman" w:hAnsi="Times New Roman" w:cs="Times New Roman"/>
          <w:i/>
          <w:iCs/>
          <w:sz w:val="28"/>
          <w:szCs w:val="28"/>
        </w:rPr>
        <w:t>/0</w:t>
      </w:r>
      <w:r w:rsidR="008543D3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26329F" w:rsidRPr="0026329F">
        <w:rPr>
          <w:rFonts w:ascii="Times New Roman" w:hAnsi="Times New Roman" w:cs="Times New Roman"/>
          <w:i/>
          <w:iCs/>
          <w:sz w:val="28"/>
          <w:szCs w:val="28"/>
        </w:rPr>
        <w:t>/2022</w:t>
      </w:r>
    </w:p>
    <w:p w14:paraId="708CCD19" w14:textId="013FAE03" w:rsidR="00B661AF" w:rsidRPr="009449CD" w:rsidRDefault="008543D3" w:rsidP="00275A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Hlk94879451"/>
      <w:r>
        <w:rPr>
          <w:rFonts w:ascii="Times New Roman" w:hAnsi="Times New Roman" w:cs="Times New Roman"/>
          <w:b/>
          <w:bCs/>
          <w:sz w:val="28"/>
          <w:szCs w:val="28"/>
        </w:rPr>
        <w:t xml:space="preserve">Factsheet on </w:t>
      </w:r>
      <w:r w:rsidR="004726BD">
        <w:rPr>
          <w:rFonts w:ascii="Times New Roman" w:hAnsi="Times New Roman" w:cs="Times New Roman"/>
          <w:b/>
          <w:bCs/>
          <w:sz w:val="28"/>
          <w:szCs w:val="28"/>
        </w:rPr>
        <w:t>President</w:t>
      </w:r>
      <w:r w:rsidR="00275A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75ABB">
        <w:rPr>
          <w:rFonts w:ascii="Times New Roman" w:hAnsi="Times New Roman" w:cs="Times New Roman"/>
          <w:b/>
          <w:bCs/>
          <w:sz w:val="28"/>
          <w:szCs w:val="28"/>
        </w:rPr>
        <w:t>Kassym-Jomart</w:t>
      </w:r>
      <w:proofErr w:type="spellEnd"/>
      <w:r w:rsidR="004726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726BD">
        <w:rPr>
          <w:rFonts w:ascii="Times New Roman" w:hAnsi="Times New Roman" w:cs="Times New Roman"/>
          <w:b/>
          <w:bCs/>
          <w:sz w:val="28"/>
          <w:szCs w:val="28"/>
        </w:rPr>
        <w:t>Tokayev’s</w:t>
      </w:r>
      <w:proofErr w:type="spellEnd"/>
      <w:r w:rsidR="004726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5ABB">
        <w:rPr>
          <w:rFonts w:ascii="Times New Roman" w:hAnsi="Times New Roman" w:cs="Times New Roman"/>
          <w:b/>
          <w:bCs/>
          <w:sz w:val="28"/>
          <w:szCs w:val="28"/>
        </w:rPr>
        <w:t xml:space="preserve">State of the Nation </w:t>
      </w:r>
      <w:r w:rsidR="004726BD">
        <w:rPr>
          <w:rFonts w:ascii="Times New Roman" w:hAnsi="Times New Roman" w:cs="Times New Roman"/>
          <w:b/>
          <w:bCs/>
          <w:sz w:val="28"/>
          <w:szCs w:val="28"/>
        </w:rPr>
        <w:t>Address</w:t>
      </w:r>
      <w:r w:rsidR="009449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49CD">
        <w:rPr>
          <w:rFonts w:ascii="Times New Roman" w:hAnsi="Times New Roman" w:cs="Times New Roman"/>
          <w:b/>
          <w:bCs/>
          <w:sz w:val="28"/>
          <w:szCs w:val="28"/>
          <w:lang w:val="en-US"/>
        </w:rPr>
        <w:t>“New Kazakhstan: Path of Renewal of Modernization”</w:t>
      </w:r>
    </w:p>
    <w:bookmarkEnd w:id="0"/>
    <w:p w14:paraId="72D30CCD" w14:textId="77777777" w:rsidR="00E67BBA" w:rsidRPr="009449CD" w:rsidRDefault="00E67BBA" w:rsidP="00B661AF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362B5E9" w14:textId="3A8AE642" w:rsidR="00B661AF" w:rsidRPr="00BC1479" w:rsidRDefault="009449CD" w:rsidP="00B661A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Overview</w:t>
      </w:r>
    </w:p>
    <w:p w14:paraId="20E3BE54" w14:textId="638945B4" w:rsidR="003240BF" w:rsidRPr="003240BF" w:rsidRDefault="00E06B86" w:rsidP="00324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16 March 2022, President </w:t>
      </w:r>
      <w:proofErr w:type="spellStart"/>
      <w:r>
        <w:rPr>
          <w:rFonts w:ascii="Times New Roman" w:hAnsi="Times New Roman" w:cs="Times New Roman"/>
          <w:sz w:val="24"/>
          <w:szCs w:val="24"/>
        </w:rPr>
        <w:t>Kassym-Jomart-Tokayev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delivered his </w:t>
      </w:r>
      <w:r w:rsidR="009449CD">
        <w:rPr>
          <w:rFonts w:ascii="Times New Roman" w:hAnsi="Times New Roman" w:cs="Times New Roman"/>
          <w:sz w:val="24"/>
          <w:szCs w:val="24"/>
        </w:rPr>
        <w:t xml:space="preserve">State-of-the-Nation </w:t>
      </w:r>
      <w:r>
        <w:rPr>
          <w:rFonts w:ascii="Times New Roman" w:hAnsi="Times New Roman" w:cs="Times New Roman"/>
          <w:sz w:val="24"/>
          <w:szCs w:val="24"/>
        </w:rPr>
        <w:t xml:space="preserve">Address to the </w:t>
      </w:r>
      <w:r w:rsidR="009449CD">
        <w:rPr>
          <w:rFonts w:ascii="Times New Roman" w:hAnsi="Times New Roman" w:cs="Times New Roman"/>
          <w:sz w:val="24"/>
          <w:szCs w:val="24"/>
        </w:rPr>
        <w:t>people of Kazakhstan</w:t>
      </w:r>
      <w:r>
        <w:rPr>
          <w:rFonts w:ascii="Times New Roman" w:hAnsi="Times New Roman" w:cs="Times New Roman"/>
          <w:sz w:val="24"/>
          <w:szCs w:val="24"/>
        </w:rPr>
        <w:t xml:space="preserve">. The head of state outlined significant political reforms and initiatives aimed at </w:t>
      </w:r>
      <w:r w:rsidR="002B669E">
        <w:rPr>
          <w:rFonts w:ascii="Times New Roman" w:hAnsi="Times New Roman" w:cs="Times New Roman"/>
          <w:sz w:val="24"/>
          <w:szCs w:val="24"/>
        </w:rPr>
        <w:t xml:space="preserve">further </w:t>
      </w:r>
      <w:r>
        <w:rPr>
          <w:rFonts w:ascii="Times New Roman" w:hAnsi="Times New Roman" w:cs="Times New Roman"/>
          <w:sz w:val="24"/>
          <w:szCs w:val="24"/>
        </w:rPr>
        <w:t xml:space="preserve">transforming and modernising the country. These reforms </w:t>
      </w:r>
      <w:r w:rsidR="009449CD">
        <w:rPr>
          <w:rFonts w:ascii="Times New Roman" w:hAnsi="Times New Roman" w:cs="Times New Roman"/>
          <w:sz w:val="24"/>
          <w:szCs w:val="24"/>
        </w:rPr>
        <w:t>lay the foundations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4726BD" w:rsidRPr="004726BD">
        <w:rPr>
          <w:rFonts w:ascii="Times New Roman" w:hAnsi="Times New Roman" w:cs="Times New Roman"/>
          <w:sz w:val="24"/>
          <w:szCs w:val="24"/>
        </w:rPr>
        <w:t xml:space="preserve">a </w:t>
      </w:r>
      <w:r w:rsidR="002B669E" w:rsidRPr="002B669E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4726BD" w:rsidRPr="002B669E">
        <w:rPr>
          <w:rFonts w:ascii="Times New Roman" w:hAnsi="Times New Roman" w:cs="Times New Roman"/>
          <w:b/>
          <w:bCs/>
          <w:sz w:val="24"/>
          <w:szCs w:val="24"/>
        </w:rPr>
        <w:t>ew Kazakhstan</w:t>
      </w:r>
      <w:r w:rsidR="004726BD" w:rsidRPr="004726BD">
        <w:rPr>
          <w:rFonts w:ascii="Times New Roman" w:hAnsi="Times New Roman" w:cs="Times New Roman"/>
          <w:sz w:val="24"/>
          <w:szCs w:val="24"/>
        </w:rPr>
        <w:t>.</w:t>
      </w:r>
    </w:p>
    <w:p w14:paraId="6B78F3CC" w14:textId="77777777" w:rsidR="004B0EE2" w:rsidRDefault="004B0EE2" w:rsidP="00C370A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A986B9" w14:textId="76A20A0C" w:rsidR="00812737" w:rsidRPr="00C370A4" w:rsidRDefault="00884279" w:rsidP="00C370A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Key points </w:t>
      </w:r>
      <w:r w:rsidR="00E06B86">
        <w:rPr>
          <w:rFonts w:ascii="Times New Roman" w:hAnsi="Times New Roman" w:cs="Times New Roman"/>
          <w:b/>
          <w:bCs/>
          <w:sz w:val="28"/>
          <w:szCs w:val="28"/>
        </w:rPr>
        <w:t xml:space="preserve">and reforms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from President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Tokayev’s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0EE2">
        <w:rPr>
          <w:rFonts w:ascii="Times New Roman" w:hAnsi="Times New Roman" w:cs="Times New Roman"/>
          <w:b/>
          <w:bCs/>
          <w:sz w:val="28"/>
          <w:szCs w:val="28"/>
        </w:rPr>
        <w:t>Address</w:t>
      </w:r>
    </w:p>
    <w:p w14:paraId="3F4085B0" w14:textId="5B2D1AF3" w:rsidR="00884279" w:rsidRPr="003240BF" w:rsidRDefault="00884279" w:rsidP="008543D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240B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On the </w:t>
      </w:r>
      <w:r w:rsidR="004B0EE2">
        <w:rPr>
          <w:rFonts w:ascii="Times New Roman" w:hAnsi="Times New Roman" w:cs="Times New Roman"/>
          <w:b/>
          <w:bCs/>
          <w:sz w:val="24"/>
          <w:szCs w:val="24"/>
          <w:u w:val="single"/>
        </w:rPr>
        <w:t>tragic January events</w:t>
      </w:r>
    </w:p>
    <w:p w14:paraId="042CC888" w14:textId="20B8F87B" w:rsidR="004B0EE2" w:rsidRDefault="004B0EE2" w:rsidP="004B0EE2">
      <w:pPr>
        <w:pStyle w:val="Paragraphedeliste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EE2">
        <w:rPr>
          <w:rFonts w:ascii="Times New Roman" w:hAnsi="Times New Roman" w:cs="Times New Roman"/>
          <w:sz w:val="24"/>
          <w:szCs w:val="24"/>
        </w:rPr>
        <w:t xml:space="preserve">Among </w:t>
      </w:r>
      <w:bookmarkStart w:id="1" w:name="_Hlk98309234"/>
      <w:r w:rsidRPr="004B0EE2">
        <w:rPr>
          <w:rFonts w:ascii="Times New Roman" w:hAnsi="Times New Roman" w:cs="Times New Roman"/>
          <w:sz w:val="24"/>
          <w:szCs w:val="24"/>
        </w:rPr>
        <w:t>those who tried to carry out a cou</w:t>
      </w:r>
      <w:r>
        <w:rPr>
          <w:rFonts w:ascii="Times New Roman" w:hAnsi="Times New Roman" w:cs="Times New Roman"/>
          <w:sz w:val="24"/>
          <w:szCs w:val="24"/>
        </w:rPr>
        <w:t>p</w:t>
      </w:r>
      <w:r w:rsidR="002B669E">
        <w:rPr>
          <w:rFonts w:ascii="Times New Roman" w:hAnsi="Times New Roman" w:cs="Times New Roman"/>
          <w:sz w:val="24"/>
          <w:szCs w:val="24"/>
        </w:rPr>
        <w:t xml:space="preserve"> in January</w:t>
      </w:r>
      <w:r w:rsidRPr="004B0EE2">
        <w:rPr>
          <w:rFonts w:ascii="Times New Roman" w:hAnsi="Times New Roman" w:cs="Times New Roman"/>
          <w:sz w:val="24"/>
          <w:szCs w:val="24"/>
        </w:rPr>
        <w:t xml:space="preserve"> </w:t>
      </w:r>
      <w:r w:rsidR="009449CD">
        <w:rPr>
          <w:rFonts w:ascii="Times New Roman" w:hAnsi="Times New Roman" w:cs="Times New Roman"/>
          <w:sz w:val="24"/>
          <w:szCs w:val="24"/>
        </w:rPr>
        <w:t xml:space="preserve">there </w:t>
      </w:r>
      <w:r w:rsidRPr="004B0EE2">
        <w:rPr>
          <w:rFonts w:ascii="Times New Roman" w:hAnsi="Times New Roman" w:cs="Times New Roman"/>
          <w:sz w:val="24"/>
          <w:szCs w:val="24"/>
        </w:rPr>
        <w:t xml:space="preserve">were </w:t>
      </w:r>
      <w:r w:rsidR="009449CD" w:rsidRPr="004B0EE2">
        <w:rPr>
          <w:rFonts w:ascii="Times New Roman" w:hAnsi="Times New Roman" w:cs="Times New Roman"/>
          <w:sz w:val="24"/>
          <w:szCs w:val="24"/>
        </w:rPr>
        <w:t>people</w:t>
      </w:r>
      <w:r w:rsidR="009449CD">
        <w:rPr>
          <w:rFonts w:ascii="Times New Roman" w:hAnsi="Times New Roman" w:cs="Times New Roman"/>
          <w:sz w:val="24"/>
          <w:szCs w:val="24"/>
        </w:rPr>
        <w:t xml:space="preserve"> well known in Kazakhstan</w:t>
      </w:r>
      <w:r w:rsidRPr="004B0EE2">
        <w:rPr>
          <w:rFonts w:ascii="Times New Roman" w:hAnsi="Times New Roman" w:cs="Times New Roman"/>
          <w:sz w:val="24"/>
          <w:szCs w:val="24"/>
        </w:rPr>
        <w:t xml:space="preserve">. High-ranking officials </w:t>
      </w:r>
      <w:r w:rsidR="009449CD">
        <w:rPr>
          <w:rFonts w:ascii="Times New Roman" w:hAnsi="Times New Roman" w:cs="Times New Roman"/>
          <w:sz w:val="24"/>
          <w:szCs w:val="24"/>
        </w:rPr>
        <w:t>committed treason against their state</w:t>
      </w:r>
      <w:r w:rsidR="00AB455A">
        <w:rPr>
          <w:rFonts w:ascii="Times New Roman" w:hAnsi="Times New Roman" w:cs="Times New Roman"/>
          <w:sz w:val="24"/>
          <w:szCs w:val="24"/>
        </w:rPr>
        <w:t>, he said</w:t>
      </w:r>
      <w:r w:rsidRPr="004B0EE2">
        <w:rPr>
          <w:rFonts w:ascii="Times New Roman" w:hAnsi="Times New Roman" w:cs="Times New Roman"/>
          <w:sz w:val="24"/>
          <w:szCs w:val="24"/>
        </w:rPr>
        <w:t>. They prevented law enforcement agencies from acting in accordance with the law</w:t>
      </w:r>
      <w:r w:rsidR="0015444C" w:rsidRPr="00E17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444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bookmarkEnd w:id="1"/>
      <w:r w:rsidR="009449CD">
        <w:rPr>
          <w:rFonts w:ascii="Times New Roman" w:hAnsi="Times New Roman" w:cs="Times New Roman"/>
          <w:sz w:val="24"/>
          <w:szCs w:val="24"/>
        </w:rPr>
        <w:t>provided the country’s supreme leadership with</w:t>
      </w:r>
      <w:r w:rsidRPr="004B0EE2">
        <w:rPr>
          <w:rFonts w:ascii="Times New Roman" w:hAnsi="Times New Roman" w:cs="Times New Roman"/>
          <w:sz w:val="24"/>
          <w:szCs w:val="24"/>
        </w:rPr>
        <w:t xml:space="preserve"> false information about the </w:t>
      </w:r>
      <w:r w:rsidR="009449CD">
        <w:rPr>
          <w:rFonts w:ascii="Times New Roman" w:hAnsi="Times New Roman" w:cs="Times New Roman"/>
          <w:sz w:val="24"/>
          <w:szCs w:val="24"/>
        </w:rPr>
        <w:t xml:space="preserve">real </w:t>
      </w:r>
      <w:r w:rsidRPr="004B0EE2">
        <w:rPr>
          <w:rFonts w:ascii="Times New Roman" w:hAnsi="Times New Roman" w:cs="Times New Roman"/>
          <w:sz w:val="24"/>
          <w:szCs w:val="24"/>
        </w:rPr>
        <w:t xml:space="preserve">situation </w:t>
      </w:r>
      <w:r w:rsidR="009449CD">
        <w:rPr>
          <w:rFonts w:ascii="Times New Roman" w:hAnsi="Times New Roman" w:cs="Times New Roman"/>
          <w:sz w:val="24"/>
          <w:szCs w:val="24"/>
        </w:rPr>
        <w:t>o</w:t>
      </w:r>
      <w:r w:rsidRPr="004B0EE2">
        <w:rPr>
          <w:rFonts w:ascii="Times New Roman" w:hAnsi="Times New Roman" w:cs="Times New Roman"/>
          <w:sz w:val="24"/>
          <w:szCs w:val="24"/>
        </w:rPr>
        <w:t xml:space="preserve">n the </w:t>
      </w:r>
      <w:r w:rsidR="009449CD">
        <w:rPr>
          <w:rFonts w:ascii="Times New Roman" w:hAnsi="Times New Roman" w:cs="Times New Roman"/>
          <w:sz w:val="24"/>
          <w:szCs w:val="24"/>
        </w:rPr>
        <w:t>ground</w:t>
      </w:r>
      <w:r w:rsidRPr="004B0EE2">
        <w:rPr>
          <w:rFonts w:ascii="Times New Roman" w:hAnsi="Times New Roman" w:cs="Times New Roman"/>
          <w:sz w:val="24"/>
          <w:szCs w:val="24"/>
        </w:rPr>
        <w:t>.</w:t>
      </w:r>
    </w:p>
    <w:p w14:paraId="4B0A4ACC" w14:textId="773F002A" w:rsidR="008060D1" w:rsidRDefault="008060D1" w:rsidP="004B0EE2">
      <w:pPr>
        <w:pStyle w:val="Paragraphedeliste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98309291"/>
      <w:r>
        <w:rPr>
          <w:rFonts w:ascii="Times New Roman" w:hAnsi="Times New Roman" w:cs="Times New Roman"/>
          <w:sz w:val="24"/>
          <w:szCs w:val="24"/>
        </w:rPr>
        <w:t>They did it because Kazakhstan</w:t>
      </w:r>
      <w:r w:rsidRPr="00806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began</w:t>
      </w:r>
      <w:r w:rsidRPr="008060D1">
        <w:rPr>
          <w:rFonts w:ascii="Times New Roman" w:hAnsi="Times New Roman" w:cs="Times New Roman"/>
          <w:sz w:val="24"/>
          <w:szCs w:val="24"/>
        </w:rPr>
        <w:t xml:space="preserve"> </w:t>
      </w:r>
      <w:r w:rsidR="009449CD">
        <w:rPr>
          <w:rFonts w:ascii="Times New Roman" w:hAnsi="Times New Roman" w:cs="Times New Roman"/>
          <w:sz w:val="24"/>
          <w:szCs w:val="24"/>
        </w:rPr>
        <w:t xml:space="preserve">far-reaching </w:t>
      </w:r>
      <w:r w:rsidRPr="008060D1">
        <w:rPr>
          <w:rFonts w:ascii="Times New Roman" w:hAnsi="Times New Roman" w:cs="Times New Roman"/>
          <w:sz w:val="24"/>
          <w:szCs w:val="24"/>
        </w:rPr>
        <w:t>modernization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8060D1">
        <w:rPr>
          <w:rFonts w:ascii="Times New Roman" w:hAnsi="Times New Roman" w:cs="Times New Roman"/>
          <w:sz w:val="24"/>
          <w:szCs w:val="24"/>
        </w:rPr>
        <w:t>transformations</w:t>
      </w:r>
      <w:r w:rsidR="002B669E">
        <w:rPr>
          <w:rFonts w:ascii="Times New Roman" w:hAnsi="Times New Roman" w:cs="Times New Roman"/>
          <w:sz w:val="24"/>
          <w:szCs w:val="24"/>
        </w:rPr>
        <w:t xml:space="preserve"> </w:t>
      </w:r>
      <w:r w:rsidR="002B669E" w:rsidRPr="008060D1">
        <w:rPr>
          <w:rFonts w:ascii="Times New Roman" w:hAnsi="Times New Roman" w:cs="Times New Roman"/>
          <w:sz w:val="24"/>
          <w:szCs w:val="24"/>
        </w:rPr>
        <w:t>in recent years</w:t>
      </w:r>
      <w:r w:rsidRPr="008060D1">
        <w:rPr>
          <w:rFonts w:ascii="Times New Roman" w:hAnsi="Times New Roman" w:cs="Times New Roman"/>
          <w:sz w:val="24"/>
          <w:szCs w:val="24"/>
        </w:rPr>
        <w:t>.</w:t>
      </w:r>
      <w:r w:rsidR="002B669E">
        <w:rPr>
          <w:rFonts w:ascii="Times New Roman" w:hAnsi="Times New Roman" w:cs="Times New Roman"/>
          <w:sz w:val="24"/>
          <w:szCs w:val="24"/>
        </w:rPr>
        <w:t xml:space="preserve"> Certain</w:t>
      </w:r>
      <w:r w:rsidR="009449CD">
        <w:rPr>
          <w:rFonts w:ascii="Times New Roman" w:hAnsi="Times New Roman" w:cs="Times New Roman"/>
          <w:sz w:val="24"/>
          <w:szCs w:val="24"/>
        </w:rPr>
        <w:t xml:space="preserve"> powerful people didn’</w:t>
      </w:r>
      <w:r w:rsidRPr="008060D1">
        <w:rPr>
          <w:rFonts w:ascii="Times New Roman" w:hAnsi="Times New Roman" w:cs="Times New Roman"/>
          <w:sz w:val="24"/>
          <w:szCs w:val="24"/>
        </w:rPr>
        <w:t xml:space="preserve">t like </w:t>
      </w:r>
      <w:r>
        <w:rPr>
          <w:rFonts w:ascii="Times New Roman" w:hAnsi="Times New Roman" w:cs="Times New Roman"/>
          <w:sz w:val="24"/>
          <w:szCs w:val="24"/>
        </w:rPr>
        <w:t>this</w:t>
      </w:r>
      <w:r w:rsidR="001544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444C">
        <w:rPr>
          <w:rFonts w:ascii="Times New Roman" w:hAnsi="Times New Roman" w:cs="Times New Roman"/>
          <w:sz w:val="24"/>
          <w:szCs w:val="24"/>
        </w:rPr>
        <w:t>Tokayev</w:t>
      </w:r>
      <w:proofErr w:type="spellEnd"/>
      <w:r w:rsidR="0015444C">
        <w:rPr>
          <w:rFonts w:ascii="Times New Roman" w:hAnsi="Times New Roman" w:cs="Times New Roman"/>
          <w:sz w:val="24"/>
          <w:szCs w:val="24"/>
        </w:rPr>
        <w:t xml:space="preserve"> said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4A7D9A88" w14:textId="3F45B9D0" w:rsidR="004B0EE2" w:rsidRDefault="00C82A99" w:rsidP="004B0EE2">
      <w:pPr>
        <w:pStyle w:val="Paragraphedeliste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2A99">
        <w:rPr>
          <w:rFonts w:ascii="Times New Roman" w:hAnsi="Times New Roman" w:cs="Times New Roman"/>
          <w:sz w:val="24"/>
          <w:szCs w:val="24"/>
        </w:rPr>
        <w:t xml:space="preserve">The investigation into the </w:t>
      </w:r>
      <w:r>
        <w:rPr>
          <w:rFonts w:ascii="Times New Roman" w:hAnsi="Times New Roman" w:cs="Times New Roman"/>
          <w:sz w:val="24"/>
          <w:szCs w:val="24"/>
        </w:rPr>
        <w:t>involvement of</w:t>
      </w:r>
      <w:r w:rsidRPr="00C82A99">
        <w:rPr>
          <w:rFonts w:ascii="Times New Roman" w:hAnsi="Times New Roman" w:cs="Times New Roman"/>
          <w:sz w:val="24"/>
          <w:szCs w:val="24"/>
        </w:rPr>
        <w:t xml:space="preserve"> security forces and their accomplices continues. </w:t>
      </w:r>
      <w:r w:rsidR="002B669E">
        <w:rPr>
          <w:rFonts w:ascii="Times New Roman" w:hAnsi="Times New Roman" w:cs="Times New Roman"/>
          <w:sz w:val="24"/>
          <w:szCs w:val="24"/>
        </w:rPr>
        <w:t>The President</w:t>
      </w:r>
      <w:r w:rsidRPr="00C82A99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98309356"/>
      <w:r w:rsidR="002B669E">
        <w:rPr>
          <w:rFonts w:ascii="Times New Roman" w:hAnsi="Times New Roman" w:cs="Times New Roman"/>
          <w:sz w:val="24"/>
          <w:szCs w:val="24"/>
        </w:rPr>
        <w:t>assured</w:t>
      </w:r>
      <w:r w:rsidRPr="00C82A99">
        <w:rPr>
          <w:rFonts w:ascii="Times New Roman" w:hAnsi="Times New Roman" w:cs="Times New Roman"/>
          <w:sz w:val="24"/>
          <w:szCs w:val="24"/>
        </w:rPr>
        <w:t xml:space="preserve"> that all those responsible for these tragic events will be </w:t>
      </w:r>
      <w:r w:rsidR="0015444C">
        <w:rPr>
          <w:rFonts w:ascii="Times New Roman" w:hAnsi="Times New Roman" w:cs="Times New Roman"/>
          <w:sz w:val="24"/>
          <w:szCs w:val="24"/>
        </w:rPr>
        <w:t>brought to justice</w:t>
      </w:r>
      <w:r w:rsidRPr="00C82A99">
        <w:rPr>
          <w:rFonts w:ascii="Times New Roman" w:hAnsi="Times New Roman" w:cs="Times New Roman"/>
          <w:sz w:val="24"/>
          <w:szCs w:val="24"/>
        </w:rPr>
        <w:t xml:space="preserve">, </w:t>
      </w:r>
      <w:r w:rsidR="00932934">
        <w:rPr>
          <w:rFonts w:ascii="Times New Roman" w:hAnsi="Times New Roman" w:cs="Times New Roman"/>
          <w:sz w:val="24"/>
          <w:szCs w:val="24"/>
        </w:rPr>
        <w:t>regardless of their</w:t>
      </w:r>
      <w:r w:rsidRPr="00C82A99">
        <w:rPr>
          <w:rFonts w:ascii="Times New Roman" w:hAnsi="Times New Roman" w:cs="Times New Roman"/>
          <w:sz w:val="24"/>
          <w:szCs w:val="24"/>
        </w:rPr>
        <w:t xml:space="preserve"> positions in society.</w:t>
      </w:r>
    </w:p>
    <w:bookmarkEnd w:id="3"/>
    <w:p w14:paraId="39A543AC" w14:textId="273201F6" w:rsidR="002B669E" w:rsidRPr="002B669E" w:rsidRDefault="002B669E" w:rsidP="002B669E">
      <w:pPr>
        <w:pStyle w:val="Paragraphedeliste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government</w:t>
      </w:r>
      <w:r w:rsidRPr="004B0EE2">
        <w:rPr>
          <w:rFonts w:ascii="Times New Roman" w:hAnsi="Times New Roman" w:cs="Times New Roman"/>
          <w:sz w:val="24"/>
          <w:szCs w:val="24"/>
        </w:rPr>
        <w:t xml:space="preserve"> acknowledged the fact </w:t>
      </w:r>
      <w:r>
        <w:rPr>
          <w:rFonts w:ascii="Times New Roman" w:hAnsi="Times New Roman" w:cs="Times New Roman"/>
          <w:sz w:val="24"/>
          <w:szCs w:val="24"/>
        </w:rPr>
        <w:t>that</w:t>
      </w:r>
      <w:r w:rsidRPr="004B0EE2">
        <w:rPr>
          <w:rFonts w:ascii="Times New Roman" w:hAnsi="Times New Roman" w:cs="Times New Roman"/>
          <w:sz w:val="24"/>
          <w:szCs w:val="24"/>
        </w:rPr>
        <w:t xml:space="preserve"> </w:t>
      </w:r>
      <w:r w:rsidR="009449CD">
        <w:rPr>
          <w:rFonts w:ascii="Times New Roman" w:hAnsi="Times New Roman" w:cs="Times New Roman"/>
          <w:sz w:val="24"/>
          <w:szCs w:val="24"/>
        </w:rPr>
        <w:t xml:space="preserve">some </w:t>
      </w:r>
      <w:r w:rsidRPr="004B0EE2">
        <w:rPr>
          <w:rFonts w:ascii="Times New Roman" w:hAnsi="Times New Roman" w:cs="Times New Roman"/>
          <w:sz w:val="24"/>
          <w:szCs w:val="24"/>
        </w:rPr>
        <w:t xml:space="preserve">law enforcement officers </w:t>
      </w:r>
      <w:r w:rsidR="009449CD">
        <w:rPr>
          <w:rFonts w:ascii="Times New Roman" w:hAnsi="Times New Roman" w:cs="Times New Roman"/>
          <w:sz w:val="24"/>
          <w:szCs w:val="24"/>
        </w:rPr>
        <w:t xml:space="preserve">engaged in practices, which can be viewed as </w:t>
      </w:r>
      <w:r w:rsidRPr="004B0EE2">
        <w:rPr>
          <w:rFonts w:ascii="Times New Roman" w:hAnsi="Times New Roman" w:cs="Times New Roman"/>
          <w:sz w:val="24"/>
          <w:szCs w:val="24"/>
        </w:rPr>
        <w:t>torture</w:t>
      </w:r>
      <w:r w:rsidR="009449CD">
        <w:rPr>
          <w:rFonts w:ascii="Times New Roman" w:hAnsi="Times New Roman" w:cs="Times New Roman"/>
          <w:sz w:val="24"/>
          <w:szCs w:val="24"/>
        </w:rPr>
        <w:t>, against detained citizens</w:t>
      </w:r>
      <w:r w:rsidRPr="004B0EE2">
        <w:rPr>
          <w:rFonts w:ascii="Times New Roman" w:hAnsi="Times New Roman" w:cs="Times New Roman"/>
          <w:sz w:val="24"/>
          <w:szCs w:val="24"/>
        </w:rPr>
        <w:t xml:space="preserve">. As soon as the first such cases appeared, </w:t>
      </w:r>
      <w:proofErr w:type="spellStart"/>
      <w:r>
        <w:rPr>
          <w:rFonts w:ascii="Times New Roman" w:hAnsi="Times New Roman" w:cs="Times New Roman"/>
          <w:sz w:val="24"/>
          <w:szCs w:val="24"/>
        </w:rPr>
        <w:t>Tokayev</w:t>
      </w:r>
      <w:proofErr w:type="spellEnd"/>
      <w:r w:rsidR="00AB455A">
        <w:rPr>
          <w:rFonts w:ascii="Times New Roman" w:hAnsi="Times New Roman" w:cs="Times New Roman"/>
          <w:sz w:val="24"/>
          <w:szCs w:val="24"/>
        </w:rPr>
        <w:t>, who</w:t>
      </w:r>
      <w:r w:rsidR="0015444C">
        <w:rPr>
          <w:rFonts w:ascii="Times New Roman" w:hAnsi="Times New Roman" w:cs="Times New Roman"/>
          <w:sz w:val="24"/>
          <w:szCs w:val="24"/>
        </w:rPr>
        <w:t xml:space="preserve"> earlier</w:t>
      </w:r>
      <w:r w:rsidR="00AB455A">
        <w:rPr>
          <w:rFonts w:ascii="Times New Roman" w:hAnsi="Times New Roman" w:cs="Times New Roman"/>
          <w:sz w:val="24"/>
          <w:szCs w:val="24"/>
        </w:rPr>
        <w:t xml:space="preserve"> called torture medieval and barbaric practices,</w:t>
      </w:r>
      <w:r w:rsidRPr="004B0EE2">
        <w:rPr>
          <w:rFonts w:ascii="Times New Roman" w:hAnsi="Times New Roman" w:cs="Times New Roman"/>
          <w:sz w:val="24"/>
          <w:szCs w:val="24"/>
        </w:rPr>
        <w:t xml:space="preserve"> instructed to investigate them</w:t>
      </w:r>
      <w:r w:rsidR="0015444C" w:rsidRPr="0015444C">
        <w:rPr>
          <w:rFonts w:ascii="Times New Roman" w:hAnsi="Times New Roman" w:cs="Times New Roman"/>
          <w:sz w:val="24"/>
          <w:szCs w:val="24"/>
        </w:rPr>
        <w:t xml:space="preserve"> </w:t>
      </w:r>
      <w:r w:rsidR="0015444C" w:rsidRPr="004B0EE2">
        <w:rPr>
          <w:rFonts w:ascii="Times New Roman" w:hAnsi="Times New Roman" w:cs="Times New Roman"/>
          <w:sz w:val="24"/>
          <w:szCs w:val="24"/>
        </w:rPr>
        <w:t>promptly</w:t>
      </w:r>
      <w:r w:rsidRPr="004B0EE2">
        <w:rPr>
          <w:rFonts w:ascii="Times New Roman" w:hAnsi="Times New Roman" w:cs="Times New Roman"/>
          <w:sz w:val="24"/>
          <w:szCs w:val="24"/>
        </w:rPr>
        <w:t>.</w:t>
      </w:r>
    </w:p>
    <w:p w14:paraId="22918A87" w14:textId="77777777" w:rsidR="004B0EE2" w:rsidRDefault="004B0EE2" w:rsidP="008543D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9439AA" w14:textId="10928782" w:rsidR="003240BF" w:rsidRPr="003240BF" w:rsidRDefault="003240BF" w:rsidP="008543D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240B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On </w:t>
      </w:r>
      <w:r w:rsidR="00C82A99">
        <w:rPr>
          <w:rFonts w:ascii="Times New Roman" w:hAnsi="Times New Roman" w:cs="Times New Roman"/>
          <w:b/>
          <w:bCs/>
          <w:sz w:val="24"/>
          <w:szCs w:val="24"/>
          <w:u w:val="single"/>
        </w:rPr>
        <w:t>political reforms</w:t>
      </w:r>
    </w:p>
    <w:p w14:paraId="1FCBFB8F" w14:textId="49F84D56" w:rsidR="009978CB" w:rsidRDefault="009978CB" w:rsidP="009978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 </w:t>
      </w:r>
      <w:proofErr w:type="spellStart"/>
      <w:r>
        <w:rPr>
          <w:rFonts w:ascii="Times New Roman" w:hAnsi="Times New Roman" w:cs="Times New Roman"/>
          <w:sz w:val="24"/>
          <w:szCs w:val="24"/>
        </w:rPr>
        <w:t>Tokayev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noted that t</w:t>
      </w:r>
      <w:r w:rsidR="00C82A99" w:rsidRPr="009978CB">
        <w:rPr>
          <w:rFonts w:ascii="Times New Roman" w:hAnsi="Times New Roman" w:cs="Times New Roman"/>
          <w:sz w:val="24"/>
          <w:szCs w:val="24"/>
        </w:rPr>
        <w:t xml:space="preserve">he scale of the positive changes that have taken place is demonstrated by the fact that </w:t>
      </w:r>
      <w:r w:rsidR="00C82A99" w:rsidRPr="00812737">
        <w:rPr>
          <w:rFonts w:ascii="Times New Roman" w:hAnsi="Times New Roman" w:cs="Times New Roman"/>
          <w:b/>
          <w:bCs/>
          <w:sz w:val="24"/>
          <w:szCs w:val="24"/>
        </w:rPr>
        <w:t xml:space="preserve">more than ten laws have </w:t>
      </w:r>
      <w:r w:rsidR="002B669E" w:rsidRPr="00812737">
        <w:rPr>
          <w:rFonts w:ascii="Times New Roman" w:hAnsi="Times New Roman" w:cs="Times New Roman"/>
          <w:b/>
          <w:bCs/>
          <w:sz w:val="24"/>
          <w:szCs w:val="24"/>
        </w:rPr>
        <w:t xml:space="preserve">already </w:t>
      </w:r>
      <w:r w:rsidR="00C82A99" w:rsidRPr="00812737">
        <w:rPr>
          <w:rFonts w:ascii="Times New Roman" w:hAnsi="Times New Roman" w:cs="Times New Roman"/>
          <w:b/>
          <w:bCs/>
          <w:sz w:val="24"/>
          <w:szCs w:val="24"/>
        </w:rPr>
        <w:t>been passed in the political sphere alone</w:t>
      </w:r>
      <w:r w:rsidR="00AB455A">
        <w:rPr>
          <w:rFonts w:ascii="Times New Roman" w:hAnsi="Times New Roman" w:cs="Times New Roman"/>
          <w:b/>
          <w:bCs/>
          <w:sz w:val="24"/>
          <w:szCs w:val="24"/>
        </w:rPr>
        <w:t xml:space="preserve"> over the past three years</w:t>
      </w:r>
      <w:r w:rsidR="00C82A99" w:rsidRPr="009978CB">
        <w:rPr>
          <w:rFonts w:ascii="Times New Roman" w:hAnsi="Times New Roman" w:cs="Times New Roman"/>
          <w:sz w:val="24"/>
          <w:szCs w:val="24"/>
        </w:rPr>
        <w:t xml:space="preserve">. The law is the same for everyone </w:t>
      </w:r>
      <w:r w:rsidR="0015444C">
        <w:rPr>
          <w:rFonts w:ascii="Times New Roman" w:hAnsi="Times New Roman" w:cs="Times New Roman"/>
          <w:sz w:val="24"/>
          <w:szCs w:val="24"/>
        </w:rPr>
        <w:t>–</w:t>
      </w:r>
      <w:r w:rsidR="00C82A99" w:rsidRPr="009978CB">
        <w:rPr>
          <w:rFonts w:ascii="Times New Roman" w:hAnsi="Times New Roman" w:cs="Times New Roman"/>
          <w:sz w:val="24"/>
          <w:szCs w:val="24"/>
        </w:rPr>
        <w:t xml:space="preserve"> both for people in power and for public figures.</w:t>
      </w:r>
      <w:r>
        <w:rPr>
          <w:rFonts w:ascii="Times New Roman" w:hAnsi="Times New Roman" w:cs="Times New Roman"/>
          <w:sz w:val="24"/>
          <w:szCs w:val="24"/>
        </w:rPr>
        <w:t xml:space="preserve"> He assured that the country </w:t>
      </w:r>
      <w:r w:rsidR="00C82A99" w:rsidRPr="009978CB">
        <w:rPr>
          <w:rFonts w:ascii="Times New Roman" w:hAnsi="Times New Roman" w:cs="Times New Roman"/>
          <w:sz w:val="24"/>
          <w:szCs w:val="24"/>
        </w:rPr>
        <w:t xml:space="preserve">will not deviate from the intended </w:t>
      </w:r>
      <w:r w:rsidR="002B669E" w:rsidRPr="009978CB">
        <w:rPr>
          <w:rFonts w:ascii="Times New Roman" w:hAnsi="Times New Roman" w:cs="Times New Roman"/>
          <w:sz w:val="24"/>
          <w:szCs w:val="24"/>
        </w:rPr>
        <w:t>path and</w:t>
      </w:r>
      <w:r w:rsidR="00C82A99" w:rsidRPr="009978CB">
        <w:rPr>
          <w:rFonts w:ascii="Times New Roman" w:hAnsi="Times New Roman" w:cs="Times New Roman"/>
          <w:sz w:val="24"/>
          <w:szCs w:val="24"/>
        </w:rPr>
        <w:t xml:space="preserve"> will accelerate systemic transformations in all spheres of life. </w:t>
      </w:r>
      <w:proofErr w:type="spellStart"/>
      <w:r w:rsidR="002B669E">
        <w:rPr>
          <w:rFonts w:ascii="Times New Roman" w:hAnsi="Times New Roman" w:cs="Times New Roman"/>
          <w:sz w:val="24"/>
          <w:szCs w:val="24"/>
        </w:rPr>
        <w:t>Tokayev</w:t>
      </w:r>
      <w:proofErr w:type="spellEnd"/>
      <w:r w:rsidR="002B669E">
        <w:rPr>
          <w:rFonts w:ascii="Times New Roman" w:hAnsi="Times New Roman" w:cs="Times New Roman"/>
          <w:sz w:val="24"/>
          <w:szCs w:val="24"/>
        </w:rPr>
        <w:t xml:space="preserve"> stressed </w:t>
      </w:r>
      <w:r w:rsidR="00C82A99" w:rsidRPr="00812737">
        <w:rPr>
          <w:rFonts w:ascii="Times New Roman" w:hAnsi="Times New Roman" w:cs="Times New Roman"/>
          <w:b/>
          <w:bCs/>
          <w:sz w:val="24"/>
          <w:szCs w:val="24"/>
        </w:rPr>
        <w:t>Kazakhstan needs cardinal reforms</w:t>
      </w:r>
      <w:r w:rsidR="00C82A99" w:rsidRPr="009978CB">
        <w:rPr>
          <w:rFonts w:ascii="Times New Roman" w:hAnsi="Times New Roman" w:cs="Times New Roman"/>
          <w:sz w:val="24"/>
          <w:szCs w:val="24"/>
        </w:rPr>
        <w:t>, otherwise it will stagnate.</w:t>
      </w:r>
    </w:p>
    <w:p w14:paraId="30102C8A" w14:textId="0FBA87D1" w:rsidR="0063777D" w:rsidRDefault="0063777D" w:rsidP="009978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449CD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ead of </w:t>
      </w:r>
      <w:r w:rsidR="009449C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tate stressed that an</w:t>
      </w:r>
      <w:r w:rsidRPr="0063777D">
        <w:rPr>
          <w:rFonts w:ascii="Times New Roman" w:hAnsi="Times New Roman" w:cs="Times New Roman"/>
          <w:sz w:val="24"/>
          <w:szCs w:val="24"/>
        </w:rPr>
        <w:t xml:space="preserve"> important lesson of the </w:t>
      </w:r>
      <w:r w:rsidR="009449CD">
        <w:rPr>
          <w:rFonts w:ascii="Times New Roman" w:hAnsi="Times New Roman" w:cs="Times New Roman"/>
          <w:sz w:val="24"/>
          <w:szCs w:val="24"/>
        </w:rPr>
        <w:t>“T</w:t>
      </w:r>
      <w:r w:rsidRPr="0063777D">
        <w:rPr>
          <w:rFonts w:ascii="Times New Roman" w:hAnsi="Times New Roman" w:cs="Times New Roman"/>
          <w:sz w:val="24"/>
          <w:szCs w:val="24"/>
        </w:rPr>
        <w:t>ragic January</w:t>
      </w:r>
      <w:r w:rsidR="009449CD">
        <w:rPr>
          <w:rFonts w:ascii="Times New Roman" w:hAnsi="Times New Roman" w:cs="Times New Roman"/>
          <w:sz w:val="24"/>
          <w:szCs w:val="24"/>
        </w:rPr>
        <w:t>”</w:t>
      </w:r>
      <w:r w:rsidRPr="0063777D">
        <w:rPr>
          <w:rFonts w:ascii="Times New Roman" w:hAnsi="Times New Roman" w:cs="Times New Roman"/>
          <w:sz w:val="24"/>
          <w:szCs w:val="24"/>
        </w:rPr>
        <w:t xml:space="preserve"> is that the concentration of power in the hands of the highest official in the state unjustifiably increases the influence of financial-oligarchic groups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63777D">
        <w:rPr>
          <w:rFonts w:ascii="Times New Roman" w:hAnsi="Times New Roman" w:cs="Times New Roman"/>
          <w:sz w:val="24"/>
          <w:szCs w:val="24"/>
        </w:rPr>
        <w:t>persons close to him.</w:t>
      </w:r>
    </w:p>
    <w:p w14:paraId="0716E595" w14:textId="3BB9EC19" w:rsidR="00C82A99" w:rsidRPr="009978CB" w:rsidRDefault="009449CD" w:rsidP="009978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Tokayev</w:t>
      </w:r>
      <w:proofErr w:type="spellEnd"/>
      <w:r w:rsidR="002B669E">
        <w:rPr>
          <w:rFonts w:ascii="Times New Roman" w:hAnsi="Times New Roman" w:cs="Times New Roman"/>
          <w:sz w:val="24"/>
          <w:szCs w:val="24"/>
        </w:rPr>
        <w:t xml:space="preserve"> </w:t>
      </w:r>
      <w:r w:rsidR="00C82A99" w:rsidRPr="009978CB">
        <w:rPr>
          <w:rFonts w:ascii="Times New Roman" w:hAnsi="Times New Roman" w:cs="Times New Roman"/>
          <w:sz w:val="24"/>
          <w:szCs w:val="24"/>
        </w:rPr>
        <w:t xml:space="preserve">presented a </w:t>
      </w:r>
      <w:r w:rsidR="00C82A99" w:rsidRPr="002B669E"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="002B669E" w:rsidRPr="002B669E">
        <w:rPr>
          <w:rFonts w:ascii="Times New Roman" w:hAnsi="Times New Roman" w:cs="Times New Roman"/>
          <w:b/>
          <w:bCs/>
          <w:sz w:val="24"/>
          <w:szCs w:val="24"/>
        </w:rPr>
        <w:t>me</w:t>
      </w:r>
      <w:r w:rsidR="000B42B2">
        <w:rPr>
          <w:rFonts w:ascii="Times New Roman" w:hAnsi="Times New Roman" w:cs="Times New Roman"/>
          <w:b/>
          <w:bCs/>
          <w:sz w:val="24"/>
          <w:szCs w:val="24"/>
        </w:rPr>
        <w:t xml:space="preserve"> for the comprehensive moderni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C82A99" w:rsidRPr="002B669E">
        <w:rPr>
          <w:rFonts w:ascii="Times New Roman" w:hAnsi="Times New Roman" w:cs="Times New Roman"/>
          <w:b/>
          <w:bCs/>
          <w:sz w:val="24"/>
          <w:szCs w:val="24"/>
        </w:rPr>
        <w:t>ation of the country</w:t>
      </w:r>
      <w:r w:rsidR="00B522E4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="00C82A99" w:rsidRPr="002B669E">
        <w:rPr>
          <w:rFonts w:ascii="Times New Roman" w:hAnsi="Times New Roman" w:cs="Times New Roman"/>
          <w:b/>
          <w:bCs/>
          <w:sz w:val="24"/>
          <w:szCs w:val="24"/>
        </w:rPr>
        <w:t>s political system</w:t>
      </w:r>
      <w:r w:rsidR="00C82A99" w:rsidRPr="009978CB">
        <w:rPr>
          <w:rFonts w:ascii="Times New Roman" w:hAnsi="Times New Roman" w:cs="Times New Roman"/>
          <w:sz w:val="24"/>
          <w:szCs w:val="24"/>
        </w:rPr>
        <w:t>. This document is primarily based on the needs and demands of society.</w:t>
      </w:r>
      <w:r w:rsidR="009978CB">
        <w:rPr>
          <w:rFonts w:ascii="Times New Roman" w:hAnsi="Times New Roman" w:cs="Times New Roman"/>
          <w:sz w:val="24"/>
          <w:szCs w:val="24"/>
        </w:rPr>
        <w:t xml:space="preserve"> It includes:</w:t>
      </w:r>
    </w:p>
    <w:p w14:paraId="5D467D5D" w14:textId="6D605E53" w:rsidR="009978CB" w:rsidRDefault="009978CB" w:rsidP="00C82A99">
      <w:pPr>
        <w:pStyle w:val="Paragraphedeliste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669E">
        <w:rPr>
          <w:rFonts w:ascii="Times New Roman" w:hAnsi="Times New Roman" w:cs="Times New Roman"/>
          <w:b/>
          <w:bCs/>
          <w:sz w:val="24"/>
          <w:szCs w:val="24"/>
        </w:rPr>
        <w:t>Transition from a super-presidential form of government to a presidential republic with a strong parliament</w:t>
      </w:r>
      <w:r w:rsidRPr="009978CB">
        <w:rPr>
          <w:rFonts w:ascii="Times New Roman" w:hAnsi="Times New Roman" w:cs="Times New Roman"/>
          <w:sz w:val="24"/>
          <w:szCs w:val="24"/>
        </w:rPr>
        <w:t xml:space="preserve">. Such a system will provide an optimal balance of power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9978CB">
        <w:rPr>
          <w:rFonts w:ascii="Times New Roman" w:hAnsi="Times New Roman" w:cs="Times New Roman"/>
          <w:sz w:val="24"/>
          <w:szCs w:val="24"/>
        </w:rPr>
        <w:t>institutions and will contribute to the sustainable development of the country.</w:t>
      </w:r>
    </w:p>
    <w:p w14:paraId="250F8067" w14:textId="48AD7120" w:rsidR="009978CB" w:rsidRDefault="009978CB" w:rsidP="00C82A99">
      <w:pPr>
        <w:pStyle w:val="Paragraphedeliste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Legislation that obliges</w:t>
      </w:r>
      <w:r w:rsidRPr="009978CB">
        <w:rPr>
          <w:rFonts w:ascii="Times New Roman" w:hAnsi="Times New Roman" w:cs="Times New Roman"/>
          <w:sz w:val="24"/>
          <w:szCs w:val="24"/>
        </w:rPr>
        <w:t xml:space="preserve"> the </w:t>
      </w:r>
      <w:r w:rsidRPr="002B669E">
        <w:rPr>
          <w:rFonts w:ascii="Times New Roman" w:hAnsi="Times New Roman" w:cs="Times New Roman"/>
          <w:b/>
          <w:bCs/>
          <w:sz w:val="24"/>
          <w:szCs w:val="24"/>
        </w:rPr>
        <w:t>president to terminate membership in the party for the period of his powers</w:t>
      </w:r>
      <w:r w:rsidRPr="009978CB">
        <w:rPr>
          <w:rFonts w:ascii="Times New Roman" w:hAnsi="Times New Roman" w:cs="Times New Roman"/>
          <w:sz w:val="24"/>
          <w:szCs w:val="24"/>
        </w:rPr>
        <w:t>. This norm will increase political competition, provide equal conditions for the development of all parties.</w:t>
      </w:r>
    </w:p>
    <w:p w14:paraId="40D9B623" w14:textId="1CA6FC6B" w:rsidR="009978CB" w:rsidRDefault="00AB455A" w:rsidP="00C82A99">
      <w:pPr>
        <w:pStyle w:val="Paragraphedeliste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Legally p</w:t>
      </w:r>
      <w:r w:rsidR="009978CB" w:rsidRPr="00EC057A">
        <w:rPr>
          <w:rFonts w:ascii="Times New Roman" w:hAnsi="Times New Roman" w:cs="Times New Roman"/>
          <w:b/>
          <w:bCs/>
          <w:sz w:val="24"/>
          <w:szCs w:val="24"/>
        </w:rPr>
        <w:t xml:space="preserve">rohibit </w:t>
      </w:r>
      <w:proofErr w:type="spellStart"/>
      <w:r w:rsidR="009449CD">
        <w:rPr>
          <w:rFonts w:ascii="Times New Roman" w:hAnsi="Times New Roman" w:cs="Times New Roman"/>
          <w:b/>
          <w:bCs/>
          <w:sz w:val="24"/>
          <w:szCs w:val="24"/>
        </w:rPr>
        <w:t>akims</w:t>
      </w:r>
      <w:proofErr w:type="spellEnd"/>
      <w:r w:rsidR="009449C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0B42B2">
        <w:rPr>
          <w:rFonts w:ascii="Times New Roman" w:hAnsi="Times New Roman" w:cs="Times New Roman"/>
          <w:b/>
          <w:bCs/>
          <w:sz w:val="24"/>
          <w:szCs w:val="24"/>
        </w:rPr>
        <w:t>governors</w:t>
      </w:r>
      <w:r w:rsidR="009978CB" w:rsidRPr="00EC05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42B2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9978CB" w:rsidRPr="00EC05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49CD">
        <w:rPr>
          <w:rFonts w:ascii="Times New Roman" w:hAnsi="Times New Roman" w:cs="Times New Roman"/>
          <w:b/>
          <w:bCs/>
          <w:sz w:val="24"/>
          <w:szCs w:val="24"/>
        </w:rPr>
        <w:t xml:space="preserve">mayors) and </w:t>
      </w:r>
      <w:r w:rsidR="009978CB" w:rsidRPr="00EC057A">
        <w:rPr>
          <w:rFonts w:ascii="Times New Roman" w:hAnsi="Times New Roman" w:cs="Times New Roman"/>
          <w:b/>
          <w:bCs/>
          <w:sz w:val="24"/>
          <w:szCs w:val="24"/>
        </w:rPr>
        <w:t>their deputies from holding positions in party branches</w:t>
      </w:r>
      <w:r w:rsidR="009978CB" w:rsidRPr="009978CB">
        <w:rPr>
          <w:rFonts w:ascii="Times New Roman" w:hAnsi="Times New Roman" w:cs="Times New Roman"/>
          <w:sz w:val="24"/>
          <w:szCs w:val="24"/>
        </w:rPr>
        <w:t xml:space="preserve">. Such decisions will </w:t>
      </w:r>
      <w:r w:rsidR="009449CD">
        <w:rPr>
          <w:rFonts w:ascii="Times New Roman" w:hAnsi="Times New Roman" w:cs="Times New Roman"/>
          <w:sz w:val="24"/>
          <w:szCs w:val="24"/>
        </w:rPr>
        <w:t xml:space="preserve">enhance </w:t>
      </w:r>
      <w:r w:rsidR="009978CB" w:rsidRPr="009978CB">
        <w:rPr>
          <w:rFonts w:ascii="Times New Roman" w:hAnsi="Times New Roman" w:cs="Times New Roman"/>
          <w:sz w:val="24"/>
          <w:szCs w:val="24"/>
        </w:rPr>
        <w:t>a multiparty system.</w:t>
      </w:r>
    </w:p>
    <w:p w14:paraId="0B1A4527" w14:textId="6E57A9E1" w:rsidR="009978CB" w:rsidRDefault="009978CB" w:rsidP="00C82A99">
      <w:pPr>
        <w:pStyle w:val="Paragraphedeliste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98308962"/>
      <w:r>
        <w:rPr>
          <w:rFonts w:ascii="Times New Roman" w:hAnsi="Times New Roman" w:cs="Times New Roman"/>
          <w:sz w:val="24"/>
          <w:szCs w:val="24"/>
        </w:rPr>
        <w:t>A</w:t>
      </w:r>
      <w:r w:rsidRPr="009978CB">
        <w:rPr>
          <w:rFonts w:ascii="Times New Roman" w:hAnsi="Times New Roman" w:cs="Times New Roman"/>
          <w:sz w:val="24"/>
          <w:szCs w:val="24"/>
        </w:rPr>
        <w:t xml:space="preserve"> legislative </w:t>
      </w:r>
      <w:r w:rsidRPr="0063777D">
        <w:rPr>
          <w:rFonts w:ascii="Times New Roman" w:hAnsi="Times New Roman" w:cs="Times New Roman"/>
          <w:b/>
          <w:bCs/>
          <w:sz w:val="24"/>
          <w:szCs w:val="24"/>
        </w:rPr>
        <w:t>ban for the closest relatives of the president</w:t>
      </w:r>
      <w:r w:rsidRPr="009978CB">
        <w:rPr>
          <w:rFonts w:ascii="Times New Roman" w:hAnsi="Times New Roman" w:cs="Times New Roman"/>
          <w:sz w:val="24"/>
          <w:szCs w:val="24"/>
        </w:rPr>
        <w:t xml:space="preserve"> from holding positions of </w:t>
      </w:r>
      <w:r w:rsidR="009449CD">
        <w:rPr>
          <w:rFonts w:ascii="Times New Roman" w:hAnsi="Times New Roman" w:cs="Times New Roman"/>
          <w:sz w:val="24"/>
          <w:szCs w:val="24"/>
        </w:rPr>
        <w:t xml:space="preserve">top-level </w:t>
      </w:r>
      <w:r w:rsidRPr="009978CB">
        <w:rPr>
          <w:rFonts w:ascii="Times New Roman" w:hAnsi="Times New Roman" w:cs="Times New Roman"/>
          <w:sz w:val="24"/>
          <w:szCs w:val="24"/>
        </w:rPr>
        <w:t xml:space="preserve">civil servants and </w:t>
      </w:r>
      <w:r>
        <w:rPr>
          <w:rFonts w:ascii="Times New Roman" w:hAnsi="Times New Roman" w:cs="Times New Roman"/>
          <w:sz w:val="24"/>
          <w:szCs w:val="24"/>
        </w:rPr>
        <w:t>managers</w:t>
      </w:r>
      <w:r w:rsidRPr="009978CB">
        <w:rPr>
          <w:rFonts w:ascii="Times New Roman" w:hAnsi="Times New Roman" w:cs="Times New Roman"/>
          <w:sz w:val="24"/>
          <w:szCs w:val="24"/>
        </w:rPr>
        <w:t xml:space="preserve"> in the quasi-public sector</w:t>
      </w:r>
      <w:bookmarkEnd w:id="4"/>
      <w:r w:rsidRPr="009978CB">
        <w:rPr>
          <w:rFonts w:ascii="Times New Roman" w:hAnsi="Times New Roman" w:cs="Times New Roman"/>
          <w:sz w:val="24"/>
          <w:szCs w:val="24"/>
        </w:rPr>
        <w:t>.</w:t>
      </w:r>
    </w:p>
    <w:p w14:paraId="6CEA136A" w14:textId="04FFED75" w:rsidR="00CB79EC" w:rsidRDefault="00062876" w:rsidP="00CB79EC">
      <w:pPr>
        <w:pStyle w:val="Paragraphedeliste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Increase the </w:t>
      </w:r>
      <w:r w:rsidRPr="00EC057A">
        <w:rPr>
          <w:rFonts w:ascii="Times New Roman" w:hAnsi="Times New Roman" w:cs="Times New Roman"/>
          <w:b/>
          <w:bCs/>
          <w:sz w:val="24"/>
          <w:szCs w:val="24"/>
        </w:rPr>
        <w:t xml:space="preserve">independence of </w:t>
      </w:r>
      <w:r w:rsidR="000B42B2">
        <w:rPr>
          <w:rFonts w:ascii="Times New Roman" w:hAnsi="Times New Roman" w:cs="Times New Roman"/>
          <w:b/>
          <w:bCs/>
          <w:sz w:val="24"/>
          <w:szCs w:val="24"/>
        </w:rPr>
        <w:t>governors</w:t>
      </w:r>
      <w:r>
        <w:rPr>
          <w:rFonts w:ascii="Times New Roman" w:hAnsi="Times New Roman" w:cs="Times New Roman"/>
          <w:sz w:val="24"/>
          <w:szCs w:val="24"/>
        </w:rPr>
        <w:t>. For example, currently</w:t>
      </w:r>
      <w:r w:rsidRPr="00062876">
        <w:rPr>
          <w:rFonts w:ascii="Times New Roman" w:hAnsi="Times New Roman" w:cs="Times New Roman"/>
          <w:sz w:val="24"/>
          <w:szCs w:val="24"/>
        </w:rPr>
        <w:t xml:space="preserve"> the </w:t>
      </w:r>
      <w:r w:rsidR="009449CD">
        <w:rPr>
          <w:rFonts w:ascii="Times New Roman" w:hAnsi="Times New Roman" w:cs="Times New Roman"/>
          <w:sz w:val="24"/>
          <w:szCs w:val="24"/>
        </w:rPr>
        <w:t>P</w:t>
      </w:r>
      <w:r w:rsidRPr="00062876">
        <w:rPr>
          <w:rFonts w:ascii="Times New Roman" w:hAnsi="Times New Roman" w:cs="Times New Roman"/>
          <w:sz w:val="24"/>
          <w:szCs w:val="24"/>
        </w:rPr>
        <w:t xml:space="preserve">resident has the right to dismiss district and rural </w:t>
      </w:r>
      <w:proofErr w:type="spellStart"/>
      <w:r w:rsidR="009449CD">
        <w:rPr>
          <w:rFonts w:ascii="Times New Roman" w:hAnsi="Times New Roman" w:cs="Times New Roman"/>
          <w:sz w:val="24"/>
          <w:szCs w:val="24"/>
        </w:rPr>
        <w:t>akims</w:t>
      </w:r>
      <w:proofErr w:type="spellEnd"/>
      <w:r w:rsidRPr="00062876">
        <w:rPr>
          <w:rFonts w:ascii="Times New Roman" w:hAnsi="Times New Roman" w:cs="Times New Roman"/>
          <w:sz w:val="24"/>
          <w:szCs w:val="24"/>
        </w:rPr>
        <w:t>. Such legal provisions should be abolished.</w:t>
      </w:r>
    </w:p>
    <w:p w14:paraId="1B8514A0" w14:textId="4D2E4460" w:rsidR="00D00DEB" w:rsidRDefault="00D00DEB" w:rsidP="00CB79EC">
      <w:pPr>
        <w:pStyle w:val="Paragraphedeliste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98309086"/>
      <w:r w:rsidRPr="00EC057A">
        <w:rPr>
          <w:rFonts w:ascii="Times New Roman" w:hAnsi="Times New Roman" w:cs="Times New Roman"/>
          <w:b/>
          <w:bCs/>
          <w:sz w:val="24"/>
          <w:szCs w:val="24"/>
        </w:rPr>
        <w:t>Procedures for registration of political parties will be greatly simplified</w:t>
      </w:r>
      <w:r w:rsidRPr="00D00DE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For example, t</w:t>
      </w:r>
      <w:r w:rsidRPr="00D00DEB">
        <w:rPr>
          <w:rFonts w:ascii="Times New Roman" w:hAnsi="Times New Roman" w:cs="Times New Roman"/>
          <w:sz w:val="24"/>
          <w:szCs w:val="24"/>
        </w:rPr>
        <w:t xml:space="preserve">he registration threshold </w:t>
      </w:r>
      <w:r>
        <w:rPr>
          <w:rFonts w:ascii="Times New Roman" w:hAnsi="Times New Roman" w:cs="Times New Roman"/>
          <w:sz w:val="24"/>
          <w:szCs w:val="24"/>
        </w:rPr>
        <w:t>will be reduced</w:t>
      </w:r>
      <w:r w:rsidRPr="00D00DEB">
        <w:rPr>
          <w:rFonts w:ascii="Times New Roman" w:hAnsi="Times New Roman" w:cs="Times New Roman"/>
          <w:sz w:val="24"/>
          <w:szCs w:val="24"/>
        </w:rPr>
        <w:t xml:space="preserve"> from 20</w:t>
      </w:r>
      <w:r>
        <w:rPr>
          <w:rFonts w:ascii="Times New Roman" w:hAnsi="Times New Roman" w:cs="Times New Roman"/>
          <w:sz w:val="24"/>
          <w:szCs w:val="24"/>
        </w:rPr>
        <w:t>,000</w:t>
      </w:r>
      <w:r w:rsidRPr="00D00DEB">
        <w:rPr>
          <w:rFonts w:ascii="Times New Roman" w:hAnsi="Times New Roman" w:cs="Times New Roman"/>
          <w:sz w:val="24"/>
          <w:szCs w:val="24"/>
        </w:rPr>
        <w:t xml:space="preserve"> to 5</w:t>
      </w:r>
      <w:r>
        <w:rPr>
          <w:rFonts w:ascii="Times New Roman" w:hAnsi="Times New Roman" w:cs="Times New Roman"/>
          <w:sz w:val="24"/>
          <w:szCs w:val="24"/>
        </w:rPr>
        <w:t>,000</w:t>
      </w:r>
      <w:r w:rsidRPr="00D00DEB">
        <w:rPr>
          <w:rFonts w:ascii="Times New Roman" w:hAnsi="Times New Roman" w:cs="Times New Roman"/>
          <w:sz w:val="24"/>
          <w:szCs w:val="24"/>
        </w:rPr>
        <w:t xml:space="preserve"> people</w:t>
      </w:r>
      <w:r w:rsidR="000504C5">
        <w:rPr>
          <w:rFonts w:ascii="Times New Roman" w:hAnsi="Times New Roman" w:cs="Times New Roman"/>
          <w:sz w:val="24"/>
          <w:szCs w:val="24"/>
        </w:rPr>
        <w:t xml:space="preserve"> – </w:t>
      </w:r>
      <w:r w:rsidR="009449CD" w:rsidRPr="009449CD">
        <w:rPr>
          <w:rFonts w:ascii="Times New Roman" w:hAnsi="Times New Roman" w:cs="Times New Roman"/>
          <w:b/>
          <w:sz w:val="24"/>
          <w:szCs w:val="24"/>
        </w:rPr>
        <w:t>a fourfold reduction</w:t>
      </w:r>
      <w:r w:rsidR="009449CD">
        <w:rPr>
          <w:rFonts w:ascii="Times New Roman" w:hAnsi="Times New Roman" w:cs="Times New Roman"/>
          <w:sz w:val="24"/>
          <w:szCs w:val="24"/>
        </w:rPr>
        <w:t xml:space="preserve"> </w:t>
      </w:r>
      <w:r w:rsidR="009449CD" w:rsidRPr="009449CD">
        <w:rPr>
          <w:rFonts w:ascii="Times New Roman" w:hAnsi="Times New Roman" w:cs="Times New Roman"/>
          <w:sz w:val="24"/>
          <w:szCs w:val="24"/>
        </w:rPr>
        <w:t>(</w:t>
      </w:r>
      <w:r w:rsidR="000504C5" w:rsidRPr="009449CD">
        <w:rPr>
          <w:rFonts w:ascii="Times New Roman" w:hAnsi="Times New Roman" w:cs="Times New Roman"/>
          <w:sz w:val="24"/>
          <w:szCs w:val="24"/>
        </w:rPr>
        <w:t>eightfold</w:t>
      </w:r>
      <w:r w:rsidR="000504C5" w:rsidRPr="009449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04C5" w:rsidRPr="009449CD">
        <w:rPr>
          <w:rFonts w:ascii="Times New Roman" w:hAnsi="Times New Roman" w:cs="Times New Roman"/>
          <w:sz w:val="24"/>
          <w:szCs w:val="24"/>
        </w:rPr>
        <w:t xml:space="preserve">over the last </w:t>
      </w:r>
      <w:r w:rsidR="009449CD" w:rsidRPr="009449CD">
        <w:rPr>
          <w:rFonts w:ascii="Times New Roman" w:hAnsi="Times New Roman" w:cs="Times New Roman"/>
          <w:sz w:val="24"/>
          <w:szCs w:val="24"/>
        </w:rPr>
        <w:t>three</w:t>
      </w:r>
      <w:r w:rsidR="000504C5" w:rsidRPr="009449CD">
        <w:rPr>
          <w:rFonts w:ascii="Times New Roman" w:hAnsi="Times New Roman" w:cs="Times New Roman"/>
          <w:sz w:val="24"/>
          <w:szCs w:val="24"/>
        </w:rPr>
        <w:t xml:space="preserve"> years</w:t>
      </w:r>
      <w:r w:rsidR="009449CD" w:rsidRPr="009449CD">
        <w:rPr>
          <w:rFonts w:ascii="Times New Roman" w:hAnsi="Times New Roman" w:cs="Times New Roman"/>
          <w:sz w:val="24"/>
          <w:szCs w:val="24"/>
        </w:rPr>
        <w:t>)</w:t>
      </w:r>
      <w:r w:rsidR="0063777D">
        <w:rPr>
          <w:rFonts w:ascii="Times New Roman" w:hAnsi="Times New Roman" w:cs="Times New Roman"/>
          <w:sz w:val="24"/>
          <w:szCs w:val="24"/>
        </w:rPr>
        <w:t xml:space="preserve">, </w:t>
      </w:r>
      <w:r w:rsidR="0063777D" w:rsidRPr="0063777D">
        <w:rPr>
          <w:rFonts w:ascii="Times New Roman" w:hAnsi="Times New Roman" w:cs="Times New Roman"/>
          <w:sz w:val="24"/>
          <w:szCs w:val="24"/>
        </w:rPr>
        <w:t xml:space="preserve">in regional branches </w:t>
      </w:r>
      <w:r w:rsidR="00AB455A">
        <w:rPr>
          <w:rFonts w:ascii="Times New Roman" w:hAnsi="Times New Roman" w:cs="Times New Roman"/>
          <w:sz w:val="24"/>
          <w:szCs w:val="24"/>
        </w:rPr>
        <w:t>–</w:t>
      </w:r>
      <w:r w:rsidR="0063777D" w:rsidRPr="0063777D">
        <w:rPr>
          <w:rFonts w:ascii="Times New Roman" w:hAnsi="Times New Roman" w:cs="Times New Roman"/>
          <w:sz w:val="24"/>
          <w:szCs w:val="24"/>
        </w:rPr>
        <w:t xml:space="preserve"> from 600 to 200 people</w:t>
      </w:r>
      <w:r w:rsidR="0063777D">
        <w:rPr>
          <w:rFonts w:ascii="Times New Roman" w:hAnsi="Times New Roman" w:cs="Times New Roman"/>
          <w:sz w:val="24"/>
          <w:szCs w:val="24"/>
        </w:rPr>
        <w:t>.</w:t>
      </w:r>
    </w:p>
    <w:bookmarkEnd w:id="5"/>
    <w:p w14:paraId="07270469" w14:textId="1470E84F" w:rsidR="00D00DEB" w:rsidRDefault="008B407F" w:rsidP="00CB79EC">
      <w:pPr>
        <w:pStyle w:val="Paragraphedeliste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D00DEB" w:rsidRPr="00D00DEB">
        <w:rPr>
          <w:rFonts w:ascii="Times New Roman" w:hAnsi="Times New Roman" w:cs="Times New Roman"/>
          <w:sz w:val="24"/>
          <w:szCs w:val="24"/>
        </w:rPr>
        <w:t>ights and obligations of observers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D00DEB" w:rsidRPr="00D00DEB">
        <w:rPr>
          <w:rFonts w:ascii="Times New Roman" w:hAnsi="Times New Roman" w:cs="Times New Roman"/>
          <w:sz w:val="24"/>
          <w:szCs w:val="24"/>
        </w:rPr>
        <w:t xml:space="preserve"> </w:t>
      </w:r>
      <w:r w:rsidRPr="008B407F">
        <w:rPr>
          <w:rFonts w:ascii="Times New Roman" w:hAnsi="Times New Roman" w:cs="Times New Roman"/>
          <w:sz w:val="24"/>
          <w:szCs w:val="24"/>
        </w:rPr>
        <w:t xml:space="preserve">electoral legislation </w:t>
      </w:r>
      <w:r w:rsidR="00D00DEB" w:rsidRPr="00D00DEB">
        <w:rPr>
          <w:rFonts w:ascii="Times New Roman" w:hAnsi="Times New Roman" w:cs="Times New Roman"/>
          <w:sz w:val="24"/>
          <w:szCs w:val="24"/>
        </w:rPr>
        <w:t>should be clearly defined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8CDFF6" w14:textId="214C2DC7" w:rsidR="008B407F" w:rsidRDefault="008B407F" w:rsidP="00CB79EC">
      <w:pPr>
        <w:pStyle w:val="Paragraphedeliste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57A">
        <w:rPr>
          <w:rFonts w:ascii="Times New Roman" w:hAnsi="Times New Roman" w:cs="Times New Roman"/>
          <w:b/>
          <w:bCs/>
          <w:sz w:val="24"/>
          <w:szCs w:val="24"/>
        </w:rPr>
        <w:t>Establishment of a Constitutional Court</w:t>
      </w:r>
      <w:r w:rsidRPr="008B407F">
        <w:rPr>
          <w:rFonts w:ascii="Times New Roman" w:hAnsi="Times New Roman" w:cs="Times New Roman"/>
          <w:sz w:val="24"/>
          <w:szCs w:val="24"/>
        </w:rPr>
        <w:t xml:space="preserve">. The Prosecutor General and the Commissioner for Human Rights </w:t>
      </w:r>
      <w:r>
        <w:rPr>
          <w:rFonts w:ascii="Times New Roman" w:hAnsi="Times New Roman" w:cs="Times New Roman"/>
          <w:sz w:val="24"/>
          <w:szCs w:val="24"/>
        </w:rPr>
        <w:t>will</w:t>
      </w:r>
      <w:r w:rsidRPr="008B407F">
        <w:rPr>
          <w:rFonts w:ascii="Times New Roman" w:hAnsi="Times New Roman" w:cs="Times New Roman"/>
          <w:sz w:val="24"/>
          <w:szCs w:val="24"/>
        </w:rPr>
        <w:t xml:space="preserve"> be given the </w:t>
      </w:r>
      <w:r>
        <w:rPr>
          <w:rFonts w:ascii="Times New Roman" w:hAnsi="Times New Roman" w:cs="Times New Roman"/>
          <w:sz w:val="24"/>
          <w:szCs w:val="24"/>
        </w:rPr>
        <w:t>right</w:t>
      </w:r>
      <w:r w:rsidRPr="008B407F">
        <w:rPr>
          <w:rFonts w:ascii="Times New Roman" w:hAnsi="Times New Roman" w:cs="Times New Roman"/>
          <w:sz w:val="24"/>
          <w:szCs w:val="24"/>
        </w:rPr>
        <w:t xml:space="preserve"> to appeal to the Court</w:t>
      </w:r>
      <w:r w:rsidR="009449CD">
        <w:rPr>
          <w:rFonts w:ascii="Times New Roman" w:hAnsi="Times New Roman" w:cs="Times New Roman"/>
          <w:sz w:val="24"/>
          <w:szCs w:val="24"/>
        </w:rPr>
        <w:t>, in addition to the President and the Parliament</w:t>
      </w:r>
      <w:r w:rsidRPr="008B407F">
        <w:rPr>
          <w:rFonts w:ascii="Times New Roman" w:hAnsi="Times New Roman" w:cs="Times New Roman"/>
          <w:sz w:val="24"/>
          <w:szCs w:val="24"/>
        </w:rPr>
        <w:t>.</w:t>
      </w:r>
    </w:p>
    <w:p w14:paraId="6A231DCF" w14:textId="0AF72B0E" w:rsidR="00FD3A83" w:rsidRPr="00D00DEB" w:rsidRDefault="00FD3A83" w:rsidP="00FD3A8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00D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reforms in the parliamentary </w:t>
      </w:r>
      <w:r w:rsidR="008515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and local government </w:t>
      </w:r>
      <w:r w:rsidRPr="00D00D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system </w:t>
      </w:r>
    </w:p>
    <w:p w14:paraId="02F1D4B1" w14:textId="00CC9E73" w:rsidR="00062876" w:rsidRDefault="00CB79EC" w:rsidP="00CB79EC">
      <w:pPr>
        <w:pStyle w:val="Paragraphedeliste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57A">
        <w:rPr>
          <w:rFonts w:ascii="Times New Roman" w:hAnsi="Times New Roman" w:cs="Times New Roman"/>
          <w:b/>
          <w:bCs/>
          <w:sz w:val="24"/>
          <w:szCs w:val="24"/>
        </w:rPr>
        <w:t xml:space="preserve">Reduction of the </w:t>
      </w:r>
      <w:r w:rsidR="009449CD">
        <w:rPr>
          <w:rFonts w:ascii="Times New Roman" w:hAnsi="Times New Roman" w:cs="Times New Roman"/>
          <w:b/>
          <w:bCs/>
          <w:sz w:val="24"/>
          <w:szCs w:val="24"/>
        </w:rPr>
        <w:t xml:space="preserve">quota for </w:t>
      </w:r>
      <w:r w:rsidRPr="00EC057A">
        <w:rPr>
          <w:rFonts w:ascii="Times New Roman" w:hAnsi="Times New Roman" w:cs="Times New Roman"/>
          <w:b/>
          <w:bCs/>
          <w:sz w:val="24"/>
          <w:szCs w:val="24"/>
        </w:rPr>
        <w:t xml:space="preserve">presidential </w:t>
      </w:r>
      <w:r w:rsidR="009449CD">
        <w:rPr>
          <w:rFonts w:ascii="Times New Roman" w:hAnsi="Times New Roman" w:cs="Times New Roman"/>
          <w:b/>
          <w:bCs/>
          <w:sz w:val="24"/>
          <w:szCs w:val="24"/>
        </w:rPr>
        <w:t>appointments</w:t>
      </w:r>
      <w:r w:rsidRPr="00EC057A">
        <w:rPr>
          <w:rFonts w:ascii="Times New Roman" w:hAnsi="Times New Roman" w:cs="Times New Roman"/>
          <w:b/>
          <w:bCs/>
          <w:sz w:val="24"/>
          <w:szCs w:val="24"/>
        </w:rPr>
        <w:t xml:space="preserve"> in the Senate from 15 to 10 members</w:t>
      </w:r>
      <w:r>
        <w:rPr>
          <w:rFonts w:ascii="Times New Roman" w:hAnsi="Times New Roman" w:cs="Times New Roman"/>
          <w:sz w:val="24"/>
          <w:szCs w:val="24"/>
        </w:rPr>
        <w:t xml:space="preserve"> to give more voice to </w:t>
      </w:r>
      <w:r w:rsidRPr="00CB79EC">
        <w:rPr>
          <w:rFonts w:ascii="Times New Roman" w:hAnsi="Times New Roman" w:cs="Times New Roman"/>
          <w:sz w:val="24"/>
          <w:szCs w:val="24"/>
        </w:rPr>
        <w:t xml:space="preserve">social groups that are </w:t>
      </w:r>
      <w:r w:rsidR="009449CD">
        <w:rPr>
          <w:rFonts w:ascii="Times New Roman" w:hAnsi="Times New Roman" w:cs="Times New Roman"/>
          <w:sz w:val="24"/>
          <w:szCs w:val="24"/>
        </w:rPr>
        <w:t>under-</w:t>
      </w:r>
      <w:r w:rsidRPr="00CB79EC">
        <w:rPr>
          <w:rFonts w:ascii="Times New Roman" w:hAnsi="Times New Roman" w:cs="Times New Roman"/>
          <w:sz w:val="24"/>
          <w:szCs w:val="24"/>
        </w:rPr>
        <w:t>represented in parliament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5FC5D1" w14:textId="3236829C" w:rsidR="00CB79EC" w:rsidRDefault="00CB79EC" w:rsidP="00CB79EC">
      <w:pPr>
        <w:pStyle w:val="Paragraphedeliste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Pr="00CB79EC">
        <w:rPr>
          <w:rFonts w:ascii="Times New Roman" w:hAnsi="Times New Roman" w:cs="Times New Roman"/>
          <w:sz w:val="24"/>
          <w:szCs w:val="24"/>
        </w:rPr>
        <w:t xml:space="preserve"> </w:t>
      </w:r>
      <w:r w:rsidRPr="00EC057A">
        <w:rPr>
          <w:rFonts w:ascii="Times New Roman" w:hAnsi="Times New Roman" w:cs="Times New Roman"/>
          <w:b/>
          <w:bCs/>
          <w:sz w:val="24"/>
          <w:szCs w:val="24"/>
        </w:rPr>
        <w:t xml:space="preserve">Assembly of the People of Kazakhstan quota in the </w:t>
      </w:r>
      <w:proofErr w:type="spellStart"/>
      <w:r w:rsidRPr="00EC057A">
        <w:rPr>
          <w:rFonts w:ascii="Times New Roman" w:hAnsi="Times New Roman" w:cs="Times New Roman"/>
          <w:b/>
          <w:bCs/>
          <w:sz w:val="24"/>
          <w:szCs w:val="24"/>
        </w:rPr>
        <w:t>Ma</w:t>
      </w:r>
      <w:r w:rsidR="009449CD">
        <w:rPr>
          <w:rFonts w:ascii="Times New Roman" w:hAnsi="Times New Roman" w:cs="Times New Roman"/>
          <w:b/>
          <w:bCs/>
          <w:sz w:val="24"/>
          <w:szCs w:val="24"/>
        </w:rPr>
        <w:t>zh</w:t>
      </w:r>
      <w:r w:rsidRPr="00EC057A">
        <w:rPr>
          <w:rFonts w:ascii="Times New Roman" w:hAnsi="Times New Roman" w:cs="Times New Roman"/>
          <w:b/>
          <w:bCs/>
          <w:sz w:val="24"/>
          <w:szCs w:val="24"/>
        </w:rPr>
        <w:t>ilis</w:t>
      </w:r>
      <w:proofErr w:type="spellEnd"/>
      <w:r w:rsidRPr="00EC057A">
        <w:rPr>
          <w:rFonts w:ascii="Times New Roman" w:hAnsi="Times New Roman" w:cs="Times New Roman"/>
          <w:b/>
          <w:bCs/>
          <w:sz w:val="24"/>
          <w:szCs w:val="24"/>
        </w:rPr>
        <w:t xml:space="preserve"> will be abolished</w:t>
      </w:r>
      <w:r w:rsidRPr="00CB79EC">
        <w:rPr>
          <w:rFonts w:ascii="Times New Roman" w:hAnsi="Times New Roman" w:cs="Times New Roman"/>
          <w:sz w:val="24"/>
          <w:szCs w:val="24"/>
        </w:rPr>
        <w:t xml:space="preserve">. This quota is transferred to the Senate and reduced from 9 to 5 </w:t>
      </w:r>
      <w:r w:rsidR="00FD3A83">
        <w:rPr>
          <w:rFonts w:ascii="Times New Roman" w:hAnsi="Times New Roman" w:cs="Times New Roman"/>
          <w:sz w:val="24"/>
          <w:szCs w:val="24"/>
        </w:rPr>
        <w:t>members</w:t>
      </w:r>
      <w:r w:rsidRPr="00CB79EC">
        <w:rPr>
          <w:rFonts w:ascii="Times New Roman" w:hAnsi="Times New Roman" w:cs="Times New Roman"/>
          <w:sz w:val="24"/>
          <w:szCs w:val="24"/>
        </w:rPr>
        <w:t>. Accordingly, the total number of</w:t>
      </w:r>
      <w:r w:rsidR="00EC057A">
        <w:rPr>
          <w:rFonts w:ascii="Times New Roman" w:hAnsi="Times New Roman" w:cs="Times New Roman"/>
          <w:sz w:val="24"/>
          <w:szCs w:val="24"/>
        </w:rPr>
        <w:t xml:space="preserve"> deputy</w:t>
      </w:r>
      <w:r w:rsidRPr="00CB79EC">
        <w:rPr>
          <w:rFonts w:ascii="Times New Roman" w:hAnsi="Times New Roman" w:cs="Times New Roman"/>
          <w:sz w:val="24"/>
          <w:szCs w:val="24"/>
        </w:rPr>
        <w:t xml:space="preserve"> seats in the </w:t>
      </w:r>
      <w:proofErr w:type="spellStart"/>
      <w:r w:rsidRPr="00CB79EC">
        <w:rPr>
          <w:rFonts w:ascii="Times New Roman" w:hAnsi="Times New Roman" w:cs="Times New Roman"/>
          <w:sz w:val="24"/>
          <w:szCs w:val="24"/>
        </w:rPr>
        <w:t>Ma</w:t>
      </w:r>
      <w:r w:rsidR="00FD3A83">
        <w:rPr>
          <w:rFonts w:ascii="Times New Roman" w:hAnsi="Times New Roman" w:cs="Times New Roman"/>
          <w:sz w:val="24"/>
          <w:szCs w:val="24"/>
        </w:rPr>
        <w:t>zhilis</w:t>
      </w:r>
      <w:proofErr w:type="spellEnd"/>
      <w:r w:rsidRPr="00CB79EC">
        <w:rPr>
          <w:rFonts w:ascii="Times New Roman" w:hAnsi="Times New Roman" w:cs="Times New Roman"/>
          <w:sz w:val="24"/>
          <w:szCs w:val="24"/>
        </w:rPr>
        <w:t xml:space="preserve"> will decrease.</w:t>
      </w:r>
      <w:r w:rsidR="009449CD">
        <w:rPr>
          <w:rFonts w:ascii="Times New Roman" w:hAnsi="Times New Roman" w:cs="Times New Roman"/>
          <w:sz w:val="24"/>
          <w:szCs w:val="24"/>
        </w:rPr>
        <w:t xml:space="preserve"> The Assembly is a constitutional body that is designed to represent interests of numerous ethnic communities of the nations.</w:t>
      </w:r>
    </w:p>
    <w:p w14:paraId="223CE4EB" w14:textId="030635B6" w:rsidR="00FD3A83" w:rsidRDefault="00FD3A83" w:rsidP="00CB79EC">
      <w:pPr>
        <w:pStyle w:val="Paragraphedeliste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FD3A83">
        <w:rPr>
          <w:rFonts w:ascii="Times New Roman" w:hAnsi="Times New Roman" w:cs="Times New Roman"/>
          <w:sz w:val="24"/>
          <w:szCs w:val="24"/>
        </w:rPr>
        <w:t xml:space="preserve">he right of the Senate </w:t>
      </w:r>
      <w:r>
        <w:rPr>
          <w:rFonts w:ascii="Times New Roman" w:hAnsi="Times New Roman" w:cs="Times New Roman"/>
          <w:sz w:val="24"/>
          <w:szCs w:val="24"/>
        </w:rPr>
        <w:t>should only be to</w:t>
      </w:r>
      <w:r w:rsidRPr="00FD3A83">
        <w:rPr>
          <w:rFonts w:ascii="Times New Roman" w:hAnsi="Times New Roman" w:cs="Times New Roman"/>
          <w:sz w:val="24"/>
          <w:szCs w:val="24"/>
        </w:rPr>
        <w:t xml:space="preserve"> approve or </w:t>
      </w:r>
      <w:r w:rsidR="00452DBA">
        <w:rPr>
          <w:rFonts w:ascii="Times New Roman" w:hAnsi="Times New Roman" w:cs="Times New Roman"/>
          <w:sz w:val="24"/>
          <w:szCs w:val="24"/>
        </w:rPr>
        <w:t>reject</w:t>
      </w:r>
      <w:r w:rsidRPr="00FD3A83">
        <w:rPr>
          <w:rFonts w:ascii="Times New Roman" w:hAnsi="Times New Roman" w:cs="Times New Roman"/>
          <w:sz w:val="24"/>
          <w:szCs w:val="24"/>
        </w:rPr>
        <w:t xml:space="preserve"> the laws already adopted by the </w:t>
      </w:r>
      <w:proofErr w:type="spellStart"/>
      <w:r w:rsidRPr="00FD3A83">
        <w:rPr>
          <w:rFonts w:ascii="Times New Roman" w:hAnsi="Times New Roman" w:cs="Times New Roman"/>
          <w:sz w:val="24"/>
          <w:szCs w:val="24"/>
        </w:rPr>
        <w:t>Ma</w:t>
      </w:r>
      <w:r w:rsidR="009449CD">
        <w:rPr>
          <w:rFonts w:ascii="Times New Roman" w:hAnsi="Times New Roman" w:cs="Times New Roman"/>
          <w:sz w:val="24"/>
          <w:szCs w:val="24"/>
        </w:rPr>
        <w:t>zh</w:t>
      </w:r>
      <w:r>
        <w:rPr>
          <w:rFonts w:ascii="Times New Roman" w:hAnsi="Times New Roman" w:cs="Times New Roman"/>
          <w:sz w:val="24"/>
          <w:szCs w:val="24"/>
        </w:rPr>
        <w:t>ilis</w:t>
      </w:r>
      <w:proofErr w:type="spellEnd"/>
      <w:r w:rsidRPr="00FD3A83">
        <w:rPr>
          <w:rFonts w:ascii="Times New Roman" w:hAnsi="Times New Roman" w:cs="Times New Roman"/>
          <w:sz w:val="24"/>
          <w:szCs w:val="24"/>
        </w:rPr>
        <w:t xml:space="preserve">. Consequently, </w:t>
      </w:r>
      <w:r w:rsidRPr="00EC057A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proofErr w:type="spellStart"/>
      <w:r w:rsidRPr="00EC057A">
        <w:rPr>
          <w:rFonts w:ascii="Times New Roman" w:hAnsi="Times New Roman" w:cs="Times New Roman"/>
          <w:b/>
          <w:bCs/>
          <w:sz w:val="24"/>
          <w:szCs w:val="24"/>
        </w:rPr>
        <w:t>Ma</w:t>
      </w:r>
      <w:r w:rsidR="009449CD">
        <w:rPr>
          <w:rFonts w:ascii="Times New Roman" w:hAnsi="Times New Roman" w:cs="Times New Roman"/>
          <w:b/>
          <w:bCs/>
          <w:sz w:val="24"/>
          <w:szCs w:val="24"/>
        </w:rPr>
        <w:t>zh</w:t>
      </w:r>
      <w:r w:rsidRPr="00EC057A">
        <w:rPr>
          <w:rFonts w:ascii="Times New Roman" w:hAnsi="Times New Roman" w:cs="Times New Roman"/>
          <w:b/>
          <w:bCs/>
          <w:sz w:val="24"/>
          <w:szCs w:val="24"/>
        </w:rPr>
        <w:t>ilis</w:t>
      </w:r>
      <w:proofErr w:type="spellEnd"/>
      <w:r w:rsidRPr="00EC057A">
        <w:rPr>
          <w:rFonts w:ascii="Times New Roman" w:hAnsi="Times New Roman" w:cs="Times New Roman"/>
          <w:b/>
          <w:bCs/>
          <w:sz w:val="24"/>
          <w:szCs w:val="24"/>
        </w:rPr>
        <w:t xml:space="preserve"> is vested with the right to pass laws</w:t>
      </w:r>
      <w:r w:rsidRPr="00FD3A83">
        <w:rPr>
          <w:rFonts w:ascii="Times New Roman" w:hAnsi="Times New Roman" w:cs="Times New Roman"/>
          <w:sz w:val="24"/>
          <w:szCs w:val="24"/>
        </w:rPr>
        <w:t>.</w:t>
      </w:r>
    </w:p>
    <w:p w14:paraId="51C751BC" w14:textId="728CAECD" w:rsidR="00FD3A83" w:rsidRDefault="00FD3A83" w:rsidP="00CB79EC">
      <w:pPr>
        <w:pStyle w:val="Paragraphedeliste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A83">
        <w:rPr>
          <w:rFonts w:ascii="Times New Roman" w:hAnsi="Times New Roman" w:cs="Times New Roman"/>
          <w:sz w:val="24"/>
          <w:szCs w:val="24"/>
        </w:rPr>
        <w:t xml:space="preserve">Parliament should strengthen control over the quality of execution of the </w:t>
      </w: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FD3A83">
        <w:rPr>
          <w:rFonts w:ascii="Times New Roman" w:hAnsi="Times New Roman" w:cs="Times New Roman"/>
          <w:sz w:val="24"/>
          <w:szCs w:val="24"/>
        </w:rPr>
        <w:t xml:space="preserve">budget. </w:t>
      </w:r>
      <w:r w:rsidR="00EC057A" w:rsidRPr="00EC057A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EC057A">
        <w:rPr>
          <w:rFonts w:ascii="Times New Roman" w:hAnsi="Times New Roman" w:cs="Times New Roman"/>
          <w:b/>
          <w:bCs/>
          <w:sz w:val="24"/>
          <w:szCs w:val="24"/>
        </w:rPr>
        <w:t>he Supreme Accounts Chamber will be created</w:t>
      </w:r>
      <w:r w:rsidRPr="00FD3A83">
        <w:rPr>
          <w:rFonts w:ascii="Times New Roman" w:hAnsi="Times New Roman" w:cs="Times New Roman"/>
          <w:sz w:val="24"/>
          <w:szCs w:val="24"/>
        </w:rPr>
        <w:t xml:space="preserve"> instead of the Accounts Committee</w:t>
      </w:r>
      <w:r w:rsidR="009449CD">
        <w:rPr>
          <w:rFonts w:ascii="Times New Roman" w:hAnsi="Times New Roman" w:cs="Times New Roman"/>
          <w:sz w:val="24"/>
          <w:szCs w:val="24"/>
        </w:rPr>
        <w:t xml:space="preserve"> for </w:t>
      </w:r>
      <w:r w:rsidR="00803840">
        <w:rPr>
          <w:rFonts w:ascii="Times New Roman" w:hAnsi="Times New Roman" w:cs="Times New Roman"/>
          <w:sz w:val="24"/>
          <w:szCs w:val="24"/>
        </w:rPr>
        <w:t>Control over the Execution of the National Budget</w:t>
      </w:r>
      <w:r w:rsidRPr="00FD3A83">
        <w:rPr>
          <w:rFonts w:ascii="Times New Roman" w:hAnsi="Times New Roman" w:cs="Times New Roman"/>
          <w:sz w:val="24"/>
          <w:szCs w:val="24"/>
        </w:rPr>
        <w:t>.</w:t>
      </w:r>
    </w:p>
    <w:p w14:paraId="7FF22DD6" w14:textId="3FD39CDE" w:rsidR="00D00DEB" w:rsidRDefault="00D00DEB" w:rsidP="00CB79EC">
      <w:pPr>
        <w:pStyle w:val="Paragraphedeliste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0DEB">
        <w:rPr>
          <w:rFonts w:ascii="Times New Roman" w:hAnsi="Times New Roman" w:cs="Times New Roman"/>
          <w:sz w:val="24"/>
          <w:szCs w:val="24"/>
        </w:rPr>
        <w:t xml:space="preserve">The </w:t>
      </w:r>
      <w:r w:rsidR="00AB455A">
        <w:rPr>
          <w:rFonts w:ascii="Times New Roman" w:hAnsi="Times New Roman" w:cs="Times New Roman"/>
          <w:sz w:val="24"/>
          <w:szCs w:val="24"/>
        </w:rPr>
        <w:t xml:space="preserve">system of election of </w:t>
      </w:r>
      <w:r w:rsidR="00EC057A">
        <w:rPr>
          <w:rFonts w:ascii="Times New Roman" w:hAnsi="Times New Roman" w:cs="Times New Roman"/>
          <w:sz w:val="24"/>
          <w:szCs w:val="24"/>
        </w:rPr>
        <w:t>deput</w:t>
      </w:r>
      <w:r w:rsidR="00AB455A">
        <w:rPr>
          <w:rFonts w:ascii="Times New Roman" w:hAnsi="Times New Roman" w:cs="Times New Roman"/>
          <w:sz w:val="24"/>
          <w:szCs w:val="24"/>
        </w:rPr>
        <w:t xml:space="preserve">ies </w:t>
      </w:r>
      <w:r w:rsidR="009A364E">
        <w:rPr>
          <w:rFonts w:ascii="Times New Roman" w:hAnsi="Times New Roman" w:cs="Times New Roman"/>
          <w:sz w:val="24"/>
          <w:szCs w:val="24"/>
        </w:rPr>
        <w:t xml:space="preserve">of the </w:t>
      </w:r>
      <w:proofErr w:type="spellStart"/>
      <w:r w:rsidR="009A364E">
        <w:rPr>
          <w:rFonts w:ascii="Times New Roman" w:hAnsi="Times New Roman" w:cs="Times New Roman"/>
          <w:sz w:val="24"/>
          <w:szCs w:val="24"/>
        </w:rPr>
        <w:t>Maj</w:t>
      </w:r>
      <w:r w:rsidRPr="00D00DEB">
        <w:rPr>
          <w:rFonts w:ascii="Times New Roman" w:hAnsi="Times New Roman" w:cs="Times New Roman"/>
          <w:sz w:val="24"/>
          <w:szCs w:val="24"/>
        </w:rPr>
        <w:t>ilis</w:t>
      </w:r>
      <w:proofErr w:type="spellEnd"/>
      <w:r w:rsidRPr="00D00DEB">
        <w:rPr>
          <w:rFonts w:ascii="Times New Roman" w:hAnsi="Times New Roman" w:cs="Times New Roman"/>
          <w:sz w:val="24"/>
          <w:szCs w:val="24"/>
        </w:rPr>
        <w:t xml:space="preserve"> will be </w:t>
      </w:r>
      <w:r w:rsidR="00AB455A">
        <w:rPr>
          <w:rFonts w:ascii="Times New Roman" w:hAnsi="Times New Roman" w:cs="Times New Roman"/>
          <w:sz w:val="24"/>
          <w:szCs w:val="24"/>
        </w:rPr>
        <w:t xml:space="preserve">reformed </w:t>
      </w:r>
      <w:r w:rsidRPr="00D00DEB"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AB455A">
        <w:rPr>
          <w:rFonts w:ascii="Times New Roman" w:hAnsi="Times New Roman" w:cs="Times New Roman"/>
          <w:sz w:val="24"/>
          <w:szCs w:val="24"/>
        </w:rPr>
        <w:t>way</w:t>
      </w:r>
      <w:r w:rsidRPr="00D00DEB">
        <w:rPr>
          <w:rFonts w:ascii="Times New Roman" w:hAnsi="Times New Roman" w:cs="Times New Roman"/>
          <w:sz w:val="24"/>
          <w:szCs w:val="24"/>
        </w:rPr>
        <w:t xml:space="preserve">: </w:t>
      </w:r>
      <w:r w:rsidRPr="00EC057A">
        <w:rPr>
          <w:rFonts w:ascii="Times New Roman" w:hAnsi="Times New Roman" w:cs="Times New Roman"/>
          <w:b/>
          <w:bCs/>
          <w:sz w:val="24"/>
          <w:szCs w:val="24"/>
        </w:rPr>
        <w:t xml:space="preserve">70% </w:t>
      </w:r>
      <w:r w:rsidR="00AB455A">
        <w:rPr>
          <w:rFonts w:ascii="Times New Roman" w:hAnsi="Times New Roman" w:cs="Times New Roman"/>
          <w:b/>
          <w:bCs/>
          <w:sz w:val="24"/>
          <w:szCs w:val="24"/>
        </w:rPr>
        <w:t xml:space="preserve">of MPs will be elected </w:t>
      </w:r>
      <w:r w:rsidRPr="00EC057A">
        <w:rPr>
          <w:rFonts w:ascii="Times New Roman" w:hAnsi="Times New Roman" w:cs="Times New Roman"/>
          <w:b/>
          <w:bCs/>
          <w:sz w:val="24"/>
          <w:szCs w:val="24"/>
        </w:rPr>
        <w:t xml:space="preserve">on a proportional basis, </w:t>
      </w:r>
      <w:r w:rsidR="00AB455A">
        <w:rPr>
          <w:rFonts w:ascii="Times New Roman" w:hAnsi="Times New Roman" w:cs="Times New Roman"/>
          <w:b/>
          <w:bCs/>
          <w:sz w:val="24"/>
          <w:szCs w:val="24"/>
        </w:rPr>
        <w:t xml:space="preserve">while </w:t>
      </w:r>
      <w:r w:rsidRPr="00EC057A">
        <w:rPr>
          <w:rFonts w:ascii="Times New Roman" w:hAnsi="Times New Roman" w:cs="Times New Roman"/>
          <w:b/>
          <w:bCs/>
          <w:sz w:val="24"/>
          <w:szCs w:val="24"/>
        </w:rPr>
        <w:t xml:space="preserve">30% </w:t>
      </w:r>
      <w:r w:rsidR="00AB455A">
        <w:rPr>
          <w:rFonts w:ascii="Times New Roman" w:hAnsi="Times New Roman" w:cs="Times New Roman"/>
          <w:b/>
          <w:bCs/>
          <w:sz w:val="24"/>
          <w:szCs w:val="24"/>
        </w:rPr>
        <w:t xml:space="preserve">will be elected </w:t>
      </w:r>
      <w:r w:rsidRPr="00EC057A">
        <w:rPr>
          <w:rFonts w:ascii="Times New Roman" w:hAnsi="Times New Roman" w:cs="Times New Roman"/>
          <w:b/>
          <w:bCs/>
          <w:sz w:val="24"/>
          <w:szCs w:val="24"/>
        </w:rPr>
        <w:t>on a majoritarian basis</w:t>
      </w:r>
      <w:r w:rsidRPr="00D00DEB">
        <w:rPr>
          <w:rFonts w:ascii="Times New Roman" w:hAnsi="Times New Roman" w:cs="Times New Roman"/>
          <w:sz w:val="24"/>
          <w:szCs w:val="24"/>
        </w:rPr>
        <w:t xml:space="preserve">. In addition, a mixed model will be introduced in the elections of </w:t>
      </w:r>
      <w:proofErr w:type="spellStart"/>
      <w:r w:rsidRPr="00D00DEB">
        <w:rPr>
          <w:rFonts w:ascii="Times New Roman" w:hAnsi="Times New Roman" w:cs="Times New Roman"/>
          <w:sz w:val="24"/>
          <w:szCs w:val="24"/>
        </w:rPr>
        <w:t>maslikhats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(local </w:t>
      </w:r>
      <w:r w:rsidR="009A364E">
        <w:rPr>
          <w:rFonts w:ascii="Times New Roman" w:hAnsi="Times New Roman" w:cs="Times New Roman"/>
          <w:sz w:val="24"/>
          <w:szCs w:val="24"/>
        </w:rPr>
        <w:t>parlia</w:t>
      </w:r>
      <w:r>
        <w:rPr>
          <w:rFonts w:ascii="Times New Roman" w:hAnsi="Times New Roman" w:cs="Times New Roman"/>
          <w:sz w:val="24"/>
          <w:szCs w:val="24"/>
        </w:rPr>
        <w:t>ment)</w:t>
      </w:r>
      <w:r w:rsidRPr="00D00DEB">
        <w:rPr>
          <w:rFonts w:ascii="Times New Roman" w:hAnsi="Times New Roman" w:cs="Times New Roman"/>
          <w:sz w:val="24"/>
          <w:szCs w:val="24"/>
        </w:rPr>
        <w:t xml:space="preserve"> of regions and cities of </w:t>
      </w:r>
      <w:r w:rsidR="00803840">
        <w:rPr>
          <w:rFonts w:ascii="Times New Roman" w:hAnsi="Times New Roman" w:cs="Times New Roman"/>
          <w:sz w:val="24"/>
          <w:szCs w:val="24"/>
        </w:rPr>
        <w:t xml:space="preserve">national </w:t>
      </w:r>
      <w:r w:rsidRPr="00D00DEB">
        <w:rPr>
          <w:rFonts w:ascii="Times New Roman" w:hAnsi="Times New Roman" w:cs="Times New Roman"/>
          <w:sz w:val="24"/>
          <w:szCs w:val="24"/>
        </w:rPr>
        <w:t>significance.</w:t>
      </w:r>
      <w:r w:rsidR="00803840">
        <w:rPr>
          <w:rFonts w:ascii="Times New Roman" w:hAnsi="Times New Roman" w:cs="Times New Roman"/>
          <w:sz w:val="24"/>
          <w:szCs w:val="24"/>
        </w:rPr>
        <w:t xml:space="preserve"> This will pave way for individual non-party candidates to run for a seat in the Parliament and increase both political competition and the citizens’ direct engagement with their elected MPs.</w:t>
      </w:r>
    </w:p>
    <w:p w14:paraId="4C5E1336" w14:textId="53F0637F" w:rsidR="008515EF" w:rsidRPr="00CB79EC" w:rsidRDefault="008515EF" w:rsidP="00CB79EC">
      <w:pPr>
        <w:pStyle w:val="Paragraphedeliste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Proposal</w:t>
      </w:r>
      <w:r w:rsidR="00AB455A">
        <w:rPr>
          <w:rFonts w:ascii="Times New Roman" w:hAnsi="Times New Roman" w:cs="Times New Roman"/>
          <w:sz w:val="24"/>
          <w:szCs w:val="24"/>
        </w:rPr>
        <w:t xml:space="preserve"> for the President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5EF">
        <w:rPr>
          <w:rFonts w:ascii="Times New Roman" w:hAnsi="Times New Roman" w:cs="Times New Roman"/>
          <w:sz w:val="24"/>
          <w:szCs w:val="24"/>
        </w:rPr>
        <w:t>to submit</w:t>
      </w:r>
      <w:r w:rsidR="009D0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D09FF">
        <w:rPr>
          <w:rFonts w:ascii="Times New Roman" w:hAnsi="Times New Roman" w:cs="Times New Roman"/>
          <w:sz w:val="24"/>
          <w:szCs w:val="24"/>
          <w:lang w:val="en-US"/>
        </w:rPr>
        <w:t>at least</w:t>
      </w:r>
      <w:r w:rsidRPr="008515EF">
        <w:rPr>
          <w:rFonts w:ascii="Times New Roman" w:hAnsi="Times New Roman" w:cs="Times New Roman"/>
          <w:sz w:val="24"/>
          <w:szCs w:val="24"/>
        </w:rPr>
        <w:t xml:space="preserve"> two candidates for the positions of </w:t>
      </w:r>
      <w:proofErr w:type="spellStart"/>
      <w:r w:rsidR="00803840">
        <w:rPr>
          <w:rFonts w:ascii="Times New Roman" w:hAnsi="Times New Roman" w:cs="Times New Roman"/>
          <w:sz w:val="24"/>
          <w:szCs w:val="24"/>
        </w:rPr>
        <w:t>akims</w:t>
      </w:r>
      <w:proofErr w:type="spellEnd"/>
      <w:r w:rsidR="00803840">
        <w:rPr>
          <w:rFonts w:ascii="Times New Roman" w:hAnsi="Times New Roman" w:cs="Times New Roman"/>
          <w:sz w:val="24"/>
          <w:szCs w:val="24"/>
        </w:rPr>
        <w:t xml:space="preserve"> </w:t>
      </w:r>
      <w:r w:rsidR="00B37788">
        <w:rPr>
          <w:rFonts w:ascii="Times New Roman" w:hAnsi="Times New Roman" w:cs="Times New Roman"/>
          <w:sz w:val="24"/>
          <w:szCs w:val="24"/>
        </w:rPr>
        <w:t xml:space="preserve">of regions </w:t>
      </w:r>
      <w:r w:rsidR="00803840">
        <w:rPr>
          <w:rFonts w:ascii="Times New Roman" w:hAnsi="Times New Roman" w:cs="Times New Roman"/>
          <w:sz w:val="24"/>
          <w:szCs w:val="24"/>
        </w:rPr>
        <w:t xml:space="preserve">and </w:t>
      </w:r>
      <w:r w:rsidR="00B37788">
        <w:rPr>
          <w:rFonts w:ascii="Times New Roman" w:hAnsi="Times New Roman" w:cs="Times New Roman"/>
          <w:sz w:val="24"/>
          <w:szCs w:val="24"/>
        </w:rPr>
        <w:t xml:space="preserve">the cities of </w:t>
      </w:r>
      <w:r w:rsidR="00803840">
        <w:rPr>
          <w:rFonts w:ascii="Times New Roman" w:hAnsi="Times New Roman" w:cs="Times New Roman"/>
          <w:sz w:val="24"/>
          <w:szCs w:val="24"/>
        </w:rPr>
        <w:t xml:space="preserve">national </w:t>
      </w:r>
      <w:r w:rsidR="00B37788">
        <w:rPr>
          <w:rFonts w:ascii="Times New Roman" w:hAnsi="Times New Roman" w:cs="Times New Roman"/>
          <w:sz w:val="24"/>
          <w:szCs w:val="24"/>
        </w:rPr>
        <w:t>significance</w:t>
      </w:r>
      <w:r w:rsidRPr="008515EF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8515EF">
        <w:rPr>
          <w:rFonts w:ascii="Times New Roman" w:hAnsi="Times New Roman" w:cs="Times New Roman"/>
          <w:sz w:val="24"/>
          <w:szCs w:val="24"/>
        </w:rPr>
        <w:t>maslikhats</w:t>
      </w:r>
      <w:proofErr w:type="spellEnd"/>
      <w:r w:rsidRPr="008515EF">
        <w:rPr>
          <w:rFonts w:ascii="Times New Roman" w:hAnsi="Times New Roman" w:cs="Times New Roman"/>
          <w:sz w:val="24"/>
          <w:szCs w:val="24"/>
        </w:rPr>
        <w:t xml:space="preserve">, </w:t>
      </w:r>
      <w:r w:rsidR="00803840">
        <w:rPr>
          <w:rFonts w:ascii="Times New Roman" w:hAnsi="Times New Roman" w:cs="Times New Roman"/>
          <w:sz w:val="24"/>
          <w:szCs w:val="24"/>
        </w:rPr>
        <w:t xml:space="preserve">local representative and consultative bodies, </w:t>
      </w:r>
      <w:r>
        <w:rPr>
          <w:rFonts w:ascii="Times New Roman" w:hAnsi="Times New Roman" w:cs="Times New Roman"/>
          <w:sz w:val="24"/>
          <w:szCs w:val="24"/>
        </w:rPr>
        <w:t xml:space="preserve">which will be </w:t>
      </w:r>
      <w:r w:rsidRPr="008515EF">
        <w:rPr>
          <w:rFonts w:ascii="Times New Roman" w:hAnsi="Times New Roman" w:cs="Times New Roman"/>
          <w:sz w:val="24"/>
          <w:szCs w:val="24"/>
        </w:rPr>
        <w:t xml:space="preserve">a kind of </w:t>
      </w:r>
      <w:r w:rsidR="00803840">
        <w:rPr>
          <w:rFonts w:ascii="Times New Roman" w:hAnsi="Times New Roman" w:cs="Times New Roman"/>
          <w:sz w:val="24"/>
          <w:szCs w:val="24"/>
        </w:rPr>
        <w:t>“</w:t>
      </w:r>
      <w:r w:rsidRPr="008515EF">
        <w:rPr>
          <w:rFonts w:ascii="Times New Roman" w:hAnsi="Times New Roman" w:cs="Times New Roman"/>
          <w:sz w:val="24"/>
          <w:szCs w:val="24"/>
        </w:rPr>
        <w:t>indirect election,</w:t>
      </w:r>
      <w:r w:rsidR="00803840">
        <w:rPr>
          <w:rFonts w:ascii="Times New Roman" w:hAnsi="Times New Roman" w:cs="Times New Roman"/>
          <w:sz w:val="24"/>
          <w:szCs w:val="24"/>
        </w:rPr>
        <w:t>”</w:t>
      </w:r>
      <w:r w:rsidRPr="008515EF">
        <w:rPr>
          <w:rFonts w:ascii="Times New Roman" w:hAnsi="Times New Roman" w:cs="Times New Roman"/>
          <w:sz w:val="24"/>
          <w:szCs w:val="24"/>
        </w:rPr>
        <w:t xml:space="preserve"> based on the results of which </w:t>
      </w:r>
      <w:proofErr w:type="spellStart"/>
      <w:r w:rsidR="00803840">
        <w:rPr>
          <w:rFonts w:ascii="Times New Roman" w:hAnsi="Times New Roman" w:cs="Times New Roman"/>
          <w:sz w:val="24"/>
          <w:szCs w:val="24"/>
        </w:rPr>
        <w:t>akims</w:t>
      </w:r>
      <w:proofErr w:type="spellEnd"/>
      <w:r w:rsidR="008038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will be appointed</w:t>
      </w:r>
      <w:r w:rsidRPr="008515EF">
        <w:rPr>
          <w:rFonts w:ascii="Times New Roman" w:hAnsi="Times New Roman" w:cs="Times New Roman"/>
          <w:sz w:val="24"/>
          <w:szCs w:val="24"/>
        </w:rPr>
        <w:t>.</w:t>
      </w:r>
      <w:r w:rsidR="00B37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AFD71" w14:textId="2659EC85" w:rsidR="008B407F" w:rsidRPr="00C472E8" w:rsidRDefault="008B407F" w:rsidP="008543D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72E8">
        <w:rPr>
          <w:rFonts w:ascii="Times New Roman" w:hAnsi="Times New Roman" w:cs="Times New Roman"/>
          <w:b/>
          <w:bCs/>
          <w:sz w:val="24"/>
          <w:szCs w:val="24"/>
          <w:u w:val="single"/>
        </w:rPr>
        <w:t>Judicial</w:t>
      </w:r>
      <w:r w:rsidR="00E06B86">
        <w:rPr>
          <w:rFonts w:ascii="Times New Roman" w:hAnsi="Times New Roman" w:cs="Times New Roman"/>
          <w:b/>
          <w:bCs/>
          <w:sz w:val="24"/>
          <w:szCs w:val="24"/>
          <w:u w:val="single"/>
        </w:rPr>
        <w:t>-related</w:t>
      </w:r>
      <w:r w:rsidRPr="00C472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reforms </w:t>
      </w:r>
    </w:p>
    <w:p w14:paraId="21106DE7" w14:textId="462D8673" w:rsidR="008B407F" w:rsidRDefault="008B407F" w:rsidP="008B407F">
      <w:pPr>
        <w:pStyle w:val="Paragraphedeliste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Study the issue of </w:t>
      </w:r>
      <w:r w:rsidR="00C472E8" w:rsidRPr="00EC057A">
        <w:rPr>
          <w:rFonts w:ascii="Times New Roman" w:hAnsi="Times New Roman" w:cs="Times New Roman"/>
          <w:b/>
          <w:bCs/>
          <w:sz w:val="24"/>
          <w:szCs w:val="24"/>
        </w:rPr>
        <w:t>toughening punishment for violence against women and children</w:t>
      </w:r>
      <w:r w:rsidR="00C472E8">
        <w:rPr>
          <w:rFonts w:ascii="Times New Roman" w:hAnsi="Times New Roman" w:cs="Times New Roman"/>
          <w:sz w:val="24"/>
          <w:szCs w:val="24"/>
        </w:rPr>
        <w:t>.</w:t>
      </w:r>
    </w:p>
    <w:p w14:paraId="530A749D" w14:textId="4825F2C0" w:rsidR="000B42B2" w:rsidRPr="00803840" w:rsidRDefault="00C472E8" w:rsidP="005C0576">
      <w:pPr>
        <w:pStyle w:val="Paragraphedeliste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3840">
        <w:rPr>
          <w:rFonts w:ascii="Times New Roman" w:hAnsi="Times New Roman" w:cs="Times New Roman"/>
          <w:sz w:val="24"/>
          <w:szCs w:val="24"/>
        </w:rPr>
        <w:t xml:space="preserve">Expand the categories of </w:t>
      </w:r>
      <w:r w:rsidRPr="00803840">
        <w:rPr>
          <w:rFonts w:ascii="Times New Roman" w:hAnsi="Times New Roman" w:cs="Times New Roman"/>
          <w:b/>
          <w:bCs/>
          <w:sz w:val="24"/>
          <w:szCs w:val="24"/>
        </w:rPr>
        <w:t>cases heard by jury</w:t>
      </w:r>
      <w:r w:rsidR="00AB455A">
        <w:rPr>
          <w:rFonts w:ascii="Times New Roman" w:hAnsi="Times New Roman" w:cs="Times New Roman"/>
          <w:b/>
          <w:bCs/>
          <w:sz w:val="24"/>
          <w:szCs w:val="24"/>
        </w:rPr>
        <w:t xml:space="preserve"> trials beyond the most serious crimes</w:t>
      </w:r>
      <w:r w:rsidRPr="00803840">
        <w:rPr>
          <w:rFonts w:ascii="Times New Roman" w:hAnsi="Times New Roman" w:cs="Times New Roman"/>
          <w:sz w:val="24"/>
          <w:szCs w:val="24"/>
        </w:rPr>
        <w:t>.</w:t>
      </w:r>
    </w:p>
    <w:p w14:paraId="548CB666" w14:textId="77777777" w:rsidR="000B42B2" w:rsidRPr="009449CD" w:rsidRDefault="000B42B2" w:rsidP="000B42B2">
      <w:pPr>
        <w:pStyle w:val="Paragraphedeliste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5C619D" w14:textId="4ABF0D92" w:rsidR="008B407F" w:rsidRPr="008B407F" w:rsidRDefault="008B407F" w:rsidP="008543D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40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Additional reforms </w:t>
      </w:r>
    </w:p>
    <w:p w14:paraId="399DDC19" w14:textId="7164CE69" w:rsidR="008B407F" w:rsidRDefault="008B407F" w:rsidP="008B407F">
      <w:pPr>
        <w:pStyle w:val="Paragraphedeliste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B407F">
        <w:rPr>
          <w:rFonts w:ascii="Times New Roman" w:hAnsi="Times New Roman" w:cs="Times New Roman"/>
          <w:sz w:val="24"/>
          <w:szCs w:val="24"/>
        </w:rPr>
        <w:t>ider involvement of public organi</w:t>
      </w:r>
      <w:r w:rsidR="00B522E4">
        <w:rPr>
          <w:rFonts w:ascii="Times New Roman" w:hAnsi="Times New Roman" w:cs="Times New Roman"/>
          <w:sz w:val="24"/>
          <w:szCs w:val="24"/>
        </w:rPr>
        <w:t>s</w:t>
      </w:r>
      <w:r w:rsidRPr="008B407F">
        <w:rPr>
          <w:rFonts w:ascii="Times New Roman" w:hAnsi="Times New Roman" w:cs="Times New Roman"/>
          <w:sz w:val="24"/>
          <w:szCs w:val="24"/>
        </w:rPr>
        <w:t>ations and activists in the preparation and implementation of reforms.</w:t>
      </w:r>
    </w:p>
    <w:p w14:paraId="4D9596FB" w14:textId="5B5FB873" w:rsidR="008B407F" w:rsidRDefault="00EC057A" w:rsidP="008B407F">
      <w:pPr>
        <w:pStyle w:val="Paragraphedeliste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57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8B407F" w:rsidRPr="00EC057A">
        <w:rPr>
          <w:rFonts w:ascii="Times New Roman" w:hAnsi="Times New Roman" w:cs="Times New Roman"/>
          <w:b/>
          <w:bCs/>
          <w:sz w:val="24"/>
          <w:szCs w:val="24"/>
        </w:rPr>
        <w:t>evis</w:t>
      </w:r>
      <w:r w:rsidRPr="00EC057A">
        <w:rPr>
          <w:rFonts w:ascii="Times New Roman" w:hAnsi="Times New Roman" w:cs="Times New Roman"/>
          <w:b/>
          <w:bCs/>
          <w:sz w:val="24"/>
          <w:szCs w:val="24"/>
        </w:rPr>
        <w:t>ion of</w:t>
      </w:r>
      <w:r w:rsidR="00B522E4">
        <w:rPr>
          <w:rFonts w:ascii="Times New Roman" w:hAnsi="Times New Roman" w:cs="Times New Roman"/>
          <w:b/>
          <w:bCs/>
          <w:sz w:val="24"/>
          <w:szCs w:val="24"/>
        </w:rPr>
        <w:t xml:space="preserve"> the law “On Mass Media”</w:t>
      </w:r>
      <w:r w:rsidR="008B407F">
        <w:rPr>
          <w:rFonts w:ascii="Times New Roman" w:hAnsi="Times New Roman" w:cs="Times New Roman"/>
          <w:sz w:val="24"/>
          <w:szCs w:val="24"/>
        </w:rPr>
        <w:t xml:space="preserve"> - t</w:t>
      </w:r>
      <w:r w:rsidR="008B407F" w:rsidRPr="008B407F">
        <w:rPr>
          <w:rFonts w:ascii="Times New Roman" w:hAnsi="Times New Roman" w:cs="Times New Roman"/>
          <w:sz w:val="24"/>
          <w:szCs w:val="24"/>
        </w:rPr>
        <w:t xml:space="preserve">he media </w:t>
      </w:r>
      <w:r w:rsidR="00803840">
        <w:rPr>
          <w:rFonts w:ascii="Times New Roman" w:hAnsi="Times New Roman" w:cs="Times New Roman"/>
          <w:sz w:val="24"/>
          <w:szCs w:val="24"/>
        </w:rPr>
        <w:t>should have opportunities to</w:t>
      </w:r>
      <w:r w:rsidR="008B407F" w:rsidRPr="008B407F">
        <w:rPr>
          <w:rFonts w:ascii="Times New Roman" w:hAnsi="Times New Roman" w:cs="Times New Roman"/>
          <w:sz w:val="24"/>
          <w:szCs w:val="24"/>
        </w:rPr>
        <w:t xml:space="preserve"> be </w:t>
      </w:r>
      <w:r w:rsidR="00803840">
        <w:rPr>
          <w:rFonts w:ascii="Times New Roman" w:hAnsi="Times New Roman" w:cs="Times New Roman"/>
          <w:sz w:val="24"/>
          <w:szCs w:val="24"/>
        </w:rPr>
        <w:t xml:space="preserve">more </w:t>
      </w:r>
      <w:r w:rsidR="008B407F" w:rsidRPr="008B407F">
        <w:rPr>
          <w:rFonts w:ascii="Times New Roman" w:hAnsi="Times New Roman" w:cs="Times New Roman"/>
          <w:sz w:val="24"/>
          <w:szCs w:val="24"/>
        </w:rPr>
        <w:t>competitive and independent.</w:t>
      </w:r>
    </w:p>
    <w:p w14:paraId="4B044944" w14:textId="1F59BE29" w:rsidR="00C472E8" w:rsidRDefault="00C472E8" w:rsidP="008B407F">
      <w:pPr>
        <w:pStyle w:val="Paragraphedeliste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57A">
        <w:rPr>
          <w:rFonts w:ascii="Times New Roman" w:hAnsi="Times New Roman" w:cs="Times New Roman"/>
          <w:b/>
          <w:bCs/>
          <w:sz w:val="24"/>
          <w:szCs w:val="24"/>
        </w:rPr>
        <w:t>Establish</w:t>
      </w:r>
      <w:r w:rsidR="00EC057A" w:rsidRPr="00EC057A">
        <w:rPr>
          <w:rFonts w:ascii="Times New Roman" w:hAnsi="Times New Roman" w:cs="Times New Roman"/>
          <w:b/>
          <w:bCs/>
          <w:sz w:val="24"/>
          <w:szCs w:val="24"/>
        </w:rPr>
        <w:t>ment of</w:t>
      </w:r>
      <w:r w:rsidRPr="00EC057A">
        <w:rPr>
          <w:rFonts w:ascii="Times New Roman" w:hAnsi="Times New Roman" w:cs="Times New Roman"/>
          <w:b/>
          <w:bCs/>
          <w:sz w:val="24"/>
          <w:szCs w:val="24"/>
        </w:rPr>
        <w:t xml:space="preserve"> new regions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1273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Abai</w:t>
      </w:r>
      <w:proofErr w:type="spellEnd"/>
      <w:r w:rsidR="00B522E4">
        <w:rPr>
          <w:rFonts w:ascii="Times New Roman" w:hAnsi="Times New Roman" w:cs="Times New Roman"/>
          <w:sz w:val="24"/>
          <w:szCs w:val="24"/>
        </w:rPr>
        <w:t xml:space="preserve"> region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522E4">
        <w:rPr>
          <w:rFonts w:ascii="Times New Roman" w:hAnsi="Times New Roman" w:cs="Times New Roman"/>
          <w:sz w:val="24"/>
          <w:szCs w:val="24"/>
        </w:rPr>
        <w:t xml:space="preserve">city of </w:t>
      </w:r>
      <w:proofErr w:type="spellStart"/>
      <w:r w:rsidRPr="00C472E8">
        <w:rPr>
          <w:rFonts w:ascii="Times New Roman" w:hAnsi="Times New Roman" w:cs="Times New Roman"/>
          <w:sz w:val="24"/>
          <w:szCs w:val="24"/>
        </w:rPr>
        <w:t>Semey</w:t>
      </w:r>
      <w:proofErr w:type="spellEnd"/>
      <w:r w:rsidRPr="00C472E8">
        <w:rPr>
          <w:rFonts w:ascii="Times New Roman" w:hAnsi="Times New Roman" w:cs="Times New Roman"/>
          <w:sz w:val="24"/>
          <w:szCs w:val="24"/>
        </w:rPr>
        <w:t xml:space="preserve"> will become </w:t>
      </w:r>
      <w:r w:rsidR="00EC057A">
        <w:rPr>
          <w:rFonts w:ascii="Times New Roman" w:hAnsi="Times New Roman" w:cs="Times New Roman"/>
          <w:sz w:val="24"/>
          <w:szCs w:val="24"/>
        </w:rPr>
        <w:t>its</w:t>
      </w:r>
      <w:r w:rsidRPr="00C472E8">
        <w:rPr>
          <w:rFonts w:ascii="Times New Roman" w:hAnsi="Times New Roman" w:cs="Times New Roman"/>
          <w:sz w:val="24"/>
          <w:szCs w:val="24"/>
        </w:rPr>
        <w:t xml:space="preserve"> cent</w:t>
      </w:r>
      <w:r w:rsidR="00B522E4">
        <w:rPr>
          <w:rFonts w:ascii="Times New Roman" w:hAnsi="Times New Roman" w:cs="Times New Roman"/>
          <w:sz w:val="24"/>
          <w:szCs w:val="24"/>
        </w:rPr>
        <w:t>r</w:t>
      </w:r>
      <w:r w:rsidRPr="00C472E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81273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472E8">
        <w:rPr>
          <w:rFonts w:ascii="Times New Roman" w:hAnsi="Times New Roman" w:cs="Times New Roman"/>
          <w:sz w:val="24"/>
          <w:szCs w:val="24"/>
        </w:rPr>
        <w:t>Ulytau</w:t>
      </w:r>
      <w:proofErr w:type="spellEnd"/>
      <w:r w:rsidRPr="00C472E8">
        <w:rPr>
          <w:rFonts w:ascii="Times New Roman" w:hAnsi="Times New Roman" w:cs="Times New Roman"/>
          <w:sz w:val="24"/>
          <w:szCs w:val="24"/>
        </w:rPr>
        <w:t xml:space="preserve"> region on the territory of the former </w:t>
      </w:r>
      <w:proofErr w:type="spellStart"/>
      <w:r w:rsidRPr="00C472E8">
        <w:rPr>
          <w:rFonts w:ascii="Times New Roman" w:hAnsi="Times New Roman" w:cs="Times New Roman"/>
          <w:sz w:val="24"/>
          <w:szCs w:val="24"/>
        </w:rPr>
        <w:t>Zhezkazgan</w:t>
      </w:r>
      <w:proofErr w:type="spellEnd"/>
      <w:r w:rsidRPr="00C472E8">
        <w:rPr>
          <w:rFonts w:ascii="Times New Roman" w:hAnsi="Times New Roman" w:cs="Times New Roman"/>
          <w:sz w:val="24"/>
          <w:szCs w:val="24"/>
        </w:rPr>
        <w:t xml:space="preserve"> region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472E8">
        <w:rPr>
          <w:rFonts w:ascii="Times New Roman" w:hAnsi="Times New Roman" w:cs="Times New Roman"/>
          <w:sz w:val="24"/>
          <w:szCs w:val="24"/>
        </w:rPr>
        <w:t>Zhezkazgan</w:t>
      </w:r>
      <w:proofErr w:type="spellEnd"/>
      <w:r w:rsidRPr="00C472E8">
        <w:rPr>
          <w:rFonts w:ascii="Times New Roman" w:hAnsi="Times New Roman" w:cs="Times New Roman"/>
          <w:sz w:val="24"/>
          <w:szCs w:val="24"/>
        </w:rPr>
        <w:t xml:space="preserve"> will again become a regional cent</w:t>
      </w:r>
      <w:r w:rsidR="00B522E4">
        <w:rPr>
          <w:rFonts w:ascii="Times New Roman" w:hAnsi="Times New Roman" w:cs="Times New Roman"/>
          <w:sz w:val="24"/>
          <w:szCs w:val="24"/>
        </w:rPr>
        <w:t>r</w:t>
      </w:r>
      <w:r w:rsidRPr="00C472E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AB455A">
        <w:rPr>
          <w:rFonts w:ascii="Times New Roman" w:hAnsi="Times New Roman" w:cs="Times New Roman"/>
          <w:sz w:val="24"/>
          <w:szCs w:val="24"/>
        </w:rPr>
        <w:t xml:space="preserve">3. </w:t>
      </w:r>
      <w:r w:rsidRPr="00C472E8">
        <w:rPr>
          <w:rFonts w:ascii="Times New Roman" w:hAnsi="Times New Roman" w:cs="Times New Roman"/>
          <w:sz w:val="24"/>
          <w:szCs w:val="24"/>
        </w:rPr>
        <w:t xml:space="preserve">Almaty region </w:t>
      </w:r>
      <w:r>
        <w:rPr>
          <w:rFonts w:ascii="Times New Roman" w:hAnsi="Times New Roman" w:cs="Times New Roman"/>
          <w:sz w:val="24"/>
          <w:szCs w:val="24"/>
        </w:rPr>
        <w:t xml:space="preserve">will be divided </w:t>
      </w:r>
      <w:r w:rsidRPr="00C472E8">
        <w:rPr>
          <w:rFonts w:ascii="Times New Roman" w:hAnsi="Times New Roman" w:cs="Times New Roman"/>
          <w:sz w:val="24"/>
          <w:szCs w:val="24"/>
        </w:rPr>
        <w:t>into two regions</w:t>
      </w:r>
      <w:r w:rsidR="00812737">
        <w:rPr>
          <w:rFonts w:ascii="Times New Roman" w:hAnsi="Times New Roman" w:cs="Times New Roman"/>
          <w:sz w:val="24"/>
          <w:szCs w:val="24"/>
        </w:rPr>
        <w:t>:</w:t>
      </w:r>
      <w:r w:rsidRPr="00C47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2E8">
        <w:rPr>
          <w:rFonts w:ascii="Times New Roman" w:hAnsi="Times New Roman" w:cs="Times New Roman"/>
          <w:sz w:val="24"/>
          <w:szCs w:val="24"/>
        </w:rPr>
        <w:t>Zhetysu</w:t>
      </w:r>
      <w:proofErr w:type="spellEnd"/>
      <w:r w:rsidRPr="00C472E8">
        <w:rPr>
          <w:rFonts w:ascii="Times New Roman" w:hAnsi="Times New Roman" w:cs="Times New Roman"/>
          <w:sz w:val="24"/>
          <w:szCs w:val="24"/>
        </w:rPr>
        <w:t xml:space="preserve"> and Almaty regions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B455A">
        <w:rPr>
          <w:rFonts w:ascii="Times New Roman" w:hAnsi="Times New Roman" w:cs="Times New Roman"/>
          <w:sz w:val="24"/>
          <w:szCs w:val="24"/>
        </w:rPr>
        <w:t>Q</w:t>
      </w:r>
      <w:r w:rsidR="00B522E4">
        <w:rPr>
          <w:rFonts w:ascii="Times New Roman" w:hAnsi="Times New Roman" w:cs="Times New Roman"/>
          <w:sz w:val="24"/>
          <w:szCs w:val="24"/>
        </w:rPr>
        <w:t>aps</w:t>
      </w:r>
      <w:r w:rsidRPr="00C472E8">
        <w:rPr>
          <w:rFonts w:ascii="Times New Roman" w:hAnsi="Times New Roman" w:cs="Times New Roman"/>
          <w:sz w:val="24"/>
          <w:szCs w:val="24"/>
        </w:rPr>
        <w:t>haga</w:t>
      </w:r>
      <w:r w:rsidR="00AB455A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C47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72E8">
        <w:rPr>
          <w:rFonts w:ascii="Times New Roman" w:hAnsi="Times New Roman" w:cs="Times New Roman"/>
          <w:sz w:val="24"/>
          <w:szCs w:val="24"/>
        </w:rPr>
        <w:t>cent</w:t>
      </w:r>
      <w:r w:rsidR="00B522E4">
        <w:rPr>
          <w:rFonts w:ascii="Times New Roman" w:hAnsi="Times New Roman" w:cs="Times New Roman"/>
          <w:sz w:val="24"/>
          <w:szCs w:val="24"/>
        </w:rPr>
        <w:t>r</w:t>
      </w:r>
      <w:r w:rsidRPr="00C472E8">
        <w:rPr>
          <w:rFonts w:ascii="Times New Roman" w:hAnsi="Times New Roman" w:cs="Times New Roman"/>
          <w:sz w:val="24"/>
          <w:szCs w:val="24"/>
        </w:rPr>
        <w:t>e of the Almaty region</w:t>
      </w:r>
      <w:r w:rsidR="00B522E4">
        <w:rPr>
          <w:rFonts w:ascii="Times New Roman" w:hAnsi="Times New Roman" w:cs="Times New Roman"/>
          <w:sz w:val="24"/>
          <w:szCs w:val="24"/>
        </w:rPr>
        <w:t>,</w:t>
      </w:r>
      <w:r w:rsidRPr="00C47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2E8">
        <w:rPr>
          <w:rFonts w:ascii="Times New Roman" w:hAnsi="Times New Roman" w:cs="Times New Roman"/>
          <w:sz w:val="24"/>
          <w:szCs w:val="24"/>
        </w:rPr>
        <w:t>Taldykorgan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C472E8">
        <w:rPr>
          <w:rFonts w:ascii="Times New Roman" w:hAnsi="Times New Roman" w:cs="Times New Roman"/>
          <w:sz w:val="24"/>
          <w:szCs w:val="24"/>
        </w:rPr>
        <w:t xml:space="preserve"> cent</w:t>
      </w:r>
      <w:r w:rsidR="00B522E4">
        <w:rPr>
          <w:rFonts w:ascii="Times New Roman" w:hAnsi="Times New Roman" w:cs="Times New Roman"/>
          <w:sz w:val="24"/>
          <w:szCs w:val="24"/>
        </w:rPr>
        <w:t>r</w:t>
      </w:r>
      <w:r w:rsidRPr="00C472E8">
        <w:rPr>
          <w:rFonts w:ascii="Times New Roman" w:hAnsi="Times New Roman" w:cs="Times New Roman"/>
          <w:sz w:val="24"/>
          <w:szCs w:val="24"/>
        </w:rPr>
        <w:t xml:space="preserve">e of the </w:t>
      </w:r>
      <w:proofErr w:type="spellStart"/>
      <w:r w:rsidRPr="00C472E8">
        <w:rPr>
          <w:rFonts w:ascii="Times New Roman" w:hAnsi="Times New Roman" w:cs="Times New Roman"/>
          <w:sz w:val="24"/>
          <w:szCs w:val="24"/>
        </w:rPr>
        <w:t>Zhetysu</w:t>
      </w:r>
      <w:proofErr w:type="spellEnd"/>
      <w:r w:rsidRPr="00C472E8">
        <w:rPr>
          <w:rFonts w:ascii="Times New Roman" w:hAnsi="Times New Roman" w:cs="Times New Roman"/>
          <w:sz w:val="24"/>
          <w:szCs w:val="24"/>
        </w:rPr>
        <w:t xml:space="preserve"> region.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8A248A5" w14:textId="107BEC12" w:rsidR="008515EF" w:rsidRDefault="008515EF" w:rsidP="008B407F">
      <w:pPr>
        <w:pStyle w:val="Paragraphedeliste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515EF">
        <w:rPr>
          <w:rFonts w:ascii="Times New Roman" w:hAnsi="Times New Roman" w:cs="Times New Roman"/>
          <w:sz w:val="24"/>
          <w:szCs w:val="24"/>
        </w:rPr>
        <w:t xml:space="preserve"> decree on</w:t>
      </w:r>
      <w:r w:rsidR="00803840">
        <w:rPr>
          <w:rFonts w:ascii="Times New Roman" w:hAnsi="Times New Roman" w:cs="Times New Roman"/>
          <w:sz w:val="24"/>
          <w:szCs w:val="24"/>
        </w:rPr>
        <w:t xml:space="preserve"> further</w:t>
      </w:r>
      <w:r w:rsidRPr="008515EF">
        <w:rPr>
          <w:rFonts w:ascii="Times New Roman" w:hAnsi="Times New Roman" w:cs="Times New Roman"/>
          <w:sz w:val="24"/>
          <w:szCs w:val="24"/>
        </w:rPr>
        <w:t xml:space="preserve"> </w:t>
      </w:r>
      <w:r w:rsidRPr="00812737">
        <w:rPr>
          <w:rFonts w:ascii="Times New Roman" w:hAnsi="Times New Roman" w:cs="Times New Roman"/>
          <w:b/>
          <w:bCs/>
          <w:sz w:val="24"/>
          <w:szCs w:val="24"/>
        </w:rPr>
        <w:t>de-bureaucrati</w:t>
      </w:r>
      <w:r w:rsidR="00B522E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12737">
        <w:rPr>
          <w:rFonts w:ascii="Times New Roman" w:hAnsi="Times New Roman" w:cs="Times New Roman"/>
          <w:b/>
          <w:bCs/>
          <w:sz w:val="24"/>
          <w:szCs w:val="24"/>
        </w:rPr>
        <w:t>ation of the public sector</w:t>
      </w:r>
      <w:r w:rsidR="00AB455A">
        <w:rPr>
          <w:rFonts w:ascii="Times New Roman" w:hAnsi="Times New Roman" w:cs="Times New Roman"/>
          <w:b/>
          <w:bCs/>
          <w:sz w:val="24"/>
          <w:szCs w:val="24"/>
        </w:rPr>
        <w:t xml:space="preserve"> will be adopted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AF1A24" w14:textId="2037545A" w:rsidR="00BE7ED7" w:rsidRDefault="00BE7ED7" w:rsidP="00BE7ED7">
      <w:pPr>
        <w:pStyle w:val="Paragraphedeliste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Elaboration of</w:t>
      </w:r>
      <w:r w:rsidRPr="00BE7ED7">
        <w:rPr>
          <w:rFonts w:ascii="Times New Roman" w:hAnsi="Times New Roman" w:cs="Times New Roman"/>
          <w:sz w:val="24"/>
          <w:szCs w:val="24"/>
        </w:rPr>
        <w:t xml:space="preserve"> </w:t>
      </w:r>
      <w:r w:rsidRPr="00BE7ED7">
        <w:rPr>
          <w:rFonts w:ascii="Times New Roman" w:hAnsi="Times New Roman" w:cs="Times New Roman"/>
          <w:b/>
          <w:sz w:val="24"/>
          <w:szCs w:val="24"/>
        </w:rPr>
        <w:t>a new package of structural reforms</w:t>
      </w:r>
      <w:r w:rsidRPr="00BE7ED7">
        <w:rPr>
          <w:rFonts w:ascii="Times New Roman" w:hAnsi="Times New Roman" w:cs="Times New Roman"/>
          <w:sz w:val="24"/>
          <w:szCs w:val="24"/>
        </w:rPr>
        <w:t xml:space="preserve"> </w:t>
      </w:r>
      <w:r w:rsidRPr="00275ABB">
        <w:rPr>
          <w:rFonts w:ascii="Times New Roman" w:hAnsi="Times New Roman" w:cs="Times New Roman"/>
          <w:b/>
          <w:sz w:val="24"/>
          <w:szCs w:val="24"/>
        </w:rPr>
        <w:t>in the economy and public administration</w:t>
      </w:r>
      <w:r w:rsidRPr="00BE7ED7">
        <w:rPr>
          <w:rFonts w:ascii="Times New Roman" w:hAnsi="Times New Roman" w:cs="Times New Roman"/>
          <w:sz w:val="24"/>
          <w:szCs w:val="24"/>
        </w:rPr>
        <w:t>, taking into account the political modernisation strategy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66C6455" w14:textId="77777777" w:rsidR="00B522E4" w:rsidRDefault="00B522E4" w:rsidP="008543D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98309398"/>
    </w:p>
    <w:p w14:paraId="73392A63" w14:textId="345381C3" w:rsidR="003240BF" w:rsidRPr="008515EF" w:rsidRDefault="008515EF" w:rsidP="00884279">
      <w:pPr>
        <w:jc w:val="both"/>
        <w:rPr>
          <w:rFonts w:ascii="Times New Roman" w:hAnsi="Times New Roman" w:cs="Times New Roman"/>
          <w:sz w:val="24"/>
          <w:szCs w:val="24"/>
        </w:rPr>
      </w:pPr>
      <w:r w:rsidRPr="008515EF">
        <w:rPr>
          <w:rFonts w:ascii="Times New Roman" w:hAnsi="Times New Roman" w:cs="Times New Roman"/>
          <w:sz w:val="24"/>
          <w:szCs w:val="24"/>
        </w:rPr>
        <w:t xml:space="preserve">The implementation of the initiatives announced today will require about </w:t>
      </w:r>
      <w:r w:rsidRPr="00812737">
        <w:rPr>
          <w:rFonts w:ascii="Times New Roman" w:hAnsi="Times New Roman" w:cs="Times New Roman"/>
          <w:b/>
          <w:bCs/>
          <w:sz w:val="24"/>
          <w:szCs w:val="24"/>
        </w:rPr>
        <w:t>30 amendments to the Constitution</w:t>
      </w:r>
      <w:r w:rsidR="00932934">
        <w:rPr>
          <w:rFonts w:ascii="Times New Roman" w:hAnsi="Times New Roman" w:cs="Times New Roman"/>
          <w:sz w:val="24"/>
          <w:szCs w:val="24"/>
        </w:rPr>
        <w:t xml:space="preserve"> and the adoption of </w:t>
      </w:r>
      <w:r w:rsidRPr="00812737">
        <w:rPr>
          <w:rFonts w:ascii="Times New Roman" w:hAnsi="Times New Roman" w:cs="Times New Roman"/>
          <w:b/>
          <w:bCs/>
          <w:sz w:val="24"/>
          <w:szCs w:val="24"/>
        </w:rPr>
        <w:t>more than 20 laws</w:t>
      </w:r>
      <w:r w:rsidRPr="008515EF">
        <w:rPr>
          <w:rFonts w:ascii="Times New Roman" w:hAnsi="Times New Roman" w:cs="Times New Roman"/>
          <w:sz w:val="24"/>
          <w:szCs w:val="24"/>
        </w:rPr>
        <w:t xml:space="preserve"> before the end of the year.</w:t>
      </w:r>
      <w:bookmarkEnd w:id="6"/>
    </w:p>
    <w:sectPr w:rsidR="003240BF" w:rsidRPr="008515EF" w:rsidSect="00275ABB">
      <w:head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C71B4" w14:textId="77777777" w:rsidR="00171769" w:rsidRDefault="00171769" w:rsidP="00275ABB">
      <w:pPr>
        <w:spacing w:after="0" w:line="240" w:lineRule="auto"/>
      </w:pPr>
      <w:r>
        <w:separator/>
      </w:r>
    </w:p>
  </w:endnote>
  <w:endnote w:type="continuationSeparator" w:id="0">
    <w:p w14:paraId="0971349E" w14:textId="77777777" w:rsidR="00171769" w:rsidRDefault="00171769" w:rsidP="0027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5A36A" w14:textId="77777777" w:rsidR="00171769" w:rsidRDefault="00171769" w:rsidP="00275ABB">
      <w:pPr>
        <w:spacing w:after="0" w:line="240" w:lineRule="auto"/>
      </w:pPr>
      <w:r>
        <w:separator/>
      </w:r>
    </w:p>
  </w:footnote>
  <w:footnote w:type="continuationSeparator" w:id="0">
    <w:p w14:paraId="60F110AF" w14:textId="77777777" w:rsidR="00171769" w:rsidRDefault="00171769" w:rsidP="00275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5761177"/>
      <w:docPartObj>
        <w:docPartGallery w:val="Page Numbers (Top of Page)"/>
        <w:docPartUnique/>
      </w:docPartObj>
    </w:sdtPr>
    <w:sdtEndPr/>
    <w:sdtContent>
      <w:p w14:paraId="3CB78367" w14:textId="1CD044EC" w:rsidR="00275ABB" w:rsidRDefault="00275ABB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E4B" w:rsidRPr="00E17E4B">
          <w:rPr>
            <w:noProof/>
            <w:lang w:val="ru-RU"/>
          </w:rPr>
          <w:t>2</w:t>
        </w:r>
        <w:r>
          <w:fldChar w:fldCharType="end"/>
        </w:r>
      </w:p>
    </w:sdtContent>
  </w:sdt>
  <w:p w14:paraId="4DE7FB72" w14:textId="77777777" w:rsidR="00275ABB" w:rsidRDefault="00275AB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64AA"/>
    <w:multiLevelType w:val="hybridMultilevel"/>
    <w:tmpl w:val="1C485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F0DE1"/>
    <w:multiLevelType w:val="hybridMultilevel"/>
    <w:tmpl w:val="92F41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D5116"/>
    <w:multiLevelType w:val="hybridMultilevel"/>
    <w:tmpl w:val="DC008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46C65"/>
    <w:multiLevelType w:val="hybridMultilevel"/>
    <w:tmpl w:val="376CA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2018C"/>
    <w:multiLevelType w:val="hybridMultilevel"/>
    <w:tmpl w:val="FA540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440B8"/>
    <w:multiLevelType w:val="hybridMultilevel"/>
    <w:tmpl w:val="206E6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1498F"/>
    <w:multiLevelType w:val="hybridMultilevel"/>
    <w:tmpl w:val="73609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238FA"/>
    <w:multiLevelType w:val="hybridMultilevel"/>
    <w:tmpl w:val="299241EA"/>
    <w:lvl w:ilvl="0" w:tplc="8698F2E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C4478"/>
    <w:multiLevelType w:val="hybridMultilevel"/>
    <w:tmpl w:val="714E498C"/>
    <w:lvl w:ilvl="0" w:tplc="D556F938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B6454"/>
    <w:multiLevelType w:val="hybridMultilevel"/>
    <w:tmpl w:val="65001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7B65"/>
    <w:multiLevelType w:val="hybridMultilevel"/>
    <w:tmpl w:val="52842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403D9"/>
    <w:multiLevelType w:val="hybridMultilevel"/>
    <w:tmpl w:val="AA364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226ED"/>
    <w:multiLevelType w:val="hybridMultilevel"/>
    <w:tmpl w:val="F6525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96347"/>
    <w:multiLevelType w:val="hybridMultilevel"/>
    <w:tmpl w:val="C60E7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85997"/>
    <w:multiLevelType w:val="hybridMultilevel"/>
    <w:tmpl w:val="EAA8AC36"/>
    <w:lvl w:ilvl="0" w:tplc="8698F2E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FF4BEE"/>
    <w:multiLevelType w:val="hybridMultilevel"/>
    <w:tmpl w:val="3C6EB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97F01"/>
    <w:multiLevelType w:val="hybridMultilevel"/>
    <w:tmpl w:val="496AF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F0FC1"/>
    <w:multiLevelType w:val="hybridMultilevel"/>
    <w:tmpl w:val="33629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47C12"/>
    <w:multiLevelType w:val="hybridMultilevel"/>
    <w:tmpl w:val="35125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427DB"/>
    <w:multiLevelType w:val="hybridMultilevel"/>
    <w:tmpl w:val="8078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63D6A"/>
    <w:multiLevelType w:val="hybridMultilevel"/>
    <w:tmpl w:val="7534A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9617A"/>
    <w:multiLevelType w:val="hybridMultilevel"/>
    <w:tmpl w:val="A33E0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E1614"/>
    <w:multiLevelType w:val="hybridMultilevel"/>
    <w:tmpl w:val="6010B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526E2"/>
    <w:multiLevelType w:val="hybridMultilevel"/>
    <w:tmpl w:val="F1B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04D4B"/>
    <w:multiLevelType w:val="hybridMultilevel"/>
    <w:tmpl w:val="DD42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95569"/>
    <w:multiLevelType w:val="hybridMultilevel"/>
    <w:tmpl w:val="DCAA1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7"/>
  </w:num>
  <w:num w:numId="5">
    <w:abstractNumId w:val="23"/>
  </w:num>
  <w:num w:numId="6">
    <w:abstractNumId w:val="2"/>
  </w:num>
  <w:num w:numId="7">
    <w:abstractNumId w:val="4"/>
  </w:num>
  <w:num w:numId="8">
    <w:abstractNumId w:val="1"/>
  </w:num>
  <w:num w:numId="9">
    <w:abstractNumId w:val="13"/>
  </w:num>
  <w:num w:numId="10">
    <w:abstractNumId w:val="11"/>
  </w:num>
  <w:num w:numId="11">
    <w:abstractNumId w:val="12"/>
  </w:num>
  <w:num w:numId="12">
    <w:abstractNumId w:val="25"/>
  </w:num>
  <w:num w:numId="13">
    <w:abstractNumId w:val="5"/>
  </w:num>
  <w:num w:numId="14">
    <w:abstractNumId w:val="17"/>
  </w:num>
  <w:num w:numId="15">
    <w:abstractNumId w:val="15"/>
  </w:num>
  <w:num w:numId="16">
    <w:abstractNumId w:val="21"/>
  </w:num>
  <w:num w:numId="17">
    <w:abstractNumId w:val="18"/>
  </w:num>
  <w:num w:numId="18">
    <w:abstractNumId w:val="20"/>
  </w:num>
  <w:num w:numId="19">
    <w:abstractNumId w:val="24"/>
  </w:num>
  <w:num w:numId="20">
    <w:abstractNumId w:val="0"/>
  </w:num>
  <w:num w:numId="21">
    <w:abstractNumId w:val="6"/>
  </w:num>
  <w:num w:numId="22">
    <w:abstractNumId w:val="22"/>
  </w:num>
  <w:num w:numId="23">
    <w:abstractNumId w:val="19"/>
  </w:num>
  <w:num w:numId="24">
    <w:abstractNumId w:val="9"/>
  </w:num>
  <w:num w:numId="25">
    <w:abstractNumId w:val="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1AF"/>
    <w:rsid w:val="000071D8"/>
    <w:rsid w:val="0002444B"/>
    <w:rsid w:val="00026CCC"/>
    <w:rsid w:val="00032769"/>
    <w:rsid w:val="00047A20"/>
    <w:rsid w:val="000504C5"/>
    <w:rsid w:val="00050CCF"/>
    <w:rsid w:val="00056D95"/>
    <w:rsid w:val="0006066A"/>
    <w:rsid w:val="00062876"/>
    <w:rsid w:val="00075913"/>
    <w:rsid w:val="00090A57"/>
    <w:rsid w:val="000A0494"/>
    <w:rsid w:val="000A1256"/>
    <w:rsid w:val="000B42B2"/>
    <w:rsid w:val="000C3E0D"/>
    <w:rsid w:val="000C72ED"/>
    <w:rsid w:val="000E6499"/>
    <w:rsid w:val="0011445E"/>
    <w:rsid w:val="00127079"/>
    <w:rsid w:val="00150B6C"/>
    <w:rsid w:val="00152D72"/>
    <w:rsid w:val="0015444C"/>
    <w:rsid w:val="001553CE"/>
    <w:rsid w:val="00171769"/>
    <w:rsid w:val="00173DAD"/>
    <w:rsid w:val="00196494"/>
    <w:rsid w:val="001A7E86"/>
    <w:rsid w:val="001C6309"/>
    <w:rsid w:val="001D48AA"/>
    <w:rsid w:val="001D5DD9"/>
    <w:rsid w:val="001E174C"/>
    <w:rsid w:val="001E345C"/>
    <w:rsid w:val="002220DE"/>
    <w:rsid w:val="00235E95"/>
    <w:rsid w:val="002368D9"/>
    <w:rsid w:val="00240400"/>
    <w:rsid w:val="00242A44"/>
    <w:rsid w:val="002507C6"/>
    <w:rsid w:val="00256218"/>
    <w:rsid w:val="0026329F"/>
    <w:rsid w:val="00275ABB"/>
    <w:rsid w:val="00295D78"/>
    <w:rsid w:val="002B669E"/>
    <w:rsid w:val="002E43AD"/>
    <w:rsid w:val="002F1867"/>
    <w:rsid w:val="003079B7"/>
    <w:rsid w:val="003240BF"/>
    <w:rsid w:val="003241F9"/>
    <w:rsid w:val="00332DF3"/>
    <w:rsid w:val="00335044"/>
    <w:rsid w:val="003372C5"/>
    <w:rsid w:val="00337A81"/>
    <w:rsid w:val="0035100D"/>
    <w:rsid w:val="00362EBB"/>
    <w:rsid w:val="00375C44"/>
    <w:rsid w:val="00390993"/>
    <w:rsid w:val="003B2A07"/>
    <w:rsid w:val="003D06A0"/>
    <w:rsid w:val="003D45C7"/>
    <w:rsid w:val="003E7806"/>
    <w:rsid w:val="003F0882"/>
    <w:rsid w:val="0041743A"/>
    <w:rsid w:val="00452DBA"/>
    <w:rsid w:val="00456929"/>
    <w:rsid w:val="00463FFF"/>
    <w:rsid w:val="004726BD"/>
    <w:rsid w:val="004B0EE2"/>
    <w:rsid w:val="00512BD4"/>
    <w:rsid w:val="00514FF8"/>
    <w:rsid w:val="0052029B"/>
    <w:rsid w:val="005511B3"/>
    <w:rsid w:val="00554D38"/>
    <w:rsid w:val="005570E9"/>
    <w:rsid w:val="005677AD"/>
    <w:rsid w:val="005860F3"/>
    <w:rsid w:val="00590FBD"/>
    <w:rsid w:val="005922D1"/>
    <w:rsid w:val="005A6EDD"/>
    <w:rsid w:val="005D67EB"/>
    <w:rsid w:val="005E2BE4"/>
    <w:rsid w:val="00603CB5"/>
    <w:rsid w:val="00612774"/>
    <w:rsid w:val="00626D3E"/>
    <w:rsid w:val="00630217"/>
    <w:rsid w:val="00631390"/>
    <w:rsid w:val="0063777D"/>
    <w:rsid w:val="00645FBF"/>
    <w:rsid w:val="0065199B"/>
    <w:rsid w:val="00666F50"/>
    <w:rsid w:val="00673C22"/>
    <w:rsid w:val="006740BF"/>
    <w:rsid w:val="00675DEB"/>
    <w:rsid w:val="006A1DBF"/>
    <w:rsid w:val="006B5E73"/>
    <w:rsid w:val="006C0556"/>
    <w:rsid w:val="006E1145"/>
    <w:rsid w:val="006E3D1D"/>
    <w:rsid w:val="006F2921"/>
    <w:rsid w:val="007014A2"/>
    <w:rsid w:val="007014F8"/>
    <w:rsid w:val="00722CDA"/>
    <w:rsid w:val="007233AD"/>
    <w:rsid w:val="007275D5"/>
    <w:rsid w:val="00737C9C"/>
    <w:rsid w:val="00746608"/>
    <w:rsid w:val="00750E65"/>
    <w:rsid w:val="00752895"/>
    <w:rsid w:val="00762865"/>
    <w:rsid w:val="00774ADA"/>
    <w:rsid w:val="007807BD"/>
    <w:rsid w:val="007A36A9"/>
    <w:rsid w:val="007B2926"/>
    <w:rsid w:val="007D4A2A"/>
    <w:rsid w:val="007D55EA"/>
    <w:rsid w:val="007F6443"/>
    <w:rsid w:val="00800E2E"/>
    <w:rsid w:val="00803840"/>
    <w:rsid w:val="008060D1"/>
    <w:rsid w:val="00806DD7"/>
    <w:rsid w:val="00812737"/>
    <w:rsid w:val="00813DF1"/>
    <w:rsid w:val="008272DF"/>
    <w:rsid w:val="008515EF"/>
    <w:rsid w:val="008543D3"/>
    <w:rsid w:val="00884279"/>
    <w:rsid w:val="00897509"/>
    <w:rsid w:val="008A21E7"/>
    <w:rsid w:val="008B407F"/>
    <w:rsid w:val="008B4258"/>
    <w:rsid w:val="008B5A0D"/>
    <w:rsid w:val="008C0BE1"/>
    <w:rsid w:val="008C1507"/>
    <w:rsid w:val="008E6A74"/>
    <w:rsid w:val="00927364"/>
    <w:rsid w:val="00932934"/>
    <w:rsid w:val="009449CD"/>
    <w:rsid w:val="009544A2"/>
    <w:rsid w:val="0095769C"/>
    <w:rsid w:val="00965B4E"/>
    <w:rsid w:val="009978CB"/>
    <w:rsid w:val="009A364E"/>
    <w:rsid w:val="009B0B53"/>
    <w:rsid w:val="009D09FF"/>
    <w:rsid w:val="009E03A7"/>
    <w:rsid w:val="009E7052"/>
    <w:rsid w:val="009F2315"/>
    <w:rsid w:val="00A459E5"/>
    <w:rsid w:val="00A5084F"/>
    <w:rsid w:val="00A70F56"/>
    <w:rsid w:val="00A90D3B"/>
    <w:rsid w:val="00AA1778"/>
    <w:rsid w:val="00AA6D37"/>
    <w:rsid w:val="00AB228C"/>
    <w:rsid w:val="00AB455A"/>
    <w:rsid w:val="00AD65D4"/>
    <w:rsid w:val="00AE7A1D"/>
    <w:rsid w:val="00B11DD1"/>
    <w:rsid w:val="00B15190"/>
    <w:rsid w:val="00B347A9"/>
    <w:rsid w:val="00B37788"/>
    <w:rsid w:val="00B37A12"/>
    <w:rsid w:val="00B522E4"/>
    <w:rsid w:val="00B62610"/>
    <w:rsid w:val="00B64676"/>
    <w:rsid w:val="00B661AF"/>
    <w:rsid w:val="00B7190D"/>
    <w:rsid w:val="00B93A13"/>
    <w:rsid w:val="00B95B7F"/>
    <w:rsid w:val="00BA1614"/>
    <w:rsid w:val="00BA3355"/>
    <w:rsid w:val="00BA3FA7"/>
    <w:rsid w:val="00BA480C"/>
    <w:rsid w:val="00BB4F97"/>
    <w:rsid w:val="00BC1479"/>
    <w:rsid w:val="00BE0F75"/>
    <w:rsid w:val="00BE20EE"/>
    <w:rsid w:val="00BE7ED7"/>
    <w:rsid w:val="00C005D7"/>
    <w:rsid w:val="00C03CE8"/>
    <w:rsid w:val="00C13208"/>
    <w:rsid w:val="00C16F1F"/>
    <w:rsid w:val="00C370A4"/>
    <w:rsid w:val="00C411E5"/>
    <w:rsid w:val="00C472E8"/>
    <w:rsid w:val="00C47FC4"/>
    <w:rsid w:val="00C52ACA"/>
    <w:rsid w:val="00C55B08"/>
    <w:rsid w:val="00C82A99"/>
    <w:rsid w:val="00C82B2C"/>
    <w:rsid w:val="00CA7C47"/>
    <w:rsid w:val="00CB79EC"/>
    <w:rsid w:val="00CC29B4"/>
    <w:rsid w:val="00CC7E1D"/>
    <w:rsid w:val="00CD3D43"/>
    <w:rsid w:val="00CE7617"/>
    <w:rsid w:val="00CF0FDE"/>
    <w:rsid w:val="00D00DEB"/>
    <w:rsid w:val="00D0503D"/>
    <w:rsid w:val="00D30A50"/>
    <w:rsid w:val="00D556B7"/>
    <w:rsid w:val="00D74729"/>
    <w:rsid w:val="00D7545C"/>
    <w:rsid w:val="00D75BE9"/>
    <w:rsid w:val="00D837FF"/>
    <w:rsid w:val="00D83CF1"/>
    <w:rsid w:val="00D94AEC"/>
    <w:rsid w:val="00DD3E5A"/>
    <w:rsid w:val="00E06B86"/>
    <w:rsid w:val="00E17E4B"/>
    <w:rsid w:val="00E21BAD"/>
    <w:rsid w:val="00E2573D"/>
    <w:rsid w:val="00E27F98"/>
    <w:rsid w:val="00E329CB"/>
    <w:rsid w:val="00E67BBA"/>
    <w:rsid w:val="00E927F9"/>
    <w:rsid w:val="00EC057A"/>
    <w:rsid w:val="00F04CCF"/>
    <w:rsid w:val="00F16DE3"/>
    <w:rsid w:val="00F26E82"/>
    <w:rsid w:val="00F37B80"/>
    <w:rsid w:val="00F452F6"/>
    <w:rsid w:val="00F532DD"/>
    <w:rsid w:val="00F92935"/>
    <w:rsid w:val="00F9442E"/>
    <w:rsid w:val="00FA2D32"/>
    <w:rsid w:val="00FB0061"/>
    <w:rsid w:val="00FB2FD2"/>
    <w:rsid w:val="00FB52CA"/>
    <w:rsid w:val="00FC5D56"/>
    <w:rsid w:val="00FD3A83"/>
    <w:rsid w:val="00FE5CD6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202BBA"/>
  <w15:docId w15:val="{7487453A-9807-4D25-B265-A17BC993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0FD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75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5ABB"/>
  </w:style>
  <w:style w:type="paragraph" w:styleId="Pieddepage">
    <w:name w:val="footer"/>
    <w:basedOn w:val="Normal"/>
    <w:link w:val="PieddepageCar"/>
    <w:uiPriority w:val="99"/>
    <w:unhideWhenUsed/>
    <w:rsid w:val="00275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5ABB"/>
  </w:style>
  <w:style w:type="paragraph" w:styleId="Textedebulles">
    <w:name w:val="Balloon Text"/>
    <w:basedOn w:val="Normal"/>
    <w:link w:val="TextedebullesCar"/>
    <w:uiPriority w:val="99"/>
    <w:semiHidden/>
    <w:unhideWhenUsed/>
    <w:rsid w:val="00AB455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455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1090</Words>
  <Characters>6000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Clackson</dc:creator>
  <cp:keywords/>
  <dc:description/>
  <cp:lastModifiedBy>work12390@outlook.com</cp:lastModifiedBy>
  <cp:revision>2</cp:revision>
  <dcterms:created xsi:type="dcterms:W3CDTF">2022-03-16T13:36:00Z</dcterms:created>
  <dcterms:modified xsi:type="dcterms:W3CDTF">2022-03-16T13:36:00Z</dcterms:modified>
</cp:coreProperties>
</file>