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23C1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34BD74DC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6338FC47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1C332043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70697677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18F2A20D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2F3F9913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35E04B44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78B42F9D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339397EA" w14:textId="77777777" w:rsidR="007F707A" w:rsidRDefault="007F707A" w:rsidP="0047101A">
      <w:pPr>
        <w:spacing w:after="0"/>
        <w:jc w:val="center"/>
        <w:rPr>
          <w:b/>
          <w:color w:val="000000"/>
          <w:sz w:val="28"/>
        </w:rPr>
      </w:pPr>
    </w:p>
    <w:p w14:paraId="3509D4D9" w14:textId="34554885" w:rsidR="006D3324" w:rsidRPr="00A77455" w:rsidRDefault="00422A8A" w:rsidP="0047101A">
      <w:pPr>
        <w:spacing w:after="0"/>
        <w:jc w:val="center"/>
        <w:rPr>
          <w:b/>
          <w:color w:val="000000"/>
          <w:sz w:val="28"/>
        </w:rPr>
      </w:pPr>
      <w:r w:rsidRPr="00A77455">
        <w:rPr>
          <w:b/>
          <w:color w:val="000000"/>
          <w:sz w:val="28"/>
        </w:rPr>
        <w:t xml:space="preserve">О внесении изменений и дополнений в </w:t>
      </w:r>
      <w:r w:rsidR="006D3324" w:rsidRPr="00A77455">
        <w:rPr>
          <w:b/>
          <w:color w:val="000000"/>
          <w:sz w:val="28"/>
        </w:rPr>
        <w:t xml:space="preserve">приказ </w:t>
      </w:r>
      <w:bookmarkStart w:id="0" w:name="_Hlk91576524"/>
      <w:r w:rsidR="006D3324" w:rsidRPr="00A77455">
        <w:rPr>
          <w:b/>
          <w:color w:val="000000"/>
          <w:sz w:val="28"/>
        </w:rPr>
        <w:t>Министра</w:t>
      </w:r>
    </w:p>
    <w:p w14:paraId="2027419B" w14:textId="7437CD1B" w:rsidR="006E4641" w:rsidRPr="00A77455" w:rsidRDefault="006D3324" w:rsidP="0047101A">
      <w:pPr>
        <w:spacing w:after="0"/>
        <w:jc w:val="center"/>
        <w:rPr>
          <w:b/>
          <w:color w:val="000000"/>
          <w:sz w:val="28"/>
        </w:rPr>
      </w:pPr>
      <w:r w:rsidRPr="00A77455">
        <w:rPr>
          <w:b/>
          <w:color w:val="000000"/>
          <w:sz w:val="28"/>
        </w:rPr>
        <w:t xml:space="preserve">национальной экономики Республики Казахстан от 15 марта 2016 года </w:t>
      </w:r>
      <w:r w:rsidR="00BC4F59" w:rsidRPr="00A77455">
        <w:rPr>
          <w:b/>
          <w:color w:val="000000"/>
          <w:sz w:val="28"/>
        </w:rPr>
        <w:br/>
      </w:r>
      <w:r w:rsidRPr="00A77455">
        <w:rPr>
          <w:b/>
          <w:color w:val="000000"/>
          <w:sz w:val="28"/>
        </w:rPr>
        <w:t xml:space="preserve">№ 134 </w:t>
      </w:r>
      <w:r w:rsidR="00422A8A" w:rsidRPr="00A77455">
        <w:rPr>
          <w:b/>
          <w:color w:val="000000"/>
          <w:sz w:val="28"/>
        </w:rPr>
        <w:t>«</w:t>
      </w:r>
      <w:r w:rsidRPr="00A77455">
        <w:rPr>
          <w:b/>
          <w:color w:val="000000"/>
          <w:sz w:val="28"/>
        </w:rPr>
        <w:t>Об утверждении Правил ценообразования на товары, работы, услуги, производимые и реализуемые субъектом государственной монополии</w:t>
      </w:r>
      <w:r w:rsidR="00422A8A" w:rsidRPr="00A77455">
        <w:rPr>
          <w:b/>
          <w:color w:val="000000"/>
          <w:sz w:val="28"/>
        </w:rPr>
        <w:t>»</w:t>
      </w:r>
    </w:p>
    <w:p w14:paraId="1A7A0FEC" w14:textId="77777777" w:rsidR="006D3324" w:rsidRPr="00A77455" w:rsidRDefault="006D3324">
      <w:pPr>
        <w:spacing w:after="0"/>
        <w:jc w:val="both"/>
        <w:rPr>
          <w:color w:val="000000"/>
          <w:sz w:val="28"/>
        </w:rPr>
      </w:pPr>
      <w:bookmarkStart w:id="1" w:name="z4"/>
      <w:bookmarkEnd w:id="0"/>
    </w:p>
    <w:p w14:paraId="04ED35EE" w14:textId="3E5205DF" w:rsidR="006E4641" w:rsidRPr="00A77455" w:rsidRDefault="00422A8A" w:rsidP="00BC4F59">
      <w:pPr>
        <w:spacing w:after="0"/>
        <w:ind w:firstLine="720"/>
        <w:jc w:val="both"/>
        <w:rPr>
          <w:b/>
          <w:bCs/>
        </w:rPr>
      </w:pPr>
      <w:r w:rsidRPr="00A77455">
        <w:rPr>
          <w:b/>
          <w:bCs/>
          <w:color w:val="000000"/>
          <w:sz w:val="28"/>
        </w:rPr>
        <w:t>ПРИКАЗЫВАЮ:</w:t>
      </w:r>
    </w:p>
    <w:p w14:paraId="1B3A926D" w14:textId="644117ED" w:rsidR="006E4641" w:rsidRPr="00A77455" w:rsidRDefault="00422A8A" w:rsidP="00BC4F59">
      <w:pPr>
        <w:spacing w:after="0"/>
        <w:ind w:firstLine="720"/>
        <w:jc w:val="both"/>
      </w:pPr>
      <w:bookmarkStart w:id="2" w:name="z5"/>
      <w:bookmarkEnd w:id="1"/>
      <w:r w:rsidRPr="00A77455">
        <w:rPr>
          <w:color w:val="000000"/>
          <w:sz w:val="28"/>
        </w:rPr>
        <w:t>1. Внести в</w:t>
      </w:r>
      <w:r w:rsidR="00092F22" w:rsidRPr="00A77455">
        <w:rPr>
          <w:color w:val="000000"/>
          <w:sz w:val="28"/>
        </w:rPr>
        <w:t xml:space="preserve"> </w:t>
      </w:r>
      <w:r w:rsidRPr="00A77455">
        <w:rPr>
          <w:color w:val="000000"/>
          <w:sz w:val="28"/>
        </w:rPr>
        <w:t xml:space="preserve">приказ </w:t>
      </w:r>
      <w:r w:rsidR="006D3324" w:rsidRPr="00A77455">
        <w:rPr>
          <w:color w:val="000000"/>
          <w:sz w:val="28"/>
        </w:rPr>
        <w:t xml:space="preserve">Министра национальной экономики Республики Казахстан от 15 марта 2016 года № 134 «Об утверждении Правил ценообразования на товары, работы, услуги, производимые и реализуемые субъектом государственной монополии» </w:t>
      </w:r>
      <w:r w:rsidRPr="00A77455">
        <w:rPr>
          <w:color w:val="000000"/>
          <w:sz w:val="28"/>
        </w:rPr>
        <w:t xml:space="preserve">(зарегистрирован в Реестре государственной регистрации нормативных правовых актов № </w:t>
      </w:r>
      <w:r w:rsidR="006D3324" w:rsidRPr="00A77455">
        <w:rPr>
          <w:color w:val="000000"/>
          <w:sz w:val="28"/>
        </w:rPr>
        <w:t>13588</w:t>
      </w:r>
      <w:r w:rsidRPr="00A77455">
        <w:rPr>
          <w:color w:val="000000"/>
          <w:sz w:val="28"/>
        </w:rPr>
        <w:t>) следующие изменения</w:t>
      </w:r>
      <w:r w:rsidR="006D3324" w:rsidRPr="00A77455">
        <w:rPr>
          <w:color w:val="000000"/>
          <w:sz w:val="28"/>
        </w:rPr>
        <w:t xml:space="preserve"> и дополнения</w:t>
      </w:r>
      <w:r w:rsidRPr="00A77455">
        <w:rPr>
          <w:color w:val="000000"/>
          <w:sz w:val="28"/>
        </w:rPr>
        <w:t>:</w:t>
      </w:r>
      <w:r w:rsidR="006D3324" w:rsidRPr="00A77455">
        <w:t xml:space="preserve"> </w:t>
      </w:r>
    </w:p>
    <w:p w14:paraId="67569C7C" w14:textId="2AD61F19" w:rsidR="006D3324" w:rsidRPr="00A77455" w:rsidRDefault="006D3324" w:rsidP="00A9245B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заголовок изложить в следующей редакции:</w:t>
      </w:r>
    </w:p>
    <w:p w14:paraId="1024563C" w14:textId="2FEDCE19" w:rsidR="006D3324" w:rsidRPr="00A77455" w:rsidRDefault="006D3324" w:rsidP="00A9245B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«Об утверждении Правил ценообразования на товары, работы, услуги, производимые и реализуемые субъектом государственной монополии, специального права»</w:t>
      </w:r>
      <w:r w:rsidR="00A9245B" w:rsidRPr="00A77455">
        <w:rPr>
          <w:color w:val="000000"/>
          <w:sz w:val="28"/>
        </w:rPr>
        <w:t>;</w:t>
      </w:r>
    </w:p>
    <w:p w14:paraId="6B889CFE" w14:textId="478E2D82" w:rsidR="00E6365C" w:rsidRPr="00A77455" w:rsidRDefault="00E6365C" w:rsidP="00A9245B">
      <w:pPr>
        <w:spacing w:after="0"/>
        <w:ind w:firstLine="720"/>
        <w:jc w:val="both"/>
        <w:rPr>
          <w:color w:val="000000"/>
          <w:sz w:val="28"/>
        </w:rPr>
      </w:pPr>
      <w:bookmarkStart w:id="3" w:name="_Hlk93617815"/>
      <w:r w:rsidRPr="00A77455">
        <w:rPr>
          <w:color w:val="000000"/>
          <w:sz w:val="28"/>
        </w:rPr>
        <w:t>пункт 1 изложить в следующей редакции:</w:t>
      </w:r>
    </w:p>
    <w:bookmarkEnd w:id="3"/>
    <w:p w14:paraId="68CEB6F8" w14:textId="26579F3B" w:rsidR="00E6365C" w:rsidRPr="00A77455" w:rsidRDefault="00E6365C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«1. Утвердить прилагаемые Правила ценообразования на товары, работы, услуги, производимые и реализуемые субъектом государственной монополии, специального права.»;</w:t>
      </w:r>
    </w:p>
    <w:p w14:paraId="0A845ABA" w14:textId="28748E39" w:rsidR="00262434" w:rsidRPr="00A77455" w:rsidRDefault="00262434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в Правилах ценообразования на товары, работы, услуги, производимые и реализуемые субъектом государственной монополии</w:t>
      </w:r>
      <w:r w:rsidR="00521BEA" w:rsidRPr="00A77455">
        <w:rPr>
          <w:color w:val="000000"/>
          <w:sz w:val="28"/>
        </w:rPr>
        <w:t>, утвержденных указанным приказом</w:t>
      </w:r>
      <w:r w:rsidRPr="00A77455">
        <w:rPr>
          <w:color w:val="000000"/>
          <w:sz w:val="28"/>
        </w:rPr>
        <w:t>:</w:t>
      </w:r>
    </w:p>
    <w:p w14:paraId="3243C281" w14:textId="44089B79" w:rsidR="00831287" w:rsidRPr="00A77455" w:rsidRDefault="006C3A30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заголовок</w:t>
      </w:r>
      <w:r w:rsidR="00831287" w:rsidRPr="00A77455">
        <w:rPr>
          <w:color w:val="000000"/>
          <w:sz w:val="28"/>
        </w:rPr>
        <w:t xml:space="preserve"> изложить в следующей ре</w:t>
      </w:r>
      <w:r w:rsidR="00226F4E" w:rsidRPr="00A77455">
        <w:rPr>
          <w:color w:val="000000"/>
          <w:sz w:val="28"/>
        </w:rPr>
        <w:t>д</w:t>
      </w:r>
      <w:r w:rsidR="00831287" w:rsidRPr="00A77455">
        <w:rPr>
          <w:color w:val="000000"/>
          <w:sz w:val="28"/>
        </w:rPr>
        <w:t>акции:</w:t>
      </w:r>
    </w:p>
    <w:p w14:paraId="6C89A4CE" w14:textId="4F3F3983" w:rsidR="00831287" w:rsidRPr="00A77455" w:rsidRDefault="00831287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«Правила ценообразования на товары, работы, услуги, производимые и реализуемые субъектом государственной монополии, специального права»</w:t>
      </w:r>
      <w:r w:rsidR="00A9245B" w:rsidRPr="00A77455">
        <w:rPr>
          <w:color w:val="000000"/>
          <w:sz w:val="28"/>
        </w:rPr>
        <w:t>;</w:t>
      </w:r>
    </w:p>
    <w:p w14:paraId="5F3FA748" w14:textId="6550B40E" w:rsidR="00E6365C" w:rsidRPr="00A77455" w:rsidRDefault="00E6365C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lastRenderedPageBreak/>
        <w:t>пункт 1 изложить в следующей редакции:</w:t>
      </w:r>
    </w:p>
    <w:p w14:paraId="0E6D0C50" w14:textId="09EE3CF7" w:rsidR="00831287" w:rsidRPr="00A77455" w:rsidRDefault="00234DD8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«1. Настоящие Правила ценообразования на товары, работы, услуги, производимые и реализуемые субъектом государственной монополии, специального права (далее – Правила) разработаны в соответствии с Предпринимательским кодексом Республики Казахстан (далее – Кодекс) и Законом Республики Казахстан «О государственном имуществе».»;</w:t>
      </w:r>
    </w:p>
    <w:p w14:paraId="3FF2F70E" w14:textId="18CD916E" w:rsidR="00234DD8" w:rsidRPr="00A77455" w:rsidRDefault="00234DD8" w:rsidP="00322603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</w:t>
      </w:r>
      <w:bookmarkStart w:id="4" w:name="_GoBack"/>
      <w:bookmarkEnd w:id="4"/>
      <w:r w:rsidRPr="00A77455">
        <w:rPr>
          <w:color w:val="000000"/>
          <w:sz w:val="28"/>
        </w:rPr>
        <w:t xml:space="preserve"> 2 изложить в следующей редакции:</w:t>
      </w:r>
    </w:p>
    <w:p w14:paraId="72A1EED2" w14:textId="635F0111" w:rsidR="00234DD8" w:rsidRPr="00A77455" w:rsidRDefault="00234DD8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«2. В целях применения настоящих Правил используются следующие понятия:</w:t>
      </w:r>
    </w:p>
    <w:p w14:paraId="4953D684" w14:textId="77777777" w:rsidR="00234DD8" w:rsidRPr="00A77455" w:rsidRDefault="00234DD8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1) ценообразование – процесс формирования и рассмотрения цен на товары, работы, услуги, производимые и реализуемые субъектом государственной монополии, специального права;</w:t>
      </w:r>
    </w:p>
    <w:p w14:paraId="305952E8" w14:textId="5D18233F" w:rsidR="00234DD8" w:rsidRPr="00A77455" w:rsidRDefault="00234DD8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2) публичные слушания – процедура обсуждения проекта цен на товары, работы, услуги, отнесенные к государственной монополии, специальному праву</w:t>
      </w:r>
      <w:r w:rsidR="001A135F" w:rsidRPr="00A77455">
        <w:rPr>
          <w:color w:val="000000"/>
          <w:sz w:val="28"/>
        </w:rPr>
        <w:t>,</w:t>
      </w:r>
      <w:r w:rsidRPr="00A77455">
        <w:rPr>
          <w:color w:val="000000"/>
          <w:sz w:val="28"/>
        </w:rPr>
        <w:t xml:space="preserve"> проводимая уполномоченным государственным органом с приглашением потребителей, представителей антимонопольного органа, государственных органов общественных объединений, независимых экспертов, средств массовой информации, Национальной палаты предпринимателей «Атамекен» Республики Казахстан и субъектов государственной монополии, специального права;</w:t>
      </w:r>
    </w:p>
    <w:p w14:paraId="6DCE56A9" w14:textId="297287B9" w:rsidR="00234DD8" w:rsidRPr="00A77455" w:rsidRDefault="00234DD8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3) субъект государственной монополии – государственное предприятие, за исключением Государственной корпорации «Правительство для граждан</w:t>
      </w:r>
      <w:r w:rsidR="006849EC" w:rsidRPr="00A77455">
        <w:rPr>
          <w:color w:val="000000"/>
          <w:sz w:val="28"/>
        </w:rPr>
        <w:t>», Фонда</w:t>
      </w:r>
      <w:r w:rsidRPr="00A77455">
        <w:rPr>
          <w:color w:val="000000"/>
          <w:sz w:val="28"/>
        </w:rPr>
        <w:t xml:space="preserve"> социального медицинского страхования,</w:t>
      </w:r>
      <w:r w:rsidR="006849EC" w:rsidRPr="00A77455">
        <w:rPr>
          <w:color w:val="000000"/>
          <w:sz w:val="28"/>
        </w:rPr>
        <w:t xml:space="preserve"> Государственной технической службы</w:t>
      </w:r>
      <w:r w:rsidR="00202AAB" w:rsidRPr="00A77455">
        <w:rPr>
          <w:color w:val="000000"/>
          <w:sz w:val="28"/>
          <w:lang w:val="kk-KZ"/>
        </w:rPr>
        <w:t>,</w:t>
      </w:r>
      <w:r w:rsidRPr="00A77455">
        <w:rPr>
          <w:color w:val="000000"/>
          <w:sz w:val="28"/>
        </w:rPr>
        <w:t xml:space="preserve"> </w:t>
      </w:r>
      <w:r w:rsidR="00202AAB" w:rsidRPr="00A77455">
        <w:rPr>
          <w:color w:val="000000"/>
          <w:sz w:val="28"/>
        </w:rPr>
        <w:t>созданное по решению Правительства Республики Казахстан</w:t>
      </w:r>
      <w:r w:rsidRPr="00A77455">
        <w:rPr>
          <w:color w:val="000000"/>
          <w:sz w:val="28"/>
        </w:rPr>
        <w:t>;</w:t>
      </w:r>
    </w:p>
    <w:p w14:paraId="477FB5C7" w14:textId="3F7A418F" w:rsidR="00262434" w:rsidRPr="00A77455" w:rsidRDefault="00A6581A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4</w:t>
      </w:r>
      <w:r w:rsidR="00262434" w:rsidRPr="00A77455">
        <w:rPr>
          <w:color w:val="000000"/>
          <w:sz w:val="28"/>
        </w:rPr>
        <w:t>) субъект специального права – государственное предприятие, акционерное общество, товарищество с ограниченной ответственностью, определенное в порядке, установленном Правительством Республики Казахстан;</w:t>
      </w:r>
    </w:p>
    <w:p w14:paraId="5BCDCFC3" w14:textId="23F518A3" w:rsidR="00234DD8" w:rsidRPr="00A77455" w:rsidRDefault="00A6581A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5</w:t>
      </w:r>
      <w:r w:rsidR="00234DD8" w:rsidRPr="00A77455">
        <w:rPr>
          <w:color w:val="000000"/>
          <w:sz w:val="28"/>
        </w:rPr>
        <w:t>) уполномоченный государственный орган – центральный исполнительный орган и (или) его ведомство, осуществляющие руководство соответствующей области государственной монополии, специального права;</w:t>
      </w:r>
    </w:p>
    <w:p w14:paraId="01A85CD6" w14:textId="12159E42" w:rsidR="00234DD8" w:rsidRPr="00A77455" w:rsidRDefault="00A6581A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6</w:t>
      </w:r>
      <w:r w:rsidR="00234DD8" w:rsidRPr="00A77455">
        <w:rPr>
          <w:color w:val="000000"/>
          <w:sz w:val="28"/>
        </w:rPr>
        <w:t>) обоснованная цена – цена, определенная на основании обоснованных затрат и прибыли субъекта государственной монополии, специального права;</w:t>
      </w:r>
    </w:p>
    <w:p w14:paraId="32FE2DEC" w14:textId="58EBAAD6" w:rsidR="00234DD8" w:rsidRPr="00A77455" w:rsidRDefault="00A6581A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7</w:t>
      </w:r>
      <w:r w:rsidR="00234DD8" w:rsidRPr="00A77455">
        <w:rPr>
          <w:color w:val="000000"/>
          <w:sz w:val="28"/>
        </w:rPr>
        <w:t>) вновь образованный субъект – субъект государственной монополии, специального права, производящий и реализующий товары, работы, услуги менее одного календарного года с момента создания, у которого не образовались фактические затраты за один финансовый год;</w:t>
      </w:r>
    </w:p>
    <w:p w14:paraId="09120DD1" w14:textId="11525D22" w:rsidR="00234DD8" w:rsidRPr="00A77455" w:rsidRDefault="00A6581A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lastRenderedPageBreak/>
        <w:t>8</w:t>
      </w:r>
      <w:r w:rsidR="00234DD8" w:rsidRPr="00A77455">
        <w:rPr>
          <w:color w:val="000000"/>
          <w:sz w:val="28"/>
        </w:rPr>
        <w:t>) себестоимость – совокупность затрат, учитываемых уполномоченным органом в цене на производимый и реализуемый субъектом государственной монополии, специального права товар, работ</w:t>
      </w:r>
      <w:r w:rsidR="00262315" w:rsidRPr="00A77455">
        <w:rPr>
          <w:color w:val="000000"/>
          <w:sz w:val="28"/>
          <w:lang w:val="kk-KZ"/>
        </w:rPr>
        <w:t>у</w:t>
      </w:r>
      <w:r w:rsidR="00234DD8" w:rsidRPr="00A77455">
        <w:rPr>
          <w:color w:val="000000"/>
          <w:sz w:val="28"/>
        </w:rPr>
        <w:t>, услуг</w:t>
      </w:r>
      <w:r w:rsidR="00262315" w:rsidRPr="00A77455">
        <w:rPr>
          <w:color w:val="000000"/>
          <w:sz w:val="28"/>
          <w:lang w:val="kk-KZ"/>
        </w:rPr>
        <w:t>у</w:t>
      </w:r>
      <w:r w:rsidR="00234DD8" w:rsidRPr="00A77455">
        <w:rPr>
          <w:color w:val="000000"/>
          <w:sz w:val="28"/>
        </w:rPr>
        <w:t>;</w:t>
      </w:r>
    </w:p>
    <w:p w14:paraId="7A08ED34" w14:textId="636F9F51" w:rsidR="00F7328D" w:rsidRPr="00A77455" w:rsidRDefault="00A6581A" w:rsidP="0026243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9</w:t>
      </w:r>
      <w:r w:rsidR="00262434" w:rsidRPr="00A77455">
        <w:rPr>
          <w:color w:val="000000"/>
          <w:sz w:val="28"/>
        </w:rPr>
        <w:t xml:space="preserve">) </w:t>
      </w:r>
      <w:r w:rsidR="00F7328D" w:rsidRPr="00A77455">
        <w:rPr>
          <w:color w:val="000000"/>
          <w:sz w:val="28"/>
        </w:rPr>
        <w:t>прямые затраты на товар, работу, услугу – затраты, которые прямо и однозначно отнесены к определенному товару, работе, услуге.</w:t>
      </w:r>
    </w:p>
    <w:p w14:paraId="7EEF03C5" w14:textId="357DB2D8" w:rsidR="00262434" w:rsidRPr="00A77455" w:rsidRDefault="00A6581A" w:rsidP="0026243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10</w:t>
      </w:r>
      <w:r w:rsidR="00262434" w:rsidRPr="00A77455">
        <w:rPr>
          <w:color w:val="000000"/>
          <w:sz w:val="28"/>
        </w:rPr>
        <w:t xml:space="preserve">) косвенные затраты на </w:t>
      </w:r>
      <w:r w:rsidR="00F7328D" w:rsidRPr="00A77455">
        <w:rPr>
          <w:color w:val="000000"/>
          <w:sz w:val="28"/>
        </w:rPr>
        <w:t xml:space="preserve">товар, работу, </w:t>
      </w:r>
      <w:r w:rsidR="00262434" w:rsidRPr="00A77455">
        <w:rPr>
          <w:color w:val="000000"/>
          <w:sz w:val="28"/>
        </w:rPr>
        <w:t>услуг</w:t>
      </w:r>
      <w:r w:rsidR="00F7328D" w:rsidRPr="00A77455">
        <w:rPr>
          <w:color w:val="000000"/>
          <w:sz w:val="28"/>
        </w:rPr>
        <w:t>у</w:t>
      </w:r>
      <w:r w:rsidR="00262434" w:rsidRPr="00A77455">
        <w:rPr>
          <w:color w:val="000000"/>
          <w:sz w:val="28"/>
        </w:rPr>
        <w:t xml:space="preserve"> - затраты, которые не могут быть отнесены прямо и однозначно к определенно</w:t>
      </w:r>
      <w:r w:rsidR="00F7328D" w:rsidRPr="00A77455">
        <w:rPr>
          <w:color w:val="000000"/>
          <w:sz w:val="28"/>
        </w:rPr>
        <w:t>му товару, работе,</w:t>
      </w:r>
      <w:r w:rsidR="00262434" w:rsidRPr="00A77455">
        <w:rPr>
          <w:color w:val="000000"/>
          <w:sz w:val="28"/>
        </w:rPr>
        <w:t xml:space="preserve"> услуге, но могут быть распределены на </w:t>
      </w:r>
      <w:r w:rsidR="00F7328D" w:rsidRPr="00A77455">
        <w:rPr>
          <w:color w:val="000000"/>
          <w:sz w:val="28"/>
        </w:rPr>
        <w:t xml:space="preserve">товары, работы, </w:t>
      </w:r>
      <w:r w:rsidR="00262434" w:rsidRPr="00A77455">
        <w:rPr>
          <w:color w:val="000000"/>
          <w:sz w:val="28"/>
        </w:rPr>
        <w:t>услуги на основе баз распределения, отражающих причины возникновения затрат;</w:t>
      </w:r>
    </w:p>
    <w:p w14:paraId="327098B9" w14:textId="59D5894B" w:rsidR="00262434" w:rsidRPr="00A77455" w:rsidRDefault="00A6581A" w:rsidP="0026243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11</w:t>
      </w:r>
      <w:r w:rsidR="00262434" w:rsidRPr="00A77455">
        <w:rPr>
          <w:color w:val="000000"/>
          <w:sz w:val="28"/>
        </w:rPr>
        <w:t>) база распределения - количественный показатель (показатели), используемый для распределения затрат;</w:t>
      </w:r>
    </w:p>
    <w:p w14:paraId="249FCA4C" w14:textId="2EE1EC6A" w:rsidR="00262434" w:rsidRPr="00A77455" w:rsidRDefault="00A6581A" w:rsidP="0026243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  <w:lang w:val="kk-KZ"/>
        </w:rPr>
        <w:t>12</w:t>
      </w:r>
      <w:r w:rsidR="00262434" w:rsidRPr="00A77455">
        <w:rPr>
          <w:color w:val="000000"/>
          <w:sz w:val="28"/>
        </w:rPr>
        <w:t>) коэффициент распределения - доля косвенных затрат, полученная в результате применения базы распределения для раздельн</w:t>
      </w:r>
      <w:r w:rsidR="0026068E" w:rsidRPr="00A77455">
        <w:rPr>
          <w:color w:val="000000"/>
          <w:sz w:val="28"/>
        </w:rPr>
        <w:t>ого учета затрат между</w:t>
      </w:r>
      <w:r w:rsidR="00C32715" w:rsidRPr="00A77455">
        <w:rPr>
          <w:color w:val="000000"/>
          <w:sz w:val="28"/>
        </w:rPr>
        <w:t xml:space="preserve"> товарами, работами,</w:t>
      </w:r>
      <w:r w:rsidR="0026068E" w:rsidRPr="00A77455">
        <w:rPr>
          <w:color w:val="000000"/>
          <w:sz w:val="28"/>
        </w:rPr>
        <w:t xml:space="preserve"> услугами.</w:t>
      </w:r>
    </w:p>
    <w:p w14:paraId="21209E54" w14:textId="0600A093" w:rsidR="00262434" w:rsidRPr="00A77455" w:rsidRDefault="00262434" w:rsidP="0026243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Иные понятия и термины, используемые в настоящих Правилах, применяются в соответствии с действующим законодательством Республики Казахстан.»;</w:t>
      </w:r>
    </w:p>
    <w:p w14:paraId="6BCD4F26" w14:textId="25998887" w:rsidR="00234DD8" w:rsidRPr="00A77455" w:rsidRDefault="008B4F93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заголовок </w:t>
      </w:r>
      <w:r w:rsidR="00E6365C" w:rsidRPr="00A77455">
        <w:rPr>
          <w:color w:val="000000"/>
          <w:sz w:val="28"/>
        </w:rPr>
        <w:t>глав</w:t>
      </w:r>
      <w:r w:rsidR="00262434" w:rsidRPr="00A77455">
        <w:rPr>
          <w:color w:val="000000"/>
          <w:sz w:val="28"/>
        </w:rPr>
        <w:t>ы</w:t>
      </w:r>
      <w:r w:rsidR="00E6365C" w:rsidRPr="00A77455">
        <w:rPr>
          <w:color w:val="000000"/>
          <w:sz w:val="28"/>
        </w:rPr>
        <w:t xml:space="preserve"> 2 изложить в следующей редакции:</w:t>
      </w:r>
    </w:p>
    <w:p w14:paraId="51929574" w14:textId="649E48C5" w:rsidR="00E6365C" w:rsidRPr="00A77455" w:rsidRDefault="00E6365C" w:rsidP="00234DD8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«Глава 2. Ценообразование на товары, работы, услуги, производимые и реализуемые субъектом государственной монополии, специального права»;</w:t>
      </w:r>
    </w:p>
    <w:p w14:paraId="7347A074" w14:textId="4EFE3E22" w:rsidR="00E6365C" w:rsidRPr="00A77455" w:rsidRDefault="00E6365C" w:rsidP="00234DD8">
      <w:pPr>
        <w:spacing w:after="0"/>
        <w:ind w:firstLine="720"/>
        <w:jc w:val="both"/>
        <w:rPr>
          <w:sz w:val="28"/>
        </w:rPr>
      </w:pPr>
      <w:r w:rsidRPr="00A77455">
        <w:rPr>
          <w:sz w:val="28"/>
        </w:rPr>
        <w:t>пункт 3 изложить в следующей редакции:</w:t>
      </w:r>
    </w:p>
    <w:p w14:paraId="275A8AB4" w14:textId="55DB8378" w:rsidR="00E6365C" w:rsidRPr="00A77455" w:rsidRDefault="00E6365C" w:rsidP="00234DD8">
      <w:pPr>
        <w:spacing w:after="0"/>
        <w:ind w:firstLine="720"/>
        <w:jc w:val="both"/>
        <w:rPr>
          <w:sz w:val="28"/>
        </w:rPr>
      </w:pPr>
      <w:r w:rsidRPr="00A77455">
        <w:rPr>
          <w:sz w:val="28"/>
        </w:rPr>
        <w:t>«3. Формирование цен на товары, работы, услуги субъекта государственной монополии, специального права осуществляется на основании раздельного учета затрат по каждому виду товаров, работ, услуг</w:t>
      </w:r>
      <w:r w:rsidR="00262434" w:rsidRPr="00A77455">
        <w:rPr>
          <w:sz w:val="28"/>
        </w:rPr>
        <w:t>.</w:t>
      </w:r>
      <w:r w:rsidRPr="00A77455">
        <w:rPr>
          <w:sz w:val="28"/>
        </w:rPr>
        <w:t>»</w:t>
      </w:r>
      <w:r w:rsidR="00262434" w:rsidRPr="00A77455">
        <w:rPr>
          <w:sz w:val="28"/>
        </w:rPr>
        <w:t>;</w:t>
      </w:r>
    </w:p>
    <w:p w14:paraId="33F077FE" w14:textId="3C456F09" w:rsidR="003F6EE9" w:rsidRPr="00A77455" w:rsidRDefault="003F6EE9" w:rsidP="00234DD8">
      <w:pPr>
        <w:spacing w:after="0"/>
        <w:ind w:firstLine="720"/>
        <w:jc w:val="both"/>
        <w:rPr>
          <w:sz w:val="28"/>
        </w:rPr>
      </w:pPr>
      <w:r w:rsidRPr="00A77455">
        <w:rPr>
          <w:sz w:val="28"/>
        </w:rPr>
        <w:t>дополнить пункт</w:t>
      </w:r>
      <w:r w:rsidR="00C44DFD" w:rsidRPr="00A77455">
        <w:rPr>
          <w:sz w:val="28"/>
          <w:lang w:val="kk-KZ"/>
        </w:rPr>
        <w:t>ами</w:t>
      </w:r>
      <w:r w:rsidRPr="00A77455">
        <w:rPr>
          <w:sz w:val="28"/>
        </w:rPr>
        <w:t xml:space="preserve"> </w:t>
      </w:r>
      <w:bookmarkStart w:id="5" w:name="_Hlk94732254"/>
      <w:r w:rsidRPr="00A77455">
        <w:rPr>
          <w:sz w:val="28"/>
        </w:rPr>
        <w:t>3-1</w:t>
      </w:r>
      <w:r w:rsidR="00C44DFD" w:rsidRPr="00A77455">
        <w:rPr>
          <w:sz w:val="28"/>
          <w:lang w:val="kk-KZ"/>
        </w:rPr>
        <w:t>, 3-2, 3-3, 3-4, 3-5, 3-6 и 3-7</w:t>
      </w:r>
      <w:r w:rsidRPr="00A77455">
        <w:rPr>
          <w:sz w:val="28"/>
        </w:rPr>
        <w:t xml:space="preserve"> </w:t>
      </w:r>
      <w:bookmarkEnd w:id="5"/>
      <w:r w:rsidRPr="00A77455">
        <w:rPr>
          <w:sz w:val="28"/>
        </w:rPr>
        <w:t>следующего содержания:</w:t>
      </w:r>
    </w:p>
    <w:p w14:paraId="39F78F7B" w14:textId="7609394C" w:rsidR="003F6EE9" w:rsidRPr="00A77455" w:rsidRDefault="003F6EE9" w:rsidP="00234DD8">
      <w:pPr>
        <w:spacing w:after="0"/>
        <w:ind w:firstLine="720"/>
        <w:jc w:val="both"/>
        <w:rPr>
          <w:sz w:val="28"/>
        </w:rPr>
      </w:pPr>
      <w:r w:rsidRPr="00A77455">
        <w:rPr>
          <w:sz w:val="28"/>
        </w:rPr>
        <w:t xml:space="preserve">«3-1. Ведение раздельного учета представляет собой систему сбора и обобщения данных о доходах и затратах раздельно по каждому </w:t>
      </w:r>
      <w:r w:rsidR="00E74D3E" w:rsidRPr="00A77455">
        <w:rPr>
          <w:sz w:val="28"/>
        </w:rPr>
        <w:t>виду товаров, работ, услуг</w:t>
      </w:r>
      <w:r w:rsidRPr="00A77455">
        <w:rPr>
          <w:sz w:val="28"/>
        </w:rPr>
        <w:t>.</w:t>
      </w:r>
    </w:p>
    <w:p w14:paraId="6CB9A5C5" w14:textId="410F89CD" w:rsidR="00234DD8" w:rsidRPr="00A77455" w:rsidRDefault="003F6EE9" w:rsidP="00521BEA">
      <w:pPr>
        <w:spacing w:after="0"/>
        <w:ind w:firstLine="709"/>
        <w:jc w:val="both"/>
        <w:rPr>
          <w:sz w:val="28"/>
        </w:rPr>
      </w:pPr>
      <w:r w:rsidRPr="00A77455">
        <w:rPr>
          <w:sz w:val="28"/>
        </w:rPr>
        <w:t>3-2.</w:t>
      </w:r>
      <w:r w:rsidR="00521BEA" w:rsidRPr="00A77455">
        <w:rPr>
          <w:sz w:val="28"/>
        </w:rPr>
        <w:t xml:space="preserve"> </w:t>
      </w:r>
      <w:r w:rsidRPr="00A77455">
        <w:rPr>
          <w:sz w:val="28"/>
        </w:rPr>
        <w:t xml:space="preserve">Раздельный учет основывается на первичных документах бухгалтерского и управленческого учета, которые обеспечивают необходимый уровень детализации для разделения доходов и затрат по видам </w:t>
      </w:r>
      <w:r w:rsidR="007D1D8D" w:rsidRPr="00A77455">
        <w:rPr>
          <w:sz w:val="28"/>
          <w:lang w:val="kk-KZ"/>
        </w:rPr>
        <w:t xml:space="preserve">товаров, работ, </w:t>
      </w:r>
      <w:r w:rsidRPr="00A77455">
        <w:rPr>
          <w:sz w:val="28"/>
        </w:rPr>
        <w:t>услуг в соответствии с настоящими Правилами.</w:t>
      </w:r>
    </w:p>
    <w:p w14:paraId="2EAF8656" w14:textId="5941C597" w:rsidR="003F6EE9" w:rsidRPr="00A77455" w:rsidRDefault="003F6EE9" w:rsidP="003F6EE9">
      <w:pPr>
        <w:spacing w:after="0"/>
        <w:ind w:firstLine="720"/>
        <w:jc w:val="both"/>
        <w:rPr>
          <w:sz w:val="28"/>
        </w:rPr>
      </w:pPr>
      <w:r w:rsidRPr="00A77455">
        <w:rPr>
          <w:sz w:val="28"/>
        </w:rPr>
        <w:t xml:space="preserve">3-3. </w:t>
      </w:r>
      <w:r w:rsidR="00914E5D" w:rsidRPr="00A77455">
        <w:rPr>
          <w:sz w:val="28"/>
          <w:lang w:val="kk-KZ"/>
        </w:rPr>
        <w:t>Д</w:t>
      </w:r>
      <w:r w:rsidRPr="00A77455">
        <w:rPr>
          <w:sz w:val="28"/>
        </w:rPr>
        <w:t xml:space="preserve">ля ведения раздельного учета доходов и затрат </w:t>
      </w:r>
      <w:r w:rsidR="00914E5D" w:rsidRPr="00A77455">
        <w:rPr>
          <w:sz w:val="28"/>
        </w:rPr>
        <w:t xml:space="preserve">субъект государственной монополии, специального права </w:t>
      </w:r>
      <w:r w:rsidRPr="00A77455">
        <w:rPr>
          <w:sz w:val="28"/>
        </w:rPr>
        <w:t xml:space="preserve">определяет собственные базы распределения для каждого вида </w:t>
      </w:r>
      <w:r w:rsidR="00383565" w:rsidRPr="00A77455">
        <w:rPr>
          <w:sz w:val="28"/>
          <w:lang w:val="kk-KZ"/>
        </w:rPr>
        <w:t xml:space="preserve">товаров, работ, </w:t>
      </w:r>
      <w:r w:rsidRPr="00A77455">
        <w:rPr>
          <w:sz w:val="28"/>
        </w:rPr>
        <w:t>услуг в виде отдельного раздела учетной политики.</w:t>
      </w:r>
    </w:p>
    <w:p w14:paraId="4D1A017D" w14:textId="7B342E01" w:rsidR="00234DD8" w:rsidRPr="00A77455" w:rsidRDefault="003F6EE9" w:rsidP="00521BEA">
      <w:pPr>
        <w:spacing w:after="0"/>
        <w:ind w:firstLine="709"/>
        <w:jc w:val="both"/>
        <w:rPr>
          <w:sz w:val="28"/>
        </w:rPr>
      </w:pPr>
      <w:r w:rsidRPr="00A77455">
        <w:rPr>
          <w:sz w:val="28"/>
        </w:rPr>
        <w:lastRenderedPageBreak/>
        <w:t xml:space="preserve">3-4. В качестве базы распределения субъект государственной монополии, специального права выбирает такие показатели как объем </w:t>
      </w:r>
      <w:r w:rsidR="00D25030" w:rsidRPr="00A77455">
        <w:rPr>
          <w:sz w:val="28"/>
          <w:lang w:val="kk-KZ"/>
        </w:rPr>
        <w:t>реализации</w:t>
      </w:r>
      <w:r w:rsidR="002B2541" w:rsidRPr="00A77455">
        <w:rPr>
          <w:sz w:val="28"/>
          <w:lang w:val="kk-KZ"/>
        </w:rPr>
        <w:t xml:space="preserve"> товаров, работ, услуг</w:t>
      </w:r>
      <w:r w:rsidRPr="00A77455">
        <w:rPr>
          <w:sz w:val="28"/>
        </w:rPr>
        <w:t xml:space="preserve"> </w:t>
      </w:r>
      <w:r w:rsidR="00914E5D" w:rsidRPr="00A77455">
        <w:rPr>
          <w:sz w:val="28"/>
          <w:lang w:val="kk-KZ"/>
        </w:rPr>
        <w:t xml:space="preserve">в </w:t>
      </w:r>
      <w:r w:rsidRPr="00A77455">
        <w:rPr>
          <w:sz w:val="28"/>
        </w:rPr>
        <w:t xml:space="preserve">натуральном выражении, либо полученный доход от этих </w:t>
      </w:r>
      <w:r w:rsidR="002B2541" w:rsidRPr="00A77455">
        <w:rPr>
          <w:sz w:val="28"/>
          <w:lang w:val="kk-KZ"/>
        </w:rPr>
        <w:t>товаров, работ, услуг</w:t>
      </w:r>
      <w:r w:rsidRPr="00A77455">
        <w:rPr>
          <w:sz w:val="28"/>
        </w:rPr>
        <w:t>, оплата труда персонала.</w:t>
      </w:r>
    </w:p>
    <w:p w14:paraId="50B05BC5" w14:textId="75929ABE" w:rsidR="003F6EE9" w:rsidRPr="00A77455" w:rsidRDefault="003F6EE9" w:rsidP="00521BEA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3-5. Доходы от </w:t>
      </w:r>
      <w:r w:rsidR="00604EA9" w:rsidRPr="00A77455">
        <w:rPr>
          <w:color w:val="000000"/>
          <w:sz w:val="28"/>
          <w:lang w:val="kk-KZ"/>
        </w:rPr>
        <w:t>реализации товаров, работ,</w:t>
      </w:r>
      <w:r w:rsidRPr="00A77455">
        <w:rPr>
          <w:color w:val="000000"/>
          <w:sz w:val="28"/>
        </w:rPr>
        <w:t xml:space="preserve"> услуг</w:t>
      </w:r>
      <w:r w:rsidR="005D11C7" w:rsidRPr="00A77455">
        <w:rPr>
          <w:color w:val="000000"/>
          <w:sz w:val="28"/>
        </w:rPr>
        <w:t xml:space="preserve"> учитываются раздельно по видам, отнесенным к</w:t>
      </w:r>
      <w:r w:rsidR="005D11C7" w:rsidRPr="00A77455">
        <w:rPr>
          <w:color w:val="000000"/>
          <w:sz w:val="28"/>
          <w:lang w:val="kk-KZ"/>
        </w:rPr>
        <w:t xml:space="preserve"> сфере</w:t>
      </w:r>
      <w:r w:rsidR="005D11C7" w:rsidRPr="00A77455">
        <w:rPr>
          <w:color w:val="000000"/>
          <w:sz w:val="28"/>
        </w:rPr>
        <w:t xml:space="preserve"> государственной монополии, специально</w:t>
      </w:r>
      <w:r w:rsidR="005D11C7" w:rsidRPr="00A77455">
        <w:rPr>
          <w:color w:val="000000"/>
          <w:sz w:val="28"/>
          <w:lang w:val="kk-KZ"/>
        </w:rPr>
        <w:t>го</w:t>
      </w:r>
      <w:r w:rsidR="005D11C7" w:rsidRPr="00A77455">
        <w:rPr>
          <w:color w:val="000000"/>
          <w:sz w:val="28"/>
        </w:rPr>
        <w:t xml:space="preserve"> прав</w:t>
      </w:r>
      <w:r w:rsidR="005D11C7" w:rsidRPr="00A77455">
        <w:rPr>
          <w:color w:val="000000"/>
          <w:sz w:val="28"/>
          <w:lang w:val="kk-KZ"/>
        </w:rPr>
        <w:t>а</w:t>
      </w:r>
      <w:r w:rsidR="005D11C7" w:rsidRPr="00A77455">
        <w:rPr>
          <w:color w:val="000000"/>
          <w:sz w:val="28"/>
        </w:rPr>
        <w:t xml:space="preserve"> </w:t>
      </w:r>
      <w:r w:rsidRPr="00A77455">
        <w:rPr>
          <w:color w:val="000000"/>
          <w:sz w:val="28"/>
        </w:rPr>
        <w:t xml:space="preserve">и </w:t>
      </w:r>
      <w:r w:rsidR="00711AD3" w:rsidRPr="00A77455">
        <w:rPr>
          <w:color w:val="000000"/>
          <w:sz w:val="28"/>
          <w:lang w:val="kk-KZ"/>
        </w:rPr>
        <w:t>иным видам товаров, работ,</w:t>
      </w:r>
      <w:r w:rsidR="00711AD3" w:rsidRPr="00A77455">
        <w:rPr>
          <w:color w:val="000000"/>
          <w:sz w:val="28"/>
        </w:rPr>
        <w:t xml:space="preserve"> услуг</w:t>
      </w:r>
      <w:r w:rsidRPr="00A77455">
        <w:rPr>
          <w:color w:val="000000"/>
          <w:sz w:val="28"/>
        </w:rPr>
        <w:t xml:space="preserve"> на основе первичных документов и данных бухгалтерского учета: </w:t>
      </w:r>
    </w:p>
    <w:p w14:paraId="18BD797F" w14:textId="0C05E543" w:rsidR="003F6EE9" w:rsidRPr="00A77455" w:rsidRDefault="003F6EE9" w:rsidP="003F6EE9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1) по </w:t>
      </w:r>
      <w:r w:rsidR="00A05822" w:rsidRPr="00A77455">
        <w:rPr>
          <w:color w:val="000000"/>
          <w:sz w:val="28"/>
        </w:rPr>
        <w:t>отнесенным к</w:t>
      </w:r>
      <w:r w:rsidR="00A05822" w:rsidRPr="00A77455">
        <w:rPr>
          <w:color w:val="000000"/>
          <w:sz w:val="28"/>
          <w:lang w:val="kk-KZ"/>
        </w:rPr>
        <w:t xml:space="preserve"> сфере</w:t>
      </w:r>
      <w:r w:rsidR="00A05822" w:rsidRPr="00A77455">
        <w:rPr>
          <w:color w:val="000000"/>
          <w:sz w:val="28"/>
        </w:rPr>
        <w:t xml:space="preserve"> государственной монополии, специально</w:t>
      </w:r>
      <w:r w:rsidR="00A05822" w:rsidRPr="00A77455">
        <w:rPr>
          <w:color w:val="000000"/>
          <w:sz w:val="28"/>
          <w:lang w:val="kk-KZ"/>
        </w:rPr>
        <w:t>го</w:t>
      </w:r>
      <w:r w:rsidRPr="00A77455">
        <w:rPr>
          <w:color w:val="000000"/>
          <w:sz w:val="28"/>
        </w:rPr>
        <w:t xml:space="preserve"> </w:t>
      </w:r>
      <w:r w:rsidR="00A05822" w:rsidRPr="00A77455">
        <w:rPr>
          <w:color w:val="000000"/>
          <w:sz w:val="28"/>
          <w:lang w:val="kk-KZ"/>
        </w:rPr>
        <w:t xml:space="preserve">права </w:t>
      </w:r>
      <w:r w:rsidRPr="00A77455">
        <w:rPr>
          <w:color w:val="000000"/>
          <w:sz w:val="28"/>
        </w:rPr>
        <w:t xml:space="preserve">видам деятельности - в соответствии с фактическим объемом </w:t>
      </w:r>
      <w:r w:rsidR="00A05822" w:rsidRPr="00A77455">
        <w:rPr>
          <w:color w:val="000000"/>
          <w:sz w:val="28"/>
          <w:lang w:val="kk-KZ"/>
        </w:rPr>
        <w:t>реализации</w:t>
      </w:r>
      <w:r w:rsidRPr="00A77455">
        <w:rPr>
          <w:color w:val="000000"/>
          <w:sz w:val="28"/>
        </w:rPr>
        <w:t xml:space="preserve"> </w:t>
      </w:r>
      <w:r w:rsidR="00A05822" w:rsidRPr="00A77455">
        <w:rPr>
          <w:color w:val="000000"/>
          <w:sz w:val="28"/>
          <w:lang w:val="kk-KZ"/>
        </w:rPr>
        <w:t xml:space="preserve">товаров, работ, </w:t>
      </w:r>
      <w:r w:rsidRPr="00A77455">
        <w:rPr>
          <w:color w:val="000000"/>
          <w:sz w:val="28"/>
        </w:rPr>
        <w:t xml:space="preserve">услуг и ценам, утвержденным уполномоченным органом; </w:t>
      </w:r>
    </w:p>
    <w:p w14:paraId="3A9902E2" w14:textId="37ECCE62" w:rsidR="003F6EE9" w:rsidRPr="00A77455" w:rsidRDefault="003F6EE9" w:rsidP="003F6EE9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2) по </w:t>
      </w:r>
      <w:r w:rsidR="00A05822" w:rsidRPr="00A77455">
        <w:rPr>
          <w:color w:val="000000"/>
          <w:sz w:val="28"/>
          <w:lang w:val="kk-KZ"/>
        </w:rPr>
        <w:t>иным</w:t>
      </w:r>
      <w:r w:rsidRPr="00A77455">
        <w:rPr>
          <w:color w:val="000000"/>
          <w:sz w:val="28"/>
        </w:rPr>
        <w:t xml:space="preserve"> видам деятельности - исходя из доходов от </w:t>
      </w:r>
      <w:r w:rsidR="00A57811" w:rsidRPr="00A77455">
        <w:rPr>
          <w:color w:val="000000"/>
          <w:sz w:val="28"/>
          <w:lang w:val="kk-KZ"/>
        </w:rPr>
        <w:t xml:space="preserve">реализации </w:t>
      </w:r>
      <w:r w:rsidRPr="00A77455">
        <w:rPr>
          <w:color w:val="000000"/>
          <w:sz w:val="28"/>
        </w:rPr>
        <w:t xml:space="preserve">прочих </w:t>
      </w:r>
      <w:r w:rsidR="00A57811" w:rsidRPr="00A77455">
        <w:rPr>
          <w:color w:val="000000"/>
          <w:sz w:val="28"/>
          <w:lang w:val="kk-KZ"/>
        </w:rPr>
        <w:t>товаров, работ, услуг</w:t>
      </w:r>
      <w:r w:rsidRPr="00A77455">
        <w:rPr>
          <w:color w:val="000000"/>
          <w:sz w:val="28"/>
        </w:rPr>
        <w:t xml:space="preserve"> в зависимости от объемов соответствующих </w:t>
      </w:r>
      <w:r w:rsidR="00A57811" w:rsidRPr="00A77455">
        <w:rPr>
          <w:color w:val="000000"/>
          <w:sz w:val="28"/>
          <w:lang w:val="kk-KZ"/>
        </w:rPr>
        <w:t>товаров, работ, услуг</w:t>
      </w:r>
      <w:r w:rsidRPr="00A77455">
        <w:rPr>
          <w:color w:val="000000"/>
          <w:sz w:val="28"/>
        </w:rPr>
        <w:t xml:space="preserve"> и цен, по которым данные </w:t>
      </w:r>
      <w:r w:rsidR="00A57811" w:rsidRPr="00A77455">
        <w:rPr>
          <w:color w:val="000000"/>
          <w:sz w:val="28"/>
          <w:lang w:val="kk-KZ"/>
        </w:rPr>
        <w:t xml:space="preserve">товары, работы, </w:t>
      </w:r>
      <w:r w:rsidR="00B85316" w:rsidRPr="00A77455">
        <w:rPr>
          <w:color w:val="000000"/>
          <w:sz w:val="28"/>
          <w:lang w:val="kk-KZ"/>
        </w:rPr>
        <w:t>услуги</w:t>
      </w:r>
      <w:r w:rsidRPr="00A77455">
        <w:rPr>
          <w:color w:val="000000"/>
          <w:sz w:val="28"/>
        </w:rPr>
        <w:t xml:space="preserve"> были предоставлены.</w:t>
      </w:r>
    </w:p>
    <w:p w14:paraId="26BA70F4" w14:textId="4170E645" w:rsidR="003F6EE9" w:rsidRPr="00A77455" w:rsidRDefault="003F6EE9" w:rsidP="00521BEA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3-6. Прямые затраты на </w:t>
      </w:r>
      <w:r w:rsidR="002025D9" w:rsidRPr="00A77455">
        <w:rPr>
          <w:color w:val="000000"/>
          <w:sz w:val="28"/>
        </w:rPr>
        <w:t xml:space="preserve">производство и реализацию товаров, работ, услуг </w:t>
      </w:r>
      <w:r w:rsidRPr="00A77455">
        <w:rPr>
          <w:color w:val="000000"/>
          <w:sz w:val="28"/>
        </w:rPr>
        <w:t>относятся непосредственно на определенн</w:t>
      </w:r>
      <w:r w:rsidR="008D229F" w:rsidRPr="00A77455">
        <w:rPr>
          <w:color w:val="000000"/>
          <w:sz w:val="28"/>
        </w:rPr>
        <w:t>ый вид</w:t>
      </w:r>
      <w:r w:rsidRPr="00A77455">
        <w:rPr>
          <w:color w:val="000000"/>
          <w:sz w:val="28"/>
        </w:rPr>
        <w:t xml:space="preserve"> </w:t>
      </w:r>
      <w:r w:rsidR="008D229F" w:rsidRPr="00A77455">
        <w:rPr>
          <w:color w:val="000000"/>
          <w:sz w:val="28"/>
        </w:rPr>
        <w:t>товаров, работ, услуг</w:t>
      </w:r>
      <w:r w:rsidRPr="00A77455">
        <w:rPr>
          <w:color w:val="000000"/>
          <w:sz w:val="28"/>
        </w:rPr>
        <w:t xml:space="preserve">. </w:t>
      </w:r>
    </w:p>
    <w:p w14:paraId="18B8967D" w14:textId="61586211" w:rsidR="003F6EE9" w:rsidRPr="00A77455" w:rsidRDefault="003F6EE9" w:rsidP="003F6EE9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Косвенные затраты на </w:t>
      </w:r>
      <w:r w:rsidR="008D229F" w:rsidRPr="00A77455">
        <w:rPr>
          <w:color w:val="000000"/>
          <w:sz w:val="28"/>
        </w:rPr>
        <w:t>производство и реализацию товаров, работ, услуг</w:t>
      </w:r>
      <w:r w:rsidRPr="00A77455">
        <w:rPr>
          <w:color w:val="000000"/>
          <w:sz w:val="28"/>
        </w:rPr>
        <w:t xml:space="preserve"> относятся на </w:t>
      </w:r>
      <w:r w:rsidR="005B24F6" w:rsidRPr="00A77455">
        <w:rPr>
          <w:color w:val="000000"/>
          <w:sz w:val="28"/>
        </w:rPr>
        <w:t xml:space="preserve">определенный вид товаров, работ, услуг </w:t>
      </w:r>
      <w:r w:rsidRPr="00A77455">
        <w:rPr>
          <w:color w:val="000000"/>
          <w:sz w:val="28"/>
        </w:rPr>
        <w:t xml:space="preserve">по коэффициентам распределения, рассчитанным на основе </w:t>
      </w:r>
      <w:r w:rsidR="005B24F6" w:rsidRPr="00A77455">
        <w:rPr>
          <w:color w:val="000000"/>
          <w:sz w:val="28"/>
        </w:rPr>
        <w:t xml:space="preserve">баз распределения, </w:t>
      </w:r>
      <w:r w:rsidRPr="00A77455">
        <w:rPr>
          <w:color w:val="000000"/>
          <w:sz w:val="28"/>
        </w:rPr>
        <w:t>определенны</w:t>
      </w:r>
      <w:r w:rsidR="005B24F6" w:rsidRPr="00A77455">
        <w:rPr>
          <w:color w:val="000000"/>
          <w:sz w:val="28"/>
        </w:rPr>
        <w:t>х</w:t>
      </w:r>
      <w:r w:rsidRPr="00A77455">
        <w:rPr>
          <w:color w:val="000000"/>
          <w:sz w:val="28"/>
        </w:rPr>
        <w:t xml:space="preserve"> учетной политикой.</w:t>
      </w:r>
    </w:p>
    <w:p w14:paraId="75F66E1C" w14:textId="0FE78F4B" w:rsidR="003F6EE9" w:rsidRPr="00A77455" w:rsidRDefault="003F6EE9" w:rsidP="00521BEA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3-7. Расходы по оплате труда персонала, связанного с</w:t>
      </w:r>
      <w:r w:rsidR="00EE3F26" w:rsidRPr="00A77455">
        <w:rPr>
          <w:color w:val="000000"/>
          <w:sz w:val="28"/>
        </w:rPr>
        <w:t xml:space="preserve"> производством и реализацией</w:t>
      </w:r>
      <w:r w:rsidRPr="00A77455">
        <w:rPr>
          <w:color w:val="000000"/>
          <w:sz w:val="28"/>
        </w:rPr>
        <w:t xml:space="preserve"> </w:t>
      </w:r>
      <w:r w:rsidR="00EE3F26" w:rsidRPr="00A77455">
        <w:rPr>
          <w:color w:val="000000"/>
          <w:sz w:val="28"/>
        </w:rPr>
        <w:t>одного</w:t>
      </w:r>
      <w:r w:rsidRPr="00A77455">
        <w:rPr>
          <w:color w:val="000000"/>
          <w:sz w:val="28"/>
        </w:rPr>
        <w:t xml:space="preserve"> </w:t>
      </w:r>
      <w:r w:rsidR="00EE3F26" w:rsidRPr="00A77455">
        <w:rPr>
          <w:color w:val="000000"/>
          <w:sz w:val="28"/>
        </w:rPr>
        <w:t>вида товаров, работ, услуг</w:t>
      </w:r>
      <w:r w:rsidR="00834FF0" w:rsidRPr="00A77455">
        <w:rPr>
          <w:color w:val="000000"/>
          <w:sz w:val="28"/>
        </w:rPr>
        <w:t>,</w:t>
      </w:r>
      <w:r w:rsidRPr="00A77455">
        <w:rPr>
          <w:color w:val="000000"/>
          <w:sz w:val="28"/>
        </w:rPr>
        <w:t xml:space="preserve"> являются прямыми и полностью относятся на </w:t>
      </w:r>
      <w:r w:rsidR="00A22FF9" w:rsidRPr="00A77455">
        <w:rPr>
          <w:color w:val="000000"/>
          <w:sz w:val="28"/>
        </w:rPr>
        <w:t>определенный вид товаров, работ, услуг</w:t>
      </w:r>
      <w:r w:rsidRPr="00A77455">
        <w:rPr>
          <w:color w:val="000000"/>
          <w:sz w:val="28"/>
        </w:rPr>
        <w:t xml:space="preserve">. </w:t>
      </w:r>
    </w:p>
    <w:p w14:paraId="450275EA" w14:textId="5B39291D" w:rsidR="003F6EE9" w:rsidRPr="00A77455" w:rsidRDefault="003F6EE9" w:rsidP="00521BEA">
      <w:pPr>
        <w:spacing w:after="0"/>
        <w:ind w:firstLine="709"/>
        <w:jc w:val="both"/>
        <w:rPr>
          <w:sz w:val="28"/>
        </w:rPr>
      </w:pPr>
      <w:r w:rsidRPr="00A77455">
        <w:rPr>
          <w:color w:val="000000"/>
          <w:sz w:val="28"/>
        </w:rPr>
        <w:t xml:space="preserve">Расходы по оплате труда персонала, связанного с </w:t>
      </w:r>
      <w:r w:rsidR="00862555" w:rsidRPr="00A77455">
        <w:rPr>
          <w:color w:val="000000"/>
          <w:sz w:val="28"/>
        </w:rPr>
        <w:t>производством и реализацией</w:t>
      </w:r>
      <w:r w:rsidRPr="00A77455">
        <w:rPr>
          <w:color w:val="000000"/>
          <w:sz w:val="28"/>
        </w:rPr>
        <w:t xml:space="preserve"> двух и более</w:t>
      </w:r>
      <w:r w:rsidR="00862555" w:rsidRPr="00A77455">
        <w:rPr>
          <w:color w:val="000000"/>
          <w:sz w:val="28"/>
        </w:rPr>
        <w:t xml:space="preserve"> видов</w:t>
      </w:r>
      <w:r w:rsidRPr="00A77455">
        <w:rPr>
          <w:color w:val="000000"/>
          <w:sz w:val="28"/>
        </w:rPr>
        <w:t xml:space="preserve"> </w:t>
      </w:r>
      <w:r w:rsidR="00862555" w:rsidRPr="00A77455">
        <w:rPr>
          <w:color w:val="000000"/>
          <w:sz w:val="28"/>
        </w:rPr>
        <w:t>товаров, работ, услуг</w:t>
      </w:r>
      <w:r w:rsidRPr="00A77455">
        <w:rPr>
          <w:color w:val="000000"/>
          <w:sz w:val="28"/>
        </w:rPr>
        <w:t>, являются косвенными и распределяются на</w:t>
      </w:r>
      <w:r w:rsidR="00834FF0" w:rsidRPr="00A77455">
        <w:rPr>
          <w:color w:val="000000"/>
          <w:sz w:val="28"/>
        </w:rPr>
        <w:t xml:space="preserve"> виды</w:t>
      </w:r>
      <w:r w:rsidRPr="00A77455">
        <w:rPr>
          <w:color w:val="000000"/>
          <w:sz w:val="28"/>
        </w:rPr>
        <w:t xml:space="preserve"> </w:t>
      </w:r>
      <w:r w:rsidR="00834FF0" w:rsidRPr="00A77455">
        <w:rPr>
          <w:color w:val="000000"/>
          <w:sz w:val="28"/>
        </w:rPr>
        <w:t>товаров, работ, услуг</w:t>
      </w:r>
      <w:r w:rsidRPr="00A77455">
        <w:rPr>
          <w:color w:val="000000"/>
          <w:sz w:val="28"/>
        </w:rPr>
        <w:t xml:space="preserve"> с использованием базы распределения и коэффициента распределения.»;</w:t>
      </w:r>
    </w:p>
    <w:p w14:paraId="61D13ED0" w14:textId="5668FE05" w:rsidR="003F6EE9" w:rsidRPr="00A77455" w:rsidRDefault="003F6EE9" w:rsidP="00521BEA">
      <w:pPr>
        <w:spacing w:after="0"/>
        <w:ind w:firstLine="709"/>
        <w:jc w:val="both"/>
        <w:rPr>
          <w:sz w:val="28"/>
        </w:rPr>
      </w:pPr>
      <w:r w:rsidRPr="00A77455">
        <w:rPr>
          <w:sz w:val="28"/>
        </w:rPr>
        <w:t>пункт 4 изложить в следующей редакции:</w:t>
      </w:r>
    </w:p>
    <w:p w14:paraId="5EDE38BE" w14:textId="47238EF4" w:rsidR="003F6EE9" w:rsidRPr="00A77455" w:rsidRDefault="003F6EE9" w:rsidP="00E106A7">
      <w:pPr>
        <w:spacing w:after="0"/>
        <w:jc w:val="both"/>
        <w:rPr>
          <w:sz w:val="28"/>
        </w:rPr>
      </w:pPr>
      <w:r w:rsidRPr="00A77455">
        <w:rPr>
          <w:sz w:val="28"/>
        </w:rPr>
        <w:tab/>
        <w:t>«4. Формирование цен на товары, работы, услуги производимые и реализуемые вновь образованным субъектом государственной монополии, специального права осуществляется на основании планируемых затрат, при условии повторного прохождения экспертизы цен по истечении календарного года по образуемым фактическим затратам.»;</w:t>
      </w:r>
    </w:p>
    <w:p w14:paraId="3A300354" w14:textId="20CADB36" w:rsidR="003F6EE9" w:rsidRPr="00A77455" w:rsidRDefault="00521BEA" w:rsidP="003F6EE9">
      <w:pPr>
        <w:spacing w:after="0"/>
        <w:ind w:firstLine="720"/>
        <w:jc w:val="both"/>
        <w:rPr>
          <w:color w:val="000000"/>
          <w:sz w:val="28"/>
        </w:rPr>
      </w:pPr>
      <w:bookmarkStart w:id="6" w:name="_Hlk94733550"/>
      <w:r w:rsidRPr="00A77455">
        <w:rPr>
          <w:color w:val="000000"/>
          <w:sz w:val="28"/>
        </w:rPr>
        <w:t xml:space="preserve">абзац первый </w:t>
      </w:r>
      <w:r w:rsidR="00205536" w:rsidRPr="00A77455">
        <w:rPr>
          <w:color w:val="000000"/>
          <w:sz w:val="28"/>
        </w:rPr>
        <w:t xml:space="preserve">пункта 5 </w:t>
      </w:r>
      <w:bookmarkEnd w:id="6"/>
      <w:r w:rsidR="003F6EE9" w:rsidRPr="00A77455">
        <w:rPr>
          <w:color w:val="000000"/>
          <w:sz w:val="28"/>
        </w:rPr>
        <w:t>изложить в следующей редакции:</w:t>
      </w:r>
    </w:p>
    <w:p w14:paraId="1718744C" w14:textId="56C6D937" w:rsidR="003F6EE9" w:rsidRPr="00A77455" w:rsidRDefault="003F6EE9" w:rsidP="00521BEA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«5. При формировании обоснованной цены на товары, работы, услуги субъекта государственной монополии, специального права в себестоимости </w:t>
      </w:r>
      <w:r w:rsidRPr="00A77455">
        <w:rPr>
          <w:color w:val="000000"/>
          <w:sz w:val="28"/>
        </w:rPr>
        <w:lastRenderedPageBreak/>
        <w:t>учитываются расходы, непосредственно относящиеся к производству (оказанию) товаров, работ, услуг и подтвержденные обосновывающими документами (договорами, счетами-фактурами, финансовыми документами):»;</w:t>
      </w:r>
    </w:p>
    <w:p w14:paraId="7D72FC2B" w14:textId="1C94ED42" w:rsidR="003F6EE9" w:rsidRPr="00A77455" w:rsidRDefault="009D7FE6" w:rsidP="00521BEA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часть первая абзаца первого пункта 6</w:t>
      </w:r>
      <w:r w:rsidRPr="00A77455">
        <w:rPr>
          <w:color w:val="000000"/>
          <w:sz w:val="28"/>
          <w:lang w:val="kk-KZ"/>
        </w:rPr>
        <w:t xml:space="preserve"> </w:t>
      </w:r>
      <w:r w:rsidR="003F6EE9" w:rsidRPr="00A77455">
        <w:rPr>
          <w:color w:val="000000"/>
          <w:sz w:val="28"/>
        </w:rPr>
        <w:t>изложить в следующей редакции:</w:t>
      </w:r>
    </w:p>
    <w:p w14:paraId="6EF7C83C" w14:textId="5F85F908" w:rsidR="003F6EE9" w:rsidRPr="00A77455" w:rsidRDefault="003F6EE9" w:rsidP="00521BEA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«6. При формировании цен субъекта государственной монополии, специального права в себестоимости не учитываются расходы, не относящиеся непосредственно к производству (оказанию) товаров, работ, услуг, а также не подтвержденные обосновывающими материалами (договорами, счетами-фактурами, финансовыми документами), в том числе:»;</w:t>
      </w:r>
    </w:p>
    <w:p w14:paraId="71E901F1" w14:textId="316E7DDB" w:rsidR="003F6EE9" w:rsidRPr="00A77455" w:rsidRDefault="003F6EE9" w:rsidP="00205536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7 исключить;</w:t>
      </w:r>
    </w:p>
    <w:p w14:paraId="32C1C4DE" w14:textId="65663732" w:rsidR="00205536" w:rsidRPr="00A77455" w:rsidRDefault="00205536" w:rsidP="00205536">
      <w:pPr>
        <w:spacing w:after="0"/>
        <w:ind w:firstLine="709"/>
        <w:jc w:val="both"/>
        <w:rPr>
          <w:color w:val="000000"/>
          <w:sz w:val="28"/>
        </w:rPr>
      </w:pPr>
      <w:bookmarkStart w:id="7" w:name="_Hlk94733715"/>
      <w:r w:rsidRPr="00A77455">
        <w:rPr>
          <w:color w:val="000000"/>
          <w:sz w:val="28"/>
        </w:rPr>
        <w:t>в пункте 8</w:t>
      </w:r>
      <w:r w:rsidR="00CF0FF8" w:rsidRPr="00A77455">
        <w:rPr>
          <w:color w:val="000000"/>
          <w:sz w:val="28"/>
        </w:rPr>
        <w:t>:</w:t>
      </w:r>
    </w:p>
    <w:bookmarkEnd w:id="7"/>
    <w:p w14:paraId="5B068D74" w14:textId="748A1CEF" w:rsidR="003F6EE9" w:rsidRPr="00A77455" w:rsidRDefault="00563B02" w:rsidP="00205536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часть первую</w:t>
      </w:r>
      <w:r w:rsidR="009340E0" w:rsidRPr="00A77455">
        <w:rPr>
          <w:color w:val="000000"/>
          <w:sz w:val="28"/>
        </w:rPr>
        <w:t xml:space="preserve"> изложить в следующей редакции:</w:t>
      </w:r>
    </w:p>
    <w:p w14:paraId="0B51458C" w14:textId="789BF589" w:rsidR="009340E0" w:rsidRPr="00A77455" w:rsidRDefault="009340E0" w:rsidP="00205536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«8. Согласно подпункту 29) статьи 90-6 Кодекса антимонопольный орган проводит экспертизу цены на товары, работы, услуги, производимые и реализуемые субъектом государственной монополии, специального права в соответствии с настоящими Правилами.</w:t>
      </w:r>
      <w:r w:rsidR="00205536" w:rsidRPr="00A77455">
        <w:rPr>
          <w:color w:val="000000"/>
          <w:sz w:val="28"/>
        </w:rPr>
        <w:t>»;</w:t>
      </w:r>
    </w:p>
    <w:p w14:paraId="12277CD6" w14:textId="62B27EC6" w:rsidR="00205536" w:rsidRPr="00A77455" w:rsidRDefault="00563B02" w:rsidP="00205536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часть вторую</w:t>
      </w:r>
      <w:r w:rsidR="00205536" w:rsidRPr="00A77455">
        <w:rPr>
          <w:color w:val="000000"/>
          <w:sz w:val="28"/>
        </w:rPr>
        <w:t xml:space="preserve"> изложить в следующей редакции:</w:t>
      </w:r>
    </w:p>
    <w:p w14:paraId="47E5CDCC" w14:textId="649486EB" w:rsidR="009340E0" w:rsidRPr="00A77455" w:rsidRDefault="00205536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</w:t>
      </w:r>
      <w:r w:rsidR="009340E0" w:rsidRPr="00A77455">
        <w:rPr>
          <w:color w:val="000000"/>
          <w:sz w:val="28"/>
        </w:rPr>
        <w:t xml:space="preserve">Для проведения экспертизы цен субъекты </w:t>
      </w:r>
      <w:r w:rsidR="000B1FCB" w:rsidRPr="00A77455">
        <w:rPr>
          <w:color w:val="000000"/>
          <w:sz w:val="28"/>
        </w:rPr>
        <w:t xml:space="preserve">государственной монополии, специального права </w:t>
      </w:r>
      <w:r w:rsidR="009340E0" w:rsidRPr="00A77455">
        <w:rPr>
          <w:color w:val="000000"/>
          <w:sz w:val="28"/>
        </w:rPr>
        <w:t>представляют:</w:t>
      </w:r>
    </w:p>
    <w:p w14:paraId="5614F5F2" w14:textId="77777777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монополии, специального права на товары, работы, услуги в письменной форме;</w:t>
      </w:r>
    </w:p>
    <w:p w14:paraId="264956FC" w14:textId="2436BAA9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2) уведомление не менее чем за тридцать календарных дней о предстоящем изменении (повышении и (или) снижении) цен на товары, работы, услуги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снижения).»;</w:t>
      </w:r>
    </w:p>
    <w:p w14:paraId="3F81CB84" w14:textId="77777777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дополнить пунктом 8-1 следующего содержания:</w:t>
      </w:r>
    </w:p>
    <w:p w14:paraId="62A3B8A3" w14:textId="1812B742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«8.1. Антимонопольный орган в течение десяти календарных дней со дня получения уведомления или информации проверяет полноту представленных материалов и уведомляет субъекта государственной монополии, специального права подавше</w:t>
      </w:r>
      <w:r w:rsidR="00B50825" w:rsidRPr="00A77455">
        <w:rPr>
          <w:color w:val="000000"/>
          <w:sz w:val="28"/>
        </w:rPr>
        <w:t>го</w:t>
      </w:r>
      <w:r w:rsidRPr="00A77455">
        <w:rPr>
          <w:color w:val="000000"/>
          <w:sz w:val="28"/>
        </w:rPr>
        <w:t xml:space="preserve"> уведомление или информацию, о принятии или отказе в принятии уведомления или информации к рассмотрению.»; </w:t>
      </w:r>
    </w:p>
    <w:p w14:paraId="06C392B1" w14:textId="32301F5E" w:rsidR="009340E0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9 изложить в следующей редакции:</w:t>
      </w:r>
    </w:p>
    <w:p w14:paraId="42762823" w14:textId="7B303635" w:rsidR="003F6EE9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«9. Срок проведения экспертизы составляет не более девяноста календарных дней с момента принятия к рассмотрению уведомления или </w:t>
      </w:r>
      <w:r w:rsidRPr="00A77455">
        <w:rPr>
          <w:color w:val="000000"/>
          <w:sz w:val="28"/>
        </w:rPr>
        <w:lastRenderedPageBreak/>
        <w:t xml:space="preserve">информации. Общий срок проведения экспертизы не превышает сто двадцать календарных дней.»; </w:t>
      </w:r>
    </w:p>
    <w:p w14:paraId="48DF1717" w14:textId="039C8006" w:rsidR="009340E0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10 изложить в следующей редакции:</w:t>
      </w:r>
    </w:p>
    <w:p w14:paraId="0126789E" w14:textId="5637E3B5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«10. В ходе рассмотрения уведомления или информации антимонопольный</w:t>
      </w:r>
      <w:r w:rsidRPr="00A77455">
        <w:rPr>
          <w:sz w:val="28"/>
        </w:rPr>
        <w:t xml:space="preserve"> орган вправе запросить в сроки, </w:t>
      </w:r>
      <w:r w:rsidR="00A313F3" w:rsidRPr="00A77455">
        <w:rPr>
          <w:sz w:val="28"/>
        </w:rPr>
        <w:t>которые не могут быть менее пяти рабочих дней</w:t>
      </w:r>
      <w:r w:rsidRPr="00A77455">
        <w:rPr>
          <w:color w:val="000000"/>
          <w:sz w:val="28"/>
        </w:rPr>
        <w:t>, от субъекта государственной монополии, специального права дополнительные сведения и (или) документы, необходимые для принятия решения.»;</w:t>
      </w:r>
    </w:p>
    <w:p w14:paraId="4C1EFD25" w14:textId="7DF33ACB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11 изложить в следующей редакции:</w:t>
      </w:r>
    </w:p>
    <w:p w14:paraId="63E28A20" w14:textId="5842C7FB" w:rsidR="003F6EE9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«11. На период представления дополнительных сведений и (или) документов срок рассмотрения приостанавливается до представления субъектом государственной монополии, специального права соответствующих дополнительных сведений и (или) документов.»;</w:t>
      </w:r>
    </w:p>
    <w:p w14:paraId="259B34E5" w14:textId="14FECFF6" w:rsidR="009340E0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12 изложить в следующей редакции:</w:t>
      </w:r>
    </w:p>
    <w:p w14:paraId="342FF619" w14:textId="0E7CD9CD" w:rsidR="003F6EE9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«12. Антимонопольный орган возобновляет рассмотрение уведомления или информации после представления дополнительных сведений и (или) документов субъектом государственной монополии, специального права.»;</w:t>
      </w:r>
    </w:p>
    <w:p w14:paraId="34D5352B" w14:textId="45C92965" w:rsidR="009340E0" w:rsidRPr="00A77455" w:rsidRDefault="002402FA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заголовок</w:t>
      </w:r>
      <w:r w:rsidR="00367484" w:rsidRPr="00A77455">
        <w:rPr>
          <w:color w:val="000000"/>
          <w:sz w:val="28"/>
        </w:rPr>
        <w:t xml:space="preserve"> </w:t>
      </w:r>
      <w:r w:rsidR="009340E0" w:rsidRPr="00A77455">
        <w:rPr>
          <w:color w:val="000000"/>
          <w:sz w:val="28"/>
        </w:rPr>
        <w:t>глав</w:t>
      </w:r>
      <w:r w:rsidR="00367484" w:rsidRPr="00A77455">
        <w:rPr>
          <w:color w:val="000000"/>
          <w:sz w:val="28"/>
        </w:rPr>
        <w:t>ы</w:t>
      </w:r>
      <w:r w:rsidR="009340E0" w:rsidRPr="00A77455">
        <w:rPr>
          <w:color w:val="000000"/>
          <w:sz w:val="28"/>
        </w:rPr>
        <w:t xml:space="preserve"> 3 изложить в следующей редакции:</w:t>
      </w:r>
    </w:p>
    <w:p w14:paraId="427FC861" w14:textId="64129928" w:rsidR="009340E0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«Глава 3. Порядок проведения публичных слушаний субъектов государственных монополий, специальных прав на товары, работы, услуги, отнесенные к государственной монополии, специальному праву»;</w:t>
      </w:r>
    </w:p>
    <w:p w14:paraId="5965ED8A" w14:textId="3A83625F" w:rsidR="009340E0" w:rsidRPr="00A77455" w:rsidRDefault="00E668B5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 xml:space="preserve">подпункты </w:t>
      </w:r>
      <w:r w:rsidR="009340E0" w:rsidRPr="00A77455">
        <w:rPr>
          <w:color w:val="000000"/>
          <w:sz w:val="28"/>
        </w:rPr>
        <w:t>2)</w:t>
      </w:r>
      <w:r w:rsidR="00B50825" w:rsidRPr="00A77455">
        <w:rPr>
          <w:color w:val="000000"/>
          <w:sz w:val="28"/>
        </w:rPr>
        <w:t xml:space="preserve"> и </w:t>
      </w:r>
      <w:r w:rsidR="009340E0" w:rsidRPr="00A77455">
        <w:rPr>
          <w:color w:val="000000"/>
          <w:sz w:val="28"/>
        </w:rPr>
        <w:t>3) пункта 14 изложить в следующей редакции:</w:t>
      </w:r>
    </w:p>
    <w:p w14:paraId="5D2F35B7" w14:textId="58BC6505" w:rsidR="009340E0" w:rsidRPr="00A77455" w:rsidRDefault="009340E0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«2) соблюдение баланса интересов потребителей и субъектов государственн</w:t>
      </w:r>
      <w:r w:rsidR="002402FA" w:rsidRPr="00A77455">
        <w:rPr>
          <w:color w:val="000000"/>
          <w:sz w:val="28"/>
        </w:rPr>
        <w:t>ой</w:t>
      </w:r>
      <w:r w:rsidRPr="00A77455">
        <w:rPr>
          <w:color w:val="000000"/>
          <w:sz w:val="28"/>
        </w:rPr>
        <w:t xml:space="preserve"> монополи</w:t>
      </w:r>
      <w:r w:rsidR="002402FA" w:rsidRPr="00A77455">
        <w:rPr>
          <w:color w:val="000000"/>
          <w:sz w:val="28"/>
        </w:rPr>
        <w:t>и</w:t>
      </w:r>
      <w:r w:rsidRPr="00A77455">
        <w:rPr>
          <w:color w:val="000000"/>
          <w:sz w:val="28"/>
        </w:rPr>
        <w:t>, специальн</w:t>
      </w:r>
      <w:r w:rsidR="002402FA" w:rsidRPr="00A77455">
        <w:rPr>
          <w:color w:val="000000"/>
          <w:sz w:val="28"/>
        </w:rPr>
        <w:t>ого</w:t>
      </w:r>
      <w:r w:rsidRPr="00A77455">
        <w:rPr>
          <w:color w:val="000000"/>
          <w:sz w:val="28"/>
        </w:rPr>
        <w:t xml:space="preserve"> прав</w:t>
      </w:r>
      <w:r w:rsidR="002402FA" w:rsidRPr="00A77455">
        <w:rPr>
          <w:color w:val="000000"/>
          <w:sz w:val="28"/>
        </w:rPr>
        <w:t>а</w:t>
      </w:r>
      <w:r w:rsidRPr="00A77455">
        <w:rPr>
          <w:color w:val="000000"/>
          <w:sz w:val="28"/>
        </w:rPr>
        <w:t>;</w:t>
      </w:r>
    </w:p>
    <w:p w14:paraId="410E4B6D" w14:textId="772C8D9C" w:rsidR="009340E0" w:rsidRPr="00A77455" w:rsidRDefault="009340E0" w:rsidP="009340E0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3) прозрачность формирования цен на товары, работы, услуги, отнесенные к государственной монополии, специальному праву.»;</w:t>
      </w:r>
    </w:p>
    <w:p w14:paraId="6139330E" w14:textId="22335763" w:rsidR="003F6EE9" w:rsidRPr="00A77455" w:rsidRDefault="00E668B5" w:rsidP="00E668B5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подпункты 3), 4)</w:t>
      </w:r>
      <w:r w:rsidR="002E214C" w:rsidRPr="00A77455">
        <w:rPr>
          <w:color w:val="000000"/>
          <w:sz w:val="28"/>
        </w:rPr>
        <w:t xml:space="preserve"> и </w:t>
      </w:r>
      <w:r w:rsidRPr="00A77455">
        <w:rPr>
          <w:color w:val="000000"/>
          <w:sz w:val="28"/>
        </w:rPr>
        <w:t>5) пункта 16 изложить в следующей редакции:</w:t>
      </w:r>
    </w:p>
    <w:p w14:paraId="13F7ACDF" w14:textId="7D111B73" w:rsidR="00E668B5" w:rsidRPr="00A77455" w:rsidRDefault="00E668B5" w:rsidP="00E668B5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«3) наименование субъекта государственной монополии, специального права и вид товаров, работ, услуг, отнесенных к государственной монополии, специальному праву на утверждение цен которых поданы уведомление или информация;</w:t>
      </w:r>
    </w:p>
    <w:p w14:paraId="07DCA126" w14:textId="77777777" w:rsidR="00E668B5" w:rsidRPr="00A77455" w:rsidRDefault="00E668B5" w:rsidP="00E668B5">
      <w:pPr>
        <w:spacing w:after="0"/>
        <w:ind w:firstLine="720"/>
        <w:jc w:val="both"/>
      </w:pPr>
      <w:r w:rsidRPr="00A77455">
        <w:rPr>
          <w:color w:val="000000"/>
          <w:sz w:val="28"/>
        </w:rPr>
        <w:t>4) контактные телефоны уполномоченного государственного органа и субъекта государственной монополии, специального права по которому возможно получение информации;</w:t>
      </w:r>
      <w:r w:rsidRPr="00A77455">
        <w:t xml:space="preserve"> </w:t>
      </w:r>
    </w:p>
    <w:p w14:paraId="6DAC720D" w14:textId="26AC30CE" w:rsidR="00E668B5" w:rsidRPr="00A77455" w:rsidRDefault="00E668B5" w:rsidP="00E668B5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5) адрес интернет-ресурса уполномоченного государственного органа и субъекта государственной монополии, специального права (при наличии).»</w:t>
      </w:r>
      <w:r w:rsidR="002E214C" w:rsidRPr="00A77455">
        <w:rPr>
          <w:color w:val="000000"/>
          <w:sz w:val="28"/>
        </w:rPr>
        <w:t>;</w:t>
      </w:r>
    </w:p>
    <w:p w14:paraId="49057DA2" w14:textId="14570596" w:rsidR="003F6EE9" w:rsidRPr="00A77455" w:rsidRDefault="00E668B5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17 изложить в следующей редакции:</w:t>
      </w:r>
    </w:p>
    <w:p w14:paraId="69917EFD" w14:textId="697E1A3D" w:rsidR="00E668B5" w:rsidRPr="00A77455" w:rsidRDefault="00E668B5" w:rsidP="00367484">
      <w:pPr>
        <w:spacing w:after="0"/>
        <w:ind w:firstLine="709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lastRenderedPageBreak/>
        <w:t>«17. Субъект государственной монополии, специального права после опубликования информации о дате проведения публичных слушаний по требованию участников публичных слушаний до проведения публичных слушаний, в течении трех рабочих дней письменно представляет:</w:t>
      </w:r>
    </w:p>
    <w:p w14:paraId="0DC1AE05" w14:textId="77777777" w:rsidR="00E668B5" w:rsidRPr="00A77455" w:rsidRDefault="00E668B5" w:rsidP="00E668B5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проекты цен на товары, работы, услуги, отнесенные к государственной монополии, специальному праву;</w:t>
      </w:r>
    </w:p>
    <w:p w14:paraId="02048988" w14:textId="5A3D9DD4" w:rsidR="00E668B5" w:rsidRPr="00A77455" w:rsidRDefault="00E668B5" w:rsidP="0036748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информацию о причинах повышения цен на товары, работы, услуги, отнесенные к государственной монополии, специальному праву с экономически обоснованными расчетами.»;</w:t>
      </w:r>
    </w:p>
    <w:p w14:paraId="110F503E" w14:textId="716C9D9D" w:rsidR="003F6EE9" w:rsidRPr="00A77455" w:rsidRDefault="00E668B5" w:rsidP="0036748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пункт 23 изложить в следующей редакции:</w:t>
      </w:r>
    </w:p>
    <w:p w14:paraId="0C2C9D4F" w14:textId="6EAAAD9D" w:rsidR="00E668B5" w:rsidRPr="00A77455" w:rsidRDefault="00E668B5" w:rsidP="00367484">
      <w:pPr>
        <w:spacing w:after="0"/>
        <w:ind w:firstLine="720"/>
        <w:jc w:val="both"/>
        <w:rPr>
          <w:color w:val="000000"/>
          <w:sz w:val="28"/>
        </w:rPr>
      </w:pPr>
      <w:r w:rsidRPr="00A77455">
        <w:rPr>
          <w:color w:val="000000"/>
          <w:sz w:val="28"/>
        </w:rPr>
        <w:t>«23. В своем выступлении субъект государственной монополии, специального права дает подробное разъяснение и обоснование предлагаемому уровню цен на товары, работы, услуги, отнесенные к государственной монополии, специальному праву с приложением подтверждающих фото, видеоматериалов (при наличии).»</w:t>
      </w:r>
      <w:r w:rsidR="007E1C67" w:rsidRPr="00A77455">
        <w:rPr>
          <w:color w:val="000000"/>
          <w:sz w:val="28"/>
        </w:rPr>
        <w:t>.</w:t>
      </w:r>
    </w:p>
    <w:p w14:paraId="4093C7D6" w14:textId="60C90DE5" w:rsidR="006E4641" w:rsidRPr="00A77455" w:rsidRDefault="00422A8A" w:rsidP="00367484">
      <w:pPr>
        <w:spacing w:after="0"/>
        <w:ind w:firstLine="851"/>
        <w:jc w:val="both"/>
      </w:pPr>
      <w:bookmarkStart w:id="8" w:name="z271"/>
      <w:bookmarkEnd w:id="2"/>
      <w:r w:rsidRPr="00A77455">
        <w:rPr>
          <w:color w:val="000000"/>
          <w:sz w:val="28"/>
        </w:rPr>
        <w:t xml:space="preserve">2. Департаменту </w:t>
      </w:r>
      <w:r w:rsidR="005014E1" w:rsidRPr="00A77455">
        <w:rPr>
          <w:color w:val="000000"/>
          <w:sz w:val="28"/>
        </w:rPr>
        <w:t>экономической концентрации и контроля государственных предприятий</w:t>
      </w:r>
      <w:r w:rsidRPr="00A77455">
        <w:rPr>
          <w:color w:val="000000"/>
          <w:sz w:val="28"/>
        </w:rPr>
        <w:t xml:space="preserve"> </w:t>
      </w:r>
      <w:r w:rsidR="005014E1" w:rsidRPr="00A77455">
        <w:rPr>
          <w:color w:val="000000"/>
          <w:sz w:val="28"/>
        </w:rPr>
        <w:t>Агентства по защите и развитию конкуренции Республики Казахстан</w:t>
      </w:r>
      <w:r w:rsidRPr="00A77455">
        <w:rPr>
          <w:color w:val="000000"/>
          <w:sz w:val="28"/>
        </w:rPr>
        <w:t xml:space="preserve"> в установленном законодательством Республики Казахстан </w:t>
      </w:r>
      <w:r w:rsidR="005014E1" w:rsidRPr="00A77455">
        <w:rPr>
          <w:color w:val="000000"/>
          <w:sz w:val="28"/>
        </w:rPr>
        <w:t xml:space="preserve">(далее </w:t>
      </w:r>
      <w:r w:rsidR="00367484" w:rsidRPr="00A77455">
        <w:rPr>
          <w:color w:val="000000"/>
          <w:sz w:val="28"/>
        </w:rPr>
        <w:t>–</w:t>
      </w:r>
      <w:r w:rsidR="005014E1" w:rsidRPr="00A77455">
        <w:rPr>
          <w:color w:val="000000"/>
          <w:sz w:val="28"/>
        </w:rPr>
        <w:t xml:space="preserve"> Агентство) </w:t>
      </w:r>
      <w:r w:rsidRPr="00A77455">
        <w:rPr>
          <w:color w:val="000000"/>
          <w:sz w:val="28"/>
        </w:rPr>
        <w:t>порядке обеспечить:</w:t>
      </w:r>
    </w:p>
    <w:p w14:paraId="00662E58" w14:textId="59713373" w:rsidR="006E4641" w:rsidRPr="00A77455" w:rsidRDefault="00422A8A" w:rsidP="00BC4F59">
      <w:pPr>
        <w:spacing w:after="0"/>
        <w:ind w:firstLine="720"/>
        <w:jc w:val="both"/>
      </w:pPr>
      <w:bookmarkStart w:id="9" w:name="z272"/>
      <w:bookmarkEnd w:id="8"/>
      <w:r w:rsidRPr="00A77455">
        <w:rPr>
          <w:color w:val="000000"/>
          <w:sz w:val="28"/>
        </w:rPr>
        <w:t xml:space="preserve">1) </w:t>
      </w:r>
      <w:r w:rsidR="00BD55D5" w:rsidRPr="00A77455">
        <w:rPr>
          <w:color w:val="000000"/>
          <w:sz w:val="28"/>
        </w:rPr>
        <w:t>государственную регистрацию настоящего приказа в Министерстве юстиции Республики Казахстан;</w:t>
      </w:r>
    </w:p>
    <w:p w14:paraId="6B0C9206" w14:textId="4AE0C3C0" w:rsidR="006E4641" w:rsidRPr="00A77455" w:rsidRDefault="00422A8A" w:rsidP="00BC4F59">
      <w:pPr>
        <w:spacing w:after="0"/>
        <w:ind w:firstLine="720"/>
        <w:jc w:val="both"/>
      </w:pPr>
      <w:bookmarkStart w:id="10" w:name="z273"/>
      <w:bookmarkEnd w:id="9"/>
      <w:r w:rsidRPr="00A77455">
        <w:rPr>
          <w:color w:val="000000"/>
          <w:sz w:val="28"/>
        </w:rPr>
        <w:t xml:space="preserve">2) </w:t>
      </w:r>
      <w:r w:rsidR="00BD55D5" w:rsidRPr="00A77455">
        <w:rPr>
          <w:color w:val="000000"/>
          <w:sz w:val="28"/>
        </w:rPr>
        <w:t>размещение настоящего приказа на интернет-ресурсе Агентства после его официального опубликования.</w:t>
      </w:r>
    </w:p>
    <w:p w14:paraId="5C4AE8E4" w14:textId="1B190BBC" w:rsidR="006E4641" w:rsidRPr="00A77455" w:rsidRDefault="00422A8A" w:rsidP="00BC4F59">
      <w:pPr>
        <w:spacing w:after="0"/>
        <w:ind w:firstLine="720"/>
        <w:jc w:val="both"/>
      </w:pPr>
      <w:bookmarkStart w:id="11" w:name="z274"/>
      <w:bookmarkEnd w:id="10"/>
      <w:r w:rsidRPr="00A77455">
        <w:rPr>
          <w:color w:val="000000"/>
          <w:sz w:val="28"/>
        </w:rPr>
        <w:t xml:space="preserve">3. Контроль за исполнением настоящего приказа возложить на курирующего заместителя Председателя </w:t>
      </w:r>
      <w:r w:rsidR="005014E1" w:rsidRPr="00A77455">
        <w:rPr>
          <w:color w:val="000000"/>
          <w:sz w:val="28"/>
        </w:rPr>
        <w:t>Агентства</w:t>
      </w:r>
      <w:r w:rsidRPr="00A77455">
        <w:rPr>
          <w:color w:val="000000"/>
          <w:sz w:val="28"/>
        </w:rPr>
        <w:t>.</w:t>
      </w:r>
    </w:p>
    <w:p w14:paraId="40D54CAB" w14:textId="36695086" w:rsidR="006E4641" w:rsidRPr="00A77455" w:rsidRDefault="00422A8A" w:rsidP="00BC4F59">
      <w:pPr>
        <w:spacing w:after="0"/>
        <w:ind w:firstLine="720"/>
        <w:jc w:val="both"/>
        <w:rPr>
          <w:color w:val="000000"/>
          <w:sz w:val="28"/>
        </w:rPr>
      </w:pPr>
      <w:bookmarkStart w:id="12" w:name="z275"/>
      <w:bookmarkEnd w:id="11"/>
      <w:r w:rsidRPr="00A77455">
        <w:rPr>
          <w:color w:val="000000"/>
          <w:sz w:val="28"/>
        </w:rPr>
        <w:t xml:space="preserve">4. Настоящий приказ вводится в действие по истечении </w:t>
      </w:r>
      <w:r w:rsidR="008819F6" w:rsidRPr="00A77455">
        <w:rPr>
          <w:color w:val="000000"/>
          <w:sz w:val="28"/>
          <w:lang w:val="kk-KZ"/>
        </w:rPr>
        <w:t>шести</w:t>
      </w:r>
      <w:r w:rsidRPr="00A77455">
        <w:rPr>
          <w:color w:val="000000"/>
          <w:sz w:val="28"/>
        </w:rPr>
        <w:t>десяти календарных дней после дня его первого официального опубликования.</w:t>
      </w:r>
    </w:p>
    <w:p w14:paraId="4449D98C" w14:textId="77777777" w:rsidR="0047101A" w:rsidRPr="00A77455" w:rsidRDefault="0047101A" w:rsidP="00BC4F59">
      <w:pPr>
        <w:spacing w:after="0"/>
        <w:ind w:firstLine="720"/>
        <w:jc w:val="both"/>
        <w:rPr>
          <w:color w:val="000000"/>
          <w:sz w:val="28"/>
          <w:szCs w:val="28"/>
        </w:rPr>
      </w:pPr>
    </w:p>
    <w:p w14:paraId="1BEBE0A3" w14:textId="6FD191CC" w:rsidR="00422A8A" w:rsidRPr="00A77455" w:rsidRDefault="00422A8A">
      <w:pPr>
        <w:spacing w:after="0"/>
        <w:jc w:val="both"/>
        <w:rPr>
          <w:color w:val="000000"/>
          <w:sz w:val="28"/>
          <w:szCs w:val="28"/>
        </w:rPr>
      </w:pPr>
    </w:p>
    <w:tbl>
      <w:tblPr>
        <w:tblStyle w:val="ac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7101A" w14:paraId="1DF3CDEA" w14:textId="77777777" w:rsidTr="002970E1">
        <w:tc>
          <w:tcPr>
            <w:tcW w:w="3652" w:type="dxa"/>
            <w:hideMark/>
          </w:tcPr>
          <w:p w14:paraId="3ED953A5" w14:textId="77777777" w:rsidR="0047101A" w:rsidRPr="00A77455" w:rsidRDefault="0047101A" w:rsidP="002970E1">
            <w:pPr>
              <w:rPr>
                <w:b/>
                <w:sz w:val="28"/>
                <w:szCs w:val="28"/>
              </w:rPr>
            </w:pPr>
            <w:bookmarkStart w:id="13" w:name="_Hlk94734515"/>
            <w:bookmarkEnd w:id="12"/>
            <w:r w:rsidRPr="00A7745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326AC45F" w14:textId="77777777" w:rsidR="0047101A" w:rsidRPr="00A77455" w:rsidRDefault="0047101A" w:rsidP="002970E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44FC4BC6" w14:textId="77777777" w:rsidR="0047101A" w:rsidRDefault="0047101A" w:rsidP="002970E1">
            <w:pPr>
              <w:rPr>
                <w:b/>
                <w:sz w:val="28"/>
                <w:szCs w:val="28"/>
                <w:lang w:val="kk-KZ"/>
              </w:rPr>
            </w:pPr>
            <w:r w:rsidRPr="00A77455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  <w:bookmarkEnd w:id="13"/>
    </w:tbl>
    <w:p w14:paraId="0E5B8364" w14:textId="2DB97564" w:rsidR="006E4641" w:rsidRPr="00E6365C" w:rsidRDefault="006E4641" w:rsidP="0047101A">
      <w:pPr>
        <w:spacing w:after="0"/>
        <w:jc w:val="both"/>
        <w:rPr>
          <w:b/>
          <w:bCs/>
          <w:sz w:val="28"/>
          <w:szCs w:val="28"/>
        </w:rPr>
      </w:pPr>
    </w:p>
    <w:sectPr w:rsidR="006E4641" w:rsidRPr="00E6365C" w:rsidSect="00287F57">
      <w:headerReference w:type="default" r:id="rId6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6D05" w14:textId="77777777" w:rsidR="00095F85" w:rsidRDefault="00095F85" w:rsidP="002D5FA0">
      <w:pPr>
        <w:spacing w:after="0" w:line="240" w:lineRule="auto"/>
      </w:pPr>
      <w:r>
        <w:separator/>
      </w:r>
    </w:p>
  </w:endnote>
  <w:endnote w:type="continuationSeparator" w:id="0">
    <w:p w14:paraId="77373E9D" w14:textId="77777777" w:rsidR="00095F85" w:rsidRDefault="00095F85" w:rsidP="002D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ECAF" w14:textId="77777777" w:rsidR="00095F85" w:rsidRDefault="00095F85" w:rsidP="002D5FA0">
      <w:pPr>
        <w:spacing w:after="0" w:line="240" w:lineRule="auto"/>
      </w:pPr>
      <w:r>
        <w:separator/>
      </w:r>
    </w:p>
  </w:footnote>
  <w:footnote w:type="continuationSeparator" w:id="0">
    <w:p w14:paraId="7C235A3E" w14:textId="77777777" w:rsidR="00095F85" w:rsidRDefault="00095F85" w:rsidP="002D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69801"/>
      <w:docPartObj>
        <w:docPartGallery w:val="Page Numbers (Top of Page)"/>
        <w:docPartUnique/>
      </w:docPartObj>
    </w:sdtPr>
    <w:sdtEndPr/>
    <w:sdtContent>
      <w:p w14:paraId="1D997AA9" w14:textId="30B72633" w:rsidR="00287F57" w:rsidRDefault="00287F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D3">
          <w:rPr>
            <w:noProof/>
          </w:rPr>
          <w:t>2</w:t>
        </w:r>
        <w:r>
          <w:fldChar w:fldCharType="end"/>
        </w:r>
      </w:p>
    </w:sdtContent>
  </w:sdt>
  <w:p w14:paraId="489155E4" w14:textId="77777777" w:rsidR="00287F57" w:rsidRDefault="00287F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41"/>
    <w:rsid w:val="0006686C"/>
    <w:rsid w:val="00092F22"/>
    <w:rsid w:val="00095F85"/>
    <w:rsid w:val="000B1FCB"/>
    <w:rsid w:val="000C0E7D"/>
    <w:rsid w:val="001270B1"/>
    <w:rsid w:val="001A135F"/>
    <w:rsid w:val="002025D9"/>
    <w:rsid w:val="00202AAB"/>
    <w:rsid w:val="00205536"/>
    <w:rsid w:val="002141AD"/>
    <w:rsid w:val="002220F8"/>
    <w:rsid w:val="00224431"/>
    <w:rsid w:val="00226F4E"/>
    <w:rsid w:val="00234DD8"/>
    <w:rsid w:val="002402FA"/>
    <w:rsid w:val="0026068E"/>
    <w:rsid w:val="00262315"/>
    <w:rsid w:val="00262434"/>
    <w:rsid w:val="00287F57"/>
    <w:rsid w:val="00291E3E"/>
    <w:rsid w:val="002B03FF"/>
    <w:rsid w:val="002B1EC3"/>
    <w:rsid w:val="002B2541"/>
    <w:rsid w:val="002D5FA0"/>
    <w:rsid w:val="002E214C"/>
    <w:rsid w:val="00322603"/>
    <w:rsid w:val="00367484"/>
    <w:rsid w:val="00383565"/>
    <w:rsid w:val="003B2E74"/>
    <w:rsid w:val="003E2A37"/>
    <w:rsid w:val="003F6EE9"/>
    <w:rsid w:val="00422A8A"/>
    <w:rsid w:val="0047101A"/>
    <w:rsid w:val="004A6A00"/>
    <w:rsid w:val="004E1505"/>
    <w:rsid w:val="004F08AF"/>
    <w:rsid w:val="005014E1"/>
    <w:rsid w:val="00521BEA"/>
    <w:rsid w:val="00530377"/>
    <w:rsid w:val="00553604"/>
    <w:rsid w:val="00563B02"/>
    <w:rsid w:val="00571470"/>
    <w:rsid w:val="005B24F6"/>
    <w:rsid w:val="005D11C7"/>
    <w:rsid w:val="00604EA9"/>
    <w:rsid w:val="00664C5E"/>
    <w:rsid w:val="006849EC"/>
    <w:rsid w:val="00693A67"/>
    <w:rsid w:val="006950CE"/>
    <w:rsid w:val="006C3A30"/>
    <w:rsid w:val="006D3324"/>
    <w:rsid w:val="006E4641"/>
    <w:rsid w:val="006F1BBA"/>
    <w:rsid w:val="00711AD3"/>
    <w:rsid w:val="0071295C"/>
    <w:rsid w:val="007179BF"/>
    <w:rsid w:val="00790B74"/>
    <w:rsid w:val="007D1D8D"/>
    <w:rsid w:val="007E1C67"/>
    <w:rsid w:val="007F707A"/>
    <w:rsid w:val="00810C93"/>
    <w:rsid w:val="00831287"/>
    <w:rsid w:val="00834FF0"/>
    <w:rsid w:val="00862555"/>
    <w:rsid w:val="008819F6"/>
    <w:rsid w:val="008A4DA6"/>
    <w:rsid w:val="008B4F93"/>
    <w:rsid w:val="008D229F"/>
    <w:rsid w:val="00914E5D"/>
    <w:rsid w:val="00930820"/>
    <w:rsid w:val="009340E0"/>
    <w:rsid w:val="00993297"/>
    <w:rsid w:val="009B563B"/>
    <w:rsid w:val="009D7FE6"/>
    <w:rsid w:val="00A01385"/>
    <w:rsid w:val="00A05822"/>
    <w:rsid w:val="00A22FF9"/>
    <w:rsid w:val="00A230F4"/>
    <w:rsid w:val="00A313F3"/>
    <w:rsid w:val="00A43CAF"/>
    <w:rsid w:val="00A57811"/>
    <w:rsid w:val="00A6423E"/>
    <w:rsid w:val="00A6581A"/>
    <w:rsid w:val="00A77455"/>
    <w:rsid w:val="00A82729"/>
    <w:rsid w:val="00A9245B"/>
    <w:rsid w:val="00A955BC"/>
    <w:rsid w:val="00AE0D94"/>
    <w:rsid w:val="00B03405"/>
    <w:rsid w:val="00B37974"/>
    <w:rsid w:val="00B50825"/>
    <w:rsid w:val="00B5246D"/>
    <w:rsid w:val="00B84802"/>
    <w:rsid w:val="00B85316"/>
    <w:rsid w:val="00BC4F59"/>
    <w:rsid w:val="00BD3962"/>
    <w:rsid w:val="00BD55D5"/>
    <w:rsid w:val="00C02225"/>
    <w:rsid w:val="00C27177"/>
    <w:rsid w:val="00C32715"/>
    <w:rsid w:val="00C44DFD"/>
    <w:rsid w:val="00C66CBA"/>
    <w:rsid w:val="00C83715"/>
    <w:rsid w:val="00CF0FF8"/>
    <w:rsid w:val="00D1585E"/>
    <w:rsid w:val="00D25030"/>
    <w:rsid w:val="00DC76D3"/>
    <w:rsid w:val="00DE552B"/>
    <w:rsid w:val="00DF6D47"/>
    <w:rsid w:val="00E106A7"/>
    <w:rsid w:val="00E248FE"/>
    <w:rsid w:val="00E6365C"/>
    <w:rsid w:val="00E667CB"/>
    <w:rsid w:val="00E668B5"/>
    <w:rsid w:val="00E74D3E"/>
    <w:rsid w:val="00E91FA2"/>
    <w:rsid w:val="00EC352C"/>
    <w:rsid w:val="00EE3F26"/>
    <w:rsid w:val="00F064CA"/>
    <w:rsid w:val="00F338B1"/>
    <w:rsid w:val="00F7328D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50E0"/>
  <w15:docId w15:val="{A7D2AD29-678A-48CE-A2A6-339B9D0A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6D332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2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48FE"/>
    <w:rPr>
      <w:rFonts w:ascii="Segoe UI" w:eastAsia="Times New Roman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5F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2021-12-28T06:52:00Z</cp:lastPrinted>
  <dcterms:created xsi:type="dcterms:W3CDTF">2022-02-02T09:41:00Z</dcterms:created>
  <dcterms:modified xsi:type="dcterms:W3CDTF">2022-02-03T11:09:00Z</dcterms:modified>
</cp:coreProperties>
</file>