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8CB" w:rsidRPr="003636C1" w:rsidRDefault="001813E3" w:rsidP="00C3618B">
      <w:pPr>
        <w:jc w:val="center"/>
        <w:rPr>
          <w:b/>
          <w:u w:val="single"/>
          <w:lang w:val="kk-KZ"/>
        </w:rPr>
      </w:pPr>
      <w:bookmarkStart w:id="0" w:name="z301"/>
      <w:bookmarkStart w:id="1" w:name="_GoBack"/>
      <w:bookmarkEnd w:id="1"/>
      <w:r w:rsidRPr="00A37BB2">
        <w:rPr>
          <w:b/>
          <w:u w:val="single"/>
          <w:lang w:val="kk-KZ"/>
        </w:rPr>
        <w:t xml:space="preserve"> </w:t>
      </w:r>
      <w:r w:rsidR="009508CB" w:rsidRPr="00A37BB2">
        <w:rPr>
          <w:b/>
          <w:u w:val="single"/>
          <w:lang w:val="kk-KZ"/>
        </w:rPr>
        <w:t>«Ұ</w:t>
      </w:r>
      <w:r w:rsidR="009508CB" w:rsidRPr="003636C1">
        <w:rPr>
          <w:b/>
          <w:u w:val="single"/>
          <w:lang w:val="kk-KZ"/>
        </w:rPr>
        <w:t>лттық рухани жаңғыру</w:t>
      </w:r>
      <w:r w:rsidR="009508CB" w:rsidRPr="00A37BB2">
        <w:rPr>
          <w:b/>
          <w:u w:val="single"/>
          <w:lang w:val="kk-KZ"/>
        </w:rPr>
        <w:t>»</w:t>
      </w:r>
      <w:r w:rsidR="009508CB" w:rsidRPr="003636C1">
        <w:rPr>
          <w:b/>
          <w:u w:val="single"/>
          <w:lang w:val="kk-KZ"/>
        </w:rPr>
        <w:t xml:space="preserve">ұлттық жобасын іске асыру бойынша </w:t>
      </w:r>
    </w:p>
    <w:p w:rsidR="009508CB" w:rsidRPr="00A37BB2" w:rsidRDefault="009508CB" w:rsidP="00C3618B">
      <w:pPr>
        <w:jc w:val="center"/>
        <w:rPr>
          <w:b/>
          <w:u w:val="single"/>
          <w:lang w:val="kk-KZ"/>
        </w:rPr>
      </w:pPr>
      <w:r w:rsidRPr="003636C1">
        <w:rPr>
          <w:b/>
          <w:u w:val="single"/>
          <w:lang w:val="kk-KZ"/>
        </w:rPr>
        <w:t>Қазақстан Республикасы Ақпарат және қоғамдық даму министрлігінің</w:t>
      </w:r>
    </w:p>
    <w:p w:rsidR="009508CB" w:rsidRPr="00A37BB2" w:rsidRDefault="009508CB" w:rsidP="00C3618B">
      <w:pPr>
        <w:jc w:val="center"/>
        <w:rPr>
          <w:b/>
          <w:u w:val="single"/>
          <w:lang w:val="kk-KZ"/>
        </w:rPr>
      </w:pPr>
      <w:r w:rsidRPr="00A37BB2">
        <w:rPr>
          <w:b/>
          <w:u w:val="single"/>
          <w:lang w:val="kk-KZ"/>
        </w:rPr>
        <w:t xml:space="preserve">2021 жылға арналған </w:t>
      </w:r>
    </w:p>
    <w:p w:rsidR="009508CB" w:rsidRPr="00A37BB2" w:rsidRDefault="009508CB" w:rsidP="00C3618B">
      <w:pPr>
        <w:jc w:val="center"/>
        <w:rPr>
          <w:b/>
          <w:u w:val="single"/>
          <w:lang w:val="kk-KZ"/>
        </w:rPr>
      </w:pPr>
      <w:r w:rsidRPr="00A37BB2">
        <w:rPr>
          <w:b/>
          <w:u w:val="single"/>
          <w:lang w:val="kk-KZ"/>
        </w:rPr>
        <w:t>жыл сайынғы есебі</w:t>
      </w:r>
    </w:p>
    <w:p w:rsidR="009508CB" w:rsidRPr="00A37BB2" w:rsidRDefault="009508CB" w:rsidP="00C3618B">
      <w:pPr>
        <w:jc w:val="center"/>
        <w:rPr>
          <w:b/>
          <w:u w:val="single"/>
          <w:lang w:val="kk-KZ"/>
        </w:rPr>
      </w:pPr>
    </w:p>
    <w:p w:rsidR="009508CB" w:rsidRPr="00A37BB2" w:rsidRDefault="009508CB" w:rsidP="00C3618B">
      <w:pPr>
        <w:jc w:val="center"/>
        <w:rPr>
          <w:b/>
          <w:u w:val="single"/>
          <w:lang w:val="kk-KZ"/>
        </w:rPr>
      </w:pPr>
    </w:p>
    <w:bookmarkEnd w:id="0"/>
    <w:p w:rsidR="003B1D04" w:rsidRPr="00A37BB2" w:rsidRDefault="003B1D04" w:rsidP="00C3618B">
      <w:pPr>
        <w:widowControl w:val="0"/>
        <w:autoSpaceDE w:val="0"/>
        <w:autoSpaceDN w:val="0"/>
        <w:jc w:val="center"/>
        <w:rPr>
          <w:b/>
          <w:bCs/>
          <w:lang w:val="kk-KZ" w:bidi="ru-RU"/>
        </w:rPr>
      </w:pPr>
      <w:r w:rsidRPr="00A37BB2">
        <w:rPr>
          <w:b/>
          <w:spacing w:val="2"/>
          <w:shd w:val="clear" w:color="auto" w:fill="FFFFFF"/>
          <w:lang w:val="kk-KZ"/>
        </w:rPr>
        <w:t>1. Нәтижелер көрсеткіштеріне қол жеткізу бойынша</w:t>
      </w:r>
      <w:r w:rsidR="004A75F1" w:rsidRPr="00A37BB2">
        <w:rPr>
          <w:b/>
          <w:spacing w:val="2"/>
          <w:shd w:val="clear" w:color="auto" w:fill="FFFFFF"/>
          <w:lang w:val="kk-KZ"/>
        </w:rPr>
        <w:t xml:space="preserve"> </w:t>
      </w:r>
    </w:p>
    <w:p w:rsidR="00FD610E" w:rsidRPr="00A37BB2" w:rsidRDefault="00FD610E" w:rsidP="00C3618B">
      <w:pPr>
        <w:widowControl w:val="0"/>
        <w:autoSpaceDE w:val="0"/>
        <w:autoSpaceDN w:val="0"/>
        <w:rPr>
          <w:b/>
          <w:bCs/>
          <w:lang w:val="kk-KZ" w:bidi="ru-RU"/>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1417"/>
        <w:gridCol w:w="1560"/>
        <w:gridCol w:w="1559"/>
        <w:gridCol w:w="3402"/>
      </w:tblGrid>
      <w:tr w:rsidR="00C54432" w:rsidRPr="00A37BB2" w:rsidTr="00C3618B">
        <w:trPr>
          <w:trHeight w:val="470"/>
          <w:jc w:val="center"/>
        </w:trPr>
        <w:tc>
          <w:tcPr>
            <w:tcW w:w="2830" w:type="dxa"/>
            <w:vMerge w:val="restart"/>
            <w:shd w:val="clear" w:color="auto" w:fill="auto"/>
          </w:tcPr>
          <w:p w:rsidR="00852AC8" w:rsidRPr="00A37BB2" w:rsidRDefault="00852AC8" w:rsidP="00C3618B">
            <w:pPr>
              <w:widowControl w:val="0"/>
              <w:autoSpaceDE w:val="0"/>
              <w:autoSpaceDN w:val="0"/>
              <w:jc w:val="center"/>
              <w:rPr>
                <w:b/>
                <w:lang w:val="kk-KZ" w:bidi="ru-RU"/>
              </w:rPr>
            </w:pPr>
            <w:r w:rsidRPr="00A37BB2">
              <w:rPr>
                <w:b/>
                <w:lang w:val="kk-KZ" w:bidi="ru-RU"/>
              </w:rPr>
              <w:t>Міндеттердің, нәтижелер көрсеткіштерінің, жобалардың атауы</w:t>
            </w:r>
          </w:p>
        </w:tc>
        <w:tc>
          <w:tcPr>
            <w:tcW w:w="2552" w:type="dxa"/>
            <w:vMerge w:val="restart"/>
            <w:shd w:val="clear" w:color="auto" w:fill="auto"/>
          </w:tcPr>
          <w:p w:rsidR="00852AC8" w:rsidRPr="00A37BB2" w:rsidRDefault="00852AC8" w:rsidP="00C3618B">
            <w:pPr>
              <w:widowControl w:val="0"/>
              <w:autoSpaceDE w:val="0"/>
              <w:autoSpaceDN w:val="0"/>
              <w:jc w:val="center"/>
              <w:rPr>
                <w:b/>
                <w:lang w:val="kk-KZ" w:bidi="ru-RU"/>
              </w:rPr>
            </w:pPr>
            <w:r w:rsidRPr="00A37BB2">
              <w:rPr>
                <w:b/>
                <w:lang w:val="kk-KZ" w:bidi="ru-RU"/>
              </w:rPr>
              <w:t>Жауапты орындаушылар</w:t>
            </w:r>
          </w:p>
        </w:tc>
        <w:tc>
          <w:tcPr>
            <w:tcW w:w="4536" w:type="dxa"/>
            <w:gridSpan w:val="3"/>
            <w:shd w:val="clear" w:color="auto" w:fill="auto"/>
          </w:tcPr>
          <w:p w:rsidR="00852AC8" w:rsidRPr="00A37BB2" w:rsidRDefault="00852AC8" w:rsidP="00C3618B">
            <w:pPr>
              <w:widowControl w:val="0"/>
              <w:autoSpaceDE w:val="0"/>
              <w:autoSpaceDN w:val="0"/>
              <w:jc w:val="center"/>
              <w:rPr>
                <w:b/>
                <w:lang w:val="kk-KZ" w:bidi="ru-RU"/>
              </w:rPr>
            </w:pPr>
            <w:r w:rsidRPr="00A37BB2">
              <w:rPr>
                <w:b/>
                <w:lang w:val="kk-KZ" w:bidi="ru-RU"/>
              </w:rPr>
              <w:t>2021 жыл</w:t>
            </w:r>
          </w:p>
        </w:tc>
        <w:tc>
          <w:tcPr>
            <w:tcW w:w="3402" w:type="dxa"/>
            <w:vMerge w:val="restart"/>
            <w:shd w:val="clear" w:color="auto" w:fill="auto"/>
          </w:tcPr>
          <w:p w:rsidR="00852AC8" w:rsidRPr="00A37BB2" w:rsidRDefault="00852AC8" w:rsidP="00C3618B">
            <w:pPr>
              <w:widowControl w:val="0"/>
              <w:autoSpaceDE w:val="0"/>
              <w:autoSpaceDN w:val="0"/>
              <w:jc w:val="center"/>
              <w:rPr>
                <w:b/>
                <w:lang w:val="kk-KZ" w:bidi="ru-RU"/>
              </w:rPr>
            </w:pPr>
            <w:r w:rsidRPr="00A37BB2">
              <w:rPr>
                <w:b/>
                <w:lang w:val="kk-KZ" w:bidi="ru-RU"/>
              </w:rPr>
              <w:t>Ескертпе</w:t>
            </w:r>
          </w:p>
        </w:tc>
      </w:tr>
      <w:tr w:rsidR="00C54432" w:rsidRPr="00A37BB2" w:rsidTr="00C3618B">
        <w:trPr>
          <w:trHeight w:val="915"/>
          <w:jc w:val="center"/>
        </w:trPr>
        <w:tc>
          <w:tcPr>
            <w:tcW w:w="2830" w:type="dxa"/>
            <w:vMerge/>
          </w:tcPr>
          <w:p w:rsidR="00852AC8" w:rsidRPr="00A37BB2" w:rsidRDefault="00852AC8" w:rsidP="00C3618B">
            <w:pPr>
              <w:widowControl w:val="0"/>
              <w:autoSpaceDE w:val="0"/>
              <w:autoSpaceDN w:val="0"/>
              <w:jc w:val="center"/>
              <w:rPr>
                <w:b/>
                <w:lang w:val="kk-KZ" w:bidi="ru-RU"/>
              </w:rPr>
            </w:pPr>
          </w:p>
        </w:tc>
        <w:tc>
          <w:tcPr>
            <w:tcW w:w="2552" w:type="dxa"/>
            <w:vMerge/>
          </w:tcPr>
          <w:p w:rsidR="00852AC8" w:rsidRPr="00A37BB2" w:rsidRDefault="00852AC8" w:rsidP="00C3618B">
            <w:pPr>
              <w:widowControl w:val="0"/>
              <w:autoSpaceDE w:val="0"/>
              <w:autoSpaceDN w:val="0"/>
              <w:jc w:val="center"/>
              <w:rPr>
                <w:b/>
                <w:lang w:val="kk-KZ" w:bidi="ru-RU"/>
              </w:rPr>
            </w:pPr>
          </w:p>
        </w:tc>
        <w:tc>
          <w:tcPr>
            <w:tcW w:w="1417" w:type="dxa"/>
            <w:shd w:val="clear" w:color="auto" w:fill="auto"/>
          </w:tcPr>
          <w:p w:rsidR="00852AC8" w:rsidRPr="00A37BB2" w:rsidRDefault="00852AC8" w:rsidP="00C3618B">
            <w:pPr>
              <w:widowControl w:val="0"/>
              <w:autoSpaceDE w:val="0"/>
              <w:autoSpaceDN w:val="0"/>
              <w:jc w:val="center"/>
              <w:rPr>
                <w:b/>
                <w:lang w:val="kk-KZ" w:bidi="ru-RU"/>
              </w:rPr>
            </w:pPr>
            <w:r w:rsidRPr="00A37BB2">
              <w:rPr>
                <w:b/>
                <w:lang w:val="kk-KZ" w:bidi="ru-RU"/>
              </w:rPr>
              <w:t>Жоспар</w:t>
            </w:r>
          </w:p>
        </w:tc>
        <w:tc>
          <w:tcPr>
            <w:tcW w:w="1560" w:type="dxa"/>
            <w:shd w:val="clear" w:color="auto" w:fill="auto"/>
          </w:tcPr>
          <w:p w:rsidR="00852AC8" w:rsidRPr="00A37BB2" w:rsidRDefault="00852AC8" w:rsidP="00C3618B">
            <w:pPr>
              <w:widowControl w:val="0"/>
              <w:autoSpaceDE w:val="0"/>
              <w:autoSpaceDN w:val="0"/>
              <w:jc w:val="center"/>
              <w:rPr>
                <w:b/>
                <w:lang w:val="kk-KZ" w:bidi="ru-RU"/>
              </w:rPr>
            </w:pPr>
            <w:r w:rsidRPr="00A37BB2">
              <w:rPr>
                <w:b/>
                <w:lang w:val="kk-KZ" w:bidi="ru-RU"/>
              </w:rPr>
              <w:t>Факт</w:t>
            </w:r>
          </w:p>
        </w:tc>
        <w:tc>
          <w:tcPr>
            <w:tcW w:w="1559" w:type="dxa"/>
            <w:shd w:val="clear" w:color="auto" w:fill="auto"/>
          </w:tcPr>
          <w:p w:rsidR="00852AC8" w:rsidRPr="00A37BB2" w:rsidRDefault="00852AC8" w:rsidP="00C3618B">
            <w:pPr>
              <w:widowControl w:val="0"/>
              <w:autoSpaceDE w:val="0"/>
              <w:autoSpaceDN w:val="0"/>
              <w:jc w:val="center"/>
              <w:rPr>
                <w:b/>
                <w:lang w:val="kk-KZ" w:bidi="ru-RU"/>
              </w:rPr>
            </w:pPr>
            <w:r w:rsidRPr="00A37BB2">
              <w:rPr>
                <w:b/>
                <w:lang w:val="kk-KZ" w:bidi="ru-RU"/>
              </w:rPr>
              <w:t>Жоспарға % қатысы</w:t>
            </w:r>
          </w:p>
        </w:tc>
        <w:tc>
          <w:tcPr>
            <w:tcW w:w="3402" w:type="dxa"/>
            <w:vMerge/>
            <w:shd w:val="clear" w:color="auto" w:fill="auto"/>
          </w:tcPr>
          <w:p w:rsidR="00852AC8" w:rsidRPr="00A37BB2" w:rsidRDefault="00852AC8" w:rsidP="00C3618B">
            <w:pPr>
              <w:widowControl w:val="0"/>
              <w:autoSpaceDE w:val="0"/>
              <w:autoSpaceDN w:val="0"/>
              <w:jc w:val="center"/>
              <w:rPr>
                <w:b/>
                <w:lang w:val="kk-KZ" w:bidi="ru-RU"/>
              </w:rPr>
            </w:pPr>
          </w:p>
        </w:tc>
      </w:tr>
    </w:tbl>
    <w:p w:rsidR="00261D23" w:rsidRPr="0033031C" w:rsidRDefault="00261D23" w:rsidP="00C3618B">
      <w:pPr>
        <w:widowControl w:val="0"/>
        <w:autoSpaceDE w:val="0"/>
        <w:autoSpaceDN w:val="0"/>
        <w:rPr>
          <w:b/>
          <w:bCs/>
          <w:sz w:val="2"/>
          <w:lang w:val="kk-KZ" w:bidi="ru-RU"/>
        </w:rPr>
      </w:pPr>
    </w:p>
    <w:tbl>
      <w:tblP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552"/>
        <w:gridCol w:w="1417"/>
        <w:gridCol w:w="1560"/>
        <w:gridCol w:w="1559"/>
        <w:gridCol w:w="3402"/>
      </w:tblGrid>
      <w:tr w:rsidR="00C54432" w:rsidRPr="00A37BB2" w:rsidTr="00E412E0">
        <w:trPr>
          <w:trHeight w:val="281"/>
          <w:tblHeader/>
          <w:jc w:val="center"/>
        </w:trPr>
        <w:tc>
          <w:tcPr>
            <w:tcW w:w="2830" w:type="dxa"/>
          </w:tcPr>
          <w:p w:rsidR="00750A94" w:rsidRPr="00A37BB2" w:rsidRDefault="00750A94" w:rsidP="00C3618B">
            <w:pPr>
              <w:widowControl w:val="0"/>
              <w:autoSpaceDE w:val="0"/>
              <w:autoSpaceDN w:val="0"/>
              <w:jc w:val="center"/>
              <w:rPr>
                <w:lang w:val="kk-KZ" w:bidi="ru-RU"/>
              </w:rPr>
            </w:pPr>
            <w:r w:rsidRPr="00A37BB2">
              <w:rPr>
                <w:lang w:val="kk-KZ" w:bidi="ru-RU"/>
              </w:rPr>
              <w:t>1</w:t>
            </w:r>
          </w:p>
        </w:tc>
        <w:tc>
          <w:tcPr>
            <w:tcW w:w="2552" w:type="dxa"/>
          </w:tcPr>
          <w:p w:rsidR="00750A94" w:rsidRPr="00A37BB2" w:rsidRDefault="00750A94" w:rsidP="00C3618B">
            <w:pPr>
              <w:widowControl w:val="0"/>
              <w:autoSpaceDE w:val="0"/>
              <w:autoSpaceDN w:val="0"/>
              <w:jc w:val="center"/>
              <w:rPr>
                <w:lang w:val="kk-KZ" w:bidi="ru-RU"/>
              </w:rPr>
            </w:pPr>
            <w:r w:rsidRPr="00A37BB2">
              <w:rPr>
                <w:lang w:val="kk-KZ" w:bidi="ru-RU"/>
              </w:rPr>
              <w:t>2</w:t>
            </w:r>
          </w:p>
        </w:tc>
        <w:tc>
          <w:tcPr>
            <w:tcW w:w="1417" w:type="dxa"/>
            <w:shd w:val="clear" w:color="auto" w:fill="auto"/>
          </w:tcPr>
          <w:p w:rsidR="00750A94" w:rsidRPr="00A37BB2" w:rsidRDefault="00750A94" w:rsidP="00C3618B">
            <w:pPr>
              <w:widowControl w:val="0"/>
              <w:autoSpaceDE w:val="0"/>
              <w:autoSpaceDN w:val="0"/>
              <w:jc w:val="center"/>
              <w:rPr>
                <w:lang w:val="kk-KZ" w:bidi="ru-RU"/>
              </w:rPr>
            </w:pPr>
            <w:r w:rsidRPr="00A37BB2">
              <w:rPr>
                <w:lang w:val="kk-KZ" w:bidi="ru-RU"/>
              </w:rPr>
              <w:t>3</w:t>
            </w:r>
          </w:p>
        </w:tc>
        <w:tc>
          <w:tcPr>
            <w:tcW w:w="1560" w:type="dxa"/>
            <w:shd w:val="clear" w:color="auto" w:fill="auto"/>
          </w:tcPr>
          <w:p w:rsidR="00750A94" w:rsidRPr="00A37BB2" w:rsidRDefault="00750A94" w:rsidP="00C3618B">
            <w:pPr>
              <w:widowControl w:val="0"/>
              <w:autoSpaceDE w:val="0"/>
              <w:autoSpaceDN w:val="0"/>
              <w:jc w:val="center"/>
              <w:rPr>
                <w:lang w:val="kk-KZ" w:bidi="ru-RU"/>
              </w:rPr>
            </w:pPr>
            <w:r w:rsidRPr="00A37BB2">
              <w:rPr>
                <w:lang w:val="kk-KZ" w:bidi="ru-RU"/>
              </w:rPr>
              <w:t>4</w:t>
            </w:r>
          </w:p>
        </w:tc>
        <w:tc>
          <w:tcPr>
            <w:tcW w:w="1559" w:type="dxa"/>
            <w:shd w:val="clear" w:color="auto" w:fill="auto"/>
          </w:tcPr>
          <w:p w:rsidR="00750A94" w:rsidRPr="00A37BB2" w:rsidRDefault="00750A94" w:rsidP="00C3618B">
            <w:pPr>
              <w:widowControl w:val="0"/>
              <w:autoSpaceDE w:val="0"/>
              <w:autoSpaceDN w:val="0"/>
              <w:jc w:val="center"/>
              <w:rPr>
                <w:lang w:val="kk-KZ" w:bidi="ru-RU"/>
              </w:rPr>
            </w:pPr>
            <w:r w:rsidRPr="00A37BB2">
              <w:rPr>
                <w:lang w:val="kk-KZ" w:bidi="ru-RU"/>
              </w:rPr>
              <w:t>5</w:t>
            </w:r>
          </w:p>
        </w:tc>
        <w:tc>
          <w:tcPr>
            <w:tcW w:w="3402" w:type="dxa"/>
            <w:shd w:val="clear" w:color="auto" w:fill="auto"/>
          </w:tcPr>
          <w:p w:rsidR="00750A94" w:rsidRPr="00A37BB2" w:rsidRDefault="00750A94" w:rsidP="00C3618B">
            <w:pPr>
              <w:widowControl w:val="0"/>
              <w:autoSpaceDE w:val="0"/>
              <w:autoSpaceDN w:val="0"/>
              <w:jc w:val="center"/>
              <w:rPr>
                <w:lang w:val="kk-KZ" w:bidi="ru-RU"/>
              </w:rPr>
            </w:pPr>
            <w:r w:rsidRPr="00A37BB2">
              <w:rPr>
                <w:lang w:val="kk-KZ" w:bidi="ru-RU"/>
              </w:rPr>
              <w:t>6</w:t>
            </w:r>
          </w:p>
        </w:tc>
      </w:tr>
      <w:tr w:rsidR="00C54432" w:rsidRPr="00A37BB2" w:rsidTr="00C352C7">
        <w:tblPrEx>
          <w:tblLook w:val="0600" w:firstRow="0" w:lastRow="0" w:firstColumn="0" w:lastColumn="0" w:noHBand="1" w:noVBand="1"/>
        </w:tblPrEx>
        <w:trPr>
          <w:trHeight w:val="495"/>
          <w:jc w:val="center"/>
        </w:trPr>
        <w:tc>
          <w:tcPr>
            <w:tcW w:w="13320" w:type="dxa"/>
            <w:gridSpan w:val="6"/>
            <w:shd w:val="clear" w:color="auto" w:fill="auto"/>
            <w:tcMar>
              <w:top w:w="0" w:type="dxa"/>
              <w:left w:w="40" w:type="dxa"/>
              <w:bottom w:w="0" w:type="dxa"/>
              <w:right w:w="40" w:type="dxa"/>
            </w:tcMar>
          </w:tcPr>
          <w:p w:rsidR="00D262C3" w:rsidRPr="00A37BB2" w:rsidRDefault="00D262C3" w:rsidP="00C3618B">
            <w:pPr>
              <w:jc w:val="center"/>
              <w:rPr>
                <w:b/>
                <w:bCs/>
                <w:lang w:val="kk-KZ"/>
              </w:rPr>
            </w:pPr>
            <w:r w:rsidRPr="00A37BB2">
              <w:rPr>
                <w:b/>
                <w:lang w:val="kk-KZ"/>
              </w:rPr>
              <w:t xml:space="preserve">Стратегиялық көрсеткіш: </w:t>
            </w:r>
            <w:r w:rsidRPr="00A37BB2">
              <w:rPr>
                <w:lang w:val="kk-KZ"/>
              </w:rPr>
              <w:t>халықтың өз елі үшін мақтаныш сезімін негіздейтін, елде іске асырылатын саясатқа қанағаттану деңгейі (тарихи мұра, даму, мәдениет, спорттағы жетістіктер, Отанды қорғауға, оның өркендеуіне жәрдемдесуге тілек білдіру және т. б.)</w:t>
            </w:r>
          </w:p>
        </w:tc>
      </w:tr>
      <w:tr w:rsidR="00C54432" w:rsidRPr="00A37BB2" w:rsidTr="00D262C3">
        <w:tblPrEx>
          <w:tblLook w:val="0600" w:firstRow="0" w:lastRow="0" w:firstColumn="0" w:lastColumn="0" w:noHBand="1" w:noVBand="1"/>
        </w:tblPrEx>
        <w:trPr>
          <w:trHeight w:val="350"/>
          <w:jc w:val="center"/>
        </w:trPr>
        <w:tc>
          <w:tcPr>
            <w:tcW w:w="13320" w:type="dxa"/>
            <w:gridSpan w:val="6"/>
            <w:shd w:val="clear" w:color="auto" w:fill="auto"/>
            <w:tcMar>
              <w:top w:w="0" w:type="dxa"/>
              <w:left w:w="40" w:type="dxa"/>
              <w:bottom w:w="0" w:type="dxa"/>
              <w:right w:w="40" w:type="dxa"/>
            </w:tcMar>
          </w:tcPr>
          <w:p w:rsidR="00D262C3" w:rsidRPr="00A37BB2" w:rsidRDefault="00D262C3" w:rsidP="00C3618B">
            <w:pPr>
              <w:jc w:val="center"/>
              <w:rPr>
                <w:b/>
                <w:lang w:val="kk-KZ"/>
              </w:rPr>
            </w:pPr>
            <w:r w:rsidRPr="00A37BB2">
              <w:rPr>
                <w:b/>
                <w:lang w:val="kk-KZ"/>
              </w:rPr>
              <w:t>І бағыт. «Рухани жаңғыру» құндылықтарын ілгерілету және мемлекеттік тілді дамыту</w:t>
            </w:r>
          </w:p>
        </w:tc>
      </w:tr>
      <w:tr w:rsidR="00C3618B" w:rsidRPr="003636C1"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b/>
                <w:iCs/>
                <w:sz w:val="24"/>
                <w:szCs w:val="24"/>
                <w:lang w:val="kk-KZ"/>
              </w:rPr>
            </w:pPr>
            <w:r w:rsidRPr="00A37BB2">
              <w:rPr>
                <w:b/>
                <w:sz w:val="24"/>
                <w:szCs w:val="24"/>
                <w:lang w:val="kk-KZ"/>
              </w:rPr>
              <w:t>1-міндет. Қазақстандық бірегейлік пен зияткерлік әлеуетті дамыту</w:t>
            </w:r>
          </w:p>
          <w:p w:rsidR="00C3618B" w:rsidRPr="00A37BB2" w:rsidRDefault="00C3618B" w:rsidP="00C3618B">
            <w:pPr>
              <w:ind w:left="-109" w:right="-108"/>
              <w:jc w:val="center"/>
              <w:rPr>
                <w:lang w:val="kk-KZ"/>
              </w:rPr>
            </w:pPr>
          </w:p>
        </w:tc>
        <w:tc>
          <w:tcPr>
            <w:tcW w:w="2552" w:type="dxa"/>
            <w:shd w:val="clear" w:color="auto" w:fill="auto"/>
          </w:tcPr>
          <w:p w:rsidR="00C3618B" w:rsidRPr="00A37BB2" w:rsidRDefault="00C3618B" w:rsidP="00C3618B">
            <w:pPr>
              <w:jc w:val="center"/>
              <w:rPr>
                <w:rFonts w:eastAsia="Calibri"/>
                <w:lang w:val="kk-KZ"/>
              </w:rPr>
            </w:pPr>
            <w:r w:rsidRPr="00A37BB2">
              <w:rPr>
                <w:bCs/>
                <w:lang w:val="kk-KZ"/>
              </w:rPr>
              <w:t>ҚР Ақпарат және қоғамдық даму вице-министрі  Б.А. Тілепов, облыстардың,               Нұр-Сұлтан, Алматы және Шымкент қалаларының әкімдері</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b/>
                <w:iCs/>
                <w:sz w:val="24"/>
                <w:szCs w:val="24"/>
                <w:lang w:val="kk-KZ"/>
              </w:rPr>
            </w:pPr>
            <w:r w:rsidRPr="00A37BB2">
              <w:rPr>
                <w:b/>
                <w:iCs/>
                <w:sz w:val="24"/>
                <w:szCs w:val="24"/>
                <w:lang w:val="kk-KZ"/>
              </w:rPr>
              <w:t>1-көрсеткіш.</w:t>
            </w:r>
          </w:p>
          <w:p w:rsidR="00C3618B" w:rsidRPr="00A37BB2" w:rsidRDefault="00C3618B" w:rsidP="00C3618B">
            <w:pPr>
              <w:jc w:val="both"/>
              <w:rPr>
                <w:b/>
                <w:bCs/>
                <w:lang w:val="kk-KZ"/>
              </w:rPr>
            </w:pPr>
            <w:r w:rsidRPr="00A37BB2">
              <w:rPr>
                <w:b/>
                <w:iCs/>
                <w:lang w:val="kk-KZ"/>
              </w:rPr>
              <w:t>Халықты «Рухани жаңғыру» бағдарламасының жобаларымен қамту</w:t>
            </w:r>
          </w:p>
          <w:p w:rsidR="00C3618B" w:rsidRPr="00A37BB2" w:rsidRDefault="00C3618B" w:rsidP="00C3618B">
            <w:pPr>
              <w:jc w:val="center"/>
              <w:rPr>
                <w:lang w:val="kk-KZ" w:eastAsia="en-US"/>
              </w:rPr>
            </w:pPr>
          </w:p>
        </w:tc>
        <w:tc>
          <w:tcPr>
            <w:tcW w:w="2552" w:type="dxa"/>
            <w:shd w:val="clear" w:color="auto" w:fill="auto"/>
          </w:tcPr>
          <w:p w:rsidR="00C3618B" w:rsidRPr="00A37BB2" w:rsidRDefault="00C3618B" w:rsidP="00C3618B">
            <w:pPr>
              <w:jc w:val="center"/>
              <w:rPr>
                <w:rFonts w:eastAsia="Calibri"/>
                <w:lang w:val="kk-KZ"/>
              </w:rPr>
            </w:pPr>
            <w:r w:rsidRPr="00A37BB2">
              <w:rPr>
                <w:bCs/>
                <w:lang w:val="kk-KZ"/>
              </w:rPr>
              <w:t>ҚР Ақпарат және қоғамдық даму  вице-министрі Б.А. Тілепов, облыстардың,                     Нұр-Сұлтан, Алматы және Шымкент қалаларының әкімдері</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b/>
                <w:bCs/>
              </w:rPr>
            </w:pPr>
            <w:r w:rsidRPr="00A37BB2">
              <w:rPr>
                <w:rFonts w:eastAsiaTheme="minorEastAsia"/>
              </w:rPr>
              <w:t>41</w:t>
            </w:r>
            <w:r w:rsidRPr="00A37BB2">
              <w:rPr>
                <w:rFonts w:eastAsiaTheme="minorEastAsia"/>
                <w:lang w:val="kk-KZ"/>
              </w:rPr>
              <w:t xml:space="preserve"> </w:t>
            </w:r>
            <w:r w:rsidRPr="00A37BB2">
              <w:t>%</w:t>
            </w:r>
          </w:p>
        </w:tc>
        <w:tc>
          <w:tcPr>
            <w:tcW w:w="1560" w:type="dxa"/>
            <w:shd w:val="clear" w:color="auto" w:fill="auto"/>
            <w:vAlign w:val="center"/>
          </w:tcPr>
          <w:p w:rsidR="00C3618B" w:rsidRPr="00A37BB2" w:rsidRDefault="00C3618B" w:rsidP="00C3618B">
            <w:pPr>
              <w:jc w:val="center"/>
              <w:rPr>
                <w:b/>
                <w:bCs/>
                <w:lang w:val="kk-KZ"/>
              </w:rPr>
            </w:pPr>
            <w:r w:rsidRPr="00A37BB2">
              <w:rPr>
                <w:rFonts w:eastAsiaTheme="minorEastAsia"/>
              </w:rPr>
              <w:t>42,6</w:t>
            </w:r>
            <w:r w:rsidRPr="00A37BB2">
              <w:rPr>
                <w:rFonts w:eastAsiaTheme="minorEastAsia"/>
                <w:lang w:val="kk-KZ"/>
              </w:rPr>
              <w:t xml:space="preserve"> </w:t>
            </w:r>
            <w:r w:rsidRPr="00A37BB2">
              <w:t>%</w:t>
            </w:r>
          </w:p>
        </w:tc>
        <w:tc>
          <w:tcPr>
            <w:tcW w:w="1559" w:type="dxa"/>
            <w:shd w:val="clear" w:color="auto" w:fill="auto"/>
            <w:vAlign w:val="center"/>
          </w:tcPr>
          <w:p w:rsidR="00C3618B" w:rsidRPr="00A37BB2" w:rsidRDefault="00C3618B" w:rsidP="00C3618B">
            <w:pPr>
              <w:jc w:val="center"/>
            </w:pPr>
            <w:r w:rsidRPr="00A37BB2">
              <w:t>103,9%</w:t>
            </w:r>
          </w:p>
        </w:tc>
        <w:tc>
          <w:tcPr>
            <w:tcW w:w="3402" w:type="dxa"/>
            <w:shd w:val="clear" w:color="auto" w:fill="auto"/>
            <w:vAlign w:val="center"/>
          </w:tcPr>
          <w:p w:rsidR="00C3618B" w:rsidRPr="00A37BB2" w:rsidRDefault="00C3618B" w:rsidP="00C3618B">
            <w:pPr>
              <w:jc w:val="both"/>
              <w:rPr>
                <w:rFonts w:eastAsia="Calibri"/>
                <w:lang w:val="kk-KZ"/>
              </w:rPr>
            </w:pP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rPr>
                <w:b/>
                <w:bCs/>
                <w:lang w:val="kk-KZ"/>
              </w:rPr>
            </w:pPr>
            <w:r w:rsidRPr="00A37BB2">
              <w:rPr>
                <w:b/>
                <w:iCs/>
                <w:lang w:val="kk-KZ"/>
              </w:rPr>
              <w:lastRenderedPageBreak/>
              <w:t>1.1.-көрсеткіш. Халықты «Рухани жаңғыру» бағдарламасының арнайы жобаларымен және негізгі бағыттарымен қамту</w:t>
            </w:r>
          </w:p>
        </w:tc>
        <w:tc>
          <w:tcPr>
            <w:tcW w:w="2552" w:type="dxa"/>
            <w:shd w:val="clear" w:color="auto" w:fill="auto"/>
          </w:tcPr>
          <w:p w:rsidR="00C3618B" w:rsidRPr="00A37BB2" w:rsidRDefault="00C3618B" w:rsidP="00C3618B">
            <w:pPr>
              <w:jc w:val="center"/>
              <w:rPr>
                <w:bCs/>
                <w:lang w:val="kk-KZ"/>
              </w:rPr>
            </w:pPr>
            <w:r w:rsidRPr="00A37BB2">
              <w:rPr>
                <w:bCs/>
                <w:lang w:val="kk-KZ"/>
              </w:rPr>
              <w:t>облыстардың,               Нұр-Сұлтан, Алматы және Шымкент қалаларының әкімдері</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rFonts w:eastAsiaTheme="minorEastAsia"/>
              </w:rPr>
            </w:pPr>
            <w:r w:rsidRPr="00A37BB2">
              <w:rPr>
                <w:rFonts w:eastAsiaTheme="minorEastAsia"/>
              </w:rPr>
              <w:t>7 740 618</w:t>
            </w:r>
          </w:p>
          <w:p w:rsidR="00C3618B" w:rsidRPr="00A37BB2" w:rsidRDefault="00C3618B" w:rsidP="00C3618B">
            <w:pPr>
              <w:jc w:val="center"/>
              <w:rPr>
                <w:rFonts w:eastAsiaTheme="minorEastAsia"/>
                <w:lang w:val="kk-KZ"/>
              </w:rPr>
            </w:pPr>
            <w:r w:rsidRPr="00A37BB2">
              <w:rPr>
                <w:rFonts w:eastAsiaTheme="minorEastAsia"/>
                <w:lang w:val="kk-KZ"/>
              </w:rPr>
              <w:t>адам</w:t>
            </w:r>
          </w:p>
        </w:tc>
        <w:tc>
          <w:tcPr>
            <w:tcW w:w="1560" w:type="dxa"/>
            <w:shd w:val="clear" w:color="auto" w:fill="auto"/>
            <w:vAlign w:val="center"/>
          </w:tcPr>
          <w:p w:rsidR="00C3618B" w:rsidRPr="00A37BB2" w:rsidRDefault="00C3618B" w:rsidP="00C3618B">
            <w:pPr>
              <w:jc w:val="center"/>
              <w:rPr>
                <w:rFonts w:eastAsiaTheme="minorEastAsia"/>
              </w:rPr>
            </w:pPr>
            <w:r w:rsidRPr="00A37BB2">
              <w:rPr>
                <w:rFonts w:eastAsiaTheme="minorEastAsia"/>
              </w:rPr>
              <w:t>8 045 472</w:t>
            </w:r>
          </w:p>
          <w:p w:rsidR="00C3618B" w:rsidRPr="00A37BB2" w:rsidRDefault="00C3618B" w:rsidP="00C3618B">
            <w:pPr>
              <w:jc w:val="center"/>
              <w:rPr>
                <w:rFonts w:eastAsiaTheme="minorEastAsia"/>
              </w:rPr>
            </w:pPr>
            <w:r w:rsidRPr="00A37BB2">
              <w:rPr>
                <w:rFonts w:eastAsiaTheme="minorEastAsia"/>
                <w:lang w:val="kk-KZ"/>
              </w:rPr>
              <w:t>адам</w:t>
            </w:r>
          </w:p>
        </w:tc>
        <w:tc>
          <w:tcPr>
            <w:tcW w:w="1559" w:type="dxa"/>
            <w:shd w:val="clear" w:color="auto" w:fill="auto"/>
            <w:vAlign w:val="center"/>
          </w:tcPr>
          <w:p w:rsidR="00C3618B" w:rsidRPr="00A37BB2" w:rsidRDefault="00C3618B" w:rsidP="00C3618B">
            <w:pPr>
              <w:jc w:val="center"/>
              <w:rPr>
                <w:rFonts w:eastAsiaTheme="minorEastAsia"/>
              </w:rPr>
            </w:pPr>
            <w:r w:rsidRPr="00A37BB2">
              <w:rPr>
                <w:rFonts w:eastAsiaTheme="minorEastAsia"/>
              </w:rPr>
              <w:t>103,9%</w:t>
            </w:r>
          </w:p>
        </w:tc>
        <w:tc>
          <w:tcPr>
            <w:tcW w:w="3402" w:type="dxa"/>
            <w:shd w:val="clear" w:color="auto" w:fill="auto"/>
            <w:vAlign w:val="center"/>
          </w:tcPr>
          <w:p w:rsidR="00C3618B" w:rsidRPr="00A37BB2" w:rsidRDefault="00C3618B" w:rsidP="00C3618B">
            <w:pPr>
              <w:jc w:val="both"/>
              <w:rPr>
                <w:rFonts w:eastAsiaTheme="minorEastAsia"/>
                <w:lang w:val="kk-KZ"/>
              </w:rPr>
            </w:pP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40"/>
              <w:jc w:val="both"/>
              <w:rPr>
                <w:lang w:val="kk-KZ"/>
              </w:rPr>
            </w:pPr>
            <w:r w:rsidRPr="00A37BB2">
              <w:rPr>
                <w:lang w:val="kk-KZ"/>
              </w:rPr>
              <w:t>1-іс-шара. «Ruh vision» іс–шаралар кешенін өткізу</w:t>
            </w:r>
          </w:p>
        </w:tc>
        <w:tc>
          <w:tcPr>
            <w:tcW w:w="2552" w:type="dxa"/>
            <w:shd w:val="clear" w:color="auto" w:fill="auto"/>
          </w:tcPr>
          <w:p w:rsidR="00C3618B" w:rsidRPr="00A37BB2" w:rsidRDefault="00C3618B" w:rsidP="00C3618B">
            <w:pPr>
              <w:ind w:left="-109" w:right="-108"/>
              <w:jc w:val="center"/>
              <w:rPr>
                <w:bCs/>
                <w:lang w:val="kk-KZ"/>
              </w:rPr>
            </w:pPr>
            <w:r w:rsidRPr="00A37BB2">
              <w:rPr>
                <w:bCs/>
                <w:lang w:val="kk-KZ"/>
              </w:rPr>
              <w:t>ҚР Ақпарат және қоғамдық даму  вице-министрі</w:t>
            </w:r>
          </w:p>
          <w:p w:rsidR="00C3618B" w:rsidRPr="00A37BB2" w:rsidRDefault="00C3618B" w:rsidP="00C3618B">
            <w:pPr>
              <w:ind w:left="-109" w:right="-108"/>
              <w:jc w:val="center"/>
              <w:rPr>
                <w:rFonts w:eastAsia="Calibri"/>
                <w:lang w:val="kk-KZ"/>
              </w:rPr>
            </w:pPr>
            <w:r w:rsidRPr="00A37BB2">
              <w:rPr>
                <w:bCs/>
                <w:lang w:val="kk-KZ"/>
              </w:rPr>
              <w:t>Б.А. Тілепов, облыстардың,               Нұр-Сұлтан, Алматы және Шымкент 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rFonts w:eastAsia="Calibri"/>
                <w:lang w:val="kk-KZ"/>
              </w:rPr>
            </w:pP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rPr>
            </w:pPr>
            <w:r w:rsidRPr="00A37BB2">
              <w:rPr>
                <w:lang w:val="kk-KZ"/>
              </w:rPr>
              <w:t>2-іс-шара. «Ulttyq tárbıe» жобасын іске асыру жөніндегі іс-шаралар кешенін өткізу</w:t>
            </w:r>
          </w:p>
        </w:tc>
        <w:tc>
          <w:tcPr>
            <w:tcW w:w="2552" w:type="dxa"/>
            <w:shd w:val="clear" w:color="auto" w:fill="auto"/>
          </w:tcPr>
          <w:p w:rsidR="00C3618B" w:rsidRPr="00A37BB2" w:rsidRDefault="00C3618B" w:rsidP="00C3618B">
            <w:pPr>
              <w:jc w:val="center"/>
              <w:rPr>
                <w:lang w:val="kk-KZ"/>
              </w:rPr>
            </w:pPr>
            <w:r w:rsidRPr="00A37BB2">
              <w:rPr>
                <w:bCs/>
                <w:lang w:val="kk-KZ"/>
              </w:rPr>
              <w:t xml:space="preserve">ҚР Ақпарат және қоғамдық даму  вице-министрі  Б.А. Тілепов </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lang w:val="kk-KZ"/>
              </w:rPr>
            </w:pPr>
            <w:r w:rsidRPr="00A37BB2">
              <w:t>32 500</w:t>
            </w:r>
          </w:p>
          <w:p w:rsidR="00C3618B" w:rsidRPr="00A37BB2" w:rsidRDefault="00C3618B" w:rsidP="00C3618B">
            <w:pPr>
              <w:jc w:val="center"/>
              <w:rPr>
                <w:rFonts w:eastAsia="Calibri"/>
                <w:lang w:val="kk-KZ"/>
              </w:rPr>
            </w:pPr>
            <w:r w:rsidRPr="00A37BB2">
              <w:rPr>
                <w:lang w:val="kk-KZ"/>
              </w:rPr>
              <w:t>мың тг</w:t>
            </w:r>
          </w:p>
        </w:tc>
        <w:tc>
          <w:tcPr>
            <w:tcW w:w="1560" w:type="dxa"/>
            <w:shd w:val="clear" w:color="auto" w:fill="auto"/>
            <w:vAlign w:val="center"/>
          </w:tcPr>
          <w:p w:rsidR="00C3618B" w:rsidRPr="00A37BB2" w:rsidRDefault="00C3618B" w:rsidP="00C3618B">
            <w:pPr>
              <w:jc w:val="center"/>
              <w:rPr>
                <w:lang w:val="kk-KZ"/>
              </w:rPr>
            </w:pPr>
            <w:r w:rsidRPr="00A37BB2">
              <w:t>31 681</w:t>
            </w:r>
          </w:p>
          <w:p w:rsidR="00C3618B" w:rsidRPr="00A37BB2" w:rsidRDefault="00C3618B" w:rsidP="00C3618B">
            <w:pPr>
              <w:jc w:val="center"/>
            </w:pPr>
            <w:r w:rsidRPr="00A37BB2">
              <w:rPr>
                <w:lang w:val="kk-KZ"/>
              </w:rPr>
              <w:t>мың.тг</w:t>
            </w: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97,5%</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Жобаны іске асыру барысында әкімшілік және өндірістік шығыстарға қажеттілік қысқарды. Осыған байланысты тікелей және түпкілікті нәтижелерге 100% қол жеткізу кезінде үнемдеу қалыптасты.</w:t>
            </w: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eastAsia="en-US"/>
              </w:rPr>
            </w:pPr>
            <w:r w:rsidRPr="00A37BB2">
              <w:rPr>
                <w:lang w:val="kk-KZ"/>
              </w:rPr>
              <w:t>3-іс-шара. «Birgemiz: áreket time фронт-офисі» жобасын іске асыру шеңберіндегі іс-шаралар кешенін өткізу</w:t>
            </w:r>
          </w:p>
        </w:tc>
        <w:tc>
          <w:tcPr>
            <w:tcW w:w="2552" w:type="dxa"/>
            <w:shd w:val="clear" w:color="auto" w:fill="auto"/>
          </w:tcPr>
          <w:p w:rsidR="00C3618B" w:rsidRPr="00A37BB2" w:rsidRDefault="00C3618B" w:rsidP="00C3618B">
            <w:pPr>
              <w:jc w:val="center"/>
              <w:rPr>
                <w:lang w:val="kk-KZ"/>
              </w:rPr>
            </w:pPr>
            <w:r w:rsidRPr="00A37BB2">
              <w:rPr>
                <w:bCs/>
                <w:lang w:val="kk-KZ"/>
              </w:rPr>
              <w:t>ҚР Ақпарат және қоғамдық даму  вице-министрі  Б.А. Тілепов</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rPr>
              <w:t>89 083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rFonts w:eastAsia="Calibri"/>
                <w:lang w:val="kk-KZ"/>
              </w:rPr>
            </w:pPr>
          </w:p>
        </w:tc>
        <w:tc>
          <w:tcPr>
            <w:tcW w:w="1560" w:type="dxa"/>
            <w:shd w:val="clear" w:color="auto" w:fill="auto"/>
            <w:vAlign w:val="center"/>
          </w:tcPr>
          <w:p w:rsidR="00C3618B" w:rsidRPr="00A37BB2" w:rsidRDefault="00C3618B" w:rsidP="00C3618B">
            <w:pPr>
              <w:jc w:val="center"/>
            </w:pPr>
            <w:r w:rsidRPr="00A37BB2">
              <w:t>74 434,9</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lang w:val="kk-KZ"/>
              </w:rPr>
            </w:pP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83,5%</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Жобаны іске асыру барысында әкімшілік және өндірістік шығыстарға қажеттілік қысқарды. Осыған байланысты тікелей және түпкілікті нәтижелерге 100% қол жеткізу кезінде үнемдеу қалыптасты.</w:t>
            </w: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eastAsia="en-US"/>
              </w:rPr>
            </w:pPr>
            <w:r w:rsidRPr="00A37BB2">
              <w:rPr>
                <w:lang w:val="kk-KZ"/>
              </w:rPr>
              <w:t>4-іс-шара. «Кемел болашақ» орталығын құру және оның қызметін қамтамасыз ету</w:t>
            </w:r>
          </w:p>
        </w:tc>
        <w:tc>
          <w:tcPr>
            <w:tcW w:w="2552" w:type="dxa"/>
            <w:shd w:val="clear" w:color="auto" w:fill="auto"/>
          </w:tcPr>
          <w:p w:rsidR="00C3618B" w:rsidRPr="00A37BB2" w:rsidRDefault="00C3618B" w:rsidP="00C3618B">
            <w:pPr>
              <w:jc w:val="center"/>
              <w:rPr>
                <w:lang w:val="kk-KZ"/>
              </w:rPr>
            </w:pPr>
            <w:r w:rsidRPr="00A37BB2">
              <w:rPr>
                <w:bCs/>
                <w:lang w:val="kk-KZ"/>
              </w:rPr>
              <w:t>ҚР Ақпарат және қоғамдық даму  вице-министрі  Б.А. Тілепов</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rPr>
              <w:t>113 640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rFonts w:eastAsia="Calibri"/>
                <w:lang w:val="kk-KZ"/>
              </w:rPr>
            </w:pPr>
          </w:p>
        </w:tc>
        <w:tc>
          <w:tcPr>
            <w:tcW w:w="1560" w:type="dxa"/>
            <w:shd w:val="clear" w:color="auto" w:fill="auto"/>
            <w:vAlign w:val="center"/>
          </w:tcPr>
          <w:p w:rsidR="00C3618B" w:rsidRPr="00A37BB2" w:rsidRDefault="00C3618B" w:rsidP="00C3618B">
            <w:pPr>
              <w:jc w:val="center"/>
            </w:pPr>
            <w:r w:rsidRPr="00A37BB2">
              <w:t>89 771</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jc w:val="center"/>
              <w:rPr>
                <w:lang w:val="kk-KZ"/>
              </w:rPr>
            </w:pPr>
            <w:r w:rsidRPr="00A37BB2">
              <w:rPr>
                <w:lang w:val="kk-KZ"/>
              </w:rPr>
              <w:t>теңге</w:t>
            </w: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79%</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 xml:space="preserve">Жобаны іске асыру барысында әкімшілік және өндірістік шығыстарға қажеттілік қысқарды. Осыған байланысты </w:t>
            </w:r>
            <w:r w:rsidRPr="00A37BB2">
              <w:rPr>
                <w:rFonts w:eastAsia="Calibri"/>
                <w:lang w:val="kk-KZ"/>
              </w:rPr>
              <w:lastRenderedPageBreak/>
              <w:t>тікелей және түпкілікті нәтижелерге 100% қол жеткізу кезінде үнемдеу қалыптасты.</w:t>
            </w:r>
          </w:p>
        </w:tc>
      </w:tr>
      <w:tr w:rsidR="00C3618B" w:rsidRPr="00A37BB2" w:rsidTr="00C3618B">
        <w:tblPrEx>
          <w:tblLook w:val="0600" w:firstRow="0" w:lastRow="0" w:firstColumn="0" w:lastColumn="0" w:noHBand="1" w:noVBand="1"/>
        </w:tblPrEx>
        <w:trPr>
          <w:trHeight w:val="1599"/>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eastAsia="en-US"/>
              </w:rPr>
            </w:pPr>
            <w:r w:rsidRPr="00A37BB2">
              <w:rPr>
                <w:lang w:val="kk-KZ"/>
              </w:rPr>
              <w:lastRenderedPageBreak/>
              <w:t>5-іс-шара. «Рухани жаңғыру» құндылықтарын геймификациялау (эволюциялық даму, сананың ашықтығы)</w:t>
            </w:r>
          </w:p>
        </w:tc>
        <w:tc>
          <w:tcPr>
            <w:tcW w:w="2552" w:type="dxa"/>
            <w:shd w:val="clear" w:color="auto" w:fill="auto"/>
          </w:tcPr>
          <w:p w:rsidR="00C3618B" w:rsidRPr="00A37BB2" w:rsidRDefault="00C3618B" w:rsidP="00C3618B">
            <w:pPr>
              <w:jc w:val="center"/>
              <w:rPr>
                <w:lang w:val="kk-KZ"/>
              </w:rPr>
            </w:pPr>
            <w:r w:rsidRPr="00A37BB2">
              <w:rPr>
                <w:bCs/>
                <w:lang w:val="kk-KZ"/>
              </w:rPr>
              <w:t>ҚР Ақпарат және қоғамдық даму  вице-министрі  Б.А. Тілепов</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rFonts w:eastAsia="Calibri"/>
                <w:lang w:val="kk-KZ"/>
              </w:rPr>
            </w:pPr>
          </w:p>
        </w:tc>
      </w:tr>
      <w:tr w:rsidR="00C3618B" w:rsidRPr="001813E3" w:rsidTr="00C3618B">
        <w:tblPrEx>
          <w:tblLook w:val="0600" w:firstRow="0" w:lastRow="0" w:firstColumn="0" w:lastColumn="0" w:noHBand="1" w:noVBand="1"/>
        </w:tblPrEx>
        <w:trPr>
          <w:trHeight w:val="495"/>
          <w:jc w:val="center"/>
        </w:trPr>
        <w:tc>
          <w:tcPr>
            <w:tcW w:w="2830" w:type="dxa"/>
            <w:vMerge w:val="restart"/>
            <w:shd w:val="clear" w:color="auto" w:fill="auto"/>
            <w:tcMar>
              <w:top w:w="0" w:type="dxa"/>
              <w:left w:w="40" w:type="dxa"/>
              <w:bottom w:w="0" w:type="dxa"/>
              <w:right w:w="40" w:type="dxa"/>
            </w:tcMar>
          </w:tcPr>
          <w:p w:rsidR="00C3618B" w:rsidRPr="00A37BB2" w:rsidRDefault="00C3618B" w:rsidP="00C3618B">
            <w:pPr>
              <w:tabs>
                <w:tab w:val="left" w:pos="993"/>
              </w:tabs>
              <w:jc w:val="both"/>
              <w:rPr>
                <w:iCs/>
                <w:lang w:val="kk-KZ"/>
              </w:rPr>
            </w:pPr>
            <w:r w:rsidRPr="00A37BB2">
              <w:rPr>
                <w:iCs/>
                <w:lang w:val="kk-KZ"/>
              </w:rPr>
              <w:t>6-іс-шара. Ұрпақтар сабақтастығын және Қазақстан халқының дәстүрлерін танымал етуді қамтамасыз ету жөніндегі шаралар кешенін іске асыру</w:t>
            </w:r>
          </w:p>
        </w:tc>
        <w:tc>
          <w:tcPr>
            <w:tcW w:w="2552" w:type="dxa"/>
            <w:vMerge w:val="restart"/>
            <w:shd w:val="clear" w:color="auto" w:fill="auto"/>
          </w:tcPr>
          <w:p w:rsidR="00C3618B" w:rsidRPr="00A37BB2" w:rsidRDefault="00C3618B" w:rsidP="00C3618B">
            <w:pPr>
              <w:ind w:left="-138" w:right="-94"/>
              <w:jc w:val="center"/>
              <w:rPr>
                <w:lang w:val="kk-KZ"/>
              </w:rPr>
            </w:pPr>
            <w:r w:rsidRPr="00A37BB2">
              <w:rPr>
                <w:bCs/>
                <w:lang w:val="kk-KZ"/>
              </w:rPr>
              <w:t xml:space="preserve">ҚР Ақпарат және қоғамдық даму </w:t>
            </w:r>
            <w:r w:rsidRPr="00A37BB2">
              <w:rPr>
                <w:lang w:val="kk-KZ"/>
              </w:rPr>
              <w:t xml:space="preserve">вице-министрі  </w:t>
            </w:r>
            <w:r w:rsidRPr="00A37BB2">
              <w:rPr>
                <w:bCs/>
                <w:lang w:val="kk-KZ"/>
              </w:rPr>
              <w:t xml:space="preserve">                              </w:t>
            </w:r>
            <w:r w:rsidRPr="00A37BB2">
              <w:rPr>
                <w:lang w:val="kk-KZ"/>
              </w:rPr>
              <w:t xml:space="preserve">А.Қ. Омаров, </w:t>
            </w:r>
            <w:r w:rsidRPr="00A37BB2">
              <w:rPr>
                <w:bCs/>
                <w:lang w:val="kk-KZ"/>
              </w:rPr>
              <w:t xml:space="preserve">облыстардың,                            Нұр-Сұлтан, Алматы және Шымкент қалаларының әкімдерінің орынбасарлары </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iCs/>
                <w:lang w:val="kk-KZ" w:bidi="ru-RU"/>
              </w:rPr>
            </w:pPr>
            <w:r w:rsidRPr="00A37BB2">
              <w:rPr>
                <w:iCs/>
                <w:lang w:val="kk-KZ" w:bidi="ru-RU"/>
              </w:rPr>
              <w:t>20 000</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lang w:val="kk-KZ"/>
              </w:rPr>
            </w:pPr>
          </w:p>
        </w:tc>
        <w:tc>
          <w:tcPr>
            <w:tcW w:w="1560" w:type="dxa"/>
            <w:shd w:val="clear" w:color="auto" w:fill="auto"/>
            <w:vAlign w:val="center"/>
          </w:tcPr>
          <w:p w:rsidR="00C3618B" w:rsidRPr="00A37BB2" w:rsidRDefault="00C3618B" w:rsidP="00C3618B">
            <w:pPr>
              <w:jc w:val="center"/>
            </w:pPr>
            <w:r w:rsidRPr="00A37BB2">
              <w:t>19 498</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lang w:val="kk-KZ"/>
              </w:rPr>
            </w:pP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rPr>
              <w:t>97,5%</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Бюджетті түзету кезінде 502,0 мың теңге - үнем қайта бөлінді, өйткені конкурс 19 498,0 мың теңге сомасында өтті (04.06.2021 ж. «АБҚО» КЕАҚ, 2021 жылға арналған үкіметтік емес ұйымдар үшін гранттар беру жоспарына сәйкес, «2021 жылға арналған үкіметтік емес ұйымдар үшін гранттар берудің қосымша жоспарын бекіту туралы» ҚР Ақпарат және қоғамдық даму министрінің м. а. 2021 ж. 03.06 №190 бұйрығына сәйкес.</w:t>
            </w:r>
          </w:p>
        </w:tc>
      </w:tr>
      <w:tr w:rsidR="00C3618B" w:rsidRPr="001813E3" w:rsidTr="00C3618B">
        <w:tblPrEx>
          <w:tblLook w:val="0600" w:firstRow="0" w:lastRow="0" w:firstColumn="0" w:lastColumn="0" w:noHBand="1" w:noVBand="1"/>
        </w:tblPrEx>
        <w:trPr>
          <w:trHeight w:val="495"/>
          <w:jc w:val="center"/>
        </w:trPr>
        <w:tc>
          <w:tcPr>
            <w:tcW w:w="2830" w:type="dxa"/>
            <w:vMerge/>
            <w:shd w:val="clear" w:color="auto" w:fill="auto"/>
            <w:tcMar>
              <w:top w:w="0" w:type="dxa"/>
              <w:left w:w="40" w:type="dxa"/>
              <w:bottom w:w="0" w:type="dxa"/>
              <w:right w:w="40" w:type="dxa"/>
            </w:tcMar>
          </w:tcPr>
          <w:p w:rsidR="00C3618B" w:rsidRPr="00A37BB2" w:rsidRDefault="00C3618B" w:rsidP="00C3618B">
            <w:pPr>
              <w:jc w:val="center"/>
              <w:rPr>
                <w:lang w:val="kk-KZ"/>
              </w:rPr>
            </w:pPr>
          </w:p>
        </w:tc>
        <w:tc>
          <w:tcPr>
            <w:tcW w:w="2552" w:type="dxa"/>
            <w:vMerge/>
            <w:shd w:val="clear" w:color="auto" w:fill="auto"/>
          </w:tcPr>
          <w:p w:rsidR="00C3618B" w:rsidRPr="00A37BB2" w:rsidRDefault="00C3618B" w:rsidP="00C3618B">
            <w:pPr>
              <w:ind w:left="-138" w:right="-94"/>
              <w:jc w:val="center"/>
              <w:rPr>
                <w:rFonts w:eastAsia="Calibri"/>
                <w:lang w:val="kk-KZ"/>
              </w:rPr>
            </w:pP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spacing w:val="2"/>
                <w:shd w:val="clear" w:color="auto" w:fill="FFFFFF"/>
                <w:lang w:val="kk-KZ"/>
              </w:rPr>
            </w:pPr>
            <w:r w:rsidRPr="00A37BB2">
              <w:rPr>
                <w:spacing w:val="2"/>
                <w:shd w:val="clear" w:color="auto" w:fill="FFFFFF"/>
                <w:lang w:val="kk-KZ"/>
              </w:rPr>
              <w:t>79 807</w:t>
            </w:r>
            <w:r w:rsidRPr="00A37BB2">
              <w:rPr>
                <w:lang w:val="kk-KZ"/>
              </w:rPr>
              <w:t xml:space="preserve">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ind w:right="140"/>
              <w:jc w:val="center"/>
              <w:rPr>
                <w:b/>
                <w:bCs/>
                <w:lang w:val="kk-KZ"/>
              </w:rPr>
            </w:pPr>
          </w:p>
        </w:tc>
        <w:tc>
          <w:tcPr>
            <w:tcW w:w="1560" w:type="dxa"/>
            <w:shd w:val="clear" w:color="auto" w:fill="auto"/>
            <w:vAlign w:val="center"/>
          </w:tcPr>
          <w:p w:rsidR="00C3618B" w:rsidRPr="00A37BB2" w:rsidRDefault="00C3618B" w:rsidP="00C3618B">
            <w:pPr>
              <w:ind w:left="-109" w:right="-108"/>
              <w:jc w:val="center"/>
              <w:rPr>
                <w:spacing w:val="2"/>
                <w:shd w:val="clear" w:color="auto" w:fill="FFFFFF"/>
                <w:lang w:val="kk-KZ"/>
              </w:rPr>
            </w:pPr>
            <w:r w:rsidRPr="00A37BB2">
              <w:rPr>
                <w:lang w:val="kk-KZ"/>
              </w:rPr>
              <w:t>54 535,9 мың</w:t>
            </w:r>
          </w:p>
          <w:p w:rsidR="00C3618B" w:rsidRPr="00A37BB2" w:rsidRDefault="00C3618B" w:rsidP="00C3618B">
            <w:pPr>
              <w:ind w:right="140"/>
              <w:jc w:val="center"/>
              <w:rPr>
                <w:rFonts w:eastAsiaTheme="minorEastAsia"/>
                <w:lang w:val="kk-KZ"/>
              </w:rPr>
            </w:pPr>
            <w:r w:rsidRPr="00A37BB2">
              <w:rPr>
                <w:lang w:val="kk-KZ"/>
              </w:rPr>
              <w:t>теңге</w:t>
            </w: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68,3%</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Тиісті жылға арналған бюджетті қалыптастыру кезінде облыстық мәслихаттар кезекті сессияда жоспарланған соманы қолдамады.</w:t>
            </w: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tabs>
                <w:tab w:val="left" w:pos="0"/>
                <w:tab w:val="left" w:pos="34"/>
                <w:tab w:val="left" w:pos="175"/>
              </w:tabs>
              <w:contextualSpacing/>
              <w:jc w:val="both"/>
              <w:rPr>
                <w:lang w:val="kk-KZ"/>
              </w:rPr>
            </w:pPr>
            <w:r w:rsidRPr="00A37BB2">
              <w:rPr>
                <w:lang w:val="kk-KZ"/>
              </w:rPr>
              <w:t xml:space="preserve">7-іс-шара. Жастарды әскери–патриоттық тәрбиелеу жөніндегі </w:t>
            </w:r>
            <w:r w:rsidRPr="00A37BB2">
              <w:rPr>
                <w:lang w:val="kk-KZ"/>
              </w:rPr>
              <w:lastRenderedPageBreak/>
              <w:t>шаралар кешенін іске асыру:</w:t>
            </w:r>
          </w:p>
          <w:p w:rsidR="00C3618B" w:rsidRPr="00A37BB2" w:rsidRDefault="00C3618B" w:rsidP="00C3618B">
            <w:pPr>
              <w:tabs>
                <w:tab w:val="left" w:pos="0"/>
                <w:tab w:val="left" w:pos="34"/>
                <w:tab w:val="left" w:pos="175"/>
              </w:tabs>
              <w:contextualSpacing/>
              <w:jc w:val="both"/>
              <w:rPr>
                <w:lang w:val="kk-KZ"/>
              </w:rPr>
            </w:pPr>
            <w:r w:rsidRPr="00A37BB2">
              <w:rPr>
                <w:lang w:val="kk-KZ"/>
              </w:rPr>
              <w:t>жасөспірімдер мен жастарды беделді жаттықтырушылармен әскери–патриоттық тәрбиелеу бойынша мастер–кластар, пікірталас алаңдарын өткізу және т. б.</w:t>
            </w:r>
          </w:p>
        </w:tc>
        <w:tc>
          <w:tcPr>
            <w:tcW w:w="2552" w:type="dxa"/>
            <w:shd w:val="clear" w:color="auto" w:fill="auto"/>
          </w:tcPr>
          <w:p w:rsidR="00C3618B" w:rsidRPr="00A37BB2" w:rsidRDefault="00C3618B" w:rsidP="00C3618B">
            <w:pPr>
              <w:widowControl w:val="0"/>
              <w:autoSpaceDE w:val="0"/>
              <w:autoSpaceDN w:val="0"/>
              <w:ind w:left="-138" w:right="-94"/>
              <w:contextualSpacing/>
              <w:jc w:val="center"/>
              <w:outlineLvl w:val="0"/>
              <w:rPr>
                <w:bCs/>
                <w:lang w:val="kk-KZ"/>
              </w:rPr>
            </w:pPr>
            <w:r w:rsidRPr="00A37BB2">
              <w:rPr>
                <w:bCs/>
                <w:lang w:val="kk-KZ"/>
              </w:rPr>
              <w:lastRenderedPageBreak/>
              <w:t>ҚР Ақпарат және қоғамдық даму</w:t>
            </w:r>
          </w:p>
          <w:p w:rsidR="00C3618B" w:rsidRPr="00A37BB2" w:rsidRDefault="00C3618B" w:rsidP="00C3618B">
            <w:pPr>
              <w:widowControl w:val="0"/>
              <w:autoSpaceDE w:val="0"/>
              <w:autoSpaceDN w:val="0"/>
              <w:ind w:left="-138" w:right="-94"/>
              <w:contextualSpacing/>
              <w:jc w:val="center"/>
              <w:outlineLvl w:val="0"/>
              <w:rPr>
                <w:lang w:val="kk-KZ"/>
              </w:rPr>
            </w:pPr>
            <w:r w:rsidRPr="00A37BB2">
              <w:rPr>
                <w:lang w:val="kk-KZ"/>
              </w:rPr>
              <w:t xml:space="preserve">вице-министрі  </w:t>
            </w:r>
            <w:r w:rsidRPr="00A37BB2">
              <w:rPr>
                <w:bCs/>
                <w:lang w:val="kk-KZ"/>
              </w:rPr>
              <w:t xml:space="preserve">                     </w:t>
            </w:r>
            <w:r w:rsidRPr="00A37BB2">
              <w:rPr>
                <w:lang w:val="kk-KZ"/>
              </w:rPr>
              <w:lastRenderedPageBreak/>
              <w:t xml:space="preserve">А.Қ. Омаров,                           </w:t>
            </w:r>
            <w:r w:rsidRPr="00A37BB2">
              <w:rPr>
                <w:bCs/>
                <w:lang w:val="kk-KZ"/>
              </w:rPr>
              <w:t xml:space="preserve">ҚР Білім және ғылым  </w:t>
            </w:r>
            <w:r w:rsidRPr="00A37BB2">
              <w:rPr>
                <w:lang w:val="kk-KZ"/>
              </w:rPr>
              <w:t xml:space="preserve">бірінші </w:t>
            </w:r>
            <w:r w:rsidRPr="00A37BB2">
              <w:rPr>
                <w:bCs/>
                <w:lang w:val="kk-KZ"/>
              </w:rPr>
              <w:t xml:space="preserve">вице-министрі Ш.Т. Каринова, </w:t>
            </w:r>
            <w:r w:rsidRPr="00A37BB2">
              <w:rPr>
                <w:bCs/>
                <w:lang w:val="kk-KZ"/>
              </w:rPr>
              <w:br/>
              <w:t xml:space="preserve">ҚР Ішкі істер министрлігі аппарат басшысы </w:t>
            </w:r>
            <w:r w:rsidRPr="00A37BB2">
              <w:rPr>
                <w:bCs/>
                <w:lang w:val="kk-KZ"/>
              </w:rPr>
              <w:br/>
              <w:t xml:space="preserve"> Е.В. Лепеха, облыстардың,                             Нұр-Сұлтан, Алматы және Шымкент 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rPr>
              <w:lastRenderedPageBreak/>
              <w:t>20 000 мың</w:t>
            </w:r>
          </w:p>
          <w:p w:rsidR="00C3618B" w:rsidRPr="00A37BB2" w:rsidRDefault="00C3618B" w:rsidP="00C3618B">
            <w:pPr>
              <w:ind w:left="-109" w:right="-108"/>
              <w:jc w:val="center"/>
              <w:rPr>
                <w:lang w:val="kk-KZ"/>
              </w:rPr>
            </w:pPr>
            <w:r w:rsidRPr="00A37BB2">
              <w:rPr>
                <w:lang w:val="kk-KZ"/>
              </w:rPr>
              <w:t>теңге</w:t>
            </w:r>
          </w:p>
        </w:tc>
        <w:tc>
          <w:tcPr>
            <w:tcW w:w="1560" w:type="dxa"/>
            <w:shd w:val="clear" w:color="auto" w:fill="auto"/>
            <w:vAlign w:val="center"/>
          </w:tcPr>
          <w:p w:rsidR="00C3618B" w:rsidRPr="00A37BB2" w:rsidRDefault="00C3618B" w:rsidP="00C3618B">
            <w:pPr>
              <w:jc w:val="center"/>
              <w:rPr>
                <w:lang w:val="kk-KZ"/>
              </w:rPr>
            </w:pPr>
            <w:r w:rsidRPr="00A37BB2">
              <w:rPr>
                <w:lang w:val="kk-KZ"/>
              </w:rPr>
              <w:t>0</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0</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 xml:space="preserve">Мерзімі бойынша талаптарды орындау мүмкін болмауына  және Шартты бұзуға </w:t>
            </w:r>
            <w:r w:rsidRPr="00A37BB2">
              <w:rPr>
                <w:rFonts w:eastAsia="Calibri"/>
                <w:lang w:val="kk-KZ"/>
              </w:rPr>
              <w:lastRenderedPageBreak/>
              <w:t xml:space="preserve">байланысты </w:t>
            </w:r>
            <w:r w:rsidRPr="00A37BB2">
              <w:rPr>
                <w:rFonts w:eastAsia="Calibri"/>
                <w:i/>
                <w:lang w:val="kk-KZ"/>
              </w:rPr>
              <w:t>(АБҚО 10.08.2021 ж. №225 хаты)</w:t>
            </w:r>
            <w:r w:rsidRPr="00A37BB2">
              <w:rPr>
                <w:rFonts w:eastAsia="Calibri"/>
                <w:lang w:val="kk-KZ"/>
              </w:rPr>
              <w:t xml:space="preserve"> қаражат бюджетті түзету кезінде қайтарылды.</w:t>
            </w:r>
          </w:p>
        </w:tc>
      </w:tr>
      <w:tr w:rsidR="00C3618B" w:rsidRPr="00A37BB2" w:rsidTr="00C3618B">
        <w:tblPrEx>
          <w:tblLook w:val="0600" w:firstRow="0" w:lastRow="0" w:firstColumn="0" w:lastColumn="0" w:noHBand="1" w:noVBand="1"/>
        </w:tblPrEx>
        <w:trPr>
          <w:trHeight w:val="495"/>
          <w:jc w:val="center"/>
        </w:trPr>
        <w:tc>
          <w:tcPr>
            <w:tcW w:w="2830" w:type="dxa"/>
            <w:vMerge w:val="restart"/>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lastRenderedPageBreak/>
              <w:t>8-іс-шара. Жастар мен балалар арасында интернетке тәуелділік пен құмар ойындардың алдын алу жөніндегі шаралар кешенін әзірлеу және іске асыру:</w:t>
            </w:r>
          </w:p>
          <w:p w:rsidR="00C3618B" w:rsidRPr="00A37BB2" w:rsidRDefault="00C3618B" w:rsidP="00C3618B">
            <w:pPr>
              <w:jc w:val="both"/>
              <w:rPr>
                <w:lang w:val="kk-KZ"/>
              </w:rPr>
            </w:pPr>
            <w:r w:rsidRPr="00A37BB2">
              <w:rPr>
                <w:lang w:val="kk-KZ"/>
              </w:rPr>
              <w:t>фокус–топтардың сауалнамасын ұйымдастыру және өткізу, және жастар мен балалар арасында интернетке тәуелділік, құмар ойындары және кибербуллинг деңгейі жоғары өңірлерді анықтау, ақпараттық курстарды іске асыру және т. б.</w:t>
            </w:r>
          </w:p>
        </w:tc>
        <w:tc>
          <w:tcPr>
            <w:tcW w:w="2552" w:type="dxa"/>
            <w:vMerge w:val="restart"/>
            <w:shd w:val="clear" w:color="auto" w:fill="auto"/>
          </w:tcPr>
          <w:p w:rsidR="00C3618B" w:rsidRPr="00A37BB2" w:rsidRDefault="00C3618B" w:rsidP="00C3618B">
            <w:pPr>
              <w:ind w:left="-138" w:right="-94"/>
              <w:jc w:val="center"/>
              <w:rPr>
                <w:lang w:val="kk-KZ"/>
              </w:rPr>
            </w:pPr>
            <w:r w:rsidRPr="00A37BB2">
              <w:rPr>
                <w:bCs/>
                <w:lang w:val="kk-KZ"/>
              </w:rPr>
              <w:t xml:space="preserve">ҚР Ақпарат және қоғамдық даму вице-министрі </w:t>
            </w:r>
            <w:r w:rsidRPr="00A37BB2">
              <w:rPr>
                <w:lang w:val="kk-KZ"/>
              </w:rPr>
              <w:t xml:space="preserve">А.Қ. Омаров,             ҚР Цифрлық даму, </w:t>
            </w:r>
            <w:r w:rsidRPr="00A37BB2">
              <w:rPr>
                <w:bCs/>
                <w:lang w:val="kk-KZ"/>
              </w:rPr>
              <w:t>инновациялар және аэроғарыш өнеркәсібі  вице-министрі                       А.С. Жамбакин, облыстардың,                         Нұр-Сұлтан, Алматы және Шымкент 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rPr>
              <w:t>20 000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lang w:val="kk-KZ"/>
              </w:rPr>
            </w:pPr>
          </w:p>
        </w:tc>
        <w:tc>
          <w:tcPr>
            <w:tcW w:w="1560" w:type="dxa"/>
            <w:shd w:val="clear" w:color="auto" w:fill="auto"/>
            <w:vAlign w:val="center"/>
          </w:tcPr>
          <w:p w:rsidR="00C3618B" w:rsidRPr="00A37BB2" w:rsidRDefault="00C3618B" w:rsidP="00C3618B">
            <w:pPr>
              <w:jc w:val="center"/>
            </w:pPr>
            <w:r w:rsidRPr="00A37BB2">
              <w:t>19 655,7</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lang w:val="kk-KZ"/>
              </w:rPr>
            </w:pP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98,3%</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 xml:space="preserve">Бюджетті түзету кезінде 344,2 мың теңге үнемделген сома, «Қаржылық сауаттылық отбасында басталады» грантын іске асыруға арналған конкурс нәтижелері бойынша қайта бөлінген, өйткені "Үкіметтік емес ұйымдар үшін гранттар берудің 2021 жылға арналған қосымша жоспарын бекіту туралы" ҚР Ақпарат және қоғамдық даму министрінің м. а..2021 ж.. 03.06 №190 бұйрығына сәйкес 2021 жылға арналған үкіметтік емес ұйымдарға гранттар беру жоспарына сай конкурс </w:t>
            </w:r>
            <w:r w:rsidRPr="00A37BB2">
              <w:rPr>
                <w:lang w:val="kk-KZ" w:bidi="ru-RU"/>
              </w:rPr>
              <w:t xml:space="preserve">24 703,3 </w:t>
            </w:r>
            <w:r w:rsidRPr="00A37BB2">
              <w:rPr>
                <w:rFonts w:eastAsia="Calibri"/>
                <w:lang w:val="kk-KZ"/>
              </w:rPr>
              <w:t xml:space="preserve">мың теңге сомасында өтті </w:t>
            </w:r>
            <w:r w:rsidRPr="00A37BB2">
              <w:rPr>
                <w:rFonts w:eastAsia="Calibri"/>
                <w:i/>
                <w:lang w:val="kk-KZ"/>
              </w:rPr>
              <w:t>(2021 ж. 01.03. № 4 грант беру туралы шарт),)</w:t>
            </w:r>
            <w:r w:rsidRPr="00A37BB2">
              <w:rPr>
                <w:rFonts w:eastAsia="Calibri"/>
                <w:lang w:val="kk-KZ"/>
              </w:rPr>
              <w:t>.</w:t>
            </w:r>
          </w:p>
        </w:tc>
      </w:tr>
      <w:tr w:rsidR="00C3618B" w:rsidRPr="001813E3" w:rsidTr="00C3618B">
        <w:tblPrEx>
          <w:tblLook w:val="0600" w:firstRow="0" w:lastRow="0" w:firstColumn="0" w:lastColumn="0" w:noHBand="1" w:noVBand="1"/>
        </w:tblPrEx>
        <w:trPr>
          <w:trHeight w:val="495"/>
          <w:jc w:val="center"/>
        </w:trPr>
        <w:tc>
          <w:tcPr>
            <w:tcW w:w="2830" w:type="dxa"/>
            <w:vMerge/>
            <w:shd w:val="clear" w:color="auto" w:fill="auto"/>
            <w:tcMar>
              <w:top w:w="0" w:type="dxa"/>
              <w:left w:w="40" w:type="dxa"/>
              <w:bottom w:w="0" w:type="dxa"/>
              <w:right w:w="40" w:type="dxa"/>
            </w:tcMar>
          </w:tcPr>
          <w:p w:rsidR="00C3618B" w:rsidRPr="00A37BB2" w:rsidRDefault="00C3618B" w:rsidP="00C3618B">
            <w:pPr>
              <w:jc w:val="center"/>
              <w:rPr>
                <w:lang w:val="kk-KZ"/>
              </w:rPr>
            </w:pPr>
          </w:p>
        </w:tc>
        <w:tc>
          <w:tcPr>
            <w:tcW w:w="2552" w:type="dxa"/>
            <w:vMerge/>
            <w:shd w:val="clear" w:color="auto" w:fill="auto"/>
          </w:tcPr>
          <w:p w:rsidR="00C3618B" w:rsidRPr="00A37BB2" w:rsidRDefault="00C3618B" w:rsidP="00C3618B">
            <w:pPr>
              <w:ind w:left="-138" w:right="-94"/>
              <w:jc w:val="center"/>
              <w:rPr>
                <w:rFonts w:eastAsia="Calibri"/>
                <w:lang w:val="kk-KZ"/>
              </w:rPr>
            </w:pP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rPr>
              <w:t>33</w:t>
            </w:r>
          </w:p>
          <w:p w:rsidR="00C3618B" w:rsidRPr="00A37BB2" w:rsidRDefault="00C3618B" w:rsidP="00C3618B">
            <w:pPr>
              <w:ind w:left="-109" w:right="-108"/>
              <w:jc w:val="center"/>
              <w:rPr>
                <w:lang w:val="kk-KZ"/>
              </w:rPr>
            </w:pPr>
            <w:r w:rsidRPr="00A37BB2">
              <w:rPr>
                <w:lang w:val="kk-KZ"/>
              </w:rPr>
              <w:t>619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ind w:right="140"/>
              <w:jc w:val="center"/>
              <w:rPr>
                <w:b/>
                <w:bCs/>
                <w:lang w:val="kk-KZ"/>
              </w:rPr>
            </w:pPr>
          </w:p>
        </w:tc>
        <w:tc>
          <w:tcPr>
            <w:tcW w:w="1560" w:type="dxa"/>
            <w:shd w:val="clear" w:color="auto" w:fill="auto"/>
            <w:vAlign w:val="center"/>
          </w:tcPr>
          <w:p w:rsidR="00C3618B" w:rsidRPr="00A37BB2" w:rsidRDefault="00C3618B" w:rsidP="00C3618B">
            <w:pPr>
              <w:jc w:val="center"/>
              <w:rPr>
                <w:lang w:val="kk-KZ"/>
              </w:rPr>
            </w:pPr>
            <w:r w:rsidRPr="00A37BB2">
              <w:rPr>
                <w:lang w:val="kk-KZ"/>
              </w:rPr>
              <w:t>11 057</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ind w:right="140"/>
              <w:jc w:val="center"/>
              <w:rPr>
                <w:rFonts w:eastAsiaTheme="minorEastAsia"/>
                <w:lang w:val="kk-KZ"/>
              </w:rPr>
            </w:pP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32,9%</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Тиісті жылға арналған бюджетті қалыптастыру кезінде облыстық мәслихаттар кезекті сессияда жоспарланған соманы қолдамады.</w:t>
            </w:r>
          </w:p>
        </w:tc>
      </w:tr>
      <w:tr w:rsidR="00C3618B" w:rsidRPr="00A37BB2" w:rsidTr="00C3618B">
        <w:tblPrEx>
          <w:tblLook w:val="0600" w:firstRow="0" w:lastRow="0" w:firstColumn="0" w:lastColumn="0" w:noHBand="1" w:noVBand="1"/>
        </w:tblPrEx>
        <w:trPr>
          <w:trHeight w:val="495"/>
          <w:jc w:val="center"/>
        </w:trPr>
        <w:tc>
          <w:tcPr>
            <w:tcW w:w="2830" w:type="dxa"/>
            <w:vMerge w:val="restart"/>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t>9-іс-шара. Отбасы мәселелері бойынша мамандар үшін оқыту тренингтерін өткізу және т. б.</w:t>
            </w:r>
          </w:p>
        </w:tc>
        <w:tc>
          <w:tcPr>
            <w:tcW w:w="2552" w:type="dxa"/>
            <w:vMerge w:val="restart"/>
            <w:shd w:val="clear" w:color="auto" w:fill="auto"/>
          </w:tcPr>
          <w:p w:rsidR="00C3618B" w:rsidRPr="00A37BB2" w:rsidRDefault="00C3618B" w:rsidP="00C3618B">
            <w:pPr>
              <w:ind w:left="-138" w:right="-94"/>
              <w:jc w:val="center"/>
              <w:rPr>
                <w:lang w:val="kk-KZ"/>
              </w:rPr>
            </w:pPr>
            <w:r w:rsidRPr="00A37BB2">
              <w:rPr>
                <w:bCs/>
                <w:lang w:val="kk-KZ"/>
              </w:rPr>
              <w:t xml:space="preserve">ҚР Ақпарат және қоғамдық даму вице-министрі   </w:t>
            </w:r>
            <w:r w:rsidRPr="00A37BB2">
              <w:rPr>
                <w:lang w:val="kk-KZ"/>
              </w:rPr>
              <w:t xml:space="preserve">А.Қ. Омаров, </w:t>
            </w:r>
            <w:r w:rsidRPr="00A37BB2">
              <w:rPr>
                <w:bCs/>
                <w:lang w:val="kk-KZ"/>
              </w:rPr>
              <w:t>облыстардың,                        Нұр-Сұлтан, Алматы және Шымкент 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iCs/>
                <w:lang w:val="kk-KZ" w:bidi="ru-RU"/>
              </w:rPr>
              <w:t>25 000</w:t>
            </w:r>
            <w:r w:rsidRPr="00A37BB2">
              <w:rPr>
                <w:lang w:val="kk-KZ"/>
              </w:rPr>
              <w:t xml:space="preserve">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lang w:val="kk-KZ"/>
              </w:rPr>
            </w:pPr>
          </w:p>
        </w:tc>
        <w:tc>
          <w:tcPr>
            <w:tcW w:w="1560" w:type="dxa"/>
            <w:shd w:val="clear" w:color="auto" w:fill="auto"/>
            <w:vAlign w:val="center"/>
          </w:tcPr>
          <w:p w:rsidR="00C3618B" w:rsidRPr="00A37BB2" w:rsidRDefault="00C3618B" w:rsidP="00C3618B">
            <w:pPr>
              <w:jc w:val="center"/>
              <w:rPr>
                <w:lang w:val="kk-KZ"/>
              </w:rPr>
            </w:pPr>
            <w:r w:rsidRPr="00A37BB2">
              <w:t>24 703,</w:t>
            </w:r>
            <w:r w:rsidRPr="00A37BB2">
              <w:rPr>
                <w:lang w:val="kk-KZ"/>
              </w:rPr>
              <w:t>3</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jc w:val="center"/>
              <w:rPr>
                <w:lang w:val="kk-KZ"/>
              </w:rPr>
            </w:pPr>
          </w:p>
        </w:tc>
        <w:tc>
          <w:tcPr>
            <w:tcW w:w="1559" w:type="dxa"/>
            <w:shd w:val="clear" w:color="auto" w:fill="auto"/>
            <w:vAlign w:val="center"/>
          </w:tcPr>
          <w:p w:rsidR="00C3618B" w:rsidRPr="00A37BB2" w:rsidRDefault="00C3618B" w:rsidP="00C3618B">
            <w:pPr>
              <w:jc w:val="center"/>
              <w:rPr>
                <w:lang w:val="kk-KZ"/>
              </w:rPr>
            </w:pPr>
            <w:r w:rsidRPr="00A37BB2">
              <w:rPr>
                <w:rFonts w:eastAsia="Calibri"/>
                <w:lang w:val="kk-KZ"/>
              </w:rPr>
              <w:t>100</w:t>
            </w:r>
            <w:r w:rsidRPr="00A37BB2">
              <w:rPr>
                <w:rFonts w:eastAsia="Calibri"/>
              </w:rPr>
              <w:t>%</w:t>
            </w:r>
          </w:p>
        </w:tc>
        <w:tc>
          <w:tcPr>
            <w:tcW w:w="3402" w:type="dxa"/>
            <w:shd w:val="clear" w:color="auto" w:fill="auto"/>
            <w:vAlign w:val="center"/>
          </w:tcPr>
          <w:p w:rsidR="00C3618B" w:rsidRPr="00A37BB2" w:rsidRDefault="00C3618B" w:rsidP="00C3618B">
            <w:pPr>
              <w:jc w:val="both"/>
              <w:rPr>
                <w:rFonts w:eastAsia="Calibri"/>
                <w:i/>
                <w:lang w:val="kk-KZ"/>
              </w:rPr>
            </w:pPr>
            <w:r w:rsidRPr="00A37BB2">
              <w:rPr>
                <w:rFonts w:eastAsia="Calibri"/>
                <w:lang w:val="kk-KZ"/>
              </w:rPr>
              <w:t>Бюджетті түзету кезінде 296,7 мың теңге үнемделген сома, «Қаржылық сауаттылық отбасында басталады» грантын іске асыруға арналған конкурс нәтижелері бойынша қайта бөлу, өйткені "Үкіметтік емес ұйымдар үшін гранттар берудің 2021 жылға арналған қосымша жоспарын бекіту туралы" ҚР Ақпарат және қоғамдық даму министрінің м. а..2021 ж.. 03.06 №190 бұйрығына сәйкес 2021 жылға арналған үкіметтік емес ұйымдарға гранттар беру жоспарына сай конкурс 24 703,3 мың теңге сомасында өтті</w:t>
            </w:r>
          </w:p>
          <w:p w:rsidR="00C3618B" w:rsidRPr="00A37BB2" w:rsidRDefault="00C3618B" w:rsidP="00C3618B">
            <w:pPr>
              <w:jc w:val="both"/>
              <w:rPr>
                <w:rFonts w:eastAsia="Calibri"/>
                <w:lang w:val="kk-KZ"/>
              </w:rPr>
            </w:pPr>
            <w:r w:rsidRPr="00A37BB2">
              <w:rPr>
                <w:rFonts w:eastAsia="Calibri"/>
                <w:lang w:val="kk-KZ"/>
              </w:rPr>
              <w:t>(2021 ж. 01.03 № 4 грант беру туралы шарт),</w:t>
            </w:r>
          </w:p>
        </w:tc>
      </w:tr>
      <w:tr w:rsidR="00C3618B" w:rsidRPr="001813E3" w:rsidTr="00C3618B">
        <w:tblPrEx>
          <w:tblLook w:val="0600" w:firstRow="0" w:lastRow="0" w:firstColumn="0" w:lastColumn="0" w:noHBand="1" w:noVBand="1"/>
        </w:tblPrEx>
        <w:trPr>
          <w:trHeight w:val="495"/>
          <w:jc w:val="center"/>
        </w:trPr>
        <w:tc>
          <w:tcPr>
            <w:tcW w:w="2830" w:type="dxa"/>
            <w:vMerge/>
            <w:shd w:val="clear" w:color="auto" w:fill="auto"/>
            <w:tcMar>
              <w:top w:w="0" w:type="dxa"/>
              <w:left w:w="40" w:type="dxa"/>
              <w:bottom w:w="0" w:type="dxa"/>
              <w:right w:w="40" w:type="dxa"/>
            </w:tcMar>
            <w:vAlign w:val="center"/>
          </w:tcPr>
          <w:p w:rsidR="00C3618B" w:rsidRPr="00A37BB2" w:rsidRDefault="00C3618B" w:rsidP="00C3618B">
            <w:pPr>
              <w:jc w:val="center"/>
              <w:rPr>
                <w:lang w:val="kk-KZ"/>
              </w:rPr>
            </w:pPr>
          </w:p>
        </w:tc>
        <w:tc>
          <w:tcPr>
            <w:tcW w:w="2552" w:type="dxa"/>
            <w:vMerge/>
            <w:shd w:val="clear" w:color="auto" w:fill="auto"/>
            <w:vAlign w:val="center"/>
          </w:tcPr>
          <w:p w:rsidR="00C3618B" w:rsidRPr="00A37BB2" w:rsidRDefault="00C3618B" w:rsidP="00C3618B">
            <w:pPr>
              <w:jc w:val="center"/>
              <w:rPr>
                <w:rFonts w:eastAsia="Calibri"/>
                <w:lang w:val="kk-KZ"/>
              </w:rPr>
            </w:pP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rPr>
              <w:t>52 459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ind w:right="140"/>
              <w:jc w:val="center"/>
              <w:rPr>
                <w:b/>
                <w:bCs/>
                <w:lang w:val="kk-KZ"/>
              </w:rPr>
            </w:pPr>
          </w:p>
        </w:tc>
        <w:tc>
          <w:tcPr>
            <w:tcW w:w="1560" w:type="dxa"/>
            <w:shd w:val="clear" w:color="auto" w:fill="auto"/>
            <w:vAlign w:val="center"/>
          </w:tcPr>
          <w:p w:rsidR="00C3618B" w:rsidRPr="00A37BB2" w:rsidRDefault="00C3618B" w:rsidP="00C3618B">
            <w:pPr>
              <w:jc w:val="center"/>
              <w:rPr>
                <w:lang w:val="kk-KZ"/>
              </w:rPr>
            </w:pPr>
            <w:r w:rsidRPr="00A37BB2">
              <w:rPr>
                <w:lang w:val="kk-KZ"/>
              </w:rPr>
              <w:t>39 174</w:t>
            </w:r>
          </w:p>
          <w:p w:rsidR="00C3618B" w:rsidRPr="00A37BB2" w:rsidRDefault="00C3618B" w:rsidP="00C3618B">
            <w:pPr>
              <w:ind w:left="-109" w:right="-108"/>
              <w:jc w:val="center"/>
              <w:rPr>
                <w:lang w:val="kk-KZ"/>
              </w:rPr>
            </w:pPr>
            <w:r w:rsidRPr="00A37BB2">
              <w:rPr>
                <w:lang w:val="kk-KZ"/>
              </w:rPr>
              <w:t>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ind w:right="140"/>
              <w:jc w:val="center"/>
              <w:rPr>
                <w:b/>
                <w:bCs/>
                <w:lang w:val="kk-KZ"/>
              </w:rPr>
            </w:pPr>
          </w:p>
        </w:tc>
        <w:tc>
          <w:tcPr>
            <w:tcW w:w="1559" w:type="dxa"/>
            <w:shd w:val="clear" w:color="auto" w:fill="auto"/>
            <w:vAlign w:val="center"/>
          </w:tcPr>
          <w:p w:rsidR="00C3618B" w:rsidRPr="00A37BB2" w:rsidRDefault="00C3618B" w:rsidP="00C3618B">
            <w:pPr>
              <w:ind w:right="140"/>
              <w:jc w:val="center"/>
              <w:rPr>
                <w:b/>
                <w:bCs/>
                <w:lang w:val="kk-KZ"/>
              </w:rPr>
            </w:pPr>
            <w:r w:rsidRPr="00A37BB2">
              <w:rPr>
                <w:rFonts w:eastAsia="Calibri"/>
                <w:lang w:val="kk-KZ"/>
              </w:rPr>
              <w:t>74,7%</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Тиісті жылға арналған бюджетті қалыптастыру кезінде облыстық мәслихаттар кезекті сессияда жоспарланған соманы қолдамады.</w:t>
            </w: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rPr>
            </w:pPr>
            <w:r w:rsidRPr="00A37BB2">
              <w:rPr>
                <w:lang w:val="kk-KZ"/>
              </w:rPr>
              <w:t xml:space="preserve">10-іс-шара. Дағдарыс орталықтарының қызметін жетілдіру, </w:t>
            </w:r>
            <w:r w:rsidRPr="00A37BB2">
              <w:rPr>
                <w:lang w:val="kk-KZ"/>
              </w:rPr>
              <w:lastRenderedPageBreak/>
              <w:t>отбасылық–тұрмыстық зорлық–зомбылықтың алдын алу және агрессорлармен жұмыс жөніндегі шараларды әзірлеу және іске асыру: білікті жаттықтырушыларды, медиаторларды, психологтарды және отбасылық-тұрмыстық зорлық-зомбылық саласындағы мамандарды шақыра отырып, дағдарыс орталықтарының мамандарына, әйелдерді зорлық-зомбылықтан қорғау жөніндегі инспекторларға арналған оқыту тренингтерін өткізу</w:t>
            </w:r>
          </w:p>
        </w:tc>
        <w:tc>
          <w:tcPr>
            <w:tcW w:w="2552" w:type="dxa"/>
            <w:shd w:val="clear" w:color="auto" w:fill="auto"/>
            <w:vAlign w:val="center"/>
          </w:tcPr>
          <w:p w:rsidR="00C3618B" w:rsidRPr="00A37BB2" w:rsidRDefault="00C3618B" w:rsidP="00C3618B">
            <w:pPr>
              <w:jc w:val="center"/>
              <w:rPr>
                <w:lang w:val="kk-KZ"/>
              </w:rPr>
            </w:pPr>
            <w:r w:rsidRPr="00A37BB2">
              <w:rPr>
                <w:bCs/>
                <w:lang w:val="kk-KZ"/>
              </w:rPr>
              <w:lastRenderedPageBreak/>
              <w:t xml:space="preserve">облыстардың,                     Нұр-Сұлтан, Алматы және Шымкент </w:t>
            </w:r>
            <w:r w:rsidRPr="00A37BB2">
              <w:rPr>
                <w:bCs/>
                <w:lang w:val="kk-KZ"/>
              </w:rPr>
              <w:lastRenderedPageBreak/>
              <w:t>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spacing w:val="2"/>
                <w:shd w:val="clear" w:color="auto" w:fill="FFFFFF"/>
              </w:rPr>
            </w:pPr>
            <w:r w:rsidRPr="00A37BB2">
              <w:rPr>
                <w:spacing w:val="2"/>
                <w:shd w:val="clear" w:color="auto" w:fill="FFFFFF"/>
              </w:rPr>
              <w:lastRenderedPageBreak/>
              <w:t>56 653</w:t>
            </w:r>
          </w:p>
          <w:p w:rsidR="00C3618B" w:rsidRPr="00A37BB2" w:rsidRDefault="00C3618B" w:rsidP="00C3618B">
            <w:pPr>
              <w:jc w:val="center"/>
              <w:rPr>
                <w:b/>
                <w:bCs/>
                <w:lang w:val="kk-KZ"/>
              </w:rPr>
            </w:pPr>
            <w:r w:rsidRPr="00A37BB2">
              <w:rPr>
                <w:lang w:val="kk-KZ"/>
              </w:rPr>
              <w:t>мың. теңге</w:t>
            </w:r>
          </w:p>
        </w:tc>
        <w:tc>
          <w:tcPr>
            <w:tcW w:w="1560" w:type="dxa"/>
            <w:shd w:val="clear" w:color="auto" w:fill="auto"/>
            <w:vAlign w:val="center"/>
          </w:tcPr>
          <w:p w:rsidR="00C3618B" w:rsidRPr="00A37BB2" w:rsidRDefault="00C3618B" w:rsidP="00C3618B">
            <w:pPr>
              <w:jc w:val="center"/>
            </w:pPr>
            <w:r w:rsidRPr="00A37BB2">
              <w:t>50 779</w:t>
            </w:r>
          </w:p>
          <w:p w:rsidR="00C3618B" w:rsidRPr="00A37BB2" w:rsidRDefault="00C3618B" w:rsidP="00C3618B">
            <w:pPr>
              <w:jc w:val="center"/>
              <w:rPr>
                <w:rFonts w:eastAsiaTheme="minorEastAsia"/>
              </w:rPr>
            </w:pPr>
            <w:r w:rsidRPr="00A37BB2">
              <w:rPr>
                <w:lang w:val="kk-KZ"/>
              </w:rPr>
              <w:t>мың. теңге</w:t>
            </w: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89,6%</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 xml:space="preserve">Тиісті жылға арналған бюджетті қалыптастыру кезінде облыстық мәслихаттар </w:t>
            </w:r>
            <w:r w:rsidRPr="00A37BB2">
              <w:rPr>
                <w:rFonts w:eastAsia="Calibri"/>
                <w:lang w:val="kk-KZ"/>
              </w:rPr>
              <w:lastRenderedPageBreak/>
              <w:t>кезекті сессияда жоспарланған соманы қолдамады.</w:t>
            </w:r>
          </w:p>
        </w:tc>
      </w:tr>
      <w:tr w:rsidR="00C3618B" w:rsidRPr="001813E3" w:rsidTr="00C3618B">
        <w:tblPrEx>
          <w:tblLook w:val="0600" w:firstRow="0" w:lastRow="0" w:firstColumn="0" w:lastColumn="0" w:noHBand="1" w:noVBand="1"/>
        </w:tblPrEx>
        <w:trPr>
          <w:trHeight w:val="2546"/>
          <w:jc w:val="center"/>
        </w:trPr>
        <w:tc>
          <w:tcPr>
            <w:tcW w:w="2830" w:type="dxa"/>
            <w:vMerge w:val="restart"/>
            <w:shd w:val="clear" w:color="auto" w:fill="auto"/>
            <w:tcMar>
              <w:top w:w="0" w:type="dxa"/>
              <w:left w:w="40" w:type="dxa"/>
              <w:bottom w:w="0" w:type="dxa"/>
              <w:right w:w="40" w:type="dxa"/>
            </w:tcMar>
          </w:tcPr>
          <w:p w:rsidR="00C3618B" w:rsidRPr="00A37BB2" w:rsidRDefault="00C3618B" w:rsidP="00C3618B">
            <w:pPr>
              <w:ind w:right="127"/>
              <w:jc w:val="both"/>
              <w:rPr>
                <w:lang w:val="kk-KZ"/>
              </w:rPr>
            </w:pPr>
            <w:r w:rsidRPr="00A37BB2">
              <w:rPr>
                <w:lang w:val="kk-KZ"/>
              </w:rPr>
              <w:lastRenderedPageBreak/>
              <w:t>11-іс-шара. Өмірде қиын жағдайда жүрген балалары бар отбасыларды қолдау жөніндегі шаралар кешенін әзірлеу және іске асыру</w:t>
            </w:r>
          </w:p>
        </w:tc>
        <w:tc>
          <w:tcPr>
            <w:tcW w:w="2552" w:type="dxa"/>
            <w:vMerge w:val="restart"/>
            <w:shd w:val="clear" w:color="auto" w:fill="auto"/>
          </w:tcPr>
          <w:p w:rsidR="00C3618B" w:rsidRPr="00A37BB2" w:rsidRDefault="00C3618B" w:rsidP="00C3618B">
            <w:pPr>
              <w:ind w:left="-138" w:right="-94"/>
              <w:jc w:val="center"/>
              <w:rPr>
                <w:bCs/>
                <w:lang w:val="kk-KZ"/>
              </w:rPr>
            </w:pPr>
            <w:r w:rsidRPr="00A37BB2">
              <w:rPr>
                <w:bCs/>
                <w:lang w:val="kk-KZ"/>
              </w:rPr>
              <w:t xml:space="preserve">ҚР Ақпарат және қоғамдық даму вице-министрі   </w:t>
            </w:r>
            <w:r w:rsidRPr="00A37BB2">
              <w:rPr>
                <w:lang w:val="kk-KZ"/>
              </w:rPr>
              <w:t xml:space="preserve">А.Қ. Омаров, </w:t>
            </w:r>
            <w:r w:rsidRPr="00A37BB2">
              <w:rPr>
                <w:bCs/>
                <w:lang w:val="kk-KZ"/>
              </w:rPr>
              <w:t xml:space="preserve">ҚР Еңбек және халықты әлеуметтік қорғау вице-министрі </w:t>
            </w:r>
          </w:p>
          <w:p w:rsidR="00C3618B" w:rsidRPr="00A37BB2" w:rsidRDefault="00C3618B" w:rsidP="00C3618B">
            <w:pPr>
              <w:ind w:left="-138" w:right="-94"/>
              <w:jc w:val="center"/>
              <w:rPr>
                <w:bCs/>
                <w:lang w:val="kk-KZ"/>
              </w:rPr>
            </w:pPr>
            <w:r w:rsidRPr="00A37BB2">
              <w:rPr>
                <w:bCs/>
                <w:lang w:val="kk-KZ"/>
              </w:rPr>
              <w:t xml:space="preserve">Е.Е. Біржанов, ҚР Білім және ғылым  </w:t>
            </w:r>
            <w:r w:rsidRPr="00A37BB2">
              <w:rPr>
                <w:lang w:val="kk-KZ"/>
              </w:rPr>
              <w:t xml:space="preserve">бірінші </w:t>
            </w:r>
            <w:r w:rsidRPr="00A37BB2">
              <w:rPr>
                <w:bCs/>
                <w:lang w:val="kk-KZ"/>
              </w:rPr>
              <w:t xml:space="preserve">вице-министрі </w:t>
            </w:r>
          </w:p>
          <w:p w:rsidR="00C3618B" w:rsidRPr="00A37BB2" w:rsidRDefault="00C3618B" w:rsidP="00C3618B">
            <w:pPr>
              <w:ind w:left="-138" w:right="-94"/>
              <w:jc w:val="center"/>
              <w:rPr>
                <w:bCs/>
                <w:lang w:val="kk-KZ"/>
              </w:rPr>
            </w:pPr>
            <w:r w:rsidRPr="00A37BB2">
              <w:rPr>
                <w:bCs/>
                <w:lang w:val="kk-KZ"/>
              </w:rPr>
              <w:t xml:space="preserve">Ш.Т. Каринова, облыстардың,                  </w:t>
            </w:r>
            <w:r w:rsidRPr="00A37BB2">
              <w:rPr>
                <w:bCs/>
                <w:lang w:val="kk-KZ"/>
              </w:rPr>
              <w:lastRenderedPageBreak/>
              <w:t>Нұр-Сұлтан, Алматы және Шымкент 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spacing w:val="2"/>
                <w:shd w:val="clear" w:color="auto" w:fill="FFFFFF"/>
              </w:rPr>
            </w:pPr>
            <w:r w:rsidRPr="00A37BB2">
              <w:rPr>
                <w:spacing w:val="2"/>
                <w:shd w:val="clear" w:color="auto" w:fill="FFFFFF"/>
              </w:rPr>
              <w:lastRenderedPageBreak/>
              <w:t>30 000</w:t>
            </w:r>
          </w:p>
          <w:p w:rsidR="00C3618B" w:rsidRPr="00A37BB2" w:rsidRDefault="00C3618B" w:rsidP="00C3618B">
            <w:pPr>
              <w:jc w:val="center"/>
              <w:rPr>
                <w:lang w:val="kk-KZ"/>
              </w:rPr>
            </w:pPr>
            <w:r w:rsidRPr="00A37BB2">
              <w:rPr>
                <w:lang w:val="kk-KZ"/>
              </w:rPr>
              <w:t>мың. теңге</w:t>
            </w:r>
          </w:p>
        </w:tc>
        <w:tc>
          <w:tcPr>
            <w:tcW w:w="1560" w:type="dxa"/>
            <w:shd w:val="clear" w:color="auto" w:fill="auto"/>
            <w:vAlign w:val="center"/>
          </w:tcPr>
          <w:p w:rsidR="00C3618B" w:rsidRPr="00A37BB2" w:rsidRDefault="00C3618B" w:rsidP="00C3618B">
            <w:pPr>
              <w:jc w:val="center"/>
            </w:pPr>
            <w:r w:rsidRPr="00A37BB2">
              <w:t>23 410</w:t>
            </w:r>
          </w:p>
          <w:p w:rsidR="00C3618B" w:rsidRPr="00A37BB2" w:rsidRDefault="00C3618B" w:rsidP="00C3618B">
            <w:pPr>
              <w:jc w:val="center"/>
            </w:pPr>
            <w:r w:rsidRPr="00A37BB2">
              <w:rPr>
                <w:lang w:val="kk-KZ"/>
              </w:rPr>
              <w:t>мың. теңге</w:t>
            </w: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78%</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 xml:space="preserve">Бюджетті түзету кезінде 6 590,0 мың теңге сома - үнем «Қаржылық сауаттылық отбасында басталады» грантын іске асыруға қайта бөлінді, өйткені конкурс 23 410,0 мың теңге сомасында өтті </w:t>
            </w:r>
            <w:r w:rsidRPr="00A37BB2">
              <w:rPr>
                <w:rFonts w:eastAsia="Calibri"/>
                <w:i/>
                <w:lang w:val="kk-KZ"/>
              </w:rPr>
              <w:t>(05.03.2021 ж. «АБҚО» КЕАҚ)</w:t>
            </w:r>
            <w:r w:rsidRPr="00A37BB2">
              <w:rPr>
                <w:rFonts w:eastAsia="Calibri"/>
                <w:lang w:val="kk-KZ"/>
              </w:rPr>
              <w:t xml:space="preserve">, жобаны іске асыру мерзімдерінің қысқаруына байланысты </w:t>
            </w:r>
            <w:r w:rsidRPr="00A37BB2">
              <w:rPr>
                <w:rFonts w:eastAsia="Calibri"/>
                <w:i/>
                <w:lang w:val="kk-KZ"/>
              </w:rPr>
              <w:t xml:space="preserve">(11.05.2021 ж. </w:t>
            </w:r>
            <w:r w:rsidRPr="00A37BB2">
              <w:rPr>
                <w:rFonts w:eastAsia="Calibri"/>
                <w:i/>
                <w:lang w:val="kk-KZ"/>
              </w:rPr>
              <w:lastRenderedPageBreak/>
              <w:t>№26 грант беру туралы шарт).</w:t>
            </w:r>
          </w:p>
        </w:tc>
      </w:tr>
      <w:tr w:rsidR="00C3618B" w:rsidRPr="00A37BB2" w:rsidTr="00C3618B">
        <w:tblPrEx>
          <w:tblLook w:val="0600" w:firstRow="0" w:lastRow="0" w:firstColumn="0" w:lastColumn="0" w:noHBand="1" w:noVBand="1"/>
        </w:tblPrEx>
        <w:trPr>
          <w:trHeight w:val="495"/>
          <w:jc w:val="center"/>
        </w:trPr>
        <w:tc>
          <w:tcPr>
            <w:tcW w:w="2830" w:type="dxa"/>
            <w:vMerge/>
            <w:shd w:val="clear" w:color="auto" w:fill="auto"/>
            <w:tcMar>
              <w:top w:w="0" w:type="dxa"/>
              <w:left w:w="40" w:type="dxa"/>
              <w:bottom w:w="0" w:type="dxa"/>
              <w:right w:w="40" w:type="dxa"/>
            </w:tcMar>
          </w:tcPr>
          <w:p w:rsidR="00C3618B" w:rsidRPr="00A37BB2" w:rsidRDefault="00C3618B" w:rsidP="00C3618B">
            <w:pPr>
              <w:jc w:val="center"/>
              <w:rPr>
                <w:lang w:val="kk-KZ"/>
              </w:rPr>
            </w:pPr>
          </w:p>
        </w:tc>
        <w:tc>
          <w:tcPr>
            <w:tcW w:w="2552" w:type="dxa"/>
            <w:vMerge/>
            <w:shd w:val="clear" w:color="auto" w:fill="auto"/>
          </w:tcPr>
          <w:p w:rsidR="00C3618B" w:rsidRPr="00A37BB2" w:rsidRDefault="00C3618B" w:rsidP="00C3618B">
            <w:pPr>
              <w:ind w:left="-138" w:right="-94"/>
              <w:jc w:val="center"/>
              <w:rPr>
                <w:rFonts w:eastAsia="Calibri"/>
                <w:lang w:val="kk-KZ"/>
              </w:rPr>
            </w:pPr>
          </w:p>
        </w:tc>
        <w:tc>
          <w:tcPr>
            <w:tcW w:w="1417" w:type="dxa"/>
            <w:shd w:val="clear" w:color="auto" w:fill="auto"/>
            <w:tcMar>
              <w:top w:w="0" w:type="dxa"/>
              <w:left w:w="40" w:type="dxa"/>
              <w:bottom w:w="0" w:type="dxa"/>
              <w:right w:w="40" w:type="dxa"/>
            </w:tcMar>
            <w:vAlign w:val="center"/>
          </w:tcPr>
          <w:p w:rsidR="00C3618B" w:rsidRPr="00A37BB2" w:rsidRDefault="00C3618B" w:rsidP="00C3618B">
            <w:pPr>
              <w:widowControl w:val="0"/>
              <w:autoSpaceDE w:val="0"/>
              <w:autoSpaceDN w:val="0"/>
              <w:contextualSpacing/>
              <w:jc w:val="center"/>
              <w:rPr>
                <w:spacing w:val="2"/>
                <w:shd w:val="clear" w:color="auto" w:fill="FFFFFF"/>
              </w:rPr>
            </w:pPr>
            <w:r w:rsidRPr="00A37BB2">
              <w:rPr>
                <w:spacing w:val="2"/>
                <w:shd w:val="clear" w:color="auto" w:fill="FFFFFF"/>
              </w:rPr>
              <w:t>85</w:t>
            </w:r>
            <w:r w:rsidRPr="00A37BB2">
              <w:rPr>
                <w:spacing w:val="2"/>
                <w:shd w:val="clear" w:color="auto" w:fill="FFFFFF"/>
                <w:lang w:val="kk-KZ"/>
              </w:rPr>
              <w:t> </w:t>
            </w:r>
            <w:r w:rsidRPr="00A37BB2">
              <w:rPr>
                <w:spacing w:val="2"/>
                <w:shd w:val="clear" w:color="auto" w:fill="FFFFFF"/>
              </w:rPr>
              <w:t>808</w:t>
            </w:r>
          </w:p>
          <w:p w:rsidR="00C3618B" w:rsidRPr="00A37BB2" w:rsidRDefault="00C3618B" w:rsidP="00C3618B">
            <w:pPr>
              <w:widowControl w:val="0"/>
              <w:autoSpaceDE w:val="0"/>
              <w:autoSpaceDN w:val="0"/>
              <w:contextualSpacing/>
              <w:jc w:val="center"/>
              <w:rPr>
                <w:spacing w:val="2"/>
                <w:shd w:val="clear" w:color="auto" w:fill="FFFFFF"/>
              </w:rPr>
            </w:pPr>
            <w:r w:rsidRPr="00A37BB2">
              <w:rPr>
                <w:lang w:val="kk-KZ"/>
              </w:rPr>
              <w:t>мың. теңге</w:t>
            </w:r>
          </w:p>
        </w:tc>
        <w:tc>
          <w:tcPr>
            <w:tcW w:w="1560" w:type="dxa"/>
            <w:shd w:val="clear" w:color="auto" w:fill="auto"/>
            <w:vAlign w:val="center"/>
          </w:tcPr>
          <w:p w:rsidR="00C3618B" w:rsidRPr="00A37BB2" w:rsidRDefault="00C3618B" w:rsidP="00C3618B">
            <w:pPr>
              <w:jc w:val="center"/>
              <w:rPr>
                <w:rFonts w:eastAsiaTheme="minorEastAsia"/>
              </w:rPr>
            </w:pPr>
            <w:r w:rsidRPr="00A37BB2">
              <w:rPr>
                <w:rFonts w:eastAsiaTheme="minorEastAsia"/>
              </w:rPr>
              <w:t>62 798</w:t>
            </w:r>
          </w:p>
          <w:p w:rsidR="00C3618B" w:rsidRPr="00A37BB2" w:rsidRDefault="00C3618B" w:rsidP="00C3618B">
            <w:pPr>
              <w:jc w:val="center"/>
              <w:rPr>
                <w:rFonts w:eastAsiaTheme="minorEastAsia"/>
              </w:rPr>
            </w:pPr>
            <w:r w:rsidRPr="00A37BB2">
              <w:rPr>
                <w:lang w:val="kk-KZ"/>
              </w:rPr>
              <w:t>мың. теңге</w:t>
            </w:r>
          </w:p>
        </w:tc>
        <w:tc>
          <w:tcPr>
            <w:tcW w:w="1559" w:type="dxa"/>
            <w:shd w:val="clear" w:color="auto" w:fill="auto"/>
            <w:vAlign w:val="center"/>
          </w:tcPr>
          <w:p w:rsidR="00C3618B" w:rsidRPr="00A37BB2" w:rsidRDefault="00C3618B" w:rsidP="00C3618B">
            <w:pPr>
              <w:jc w:val="center"/>
              <w:rPr>
                <w:rFonts w:eastAsia="Calibri"/>
              </w:rPr>
            </w:pPr>
            <w:r w:rsidRPr="00A37BB2">
              <w:rPr>
                <w:rFonts w:eastAsia="Calibri"/>
              </w:rPr>
              <w:t>73%</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Тиісті жылға арналған бюджетті қалыптастыру кезінде облыстық мәслихаттар кезекті сессияда жоспарланған соманы қолдамады.</w:t>
            </w: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rPr>
            </w:pPr>
            <w:r w:rsidRPr="00A37BB2">
              <w:rPr>
                <w:lang w:val="kk-KZ"/>
              </w:rPr>
              <w:t>12-іс-шара. Шетелде тұратын және оқитын қазақстандық жастарды шоғырландыру жөніндегі жобаларды іске асыру</w:t>
            </w:r>
          </w:p>
        </w:tc>
        <w:tc>
          <w:tcPr>
            <w:tcW w:w="2552" w:type="dxa"/>
            <w:shd w:val="clear" w:color="auto" w:fill="auto"/>
          </w:tcPr>
          <w:p w:rsidR="00C3618B" w:rsidRPr="00A37BB2" w:rsidRDefault="00C3618B" w:rsidP="00C3618B">
            <w:pPr>
              <w:ind w:left="-138" w:right="-94"/>
              <w:jc w:val="center"/>
              <w:rPr>
                <w:lang w:val="kk-KZ"/>
              </w:rPr>
            </w:pPr>
            <w:r w:rsidRPr="00A37BB2">
              <w:rPr>
                <w:bCs/>
                <w:lang w:val="kk-KZ"/>
              </w:rPr>
              <w:t xml:space="preserve">ҚР Ақпарат және қоғамдық даму вице-министрі   </w:t>
            </w:r>
            <w:r w:rsidRPr="00A37BB2">
              <w:rPr>
                <w:lang w:val="kk-KZ"/>
              </w:rPr>
              <w:t xml:space="preserve">А.Қ. Омаров, </w:t>
            </w:r>
            <w:r w:rsidRPr="00A37BB2">
              <w:rPr>
                <w:bCs/>
                <w:lang w:val="kk-KZ"/>
              </w:rPr>
              <w:t xml:space="preserve">ҚР Сыртқы істер вице–министрі  Е.А. Әлімбаев, ҚР Білім және ғылым  </w:t>
            </w:r>
            <w:r w:rsidRPr="00A37BB2">
              <w:rPr>
                <w:lang w:val="kk-KZ"/>
              </w:rPr>
              <w:t xml:space="preserve">бірінші </w:t>
            </w:r>
            <w:r w:rsidRPr="00A37BB2">
              <w:rPr>
                <w:bCs/>
                <w:lang w:val="kk-KZ"/>
              </w:rPr>
              <w:t xml:space="preserve">вице-министрі Ш.Т. Каринова </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spacing w:val="2"/>
                <w:shd w:val="clear" w:color="auto" w:fill="FFFFFF"/>
              </w:rPr>
            </w:pPr>
            <w:r w:rsidRPr="00A37BB2">
              <w:rPr>
                <w:spacing w:val="2"/>
                <w:shd w:val="clear" w:color="auto" w:fill="FFFFFF"/>
              </w:rPr>
              <w:t>20 000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pPr>
            <w:r w:rsidRPr="00A37BB2">
              <w:t>17 765</w:t>
            </w:r>
          </w:p>
          <w:p w:rsidR="00C3618B" w:rsidRPr="00A37BB2" w:rsidRDefault="00C3618B" w:rsidP="00C3618B">
            <w:pPr>
              <w:jc w:val="center"/>
            </w:pPr>
            <w:r w:rsidRPr="00A37BB2">
              <w:rPr>
                <w:lang w:val="kk-KZ"/>
              </w:rPr>
              <w:t>мың. теңге</w:t>
            </w:r>
          </w:p>
        </w:tc>
        <w:tc>
          <w:tcPr>
            <w:tcW w:w="1559" w:type="dxa"/>
            <w:shd w:val="clear" w:color="auto" w:fill="auto"/>
            <w:vAlign w:val="center"/>
          </w:tcPr>
          <w:p w:rsidR="00C3618B" w:rsidRPr="00A37BB2" w:rsidRDefault="00C3618B" w:rsidP="00C3618B">
            <w:pPr>
              <w:jc w:val="center"/>
              <w:rPr>
                <w:rFonts w:eastAsia="Calibri"/>
              </w:rPr>
            </w:pPr>
            <w:r w:rsidRPr="00A37BB2">
              <w:rPr>
                <w:rFonts w:eastAsia="Calibri"/>
              </w:rPr>
              <w:t>89%</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АБҚО 2021 ж.  4.06 жариялаған үкіметтік емес ұйымдарға арналған мемлекеттік гранттар беру конкурсының нәтижесі бойынша 2021 жылға арналған үкіметтік емес ұйымдарға арналған гранттар беру жоспарына сәйкес ("Үкіметтік емес ұйымдар үшін гранттар берудің 2021 жылға арналған қосымша жоспарын бекіту туралы" ҚР Ақпарат және қоғамдық даму министрінің м. а..2021 ж.. 03.06 №190 бұйрығы)</w:t>
            </w:r>
          </w:p>
          <w:p w:rsidR="00C3618B" w:rsidRPr="00A37BB2" w:rsidRDefault="00C3618B" w:rsidP="00C3618B">
            <w:pPr>
              <w:jc w:val="both"/>
              <w:rPr>
                <w:rFonts w:eastAsia="Calibri"/>
                <w:lang w:val="kk-KZ"/>
              </w:rPr>
            </w:pPr>
            <w:r w:rsidRPr="00A37BB2">
              <w:rPr>
                <w:rFonts w:eastAsia="Calibri"/>
                <w:lang w:val="kk-KZ"/>
              </w:rPr>
              <w:t>конкурс 18 165 мың теңге сомасына өтті.</w:t>
            </w:r>
          </w:p>
          <w:p w:rsidR="00C3618B" w:rsidRPr="00A37BB2" w:rsidRDefault="00C3618B" w:rsidP="00C3618B">
            <w:pPr>
              <w:jc w:val="both"/>
              <w:rPr>
                <w:rFonts w:eastAsia="Calibri"/>
                <w:lang w:val="kk-KZ"/>
              </w:rPr>
            </w:pPr>
            <w:r w:rsidRPr="00A37BB2">
              <w:rPr>
                <w:rFonts w:eastAsia="Calibri"/>
                <w:lang w:val="kk-KZ"/>
              </w:rPr>
              <w:t xml:space="preserve">1 835 мың теңге сомасындағы қаражат қалдығы. конкурс </w:t>
            </w:r>
            <w:r w:rsidRPr="00A37BB2">
              <w:rPr>
                <w:rFonts w:eastAsia="Calibri"/>
                <w:lang w:val="kk-KZ"/>
              </w:rPr>
              <w:lastRenderedPageBreak/>
              <w:t>нәтижелері бойынша 003 бюджеттік бағдарламаға қайта бөлінді (21.09.2021 ж. №01-0/3917-вн АҚДМ бюджет комиссиясының сырттай отырысының хаттамасы).</w:t>
            </w:r>
          </w:p>
          <w:p w:rsidR="00C3618B" w:rsidRPr="00A37BB2" w:rsidRDefault="00C3618B" w:rsidP="00C3618B">
            <w:pPr>
              <w:jc w:val="both"/>
              <w:rPr>
                <w:rFonts w:eastAsia="Calibri"/>
                <w:lang w:val="kk-KZ"/>
              </w:rPr>
            </w:pPr>
            <w:r w:rsidRPr="00A37BB2">
              <w:rPr>
                <w:rFonts w:eastAsia="Calibri"/>
                <w:lang w:val="kk-KZ"/>
              </w:rPr>
              <w:t>Бұдан басқа, жобаны іске асыру барысында қалыптасқан 400 мың теңге сомасындағы үнемдеу 2021 жылғы республикалық бюджетті түзету кезінде республикалық бюджетке қайтарылды.</w:t>
            </w:r>
          </w:p>
        </w:tc>
      </w:tr>
      <w:tr w:rsidR="00C3618B" w:rsidRPr="00A37BB2" w:rsidTr="00C3618B">
        <w:tblPrEx>
          <w:tblLook w:val="0600" w:firstRow="0" w:lastRow="0" w:firstColumn="0" w:lastColumn="0" w:noHBand="1" w:noVBand="1"/>
        </w:tblPrEx>
        <w:trPr>
          <w:trHeight w:val="1327"/>
          <w:jc w:val="center"/>
        </w:trPr>
        <w:tc>
          <w:tcPr>
            <w:tcW w:w="2830" w:type="dxa"/>
            <w:vMerge w:val="restart"/>
            <w:shd w:val="clear" w:color="auto" w:fill="auto"/>
            <w:tcMar>
              <w:top w:w="0" w:type="dxa"/>
              <w:left w:w="40" w:type="dxa"/>
              <w:bottom w:w="0" w:type="dxa"/>
              <w:right w:w="40" w:type="dxa"/>
            </w:tcMar>
          </w:tcPr>
          <w:p w:rsidR="00C3618B" w:rsidRPr="00A37BB2" w:rsidRDefault="00C3618B" w:rsidP="00C3618B">
            <w:pPr>
              <w:ind w:right="127"/>
              <w:jc w:val="both"/>
              <w:rPr>
                <w:lang w:val="kk-KZ"/>
              </w:rPr>
            </w:pPr>
            <w:r w:rsidRPr="00A37BB2">
              <w:rPr>
                <w:lang w:val="kk-KZ"/>
              </w:rPr>
              <w:lastRenderedPageBreak/>
              <w:t>13-іс-шара. Барлық өңірлерде пікірсайыстар ұйымдастыру арқылы жастардың белсенді азаматтық ұстанымын, сыни ойлау дағдыларын, басқалардың пікіріне төзімділікті қалыптастыру және т. б.</w:t>
            </w:r>
          </w:p>
          <w:p w:rsidR="00C3618B" w:rsidRPr="00A37BB2" w:rsidRDefault="00C3618B" w:rsidP="00C3618B">
            <w:pPr>
              <w:ind w:left="-109" w:right="-108"/>
              <w:jc w:val="center"/>
              <w:rPr>
                <w:lang w:val="kk-KZ"/>
              </w:rPr>
            </w:pPr>
          </w:p>
        </w:tc>
        <w:tc>
          <w:tcPr>
            <w:tcW w:w="2552" w:type="dxa"/>
            <w:vMerge w:val="restart"/>
            <w:shd w:val="clear" w:color="auto" w:fill="auto"/>
          </w:tcPr>
          <w:p w:rsidR="00C3618B" w:rsidRPr="00A37BB2" w:rsidRDefault="00C3618B" w:rsidP="00C3618B">
            <w:pPr>
              <w:ind w:left="-138" w:right="-94"/>
              <w:jc w:val="center"/>
              <w:rPr>
                <w:lang w:val="kk-KZ"/>
              </w:rPr>
            </w:pPr>
            <w:r w:rsidRPr="00A37BB2">
              <w:rPr>
                <w:bCs/>
                <w:lang w:val="kk-KZ"/>
              </w:rPr>
              <w:t xml:space="preserve">ҚР Ақпарат және қоғамдық даму вице-министрі  </w:t>
            </w:r>
            <w:r w:rsidRPr="00A37BB2">
              <w:rPr>
                <w:lang w:val="kk-KZ"/>
              </w:rPr>
              <w:t xml:space="preserve">А.Қ. Омаров, </w:t>
            </w:r>
          </w:p>
          <w:p w:rsidR="00C3618B" w:rsidRPr="00A37BB2" w:rsidRDefault="00C3618B" w:rsidP="00C3618B">
            <w:pPr>
              <w:ind w:left="-138" w:right="-94"/>
              <w:rPr>
                <w:bCs/>
                <w:lang w:val="kk-KZ"/>
              </w:rPr>
            </w:pPr>
            <w:r w:rsidRPr="00A37BB2">
              <w:rPr>
                <w:lang w:val="kk-KZ"/>
              </w:rPr>
              <w:t xml:space="preserve"> </w:t>
            </w:r>
            <w:r w:rsidRPr="00A37BB2">
              <w:rPr>
                <w:bCs/>
                <w:lang w:val="kk-KZ"/>
              </w:rPr>
              <w:t xml:space="preserve">ҚР Білім және ғылым  </w:t>
            </w:r>
            <w:r w:rsidRPr="00A37BB2">
              <w:rPr>
                <w:lang w:val="kk-KZ"/>
              </w:rPr>
              <w:t xml:space="preserve">бірінші </w:t>
            </w:r>
            <w:r w:rsidRPr="00A37BB2">
              <w:rPr>
                <w:bCs/>
                <w:lang w:val="kk-KZ"/>
              </w:rPr>
              <w:t>вице-министрі</w:t>
            </w:r>
          </w:p>
          <w:p w:rsidR="00C3618B" w:rsidRPr="00A37BB2" w:rsidRDefault="00C3618B" w:rsidP="00C3618B">
            <w:pPr>
              <w:ind w:left="-138" w:right="-94"/>
              <w:jc w:val="center"/>
              <w:rPr>
                <w:lang w:val="kk-KZ"/>
              </w:rPr>
            </w:pPr>
            <w:r w:rsidRPr="00A37BB2">
              <w:rPr>
                <w:bCs/>
                <w:lang w:val="kk-KZ"/>
              </w:rPr>
              <w:t>Ш.Т. Каринова, облыстардың,                  Нұр-Сұлтан, Алматы және Шымкент 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spacing w:val="2"/>
                <w:shd w:val="clear" w:color="auto" w:fill="FFFFFF"/>
              </w:rPr>
            </w:pPr>
            <w:r w:rsidRPr="00A37BB2">
              <w:rPr>
                <w:spacing w:val="2"/>
                <w:shd w:val="clear" w:color="auto" w:fill="FFFFFF"/>
              </w:rPr>
              <w:t>20 000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rPr>
                <w:rFonts w:eastAsia="Calibri"/>
              </w:rPr>
            </w:pPr>
            <w:r w:rsidRPr="00A37BB2">
              <w:rPr>
                <w:rFonts w:eastAsia="Calibri"/>
              </w:rPr>
              <w:t>-</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 xml:space="preserve">Мерзімі бойынша талаптарды орындау мүмкін еместігіне және Шартты бұзуға байланысты </w:t>
            </w:r>
            <w:r w:rsidRPr="00A37BB2">
              <w:rPr>
                <w:rFonts w:eastAsia="Calibri"/>
                <w:i/>
                <w:lang w:val="kk-KZ"/>
              </w:rPr>
              <w:t>(06.09.2021 ж. №04/27-907 «АБҚО» КЕАҚ хаты)</w:t>
            </w:r>
            <w:r w:rsidRPr="00A37BB2">
              <w:rPr>
                <w:rFonts w:eastAsia="Calibri"/>
                <w:lang w:val="kk-KZ"/>
              </w:rPr>
              <w:t xml:space="preserve"> қаражат бюджетті түзету кезінде қайтарылды.</w:t>
            </w:r>
          </w:p>
        </w:tc>
      </w:tr>
      <w:tr w:rsidR="00C3618B" w:rsidRPr="00A37BB2" w:rsidTr="00C3618B">
        <w:tblPrEx>
          <w:tblLook w:val="0600" w:firstRow="0" w:lastRow="0" w:firstColumn="0" w:lastColumn="0" w:noHBand="1" w:noVBand="1"/>
        </w:tblPrEx>
        <w:trPr>
          <w:trHeight w:val="495"/>
          <w:jc w:val="center"/>
        </w:trPr>
        <w:tc>
          <w:tcPr>
            <w:tcW w:w="2830" w:type="dxa"/>
            <w:vMerge/>
            <w:shd w:val="clear" w:color="auto" w:fill="auto"/>
            <w:tcMar>
              <w:top w:w="0" w:type="dxa"/>
              <w:left w:w="40" w:type="dxa"/>
              <w:bottom w:w="0" w:type="dxa"/>
              <w:right w:w="40" w:type="dxa"/>
            </w:tcMar>
          </w:tcPr>
          <w:p w:rsidR="00C3618B" w:rsidRPr="00A37BB2" w:rsidRDefault="00C3618B" w:rsidP="00C3618B">
            <w:pPr>
              <w:jc w:val="center"/>
              <w:rPr>
                <w:lang w:val="kk-KZ"/>
              </w:rPr>
            </w:pPr>
          </w:p>
        </w:tc>
        <w:tc>
          <w:tcPr>
            <w:tcW w:w="2552" w:type="dxa"/>
            <w:vMerge/>
            <w:shd w:val="clear" w:color="auto" w:fill="auto"/>
          </w:tcPr>
          <w:p w:rsidR="00C3618B" w:rsidRPr="00A37BB2" w:rsidRDefault="00C3618B" w:rsidP="00C3618B">
            <w:pPr>
              <w:ind w:left="-138" w:right="-94"/>
              <w:jc w:val="center"/>
              <w:rPr>
                <w:rFonts w:eastAsia="Calibri"/>
                <w:lang w:val="kk-KZ"/>
              </w:rPr>
            </w:pP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pPr>
            <w:r w:rsidRPr="00A37BB2">
              <w:t>168 614</w:t>
            </w:r>
          </w:p>
          <w:p w:rsidR="00C3618B" w:rsidRPr="00A37BB2" w:rsidRDefault="00C3618B" w:rsidP="00C3618B">
            <w:pPr>
              <w:jc w:val="center"/>
              <w:rPr>
                <w:b/>
                <w:bCs/>
                <w:lang w:val="kk-KZ"/>
              </w:rPr>
            </w:pPr>
            <w:r w:rsidRPr="00A37BB2">
              <w:rPr>
                <w:lang w:val="kk-KZ"/>
              </w:rPr>
              <w:t>мың. теңге</w:t>
            </w:r>
          </w:p>
        </w:tc>
        <w:tc>
          <w:tcPr>
            <w:tcW w:w="1560" w:type="dxa"/>
            <w:shd w:val="clear" w:color="auto" w:fill="auto"/>
            <w:vAlign w:val="center"/>
          </w:tcPr>
          <w:p w:rsidR="00C3618B" w:rsidRPr="00A37BB2" w:rsidRDefault="00C3618B" w:rsidP="00C3618B">
            <w:pPr>
              <w:jc w:val="center"/>
              <w:rPr>
                <w:rFonts w:eastAsiaTheme="minorEastAsia"/>
              </w:rPr>
            </w:pPr>
            <w:r w:rsidRPr="00A37BB2">
              <w:rPr>
                <w:rFonts w:eastAsiaTheme="minorEastAsia"/>
              </w:rPr>
              <w:t>13 019</w:t>
            </w:r>
          </w:p>
          <w:p w:rsidR="00C3618B" w:rsidRPr="00A37BB2" w:rsidRDefault="00C3618B" w:rsidP="00C3618B">
            <w:pPr>
              <w:jc w:val="center"/>
              <w:rPr>
                <w:rFonts w:eastAsiaTheme="minorEastAsia"/>
              </w:rPr>
            </w:pPr>
            <w:r w:rsidRPr="00A37BB2">
              <w:rPr>
                <w:lang w:val="kk-KZ"/>
              </w:rPr>
              <w:t>мың. теңге</w:t>
            </w:r>
          </w:p>
        </w:tc>
        <w:tc>
          <w:tcPr>
            <w:tcW w:w="1559" w:type="dxa"/>
            <w:shd w:val="clear" w:color="auto" w:fill="auto"/>
            <w:vAlign w:val="center"/>
          </w:tcPr>
          <w:p w:rsidR="00C3618B" w:rsidRPr="00A37BB2" w:rsidRDefault="00C3618B" w:rsidP="00C3618B">
            <w:pPr>
              <w:jc w:val="center"/>
              <w:rPr>
                <w:rFonts w:eastAsia="Calibri"/>
              </w:rPr>
            </w:pPr>
            <w:r w:rsidRPr="00A37BB2">
              <w:rPr>
                <w:rFonts w:eastAsia="Calibri"/>
              </w:rPr>
              <w:t>7,7%</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Тиісті жылға арналған бюджетті қалыптастыру кезінде облыстық мәслихаттар кезекті сессияда жоспарланған соманы қолдамады.</w:t>
            </w: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rPr>
            </w:pPr>
            <w:r w:rsidRPr="00A37BB2">
              <w:rPr>
                <w:lang w:val="kk-KZ"/>
              </w:rPr>
              <w:t xml:space="preserve">14-іс-шара. Жастардың психикалық денсаулығына жәрдемдесетін жобаларды іске асыру: білікті мамандарды тарта отырып, жастардың психикалық денсаулығын нығайтуға </w:t>
            </w:r>
            <w:r w:rsidRPr="00A37BB2">
              <w:rPr>
                <w:lang w:val="kk-KZ"/>
              </w:rPr>
              <w:lastRenderedPageBreak/>
              <w:t>бағытталған консультациялық қолдау көрсету жөніндегі жұмысты ұйымдастыру</w:t>
            </w:r>
          </w:p>
          <w:p w:rsidR="00C3618B" w:rsidRPr="00A37BB2" w:rsidRDefault="00C3618B" w:rsidP="00C3618B">
            <w:pPr>
              <w:ind w:left="-109" w:right="-108"/>
              <w:jc w:val="center"/>
              <w:rPr>
                <w:lang w:val="kk-KZ"/>
              </w:rPr>
            </w:pPr>
          </w:p>
        </w:tc>
        <w:tc>
          <w:tcPr>
            <w:tcW w:w="2552" w:type="dxa"/>
            <w:shd w:val="clear" w:color="auto" w:fill="auto"/>
          </w:tcPr>
          <w:p w:rsidR="00C3618B" w:rsidRPr="00A37BB2" w:rsidRDefault="00C3618B" w:rsidP="00C3618B">
            <w:pPr>
              <w:ind w:left="-138" w:right="-94"/>
              <w:jc w:val="center"/>
              <w:rPr>
                <w:lang w:val="kk-KZ"/>
              </w:rPr>
            </w:pPr>
            <w:r w:rsidRPr="00A37BB2">
              <w:rPr>
                <w:bCs/>
                <w:lang w:val="kk-KZ"/>
              </w:rPr>
              <w:lastRenderedPageBreak/>
              <w:t xml:space="preserve">ҚР Ақпарат және қоғамдық даму вице-министрі    </w:t>
            </w:r>
            <w:r w:rsidRPr="00A37BB2">
              <w:rPr>
                <w:lang w:val="kk-KZ"/>
              </w:rPr>
              <w:t xml:space="preserve">А.Қ. Омаров, </w:t>
            </w:r>
          </w:p>
          <w:p w:rsidR="00C3618B" w:rsidRPr="00A37BB2" w:rsidRDefault="00C3618B" w:rsidP="00C3618B">
            <w:pPr>
              <w:ind w:left="-138" w:right="-94"/>
              <w:jc w:val="center"/>
              <w:rPr>
                <w:lang w:val="kk-KZ"/>
              </w:rPr>
            </w:pPr>
            <w:r w:rsidRPr="00A37BB2">
              <w:rPr>
                <w:lang w:val="kk-KZ"/>
              </w:rPr>
              <w:t xml:space="preserve">ҚР </w:t>
            </w:r>
            <w:r w:rsidRPr="00A37BB2">
              <w:rPr>
                <w:bCs/>
                <w:lang w:val="kk-KZ"/>
              </w:rPr>
              <w:t>Денсаулық сақтау вице-министрі</w:t>
            </w:r>
            <w:r w:rsidRPr="00A37BB2">
              <w:rPr>
                <w:bCs/>
                <w:lang w:val="kk-KZ"/>
              </w:rPr>
              <w:br/>
              <w:t xml:space="preserve">А. Ғиният, облыстардың,                  Нұр-Сұлтан, Алматы және Шымкент </w:t>
            </w:r>
            <w:r w:rsidRPr="00A37BB2">
              <w:rPr>
                <w:bCs/>
                <w:lang w:val="kk-KZ"/>
              </w:rPr>
              <w:lastRenderedPageBreak/>
              <w:t>қалаларының әкімдерінің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spacing w:val="2"/>
                <w:shd w:val="clear" w:color="auto" w:fill="FFFFFF"/>
              </w:rPr>
            </w:pPr>
            <w:r w:rsidRPr="00A37BB2">
              <w:rPr>
                <w:spacing w:val="2"/>
                <w:shd w:val="clear" w:color="auto" w:fill="FFFFFF"/>
              </w:rPr>
              <w:lastRenderedPageBreak/>
              <w:t>23</w:t>
            </w:r>
            <w:r w:rsidRPr="00A37BB2">
              <w:rPr>
                <w:spacing w:val="2"/>
                <w:shd w:val="clear" w:color="auto" w:fill="FFFFFF"/>
                <w:lang w:val="kk-KZ"/>
              </w:rPr>
              <w:t> </w:t>
            </w:r>
            <w:r w:rsidRPr="00A37BB2">
              <w:rPr>
                <w:spacing w:val="2"/>
                <w:shd w:val="clear" w:color="auto" w:fill="FFFFFF"/>
              </w:rPr>
              <w:t>770</w:t>
            </w:r>
          </w:p>
          <w:p w:rsidR="00C3618B" w:rsidRPr="00A37BB2" w:rsidRDefault="00C3618B" w:rsidP="00C3618B">
            <w:pPr>
              <w:jc w:val="center"/>
              <w:rPr>
                <w:spacing w:val="2"/>
                <w:shd w:val="clear" w:color="auto" w:fill="FFFFFF"/>
              </w:rPr>
            </w:pPr>
            <w:r w:rsidRPr="00A37BB2">
              <w:rPr>
                <w:lang w:val="kk-KZ"/>
              </w:rPr>
              <w:t>мың. теңге</w:t>
            </w:r>
          </w:p>
        </w:tc>
        <w:tc>
          <w:tcPr>
            <w:tcW w:w="1560" w:type="dxa"/>
            <w:shd w:val="clear" w:color="auto" w:fill="auto"/>
            <w:vAlign w:val="center"/>
          </w:tcPr>
          <w:p w:rsidR="00C3618B" w:rsidRPr="00A37BB2" w:rsidRDefault="00C3618B" w:rsidP="00C3618B">
            <w:pPr>
              <w:jc w:val="center"/>
            </w:pPr>
            <w:r w:rsidRPr="00A37BB2">
              <w:t>11 913</w:t>
            </w:r>
          </w:p>
          <w:p w:rsidR="00C3618B" w:rsidRPr="00A37BB2" w:rsidRDefault="00C3618B" w:rsidP="00C3618B">
            <w:pPr>
              <w:jc w:val="center"/>
              <w:rPr>
                <w:rFonts w:eastAsiaTheme="minorEastAsia"/>
              </w:rPr>
            </w:pPr>
            <w:r w:rsidRPr="00A37BB2">
              <w:rPr>
                <w:lang w:val="kk-KZ"/>
              </w:rPr>
              <w:t>мың. теңге</w:t>
            </w:r>
          </w:p>
        </w:tc>
        <w:tc>
          <w:tcPr>
            <w:tcW w:w="1559" w:type="dxa"/>
            <w:shd w:val="clear" w:color="auto" w:fill="auto"/>
            <w:vAlign w:val="center"/>
          </w:tcPr>
          <w:p w:rsidR="00C3618B" w:rsidRPr="00A37BB2" w:rsidRDefault="00C3618B" w:rsidP="00C3618B">
            <w:pPr>
              <w:jc w:val="center"/>
              <w:rPr>
                <w:rFonts w:eastAsia="Calibri"/>
              </w:rPr>
            </w:pPr>
            <w:r w:rsidRPr="00A37BB2">
              <w:rPr>
                <w:rFonts w:eastAsia="Calibri"/>
              </w:rPr>
              <w:t>50,1%</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Тиісті жылға арналған бюджетті қалыптастыру кезінде облыстық мәслихаттар кезекті сессияда жоспарланған соманы қолдамады.</w:t>
            </w: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27"/>
              <w:jc w:val="both"/>
              <w:rPr>
                <w:lang w:val="kk-KZ"/>
              </w:rPr>
            </w:pPr>
            <w:r w:rsidRPr="00A37BB2">
              <w:rPr>
                <w:lang w:val="kk-KZ"/>
              </w:rPr>
              <w:t>15-іс-шара.</w:t>
            </w:r>
          </w:p>
          <w:p w:rsidR="00C3618B" w:rsidRPr="00A37BB2" w:rsidRDefault="00C3618B" w:rsidP="00C3618B">
            <w:pPr>
              <w:spacing w:after="160"/>
              <w:ind w:right="127"/>
              <w:jc w:val="both"/>
              <w:rPr>
                <w:spacing w:val="2"/>
                <w:shd w:val="clear" w:color="auto" w:fill="FFFFFF"/>
                <w:lang w:val="kk-KZ"/>
              </w:rPr>
            </w:pPr>
            <w:r w:rsidRPr="00A37BB2">
              <w:rPr>
                <w:rFonts w:eastAsiaTheme="minorHAnsi"/>
                <w:lang w:val="kk-KZ" w:eastAsia="en-US"/>
              </w:rPr>
              <w:t>Балалар тұтынатын мемлекеттік тілдегі контентті (екі танымал арнада кемінде 600 сағат) ұлғайту үшін танымал мультипликациялық және танымдық арналарды қазақ тіліне аудару</w:t>
            </w:r>
          </w:p>
        </w:tc>
        <w:tc>
          <w:tcPr>
            <w:tcW w:w="2552" w:type="dxa"/>
            <w:shd w:val="clear" w:color="auto" w:fill="auto"/>
          </w:tcPr>
          <w:p w:rsidR="00C3618B" w:rsidRPr="00A37BB2" w:rsidRDefault="00C3618B" w:rsidP="00C3618B">
            <w:pPr>
              <w:widowControl w:val="0"/>
              <w:autoSpaceDE w:val="0"/>
              <w:autoSpaceDN w:val="0"/>
              <w:contextualSpacing/>
              <w:jc w:val="center"/>
              <w:outlineLvl w:val="0"/>
              <w:rPr>
                <w:lang w:val="kk-KZ" w:bidi="ru-RU"/>
              </w:rPr>
            </w:pPr>
            <w:r w:rsidRPr="00A37BB2">
              <w:rPr>
                <w:bCs/>
                <w:lang w:val="kk-KZ"/>
              </w:rPr>
              <w:t xml:space="preserve">ҚР Ақпарат және қоғамдық даму вице-министрі   Б.А. Тілепов </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spacing w:val="2"/>
                <w:shd w:val="clear" w:color="auto" w:fill="FFFFFF"/>
                <w:lang w:val="kk-KZ"/>
              </w:rPr>
            </w:pPr>
            <w:r w:rsidRPr="00A37BB2">
              <w:rPr>
                <w:spacing w:val="2"/>
                <w:shd w:val="clear" w:color="auto" w:fill="FFFFFF"/>
              </w:rPr>
              <w:t>572 112</w:t>
            </w:r>
            <w:r w:rsidRPr="00A37BB2">
              <w:rPr>
                <w:spacing w:val="2"/>
                <w:shd w:val="clear" w:color="auto" w:fill="FFFFFF"/>
                <w:lang w:val="kk-KZ"/>
              </w:rPr>
              <w:t xml:space="preserve"> </w:t>
            </w:r>
            <w:r w:rsidRPr="00A37BB2">
              <w:rPr>
                <w:lang w:val="kk-KZ"/>
              </w:rPr>
              <w:t>мың. теңге</w:t>
            </w:r>
          </w:p>
        </w:tc>
        <w:tc>
          <w:tcPr>
            <w:tcW w:w="1560" w:type="dxa"/>
            <w:shd w:val="clear" w:color="auto" w:fill="auto"/>
            <w:vAlign w:val="center"/>
          </w:tcPr>
          <w:p w:rsidR="00C3618B" w:rsidRPr="00A37BB2" w:rsidRDefault="00C3618B" w:rsidP="00C3618B">
            <w:pPr>
              <w:jc w:val="center"/>
              <w:rPr>
                <w:lang w:bidi="ru-RU"/>
              </w:rPr>
            </w:pPr>
            <w:r w:rsidRPr="00A37BB2">
              <w:rPr>
                <w:lang w:bidi="ru-RU"/>
              </w:rPr>
              <w:t>456 436</w:t>
            </w:r>
          </w:p>
          <w:p w:rsidR="00C3618B" w:rsidRPr="00A37BB2" w:rsidRDefault="00C3618B" w:rsidP="00C3618B">
            <w:pPr>
              <w:jc w:val="center"/>
              <w:rPr>
                <w:lang w:bidi="ru-RU"/>
              </w:rPr>
            </w:pPr>
            <w:r w:rsidRPr="00A37BB2">
              <w:rPr>
                <w:lang w:val="kk-KZ"/>
              </w:rPr>
              <w:t>мың. теңге</w:t>
            </w:r>
          </w:p>
        </w:tc>
        <w:tc>
          <w:tcPr>
            <w:tcW w:w="1559" w:type="dxa"/>
            <w:shd w:val="clear" w:color="auto" w:fill="auto"/>
            <w:vAlign w:val="center"/>
          </w:tcPr>
          <w:p w:rsidR="00C3618B" w:rsidRPr="00A37BB2" w:rsidRDefault="00C3618B" w:rsidP="00C3618B">
            <w:pPr>
              <w:jc w:val="center"/>
              <w:rPr>
                <w:spacing w:val="2"/>
                <w:shd w:val="clear" w:color="auto" w:fill="FFFFFF"/>
              </w:rPr>
            </w:pPr>
            <w:r w:rsidRPr="00A37BB2">
              <w:rPr>
                <w:spacing w:val="2"/>
                <w:shd w:val="clear" w:color="auto" w:fill="FFFFFF"/>
              </w:rPr>
              <w:t>75%</w:t>
            </w:r>
          </w:p>
        </w:tc>
        <w:tc>
          <w:tcPr>
            <w:tcW w:w="3402" w:type="dxa"/>
            <w:shd w:val="clear" w:color="auto" w:fill="auto"/>
            <w:vAlign w:val="center"/>
          </w:tcPr>
          <w:p w:rsidR="00C3618B" w:rsidRPr="00A37BB2" w:rsidRDefault="00C3618B" w:rsidP="00C3618B">
            <w:pPr>
              <w:jc w:val="both"/>
              <w:rPr>
                <w:lang w:val="kk-KZ" w:bidi="ru-RU"/>
              </w:rPr>
            </w:pPr>
            <w:r w:rsidRPr="00A37BB2">
              <w:rPr>
                <w:lang w:val="kk-KZ" w:bidi="ru-RU"/>
              </w:rPr>
              <w:t>Нәтижелерге қол жеткізу шартымен бюджет қаражатын қысқарту немесе оңтайландыру нәтижесінде алынған үнемдеу.</w:t>
            </w:r>
          </w:p>
          <w:p w:rsidR="00C3618B" w:rsidRPr="00A37BB2" w:rsidRDefault="00C3618B" w:rsidP="00C3618B">
            <w:pPr>
              <w:jc w:val="both"/>
              <w:rPr>
                <w:lang w:val="kk-KZ" w:bidi="ru-RU"/>
              </w:rPr>
            </w:pPr>
            <w:r w:rsidRPr="00A37BB2">
              <w:rPr>
                <w:lang w:val="kk-KZ" w:bidi="ru-RU"/>
              </w:rPr>
              <w:t>Аударылған контенттің сағат саны 670 сағатты құрады («Nickelodeon» - 465 сағат, «TiJi» - 205 сағат). Осы жобаның KPI жоспарланғаннан аз сомаға асыра орындалды (606 168 үшін 600 сағаттың орнына 456 436 мың теңгеге 670 сағат). Айырмашылық «Nickelodeon» телеарнасының ұзақ мерзімді ынтымақтастыққа және шарт жасасу кезінде жеңілдіктер беруге мүдделі болуына байланысты туындады.</w:t>
            </w:r>
          </w:p>
          <w:p w:rsidR="00C3618B" w:rsidRPr="00A37BB2" w:rsidRDefault="00C3618B" w:rsidP="00C3618B">
            <w:pPr>
              <w:jc w:val="both"/>
              <w:rPr>
                <w:lang w:val="kk-KZ" w:bidi="ru-RU"/>
              </w:rPr>
            </w:pPr>
            <w:r w:rsidRPr="00A37BB2">
              <w:rPr>
                <w:lang w:val="kk-KZ" w:bidi="ru-RU"/>
              </w:rPr>
              <w:t>Мысалы, «Nickelodeon» телеарнасының 1 сағаттық контентін аудару 692 еуроға, ал «TiJi» контентінің 1 сағаты 2 431 Еуроға шықты.</w:t>
            </w: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ind w:right="140"/>
              <w:jc w:val="both"/>
              <w:rPr>
                <w:b/>
                <w:lang w:val="kk-KZ"/>
              </w:rPr>
            </w:pPr>
            <w:r w:rsidRPr="00A37BB2">
              <w:rPr>
                <w:b/>
                <w:lang w:val="kk-KZ" w:eastAsia="en-US"/>
              </w:rPr>
              <w:t>2-көрсеткіш. Мектеп жасындағы балаларды мәдени тәрбиемен қамту</w:t>
            </w:r>
          </w:p>
          <w:p w:rsidR="00C3618B" w:rsidRPr="00A37BB2" w:rsidRDefault="00C3618B" w:rsidP="00C3618B">
            <w:pPr>
              <w:ind w:right="140"/>
              <w:jc w:val="center"/>
              <w:rPr>
                <w:lang w:val="kk-KZ"/>
              </w:rPr>
            </w:pPr>
          </w:p>
        </w:tc>
        <w:tc>
          <w:tcPr>
            <w:tcW w:w="2552" w:type="dxa"/>
            <w:shd w:val="clear" w:color="auto" w:fill="auto"/>
          </w:tcPr>
          <w:p w:rsidR="00C3618B" w:rsidRPr="00A37BB2" w:rsidRDefault="00C3618B" w:rsidP="00C3618B">
            <w:pPr>
              <w:jc w:val="center"/>
              <w:rPr>
                <w:lang w:val="kk-KZ"/>
              </w:rPr>
            </w:pPr>
            <w:r w:rsidRPr="00A37BB2">
              <w:rPr>
                <w:lang w:val="kk-KZ"/>
              </w:rPr>
              <w:lastRenderedPageBreak/>
              <w:t xml:space="preserve">ҚР Мәдениет және спорт вице-министрі  </w:t>
            </w:r>
          </w:p>
          <w:p w:rsidR="00C3618B" w:rsidRPr="00A37BB2" w:rsidRDefault="00C3618B" w:rsidP="00C3618B">
            <w:pPr>
              <w:jc w:val="center"/>
              <w:rPr>
                <w:lang w:val="kk-KZ"/>
              </w:rPr>
            </w:pPr>
            <w:r w:rsidRPr="00A37BB2">
              <w:rPr>
                <w:lang w:val="kk-KZ"/>
              </w:rPr>
              <w:lastRenderedPageBreak/>
              <w:t xml:space="preserve">Н.М. Дәуешов, ҚР Білім және ғылым  бірінші вице-министрі  </w:t>
            </w:r>
          </w:p>
          <w:p w:rsidR="00C3618B" w:rsidRPr="00A37BB2" w:rsidRDefault="00C3618B" w:rsidP="00C3618B">
            <w:pPr>
              <w:jc w:val="center"/>
              <w:rPr>
                <w:lang w:val="kk-KZ"/>
              </w:rPr>
            </w:pPr>
            <w:r w:rsidRPr="00A37BB2">
              <w:rPr>
                <w:lang w:val="kk-KZ"/>
              </w:rPr>
              <w:t xml:space="preserve">Ш.Т. Каринова,                  </w:t>
            </w:r>
            <w:r w:rsidRPr="00A37BB2">
              <w:rPr>
                <w:bCs/>
                <w:lang w:val="kk-KZ"/>
              </w:rPr>
              <w:t>Нұр-Сұлтан, Алматы және Шымкент қалаларының әкімдері</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pPr>
            <w:r w:rsidRPr="00A37BB2">
              <w:lastRenderedPageBreak/>
              <w:t>20%</w:t>
            </w:r>
          </w:p>
        </w:tc>
        <w:tc>
          <w:tcPr>
            <w:tcW w:w="1560" w:type="dxa"/>
            <w:shd w:val="clear" w:color="auto" w:fill="auto"/>
            <w:vAlign w:val="center"/>
          </w:tcPr>
          <w:p w:rsidR="00C3618B" w:rsidRPr="00A37BB2" w:rsidRDefault="00C3618B" w:rsidP="00C3618B">
            <w:pPr>
              <w:jc w:val="center"/>
            </w:pPr>
            <w:r w:rsidRPr="00A37BB2">
              <w:t>20 %</w:t>
            </w:r>
          </w:p>
        </w:tc>
        <w:tc>
          <w:tcPr>
            <w:tcW w:w="1559" w:type="dxa"/>
            <w:shd w:val="clear" w:color="auto" w:fill="auto"/>
            <w:vAlign w:val="center"/>
          </w:tcPr>
          <w:p w:rsidR="00C3618B" w:rsidRPr="00A37BB2" w:rsidRDefault="00C3618B" w:rsidP="00C3618B">
            <w:pPr>
              <w:jc w:val="center"/>
            </w:pPr>
            <w:r w:rsidRPr="00A37BB2">
              <w:t>100%</w:t>
            </w:r>
          </w:p>
        </w:tc>
        <w:tc>
          <w:tcPr>
            <w:tcW w:w="3402" w:type="dxa"/>
            <w:shd w:val="clear" w:color="auto" w:fill="auto"/>
            <w:vAlign w:val="center"/>
          </w:tcPr>
          <w:p w:rsidR="00C3618B" w:rsidRPr="00A37BB2" w:rsidRDefault="00C3618B" w:rsidP="00C3618B">
            <w:pPr>
              <w:jc w:val="both"/>
              <w:rPr>
                <w:rFonts w:eastAsia="Calibri"/>
                <w:lang w:val="kk-KZ"/>
              </w:rPr>
            </w:pP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spacing w:line="256" w:lineRule="auto"/>
              <w:rPr>
                <w:rFonts w:eastAsia="Calibri"/>
                <w:lang w:val="kk-KZ" w:eastAsia="en-US"/>
              </w:rPr>
            </w:pPr>
            <w:r w:rsidRPr="00A37BB2">
              <w:rPr>
                <w:rFonts w:eastAsia="Calibri"/>
                <w:lang w:val="kk-KZ" w:eastAsia="en-US"/>
              </w:rPr>
              <w:t>1-іс-шара.</w:t>
            </w:r>
          </w:p>
          <w:p w:rsidR="00C3618B" w:rsidRPr="00A37BB2" w:rsidRDefault="00C3618B" w:rsidP="00C3618B">
            <w:pPr>
              <w:spacing w:line="256" w:lineRule="auto"/>
              <w:ind w:right="140"/>
              <w:jc w:val="both"/>
              <w:rPr>
                <w:lang w:val="kk-KZ" w:eastAsia="en-US"/>
              </w:rPr>
            </w:pPr>
            <w:r w:rsidRPr="00A37BB2">
              <w:rPr>
                <w:rFonts w:eastAsia="Calibri"/>
                <w:lang w:val="kk-KZ" w:eastAsia="en-US"/>
              </w:rPr>
              <w:t>Мектептерде «Оқушының мәдени нормативі» мәдени-ағартушылық жобасын енгізу</w:t>
            </w:r>
          </w:p>
          <w:p w:rsidR="00C3618B" w:rsidRPr="00A37BB2" w:rsidRDefault="00C3618B" w:rsidP="00C3618B">
            <w:pPr>
              <w:spacing w:line="256" w:lineRule="auto"/>
              <w:jc w:val="center"/>
              <w:rPr>
                <w:lang w:val="kk-KZ" w:eastAsia="en-US"/>
              </w:rPr>
            </w:pPr>
          </w:p>
        </w:tc>
        <w:tc>
          <w:tcPr>
            <w:tcW w:w="2552" w:type="dxa"/>
            <w:shd w:val="clear" w:color="auto" w:fill="auto"/>
          </w:tcPr>
          <w:p w:rsidR="00C3618B" w:rsidRPr="00A37BB2" w:rsidRDefault="00C3618B" w:rsidP="00C3618B">
            <w:pPr>
              <w:spacing w:line="256" w:lineRule="auto"/>
              <w:ind w:left="-138" w:right="-94"/>
              <w:jc w:val="center"/>
              <w:rPr>
                <w:lang w:val="kk-KZ"/>
              </w:rPr>
            </w:pPr>
            <w:r w:rsidRPr="00A37BB2">
              <w:rPr>
                <w:lang w:val="kk-KZ"/>
              </w:rPr>
              <w:t xml:space="preserve">ҚР Мәдениет және спорт  вице-министрі  </w:t>
            </w:r>
          </w:p>
          <w:p w:rsidR="00C3618B" w:rsidRPr="00A37BB2" w:rsidRDefault="00C3618B" w:rsidP="00C3618B">
            <w:pPr>
              <w:spacing w:line="256" w:lineRule="auto"/>
              <w:ind w:left="-138" w:right="-94"/>
              <w:jc w:val="center"/>
              <w:rPr>
                <w:lang w:val="kk-KZ"/>
              </w:rPr>
            </w:pPr>
            <w:r w:rsidRPr="00A37BB2">
              <w:rPr>
                <w:lang w:val="kk-KZ"/>
              </w:rPr>
              <w:t>Н.М Дәуешов, ҚР Білім және ғылым  бірінші вице-министрі  Ш.Т.</w:t>
            </w:r>
          </w:p>
          <w:p w:rsidR="00C3618B" w:rsidRPr="00A37BB2" w:rsidRDefault="00C3618B" w:rsidP="00C3618B">
            <w:pPr>
              <w:spacing w:line="256" w:lineRule="auto"/>
              <w:ind w:left="-138" w:right="-94"/>
              <w:jc w:val="center"/>
              <w:rPr>
                <w:lang w:val="kk-KZ" w:eastAsia="en-US"/>
              </w:rPr>
            </w:pPr>
            <w:r w:rsidRPr="00A37BB2">
              <w:rPr>
                <w:lang w:val="kk-KZ"/>
              </w:rPr>
              <w:t xml:space="preserve">Каринова </w:t>
            </w:r>
          </w:p>
        </w:tc>
        <w:tc>
          <w:tcPr>
            <w:tcW w:w="4536" w:type="dxa"/>
            <w:gridSpan w:val="3"/>
            <w:shd w:val="clear" w:color="auto" w:fill="auto"/>
            <w:vAlign w:val="center"/>
          </w:tcPr>
          <w:p w:rsidR="00C3618B" w:rsidRPr="00A37BB2" w:rsidRDefault="00C3618B" w:rsidP="00C3618B">
            <w:pPr>
              <w:jc w:val="center"/>
              <w:rPr>
                <w:rFonts w:eastAsia="Calibri"/>
                <w:lang w:val="kk-KZ"/>
              </w:rPr>
            </w:pPr>
            <w:r w:rsidRPr="00A37BB2">
              <w:rPr>
                <w:lang w:val="kk-KZ" w:eastAsia="en-US"/>
              </w:rPr>
              <w:t>талап етілмейді</w:t>
            </w:r>
          </w:p>
        </w:tc>
        <w:tc>
          <w:tcPr>
            <w:tcW w:w="3402" w:type="dxa"/>
            <w:shd w:val="clear" w:color="auto" w:fill="auto"/>
            <w:vAlign w:val="center"/>
          </w:tcPr>
          <w:p w:rsidR="00C3618B" w:rsidRPr="00A37BB2" w:rsidRDefault="00C3618B" w:rsidP="00C3618B">
            <w:pPr>
              <w:jc w:val="both"/>
              <w:rPr>
                <w:lang w:val="kk-KZ"/>
              </w:rPr>
            </w:pPr>
            <w:r w:rsidRPr="00A37BB2">
              <w:rPr>
                <w:lang w:val="kk-KZ"/>
              </w:rPr>
              <w:t>«Оқушының мәдени нормативі» жобасы барлық 17 өңірде іске асырылуда. Өңірлік білім және мәдениет басқармалары осы жобаны іске асыру бойынша бірлескен кешенді жоспар әзірледі.</w:t>
            </w:r>
          </w:p>
          <w:p w:rsidR="00C3618B" w:rsidRPr="00A37BB2" w:rsidRDefault="00C3618B" w:rsidP="00C3618B">
            <w:pPr>
              <w:jc w:val="both"/>
              <w:rPr>
                <w:rFonts w:eastAsia="Calibri"/>
                <w:lang w:val="kk-KZ"/>
              </w:rPr>
            </w:pPr>
            <w:r w:rsidRPr="00A37BB2">
              <w:rPr>
                <w:lang w:val="kk-KZ"/>
              </w:rPr>
              <w:t>2021 жылдан бастап «Оқушының мәдение нормативі» мәдени-ағарту жобасы кезең-кезеңмен енгізілуде</w:t>
            </w: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spacing w:line="256" w:lineRule="auto"/>
              <w:rPr>
                <w:rFonts w:eastAsia="Calibri"/>
                <w:lang w:val="kk-KZ" w:eastAsia="en-US"/>
              </w:rPr>
            </w:pPr>
            <w:r w:rsidRPr="00A37BB2">
              <w:rPr>
                <w:rFonts w:eastAsia="Calibri"/>
                <w:lang w:val="kk-KZ" w:eastAsia="en-US"/>
              </w:rPr>
              <w:t>2-іс-шара.</w:t>
            </w:r>
          </w:p>
          <w:p w:rsidR="00C3618B" w:rsidRPr="00A37BB2" w:rsidRDefault="00C3618B" w:rsidP="00C3618B">
            <w:pPr>
              <w:spacing w:line="256" w:lineRule="auto"/>
              <w:ind w:right="140"/>
              <w:jc w:val="both"/>
              <w:rPr>
                <w:lang w:val="kk-KZ" w:eastAsia="en-US"/>
              </w:rPr>
            </w:pPr>
            <w:r w:rsidRPr="00A37BB2">
              <w:rPr>
                <w:rFonts w:eastAsia="Calibri"/>
                <w:lang w:val="kk-KZ" w:eastAsia="en-US"/>
              </w:rPr>
              <w:t>«Ұлағатты ұрпақ» мәдени-білім беру платформасының жұмыс істеуі</w:t>
            </w:r>
          </w:p>
        </w:tc>
        <w:tc>
          <w:tcPr>
            <w:tcW w:w="2552" w:type="dxa"/>
            <w:vMerge w:val="restart"/>
            <w:shd w:val="clear" w:color="auto" w:fill="auto"/>
          </w:tcPr>
          <w:p w:rsidR="00C3618B" w:rsidRPr="00A37BB2" w:rsidRDefault="00C3618B" w:rsidP="00C3618B">
            <w:pPr>
              <w:spacing w:line="256" w:lineRule="auto"/>
              <w:ind w:left="-138" w:right="-94"/>
              <w:jc w:val="center"/>
              <w:rPr>
                <w:lang w:val="kk-KZ"/>
              </w:rPr>
            </w:pPr>
            <w:r w:rsidRPr="00A37BB2">
              <w:rPr>
                <w:lang w:val="kk-KZ"/>
              </w:rPr>
              <w:t xml:space="preserve">ҚР Мәдениет және спорт вице-министрі  </w:t>
            </w:r>
          </w:p>
          <w:p w:rsidR="00C3618B" w:rsidRPr="00A37BB2" w:rsidRDefault="00C3618B" w:rsidP="00C3618B">
            <w:pPr>
              <w:spacing w:line="256" w:lineRule="auto"/>
              <w:ind w:left="-138" w:right="-94"/>
              <w:jc w:val="center"/>
              <w:rPr>
                <w:lang w:val="kk-KZ" w:eastAsia="en-US"/>
              </w:rPr>
            </w:pPr>
            <w:r w:rsidRPr="00A37BB2">
              <w:rPr>
                <w:lang w:val="kk-KZ"/>
              </w:rPr>
              <w:t xml:space="preserve">Н.М. Дәуешов </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eastAsia="en-US"/>
              </w:rPr>
              <w:t>86 200</w:t>
            </w:r>
            <w:r w:rsidRPr="00A37BB2">
              <w:rPr>
                <w:lang w:val="kk-KZ"/>
              </w:rPr>
              <w:t xml:space="preserve"> мың</w:t>
            </w:r>
          </w:p>
          <w:p w:rsidR="00C3618B" w:rsidRPr="00A37BB2" w:rsidRDefault="00C3618B" w:rsidP="00C3618B">
            <w:pPr>
              <w:ind w:left="-109" w:right="-108"/>
              <w:jc w:val="center"/>
              <w:rPr>
                <w:lang w:val="kk-KZ"/>
              </w:rPr>
            </w:pPr>
            <w:r w:rsidRPr="00A37BB2">
              <w:rPr>
                <w:lang w:val="kk-KZ"/>
              </w:rPr>
              <w:t>теңге</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3618B" w:rsidRPr="00A37BB2" w:rsidRDefault="00C3618B" w:rsidP="00C3618B">
            <w:pPr>
              <w:ind w:left="-109" w:right="-108"/>
              <w:jc w:val="center"/>
              <w:rPr>
                <w:lang w:val="kk-KZ"/>
              </w:rPr>
            </w:pPr>
            <w:r w:rsidRPr="00A37BB2">
              <w:rPr>
                <w:lang w:val="kk-KZ" w:eastAsia="en-US"/>
              </w:rPr>
              <w:t>86 200</w:t>
            </w:r>
            <w:r w:rsidRPr="00A37BB2">
              <w:rPr>
                <w:lang w:val="kk-KZ"/>
              </w:rPr>
              <w:t xml:space="preserve"> мың</w:t>
            </w:r>
          </w:p>
          <w:p w:rsidR="00C3618B" w:rsidRPr="00A37BB2" w:rsidRDefault="00C3618B" w:rsidP="00C3618B">
            <w:pPr>
              <w:jc w:val="center"/>
              <w:rPr>
                <w:lang w:val="kk-KZ"/>
              </w:rPr>
            </w:pPr>
            <w:r w:rsidRPr="00A37BB2">
              <w:rPr>
                <w:lang w:val="kk-KZ"/>
              </w:rPr>
              <w:t>теңге</w:t>
            </w:r>
          </w:p>
        </w:tc>
        <w:tc>
          <w:tcPr>
            <w:tcW w:w="1559" w:type="dxa"/>
            <w:shd w:val="clear" w:color="auto" w:fill="auto"/>
            <w:vAlign w:val="center"/>
          </w:tcPr>
          <w:p w:rsidR="00C3618B" w:rsidRPr="00A37BB2" w:rsidRDefault="00C3618B" w:rsidP="00C3618B">
            <w:pPr>
              <w:spacing w:line="256" w:lineRule="auto"/>
              <w:jc w:val="center"/>
              <w:rPr>
                <w:rFonts w:eastAsia="Calibri"/>
                <w:lang w:val="kk-KZ" w:eastAsia="en-US"/>
              </w:rPr>
            </w:pPr>
            <w:r w:rsidRPr="00A37BB2">
              <w:rPr>
                <w:bCs/>
              </w:rPr>
              <w:t>100%</w:t>
            </w:r>
          </w:p>
        </w:tc>
        <w:tc>
          <w:tcPr>
            <w:tcW w:w="3402" w:type="dxa"/>
            <w:shd w:val="clear" w:color="auto" w:fill="auto"/>
            <w:vAlign w:val="center"/>
          </w:tcPr>
          <w:p w:rsidR="00C3618B" w:rsidRPr="00A37BB2" w:rsidRDefault="00C3618B" w:rsidP="00C3618B">
            <w:pPr>
              <w:spacing w:line="256" w:lineRule="auto"/>
              <w:jc w:val="both"/>
              <w:rPr>
                <w:rFonts w:eastAsia="Calibri"/>
                <w:lang w:val="kk-KZ" w:eastAsia="en-US"/>
              </w:rPr>
            </w:pP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spacing w:line="256" w:lineRule="auto"/>
              <w:rPr>
                <w:rFonts w:eastAsia="Calibri"/>
                <w:lang w:val="kk-KZ" w:eastAsia="en-US"/>
              </w:rPr>
            </w:pPr>
            <w:r w:rsidRPr="00A37BB2">
              <w:rPr>
                <w:rFonts w:eastAsia="Calibri"/>
                <w:lang w:val="kk-KZ" w:eastAsia="en-US"/>
              </w:rPr>
              <w:t>Қаралымдар саны</w:t>
            </w:r>
          </w:p>
        </w:tc>
        <w:tc>
          <w:tcPr>
            <w:tcW w:w="2552" w:type="dxa"/>
            <w:vMerge/>
            <w:shd w:val="clear" w:color="auto" w:fill="auto"/>
          </w:tcPr>
          <w:p w:rsidR="00C3618B" w:rsidRPr="00A37BB2" w:rsidRDefault="00C3618B" w:rsidP="00C3618B">
            <w:pPr>
              <w:spacing w:line="256" w:lineRule="auto"/>
              <w:ind w:left="-138" w:right="-94"/>
              <w:jc w:val="center"/>
              <w:rPr>
                <w:lang w:val="kk-KZ"/>
              </w:rPr>
            </w:pPr>
          </w:p>
        </w:tc>
        <w:tc>
          <w:tcPr>
            <w:tcW w:w="1417" w:type="dxa"/>
            <w:shd w:val="clear" w:color="auto" w:fill="auto"/>
            <w:tcMar>
              <w:top w:w="0" w:type="dxa"/>
              <w:left w:w="40" w:type="dxa"/>
              <w:bottom w:w="0" w:type="dxa"/>
              <w:right w:w="40" w:type="dxa"/>
            </w:tcMar>
            <w:vAlign w:val="center"/>
          </w:tcPr>
          <w:p w:rsidR="00C3618B" w:rsidRPr="00A37BB2" w:rsidRDefault="00C3618B" w:rsidP="00C3618B">
            <w:pPr>
              <w:spacing w:line="256" w:lineRule="auto"/>
              <w:jc w:val="center"/>
              <w:rPr>
                <w:lang w:eastAsia="en-US"/>
              </w:rPr>
            </w:pPr>
            <w:r w:rsidRPr="00A37BB2">
              <w:rPr>
                <w:lang w:val="kk-KZ" w:eastAsia="en-US"/>
              </w:rPr>
              <w:t xml:space="preserve">2,5 </w:t>
            </w:r>
            <w:r w:rsidRPr="00A37BB2">
              <w:rPr>
                <w:lang w:eastAsia="en-US"/>
              </w:rPr>
              <w:t>млн</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3618B" w:rsidRPr="00A37BB2" w:rsidRDefault="00C3618B" w:rsidP="00C3618B">
            <w:pPr>
              <w:jc w:val="center"/>
              <w:rPr>
                <w:lang w:val="kk-KZ"/>
              </w:rPr>
            </w:pPr>
            <w:r w:rsidRPr="00A37BB2">
              <w:rPr>
                <w:lang w:val="kk-KZ"/>
              </w:rPr>
              <w:t>3,5 млн</w:t>
            </w:r>
          </w:p>
        </w:tc>
        <w:tc>
          <w:tcPr>
            <w:tcW w:w="1559" w:type="dxa"/>
            <w:shd w:val="clear" w:color="auto" w:fill="auto"/>
            <w:vAlign w:val="center"/>
          </w:tcPr>
          <w:p w:rsidR="00C3618B" w:rsidRPr="00A37BB2" w:rsidRDefault="00C3618B" w:rsidP="00C3618B">
            <w:pPr>
              <w:jc w:val="center"/>
            </w:pPr>
            <w:r w:rsidRPr="00A37BB2">
              <w:t>140%</w:t>
            </w:r>
          </w:p>
        </w:tc>
        <w:tc>
          <w:tcPr>
            <w:tcW w:w="3402" w:type="dxa"/>
            <w:shd w:val="clear" w:color="auto" w:fill="auto"/>
            <w:vAlign w:val="center"/>
          </w:tcPr>
          <w:p w:rsidR="00C3618B" w:rsidRPr="00A37BB2" w:rsidRDefault="00C3618B" w:rsidP="00C3618B">
            <w:pPr>
              <w:spacing w:line="256" w:lineRule="auto"/>
              <w:jc w:val="both"/>
              <w:rPr>
                <w:rFonts w:eastAsia="Calibri"/>
                <w:lang w:val="kk-KZ" w:eastAsia="en-US"/>
              </w:rPr>
            </w:pPr>
          </w:p>
        </w:tc>
      </w:tr>
      <w:tr w:rsidR="00C3618B" w:rsidRPr="00A37BB2" w:rsidTr="00C3618B">
        <w:tblPrEx>
          <w:tblLook w:val="0600" w:firstRow="0" w:lastRow="0" w:firstColumn="0" w:lastColumn="0" w:noHBand="1" w:noVBand="1"/>
        </w:tblPrEx>
        <w:trPr>
          <w:trHeight w:val="26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b/>
                <w:lang w:val="kk-KZ" w:eastAsia="en-US"/>
              </w:rPr>
            </w:pPr>
            <w:r w:rsidRPr="00A37BB2">
              <w:rPr>
                <w:b/>
                <w:lang w:val="kk-KZ" w:eastAsia="en-US"/>
              </w:rPr>
              <w:t>3-көрсеткіш.</w:t>
            </w:r>
            <w:r w:rsidRPr="00A37BB2">
              <w:rPr>
                <w:lang w:val="kk-KZ"/>
              </w:rPr>
              <w:t xml:space="preserve"> </w:t>
            </w:r>
            <w:r w:rsidRPr="00A37BB2">
              <w:rPr>
                <w:b/>
                <w:lang w:val="kk-KZ" w:eastAsia="en-US"/>
              </w:rPr>
              <w:t>«Оқитын ұлт» жобасы шеңберінде халықтың кітап оқу белсенділігін арттыру</w:t>
            </w:r>
          </w:p>
          <w:p w:rsidR="00C3618B" w:rsidRPr="00A37BB2" w:rsidRDefault="00C3618B" w:rsidP="00C3618B">
            <w:pPr>
              <w:ind w:right="140"/>
              <w:jc w:val="center"/>
              <w:rPr>
                <w:lang w:val="kk-KZ"/>
              </w:rPr>
            </w:pPr>
          </w:p>
        </w:tc>
        <w:tc>
          <w:tcPr>
            <w:tcW w:w="2552" w:type="dxa"/>
            <w:shd w:val="clear" w:color="auto" w:fill="auto"/>
          </w:tcPr>
          <w:p w:rsidR="00C3618B" w:rsidRPr="00A37BB2" w:rsidRDefault="00C3618B" w:rsidP="00C3618B">
            <w:pPr>
              <w:ind w:left="-138" w:right="-94"/>
              <w:jc w:val="center"/>
              <w:rPr>
                <w:lang w:val="kk-KZ"/>
              </w:rPr>
            </w:pPr>
            <w:r w:rsidRPr="00A37BB2">
              <w:rPr>
                <w:lang w:val="kk-KZ"/>
              </w:rPr>
              <w:t xml:space="preserve">ҚР Мәдениет және спорт вице-министрі  </w:t>
            </w:r>
          </w:p>
          <w:p w:rsidR="00C3618B" w:rsidRPr="00A37BB2" w:rsidRDefault="00C3618B" w:rsidP="00C3618B">
            <w:pPr>
              <w:ind w:left="-138" w:right="-94"/>
              <w:jc w:val="center"/>
              <w:rPr>
                <w:lang w:val="kk-KZ"/>
              </w:rPr>
            </w:pPr>
            <w:r w:rsidRPr="00A37BB2">
              <w:rPr>
                <w:lang w:val="kk-KZ"/>
              </w:rPr>
              <w:t xml:space="preserve">Н.М.  Дәуешов, </w:t>
            </w:r>
            <w:r w:rsidRPr="00A37BB2">
              <w:rPr>
                <w:bCs/>
                <w:lang w:val="kk-KZ"/>
              </w:rPr>
              <w:t>облыстардың,                  Нұр-Сұлтан, Алматы және Шымкент қалаларының әкімдері</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right="140"/>
              <w:jc w:val="center"/>
              <w:rPr>
                <w:lang w:val="kk-KZ"/>
              </w:rPr>
            </w:pPr>
            <w:r w:rsidRPr="00A37BB2">
              <w:rPr>
                <w:lang w:val="kk-KZ"/>
              </w:rPr>
              <w:t>25 %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3618B" w:rsidRPr="00A37BB2" w:rsidRDefault="00C3618B" w:rsidP="00C3618B">
            <w:pPr>
              <w:ind w:right="140"/>
              <w:jc w:val="center"/>
              <w:rPr>
                <w:lang w:val="kk-KZ"/>
              </w:rPr>
            </w:pPr>
            <w:r w:rsidRPr="00A37BB2">
              <w:rPr>
                <w:lang w:val="kk-KZ"/>
              </w:rPr>
              <w:t>25 %</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100 %</w:t>
            </w:r>
          </w:p>
        </w:tc>
        <w:tc>
          <w:tcPr>
            <w:tcW w:w="3402" w:type="dxa"/>
            <w:shd w:val="clear" w:color="auto" w:fill="auto"/>
            <w:vAlign w:val="center"/>
          </w:tcPr>
          <w:p w:rsidR="00C3618B" w:rsidRPr="00A37BB2" w:rsidRDefault="00C3618B" w:rsidP="00C3618B">
            <w:pPr>
              <w:jc w:val="both"/>
              <w:rPr>
                <w:rFonts w:eastAsia="Calibri"/>
                <w:lang w:val="kk-KZ"/>
              </w:rPr>
            </w:pPr>
          </w:p>
        </w:tc>
      </w:tr>
      <w:tr w:rsidR="00C3618B" w:rsidRPr="00A37BB2"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b/>
                <w:lang w:val="kk-KZ" w:eastAsia="en-US"/>
              </w:rPr>
            </w:pPr>
            <w:r w:rsidRPr="00A37BB2">
              <w:rPr>
                <w:lang w:val="kk-KZ"/>
              </w:rPr>
              <w:lastRenderedPageBreak/>
              <w:t>1-іс-шара. «Бір ел – бір кітап» республикалық акциясын ұйымдастыру және өткізу</w:t>
            </w:r>
          </w:p>
          <w:p w:rsidR="00C3618B" w:rsidRPr="00A37BB2" w:rsidRDefault="00C3618B" w:rsidP="00C3618B">
            <w:pPr>
              <w:ind w:left="-109" w:right="-108"/>
              <w:jc w:val="center"/>
              <w:rPr>
                <w:lang w:val="kk-KZ"/>
              </w:rPr>
            </w:pPr>
          </w:p>
        </w:tc>
        <w:tc>
          <w:tcPr>
            <w:tcW w:w="2552" w:type="dxa"/>
            <w:shd w:val="clear" w:color="auto" w:fill="auto"/>
          </w:tcPr>
          <w:p w:rsidR="00C3618B" w:rsidRPr="00A37BB2" w:rsidRDefault="00C3618B" w:rsidP="00C3618B">
            <w:pPr>
              <w:spacing w:line="256" w:lineRule="auto"/>
              <w:ind w:left="-138" w:right="-94"/>
              <w:jc w:val="center"/>
              <w:rPr>
                <w:lang w:val="kk-KZ"/>
              </w:rPr>
            </w:pPr>
            <w:r w:rsidRPr="00A37BB2">
              <w:rPr>
                <w:lang w:val="kk-KZ"/>
              </w:rPr>
              <w:t xml:space="preserve">ҚР Мәдениет және спорт вице-министрі  </w:t>
            </w:r>
          </w:p>
          <w:p w:rsidR="00C3618B" w:rsidRPr="00A37BB2" w:rsidRDefault="00C3618B" w:rsidP="00C3618B">
            <w:pPr>
              <w:spacing w:line="256" w:lineRule="auto"/>
              <w:ind w:left="-138" w:right="-94"/>
              <w:jc w:val="center"/>
              <w:rPr>
                <w:lang w:val="kk-KZ" w:eastAsia="en-US"/>
              </w:rPr>
            </w:pPr>
            <w:r w:rsidRPr="00A37BB2">
              <w:rPr>
                <w:lang w:val="kk-KZ"/>
              </w:rPr>
              <w:t xml:space="preserve">Н.М. Дәуешов, </w:t>
            </w:r>
            <w:r w:rsidRPr="00A37BB2">
              <w:rPr>
                <w:bCs/>
                <w:lang w:val="kk-KZ"/>
              </w:rPr>
              <w:t>облыстардың,                  Нұр-Сұлтан, Алматы және</w:t>
            </w:r>
            <w:r w:rsidRPr="00A37BB2">
              <w:rPr>
                <w:lang w:val="kk-KZ"/>
              </w:rPr>
              <w:t xml:space="preserve">  </w:t>
            </w:r>
            <w:r w:rsidRPr="00A37BB2">
              <w:rPr>
                <w:bCs/>
                <w:lang w:val="kk-KZ"/>
              </w:rPr>
              <w:t>Шымкент қалаларының әкімдерінің орынбасарлары</w:t>
            </w:r>
          </w:p>
        </w:tc>
        <w:tc>
          <w:tcPr>
            <w:tcW w:w="4536" w:type="dxa"/>
            <w:gridSpan w:val="3"/>
            <w:shd w:val="clear" w:color="auto" w:fill="auto"/>
            <w:vAlign w:val="center"/>
          </w:tcPr>
          <w:p w:rsidR="00C3618B" w:rsidRPr="00A37BB2" w:rsidRDefault="00C3618B" w:rsidP="00C3618B">
            <w:pPr>
              <w:jc w:val="center"/>
              <w:rPr>
                <w:rFonts w:eastAsia="Calibri"/>
                <w:lang w:val="kk-KZ"/>
              </w:rPr>
            </w:pPr>
            <w:r w:rsidRPr="00A37BB2">
              <w:rPr>
                <w:lang w:val="kk-KZ" w:eastAsia="en-US"/>
              </w:rPr>
              <w:t>талап етілмейді</w:t>
            </w:r>
          </w:p>
        </w:tc>
        <w:tc>
          <w:tcPr>
            <w:tcW w:w="3402" w:type="dxa"/>
            <w:shd w:val="clear" w:color="auto" w:fill="auto"/>
            <w:vAlign w:val="center"/>
          </w:tcPr>
          <w:p w:rsidR="00C3618B" w:rsidRPr="00A37BB2" w:rsidRDefault="00C3618B" w:rsidP="00C3618B">
            <w:pPr>
              <w:jc w:val="both"/>
              <w:rPr>
                <w:rFonts w:eastAsia="Calibri"/>
                <w:lang w:val="kk-KZ"/>
              </w:rPr>
            </w:pPr>
            <w:r w:rsidRPr="00A37BB2">
              <w:rPr>
                <w:lang w:val="kk-KZ"/>
              </w:rPr>
              <w:t>Осы акция аясында республика бойынша 460 908 адамның қатысуымен 9 037 іс-шара өткізілді.</w:t>
            </w:r>
          </w:p>
        </w:tc>
      </w:tr>
      <w:tr w:rsidR="00C3618B" w:rsidRPr="001813E3" w:rsidTr="00C3618B">
        <w:tblPrEx>
          <w:tblLook w:val="0600" w:firstRow="0" w:lastRow="0" w:firstColumn="0" w:lastColumn="0" w:noHBand="1" w:noVBand="1"/>
        </w:tblPrEx>
        <w:trPr>
          <w:trHeight w:val="91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b/>
                <w:lang w:val="kk-KZ" w:eastAsia="en-US"/>
              </w:rPr>
            </w:pPr>
            <w:r w:rsidRPr="00A37BB2">
              <w:rPr>
                <w:lang w:val="kk-KZ"/>
              </w:rPr>
              <w:t>2-іс-шара. «Қазақстан ұлттық электрондық кітапханасы» ақпараттық жүйесін жетілдіру, модификациялау және оған мобильді қосымшалар арқылы еркін қолжетімділікті қамтамасыз ету</w:t>
            </w:r>
          </w:p>
        </w:tc>
        <w:tc>
          <w:tcPr>
            <w:tcW w:w="2552" w:type="dxa"/>
            <w:shd w:val="clear" w:color="auto" w:fill="auto"/>
          </w:tcPr>
          <w:p w:rsidR="00C3618B" w:rsidRPr="00A37BB2" w:rsidRDefault="00C3618B" w:rsidP="00C3618B">
            <w:pPr>
              <w:spacing w:line="256" w:lineRule="auto"/>
              <w:ind w:left="-138" w:right="-94"/>
              <w:jc w:val="center"/>
              <w:rPr>
                <w:lang w:val="kk-KZ"/>
              </w:rPr>
            </w:pPr>
            <w:r w:rsidRPr="00A37BB2">
              <w:rPr>
                <w:lang w:val="kk-KZ"/>
              </w:rPr>
              <w:t>ҚР Мәдениет және спорт вице-министрі</w:t>
            </w:r>
          </w:p>
          <w:p w:rsidR="00C3618B" w:rsidRPr="00A37BB2" w:rsidRDefault="00C3618B" w:rsidP="00C3618B">
            <w:pPr>
              <w:spacing w:line="256" w:lineRule="auto"/>
              <w:ind w:left="-138" w:right="-94"/>
              <w:jc w:val="center"/>
              <w:rPr>
                <w:lang w:val="kk-KZ"/>
              </w:rPr>
            </w:pPr>
            <w:r w:rsidRPr="00A37BB2">
              <w:rPr>
                <w:lang w:val="kk-KZ"/>
              </w:rPr>
              <w:t>Н.М. Дәуешов,</w:t>
            </w:r>
          </w:p>
          <w:p w:rsidR="00C3618B" w:rsidRPr="00A37BB2" w:rsidRDefault="00C3618B" w:rsidP="00C3618B">
            <w:pPr>
              <w:spacing w:line="256" w:lineRule="auto"/>
              <w:ind w:left="-138" w:right="-94"/>
              <w:jc w:val="center"/>
              <w:rPr>
                <w:lang w:val="kk-KZ" w:eastAsia="en-US"/>
              </w:rPr>
            </w:pPr>
            <w:r w:rsidRPr="00A37BB2">
              <w:rPr>
                <w:bCs/>
                <w:lang w:val="kk-KZ"/>
              </w:rPr>
              <w:t>облыстардың,                  Нұр-Сұлтан, Алматы және Шымкент қалаларының әкімдерінің орынбасарлары</w:t>
            </w:r>
            <w:r w:rsidRPr="00A37BB2">
              <w:rPr>
                <w:lang w:val="kk-KZ"/>
              </w:rPr>
              <w:t xml:space="preserve"> </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lang w:val="kk-KZ"/>
              </w:rPr>
            </w:pPr>
            <w:r w:rsidRPr="00A37BB2">
              <w:rPr>
                <w:lang w:val="kk-KZ"/>
              </w:rPr>
              <w:t>91 616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ind w:right="140"/>
              <w:jc w:val="center"/>
              <w:rPr>
                <w:lang w:val="kk-KZ"/>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3618B" w:rsidRPr="00A37BB2" w:rsidRDefault="00C3618B" w:rsidP="00C3618B">
            <w:pPr>
              <w:ind w:left="-109" w:right="-108"/>
              <w:jc w:val="center"/>
              <w:rPr>
                <w:lang w:val="kk-KZ"/>
              </w:rPr>
            </w:pPr>
            <w:r w:rsidRPr="00A37BB2">
              <w:rPr>
                <w:lang w:val="kk-KZ"/>
              </w:rPr>
              <w:t>91 616 мың</w:t>
            </w:r>
          </w:p>
          <w:p w:rsidR="00C3618B" w:rsidRPr="00A37BB2" w:rsidRDefault="00C3618B" w:rsidP="00C3618B">
            <w:pPr>
              <w:ind w:left="-109" w:right="-108"/>
              <w:jc w:val="center"/>
              <w:rPr>
                <w:lang w:val="kk-KZ"/>
              </w:rPr>
            </w:pPr>
            <w:r w:rsidRPr="00A37BB2">
              <w:rPr>
                <w:lang w:val="kk-KZ"/>
              </w:rPr>
              <w:t>теңге</w:t>
            </w:r>
          </w:p>
          <w:p w:rsidR="00C3618B" w:rsidRPr="00A37BB2" w:rsidRDefault="00C3618B" w:rsidP="00C3618B">
            <w:pPr>
              <w:ind w:right="140"/>
              <w:jc w:val="center"/>
              <w:rPr>
                <w:lang w:val="kk-KZ"/>
              </w:rPr>
            </w:pP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100 %</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2021 жылдың басында «Қазақстан ұлттық электрондық кітапханасы» ақпараттық жүйесінің (бұдан әрі – Электрондық кітапхана) қызметін пайдаланушылардың жалпы  саны – 300 мың адам болады деп жоспарланған болатын. Алайда, елімізде және шетелде енгізілген карантиндік шектеулерге байланысты электрондық кітапхана қызметін пайдаланушылар қызметі 58,5%-ға ұлғайып, 475 720 адамды құраған. Сондай-ақ Электрондық кітапханаға кірушілер саны – 727 057 адамды және электрондық кітапханадан 924 873 құжаттардың (кітаптардың) е-көшірмелері жүктелген.</w:t>
            </w:r>
          </w:p>
          <w:p w:rsidR="00C3618B" w:rsidRPr="00A37BB2" w:rsidRDefault="00C3618B" w:rsidP="00C3618B">
            <w:pPr>
              <w:jc w:val="both"/>
              <w:rPr>
                <w:rFonts w:eastAsia="Calibri"/>
                <w:lang w:val="kk-KZ"/>
              </w:rPr>
            </w:pPr>
            <w:r w:rsidRPr="00A37BB2">
              <w:rPr>
                <w:rFonts w:eastAsia="Calibri"/>
                <w:lang w:val="kk-KZ"/>
              </w:rPr>
              <w:t xml:space="preserve">Сондай-ақ Электрондық кітапхананың қызметін </w:t>
            </w:r>
            <w:r w:rsidRPr="00A37BB2">
              <w:rPr>
                <w:rFonts w:eastAsia="Calibri"/>
                <w:lang w:val="kk-KZ"/>
              </w:rPr>
              <w:lastRenderedPageBreak/>
              <w:t>Қазақстан, Түркия, Ресей, Қытай, Румыния, Германия, Болгария және т.б. секілді әлемнің 103 елінің оқырмандары пайдаланған.</w:t>
            </w:r>
          </w:p>
        </w:tc>
      </w:tr>
      <w:tr w:rsidR="00C3618B" w:rsidRPr="001813E3" w:rsidTr="00C3618B">
        <w:tblPrEx>
          <w:tblLook w:val="0600" w:firstRow="0" w:lastRow="0" w:firstColumn="0" w:lastColumn="0" w:noHBand="1" w:noVBand="1"/>
        </w:tblPrEx>
        <w:trPr>
          <w:trHeight w:val="91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lastRenderedPageBreak/>
              <w:t>3-іс-шара. Туған өлкенің әдебиетін зерттеуге бағытталған «Әдеби өлкетану» іс-шараларын ұйымдастыру және өткізу</w:t>
            </w:r>
          </w:p>
          <w:p w:rsidR="00C3618B" w:rsidRPr="00A37BB2" w:rsidRDefault="00C3618B" w:rsidP="00C3618B">
            <w:pPr>
              <w:ind w:right="-108"/>
              <w:rPr>
                <w:lang w:val="kk-KZ"/>
              </w:rPr>
            </w:pPr>
          </w:p>
        </w:tc>
        <w:tc>
          <w:tcPr>
            <w:tcW w:w="2552" w:type="dxa"/>
            <w:shd w:val="clear" w:color="auto" w:fill="auto"/>
          </w:tcPr>
          <w:p w:rsidR="00C3618B" w:rsidRPr="00A37BB2" w:rsidRDefault="00C3618B" w:rsidP="00C3618B">
            <w:pPr>
              <w:spacing w:line="256" w:lineRule="auto"/>
              <w:jc w:val="center"/>
              <w:rPr>
                <w:lang w:val="kk-KZ" w:eastAsia="en-US"/>
              </w:rPr>
            </w:pPr>
            <w:r w:rsidRPr="00A37BB2">
              <w:rPr>
                <w:bCs/>
                <w:lang w:val="kk-KZ"/>
              </w:rPr>
              <w:t>облыстардың,                  Нұр-Сұлтан, Алматы және Шымкент қалаларының әкімдерінің орынбасарлары</w:t>
            </w:r>
          </w:p>
        </w:tc>
        <w:tc>
          <w:tcPr>
            <w:tcW w:w="4536" w:type="dxa"/>
            <w:gridSpan w:val="3"/>
            <w:shd w:val="clear" w:color="auto" w:fill="auto"/>
            <w:tcMar>
              <w:top w:w="0" w:type="dxa"/>
              <w:left w:w="40" w:type="dxa"/>
              <w:bottom w:w="0" w:type="dxa"/>
              <w:right w:w="40" w:type="dxa"/>
            </w:tcMar>
            <w:vAlign w:val="center"/>
          </w:tcPr>
          <w:p w:rsidR="00C3618B" w:rsidRPr="00A37BB2" w:rsidRDefault="00C3618B" w:rsidP="00C3618B">
            <w:pPr>
              <w:jc w:val="center"/>
              <w:rPr>
                <w:rFonts w:eastAsia="Calibri"/>
                <w:lang w:val="kk-KZ"/>
              </w:rPr>
            </w:pPr>
            <w:r w:rsidRPr="00A37BB2">
              <w:rPr>
                <w:lang w:val="kk-KZ" w:eastAsia="en-US"/>
              </w:rPr>
              <w:t>талап етілмейді</w:t>
            </w:r>
          </w:p>
        </w:tc>
        <w:tc>
          <w:tcPr>
            <w:tcW w:w="3402" w:type="dxa"/>
            <w:shd w:val="clear" w:color="auto" w:fill="auto"/>
            <w:vAlign w:val="center"/>
          </w:tcPr>
          <w:p w:rsidR="00C3618B" w:rsidRPr="00A37BB2" w:rsidRDefault="00C3618B" w:rsidP="00C3618B">
            <w:pPr>
              <w:jc w:val="both"/>
              <w:rPr>
                <w:rFonts w:eastAsia="Calibri"/>
                <w:lang w:val="kk-KZ"/>
              </w:rPr>
            </w:pPr>
            <w:r w:rsidRPr="00A37BB2">
              <w:rPr>
                <w:lang w:val="kk-KZ"/>
              </w:rPr>
              <w:t>«Әдеби өлкетану» акциясы аясында республикамыздағы көпшілік кітапханаларда 544 283 адамның қатысуымен 12 906 іс-шара өткізілді.</w:t>
            </w:r>
          </w:p>
        </w:tc>
      </w:tr>
      <w:tr w:rsidR="00C3618B" w:rsidRPr="001813E3" w:rsidTr="00C3618B">
        <w:tblPrEx>
          <w:tblLook w:val="0600" w:firstRow="0" w:lastRow="0" w:firstColumn="0" w:lastColumn="0" w:noHBand="1" w:noVBand="1"/>
        </w:tblPrEx>
        <w:trPr>
          <w:trHeight w:val="91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eastAsia="en-US"/>
              </w:rPr>
            </w:pPr>
            <w:r w:rsidRPr="00A37BB2">
              <w:rPr>
                <w:lang w:val="kk-KZ" w:eastAsia="en-US"/>
              </w:rPr>
              <w:t>4-іс-шара. Балалар әдебиеті мен отандық баспа ұйымдарының өкілдерін ынталандыру және қолдау мақсатында «Жылдың үздік кітабы» және «Үздік балалар шығармасы» республикалық конкурстарын ұйымдастыру және өткізу</w:t>
            </w:r>
          </w:p>
        </w:tc>
        <w:tc>
          <w:tcPr>
            <w:tcW w:w="2552" w:type="dxa"/>
            <w:shd w:val="clear" w:color="auto" w:fill="auto"/>
          </w:tcPr>
          <w:p w:rsidR="00C3618B" w:rsidRPr="00A37BB2" w:rsidRDefault="00C3618B" w:rsidP="00C3618B">
            <w:pPr>
              <w:spacing w:line="256" w:lineRule="auto"/>
              <w:jc w:val="center"/>
              <w:rPr>
                <w:lang w:val="kk-KZ"/>
              </w:rPr>
            </w:pPr>
            <w:r w:rsidRPr="00A37BB2">
              <w:rPr>
                <w:lang w:val="kk-KZ"/>
              </w:rPr>
              <w:t xml:space="preserve">ҚР Мәдениет және спорт вице-министрі  </w:t>
            </w:r>
          </w:p>
          <w:p w:rsidR="00C3618B" w:rsidRPr="00A37BB2" w:rsidRDefault="00C3618B" w:rsidP="00C3618B">
            <w:pPr>
              <w:spacing w:line="256" w:lineRule="auto"/>
              <w:jc w:val="center"/>
              <w:rPr>
                <w:lang w:val="kk-KZ" w:eastAsia="en-US"/>
              </w:rPr>
            </w:pPr>
            <w:r w:rsidRPr="00A37BB2">
              <w:rPr>
                <w:lang w:val="kk-KZ"/>
              </w:rPr>
              <w:t xml:space="preserve">Н.М. Дәуешов </w:t>
            </w:r>
          </w:p>
          <w:p w:rsidR="00C3618B" w:rsidRPr="00A37BB2" w:rsidRDefault="00C3618B" w:rsidP="00C3618B">
            <w:pPr>
              <w:jc w:val="center"/>
              <w:rPr>
                <w:bCs/>
                <w:lang w:val="kk-KZ"/>
              </w:rPr>
            </w:pP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Осы іс-шараны қаржыландыру 2023 жылдан бастап көзделген</w:t>
            </w:r>
          </w:p>
        </w:tc>
      </w:tr>
      <w:tr w:rsidR="00C3618B" w:rsidRPr="001813E3" w:rsidTr="00C3618B">
        <w:tblPrEx>
          <w:tblLook w:val="0600" w:firstRow="0" w:lastRow="0" w:firstColumn="0" w:lastColumn="0" w:noHBand="1" w:noVBand="1"/>
        </w:tblPrEx>
        <w:trPr>
          <w:trHeight w:val="91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eastAsia="en-US"/>
              </w:rPr>
            </w:pPr>
            <w:r w:rsidRPr="00A37BB2">
              <w:rPr>
                <w:lang w:val="kk-KZ" w:eastAsia="en-US"/>
              </w:rPr>
              <w:t>5-іс-шара. Қазақстандық жас жазушылар мен ақындар үшін арнайы Президенттік әдеби сыйлық тағайындау</w:t>
            </w:r>
          </w:p>
        </w:tc>
        <w:tc>
          <w:tcPr>
            <w:tcW w:w="2552" w:type="dxa"/>
            <w:shd w:val="clear" w:color="auto" w:fill="auto"/>
          </w:tcPr>
          <w:p w:rsidR="00C3618B" w:rsidRPr="00A37BB2" w:rsidRDefault="00C3618B" w:rsidP="00C3618B">
            <w:pPr>
              <w:spacing w:line="256" w:lineRule="auto"/>
              <w:jc w:val="center"/>
              <w:rPr>
                <w:lang w:val="kk-KZ"/>
              </w:rPr>
            </w:pPr>
            <w:r w:rsidRPr="00A37BB2">
              <w:rPr>
                <w:lang w:val="kk-KZ"/>
              </w:rPr>
              <w:t xml:space="preserve">ҚР Мәдениет және спорт вице-министрі  </w:t>
            </w:r>
          </w:p>
          <w:p w:rsidR="00C3618B" w:rsidRPr="00A37BB2" w:rsidRDefault="00C3618B" w:rsidP="00C3618B">
            <w:pPr>
              <w:spacing w:line="256" w:lineRule="auto"/>
              <w:jc w:val="center"/>
              <w:rPr>
                <w:lang w:val="kk-KZ" w:eastAsia="en-US"/>
              </w:rPr>
            </w:pPr>
            <w:r w:rsidRPr="00A37BB2">
              <w:rPr>
                <w:lang w:val="kk-KZ"/>
              </w:rPr>
              <w:t>Н.М. Дәуешов</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en-US"/>
              </w:rPr>
            </w:pPr>
            <w:r w:rsidRPr="00A37BB2">
              <w:rPr>
                <w:rFonts w:eastAsia="Calibri"/>
                <w:lang w:val="en-US"/>
              </w:rPr>
              <w:t>–</w:t>
            </w:r>
          </w:p>
        </w:tc>
        <w:tc>
          <w:tcPr>
            <w:tcW w:w="3402" w:type="dxa"/>
            <w:shd w:val="clear" w:color="auto" w:fill="auto"/>
            <w:vAlign w:val="center"/>
          </w:tcPr>
          <w:p w:rsidR="00C3618B" w:rsidRPr="00A37BB2" w:rsidRDefault="00C3618B" w:rsidP="00C3618B">
            <w:pPr>
              <w:jc w:val="both"/>
              <w:rPr>
                <w:rFonts w:eastAsia="Calibri"/>
                <w:lang w:val="en-US"/>
              </w:rPr>
            </w:pPr>
            <w:r w:rsidRPr="00A37BB2">
              <w:rPr>
                <w:rFonts w:eastAsia="Calibri"/>
                <w:lang w:val="kk-KZ"/>
              </w:rPr>
              <w:t>Осы іс-шараны қаржыландыру 2023 жылдан бастап көзделген</w:t>
            </w:r>
          </w:p>
        </w:tc>
      </w:tr>
      <w:tr w:rsidR="00C3618B" w:rsidRPr="00A37BB2" w:rsidTr="00C3618B">
        <w:tblPrEx>
          <w:tblLook w:val="0600" w:firstRow="0" w:lastRow="0" w:firstColumn="0" w:lastColumn="0" w:noHBand="1" w:noVBand="1"/>
        </w:tblPrEx>
        <w:trPr>
          <w:trHeight w:val="91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b/>
                <w:lang w:val="kk-KZ" w:eastAsia="en-US"/>
              </w:rPr>
            </w:pPr>
            <w:r w:rsidRPr="00A37BB2">
              <w:rPr>
                <w:b/>
                <w:lang w:val="kk-KZ" w:eastAsia="en-US"/>
              </w:rPr>
              <w:t>4-көрсеткіш.</w:t>
            </w:r>
          </w:p>
          <w:p w:rsidR="00C3618B" w:rsidRPr="00A37BB2" w:rsidRDefault="00C3618B" w:rsidP="00C3618B">
            <w:pPr>
              <w:jc w:val="both"/>
              <w:rPr>
                <w:lang w:val="kk-KZ"/>
              </w:rPr>
            </w:pPr>
            <w:r w:rsidRPr="00A37BB2">
              <w:rPr>
                <w:b/>
                <w:lang w:val="kk-KZ" w:eastAsia="en-US"/>
              </w:rPr>
              <w:t>Меценаттар салған және жөндеген объектілер саны</w:t>
            </w:r>
          </w:p>
          <w:p w:rsidR="00C3618B" w:rsidRPr="00A37BB2" w:rsidRDefault="00C3618B" w:rsidP="00C3618B">
            <w:pPr>
              <w:jc w:val="center"/>
              <w:rPr>
                <w:bCs/>
                <w:lang w:val="kk-KZ"/>
              </w:rPr>
            </w:pPr>
          </w:p>
        </w:tc>
        <w:tc>
          <w:tcPr>
            <w:tcW w:w="2552" w:type="dxa"/>
            <w:shd w:val="clear" w:color="auto" w:fill="auto"/>
          </w:tcPr>
          <w:p w:rsidR="00C3618B" w:rsidRPr="00A37BB2" w:rsidRDefault="00C3618B" w:rsidP="00C3618B">
            <w:pPr>
              <w:ind w:left="-138" w:right="-100"/>
              <w:jc w:val="center"/>
              <w:rPr>
                <w:rFonts w:eastAsia="Calibri"/>
                <w:lang w:val="kk-KZ"/>
              </w:rPr>
            </w:pPr>
            <w:r w:rsidRPr="00A37BB2">
              <w:rPr>
                <w:bCs/>
                <w:lang w:val="kk-KZ"/>
              </w:rPr>
              <w:t xml:space="preserve">облыстардың,                  Нұр-Сұлтан, Алматы және Шымкент қалаларының әкімдері, ҚР Ақпарат және </w:t>
            </w:r>
            <w:r w:rsidRPr="00A37BB2">
              <w:rPr>
                <w:bCs/>
                <w:lang w:val="kk-KZ"/>
              </w:rPr>
              <w:lastRenderedPageBreak/>
              <w:t xml:space="preserve">қоғамдық даму вице-министрі   Б.А. Тілепов </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rPr>
                <w:lang w:val="kk-KZ"/>
              </w:rPr>
            </w:pPr>
            <w:r w:rsidRPr="00A37BB2">
              <w:rPr>
                <w:lang w:val="kk-KZ"/>
              </w:rPr>
              <w:lastRenderedPageBreak/>
              <w:t>–</w:t>
            </w:r>
          </w:p>
        </w:tc>
        <w:tc>
          <w:tcPr>
            <w:tcW w:w="1560" w:type="dxa"/>
            <w:shd w:val="clear" w:color="auto" w:fill="auto"/>
            <w:vAlign w:val="center"/>
          </w:tcPr>
          <w:p w:rsidR="00C3618B" w:rsidRPr="00A37BB2" w:rsidRDefault="00C3618B" w:rsidP="00C3618B">
            <w:pPr>
              <w:jc w:val="center"/>
              <w:rPr>
                <w:bCs/>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Көрсеткіш 2022 жылдан бастап қалыптастырылады</w:t>
            </w:r>
          </w:p>
        </w:tc>
      </w:tr>
      <w:tr w:rsidR="00C3618B" w:rsidRPr="001813E3" w:rsidTr="00C3618B">
        <w:tblPrEx>
          <w:tblLook w:val="0600" w:firstRow="0" w:lastRow="0" w:firstColumn="0" w:lastColumn="0" w:noHBand="1" w:noVBand="1"/>
        </w:tblPrEx>
        <w:trPr>
          <w:trHeight w:val="495"/>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t>1-іс-шара.</w:t>
            </w:r>
          </w:p>
          <w:p w:rsidR="00C3618B" w:rsidRPr="00A37BB2" w:rsidRDefault="00C3618B" w:rsidP="00C3618B">
            <w:pPr>
              <w:jc w:val="both"/>
              <w:rPr>
                <w:lang w:val="kk-KZ"/>
              </w:rPr>
            </w:pPr>
            <w:r w:rsidRPr="00A37BB2">
              <w:rPr>
                <w:lang w:val="kk-KZ"/>
              </w:rPr>
              <w:t>«Туған жер» арнайы жобасы шеңберінде өңірлерде меценаттарды тарту бойынша жұмыс жүргізу</w:t>
            </w:r>
          </w:p>
          <w:p w:rsidR="00C3618B" w:rsidRPr="00A37BB2" w:rsidRDefault="00C3618B" w:rsidP="00C3618B">
            <w:pPr>
              <w:jc w:val="center"/>
              <w:rPr>
                <w:lang w:val="kk-KZ" w:eastAsia="en-US"/>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облыстардың,                  Нұр-Сұлтан, Алматы және Шымкент қалаларының әкімдерінің орынбасарлары,                ҚР Ақпарат және қоғамдық даму вице-министрі    Б.А. Тілепов </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«Туған жер» арнайы жобасы шеңберінде өңірлерде меценаттарды тарту бойынша жұмыс жүргізу 2022 жылдан бастап жоспарланған</w:t>
            </w:r>
          </w:p>
          <w:p w:rsidR="00C3618B" w:rsidRPr="00A37BB2" w:rsidRDefault="00C3618B" w:rsidP="00C3618B">
            <w:pPr>
              <w:jc w:val="both"/>
              <w:rPr>
                <w:rFonts w:eastAsia="Calibri"/>
                <w:lang w:val="kk-KZ"/>
              </w:rPr>
            </w:pPr>
          </w:p>
        </w:tc>
      </w:tr>
      <w:tr w:rsidR="00C3618B" w:rsidRPr="00A37BB2" w:rsidTr="00C3618B">
        <w:tblPrEx>
          <w:tblLook w:val="0600" w:firstRow="0" w:lastRow="0" w:firstColumn="0" w:lastColumn="0" w:noHBand="1" w:noVBand="1"/>
        </w:tblPrEx>
        <w:trPr>
          <w:trHeight w:val="259"/>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b/>
                <w:iCs/>
                <w:sz w:val="24"/>
                <w:szCs w:val="24"/>
                <w:lang w:val="kk-KZ"/>
              </w:rPr>
            </w:pPr>
            <w:r w:rsidRPr="00A37BB2">
              <w:rPr>
                <w:b/>
                <w:sz w:val="24"/>
                <w:szCs w:val="24"/>
                <w:lang w:val="kk-KZ"/>
              </w:rPr>
              <w:t>2-міндет. Мемлекеттік тілді дамыту үшін жағдай жасау</w:t>
            </w:r>
          </w:p>
          <w:p w:rsidR="00C3618B" w:rsidRPr="00A37BB2" w:rsidRDefault="00C3618B" w:rsidP="00C3618B">
            <w:pPr>
              <w:jc w:val="center"/>
              <w:rPr>
                <w:lang w:val="kk-KZ"/>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w:t>
            </w:r>
          </w:p>
          <w:p w:rsidR="00C3618B" w:rsidRPr="00A37BB2" w:rsidRDefault="00C3618B" w:rsidP="00C3618B">
            <w:pPr>
              <w:ind w:left="-138" w:right="-100"/>
              <w:jc w:val="center"/>
              <w:rPr>
                <w:bCs/>
                <w:lang w:val="kk-KZ"/>
              </w:rPr>
            </w:pPr>
            <w:r w:rsidRPr="00A37BB2">
              <w:rPr>
                <w:bCs/>
                <w:lang w:val="kk-KZ"/>
              </w:rPr>
              <w:t xml:space="preserve">Ш.Т. Каринова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59"/>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b/>
                <w:iCs/>
                <w:sz w:val="24"/>
                <w:szCs w:val="24"/>
                <w:lang w:val="kk-KZ"/>
              </w:rPr>
            </w:pPr>
            <w:r w:rsidRPr="00A37BB2">
              <w:rPr>
                <w:b/>
                <w:iCs/>
                <w:sz w:val="24"/>
                <w:szCs w:val="24"/>
                <w:lang w:val="kk-KZ"/>
              </w:rPr>
              <w:t>1-көрсеткіш.</w:t>
            </w:r>
          </w:p>
          <w:p w:rsidR="00C3618B" w:rsidRPr="00A37BB2" w:rsidRDefault="00C3618B" w:rsidP="00C3618B">
            <w:pPr>
              <w:rPr>
                <w:lang w:val="kk-KZ"/>
              </w:rPr>
            </w:pPr>
            <w:r w:rsidRPr="00A37BB2">
              <w:rPr>
                <w:b/>
                <w:iCs/>
                <w:lang w:val="kk-KZ" w:bidi="ru-RU"/>
              </w:rPr>
              <w:t>Жаңартылған оқу бағдарламаларының үлесі</w:t>
            </w:r>
          </w:p>
          <w:p w:rsidR="00C3618B" w:rsidRPr="00A37BB2" w:rsidRDefault="00C3618B" w:rsidP="00C3618B">
            <w:pPr>
              <w:jc w:val="center"/>
              <w:rPr>
                <w:lang w:val="kk-KZ" w:eastAsia="en-US"/>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w:t>
            </w:r>
          </w:p>
          <w:p w:rsidR="00C3618B" w:rsidRPr="00A37BB2" w:rsidRDefault="00C3618B" w:rsidP="00C3618B">
            <w:pPr>
              <w:ind w:left="-138" w:right="-100"/>
              <w:jc w:val="center"/>
              <w:rPr>
                <w:bCs/>
                <w:lang w:val="kk-KZ"/>
              </w:rPr>
            </w:pPr>
            <w:r w:rsidRPr="00A37BB2">
              <w:rPr>
                <w:bCs/>
                <w:lang w:val="kk-KZ"/>
              </w:rPr>
              <w:t>Ш.Т. Каринова</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rFonts w:eastAsia="Calibri"/>
                <w:lang w:val="kk-KZ"/>
              </w:rPr>
              <w:t>Көрсеткіш 2023 жылдан бастап қалыптастырылады</w:t>
            </w:r>
          </w:p>
        </w:tc>
      </w:tr>
      <w:tr w:rsidR="00C3618B" w:rsidRPr="001813E3" w:rsidTr="00C3618B">
        <w:tblPrEx>
          <w:tblLook w:val="0600" w:firstRow="0" w:lastRow="0" w:firstColumn="0" w:lastColumn="0" w:noHBand="1" w:noVBand="1"/>
        </w:tblPrEx>
        <w:trPr>
          <w:trHeight w:val="884"/>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iCs/>
                <w:sz w:val="24"/>
                <w:szCs w:val="24"/>
                <w:lang w:val="kk-KZ"/>
              </w:rPr>
            </w:pPr>
            <w:r w:rsidRPr="00A37BB2">
              <w:rPr>
                <w:iCs/>
                <w:sz w:val="24"/>
                <w:szCs w:val="24"/>
                <w:lang w:val="kk-KZ"/>
              </w:rPr>
              <w:t>1-іс-шара.</w:t>
            </w:r>
          </w:p>
          <w:p w:rsidR="00C3618B" w:rsidRPr="00A37BB2" w:rsidRDefault="00C3618B" w:rsidP="00C3618B">
            <w:pPr>
              <w:pStyle w:val="TableParagraph"/>
              <w:ind w:right="-28"/>
              <w:jc w:val="both"/>
              <w:rPr>
                <w:iCs/>
                <w:sz w:val="24"/>
                <w:szCs w:val="24"/>
                <w:lang w:val="kk-KZ"/>
              </w:rPr>
            </w:pPr>
            <w:r w:rsidRPr="00A37BB2">
              <w:rPr>
                <w:sz w:val="24"/>
                <w:szCs w:val="24"/>
                <w:lang w:val="kk-KZ"/>
              </w:rPr>
              <w:t>Техникалық және кәсіптік жоғары оқу орнынан кейінгі білім беру ұйымдарында қазақ тілі мен әдебиеті мұғалімдерін даярлау жөніндегі білім беру бағдарламаларын жаңарту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w:t>
            </w:r>
          </w:p>
          <w:p w:rsidR="00C3618B" w:rsidRPr="00A37BB2" w:rsidRDefault="00C3618B" w:rsidP="00C3618B">
            <w:pPr>
              <w:ind w:left="-138" w:right="-100"/>
              <w:jc w:val="center"/>
              <w:rPr>
                <w:bCs/>
                <w:lang w:val="kk-KZ"/>
              </w:rPr>
            </w:pPr>
            <w:r w:rsidRPr="00A37BB2">
              <w:rPr>
                <w:bCs/>
                <w:lang w:val="kk-KZ"/>
              </w:rPr>
              <w:t xml:space="preserve">Ш.Т. Каринова, Білім және ғылым министрлігі Мектепке дейінгі және орта білім беру комитетінің төрағасы  Г.Р.  Каримова, </w:t>
            </w:r>
          </w:p>
          <w:p w:rsidR="00C3618B" w:rsidRPr="00A37BB2" w:rsidRDefault="00C3618B" w:rsidP="00C3618B">
            <w:pPr>
              <w:ind w:left="-138" w:right="-100"/>
              <w:jc w:val="center"/>
              <w:rPr>
                <w:bCs/>
                <w:lang w:val="kk-KZ"/>
              </w:rPr>
            </w:pPr>
            <w:r w:rsidRPr="00A37BB2">
              <w:rPr>
                <w:bCs/>
                <w:lang w:val="kk-KZ"/>
              </w:rPr>
              <w:t xml:space="preserve">Білім және ғылым министрлігі Техникалық және кәсіптік білім департаментінің директоры Н.Ж. </w:t>
            </w:r>
            <w:r w:rsidRPr="00A37BB2">
              <w:rPr>
                <w:bCs/>
                <w:lang w:val="kk-KZ"/>
              </w:rPr>
              <w:lastRenderedPageBreak/>
              <w:t xml:space="preserve">Оспанова, Білім және ғылым министрлігі Жоғары және жоғары оқу орнынан кейінгі білім департаментінің директоры Ә.Ж. Тойбаев </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lastRenderedPageBreak/>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Білім беру ұйымдарында қазақ тілі мен әдебиеті мұғалімдерін даярлау жөніндегі білім беру бағдарламаларын өзгерістер енгізу іс-шарасы 2023 жылдан бастап жоспарланған</w:t>
            </w:r>
          </w:p>
        </w:tc>
      </w:tr>
      <w:tr w:rsidR="00C3618B" w:rsidRPr="001813E3" w:rsidTr="00C3618B">
        <w:tblPrEx>
          <w:tblLook w:val="0600" w:firstRow="0" w:lastRow="0" w:firstColumn="0" w:lastColumn="0" w:noHBand="1" w:noVBand="1"/>
        </w:tblPrEx>
        <w:trPr>
          <w:trHeight w:val="774"/>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sz w:val="24"/>
                <w:szCs w:val="24"/>
                <w:lang w:val="kk-KZ"/>
              </w:rPr>
            </w:pPr>
            <w:r w:rsidRPr="00A37BB2">
              <w:rPr>
                <w:sz w:val="24"/>
                <w:szCs w:val="24"/>
                <w:lang w:val="kk-KZ"/>
              </w:rPr>
              <w:t>2-іс-шара.</w:t>
            </w:r>
          </w:p>
          <w:p w:rsidR="00C3618B" w:rsidRPr="00A37BB2" w:rsidRDefault="00C3618B" w:rsidP="00C3618B">
            <w:pPr>
              <w:pStyle w:val="TableParagraph"/>
              <w:ind w:right="-28"/>
              <w:jc w:val="both"/>
              <w:rPr>
                <w:iCs/>
                <w:sz w:val="24"/>
                <w:szCs w:val="24"/>
                <w:lang w:val="kk-KZ"/>
              </w:rPr>
            </w:pPr>
            <w:r w:rsidRPr="00A37BB2">
              <w:rPr>
                <w:sz w:val="24"/>
                <w:szCs w:val="24"/>
                <w:lang w:val="kk-KZ"/>
              </w:rPr>
              <w:t>Орта білім берудің  «Қазақ тілі», «Қазақ әдебиеті» және «Қазақ тілі мен әдебиеті» пәндерінің үлгілік оқу бағдарламаларына өзгерістер енгізу</w:t>
            </w:r>
          </w:p>
          <w:p w:rsidR="00C3618B" w:rsidRPr="00A37BB2" w:rsidRDefault="00C3618B" w:rsidP="00C3618B">
            <w:pPr>
              <w:rPr>
                <w:lang w:val="kk-KZ"/>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w:t>
            </w:r>
          </w:p>
          <w:p w:rsidR="00C3618B" w:rsidRPr="00A37BB2" w:rsidRDefault="00C3618B" w:rsidP="00C3618B">
            <w:pPr>
              <w:ind w:left="-138" w:right="-100"/>
              <w:jc w:val="center"/>
              <w:rPr>
                <w:bCs/>
                <w:lang w:val="kk-KZ"/>
              </w:rPr>
            </w:pPr>
            <w:r w:rsidRPr="00A37BB2">
              <w:rPr>
                <w:bCs/>
                <w:lang w:val="kk-KZ"/>
              </w:rPr>
              <w:t xml:space="preserve">Ш.Т. Каринова, Білім және ғылым министрлігі Мектепке дейінгі және орта білім беру комитетінің төрағасы  </w:t>
            </w:r>
          </w:p>
          <w:p w:rsidR="00C3618B" w:rsidRPr="00A37BB2" w:rsidRDefault="00C3618B" w:rsidP="00C3618B">
            <w:pPr>
              <w:ind w:left="-138" w:right="-100"/>
              <w:jc w:val="center"/>
              <w:rPr>
                <w:bCs/>
                <w:lang w:val="kk-KZ"/>
              </w:rPr>
            </w:pPr>
            <w:r w:rsidRPr="00A37BB2">
              <w:rPr>
                <w:bCs/>
                <w:lang w:val="kk-KZ"/>
              </w:rPr>
              <w:t>Г.Р. Каримова</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Орта білім берудің үлгілік оқу бағдарламаларына өзгерістер енгізу бойынша іс-шара 2023 жылдан бастап жоспарланған</w:t>
            </w:r>
          </w:p>
        </w:tc>
      </w:tr>
      <w:tr w:rsidR="00C3618B" w:rsidRPr="001813E3" w:rsidTr="00C3618B">
        <w:tblPrEx>
          <w:tblLook w:val="0600" w:firstRow="0" w:lastRow="0" w:firstColumn="0" w:lastColumn="0" w:noHBand="1" w:noVBand="1"/>
        </w:tblPrEx>
        <w:trPr>
          <w:trHeight w:val="803"/>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sz w:val="24"/>
                <w:szCs w:val="24"/>
                <w:lang w:val="kk-KZ"/>
              </w:rPr>
            </w:pPr>
            <w:r w:rsidRPr="00A37BB2">
              <w:rPr>
                <w:sz w:val="24"/>
                <w:szCs w:val="24"/>
                <w:lang w:val="kk-KZ"/>
              </w:rPr>
              <w:t>3-іс-шара.</w:t>
            </w:r>
          </w:p>
          <w:p w:rsidR="00C3618B" w:rsidRPr="00A37BB2" w:rsidRDefault="00C3618B" w:rsidP="00C3618B">
            <w:pPr>
              <w:pStyle w:val="TableParagraph"/>
              <w:ind w:right="-28"/>
              <w:jc w:val="both"/>
              <w:rPr>
                <w:iCs/>
                <w:sz w:val="24"/>
                <w:szCs w:val="24"/>
                <w:lang w:val="kk-KZ"/>
              </w:rPr>
            </w:pPr>
            <w:r w:rsidRPr="00A37BB2">
              <w:rPr>
                <w:iCs/>
                <w:sz w:val="24"/>
                <w:szCs w:val="24"/>
                <w:lang w:val="kk-KZ"/>
              </w:rPr>
              <w:t>«Қазақ тілі», «Қазақ әдебиеті» және «Қазақ тілі мен әдебиеті» пәндерінің оқулықтары мен оқу-әдістемелік кешендерін дайындау</w:t>
            </w:r>
          </w:p>
          <w:p w:rsidR="00C3618B" w:rsidRPr="00A37BB2" w:rsidRDefault="00C3618B" w:rsidP="00C3618B">
            <w:pPr>
              <w:jc w:val="center"/>
              <w:rPr>
                <w:lang w:val="kk-KZ"/>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w:t>
            </w:r>
          </w:p>
          <w:p w:rsidR="00C3618B" w:rsidRPr="00A37BB2" w:rsidRDefault="00C3618B" w:rsidP="00C3618B">
            <w:pPr>
              <w:ind w:left="-138" w:right="-100"/>
              <w:jc w:val="center"/>
              <w:rPr>
                <w:bCs/>
                <w:lang w:val="kk-KZ"/>
              </w:rPr>
            </w:pPr>
            <w:r w:rsidRPr="00A37BB2">
              <w:rPr>
                <w:bCs/>
                <w:lang w:val="kk-KZ"/>
              </w:rPr>
              <w:t xml:space="preserve">Ш.Т. Каринова,                     Білім және ғылым министрлігі Мектепке дейінгі және орта білім беру комитетінің төрағасы  Г.Р. Каримова </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Орта білім берудің үлгілік оқу бағдарламаларына өзгерістер енгізу бойынша іс-шара 2023 жылдан бастап жоспарланған</w:t>
            </w:r>
          </w:p>
        </w:tc>
      </w:tr>
      <w:tr w:rsidR="00C3618B" w:rsidRPr="001813E3" w:rsidTr="00C3618B">
        <w:tblPrEx>
          <w:tblLook w:val="0600" w:firstRow="0" w:lastRow="0" w:firstColumn="0" w:lastColumn="0" w:noHBand="1" w:noVBand="1"/>
        </w:tblPrEx>
        <w:trPr>
          <w:trHeight w:val="559"/>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t>4-іс-шара.</w:t>
            </w:r>
          </w:p>
          <w:p w:rsidR="00C3618B" w:rsidRPr="00A37BB2" w:rsidRDefault="00C3618B" w:rsidP="00C3618B">
            <w:pPr>
              <w:pStyle w:val="ad"/>
              <w:ind w:left="0" w:firstLine="0"/>
              <w:rPr>
                <w:sz w:val="24"/>
                <w:szCs w:val="24"/>
                <w:lang w:val="kk-KZ"/>
              </w:rPr>
            </w:pPr>
            <w:r w:rsidRPr="00A37BB2">
              <w:rPr>
                <w:sz w:val="24"/>
                <w:szCs w:val="24"/>
                <w:lang w:val="kk-KZ"/>
              </w:rPr>
              <w:t>Мәдени–білім беру жобалары (тренерлер дайындау курстары, республикалық турнирлерді ұйымдастыру және өткізу) арқылы қазақ, орыс, ағылшын тілдерінде іс–шаралар өткізу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Білім және ғылым  бірінші вице-министрі  Ш.Т.  Каринова, Білім және ғылым министрлігі</w:t>
            </w:r>
          </w:p>
          <w:p w:rsidR="00C3618B" w:rsidRPr="00A37BB2" w:rsidRDefault="00C3618B" w:rsidP="00C3618B">
            <w:pPr>
              <w:ind w:left="-138" w:right="-100"/>
              <w:jc w:val="center"/>
              <w:rPr>
                <w:bCs/>
                <w:lang w:val="kk-KZ"/>
              </w:rPr>
            </w:pPr>
            <w:r w:rsidRPr="00A37BB2">
              <w:rPr>
                <w:bCs/>
                <w:lang w:val="kk-KZ"/>
              </w:rPr>
              <w:t xml:space="preserve">Мектепке дейінгі және орта білім беру комитетінің төрағасы Г.Р. Каримова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Аталған іс-шара 2022 жылдан бастап жоспарланған</w:t>
            </w:r>
          </w:p>
        </w:tc>
      </w:tr>
      <w:tr w:rsidR="00C3618B" w:rsidRPr="001813E3" w:rsidTr="00C3618B">
        <w:tblPrEx>
          <w:tblLook w:val="0600" w:firstRow="0" w:lastRow="0" w:firstColumn="0" w:lastColumn="0" w:noHBand="1" w:noVBand="1"/>
        </w:tblPrEx>
        <w:trPr>
          <w:trHeight w:val="559"/>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sz w:val="24"/>
                <w:szCs w:val="24"/>
                <w:lang w:val="kk-KZ"/>
              </w:rPr>
            </w:pPr>
            <w:r w:rsidRPr="00A37BB2">
              <w:rPr>
                <w:sz w:val="24"/>
                <w:szCs w:val="24"/>
                <w:lang w:val="kk-KZ"/>
              </w:rPr>
              <w:t>5-іс-шара. Мемлекеттік тілді оқыту бойынша ІТ-</w:t>
            </w:r>
            <w:r w:rsidRPr="00A37BB2">
              <w:rPr>
                <w:sz w:val="24"/>
                <w:szCs w:val="24"/>
                <w:lang w:val="kk-KZ"/>
              </w:rPr>
              <w:lastRenderedPageBreak/>
              <w:t>өнімдерді әзірлеу, енгізу және шығару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 xml:space="preserve">ҚР Білім және ғылым  бірінші вице-министрі </w:t>
            </w:r>
            <w:r w:rsidRPr="00A37BB2">
              <w:rPr>
                <w:bCs/>
                <w:lang w:val="kk-KZ"/>
              </w:rPr>
              <w:lastRenderedPageBreak/>
              <w:t xml:space="preserve">Ш.Т. Каринова, Білім және ғылым министрлігі Тіл саясаты комитетінің төрағасы  Ә.К. Қабаев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lastRenderedPageBreak/>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 xml:space="preserve">Мемлекеттік тілді оқыту бойынша ІТ-өнімдерді әзірлеу, </w:t>
            </w:r>
            <w:r w:rsidRPr="00A37BB2">
              <w:rPr>
                <w:lang w:val="kk-KZ"/>
              </w:rPr>
              <w:lastRenderedPageBreak/>
              <w:t>енгізу және шығару жөніндегі іс-шаралар 2022 жылдан бастап жоспарланған</w:t>
            </w:r>
          </w:p>
        </w:tc>
      </w:tr>
      <w:tr w:rsidR="00C3618B" w:rsidRPr="001813E3" w:rsidTr="00C3618B">
        <w:tblPrEx>
          <w:tblLook w:val="0600" w:firstRow="0" w:lastRow="0" w:firstColumn="0" w:lastColumn="0" w:noHBand="1" w:noVBand="1"/>
        </w:tblPrEx>
        <w:trPr>
          <w:trHeight w:val="559"/>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lastRenderedPageBreak/>
              <w:t>6-іс-шара.</w:t>
            </w:r>
          </w:p>
          <w:p w:rsidR="00C3618B" w:rsidRPr="00A37BB2" w:rsidRDefault="00C3618B" w:rsidP="00C3618B">
            <w:pPr>
              <w:pStyle w:val="TableParagraph"/>
              <w:ind w:right="-28"/>
              <w:jc w:val="both"/>
              <w:rPr>
                <w:sz w:val="24"/>
                <w:szCs w:val="24"/>
                <w:shd w:val="clear" w:color="auto" w:fill="FFFFFF"/>
                <w:lang w:val="kk-KZ"/>
              </w:rPr>
            </w:pPr>
            <w:r w:rsidRPr="00A37BB2">
              <w:rPr>
                <w:sz w:val="24"/>
                <w:szCs w:val="24"/>
                <w:lang w:val="kk-KZ"/>
              </w:rPr>
              <w:t xml:space="preserve">Қазақ тілінде танымал анимациялық фильмнің дубляжы және оларды </w:t>
            </w:r>
            <w:r w:rsidRPr="00A37BB2">
              <w:rPr>
                <w:sz w:val="24"/>
                <w:szCs w:val="24"/>
                <w:shd w:val="clear" w:color="auto" w:fill="FFFFFF"/>
                <w:lang w:val="kk-KZ"/>
              </w:rPr>
              <w:t>YouTube бейнехостингінде жариялау (жылына кемінде 20 анимациялық фильмнен)</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К.Б.Ойшыбаев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YouTube видеохостингінде қазақ тіліндегі танымал анимациялық фильмдердің дубляжы және орналастыру бойынша іс-шара 2022 жылдан бастап жоспарланған</w:t>
            </w:r>
          </w:p>
        </w:tc>
      </w:tr>
      <w:tr w:rsidR="00C3618B" w:rsidRPr="00A37BB2" w:rsidTr="00C3618B">
        <w:tblPrEx>
          <w:tblLook w:val="0600" w:firstRow="0" w:lastRow="0" w:firstColumn="0" w:lastColumn="0" w:noHBand="1" w:noVBand="1"/>
        </w:tblPrEx>
        <w:trPr>
          <w:trHeight w:val="2961"/>
          <w:jc w:val="center"/>
        </w:trPr>
        <w:tc>
          <w:tcPr>
            <w:tcW w:w="2830" w:type="dxa"/>
            <w:vMerge w:val="restart"/>
            <w:shd w:val="clear" w:color="auto" w:fill="auto"/>
            <w:tcMar>
              <w:top w:w="0" w:type="dxa"/>
              <w:left w:w="40" w:type="dxa"/>
              <w:bottom w:w="0" w:type="dxa"/>
              <w:right w:w="40" w:type="dxa"/>
            </w:tcMar>
          </w:tcPr>
          <w:p w:rsidR="00C3618B" w:rsidRPr="00A37BB2" w:rsidRDefault="00C3618B" w:rsidP="00C3618B">
            <w:pPr>
              <w:rPr>
                <w:b/>
                <w:iCs/>
                <w:lang w:val="kk-KZ"/>
              </w:rPr>
            </w:pPr>
            <w:r w:rsidRPr="00A37BB2">
              <w:rPr>
                <w:b/>
                <w:iCs/>
                <w:lang w:val="kk-KZ"/>
              </w:rPr>
              <w:t>2-көрсеткіш.</w:t>
            </w:r>
          </w:p>
          <w:p w:rsidR="00C3618B" w:rsidRPr="00A37BB2" w:rsidRDefault="00C3618B" w:rsidP="00C3618B">
            <w:pPr>
              <w:jc w:val="both"/>
              <w:rPr>
                <w:b/>
                <w:iCs/>
                <w:lang w:val="kk-KZ"/>
              </w:rPr>
            </w:pPr>
            <w:r w:rsidRPr="00A37BB2">
              <w:rPr>
                <w:b/>
                <w:bCs/>
                <w:lang w:val="kk-KZ"/>
              </w:rPr>
              <w:t>Техникалық және кәсіптік білім беру (ТжКБ), жоғары және жоғары оқу орнынан кейінгі білім беру (ЖЖОКБ) ұйымдары үшін қазақ тілінде шығарылған оқулықтармен қамтамасыз етілу деңгейі</w:t>
            </w:r>
          </w:p>
        </w:tc>
        <w:tc>
          <w:tcPr>
            <w:tcW w:w="2552" w:type="dxa"/>
            <w:vMerge w:val="restart"/>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Ш.Т.  Каринова, Білім және ғылым министрлігі Техникалық және кәсіптік білім департаментінің директоры Н.Ж. Оспанова, Білім және ғылым министрлігі Жоғары және жоғары оқу орнынан кейінгі білім департаментінің директоры  Ә.Ж.      Тойбаев </w:t>
            </w:r>
          </w:p>
        </w:tc>
        <w:tc>
          <w:tcPr>
            <w:tcW w:w="1417" w:type="dxa"/>
            <w:shd w:val="clear" w:color="auto" w:fill="auto"/>
            <w:vAlign w:val="center"/>
          </w:tcPr>
          <w:p w:rsidR="00C3618B" w:rsidRPr="00A37BB2" w:rsidRDefault="00C3618B" w:rsidP="00C3618B">
            <w:pPr>
              <w:jc w:val="center"/>
            </w:pPr>
            <w:r w:rsidRPr="00A37BB2">
              <w:t>30</w:t>
            </w:r>
            <w:r w:rsidRPr="00A37BB2">
              <w:rPr>
                <w:lang w:val="kk-KZ"/>
              </w:rPr>
              <w:t xml:space="preserve"> </w:t>
            </w:r>
            <w:r w:rsidRPr="00A37BB2">
              <w:t>%</w:t>
            </w:r>
          </w:p>
        </w:tc>
        <w:tc>
          <w:tcPr>
            <w:tcW w:w="1560" w:type="dxa"/>
            <w:shd w:val="clear" w:color="auto" w:fill="auto"/>
            <w:vAlign w:val="center"/>
          </w:tcPr>
          <w:p w:rsidR="00C3618B" w:rsidRPr="00A37BB2" w:rsidRDefault="00C3618B" w:rsidP="00C3618B">
            <w:pPr>
              <w:jc w:val="center"/>
            </w:pPr>
            <w:r w:rsidRPr="00A37BB2">
              <w:t>30%</w:t>
            </w:r>
          </w:p>
        </w:tc>
        <w:tc>
          <w:tcPr>
            <w:tcW w:w="1559" w:type="dxa"/>
            <w:shd w:val="clear" w:color="auto" w:fill="auto"/>
            <w:vAlign w:val="center"/>
          </w:tcPr>
          <w:p w:rsidR="00C3618B" w:rsidRPr="00A37BB2" w:rsidRDefault="00C3618B" w:rsidP="00C3618B">
            <w:pPr>
              <w:jc w:val="center"/>
            </w:pPr>
            <w:r w:rsidRPr="00A37BB2">
              <w:t>100%</w:t>
            </w:r>
          </w:p>
        </w:tc>
        <w:tc>
          <w:tcPr>
            <w:tcW w:w="3402" w:type="dxa"/>
            <w:shd w:val="clear" w:color="auto" w:fill="auto"/>
            <w:vAlign w:val="center"/>
          </w:tcPr>
          <w:p w:rsidR="00C3618B" w:rsidRPr="00A37BB2" w:rsidRDefault="00C3618B" w:rsidP="00C3618B">
            <w:pPr>
              <w:jc w:val="both"/>
              <w:rPr>
                <w:lang w:val="kk-KZ"/>
              </w:rPr>
            </w:pPr>
            <w:r w:rsidRPr="00A37BB2">
              <w:rPr>
                <w:lang w:val="kk-KZ"/>
              </w:rPr>
              <w:t>2021 жылы бұл көрсеткішке қаржыландыру көзделмеген</w:t>
            </w:r>
          </w:p>
        </w:tc>
      </w:tr>
      <w:tr w:rsidR="00C3618B" w:rsidRPr="00A37BB2" w:rsidTr="00C3618B">
        <w:tblPrEx>
          <w:tblLook w:val="0600" w:firstRow="0" w:lastRow="0" w:firstColumn="0" w:lastColumn="0" w:noHBand="1" w:noVBand="1"/>
        </w:tblPrEx>
        <w:trPr>
          <w:trHeight w:val="559"/>
          <w:jc w:val="center"/>
        </w:trPr>
        <w:tc>
          <w:tcPr>
            <w:tcW w:w="2830" w:type="dxa"/>
            <w:vMerge/>
            <w:shd w:val="clear" w:color="auto" w:fill="auto"/>
            <w:tcMar>
              <w:top w:w="0" w:type="dxa"/>
              <w:left w:w="40" w:type="dxa"/>
              <w:bottom w:w="0" w:type="dxa"/>
              <w:right w:w="40" w:type="dxa"/>
            </w:tcMar>
          </w:tcPr>
          <w:p w:rsidR="00C3618B" w:rsidRPr="00A37BB2" w:rsidRDefault="00C3618B" w:rsidP="00C3618B">
            <w:pPr>
              <w:jc w:val="center"/>
              <w:rPr>
                <w:lang w:val="kk-KZ"/>
              </w:rPr>
            </w:pPr>
          </w:p>
        </w:tc>
        <w:tc>
          <w:tcPr>
            <w:tcW w:w="2552" w:type="dxa"/>
            <w:vMerge/>
            <w:shd w:val="clear" w:color="auto" w:fill="auto"/>
          </w:tcPr>
          <w:p w:rsidR="00C3618B" w:rsidRPr="00A37BB2" w:rsidRDefault="00C3618B" w:rsidP="00C3618B">
            <w:pPr>
              <w:jc w:val="center"/>
              <w:rPr>
                <w:lang w:val="kk-KZ"/>
              </w:rPr>
            </w:pPr>
          </w:p>
        </w:tc>
        <w:tc>
          <w:tcPr>
            <w:tcW w:w="1417" w:type="dxa"/>
            <w:shd w:val="clear" w:color="auto" w:fill="auto"/>
            <w:vAlign w:val="center"/>
          </w:tcPr>
          <w:p w:rsidR="00C3618B" w:rsidRPr="00A37BB2" w:rsidRDefault="00C3618B" w:rsidP="00C3618B">
            <w:pPr>
              <w:jc w:val="center"/>
            </w:pPr>
            <w:r w:rsidRPr="00A37BB2">
              <w:t>50</w:t>
            </w:r>
            <w:r w:rsidRPr="00A37BB2">
              <w:rPr>
                <w:lang w:val="kk-KZ"/>
              </w:rPr>
              <w:t xml:space="preserve"> </w:t>
            </w:r>
            <w:r w:rsidRPr="00A37BB2">
              <w:t>%</w:t>
            </w:r>
          </w:p>
        </w:tc>
        <w:tc>
          <w:tcPr>
            <w:tcW w:w="1560" w:type="dxa"/>
            <w:shd w:val="clear" w:color="auto" w:fill="auto"/>
            <w:vAlign w:val="center"/>
          </w:tcPr>
          <w:p w:rsidR="00C3618B" w:rsidRPr="00A37BB2" w:rsidRDefault="00C3618B" w:rsidP="00C3618B">
            <w:pPr>
              <w:jc w:val="center"/>
            </w:pPr>
            <w:r w:rsidRPr="00A37BB2">
              <w:t>50%</w:t>
            </w:r>
          </w:p>
        </w:tc>
        <w:tc>
          <w:tcPr>
            <w:tcW w:w="1559" w:type="dxa"/>
            <w:shd w:val="clear" w:color="auto" w:fill="auto"/>
            <w:vAlign w:val="center"/>
          </w:tcPr>
          <w:p w:rsidR="00C3618B" w:rsidRPr="00A37BB2" w:rsidRDefault="00C3618B" w:rsidP="00C3618B">
            <w:pPr>
              <w:jc w:val="center"/>
            </w:pPr>
            <w:r w:rsidRPr="00A37BB2">
              <w:t>100%</w:t>
            </w:r>
          </w:p>
        </w:tc>
        <w:tc>
          <w:tcPr>
            <w:tcW w:w="3402" w:type="dxa"/>
            <w:shd w:val="clear" w:color="auto" w:fill="auto"/>
            <w:vAlign w:val="center"/>
          </w:tcPr>
          <w:p w:rsidR="00C3618B" w:rsidRPr="00A37BB2" w:rsidRDefault="00C3618B" w:rsidP="00C3618B">
            <w:pPr>
              <w:jc w:val="both"/>
              <w:rPr>
                <w:lang w:val="kk-KZ"/>
              </w:rPr>
            </w:pPr>
            <w:r w:rsidRPr="00A37BB2">
              <w:rPr>
                <w:lang w:val="kk-KZ"/>
              </w:rPr>
              <w:t>Жоғары оқу орындары кітапхана қорын қазақ тіліндегі оқулықтармен толықтыру бойынша тұрақты негізде жұмыс жүргізуде. Бұл ретте 2021 жылы бұл көрсеткішке қаржыландыру көзделмеген</w:t>
            </w:r>
          </w:p>
        </w:tc>
      </w:tr>
      <w:tr w:rsidR="00C3618B" w:rsidRPr="001813E3" w:rsidTr="00C3618B">
        <w:tblPrEx>
          <w:tblLook w:val="0600" w:firstRow="0" w:lastRow="0" w:firstColumn="0" w:lastColumn="0" w:noHBand="1" w:noVBand="1"/>
        </w:tblPrEx>
        <w:trPr>
          <w:trHeight w:hRule="exact" w:val="5557"/>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iCs/>
                <w:sz w:val="24"/>
                <w:szCs w:val="24"/>
                <w:lang w:val="kk-KZ"/>
              </w:rPr>
            </w:pPr>
            <w:r w:rsidRPr="00A37BB2">
              <w:rPr>
                <w:iCs/>
                <w:sz w:val="24"/>
                <w:szCs w:val="24"/>
                <w:lang w:val="kk-KZ"/>
              </w:rPr>
              <w:lastRenderedPageBreak/>
              <w:t>1-іс-шара.</w:t>
            </w:r>
          </w:p>
          <w:p w:rsidR="00C3618B" w:rsidRPr="00A37BB2" w:rsidRDefault="00C3618B" w:rsidP="00C3618B">
            <w:pPr>
              <w:pStyle w:val="TableParagraph"/>
              <w:ind w:right="-28"/>
              <w:jc w:val="both"/>
              <w:rPr>
                <w:iCs/>
                <w:sz w:val="24"/>
                <w:szCs w:val="24"/>
                <w:lang w:val="kk-KZ"/>
              </w:rPr>
            </w:pPr>
            <w:r w:rsidRPr="00A37BB2">
              <w:rPr>
                <w:iCs/>
                <w:sz w:val="24"/>
                <w:szCs w:val="24"/>
                <w:lang w:val="kk-KZ"/>
              </w:rPr>
              <w:t>ТжКБ ұйымдары үшін   қазақ тіліндегі оқулықтарды әзірлеу және басып шығару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Білім және ғылым  бірінші вице-министрі Ш.Т. Каринова, Білім және ғылым Техникалық және кәсіптік білім департаментінің директоры Н.Ж. Оспанова</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ТжКБ  ұйымдары үшін қазақ тіліндегі оқулықтарды әзірлеу және басып шығару жөніндегі іс-шараларды қаржыландыру 2022 жылдан бастап жоспарланған</w:t>
            </w:r>
          </w:p>
        </w:tc>
      </w:tr>
      <w:tr w:rsidR="00C3618B" w:rsidRPr="00A37BB2" w:rsidTr="00C3618B">
        <w:tblPrEx>
          <w:tblLook w:val="0600" w:firstRow="0" w:lastRow="0" w:firstColumn="0" w:lastColumn="0" w:noHBand="1" w:noVBand="1"/>
        </w:tblPrEx>
        <w:trPr>
          <w:trHeight w:val="979"/>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sz w:val="24"/>
                <w:szCs w:val="24"/>
                <w:lang w:val="kk-KZ"/>
              </w:rPr>
            </w:pPr>
            <w:r w:rsidRPr="00A37BB2">
              <w:rPr>
                <w:sz w:val="24"/>
                <w:szCs w:val="24"/>
                <w:lang w:val="kk-KZ"/>
              </w:rPr>
              <w:t>2-іс-шара.</w:t>
            </w:r>
          </w:p>
          <w:p w:rsidR="00C3618B" w:rsidRPr="00A37BB2" w:rsidRDefault="00C3618B" w:rsidP="00C3618B">
            <w:pPr>
              <w:jc w:val="both"/>
              <w:rPr>
                <w:lang w:val="kk-KZ"/>
              </w:rPr>
            </w:pPr>
            <w:r w:rsidRPr="00A37BB2">
              <w:rPr>
                <w:lang w:val="kk-KZ"/>
              </w:rPr>
              <w:t xml:space="preserve">ЖЖОКБ ұйымдары үшін қазақ тіліндегі </w:t>
            </w:r>
            <w:r w:rsidRPr="00A37BB2">
              <w:rPr>
                <w:iCs/>
                <w:lang w:val="kk-KZ"/>
              </w:rPr>
              <w:t>оқулықтарды</w:t>
            </w:r>
            <w:r w:rsidRPr="00A37BB2">
              <w:rPr>
                <w:lang w:val="kk-KZ"/>
              </w:rPr>
              <w:t xml:space="preserve"> әзірлеу және басып шығару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Ш.Т.  Каринова, Жоғары және жоғары оқу орнынан кейінгі білім департаментінің директоры  Ә.Ж.            Тойбаев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ЖЖОКБҰ-ға арналған қазақ тіліндегі оқулықтарды әзірлеу және басып шығару жөніндегі іс-шараларды қаржыландыру</w:t>
            </w:r>
          </w:p>
          <w:p w:rsidR="00C3618B" w:rsidRPr="00A37BB2" w:rsidRDefault="00C3618B" w:rsidP="00C3618B">
            <w:pPr>
              <w:jc w:val="both"/>
              <w:rPr>
                <w:lang w:val="kk-KZ"/>
              </w:rPr>
            </w:pPr>
            <w:r w:rsidRPr="00A37BB2">
              <w:rPr>
                <w:lang w:val="kk-KZ"/>
              </w:rPr>
              <w:t>2022 жылдан бастап жоспарланған</w:t>
            </w:r>
          </w:p>
        </w:tc>
      </w:tr>
      <w:tr w:rsidR="00C3618B" w:rsidRPr="00A37BB2" w:rsidTr="00C3618B">
        <w:tblPrEx>
          <w:tblLook w:val="0600" w:firstRow="0" w:lastRow="0" w:firstColumn="0" w:lastColumn="0" w:noHBand="1" w:noVBand="1"/>
        </w:tblPrEx>
        <w:trPr>
          <w:trHeight w:val="274"/>
          <w:jc w:val="center"/>
        </w:trPr>
        <w:tc>
          <w:tcPr>
            <w:tcW w:w="2830" w:type="dxa"/>
            <w:shd w:val="clear" w:color="auto" w:fill="auto"/>
            <w:tcMar>
              <w:top w:w="0" w:type="dxa"/>
              <w:left w:w="40" w:type="dxa"/>
              <w:bottom w:w="0" w:type="dxa"/>
              <w:right w:w="40" w:type="dxa"/>
            </w:tcMar>
          </w:tcPr>
          <w:p w:rsidR="00C3618B" w:rsidRPr="00A37BB2" w:rsidRDefault="00C3618B" w:rsidP="00C3618B">
            <w:pPr>
              <w:rPr>
                <w:b/>
                <w:iCs/>
                <w:lang w:val="kk-KZ"/>
              </w:rPr>
            </w:pPr>
            <w:r w:rsidRPr="00A37BB2">
              <w:rPr>
                <w:b/>
                <w:iCs/>
                <w:lang w:val="kk-KZ"/>
              </w:rPr>
              <w:t>3-көрсеткіш.</w:t>
            </w:r>
          </w:p>
          <w:p w:rsidR="00C3618B" w:rsidRPr="00A37BB2" w:rsidRDefault="00C3618B" w:rsidP="00C3618B">
            <w:pPr>
              <w:jc w:val="both"/>
              <w:rPr>
                <w:b/>
                <w:lang w:val="kk-KZ"/>
              </w:rPr>
            </w:pPr>
            <w:r w:rsidRPr="00A37BB2">
              <w:rPr>
                <w:b/>
                <w:iCs/>
                <w:lang w:val="kk-KZ"/>
              </w:rPr>
              <w:t>Латын графикалы әліпбиді пайдаланатын жазбаша коммуникацияға қатысушылардың үлесі</w:t>
            </w:r>
          </w:p>
        </w:tc>
        <w:tc>
          <w:tcPr>
            <w:tcW w:w="2552" w:type="dxa"/>
            <w:shd w:val="clear" w:color="auto" w:fill="auto"/>
          </w:tcPr>
          <w:p w:rsidR="00C3618B" w:rsidRPr="00A37BB2" w:rsidRDefault="00C3618B" w:rsidP="00C3618B">
            <w:pPr>
              <w:jc w:val="center"/>
              <w:rPr>
                <w:lang w:val="kk-KZ"/>
              </w:rPr>
            </w:pPr>
            <w:r w:rsidRPr="00A37BB2">
              <w:rPr>
                <w:lang w:val="kk-KZ"/>
              </w:rPr>
              <w:t>ҚР Білім және ғылым  бірінші вице-министрі Ш.Т. Каринова,</w:t>
            </w:r>
          </w:p>
          <w:p w:rsidR="00C3618B" w:rsidRPr="00A37BB2" w:rsidRDefault="00C3618B" w:rsidP="00C3618B">
            <w:pPr>
              <w:jc w:val="center"/>
              <w:rPr>
                <w:lang w:val="kk-KZ"/>
              </w:rPr>
            </w:pPr>
            <w:r w:rsidRPr="00A37BB2">
              <w:rPr>
                <w:bCs/>
                <w:lang w:val="kk-KZ"/>
              </w:rPr>
              <w:t xml:space="preserve">облыстардың,                  Нұр-Сұлтан, Алматы </w:t>
            </w:r>
            <w:r w:rsidRPr="00A37BB2">
              <w:rPr>
                <w:bCs/>
                <w:lang w:val="kk-KZ"/>
              </w:rPr>
              <w:lastRenderedPageBreak/>
              <w:t>және Шымкент қалаларының әкімдері</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lastRenderedPageBreak/>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Көрсеткіш 2023 жылдан бастап қалыптасады</w:t>
            </w:r>
          </w:p>
        </w:tc>
      </w:tr>
      <w:tr w:rsidR="00C3618B" w:rsidRPr="001813E3" w:rsidTr="00C3618B">
        <w:tblPrEx>
          <w:tblLook w:val="0600" w:firstRow="0" w:lastRow="0" w:firstColumn="0" w:lastColumn="0" w:noHBand="1" w:noVBand="1"/>
        </w:tblPrEx>
        <w:trPr>
          <w:trHeight w:val="56"/>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sz w:val="24"/>
                <w:szCs w:val="24"/>
                <w:lang w:val="kk-KZ"/>
              </w:rPr>
            </w:pPr>
            <w:r w:rsidRPr="00A37BB2">
              <w:rPr>
                <w:sz w:val="24"/>
                <w:szCs w:val="24"/>
                <w:lang w:val="kk-KZ"/>
              </w:rPr>
              <w:t>1-іс-шара.</w:t>
            </w:r>
          </w:p>
          <w:p w:rsidR="00C3618B" w:rsidRPr="00A37BB2" w:rsidRDefault="00C3618B" w:rsidP="00C3618B">
            <w:pPr>
              <w:jc w:val="both"/>
              <w:rPr>
                <w:lang w:val="kk-KZ"/>
              </w:rPr>
            </w:pPr>
            <w:r w:rsidRPr="00A37BB2">
              <w:rPr>
                <w:lang w:val="kk-KZ"/>
              </w:rPr>
              <w:t>Латын графикасындағы қазақ тілінің әліпбиін және емле ережелерін бекіту (Қазақстан Республикасы Президентінің Жарлығы)</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Білім және ғылым  бірінші вице-министрі  Ш.Т. Каринова, Білім және ғылым министрлігі</w:t>
            </w:r>
          </w:p>
          <w:p w:rsidR="00C3618B" w:rsidRPr="00A37BB2" w:rsidRDefault="00C3618B" w:rsidP="00C3618B">
            <w:pPr>
              <w:ind w:left="-138" w:right="-100"/>
              <w:jc w:val="center"/>
              <w:rPr>
                <w:bCs/>
                <w:lang w:val="kk-KZ"/>
              </w:rPr>
            </w:pPr>
            <w:r w:rsidRPr="00A37BB2">
              <w:rPr>
                <w:bCs/>
                <w:lang w:val="kk-KZ"/>
              </w:rPr>
              <w:t>Тіл саясаты комитетінің төрағасы  Ә.К. Қабаев</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tcMar>
              <w:top w:w="0" w:type="dxa"/>
              <w:left w:w="40" w:type="dxa"/>
              <w:bottom w:w="0" w:type="dxa"/>
              <w:right w:w="40" w:type="dxa"/>
            </w:tcMar>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Латын графикасындағы қазақ тілінің әліпбиі мен емле ережелерін бекіту 2022 жылға жоспарланған. Латын графикасына негізделген қазақ тілі әліпбиін аудару жөніндегі жұмыстар жетілдірілген әліпби мен емле ережелерінің жобалары тиісті нормативтік құқықтық актілермен бекітілгеннен кейін жүргізілетін болады</w:t>
            </w:r>
          </w:p>
        </w:tc>
      </w:tr>
      <w:tr w:rsidR="00C3618B" w:rsidRPr="001813E3" w:rsidTr="00C3618B">
        <w:tblPrEx>
          <w:tblLook w:val="0600" w:firstRow="0" w:lastRow="0" w:firstColumn="0" w:lastColumn="0" w:noHBand="1" w:noVBand="1"/>
        </w:tblPrEx>
        <w:trPr>
          <w:trHeight w:val="78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sz w:val="24"/>
                <w:szCs w:val="24"/>
                <w:lang w:val="kk-KZ"/>
              </w:rPr>
            </w:pPr>
            <w:r w:rsidRPr="00A37BB2">
              <w:rPr>
                <w:sz w:val="24"/>
                <w:szCs w:val="24"/>
                <w:lang w:val="kk-KZ"/>
              </w:rPr>
              <w:t>2-іс-шара.</w:t>
            </w:r>
          </w:p>
          <w:p w:rsidR="00C3618B" w:rsidRPr="00A37BB2" w:rsidRDefault="00C3618B" w:rsidP="00C3618B">
            <w:pPr>
              <w:pStyle w:val="TableParagraph"/>
              <w:ind w:right="-28"/>
              <w:jc w:val="both"/>
              <w:rPr>
                <w:sz w:val="24"/>
                <w:szCs w:val="24"/>
                <w:lang w:val="kk-KZ"/>
              </w:rPr>
            </w:pPr>
            <w:r w:rsidRPr="00A37BB2">
              <w:rPr>
                <w:sz w:val="24"/>
                <w:szCs w:val="24"/>
                <w:lang w:val="kk-KZ"/>
              </w:rPr>
              <w:t xml:space="preserve">Емле ережелерінің негізінде қазақ тілін реформалау мақсатында Үлкен орфографиялық сөздікті, Үлкен орфоэпиялық сөздікті, Үлкен грамматикалық анықтамалықты, топонимикалық сөздікті, антропонимикалық атаулар анықтамалығын, қазақ тілінің орфографиясы, орфоэпиясы бойынша анықтамалықты, сөйлеу мәдениеті бойынша анықтамалықты, Практикалық стилистика және пунктуация бойынша </w:t>
            </w:r>
            <w:r w:rsidRPr="00A37BB2">
              <w:rPr>
                <w:sz w:val="24"/>
                <w:szCs w:val="24"/>
                <w:lang w:val="kk-KZ"/>
              </w:rPr>
              <w:lastRenderedPageBreak/>
              <w:t>құралдарды әзірлеу, басып шығару және ашық қолжетімділікте орналастыру, өсу қорытындысымен</w:t>
            </w:r>
          </w:p>
          <w:p w:rsidR="00C3618B" w:rsidRPr="00A37BB2" w:rsidRDefault="00C3618B" w:rsidP="00C3618B">
            <w:pPr>
              <w:jc w:val="both"/>
              <w:rPr>
                <w:lang w:val="kk-KZ"/>
              </w:rPr>
            </w:pPr>
            <w:r w:rsidRPr="00A37BB2">
              <w:rPr>
                <w:lang w:val="kk-KZ"/>
              </w:rPr>
              <w:t xml:space="preserve">(2022 ж. – 3, 2023 ж. – 6, </w:t>
            </w:r>
          </w:p>
          <w:p w:rsidR="00C3618B" w:rsidRPr="00A37BB2" w:rsidRDefault="00C3618B" w:rsidP="00C3618B">
            <w:pPr>
              <w:jc w:val="both"/>
              <w:rPr>
                <w:lang w:val="kk-KZ"/>
              </w:rPr>
            </w:pPr>
            <w:r w:rsidRPr="00A37BB2">
              <w:rPr>
                <w:lang w:val="kk-KZ"/>
              </w:rPr>
              <w:t xml:space="preserve">2024 ж. – 9, </w:t>
            </w:r>
          </w:p>
          <w:p w:rsidR="00C3618B" w:rsidRPr="00A37BB2" w:rsidRDefault="00C3618B" w:rsidP="00C3618B">
            <w:pPr>
              <w:jc w:val="both"/>
              <w:rPr>
                <w:lang w:val="kk-KZ"/>
              </w:rPr>
            </w:pPr>
            <w:r w:rsidRPr="00A37BB2">
              <w:rPr>
                <w:lang w:val="kk-KZ"/>
              </w:rPr>
              <w:t xml:space="preserve">2025 ж. – 12) </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ҚР Білім және ғылым  бірінші вице-министрі  Ш.Т.  Каринова, Білім және ғылым министрлігі</w:t>
            </w:r>
          </w:p>
          <w:p w:rsidR="00C3618B" w:rsidRPr="00A37BB2" w:rsidRDefault="00C3618B" w:rsidP="00C3618B">
            <w:pPr>
              <w:ind w:left="-138" w:right="-100"/>
              <w:jc w:val="center"/>
              <w:rPr>
                <w:bCs/>
                <w:lang w:val="kk-KZ"/>
              </w:rPr>
            </w:pPr>
            <w:r w:rsidRPr="00A37BB2">
              <w:rPr>
                <w:bCs/>
                <w:lang w:val="kk-KZ"/>
              </w:rPr>
              <w:t xml:space="preserve">Тіл саясаты комитетінің төрағасы  Ә.К. Қабаев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Үлкен орфографиялық сөздікті, үлкен орфоэпиялық сөздікті, үлкен грамматикалық анықтамалықты, топонимикалық сөздікті, антропонимикалық атаулар анықтамалығын, орфография, қазақ тілінің орфоэпиясы жөніндегі анықтамалықты, сөйлеу мәдениеті жөніндегі анықтамалықты, Практикалық стилистика және пунктуация жөніндегі құралдарды әзірлеу, басып шығару және ашық қолжетімділікте орналастыру жетілдірілген әліпби мен емле ережелерінің жобалары тиісті нормативтік құқықтық актілермен бекітілгеннен кейін</w:t>
            </w:r>
          </w:p>
        </w:tc>
      </w:tr>
      <w:tr w:rsidR="00C3618B" w:rsidRPr="001813E3" w:rsidTr="00C3618B">
        <w:tblPrEx>
          <w:tblLook w:val="0600" w:firstRow="0" w:lastRow="0" w:firstColumn="0" w:lastColumn="0" w:noHBand="1" w:noVBand="1"/>
        </w:tblPrEx>
        <w:trPr>
          <w:trHeight w:val="78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sz w:val="24"/>
                <w:szCs w:val="24"/>
                <w:lang w:val="kk-KZ"/>
              </w:rPr>
            </w:pPr>
            <w:r w:rsidRPr="00A37BB2">
              <w:rPr>
                <w:sz w:val="24"/>
                <w:szCs w:val="24"/>
                <w:lang w:val="kk-KZ"/>
              </w:rPr>
              <w:t>3-іс-шара.</w:t>
            </w:r>
          </w:p>
          <w:p w:rsidR="00C3618B" w:rsidRPr="00A37BB2" w:rsidRDefault="00C3618B" w:rsidP="00C3618B">
            <w:pPr>
              <w:pStyle w:val="TableParagraph"/>
              <w:ind w:right="-28"/>
              <w:rPr>
                <w:sz w:val="24"/>
                <w:szCs w:val="24"/>
                <w:lang w:val="kk-KZ"/>
              </w:rPr>
            </w:pPr>
            <w:r w:rsidRPr="00A37BB2">
              <w:rPr>
                <w:sz w:val="24"/>
                <w:szCs w:val="24"/>
                <w:lang w:val="kk-KZ"/>
              </w:rPr>
              <w:t>Мемлекеттік тілді және латын графикасындағы қазақ әліпбиін зерделеу жөніндегі медиаконтентті әзірлеу және ашық қолжетімділікте орналастыру</w:t>
            </w:r>
          </w:p>
          <w:p w:rsidR="00C3618B" w:rsidRPr="00A37BB2" w:rsidRDefault="00C3618B" w:rsidP="00C3618B">
            <w:pPr>
              <w:pStyle w:val="TableParagraph"/>
              <w:ind w:right="-28"/>
              <w:rPr>
                <w:sz w:val="24"/>
                <w:szCs w:val="24"/>
                <w:lang w:val="kk-KZ"/>
              </w:rPr>
            </w:pPr>
            <w:r w:rsidRPr="00A37BB2">
              <w:rPr>
                <w:sz w:val="24"/>
                <w:szCs w:val="24"/>
                <w:lang w:val="kk-KZ"/>
              </w:rPr>
              <w:t>(жалпы ұзақтығы жылына 120 минут)</w:t>
            </w:r>
          </w:p>
        </w:tc>
        <w:tc>
          <w:tcPr>
            <w:tcW w:w="2552" w:type="dxa"/>
            <w:shd w:val="clear" w:color="auto" w:fill="auto"/>
          </w:tcPr>
          <w:p w:rsidR="00C3618B" w:rsidRPr="00A37BB2" w:rsidRDefault="00C3618B" w:rsidP="00C3618B">
            <w:pPr>
              <w:jc w:val="center"/>
              <w:rPr>
                <w:lang w:val="kk-KZ"/>
              </w:rPr>
            </w:pPr>
            <w:r w:rsidRPr="00A37BB2">
              <w:rPr>
                <w:lang w:val="kk-KZ"/>
              </w:rPr>
              <w:t xml:space="preserve">ҚР Білім және ғылым  бірінші вице-министрі  Ш.Т.                     Каринова, </w:t>
            </w:r>
          </w:p>
          <w:p w:rsidR="00C3618B" w:rsidRPr="00A37BB2" w:rsidRDefault="00C3618B" w:rsidP="00C3618B">
            <w:pPr>
              <w:jc w:val="center"/>
              <w:rPr>
                <w:lang w:val="kk-KZ"/>
              </w:rPr>
            </w:pPr>
            <w:r w:rsidRPr="00A37BB2">
              <w:rPr>
                <w:lang w:val="kk-KZ"/>
              </w:rPr>
              <w:t xml:space="preserve">Білім және ғылым министрлігіТіл саясаты комитетінің төрағасы  Ә.К. Қабаев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Іс-шараны қаржыландыру 2022 жылдан бастап жоспарланған</w:t>
            </w:r>
          </w:p>
        </w:tc>
      </w:tr>
      <w:tr w:rsidR="00C3618B" w:rsidRPr="001813E3" w:rsidTr="00C3618B">
        <w:tblPrEx>
          <w:tblLook w:val="0600" w:firstRow="0" w:lastRow="0" w:firstColumn="0" w:lastColumn="0" w:noHBand="1" w:noVBand="1"/>
        </w:tblPrEx>
        <w:trPr>
          <w:trHeight w:val="334"/>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iCs/>
                <w:sz w:val="24"/>
                <w:szCs w:val="24"/>
                <w:lang w:val="kk-KZ"/>
              </w:rPr>
            </w:pPr>
            <w:r w:rsidRPr="00A37BB2">
              <w:rPr>
                <w:sz w:val="24"/>
                <w:szCs w:val="24"/>
                <w:lang w:val="kk-KZ"/>
              </w:rPr>
              <w:t>4-іс-шара.</w:t>
            </w:r>
          </w:p>
          <w:p w:rsidR="00C3618B" w:rsidRPr="00A37BB2" w:rsidRDefault="00C3618B" w:rsidP="00C3618B">
            <w:pPr>
              <w:jc w:val="both"/>
              <w:rPr>
                <w:lang w:val="kk-KZ"/>
              </w:rPr>
            </w:pPr>
            <w:r w:rsidRPr="00A37BB2">
              <w:rPr>
                <w:lang w:val="kk-KZ"/>
              </w:rPr>
              <w:t>Қазақстанға импортталатын және елде өндірілетін техникалық құралдарда (компьютерлер, ноутбуктер, пернетақталар және т.б.) қазақ тіліндегі интерфейс пен қазақ әліпбиі әріптерінің болуын қамтамасыз ету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Цифрлық даму, инновациялар және аэроғарыш өнеркәсібі вице-министрі  А.С.  Жамбакин,</w:t>
            </w:r>
          </w:p>
          <w:p w:rsidR="00C3618B" w:rsidRPr="00A37BB2" w:rsidRDefault="00C3618B" w:rsidP="00C3618B">
            <w:pPr>
              <w:ind w:left="-138" w:right="-100"/>
              <w:jc w:val="center"/>
              <w:rPr>
                <w:bCs/>
                <w:lang w:val="kk-KZ"/>
              </w:rPr>
            </w:pPr>
            <w:r w:rsidRPr="00A37BB2">
              <w:rPr>
                <w:bCs/>
                <w:lang w:val="kk-KZ"/>
              </w:rPr>
              <w:t xml:space="preserve">ҚР Сауда және интеграция министрлігінің аппарат басшысы Ж.М. Нөпіров </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tcMar>
              <w:top w:w="0" w:type="dxa"/>
              <w:left w:w="40" w:type="dxa"/>
              <w:bottom w:w="0" w:type="dxa"/>
              <w:right w:w="40" w:type="dxa"/>
            </w:tcMar>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Латын графикасында қазақ тілінің әліпбиі мен емле ережелері бекітілгеннен кейін Қазақ тілі интерфейсі мен қазақ әліпбиі әріптерінің техникалық құралдарда болуын қамтамасыз ету шаралары жоспарланған</w:t>
            </w:r>
          </w:p>
        </w:tc>
      </w:tr>
      <w:tr w:rsidR="00C3618B" w:rsidRPr="001813E3" w:rsidTr="00C3618B">
        <w:tblPrEx>
          <w:tblLook w:val="0600" w:firstRow="0" w:lastRow="0" w:firstColumn="0" w:lastColumn="0" w:noHBand="1" w:noVBand="1"/>
        </w:tblPrEx>
        <w:trPr>
          <w:trHeight w:val="78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rPr>
                <w:iCs/>
                <w:sz w:val="24"/>
                <w:szCs w:val="24"/>
                <w:lang w:val="kk-KZ"/>
              </w:rPr>
            </w:pPr>
            <w:r w:rsidRPr="00A37BB2">
              <w:rPr>
                <w:sz w:val="24"/>
                <w:szCs w:val="24"/>
                <w:lang w:val="kk-KZ"/>
              </w:rPr>
              <w:t>5-іс-шара.</w:t>
            </w:r>
          </w:p>
          <w:p w:rsidR="00C3618B" w:rsidRPr="00A37BB2" w:rsidRDefault="00C3618B" w:rsidP="00C3618B">
            <w:pPr>
              <w:rPr>
                <w:lang w:val="kk-KZ"/>
              </w:rPr>
            </w:pPr>
            <w:r w:rsidRPr="00A37BB2">
              <w:rPr>
                <w:iCs/>
                <w:lang w:val="kk-KZ"/>
              </w:rPr>
              <w:t>Мемлекеттік органдардың, мекемелер мен ұлттық компаниялардың, сондай-</w:t>
            </w:r>
            <w:r w:rsidRPr="00A37BB2">
              <w:rPr>
                <w:iCs/>
                <w:lang w:val="kk-KZ"/>
              </w:rPr>
              <w:lastRenderedPageBreak/>
              <w:t>ақ басқа да ұйымдардың іс қағаздарын жүргізуді кезең-кезеңмен көшіру жөніндегі бекітілген жоспарға сәйкес латын графикалы әліпбиге көшіру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Барлық орталық мемлекеттік органдардың,</w:t>
            </w:r>
          </w:p>
          <w:p w:rsidR="00C3618B" w:rsidRPr="00A37BB2" w:rsidRDefault="00C3618B" w:rsidP="00C3618B">
            <w:pPr>
              <w:ind w:left="-138" w:right="-100"/>
              <w:jc w:val="center"/>
              <w:rPr>
                <w:bCs/>
                <w:lang w:val="kk-KZ"/>
              </w:rPr>
            </w:pPr>
            <w:r w:rsidRPr="00A37BB2">
              <w:rPr>
                <w:bCs/>
                <w:lang w:val="kk-KZ"/>
              </w:rPr>
              <w:t xml:space="preserve">облыстардың,                  Нұр-Сұлтан, Алматы </w:t>
            </w:r>
            <w:r w:rsidRPr="00A37BB2">
              <w:rPr>
                <w:bCs/>
                <w:lang w:val="kk-KZ"/>
              </w:rPr>
              <w:lastRenderedPageBreak/>
              <w:t>және Шымкент қалаларының және ұлттық компаниялар мен үкіметтік емес ұйымдардың бірінші басшыларының орынбасарлары</w:t>
            </w:r>
          </w:p>
        </w:tc>
        <w:tc>
          <w:tcPr>
            <w:tcW w:w="1417" w:type="dxa"/>
            <w:shd w:val="clear" w:color="auto" w:fill="auto"/>
            <w:tcMar>
              <w:top w:w="0" w:type="dxa"/>
              <w:left w:w="40" w:type="dxa"/>
              <w:bottom w:w="0" w:type="dxa"/>
              <w:right w:w="40" w:type="dxa"/>
            </w:tcMar>
            <w:vAlign w:val="center"/>
          </w:tcPr>
          <w:p w:rsidR="00C3618B" w:rsidRPr="00A37BB2" w:rsidRDefault="00C3618B" w:rsidP="00C3618B">
            <w:pPr>
              <w:ind w:left="-109" w:right="-108"/>
              <w:jc w:val="center"/>
              <w:rPr>
                <w:rFonts w:eastAsia="Calibri"/>
                <w:lang w:val="kk-KZ"/>
              </w:rPr>
            </w:pPr>
            <w:r w:rsidRPr="00A37BB2">
              <w:rPr>
                <w:lang w:val="kk-KZ"/>
              </w:rPr>
              <w:lastRenderedPageBreak/>
              <w:t>–</w:t>
            </w:r>
          </w:p>
        </w:tc>
        <w:tc>
          <w:tcPr>
            <w:tcW w:w="1560" w:type="dxa"/>
            <w:shd w:val="clear" w:color="auto" w:fill="auto"/>
            <w:tcMar>
              <w:top w:w="0" w:type="dxa"/>
              <w:left w:w="40" w:type="dxa"/>
              <w:bottom w:w="0" w:type="dxa"/>
              <w:right w:w="40" w:type="dxa"/>
            </w:tcMar>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Көшу жетілдірілген әліпби мен емле ережелерінің жобалары тиісті нормативтік құқықтық актілермен бекітілгеннен кейін жүзеге асырылатын болады</w:t>
            </w:r>
          </w:p>
        </w:tc>
      </w:tr>
      <w:tr w:rsidR="00C3618B" w:rsidRPr="001813E3" w:rsidTr="00C3618B">
        <w:tblPrEx>
          <w:tblLook w:val="0600" w:firstRow="0" w:lastRow="0" w:firstColumn="0" w:lastColumn="0" w:noHBand="1" w:noVBand="1"/>
        </w:tblPrEx>
        <w:trPr>
          <w:trHeight w:val="78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t>6-іс-шара.</w:t>
            </w:r>
          </w:p>
          <w:p w:rsidR="00C3618B" w:rsidRPr="00A37BB2" w:rsidRDefault="00C3618B" w:rsidP="00C3618B">
            <w:pPr>
              <w:jc w:val="both"/>
              <w:rPr>
                <w:lang w:val="kk-KZ"/>
              </w:rPr>
            </w:pPr>
            <w:r w:rsidRPr="00A37BB2">
              <w:rPr>
                <w:lang w:val="kk-KZ"/>
              </w:rPr>
              <w:t>Қазақстан Республикасындағы тіл саясаты мәселелері бойынша әлеуметтанушылық және талдамалық зерттеулер жүргізу</w:t>
            </w:r>
          </w:p>
          <w:p w:rsidR="00C3618B" w:rsidRPr="00A37BB2" w:rsidRDefault="00C3618B" w:rsidP="00C3618B">
            <w:pPr>
              <w:pStyle w:val="TableParagraph"/>
              <w:ind w:right="-28"/>
              <w:rPr>
                <w:sz w:val="24"/>
                <w:szCs w:val="24"/>
                <w:lang w:val="kk-KZ"/>
              </w:rPr>
            </w:pPr>
            <w:r w:rsidRPr="00A37BB2">
              <w:rPr>
                <w:sz w:val="24"/>
                <w:szCs w:val="24"/>
                <w:lang w:val="kk-KZ"/>
              </w:rPr>
              <w:t>(респонденттердің саны –2000, 18 жастан бастап, жыл сайын)</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Ш.Т.                      Каринова, </w:t>
            </w:r>
          </w:p>
          <w:p w:rsidR="00C3618B" w:rsidRPr="00A37BB2" w:rsidRDefault="00C3618B" w:rsidP="00C3618B">
            <w:pPr>
              <w:ind w:left="-138" w:right="-100"/>
              <w:jc w:val="center"/>
              <w:rPr>
                <w:bCs/>
                <w:lang w:val="kk-KZ"/>
              </w:rPr>
            </w:pPr>
            <w:r w:rsidRPr="00A37BB2">
              <w:rPr>
                <w:bCs/>
                <w:lang w:val="kk-KZ"/>
              </w:rPr>
              <w:t xml:space="preserve">Тіл саясаты комитетінің төрағасы </w:t>
            </w:r>
          </w:p>
          <w:p w:rsidR="00C3618B" w:rsidRPr="00A37BB2" w:rsidRDefault="00C3618B" w:rsidP="00C3618B">
            <w:pPr>
              <w:ind w:left="-138" w:right="-100"/>
              <w:jc w:val="center"/>
              <w:rPr>
                <w:bCs/>
                <w:lang w:val="kk-KZ"/>
              </w:rPr>
            </w:pPr>
            <w:r w:rsidRPr="00A37BB2">
              <w:rPr>
                <w:bCs/>
                <w:lang w:val="kk-KZ"/>
              </w:rPr>
              <w:t xml:space="preserve">Ә.К. Қабаев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Әлеуметтанушылық және талдамалық зерттеулер жүргізуге арналған Бюджет 2022 жылдан бастап салынған</w:t>
            </w:r>
          </w:p>
        </w:tc>
      </w:tr>
      <w:tr w:rsidR="00C3618B" w:rsidRPr="00A37BB2" w:rsidTr="00C3618B">
        <w:tblPrEx>
          <w:tblLook w:val="0600" w:firstRow="0" w:lastRow="0" w:firstColumn="0" w:lastColumn="0" w:noHBand="1" w:noVBand="1"/>
        </w:tblPrEx>
        <w:trPr>
          <w:trHeight w:val="785"/>
          <w:jc w:val="center"/>
        </w:trPr>
        <w:tc>
          <w:tcPr>
            <w:tcW w:w="2830" w:type="dxa"/>
            <w:shd w:val="clear" w:color="auto" w:fill="auto"/>
            <w:tcMar>
              <w:top w:w="0" w:type="dxa"/>
              <w:left w:w="40" w:type="dxa"/>
              <w:bottom w:w="0" w:type="dxa"/>
              <w:right w:w="40" w:type="dxa"/>
            </w:tcMar>
          </w:tcPr>
          <w:p w:rsidR="00C3618B" w:rsidRPr="00A37BB2" w:rsidRDefault="00C3618B" w:rsidP="00C3618B">
            <w:pPr>
              <w:rPr>
                <w:b/>
                <w:iCs/>
                <w:lang w:val="kk-KZ"/>
              </w:rPr>
            </w:pPr>
            <w:r w:rsidRPr="00A37BB2">
              <w:rPr>
                <w:b/>
                <w:iCs/>
                <w:lang w:val="kk-KZ"/>
              </w:rPr>
              <w:t>4-көрсеткіш.</w:t>
            </w:r>
          </w:p>
          <w:p w:rsidR="00C3618B" w:rsidRPr="00A37BB2" w:rsidRDefault="00C3618B" w:rsidP="00C3618B">
            <w:pPr>
              <w:rPr>
                <w:iCs/>
                <w:lang w:val="kk-KZ"/>
              </w:rPr>
            </w:pPr>
            <w:r w:rsidRPr="00A37BB2">
              <w:rPr>
                <w:b/>
                <w:lang w:val="kk-KZ"/>
              </w:rPr>
              <w:t>Қазақ тілі ұлттық корпусының мәтіндік базасының көлемі</w:t>
            </w:r>
            <w:r w:rsidRPr="00A37BB2">
              <w:rPr>
                <w:lang w:val="kk-KZ"/>
              </w:rPr>
              <w:t xml:space="preserve"> </w:t>
            </w:r>
            <w:r w:rsidRPr="00A37BB2">
              <w:rPr>
                <w:b/>
                <w:i/>
                <w:lang w:val="kk-KZ"/>
              </w:rPr>
              <w:t>(өсу қорытындысымен)</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Білім және ғылым  бірінші вице-министрі Ш.Т.                      Каринова,</w:t>
            </w:r>
          </w:p>
          <w:p w:rsidR="00C3618B" w:rsidRPr="00A37BB2" w:rsidRDefault="00C3618B" w:rsidP="00C3618B">
            <w:pPr>
              <w:ind w:left="-138" w:right="-100"/>
              <w:jc w:val="center"/>
              <w:rPr>
                <w:bCs/>
                <w:lang w:val="kk-KZ"/>
              </w:rPr>
            </w:pPr>
            <w:r w:rsidRPr="00A37BB2">
              <w:rPr>
                <w:bCs/>
                <w:lang w:val="kk-KZ"/>
              </w:rPr>
              <w:t>Білім және ғылым министрлігі</w:t>
            </w:r>
          </w:p>
          <w:p w:rsidR="00C3618B" w:rsidRPr="00A37BB2" w:rsidRDefault="00C3618B" w:rsidP="00C3618B">
            <w:pPr>
              <w:ind w:left="-138" w:right="-100"/>
              <w:jc w:val="center"/>
              <w:rPr>
                <w:bCs/>
                <w:lang w:val="kk-KZ"/>
              </w:rPr>
            </w:pPr>
            <w:r w:rsidRPr="00A37BB2">
              <w:rPr>
                <w:bCs/>
                <w:lang w:val="kk-KZ"/>
              </w:rPr>
              <w:t xml:space="preserve">Тіл саясаты комитетінің төрағасы – Ә.К. Қабаев </w:t>
            </w:r>
          </w:p>
        </w:tc>
        <w:tc>
          <w:tcPr>
            <w:tcW w:w="1417" w:type="dxa"/>
            <w:shd w:val="clear" w:color="auto" w:fill="auto"/>
            <w:vAlign w:val="center"/>
          </w:tcPr>
          <w:p w:rsidR="00C3618B" w:rsidRPr="00A37BB2" w:rsidRDefault="00C3618B" w:rsidP="00C3618B">
            <w:pPr>
              <w:ind w:left="-109" w:right="-108"/>
              <w:jc w:val="center"/>
              <w:rPr>
                <w:rFonts w:eastAsia="Calibri"/>
                <w:lang w:val="kk-KZ"/>
              </w:rPr>
            </w:pPr>
            <w:r w:rsidRPr="00A37BB2">
              <w:rPr>
                <w:lang w:val="kk-KZ"/>
              </w:rPr>
              <w:t>–</w:t>
            </w:r>
          </w:p>
        </w:tc>
        <w:tc>
          <w:tcPr>
            <w:tcW w:w="1560" w:type="dxa"/>
            <w:shd w:val="clear" w:color="auto" w:fill="auto"/>
            <w:vAlign w:val="center"/>
          </w:tcPr>
          <w:p w:rsidR="00C3618B" w:rsidRPr="00A37BB2" w:rsidRDefault="00C3618B" w:rsidP="00C3618B">
            <w:pPr>
              <w:jc w:val="center"/>
              <w:rPr>
                <w:lang w:val="kk-KZ"/>
              </w:rPr>
            </w:pPr>
            <w:r w:rsidRPr="00A37BB2">
              <w:rPr>
                <w:lang w:val="kk-KZ"/>
              </w:rPr>
              <w:t>–</w:t>
            </w:r>
          </w:p>
        </w:tc>
        <w:tc>
          <w:tcPr>
            <w:tcW w:w="1559" w:type="dxa"/>
            <w:shd w:val="clear" w:color="auto" w:fill="auto"/>
            <w:vAlign w:val="center"/>
          </w:tcPr>
          <w:p w:rsidR="00C3618B" w:rsidRPr="00A37BB2" w:rsidRDefault="00C3618B" w:rsidP="00C3618B">
            <w:pPr>
              <w:jc w:val="center"/>
              <w:rPr>
                <w:rFonts w:eastAsia="Calibri"/>
                <w:lang w:val="kk-KZ"/>
              </w:rPr>
            </w:pPr>
            <w:r w:rsidRPr="00A37BB2">
              <w:rPr>
                <w:lang w:val="kk-KZ"/>
              </w:rPr>
              <w:t>–</w:t>
            </w:r>
          </w:p>
        </w:tc>
        <w:tc>
          <w:tcPr>
            <w:tcW w:w="3402" w:type="dxa"/>
            <w:shd w:val="clear" w:color="auto" w:fill="auto"/>
            <w:vAlign w:val="center"/>
          </w:tcPr>
          <w:p w:rsidR="00C3618B" w:rsidRPr="00A37BB2" w:rsidRDefault="00C3618B" w:rsidP="00C3618B">
            <w:pPr>
              <w:jc w:val="both"/>
              <w:rPr>
                <w:lang w:val="kk-KZ"/>
              </w:rPr>
            </w:pPr>
            <w:r w:rsidRPr="00A37BB2">
              <w:rPr>
                <w:lang w:val="kk-KZ"/>
              </w:rPr>
              <w:t>Қазақ тілінің ұлттық корпусының публицистикалық мәтіндерін  кіші корпусқа әзірлеу бойынша жұмыс жүргізілді, нәтижесінде 2 млн. сөз қолданысына метапәндік талдау жүзеге асырылды.</w:t>
            </w:r>
          </w:p>
          <w:p w:rsidR="00C3618B" w:rsidRPr="00A37BB2" w:rsidRDefault="00C3618B" w:rsidP="00C3618B">
            <w:pPr>
              <w:jc w:val="both"/>
              <w:rPr>
                <w:lang w:val="kk-KZ"/>
              </w:rPr>
            </w:pPr>
            <w:r w:rsidRPr="00A37BB2">
              <w:rPr>
                <w:lang w:val="kk-KZ"/>
              </w:rPr>
              <w:t xml:space="preserve">Дереккөздер ретінде танымал республикалық газеттер мен журналдар ("Егемен Қазақстан", "Ана тілі", "Қазақ әдебиеті"республикалық мерзімді баспа өнімдері) пайдаланылды. "Qazcorpora" арнайы сайты ашылып, </w:t>
            </w:r>
            <w:r w:rsidRPr="00A37BB2">
              <w:rPr>
                <w:lang w:val="kk-KZ"/>
              </w:rPr>
              <w:lastRenderedPageBreak/>
              <w:t>анықтамалық-ақпараттық жүйе іске қосылды</w:t>
            </w:r>
          </w:p>
        </w:tc>
      </w:tr>
      <w:tr w:rsidR="00C3618B" w:rsidRPr="00A37BB2" w:rsidTr="00C3618B">
        <w:tblPrEx>
          <w:tblLook w:val="0600" w:firstRow="0" w:lastRow="0" w:firstColumn="0" w:lastColumn="0" w:noHBand="1" w:noVBand="1"/>
        </w:tblPrEx>
        <w:trPr>
          <w:trHeight w:val="78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lastRenderedPageBreak/>
              <w:t>1-іс-шара</w:t>
            </w:r>
          </w:p>
          <w:p w:rsidR="00C3618B" w:rsidRPr="00A37BB2" w:rsidRDefault="00C3618B" w:rsidP="00C3618B">
            <w:pPr>
              <w:jc w:val="both"/>
              <w:rPr>
                <w:lang w:val="kk-KZ"/>
              </w:rPr>
            </w:pPr>
            <w:r w:rsidRPr="00A37BB2">
              <w:rPr>
                <w:lang w:val="kk-KZ"/>
              </w:rPr>
              <w:t>Қазақ тілі ұлттық корпусының бес кіші корпусын әзірлеу</w:t>
            </w:r>
          </w:p>
        </w:tc>
        <w:tc>
          <w:tcPr>
            <w:tcW w:w="2552" w:type="dxa"/>
            <w:shd w:val="clear" w:color="auto" w:fill="auto"/>
          </w:tcPr>
          <w:p w:rsidR="00C3618B" w:rsidRPr="00A37BB2" w:rsidRDefault="00C3618B" w:rsidP="00C3618B">
            <w:pPr>
              <w:jc w:val="center"/>
              <w:rPr>
                <w:lang w:val="kk-KZ"/>
              </w:rPr>
            </w:pPr>
            <w:r w:rsidRPr="00A37BB2">
              <w:rPr>
                <w:lang w:val="kk-KZ"/>
              </w:rPr>
              <w:t xml:space="preserve">ҚР Білім және ғылым  бірінші вице-министрі </w:t>
            </w:r>
          </w:p>
          <w:p w:rsidR="00C3618B" w:rsidRPr="00A37BB2" w:rsidRDefault="00C3618B" w:rsidP="00C3618B">
            <w:pPr>
              <w:jc w:val="center"/>
              <w:rPr>
                <w:lang w:val="kk-KZ"/>
              </w:rPr>
            </w:pPr>
            <w:r w:rsidRPr="00A37BB2">
              <w:rPr>
                <w:lang w:val="kk-KZ"/>
              </w:rPr>
              <w:t xml:space="preserve">Ш.Т.                      Каринова, </w:t>
            </w:r>
          </w:p>
          <w:p w:rsidR="00C3618B" w:rsidRPr="00A37BB2" w:rsidRDefault="00C3618B" w:rsidP="00C3618B">
            <w:pPr>
              <w:jc w:val="center"/>
              <w:rPr>
                <w:lang w:val="kk-KZ"/>
              </w:rPr>
            </w:pPr>
            <w:r w:rsidRPr="00A37BB2">
              <w:rPr>
                <w:lang w:val="kk-KZ"/>
              </w:rPr>
              <w:t xml:space="preserve">Білім және ғылым министрлігіТіл саясаты комитетінің төрағасы </w:t>
            </w:r>
          </w:p>
          <w:p w:rsidR="00C3618B" w:rsidRPr="00A37BB2" w:rsidRDefault="00C3618B" w:rsidP="00C3618B">
            <w:pPr>
              <w:jc w:val="center"/>
              <w:rPr>
                <w:lang w:val="kk-KZ"/>
              </w:rPr>
            </w:pPr>
            <w:r w:rsidRPr="00A37BB2">
              <w:rPr>
                <w:lang w:val="kk-KZ"/>
              </w:rPr>
              <w:t xml:space="preserve">Ә.К. Қабаев </w:t>
            </w:r>
          </w:p>
        </w:tc>
        <w:tc>
          <w:tcPr>
            <w:tcW w:w="1417" w:type="dxa"/>
            <w:shd w:val="clear" w:color="auto" w:fill="auto"/>
            <w:vAlign w:val="center"/>
          </w:tcPr>
          <w:p w:rsidR="00C3618B" w:rsidRPr="00A37BB2" w:rsidRDefault="00C3618B" w:rsidP="00C3618B">
            <w:pPr>
              <w:jc w:val="center"/>
            </w:pPr>
            <w:r w:rsidRPr="00A37BB2">
              <w:t>29 940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pPr>
            <w:r w:rsidRPr="00A37BB2">
              <w:t>29 940</w:t>
            </w:r>
          </w:p>
          <w:p w:rsidR="00C3618B" w:rsidRPr="00A37BB2" w:rsidRDefault="00C3618B" w:rsidP="00C3618B">
            <w:pPr>
              <w:jc w:val="center"/>
              <w:rPr>
                <w:lang w:val="kk-KZ"/>
              </w:rPr>
            </w:pPr>
            <w:r w:rsidRPr="00A37BB2">
              <w:rPr>
                <w:lang w:val="kk-KZ"/>
              </w:rPr>
              <w:t>мың. теңге</w:t>
            </w:r>
          </w:p>
        </w:tc>
        <w:tc>
          <w:tcPr>
            <w:tcW w:w="1559" w:type="dxa"/>
            <w:shd w:val="clear" w:color="auto" w:fill="auto"/>
            <w:vAlign w:val="center"/>
          </w:tcPr>
          <w:p w:rsidR="00C3618B" w:rsidRPr="00A37BB2" w:rsidRDefault="00C3618B" w:rsidP="00C3618B">
            <w:pPr>
              <w:jc w:val="center"/>
            </w:pPr>
            <w:r w:rsidRPr="00A37BB2">
              <w:t>100%</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0012A9">
        <w:tblPrEx>
          <w:tblLook w:val="0600" w:firstRow="0" w:lastRow="0" w:firstColumn="0" w:lastColumn="0" w:noHBand="1" w:noVBand="1"/>
        </w:tblPrEx>
        <w:trPr>
          <w:trHeight w:val="402"/>
          <w:jc w:val="center"/>
        </w:trPr>
        <w:tc>
          <w:tcPr>
            <w:tcW w:w="13320" w:type="dxa"/>
            <w:gridSpan w:val="6"/>
            <w:shd w:val="clear" w:color="auto" w:fill="auto"/>
            <w:tcMar>
              <w:top w:w="0" w:type="dxa"/>
              <w:left w:w="40" w:type="dxa"/>
              <w:bottom w:w="0" w:type="dxa"/>
              <w:right w:w="40" w:type="dxa"/>
            </w:tcMar>
          </w:tcPr>
          <w:p w:rsidR="00C3618B" w:rsidRPr="00A37BB2" w:rsidRDefault="00C3618B" w:rsidP="00C3618B">
            <w:pPr>
              <w:jc w:val="center"/>
              <w:rPr>
                <w:lang w:val="kk-KZ"/>
              </w:rPr>
            </w:pPr>
            <w:bookmarkStart w:id="2" w:name="_Hlk77982515"/>
            <w:r w:rsidRPr="00A37BB2">
              <w:rPr>
                <w:b/>
                <w:lang w:val="kk-KZ"/>
              </w:rPr>
              <w:t>II бағыт. «Ел рухы»</w:t>
            </w:r>
            <w:bookmarkEnd w:id="2"/>
          </w:p>
        </w:tc>
      </w:tr>
      <w:tr w:rsidR="00C3618B" w:rsidRPr="001813E3" w:rsidTr="00C3618B">
        <w:tblPrEx>
          <w:tblLook w:val="0600" w:firstRow="0" w:lastRow="0" w:firstColumn="0" w:lastColumn="0" w:noHBand="1" w:noVBand="1"/>
        </w:tblPrEx>
        <w:trPr>
          <w:trHeight w:val="549"/>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b/>
                <w:lang w:val="kk-KZ"/>
              </w:rPr>
            </w:pPr>
            <w:bookmarkStart w:id="3" w:name="_Hlk77982663"/>
            <w:r w:rsidRPr="00A37BB2">
              <w:rPr>
                <w:b/>
                <w:lang w:val="kk-KZ"/>
              </w:rPr>
              <w:t>1-міндет. Мәдениет саласында көрсетілетін қызметтердің қолжетімділігі мен сапасын арттыру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облыстардың,                  Нұр-Сұлтан, Алматы және Шымкент қалаларының әкімдері</w:t>
            </w:r>
          </w:p>
        </w:tc>
        <w:tc>
          <w:tcPr>
            <w:tcW w:w="1417" w:type="dxa"/>
            <w:shd w:val="clear" w:color="auto" w:fill="auto"/>
          </w:tcPr>
          <w:p w:rsidR="00C3618B" w:rsidRPr="00A37BB2" w:rsidRDefault="00C3618B" w:rsidP="00C3618B">
            <w:pPr>
              <w:jc w:val="center"/>
              <w:rPr>
                <w:lang w:val="kk-KZ"/>
              </w:rPr>
            </w:pPr>
          </w:p>
        </w:tc>
        <w:tc>
          <w:tcPr>
            <w:tcW w:w="1560" w:type="dxa"/>
            <w:shd w:val="clear" w:color="auto" w:fill="auto"/>
          </w:tcPr>
          <w:p w:rsidR="00C3618B" w:rsidRPr="00A37BB2" w:rsidRDefault="00C3618B" w:rsidP="00C3618B">
            <w:pPr>
              <w:jc w:val="center"/>
              <w:rPr>
                <w:lang w:val="kk-KZ"/>
              </w:rPr>
            </w:pPr>
          </w:p>
        </w:tc>
        <w:tc>
          <w:tcPr>
            <w:tcW w:w="1559" w:type="dxa"/>
            <w:shd w:val="clear" w:color="auto" w:fill="auto"/>
          </w:tcPr>
          <w:p w:rsidR="00C3618B" w:rsidRPr="00A37BB2" w:rsidRDefault="00C3618B" w:rsidP="00C3618B">
            <w:pPr>
              <w:jc w:val="center"/>
              <w:rPr>
                <w:lang w:val="kk-KZ"/>
              </w:rPr>
            </w:pPr>
          </w:p>
        </w:tc>
        <w:tc>
          <w:tcPr>
            <w:tcW w:w="3402" w:type="dxa"/>
            <w:shd w:val="clear" w:color="auto" w:fill="auto"/>
            <w:vAlign w:val="center"/>
          </w:tcPr>
          <w:p w:rsidR="00C3618B" w:rsidRPr="00A37BB2" w:rsidRDefault="00C3618B" w:rsidP="00C3618B">
            <w:pPr>
              <w:jc w:val="both"/>
              <w:rPr>
                <w:lang w:val="kk-KZ"/>
              </w:rPr>
            </w:pPr>
          </w:p>
        </w:tc>
      </w:tr>
      <w:bookmarkEnd w:id="3"/>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b/>
                <w:lang w:val="kk-KZ"/>
              </w:rPr>
            </w:pPr>
            <w:r w:rsidRPr="00A37BB2">
              <w:rPr>
                <w:b/>
                <w:lang w:val="kk-KZ"/>
              </w:rPr>
              <w:t xml:space="preserve">1-көрсеткіш. </w:t>
            </w:r>
          </w:p>
          <w:p w:rsidR="00C3618B" w:rsidRPr="00A37BB2" w:rsidRDefault="00C3618B" w:rsidP="00C3618B">
            <w:pPr>
              <w:jc w:val="both"/>
              <w:rPr>
                <w:b/>
                <w:lang w:val="kk-KZ"/>
              </w:rPr>
            </w:pPr>
            <w:r w:rsidRPr="00A37BB2">
              <w:rPr>
                <w:b/>
                <w:lang w:val="kk-KZ"/>
              </w:rPr>
              <w:t>Мәдениет объектілерімен және көрсетілетін қызметтермен қамтамасыз етілуінің өсуі, оның ішінде шалғай аудандарда</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облыстардың,                  Нұр-Сұлтан, Алматы және Шымкент қалаларының әкімдері</w:t>
            </w:r>
          </w:p>
        </w:tc>
        <w:tc>
          <w:tcPr>
            <w:tcW w:w="1417" w:type="dxa"/>
            <w:shd w:val="clear" w:color="auto" w:fill="auto"/>
            <w:vAlign w:val="center"/>
          </w:tcPr>
          <w:p w:rsidR="00C3618B" w:rsidRPr="00A37BB2" w:rsidRDefault="00C3618B" w:rsidP="00C3618B">
            <w:pPr>
              <w:jc w:val="center"/>
            </w:pPr>
            <w:r w:rsidRPr="00A37BB2">
              <w:rPr>
                <w:lang w:val="kk-KZ"/>
              </w:rPr>
              <w:t>89 мәдени объектісін салу, 211 жөндеу</w:t>
            </w:r>
          </w:p>
        </w:tc>
        <w:tc>
          <w:tcPr>
            <w:tcW w:w="1560" w:type="dxa"/>
            <w:shd w:val="clear" w:color="auto" w:fill="auto"/>
            <w:vAlign w:val="center"/>
          </w:tcPr>
          <w:p w:rsidR="00C3618B" w:rsidRPr="00A37BB2" w:rsidRDefault="00C3618B" w:rsidP="00C3618B">
            <w:pPr>
              <w:jc w:val="center"/>
            </w:pPr>
            <w:r w:rsidRPr="00A37BB2">
              <w:rPr>
                <w:lang w:val="kk-KZ"/>
              </w:rPr>
              <w:t>89 мәдени объектісін салу, 263 жөндеу</w:t>
            </w:r>
          </w:p>
        </w:tc>
        <w:tc>
          <w:tcPr>
            <w:tcW w:w="1559" w:type="dxa"/>
            <w:shd w:val="clear" w:color="auto" w:fill="auto"/>
            <w:vAlign w:val="center"/>
          </w:tcPr>
          <w:p w:rsidR="00C3618B" w:rsidRPr="00A37BB2" w:rsidRDefault="00C3618B" w:rsidP="00C3618B">
            <w:pPr>
              <w:jc w:val="center"/>
            </w:pPr>
            <w:r w:rsidRPr="00A37BB2">
              <w:t>117%</w:t>
            </w:r>
          </w:p>
        </w:tc>
        <w:tc>
          <w:tcPr>
            <w:tcW w:w="3402" w:type="dxa"/>
            <w:shd w:val="clear" w:color="auto" w:fill="auto"/>
            <w:vAlign w:val="center"/>
          </w:tcPr>
          <w:p w:rsidR="00C3618B" w:rsidRPr="00A37BB2" w:rsidRDefault="00C3618B" w:rsidP="00C3618B">
            <w:pPr>
              <w:jc w:val="both"/>
              <w:rPr>
                <w:lang w:val="kk-KZ"/>
              </w:rPr>
            </w:pPr>
          </w:p>
        </w:tc>
      </w:tr>
      <w:tr w:rsidR="00C3618B" w:rsidRPr="001813E3" w:rsidTr="00C3618B">
        <w:tblPrEx>
          <w:tblLook w:val="0600" w:firstRow="0" w:lastRow="0" w:firstColumn="0" w:lastColumn="0" w:noHBand="1" w:noVBand="1"/>
        </w:tblPrEx>
        <w:trPr>
          <w:trHeight w:val="206"/>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t>1-іс-шара.</w:t>
            </w:r>
          </w:p>
          <w:p w:rsidR="00C3618B" w:rsidRPr="00A37BB2" w:rsidRDefault="00C3618B" w:rsidP="00C3618B">
            <w:pPr>
              <w:rPr>
                <w:lang w:val="kk-KZ"/>
              </w:rPr>
            </w:pPr>
            <w:r w:rsidRPr="00A37BB2">
              <w:rPr>
                <w:lang w:val="kk-KZ"/>
              </w:rPr>
              <w:t>Мәдениет объектілерін салу және жөндеу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rPr>
                <w:lang w:val="kk-KZ"/>
              </w:rPr>
            </w:pPr>
            <w:r w:rsidRPr="00A37BB2">
              <w:rPr>
                <w:lang w:val="kk-KZ"/>
              </w:rPr>
              <w:t xml:space="preserve"> -</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0%</w:t>
            </w:r>
          </w:p>
        </w:tc>
        <w:tc>
          <w:tcPr>
            <w:tcW w:w="3402" w:type="dxa"/>
            <w:shd w:val="clear" w:color="auto" w:fill="auto"/>
            <w:vAlign w:val="center"/>
          </w:tcPr>
          <w:p w:rsidR="00C3618B" w:rsidRPr="00A37BB2" w:rsidRDefault="00C3618B" w:rsidP="00C3618B">
            <w:pPr>
              <w:widowControl w:val="0"/>
              <w:autoSpaceDE w:val="0"/>
              <w:autoSpaceDN w:val="0"/>
              <w:contextualSpacing/>
              <w:jc w:val="both"/>
              <w:rPr>
                <w:lang w:val="kk-KZ" w:bidi="ru-RU"/>
              </w:rPr>
            </w:pPr>
            <w:r w:rsidRPr="00A37BB2">
              <w:rPr>
                <w:lang w:val="kk-KZ" w:bidi="ru-RU"/>
              </w:rPr>
              <w:t xml:space="preserve">2021 жылдың қорытындысы бойынша 89 объектінің құрылысы аяқталды (10 музей, 5 кітапхана, 24 мәдениет үйі, 8 мәдени-демалыс орны, 4 тарихи-мәдени орталық, 2 </w:t>
            </w:r>
            <w:r w:rsidRPr="00A37BB2">
              <w:rPr>
                <w:lang w:val="kk-KZ" w:bidi="ru-RU"/>
              </w:rPr>
              <w:lastRenderedPageBreak/>
              <w:t>театр, 26 мәдени-демалыс мекемесі (саябақ), 8 кешенді ескерткіш, 1 өнер сарайы, 1 жазушылар үйі).</w:t>
            </w:r>
          </w:p>
          <w:p w:rsidR="00C3618B" w:rsidRPr="00A37BB2" w:rsidRDefault="00C3618B" w:rsidP="00C3618B">
            <w:pPr>
              <w:widowControl w:val="0"/>
              <w:autoSpaceDE w:val="0"/>
              <w:autoSpaceDN w:val="0"/>
              <w:contextualSpacing/>
              <w:jc w:val="both"/>
              <w:rPr>
                <w:lang w:val="kk-KZ" w:bidi="ru-RU"/>
              </w:rPr>
            </w:pPr>
            <w:r w:rsidRPr="00A37BB2">
              <w:rPr>
                <w:lang w:val="kk-KZ" w:bidi="ru-RU"/>
              </w:rPr>
              <w:t>Сондай-ақ, 17 өңір бойынша 263 объекті жөнделді.</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ind w:right="140"/>
              <w:rPr>
                <w:lang w:val="kk-KZ"/>
              </w:rPr>
            </w:pPr>
            <w:r w:rsidRPr="00A37BB2">
              <w:rPr>
                <w:lang w:val="kk-KZ"/>
              </w:rPr>
              <w:lastRenderedPageBreak/>
              <w:t xml:space="preserve">Тұрақты жұмыс орындарын құру </w:t>
            </w:r>
          </w:p>
          <w:p w:rsidR="00C3618B" w:rsidRPr="00A37BB2" w:rsidRDefault="00C3618B" w:rsidP="00C3618B">
            <w:pPr>
              <w:ind w:right="140"/>
              <w:jc w:val="center"/>
              <w:rPr>
                <w:lang w:val="kk-KZ"/>
              </w:rPr>
            </w:pPr>
          </w:p>
        </w:tc>
        <w:tc>
          <w:tcPr>
            <w:tcW w:w="2552" w:type="dxa"/>
            <w:vMerge w:val="restart"/>
            <w:shd w:val="clear" w:color="auto" w:fill="auto"/>
          </w:tcPr>
          <w:p w:rsidR="00C3618B" w:rsidRPr="00A37BB2" w:rsidRDefault="00C3618B" w:rsidP="00C3618B">
            <w:pPr>
              <w:ind w:left="-138" w:right="-100"/>
              <w:jc w:val="center"/>
              <w:rPr>
                <w:bCs/>
                <w:lang w:val="kk-KZ"/>
              </w:rPr>
            </w:pPr>
            <w:r w:rsidRPr="00A37BB2">
              <w:rPr>
                <w:bCs/>
                <w:lang w:val="kk-KZ"/>
              </w:rPr>
              <w:t>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widowControl w:val="0"/>
              <w:autoSpaceDE w:val="0"/>
              <w:autoSpaceDN w:val="0"/>
              <w:contextualSpacing/>
              <w:jc w:val="center"/>
              <w:rPr>
                <w:lang w:val="kk-KZ" w:bidi="ru-RU"/>
              </w:rPr>
            </w:pPr>
            <w:r w:rsidRPr="00A37BB2">
              <w:rPr>
                <w:lang w:val="kk-KZ" w:bidi="ru-RU"/>
              </w:rPr>
              <w:t>267 бірл.</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0%</w:t>
            </w:r>
          </w:p>
        </w:tc>
        <w:tc>
          <w:tcPr>
            <w:tcW w:w="3402" w:type="dxa"/>
            <w:vMerge w:val="restart"/>
            <w:shd w:val="clear" w:color="auto" w:fill="auto"/>
            <w:vAlign w:val="center"/>
          </w:tcPr>
          <w:p w:rsidR="00C3618B" w:rsidRPr="00A37BB2" w:rsidRDefault="00C3618B" w:rsidP="00C3618B">
            <w:pPr>
              <w:jc w:val="both"/>
              <w:rPr>
                <w:lang w:val="kk-KZ"/>
              </w:rPr>
            </w:pPr>
            <w:r w:rsidRPr="00A37BB2">
              <w:rPr>
                <w:lang w:val="kk-KZ"/>
              </w:rPr>
              <w:t>"Nur Otan" партиясының сайлауалды бағдарламасын орындау жөніндегі Жол картасына сәйкес "өзгеріс жолы: әркімге лайықты өмір!"Құрылыс және жөндеу жұмыстары 2021 жылдың басынан бастап кесте бойынша жүргізілді. Уақытша және тұрақты жұмыс орындарын құру бойынша көрсеткіштер 2021 жылдың соңында бекітілген "Ұлттық рухани жаңғыру" ұлттық жобасына енгізілгендіктен, жұмыс орындарын белгілеу жүргізілген жоқ. Осылайша, бұл көрсеткіштерге тиісті жылға қол жеткізілген жоқ.</w:t>
            </w:r>
          </w:p>
          <w:p w:rsidR="00C3618B" w:rsidRPr="00A37BB2" w:rsidRDefault="00C3618B" w:rsidP="00C3618B">
            <w:pPr>
              <w:jc w:val="both"/>
              <w:rPr>
                <w:lang w:val="kk-KZ"/>
              </w:rPr>
            </w:pPr>
            <w:r w:rsidRPr="00A37BB2">
              <w:rPr>
                <w:lang w:val="kk-KZ"/>
              </w:rPr>
              <w:t>Қазіргі уақытта Министрлік ЕҢБЕКМИНІМЕН бірлесіп осы көрсеткіштер бойынша жұмысты есепке алу тетігін пысықтауда. Нәтижесінде, жұмыс орындарын бекіту үшін бірыңғай платформа құрылады.</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ind w:right="140"/>
              <w:rPr>
                <w:lang w:val="kk-KZ"/>
              </w:rPr>
            </w:pPr>
            <w:r w:rsidRPr="00A37BB2">
              <w:rPr>
                <w:lang w:val="kk-KZ"/>
              </w:rPr>
              <w:t>Уақытша жұмыс орындарын құру</w:t>
            </w:r>
          </w:p>
        </w:tc>
        <w:tc>
          <w:tcPr>
            <w:tcW w:w="2552" w:type="dxa"/>
            <w:vMerge/>
            <w:shd w:val="clear" w:color="auto" w:fill="auto"/>
          </w:tcPr>
          <w:p w:rsidR="00C3618B" w:rsidRPr="00A37BB2" w:rsidRDefault="00C3618B" w:rsidP="00C3618B">
            <w:pPr>
              <w:ind w:left="-138" w:right="-100"/>
              <w:jc w:val="center"/>
              <w:rPr>
                <w:bCs/>
                <w:lang w:val="kk-KZ"/>
              </w:rPr>
            </w:pPr>
          </w:p>
        </w:tc>
        <w:tc>
          <w:tcPr>
            <w:tcW w:w="1417" w:type="dxa"/>
            <w:shd w:val="clear" w:color="auto" w:fill="auto"/>
            <w:vAlign w:val="center"/>
          </w:tcPr>
          <w:p w:rsidR="00C3618B" w:rsidRPr="00A37BB2" w:rsidRDefault="00C3618B" w:rsidP="00C3618B">
            <w:pPr>
              <w:widowControl w:val="0"/>
              <w:autoSpaceDE w:val="0"/>
              <w:autoSpaceDN w:val="0"/>
              <w:contextualSpacing/>
              <w:jc w:val="center"/>
              <w:rPr>
                <w:lang w:val="kk-KZ"/>
              </w:rPr>
            </w:pPr>
            <w:r w:rsidRPr="00A37BB2">
              <w:t>1289</w:t>
            </w:r>
          </w:p>
          <w:p w:rsidR="00C3618B" w:rsidRPr="00A37BB2" w:rsidRDefault="00C3618B" w:rsidP="00C3618B">
            <w:pPr>
              <w:jc w:val="center"/>
              <w:rPr>
                <w:lang w:val="kk-KZ"/>
              </w:rPr>
            </w:pPr>
            <w:r w:rsidRPr="00A37BB2">
              <w:rPr>
                <w:lang w:val="kk-KZ"/>
              </w:rPr>
              <w:t>бірл.</w:t>
            </w:r>
          </w:p>
        </w:tc>
        <w:tc>
          <w:tcPr>
            <w:tcW w:w="1560" w:type="dxa"/>
            <w:shd w:val="clear" w:color="auto" w:fill="auto"/>
            <w:vAlign w:val="center"/>
          </w:tcPr>
          <w:p w:rsidR="00C3618B" w:rsidRPr="00A37BB2" w:rsidRDefault="00C3618B" w:rsidP="00C3618B">
            <w:pPr>
              <w:jc w:val="center"/>
              <w:rPr>
                <w:lang w:val="kk-KZ"/>
              </w:rPr>
            </w:pPr>
          </w:p>
        </w:tc>
        <w:tc>
          <w:tcPr>
            <w:tcW w:w="1559" w:type="dxa"/>
            <w:shd w:val="clear" w:color="auto" w:fill="auto"/>
            <w:vAlign w:val="center"/>
          </w:tcPr>
          <w:p w:rsidR="00C3618B" w:rsidRPr="00A37BB2" w:rsidRDefault="00C3618B" w:rsidP="00C3618B">
            <w:pPr>
              <w:jc w:val="center"/>
              <w:rPr>
                <w:lang w:val="kk-KZ"/>
              </w:rPr>
            </w:pPr>
          </w:p>
        </w:tc>
        <w:tc>
          <w:tcPr>
            <w:tcW w:w="3402" w:type="dxa"/>
            <w:vMerge/>
            <w:shd w:val="clear" w:color="auto" w:fill="auto"/>
            <w:vAlign w:val="center"/>
          </w:tcPr>
          <w:p w:rsidR="00C3618B" w:rsidRPr="00A37BB2" w:rsidRDefault="00C3618B" w:rsidP="00C3618B">
            <w:pPr>
              <w:jc w:val="both"/>
              <w:rPr>
                <w:lang w:val="kk-KZ"/>
              </w:rPr>
            </w:pPr>
          </w:p>
        </w:tc>
      </w:tr>
      <w:tr w:rsidR="00C3618B" w:rsidRPr="001813E3"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lastRenderedPageBreak/>
              <w:t>2-іс-шара.</w:t>
            </w:r>
          </w:p>
          <w:p w:rsidR="00C3618B" w:rsidRPr="00A37BB2" w:rsidRDefault="00C3618B" w:rsidP="00C3618B">
            <w:pPr>
              <w:jc w:val="both"/>
              <w:rPr>
                <w:lang w:val="kk-KZ"/>
              </w:rPr>
            </w:pPr>
            <w:r w:rsidRPr="00A37BB2">
              <w:rPr>
                <w:lang w:val="kk-KZ"/>
              </w:rPr>
              <w:t>Қазақстандықтар мен шетелдік туристер арасында танымал ету мақсатында республикалық музей-қорықтар аумағында визит-орталықтар салу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pPr>
            <w:r w:rsidRPr="00A37BB2">
              <w:rPr>
                <w:rFonts w:eastAsia="Calibri"/>
              </w:rPr>
              <w:t>1 584 200</w:t>
            </w:r>
            <w:r w:rsidRPr="00A37BB2">
              <w:rPr>
                <w:lang w:val="kk-KZ"/>
              </w:rPr>
              <w:t xml:space="preserve"> мың. теңге</w:t>
            </w:r>
          </w:p>
        </w:tc>
        <w:tc>
          <w:tcPr>
            <w:tcW w:w="1560" w:type="dxa"/>
            <w:shd w:val="clear" w:color="auto" w:fill="auto"/>
            <w:vAlign w:val="center"/>
          </w:tcPr>
          <w:p w:rsidR="00C3618B" w:rsidRPr="00A37BB2" w:rsidRDefault="00C3618B" w:rsidP="00C3618B">
            <w:pPr>
              <w:widowControl w:val="0"/>
              <w:autoSpaceDE w:val="0"/>
              <w:autoSpaceDN w:val="0"/>
              <w:contextualSpacing/>
              <w:jc w:val="center"/>
              <w:rPr>
                <w:lang w:val="kk-KZ" w:bidi="ru-RU"/>
              </w:rPr>
            </w:pPr>
            <w:r w:rsidRPr="00A37BB2">
              <w:rPr>
                <w:lang w:val="kk-KZ" w:bidi="ru-RU"/>
              </w:rPr>
              <w:t>674 157</w:t>
            </w:r>
          </w:p>
          <w:p w:rsidR="00C3618B" w:rsidRPr="00A37BB2" w:rsidRDefault="00C3618B" w:rsidP="00C3618B">
            <w:pPr>
              <w:widowControl w:val="0"/>
              <w:autoSpaceDE w:val="0"/>
              <w:autoSpaceDN w:val="0"/>
              <w:contextualSpacing/>
              <w:jc w:val="center"/>
              <w:rPr>
                <w:lang w:val="kk-KZ" w:bidi="ru-RU"/>
              </w:rPr>
            </w:pPr>
            <w:r w:rsidRPr="00A37BB2">
              <w:rPr>
                <w:lang w:val="kk-KZ"/>
              </w:rPr>
              <w:t>мың. теңге</w:t>
            </w:r>
          </w:p>
        </w:tc>
        <w:tc>
          <w:tcPr>
            <w:tcW w:w="1559" w:type="dxa"/>
            <w:shd w:val="clear" w:color="auto" w:fill="auto"/>
            <w:vAlign w:val="center"/>
          </w:tcPr>
          <w:p w:rsidR="00C3618B" w:rsidRPr="00A37BB2" w:rsidRDefault="00C3618B" w:rsidP="00C3618B">
            <w:pPr>
              <w:jc w:val="center"/>
            </w:pPr>
            <w:r w:rsidRPr="00A37BB2">
              <w:t>43%</w:t>
            </w:r>
          </w:p>
        </w:tc>
        <w:tc>
          <w:tcPr>
            <w:tcW w:w="3402" w:type="dxa"/>
            <w:shd w:val="clear" w:color="auto" w:fill="auto"/>
            <w:vAlign w:val="center"/>
          </w:tcPr>
          <w:p w:rsidR="00C3618B" w:rsidRPr="00A37BB2" w:rsidRDefault="00C3618B" w:rsidP="00C3618B">
            <w:pPr>
              <w:jc w:val="both"/>
              <w:rPr>
                <w:lang w:val="kk-KZ"/>
              </w:rPr>
            </w:pPr>
            <w:r w:rsidRPr="00A37BB2">
              <w:rPr>
                <w:lang w:val="kk-KZ"/>
              </w:rPr>
              <w:t>2021 жылға арналған түзетілген бюджет 1 325 807 мың теңге.</w:t>
            </w:r>
          </w:p>
          <w:p w:rsidR="00C3618B" w:rsidRPr="00A37BB2" w:rsidRDefault="00C3618B" w:rsidP="00C3618B">
            <w:pPr>
              <w:jc w:val="both"/>
              <w:rPr>
                <w:lang w:val="kk-KZ"/>
              </w:rPr>
            </w:pPr>
            <w:r w:rsidRPr="00A37BB2">
              <w:rPr>
                <w:lang w:val="kk-KZ"/>
              </w:rPr>
              <w:t>Шарттарды жасасу мүмкін болмағандықтан, қаражат бюджетті түзету кезінде қайтарылды (05.10.2021 ж. №22 РБК, 10.11.2021 ж. №26 РБК</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t>3-іс-шара.</w:t>
            </w:r>
          </w:p>
          <w:p w:rsidR="00C3618B" w:rsidRPr="00A37BB2" w:rsidRDefault="00C3618B" w:rsidP="00C3618B">
            <w:pPr>
              <w:jc w:val="both"/>
              <w:rPr>
                <w:lang w:val="kk-KZ"/>
              </w:rPr>
            </w:pPr>
            <w:r w:rsidRPr="00A37BB2">
              <w:rPr>
                <w:lang w:val="kk-KZ"/>
              </w:rPr>
              <w:t xml:space="preserve">Зағип және көзі нашар көретіндерге арналған кітапханалар қорын ұлғайту, оның ішінде мемлекеттік тілде </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rPr>
                <w:rFonts w:eastAsia="Calibri"/>
              </w:rPr>
            </w:pPr>
            <w:r w:rsidRPr="00A37BB2">
              <w:rPr>
                <w:rFonts w:eastAsia="Calibri"/>
              </w:rPr>
              <w:t>44 300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pPr>
            <w:r w:rsidRPr="00A37BB2">
              <w:t>33 938</w:t>
            </w:r>
          </w:p>
          <w:p w:rsidR="00C3618B" w:rsidRPr="00A37BB2" w:rsidRDefault="00C3618B" w:rsidP="00C3618B">
            <w:pPr>
              <w:jc w:val="center"/>
            </w:pPr>
            <w:proofErr w:type="spellStart"/>
            <w:r w:rsidRPr="00A37BB2">
              <w:t>мың</w:t>
            </w:r>
            <w:proofErr w:type="spellEnd"/>
            <w:r w:rsidRPr="00A37BB2">
              <w:t xml:space="preserve">. </w:t>
            </w:r>
            <w:proofErr w:type="spellStart"/>
            <w:r w:rsidRPr="00A37BB2">
              <w:t>теңге</w:t>
            </w:r>
            <w:proofErr w:type="spellEnd"/>
          </w:p>
        </w:tc>
        <w:tc>
          <w:tcPr>
            <w:tcW w:w="1559" w:type="dxa"/>
            <w:shd w:val="clear" w:color="auto" w:fill="auto"/>
            <w:vAlign w:val="center"/>
          </w:tcPr>
          <w:p w:rsidR="00C3618B" w:rsidRPr="00A37BB2" w:rsidRDefault="00C3618B" w:rsidP="00C3618B">
            <w:pPr>
              <w:jc w:val="center"/>
            </w:pPr>
            <w:r w:rsidRPr="00A37BB2">
              <w:t>77%;</w:t>
            </w:r>
          </w:p>
        </w:tc>
        <w:tc>
          <w:tcPr>
            <w:tcW w:w="3402" w:type="dxa"/>
            <w:shd w:val="clear" w:color="auto" w:fill="auto"/>
            <w:vAlign w:val="center"/>
          </w:tcPr>
          <w:p w:rsidR="00C3618B" w:rsidRPr="00A37BB2" w:rsidRDefault="00C3618B" w:rsidP="00C3618B">
            <w:pPr>
              <w:jc w:val="both"/>
              <w:rPr>
                <w:lang w:val="kk-KZ"/>
              </w:rPr>
            </w:pPr>
            <w:r w:rsidRPr="00A37BB2">
              <w:rPr>
                <w:lang w:val="kk-KZ"/>
              </w:rPr>
              <w:t>Игерілмеу қосымша шарттар мен қосымша келісімдерді ұзақ жасасумен байланысты</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t>4-іс-шара.</w:t>
            </w:r>
          </w:p>
          <w:p w:rsidR="00C3618B" w:rsidRPr="00A37BB2" w:rsidRDefault="00C3618B" w:rsidP="00C3618B">
            <w:pPr>
              <w:jc w:val="both"/>
              <w:rPr>
                <w:lang w:val="kk-KZ"/>
              </w:rPr>
            </w:pPr>
            <w:r w:rsidRPr="00A37BB2">
              <w:rPr>
                <w:lang w:val="kk-KZ"/>
              </w:rPr>
              <w:t>«Рухани жаңғыру» бағдарламасының шеңберінде «Қазақстанның киелі географиясы» және «Жаһандық әлемдегі заманауи қазақстандық мәдениет» жобаларын іске асыруды жалғастыру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Мәдениет және спорт вице-министрі  Н.М. Дәуешов,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rPr>
                <w:rFonts w:eastAsia="Calibri"/>
              </w:rPr>
            </w:pPr>
            <w:r w:rsidRPr="00A37BB2">
              <w:rPr>
                <w:rFonts w:eastAsia="Calibri"/>
              </w:rPr>
              <w:t>263 116</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widowControl w:val="0"/>
              <w:autoSpaceDE w:val="0"/>
              <w:autoSpaceDN w:val="0"/>
              <w:contextualSpacing/>
              <w:jc w:val="center"/>
              <w:rPr>
                <w:rFonts w:eastAsia="Calibri"/>
                <w:lang w:val="kk-KZ"/>
              </w:rPr>
            </w:pPr>
            <w:r w:rsidRPr="00A37BB2">
              <w:rPr>
                <w:rFonts w:eastAsia="Calibri"/>
                <w:lang w:val="kk-KZ"/>
              </w:rPr>
              <w:t>262 995</w:t>
            </w:r>
          </w:p>
          <w:p w:rsidR="00C3618B" w:rsidRPr="00A37BB2" w:rsidRDefault="00C3618B" w:rsidP="00C3618B">
            <w:pPr>
              <w:widowControl w:val="0"/>
              <w:autoSpaceDE w:val="0"/>
              <w:autoSpaceDN w:val="0"/>
              <w:contextualSpacing/>
              <w:jc w:val="center"/>
              <w:rPr>
                <w:lang w:val="kk-KZ" w:bidi="ru-RU"/>
              </w:rPr>
            </w:pPr>
            <w:r w:rsidRPr="00A37BB2">
              <w:rPr>
                <w:lang w:val="kk-KZ"/>
              </w:rPr>
              <w:t>мың. теңге</w:t>
            </w:r>
          </w:p>
        </w:tc>
        <w:tc>
          <w:tcPr>
            <w:tcW w:w="1559" w:type="dxa"/>
            <w:shd w:val="clear" w:color="auto" w:fill="auto"/>
            <w:vAlign w:val="center"/>
          </w:tcPr>
          <w:p w:rsidR="00C3618B" w:rsidRPr="00A37BB2" w:rsidRDefault="00C3618B" w:rsidP="00C3618B">
            <w:pPr>
              <w:jc w:val="center"/>
            </w:pPr>
            <w:r w:rsidRPr="00A37BB2">
              <w:t>99,9%</w:t>
            </w:r>
          </w:p>
          <w:p w:rsidR="00C3618B" w:rsidRPr="00A37BB2" w:rsidRDefault="00C3618B" w:rsidP="00C3618B"/>
        </w:tc>
        <w:tc>
          <w:tcPr>
            <w:tcW w:w="3402" w:type="dxa"/>
            <w:shd w:val="clear" w:color="auto" w:fill="auto"/>
            <w:vAlign w:val="center"/>
          </w:tcPr>
          <w:p w:rsidR="00C3618B" w:rsidRPr="00A37BB2" w:rsidRDefault="00C3618B" w:rsidP="00C3618B">
            <w:pPr>
              <w:jc w:val="both"/>
              <w:rPr>
                <w:lang w:val="kk-KZ"/>
              </w:rPr>
            </w:pPr>
          </w:p>
        </w:tc>
      </w:tr>
      <w:tr w:rsidR="00C3618B" w:rsidRPr="001813E3"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t>5-іс-шара.</w:t>
            </w:r>
          </w:p>
          <w:p w:rsidR="00C3618B" w:rsidRPr="00A37BB2" w:rsidRDefault="00C3618B" w:rsidP="00C3618B">
            <w:pPr>
              <w:jc w:val="both"/>
              <w:rPr>
                <w:lang w:val="kk-KZ"/>
              </w:rPr>
            </w:pPr>
            <w:r w:rsidRPr="00A37BB2">
              <w:rPr>
                <w:lang w:val="kk-KZ"/>
              </w:rPr>
              <w:t xml:space="preserve">Түркістанның тарихи орталығына Сауран, Сарайшық, Отырар, Ақыртас, Сығанақ, Жанкент және Бозоқ </w:t>
            </w:r>
            <w:r w:rsidRPr="00A37BB2">
              <w:rPr>
                <w:lang w:val="kk-KZ"/>
              </w:rPr>
              <w:lastRenderedPageBreak/>
              <w:t>қалашықтарына және Ұлытау музей қорығына ғылыми реставрациялау жұмыстарын жүргізу арқылы тарихи-мәдени мұра объектілерін сақтау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 xml:space="preserve">Н.М. Дәуешов, облыстардың,                  Нұр-Сұлтан, Алматы және Шымкент </w:t>
            </w:r>
            <w:r w:rsidRPr="00A37BB2">
              <w:rPr>
                <w:bCs/>
                <w:lang w:val="kk-KZ"/>
              </w:rPr>
              <w:lastRenderedPageBreak/>
              <w:t>қалаларының әкімдерінің орынбасарлары</w:t>
            </w:r>
          </w:p>
        </w:tc>
        <w:tc>
          <w:tcPr>
            <w:tcW w:w="1417" w:type="dxa"/>
            <w:shd w:val="clear" w:color="auto" w:fill="auto"/>
            <w:vAlign w:val="center"/>
          </w:tcPr>
          <w:p w:rsidR="00C3618B" w:rsidRPr="00A37BB2" w:rsidRDefault="00C3618B" w:rsidP="00C3618B">
            <w:pPr>
              <w:jc w:val="center"/>
              <w:rPr>
                <w:rFonts w:eastAsia="Calibri"/>
              </w:rPr>
            </w:pPr>
            <w:r w:rsidRPr="00A37BB2">
              <w:rPr>
                <w:rFonts w:eastAsia="Calibri"/>
              </w:rPr>
              <w:lastRenderedPageBreak/>
              <w:t>263 116</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widowControl w:val="0"/>
              <w:autoSpaceDE w:val="0"/>
              <w:autoSpaceDN w:val="0"/>
              <w:contextualSpacing/>
              <w:jc w:val="center"/>
              <w:rPr>
                <w:rFonts w:eastAsia="Calibri"/>
                <w:lang w:val="kk-KZ"/>
              </w:rPr>
            </w:pPr>
            <w:r w:rsidRPr="00A37BB2">
              <w:rPr>
                <w:rFonts w:eastAsia="Calibri"/>
                <w:lang w:val="kk-KZ"/>
              </w:rPr>
              <w:t>262 995</w:t>
            </w:r>
          </w:p>
          <w:p w:rsidR="00C3618B" w:rsidRPr="00A37BB2" w:rsidRDefault="00C3618B" w:rsidP="00C3618B">
            <w:pPr>
              <w:widowControl w:val="0"/>
              <w:autoSpaceDE w:val="0"/>
              <w:autoSpaceDN w:val="0"/>
              <w:contextualSpacing/>
              <w:jc w:val="center"/>
              <w:rPr>
                <w:lang w:val="kk-KZ" w:bidi="ru-RU"/>
              </w:rPr>
            </w:pPr>
            <w:r w:rsidRPr="00A37BB2">
              <w:rPr>
                <w:lang w:val="kk-KZ"/>
              </w:rPr>
              <w:t>мың. теңге</w:t>
            </w:r>
          </w:p>
        </w:tc>
        <w:tc>
          <w:tcPr>
            <w:tcW w:w="1559" w:type="dxa"/>
            <w:shd w:val="clear" w:color="auto" w:fill="auto"/>
            <w:vAlign w:val="center"/>
          </w:tcPr>
          <w:p w:rsidR="00C3618B" w:rsidRPr="00A37BB2" w:rsidRDefault="00C3618B" w:rsidP="00C3618B">
            <w:pPr>
              <w:jc w:val="center"/>
            </w:pPr>
            <w:r w:rsidRPr="00A37BB2">
              <w:t>99,9%</w:t>
            </w:r>
          </w:p>
          <w:p w:rsidR="00C3618B" w:rsidRPr="00A37BB2" w:rsidRDefault="00C3618B" w:rsidP="00C3618B"/>
        </w:tc>
        <w:tc>
          <w:tcPr>
            <w:tcW w:w="3402" w:type="dxa"/>
            <w:shd w:val="clear" w:color="auto" w:fill="auto"/>
            <w:vAlign w:val="center"/>
          </w:tcPr>
          <w:p w:rsidR="00C3618B" w:rsidRPr="00A37BB2" w:rsidRDefault="00C3618B" w:rsidP="00C3618B">
            <w:pPr>
              <w:jc w:val="both"/>
              <w:rPr>
                <w:lang w:val="kk-KZ"/>
              </w:rPr>
            </w:pPr>
            <w:r w:rsidRPr="00A37BB2">
              <w:rPr>
                <w:lang w:val="kk-KZ"/>
              </w:rPr>
              <w:t>Түзетілген жоспар 1 319 002 мың теңгені құрады.</w:t>
            </w:r>
          </w:p>
          <w:p w:rsidR="00C3618B" w:rsidRPr="00A37BB2" w:rsidRDefault="00C3618B" w:rsidP="00C3618B">
            <w:pPr>
              <w:jc w:val="both"/>
              <w:rPr>
                <w:lang w:val="kk-KZ"/>
              </w:rPr>
            </w:pPr>
            <w:r w:rsidRPr="00A37BB2">
              <w:rPr>
                <w:lang w:val="kk-KZ"/>
              </w:rPr>
              <w:t xml:space="preserve">2021 жылы Ақыртас, Бозоқ, Жанкент объектілерінде ғылыми-реставрациялау жұмыстары аяқталды. </w:t>
            </w:r>
            <w:r w:rsidRPr="00A37BB2">
              <w:rPr>
                <w:lang w:val="kk-KZ"/>
              </w:rPr>
              <w:lastRenderedPageBreak/>
              <w:t>Сарайшық объектісі қалпына келтірілетін объектілердің тарихи іздерін анықтау қажеттілігімен жойылды. 2022 жылы жобалар Түркістанның тарихи бөлігінде, Отырар объектілері  мен Сауран қаласында аяқталады.</w:t>
            </w:r>
          </w:p>
        </w:tc>
      </w:tr>
      <w:tr w:rsidR="00C3618B" w:rsidRPr="001813E3"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lastRenderedPageBreak/>
              <w:t>6-іс-шара.</w:t>
            </w:r>
          </w:p>
          <w:p w:rsidR="00C3618B" w:rsidRPr="00A37BB2" w:rsidRDefault="00C3618B" w:rsidP="00C3618B">
            <w:pPr>
              <w:jc w:val="both"/>
              <w:rPr>
                <w:lang w:val="kk-KZ"/>
              </w:rPr>
            </w:pPr>
            <w:r w:rsidRPr="00A37BB2">
              <w:rPr>
                <w:lang w:val="kk-KZ"/>
              </w:rPr>
              <w:t>Қазақстанның тарихы мен мәдениетінің бірегей ескерткіштерін ЮНЕСКО-ның Дүниежүзілік мұралар тізіміне енгізу бойынша шаралар қабылдау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rPr>
                <w:rFonts w:eastAsia="Calibri"/>
              </w:rPr>
            </w:pPr>
            <w:r w:rsidRPr="00A37BB2">
              <w:rPr>
                <w:rFonts w:eastAsia="Calibri"/>
              </w:rPr>
              <w:t>14 400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rPr>
                <w:rFonts w:eastAsia="Calibri"/>
              </w:rPr>
            </w:pPr>
            <w:r w:rsidRPr="00A37BB2">
              <w:rPr>
                <w:rFonts w:eastAsia="Calibri"/>
              </w:rPr>
              <w:t>14 400</w:t>
            </w:r>
          </w:p>
          <w:p w:rsidR="00C3618B" w:rsidRPr="00A37BB2" w:rsidRDefault="00C3618B" w:rsidP="00C3618B">
            <w:pPr>
              <w:jc w:val="center"/>
            </w:pPr>
            <w:r w:rsidRPr="00A37BB2">
              <w:rPr>
                <w:lang w:val="kk-KZ"/>
              </w:rPr>
              <w:t>мың. теңге</w:t>
            </w:r>
          </w:p>
        </w:tc>
        <w:tc>
          <w:tcPr>
            <w:tcW w:w="1559" w:type="dxa"/>
            <w:shd w:val="clear" w:color="auto" w:fill="auto"/>
            <w:vAlign w:val="center"/>
          </w:tcPr>
          <w:p w:rsidR="00C3618B" w:rsidRPr="00A37BB2" w:rsidRDefault="00C3618B" w:rsidP="00C3618B">
            <w:pPr>
              <w:widowControl w:val="0"/>
              <w:autoSpaceDE w:val="0"/>
              <w:autoSpaceDN w:val="0"/>
              <w:contextualSpacing/>
              <w:jc w:val="center"/>
              <w:rPr>
                <w:lang w:bidi="ru-RU"/>
              </w:rPr>
            </w:pPr>
            <w:r w:rsidRPr="00A37BB2">
              <w:rPr>
                <w:lang w:bidi="ru-RU"/>
              </w:rPr>
              <w:t>100%</w:t>
            </w:r>
          </w:p>
        </w:tc>
        <w:tc>
          <w:tcPr>
            <w:tcW w:w="3402" w:type="dxa"/>
            <w:shd w:val="clear" w:color="auto" w:fill="auto"/>
            <w:vAlign w:val="center"/>
          </w:tcPr>
          <w:p w:rsidR="00C3618B" w:rsidRPr="00A37BB2" w:rsidRDefault="00C3618B" w:rsidP="00C3618B">
            <w:pPr>
              <w:jc w:val="both"/>
              <w:rPr>
                <w:lang w:val="kk-KZ"/>
              </w:rPr>
            </w:pPr>
            <w:r w:rsidRPr="00A37BB2">
              <w:rPr>
                <w:lang w:val="kk-KZ"/>
              </w:rPr>
              <w:t>Өзбекстанмен, Қырғызстанмен және Тәжікстанмен бірлесіп "Ұлы Жібек жолы: Ферғана-Сырдария дәлізі"трансұлттық номинациясын ілгерілету бойынша номинациялық құжаттаманы дайындау бойынша жұмыс жүргізілуде.</w:t>
            </w:r>
          </w:p>
          <w:p w:rsidR="00C3618B" w:rsidRPr="00A37BB2" w:rsidRDefault="00C3618B" w:rsidP="00C3618B">
            <w:pPr>
              <w:jc w:val="both"/>
              <w:rPr>
                <w:lang w:val="kk-KZ"/>
              </w:rPr>
            </w:pPr>
            <w:r w:rsidRPr="00A37BB2">
              <w:rPr>
                <w:lang w:val="kk-KZ"/>
              </w:rPr>
              <w:t>Қазақстан аумағына Сауран, ЖетіАсар (Алтын Асар), Жанкент, Сығанақ, Отырар, Күлтөбе-Яссы (Түркістан) объектілері кіреді.</w:t>
            </w:r>
          </w:p>
        </w:tc>
      </w:tr>
      <w:tr w:rsidR="00C3618B" w:rsidRPr="00A37BB2" w:rsidTr="00C3618B">
        <w:tblPrEx>
          <w:tblLook w:val="0600" w:firstRow="0" w:lastRow="0" w:firstColumn="0" w:lastColumn="0" w:noHBand="1" w:noVBand="1"/>
        </w:tblPrEx>
        <w:trPr>
          <w:trHeight w:val="300"/>
          <w:jc w:val="center"/>
        </w:trPr>
        <w:tc>
          <w:tcPr>
            <w:tcW w:w="2830" w:type="dxa"/>
            <w:shd w:val="clear" w:color="auto" w:fill="auto"/>
            <w:tcMar>
              <w:top w:w="0" w:type="dxa"/>
              <w:left w:w="40" w:type="dxa"/>
              <w:bottom w:w="0" w:type="dxa"/>
              <w:right w:w="40" w:type="dxa"/>
            </w:tcMar>
          </w:tcPr>
          <w:p w:rsidR="00C3618B" w:rsidRPr="00A37BB2" w:rsidRDefault="00C3618B" w:rsidP="00C3618B">
            <w:pPr>
              <w:ind w:right="140"/>
              <w:jc w:val="both"/>
              <w:rPr>
                <w:b/>
                <w:lang w:val="kk-KZ" w:eastAsia="en-US"/>
              </w:rPr>
            </w:pPr>
            <w:r w:rsidRPr="00A37BB2">
              <w:rPr>
                <w:b/>
                <w:lang w:val="kk-KZ"/>
              </w:rPr>
              <w:t>2-көрсеткіш. Мәдениет саласындағы отандық цифрлық ресурстарға кіру санын арттыру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 xml:space="preserve">Н.М. Дәуешов </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lang w:val="kk-KZ"/>
              </w:rPr>
            </w:pPr>
            <w:r w:rsidRPr="00A37BB2">
              <w:rPr>
                <w:lang w:val="kk-KZ"/>
              </w:rPr>
              <w:t>Көрсеткіш 2022 жылдан бастап қалыптасады</w:t>
            </w:r>
          </w:p>
        </w:tc>
      </w:tr>
      <w:tr w:rsidR="00C3618B" w:rsidRPr="00A37BB2" w:rsidTr="00C3618B">
        <w:tblPrEx>
          <w:tblLook w:val="0600" w:firstRow="0" w:lastRow="0" w:firstColumn="0" w:lastColumn="0" w:noHBand="1" w:noVBand="1"/>
        </w:tblPrEx>
        <w:trPr>
          <w:trHeight w:val="911"/>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t>1-іс-шара.</w:t>
            </w:r>
          </w:p>
          <w:p w:rsidR="00C3618B" w:rsidRPr="00A37BB2" w:rsidRDefault="00C3618B" w:rsidP="00C3618B">
            <w:pPr>
              <w:jc w:val="both"/>
              <w:rPr>
                <w:lang w:val="kk-KZ"/>
              </w:rPr>
            </w:pPr>
            <w:r w:rsidRPr="00A37BB2">
              <w:rPr>
                <w:lang w:val="kk-KZ"/>
              </w:rPr>
              <w:t>Барлық жүргізіліп жатқан мәдени іс-шаралар, театр маусымдары, кітапхана қорлары, музейлер мен көрмелер туралы ақпараттық қолжетімділікті қамтамасыз ете отырып, e–</w:t>
            </w:r>
            <w:r w:rsidRPr="00A37BB2">
              <w:rPr>
                <w:lang w:val="kk-KZ"/>
              </w:rPr>
              <w:lastRenderedPageBreak/>
              <w:t>culture.kz бірыңғай электронды платформасын құру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ҚР Цифрлық даму, инновациялар және аэроғарыш өнеркәсібі вице-министрі А.С. Жамбакин</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Бірыңғай электрондық платформа құруды қаржыландыру "е-culture.kz" 2023 жылдан бастап көзделген</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rFonts w:eastAsia="Calibri"/>
                <w:b/>
                <w:lang w:val="kk-KZ"/>
              </w:rPr>
            </w:pPr>
            <w:r w:rsidRPr="00A37BB2">
              <w:rPr>
                <w:b/>
                <w:lang w:val="kk-KZ"/>
              </w:rPr>
              <w:t>2-міндет. Отандық мәдени өнімді танымал ету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Мәдениет және спорт вице-министрі</w:t>
            </w:r>
          </w:p>
          <w:p w:rsidR="00C3618B" w:rsidRPr="00A37BB2" w:rsidRDefault="00C3618B" w:rsidP="00C3618B">
            <w:pPr>
              <w:ind w:left="-138" w:right="-100"/>
              <w:jc w:val="center"/>
              <w:rPr>
                <w:bCs/>
                <w:lang w:val="kk-KZ"/>
              </w:rPr>
            </w:pPr>
            <w:r w:rsidRPr="00A37BB2">
              <w:rPr>
                <w:bCs/>
                <w:lang w:val="kk-KZ"/>
              </w:rPr>
              <w:t xml:space="preserve">Н.М. Дәуешов </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rFonts w:eastAsia="Calibri"/>
                <w:b/>
                <w:lang w:val="kk-KZ"/>
              </w:rPr>
            </w:pPr>
            <w:r w:rsidRPr="00A37BB2">
              <w:rPr>
                <w:rFonts w:eastAsia="Calibri"/>
                <w:b/>
                <w:lang w:val="kk-KZ"/>
              </w:rPr>
              <w:t xml:space="preserve">1-көрсеткіш. Жаңадан шығарылған отандық анимациялық фильмдердің саны </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 xml:space="preserve">Н.М. Дәуешов </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lang w:val="kk-KZ"/>
              </w:rPr>
            </w:pPr>
          </w:p>
        </w:tc>
      </w:tr>
      <w:tr w:rsidR="00C3618B" w:rsidRPr="00C3618B"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rFonts w:eastAsia="Calibri"/>
                <w:lang w:val="kk-KZ"/>
              </w:rPr>
            </w:pPr>
            <w:r w:rsidRPr="00A37BB2">
              <w:rPr>
                <w:rFonts w:eastAsia="Calibri"/>
                <w:lang w:val="kk-KZ"/>
              </w:rPr>
              <w:t xml:space="preserve">1-іс-шара. </w:t>
            </w:r>
          </w:p>
          <w:p w:rsidR="00C3618B" w:rsidRPr="00A37BB2" w:rsidRDefault="00C3618B" w:rsidP="00C3618B">
            <w:pPr>
              <w:jc w:val="both"/>
              <w:rPr>
                <w:rFonts w:eastAsia="Calibri"/>
                <w:lang w:val="kk-KZ"/>
              </w:rPr>
            </w:pPr>
            <w:r w:rsidRPr="00A37BB2">
              <w:rPr>
                <w:rFonts w:eastAsia="Calibri"/>
                <w:lang w:val="kk-KZ"/>
              </w:rPr>
              <w:t>Отандық анимациялық контентті шығаратын сервистік компания ретінде «Қазақанимация» шығармашылық бірлестігін құру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lang w:val="kk-KZ"/>
              </w:rPr>
            </w:pPr>
            <w:r w:rsidRPr="00A37BB2">
              <w:rPr>
                <w:lang w:val="kk-KZ"/>
              </w:rPr>
              <w:t>"Қазақанимация" шығармашылық бірлестігін құруға 2022 жылдан бастап қаржыландыру көзделген</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ind w:right="140"/>
              <w:jc w:val="both"/>
              <w:rPr>
                <w:b/>
                <w:lang w:val="kk-KZ"/>
              </w:rPr>
            </w:pPr>
            <w:r w:rsidRPr="00A37BB2">
              <w:rPr>
                <w:b/>
                <w:lang w:val="kk-KZ"/>
              </w:rPr>
              <w:t>2-көрсеткіш. Қазақстандық кинопрокаттың жалпы көлеміндегі отандық фильмдердің үлесі</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Мәдениет және спорт вице-министрі</w:t>
            </w:r>
          </w:p>
          <w:p w:rsidR="00C3618B" w:rsidRPr="00A37BB2" w:rsidRDefault="00C3618B" w:rsidP="00C3618B">
            <w:pPr>
              <w:ind w:left="-138" w:right="-100"/>
              <w:jc w:val="center"/>
              <w:rPr>
                <w:bCs/>
                <w:lang w:val="kk-KZ"/>
              </w:rPr>
            </w:pPr>
            <w:r w:rsidRPr="00A37BB2">
              <w:rPr>
                <w:bCs/>
                <w:lang w:val="kk-KZ"/>
              </w:rPr>
              <w:t xml:space="preserve">Н.М. Дәуешов </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ind w:right="140"/>
              <w:jc w:val="both"/>
              <w:rPr>
                <w:bCs/>
                <w:lang w:val="kk-KZ"/>
              </w:rPr>
            </w:pPr>
            <w:r w:rsidRPr="00A37BB2">
              <w:rPr>
                <w:lang w:val="kk-KZ"/>
              </w:rPr>
              <w:t>Көрсеткіш 2022 жылдан бастап қалыптасады</w:t>
            </w:r>
          </w:p>
        </w:tc>
      </w:tr>
      <w:tr w:rsidR="00C3618B" w:rsidRPr="001813E3"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rFonts w:eastAsia="Calibri"/>
                <w:lang w:val="kk-KZ"/>
              </w:rPr>
            </w:pPr>
            <w:r w:rsidRPr="00A37BB2">
              <w:rPr>
                <w:rFonts w:eastAsia="Calibri"/>
                <w:lang w:val="kk-KZ"/>
              </w:rPr>
              <w:t>1-іс-шара.</w:t>
            </w:r>
            <w:r w:rsidRPr="00A37BB2">
              <w:rPr>
                <w:rFonts w:eastAsia="Calibri"/>
                <w:lang w:val="kk-KZ"/>
              </w:rPr>
              <w:br/>
              <w:t>Отбасылық көрсетілімге арналған халықаралық стандарттар бойынша күту рейтингі жоғары анимациялық фильмдердің және фильмдердің кең дистрибуциялы дубляжын қамтамасыз етуде мемлекеттік қолдау көрсету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Мәдениет және спорт вице-министрі</w:t>
            </w:r>
          </w:p>
          <w:p w:rsidR="00C3618B" w:rsidRPr="00A37BB2" w:rsidRDefault="00C3618B" w:rsidP="00C3618B">
            <w:pPr>
              <w:ind w:left="-138" w:right="-100"/>
              <w:jc w:val="center"/>
              <w:rPr>
                <w:bCs/>
                <w:lang w:val="kk-KZ"/>
              </w:rPr>
            </w:pPr>
            <w:r w:rsidRPr="00A37BB2">
              <w:rPr>
                <w:bCs/>
                <w:lang w:val="kk-KZ"/>
              </w:rPr>
              <w:t xml:space="preserve">Н.М. Дәуешов </w:t>
            </w:r>
          </w:p>
        </w:tc>
        <w:tc>
          <w:tcPr>
            <w:tcW w:w="1417" w:type="dxa"/>
            <w:shd w:val="clear" w:color="auto" w:fill="auto"/>
            <w:vAlign w:val="center"/>
          </w:tcPr>
          <w:p w:rsidR="00C3618B" w:rsidRPr="00A37BB2" w:rsidRDefault="00C3618B" w:rsidP="00C3618B">
            <w:pPr>
              <w:jc w:val="center"/>
            </w:pPr>
            <w:r w:rsidRPr="00A37BB2">
              <w:t>16 500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rPr>
                <w:bCs/>
                <w:lang w:val="kk-KZ"/>
              </w:rPr>
            </w:pPr>
            <w:r w:rsidRPr="00A37BB2">
              <w:rPr>
                <w:bCs/>
                <w:lang w:val="kk-KZ"/>
              </w:rPr>
              <w:t>38 209</w:t>
            </w:r>
          </w:p>
          <w:p w:rsidR="00C3618B" w:rsidRPr="00A37BB2" w:rsidRDefault="00C3618B" w:rsidP="00C3618B">
            <w:pPr>
              <w:jc w:val="center"/>
              <w:rPr>
                <w:bCs/>
                <w:lang w:val="kk-KZ"/>
              </w:rPr>
            </w:pPr>
            <w:r w:rsidRPr="00A37BB2">
              <w:rPr>
                <w:lang w:val="kk-KZ"/>
              </w:rPr>
              <w:t>мың. теңге</w:t>
            </w:r>
          </w:p>
        </w:tc>
        <w:tc>
          <w:tcPr>
            <w:tcW w:w="1559" w:type="dxa"/>
            <w:shd w:val="clear" w:color="auto" w:fill="auto"/>
            <w:vAlign w:val="center"/>
          </w:tcPr>
          <w:p w:rsidR="00C3618B" w:rsidRPr="00A37BB2" w:rsidRDefault="00C3618B" w:rsidP="00C3618B">
            <w:pPr>
              <w:jc w:val="center"/>
            </w:pPr>
            <w:r w:rsidRPr="00A37BB2">
              <w:t>232%</w:t>
            </w:r>
          </w:p>
        </w:tc>
        <w:tc>
          <w:tcPr>
            <w:tcW w:w="3402" w:type="dxa"/>
            <w:shd w:val="clear" w:color="auto" w:fill="auto"/>
            <w:vAlign w:val="center"/>
          </w:tcPr>
          <w:p w:rsidR="00C3618B" w:rsidRPr="00A37BB2" w:rsidRDefault="00C3618B" w:rsidP="00C3618B">
            <w:pPr>
              <w:jc w:val="both"/>
              <w:rPr>
                <w:lang w:val="kk-KZ"/>
              </w:rPr>
            </w:pPr>
            <w:r w:rsidRPr="00A37BB2">
              <w:rPr>
                <w:lang w:val="kk-KZ"/>
              </w:rPr>
              <w:t>Анимациялық фильмдер мен фильмдердің 8 дубляжын қамтамасыз етуге – 16 500,0 мың теңге сомасында қаражат бөлінді. Асыра орындау анимациялық фильмдер мен фильмдердің 7 дубляжына қосымша қаражат бөлуге байланысты</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rFonts w:eastAsia="Calibri"/>
                <w:lang w:val="kk-KZ"/>
              </w:rPr>
            </w:pPr>
            <w:r w:rsidRPr="00A37BB2">
              <w:rPr>
                <w:rFonts w:eastAsia="Calibri"/>
                <w:lang w:val="kk-KZ"/>
              </w:rPr>
              <w:lastRenderedPageBreak/>
              <w:t>2-іс-шара.</w:t>
            </w:r>
          </w:p>
          <w:p w:rsidR="00C3618B" w:rsidRPr="00A37BB2" w:rsidRDefault="00C3618B" w:rsidP="00C3618B">
            <w:pPr>
              <w:jc w:val="both"/>
              <w:rPr>
                <w:rFonts w:eastAsia="Calibri"/>
                <w:lang w:val="kk-KZ"/>
              </w:rPr>
            </w:pPr>
            <w:r w:rsidRPr="00A37BB2">
              <w:rPr>
                <w:rFonts w:eastAsia="Calibri"/>
                <w:lang w:val="kk-KZ"/>
              </w:rPr>
              <w:t xml:space="preserve">Пленкалық көшірмелерді цифрландыру мен фильмдерді реставрациялау жобасын іске асыру </w:t>
            </w:r>
          </w:p>
        </w:tc>
        <w:tc>
          <w:tcPr>
            <w:tcW w:w="2552" w:type="dxa"/>
            <w:vMerge w:val="restart"/>
            <w:shd w:val="clear" w:color="auto" w:fill="auto"/>
          </w:tcPr>
          <w:p w:rsidR="00C3618B" w:rsidRPr="00A37BB2" w:rsidRDefault="00C3618B" w:rsidP="00C3618B">
            <w:pPr>
              <w:ind w:left="-138" w:right="-100"/>
              <w:jc w:val="center"/>
              <w:rPr>
                <w:bCs/>
                <w:lang w:val="kk-KZ"/>
              </w:rPr>
            </w:pPr>
            <w:r w:rsidRPr="00A37BB2">
              <w:rPr>
                <w:bCs/>
                <w:lang w:val="kk-KZ"/>
              </w:rPr>
              <w:t>ҚР Мәдениет және спорт вице-министрі</w:t>
            </w:r>
          </w:p>
          <w:p w:rsidR="00C3618B" w:rsidRPr="00A37BB2" w:rsidRDefault="00C3618B" w:rsidP="00C3618B">
            <w:pPr>
              <w:ind w:left="-138" w:right="-100"/>
              <w:jc w:val="center"/>
              <w:rPr>
                <w:bCs/>
                <w:lang w:val="kk-KZ"/>
              </w:rPr>
            </w:pPr>
            <w:r w:rsidRPr="00A37BB2">
              <w:rPr>
                <w:bCs/>
                <w:lang w:val="kk-KZ"/>
              </w:rPr>
              <w:t xml:space="preserve">Н.М. Дәуешов </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lang w:val="kk-KZ"/>
              </w:rPr>
            </w:pPr>
            <w:r w:rsidRPr="00A37BB2">
              <w:rPr>
                <w:lang w:val="kk-KZ"/>
              </w:rPr>
              <w:t>Қаржыландыру 2022 жылдан бастап көзделген</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rFonts w:eastAsia="Calibri"/>
                <w:lang w:val="kk-KZ"/>
              </w:rPr>
            </w:pPr>
            <w:r w:rsidRPr="00A37BB2">
              <w:rPr>
                <w:rFonts w:eastAsia="Calibri"/>
                <w:lang w:val="kk-KZ"/>
              </w:rPr>
              <w:t>Цифрланған және реставрацияланған фильмдердің саны</w:t>
            </w:r>
          </w:p>
        </w:tc>
        <w:tc>
          <w:tcPr>
            <w:tcW w:w="2552" w:type="dxa"/>
            <w:vMerge/>
            <w:shd w:val="clear" w:color="auto" w:fill="auto"/>
          </w:tcPr>
          <w:p w:rsidR="00C3618B" w:rsidRPr="00A37BB2" w:rsidRDefault="00C3618B" w:rsidP="00C3618B">
            <w:pPr>
              <w:ind w:left="-138" w:right="-100"/>
              <w:jc w:val="center"/>
              <w:rPr>
                <w:bCs/>
                <w:lang w:val="kk-KZ"/>
              </w:rPr>
            </w:pP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rPr>
                <w:rFonts w:eastAsia="Calibri"/>
                <w:lang w:val="kk-KZ"/>
              </w:rPr>
            </w:pPr>
            <w:r w:rsidRPr="00A37BB2">
              <w:rPr>
                <w:rFonts w:eastAsia="Calibri"/>
                <w:lang w:val="kk-KZ"/>
              </w:rPr>
              <w:t xml:space="preserve">3-іс-шара. </w:t>
            </w:r>
          </w:p>
          <w:p w:rsidR="00C3618B" w:rsidRPr="00A37BB2" w:rsidRDefault="00C3618B" w:rsidP="00C3618B">
            <w:pPr>
              <w:jc w:val="both"/>
              <w:rPr>
                <w:rFonts w:eastAsia="Calibri"/>
                <w:lang w:val="kk-KZ"/>
              </w:rPr>
            </w:pPr>
            <w:r w:rsidRPr="00A37BB2">
              <w:rPr>
                <w:rFonts w:eastAsia="Calibri"/>
                <w:lang w:val="kk-KZ"/>
              </w:rPr>
              <w:t xml:space="preserve">«Қазақфильм» киностудиясын жаңғырту </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Мәдениет және спорт вице-министрі</w:t>
            </w:r>
          </w:p>
          <w:p w:rsidR="00C3618B" w:rsidRPr="00A37BB2" w:rsidRDefault="00C3618B" w:rsidP="00C3618B">
            <w:pPr>
              <w:ind w:left="-138" w:right="-100"/>
              <w:jc w:val="center"/>
              <w:rPr>
                <w:bCs/>
                <w:lang w:val="kk-KZ"/>
              </w:rPr>
            </w:pPr>
            <w:r w:rsidRPr="00A37BB2">
              <w:rPr>
                <w:bCs/>
                <w:lang w:val="kk-KZ"/>
              </w:rPr>
              <w:t xml:space="preserve">Н.М. Дәуешов </w:t>
            </w:r>
          </w:p>
        </w:tc>
        <w:tc>
          <w:tcPr>
            <w:tcW w:w="1417" w:type="dxa"/>
            <w:shd w:val="clear" w:color="auto" w:fill="auto"/>
            <w:vAlign w:val="center"/>
          </w:tcPr>
          <w:p w:rsidR="00C3618B" w:rsidRPr="00A37BB2" w:rsidRDefault="00C3618B" w:rsidP="00C3618B">
            <w:pPr>
              <w:jc w:val="center"/>
            </w:pPr>
            <w:r w:rsidRPr="00A37BB2">
              <w:t>3 886 000</w:t>
            </w:r>
            <w:r w:rsidRPr="00A37BB2">
              <w:rPr>
                <w:lang w:val="kk-KZ"/>
              </w:rPr>
              <w:t xml:space="preserve"> мың. теңге</w:t>
            </w:r>
          </w:p>
        </w:tc>
        <w:tc>
          <w:tcPr>
            <w:tcW w:w="1560" w:type="dxa"/>
            <w:shd w:val="clear" w:color="auto" w:fill="auto"/>
            <w:vAlign w:val="center"/>
          </w:tcPr>
          <w:p w:rsidR="00C3618B" w:rsidRPr="00A37BB2" w:rsidRDefault="00C3618B" w:rsidP="00C3618B">
            <w:pPr>
              <w:jc w:val="center"/>
              <w:rPr>
                <w:lang w:val="kk-KZ"/>
              </w:rPr>
            </w:pPr>
            <w:r w:rsidRPr="00A37BB2">
              <w:rPr>
                <w:lang w:val="kk-KZ"/>
              </w:rPr>
              <w:t>3 885 948</w:t>
            </w:r>
          </w:p>
          <w:p w:rsidR="00C3618B" w:rsidRPr="00A37BB2" w:rsidRDefault="00C3618B" w:rsidP="00C3618B">
            <w:pPr>
              <w:jc w:val="center"/>
              <w:rPr>
                <w:lang w:val="kk-KZ"/>
              </w:rPr>
            </w:pPr>
            <w:r w:rsidRPr="00A37BB2">
              <w:rPr>
                <w:lang w:val="kk-KZ"/>
              </w:rPr>
              <w:t>мың. теңге</w:t>
            </w:r>
          </w:p>
        </w:tc>
        <w:tc>
          <w:tcPr>
            <w:tcW w:w="1559" w:type="dxa"/>
            <w:shd w:val="clear" w:color="auto" w:fill="auto"/>
          </w:tcPr>
          <w:p w:rsidR="00C3618B" w:rsidRPr="00A37BB2" w:rsidRDefault="00C3618B" w:rsidP="00C3618B">
            <w:pPr>
              <w:jc w:val="center"/>
              <w:rPr>
                <w:lang w:val="kk-KZ"/>
              </w:rPr>
            </w:pPr>
            <w:r w:rsidRPr="00A37BB2">
              <w:rPr>
                <w:lang w:val="kk-KZ"/>
              </w:rPr>
              <w:t>100%</w:t>
            </w:r>
          </w:p>
        </w:tc>
        <w:tc>
          <w:tcPr>
            <w:tcW w:w="3402" w:type="dxa"/>
            <w:shd w:val="clear" w:color="auto" w:fill="auto"/>
            <w:vAlign w:val="center"/>
          </w:tcPr>
          <w:p w:rsidR="00C3618B" w:rsidRPr="00A37BB2" w:rsidRDefault="00C3618B" w:rsidP="00C3618B">
            <w:pPr>
              <w:jc w:val="both"/>
              <w:rPr>
                <w:lang w:val="kk-KZ"/>
              </w:rPr>
            </w:pPr>
            <w:r w:rsidRPr="00A37BB2">
              <w:rPr>
                <w:lang w:val="kk-KZ"/>
              </w:rPr>
              <w:t>Қаржыландыру 2022 жылдан бастап көзделгген</w:t>
            </w:r>
          </w:p>
        </w:tc>
      </w:tr>
      <w:tr w:rsidR="00C3618B" w:rsidRPr="001813E3" w:rsidTr="00C3618B">
        <w:tblPrEx>
          <w:tblLook w:val="0600" w:firstRow="0" w:lastRow="0" w:firstColumn="0" w:lastColumn="0" w:noHBand="1" w:noVBand="1"/>
        </w:tblPrEx>
        <w:trPr>
          <w:trHeight w:val="561"/>
          <w:jc w:val="center"/>
        </w:trPr>
        <w:tc>
          <w:tcPr>
            <w:tcW w:w="2830" w:type="dxa"/>
            <w:shd w:val="clear" w:color="auto" w:fill="auto"/>
            <w:tcMar>
              <w:top w:w="0" w:type="dxa"/>
              <w:left w:w="40" w:type="dxa"/>
              <w:bottom w:w="0" w:type="dxa"/>
              <w:right w:w="40" w:type="dxa"/>
            </w:tcMar>
          </w:tcPr>
          <w:p w:rsidR="00C3618B" w:rsidRPr="00A37BB2" w:rsidRDefault="00C3618B" w:rsidP="00C3618B">
            <w:pPr>
              <w:ind w:right="140"/>
              <w:jc w:val="both"/>
              <w:rPr>
                <w:b/>
                <w:lang w:val="kk-KZ"/>
              </w:rPr>
            </w:pPr>
            <w:r w:rsidRPr="00A37BB2">
              <w:rPr>
                <w:b/>
                <w:lang w:val="kk-KZ"/>
              </w:rPr>
              <w:t>3-көрсеткіш. Қолдау көрсетілген шығармашылық жобалар саны</w:t>
            </w:r>
            <w:r w:rsidRPr="00A37BB2">
              <w:rPr>
                <w:lang w:val="kk-KZ"/>
              </w:rPr>
              <w:t xml:space="preserve"> </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облыстардың,                  Нұр-Сұлтан, Алматы және Шымкент қалаларының әкімдері</w:t>
            </w:r>
          </w:p>
        </w:tc>
        <w:tc>
          <w:tcPr>
            <w:tcW w:w="1417" w:type="dxa"/>
            <w:shd w:val="clear" w:color="auto" w:fill="auto"/>
            <w:vAlign w:val="center"/>
          </w:tcPr>
          <w:p w:rsidR="00C3618B" w:rsidRPr="00A37BB2" w:rsidRDefault="00C3618B" w:rsidP="00C3618B">
            <w:pPr>
              <w:jc w:val="center"/>
            </w:pPr>
            <w:r w:rsidRPr="00A37BB2">
              <w:t>30</w:t>
            </w:r>
          </w:p>
          <w:p w:rsidR="00C3618B" w:rsidRPr="00A37BB2" w:rsidRDefault="00C3618B" w:rsidP="00C3618B">
            <w:pPr>
              <w:jc w:val="center"/>
              <w:rPr>
                <w:bCs/>
              </w:rPr>
            </w:pPr>
            <w:proofErr w:type="spellStart"/>
            <w:r w:rsidRPr="00A37BB2">
              <w:t>бірл</w:t>
            </w:r>
            <w:proofErr w:type="spellEnd"/>
            <w:r w:rsidRPr="00A37BB2">
              <w:t>.</w:t>
            </w:r>
          </w:p>
        </w:tc>
        <w:tc>
          <w:tcPr>
            <w:tcW w:w="1560" w:type="dxa"/>
            <w:shd w:val="clear" w:color="auto" w:fill="auto"/>
            <w:vAlign w:val="center"/>
          </w:tcPr>
          <w:p w:rsidR="00C3618B" w:rsidRPr="00A37BB2" w:rsidRDefault="00C3618B" w:rsidP="00C3618B">
            <w:pPr>
              <w:jc w:val="center"/>
              <w:rPr>
                <w:lang w:val="kk-KZ"/>
              </w:rPr>
            </w:pPr>
            <w:r w:rsidRPr="00A37BB2">
              <w:t>5</w:t>
            </w:r>
            <w:r w:rsidRPr="00A37BB2">
              <w:rPr>
                <w:lang w:val="kk-KZ"/>
              </w:rPr>
              <w:t>1</w:t>
            </w:r>
          </w:p>
          <w:p w:rsidR="00C3618B" w:rsidRPr="00A37BB2" w:rsidRDefault="00C3618B" w:rsidP="00C3618B">
            <w:pPr>
              <w:jc w:val="center"/>
            </w:pPr>
            <w:r w:rsidRPr="00A37BB2">
              <w:rPr>
                <w:lang w:val="kk-KZ"/>
              </w:rPr>
              <w:t>бірлік</w:t>
            </w:r>
            <w:r w:rsidRPr="00A37BB2">
              <w:t>.</w:t>
            </w:r>
          </w:p>
        </w:tc>
        <w:tc>
          <w:tcPr>
            <w:tcW w:w="1559" w:type="dxa"/>
            <w:shd w:val="clear" w:color="auto" w:fill="auto"/>
            <w:vAlign w:val="center"/>
          </w:tcPr>
          <w:p w:rsidR="00C3618B" w:rsidRPr="00A37BB2" w:rsidRDefault="00C3618B" w:rsidP="00C3618B">
            <w:pPr>
              <w:jc w:val="center"/>
              <w:rPr>
                <w:lang w:val="en-US"/>
              </w:rPr>
            </w:pPr>
            <w:r w:rsidRPr="00A37BB2">
              <w:rPr>
                <w:lang w:val="kk-KZ"/>
              </w:rPr>
              <w:t>170%</w:t>
            </w:r>
          </w:p>
        </w:tc>
        <w:tc>
          <w:tcPr>
            <w:tcW w:w="3402" w:type="dxa"/>
            <w:shd w:val="clear" w:color="auto" w:fill="auto"/>
            <w:vAlign w:val="center"/>
          </w:tcPr>
          <w:p w:rsidR="00C3618B" w:rsidRPr="00A37BB2" w:rsidRDefault="00C3618B" w:rsidP="00C3618B">
            <w:pPr>
              <w:jc w:val="both"/>
              <w:rPr>
                <w:bCs/>
                <w:lang w:val="kk-KZ"/>
              </w:rPr>
            </w:pPr>
            <w:r w:rsidRPr="00A37BB2">
              <w:rPr>
                <w:bCs/>
                <w:lang w:val="kk-KZ"/>
              </w:rPr>
              <w:t xml:space="preserve">Қазақстан Республикасы Мәдениет және спорт министрлігінің Мәдениет төрағасы бекітетін әлеуметтік маңызы бар және мәдени іс-шаралардың жыл сайынғы күнтізбелік жоспарына сәйкес жүзеге асырылады. Мәселен, 2021 жылға арналған іс-шаралар бөлігінде осы жоспарда 38 тармақ көзделген. Оның ішінде классикалық би балеті бойынша қызметтерді сатып алу, қазақстандық орындаушылардың халықаралық конкурстарға қатысуы және жас дарындар мен әлемнің үздік залдарында жетекші орындаушылардың өнер көрсетуі, ШЫҰ іс-шараларына қатысуды қамтамасыз ету, ТМД мен </w:t>
            </w:r>
            <w:r w:rsidRPr="00A37BB2">
              <w:rPr>
                <w:bCs/>
                <w:lang w:val="kk-KZ"/>
              </w:rPr>
              <w:lastRenderedPageBreak/>
              <w:t>ЕАЭО іс-шараларына қатысуды қамтамасыз ету шеңберінде жекелеген тармақтар бойынша екіден онға дейін іс-шара іске асырылды</w:t>
            </w:r>
          </w:p>
        </w:tc>
      </w:tr>
      <w:tr w:rsidR="00C3618B" w:rsidRPr="001813E3" w:rsidTr="00C3618B">
        <w:tblPrEx>
          <w:tblLook w:val="0600" w:firstRow="0" w:lastRow="0" w:firstColumn="0" w:lastColumn="0" w:noHBand="1" w:noVBand="1"/>
        </w:tblPrEx>
        <w:trPr>
          <w:trHeight w:val="561"/>
          <w:jc w:val="center"/>
        </w:trPr>
        <w:tc>
          <w:tcPr>
            <w:tcW w:w="2830" w:type="dxa"/>
            <w:shd w:val="clear" w:color="auto" w:fill="auto"/>
            <w:tcMar>
              <w:top w:w="0" w:type="dxa"/>
              <w:left w:w="40" w:type="dxa"/>
              <w:bottom w:w="0" w:type="dxa"/>
              <w:right w:w="40" w:type="dxa"/>
            </w:tcMar>
          </w:tcPr>
          <w:p w:rsidR="00C3618B" w:rsidRPr="00A37BB2" w:rsidRDefault="00C3618B" w:rsidP="00C3618B">
            <w:pPr>
              <w:rPr>
                <w:rFonts w:eastAsia="Calibri"/>
                <w:lang w:val="kk-KZ"/>
              </w:rPr>
            </w:pPr>
            <w:r w:rsidRPr="00A37BB2">
              <w:rPr>
                <w:rFonts w:eastAsia="Calibri"/>
                <w:lang w:val="kk-KZ"/>
              </w:rPr>
              <w:lastRenderedPageBreak/>
              <w:t>1-іс-шара.</w:t>
            </w:r>
          </w:p>
          <w:p w:rsidR="00C3618B" w:rsidRPr="00A37BB2" w:rsidRDefault="00C3618B" w:rsidP="00C3618B">
            <w:pPr>
              <w:jc w:val="both"/>
              <w:rPr>
                <w:rFonts w:eastAsia="Calibri"/>
                <w:lang w:val="kk-KZ"/>
              </w:rPr>
            </w:pPr>
            <w:r w:rsidRPr="00A37BB2">
              <w:rPr>
                <w:rFonts w:eastAsia="Calibri"/>
                <w:lang w:val="kk-KZ"/>
              </w:rPr>
              <w:t>Шығармашылық пен өнер өкілдерінің, жас ақындар мен жазушылардың, драматургтердің, сценаристер мен публицистердің, сондай-ақ, айтыстар, мүшайра, жыр-терме, конкурстар, фестивальдар, әдеби оқулар, тарихи-мәдени орындарға экскурсиялар өкілдерінің жетістіктерін және басқа да іс-шараларды ілгерілету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t>Н.М. Дәуешов,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pPr>
            <w:r w:rsidRPr="00A37BB2">
              <w:t>16 845 100</w:t>
            </w:r>
            <w:r w:rsidRPr="00A37BB2">
              <w:rPr>
                <w:lang w:val="kk-KZ"/>
              </w:rPr>
              <w:t xml:space="preserve"> мың. теңге</w:t>
            </w:r>
          </w:p>
        </w:tc>
        <w:tc>
          <w:tcPr>
            <w:tcW w:w="1560" w:type="dxa"/>
            <w:shd w:val="clear" w:color="auto" w:fill="auto"/>
            <w:vAlign w:val="center"/>
          </w:tcPr>
          <w:p w:rsidR="00C3618B" w:rsidRPr="00A37BB2" w:rsidRDefault="00C3618B" w:rsidP="00C3618B">
            <w:pPr>
              <w:jc w:val="center"/>
              <w:rPr>
                <w:rFonts w:eastAsia="Calibri"/>
                <w:lang w:val="kk-KZ"/>
              </w:rPr>
            </w:pPr>
            <w:r w:rsidRPr="00A37BB2">
              <w:rPr>
                <w:rFonts w:eastAsia="Calibri"/>
                <w:lang w:val="kk-KZ"/>
              </w:rPr>
              <w:t>13 230</w:t>
            </w:r>
          </w:p>
          <w:p w:rsidR="00C3618B" w:rsidRPr="00A37BB2" w:rsidRDefault="00C3618B" w:rsidP="00C3618B">
            <w:pPr>
              <w:jc w:val="center"/>
              <w:rPr>
                <w:rFonts w:eastAsia="Calibri"/>
                <w:lang w:val="kk-KZ"/>
              </w:rPr>
            </w:pPr>
            <w:r w:rsidRPr="00A37BB2">
              <w:rPr>
                <w:rFonts w:eastAsia="Calibri"/>
                <w:lang w:val="kk-KZ"/>
              </w:rPr>
              <w:t>400</w:t>
            </w:r>
          </w:p>
          <w:p w:rsidR="00C3618B" w:rsidRPr="00A37BB2" w:rsidRDefault="00C3618B" w:rsidP="00C3618B">
            <w:pPr>
              <w:jc w:val="center"/>
              <w:rPr>
                <w:rFonts w:eastAsia="Calibri"/>
                <w:lang w:val="kk-KZ"/>
              </w:rPr>
            </w:pPr>
            <w:r w:rsidRPr="00A37BB2">
              <w:rPr>
                <w:lang w:val="kk-KZ"/>
              </w:rPr>
              <w:t>мың. теңге</w:t>
            </w:r>
          </w:p>
        </w:tc>
        <w:tc>
          <w:tcPr>
            <w:tcW w:w="1559" w:type="dxa"/>
            <w:shd w:val="clear" w:color="auto" w:fill="auto"/>
            <w:vAlign w:val="center"/>
          </w:tcPr>
          <w:p w:rsidR="00C3618B" w:rsidRPr="00A37BB2" w:rsidRDefault="00C3618B" w:rsidP="00C3618B">
            <w:pPr>
              <w:tabs>
                <w:tab w:val="left" w:pos="360"/>
                <w:tab w:val="center" w:pos="668"/>
              </w:tabs>
              <w:jc w:val="center"/>
            </w:pPr>
            <w:r w:rsidRPr="00A37BB2">
              <w:t>79%</w:t>
            </w:r>
          </w:p>
        </w:tc>
        <w:tc>
          <w:tcPr>
            <w:tcW w:w="3402" w:type="dxa"/>
            <w:shd w:val="clear" w:color="auto" w:fill="auto"/>
            <w:vAlign w:val="center"/>
          </w:tcPr>
          <w:p w:rsidR="00C3618B" w:rsidRPr="00A37BB2" w:rsidRDefault="00C3618B" w:rsidP="00C3618B">
            <w:pPr>
              <w:jc w:val="both"/>
              <w:rPr>
                <w:lang w:val="kk-KZ"/>
              </w:rPr>
            </w:pPr>
            <w:r w:rsidRPr="00A37BB2">
              <w:rPr>
                <w:lang w:val="kk-KZ"/>
              </w:rPr>
              <w:t>Игерілмеу себебі:</w:t>
            </w:r>
          </w:p>
          <w:p w:rsidR="00C3618B" w:rsidRPr="00A37BB2" w:rsidRDefault="00C3618B" w:rsidP="00C3618B">
            <w:pPr>
              <w:jc w:val="both"/>
              <w:rPr>
                <w:lang w:val="kk-KZ"/>
              </w:rPr>
            </w:pPr>
            <w:r w:rsidRPr="00A37BB2">
              <w:rPr>
                <w:lang w:val="kk-KZ"/>
              </w:rPr>
              <w:t>1 500 000 мың теңге - шарт "Алтын орда"фильмінің өндірісі бойынша бұзылды;</w:t>
            </w:r>
          </w:p>
          <w:p w:rsidR="00C3618B" w:rsidRPr="00A37BB2" w:rsidRDefault="00C3618B" w:rsidP="00C3618B">
            <w:pPr>
              <w:jc w:val="both"/>
              <w:rPr>
                <w:lang w:val="kk-KZ"/>
              </w:rPr>
            </w:pPr>
            <w:r w:rsidRPr="00A37BB2">
              <w:rPr>
                <w:lang w:val="kk-KZ"/>
              </w:rPr>
              <w:t>1 034 900 мың теңге - әлемде COVID-19 таралуына байланысты қалыптасқан эпидемиологиялық жағдайға байланысты шетелдік орындаушылардың қатысуымен ірі іс-шаралар өткізу үшін Норвегия шекарасының жабылуына байланысты Норвегияда Қазақстанның Мәдениет күндерін өткізу болған жоқ;</w:t>
            </w:r>
          </w:p>
          <w:p w:rsidR="00C3618B" w:rsidRPr="00A37BB2" w:rsidRDefault="00C3618B" w:rsidP="00C3618B">
            <w:pPr>
              <w:jc w:val="both"/>
              <w:rPr>
                <w:lang w:val="kk-KZ"/>
              </w:rPr>
            </w:pPr>
            <w:r w:rsidRPr="00A37BB2">
              <w:rPr>
                <w:lang w:val="kk-KZ"/>
              </w:rPr>
              <w:t>670 000,0 мың теңге - "Соңғы үкімет"фильмін шығару бойынша үнем;</w:t>
            </w:r>
          </w:p>
          <w:p w:rsidR="00C3618B" w:rsidRPr="00A37BB2" w:rsidRDefault="00C3618B" w:rsidP="00C3618B">
            <w:pPr>
              <w:jc w:val="both"/>
              <w:rPr>
                <w:lang w:val="kk-KZ"/>
              </w:rPr>
            </w:pPr>
            <w:r w:rsidRPr="00A37BB2">
              <w:rPr>
                <w:lang w:val="kk-KZ"/>
              </w:rPr>
              <w:t>47 800 мың теңге - "Алтын Орда" 3 фильмі бойынша үнем (03.07.2021 ж. №75 келісім-шарт).</w:t>
            </w:r>
          </w:p>
          <w:p w:rsidR="00C3618B" w:rsidRPr="00A37BB2" w:rsidRDefault="00C3618B" w:rsidP="00C3618B">
            <w:pPr>
              <w:jc w:val="both"/>
              <w:rPr>
                <w:lang w:val="kk-KZ"/>
              </w:rPr>
            </w:pPr>
            <w:r w:rsidRPr="00A37BB2">
              <w:rPr>
                <w:lang w:val="kk-KZ"/>
              </w:rPr>
              <w:t>Қаражат қалдығы бюджетті түзету кезінде қайтарылды.</w:t>
            </w:r>
          </w:p>
        </w:tc>
      </w:tr>
      <w:tr w:rsidR="00C3618B" w:rsidRPr="00A37BB2" w:rsidTr="00C3618B">
        <w:tblPrEx>
          <w:tblLook w:val="0600" w:firstRow="0" w:lastRow="0" w:firstColumn="0" w:lastColumn="0" w:noHBand="1" w:noVBand="1"/>
        </w:tblPrEx>
        <w:trPr>
          <w:trHeight w:val="561"/>
          <w:jc w:val="center"/>
        </w:trPr>
        <w:tc>
          <w:tcPr>
            <w:tcW w:w="2830" w:type="dxa"/>
            <w:shd w:val="clear" w:color="auto" w:fill="auto"/>
            <w:tcMar>
              <w:top w:w="0" w:type="dxa"/>
              <w:left w:w="40" w:type="dxa"/>
              <w:bottom w:w="0" w:type="dxa"/>
              <w:right w:w="40" w:type="dxa"/>
            </w:tcMar>
          </w:tcPr>
          <w:p w:rsidR="00C3618B" w:rsidRPr="00A37BB2" w:rsidRDefault="00C3618B" w:rsidP="00C3618B">
            <w:pPr>
              <w:rPr>
                <w:lang w:val="kk-KZ"/>
              </w:rPr>
            </w:pPr>
            <w:r w:rsidRPr="00A37BB2">
              <w:rPr>
                <w:lang w:val="kk-KZ"/>
              </w:rPr>
              <w:t>2-іс-шара.</w:t>
            </w:r>
          </w:p>
          <w:p w:rsidR="00C3618B" w:rsidRPr="00A37BB2" w:rsidRDefault="00C3618B" w:rsidP="00C3618B">
            <w:pPr>
              <w:jc w:val="both"/>
              <w:rPr>
                <w:lang w:val="kk-KZ"/>
              </w:rPr>
            </w:pPr>
            <w:r w:rsidRPr="00A37BB2">
              <w:rPr>
                <w:lang w:val="kk-KZ"/>
              </w:rPr>
              <w:t xml:space="preserve">Қаражат бөлудің ашықтығын қамтамасыз </w:t>
            </w:r>
            <w:r w:rsidRPr="00A37BB2">
              <w:rPr>
                <w:lang w:val="kk-KZ"/>
              </w:rPr>
              <w:lastRenderedPageBreak/>
              <w:t>ету, жыл сайынғы мемлекеттік әлеуметтік тапсырыс шеңберінде,  оның ішінде мәдениет, өнер және ғылым қайраткерлерін қолдау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 xml:space="preserve">ҚР Мәдениет және спорт вице-министрі  </w:t>
            </w:r>
          </w:p>
          <w:p w:rsidR="00C3618B" w:rsidRPr="00A37BB2" w:rsidRDefault="00C3618B" w:rsidP="00C3618B">
            <w:pPr>
              <w:ind w:left="-138" w:right="-100"/>
              <w:jc w:val="center"/>
              <w:rPr>
                <w:bCs/>
                <w:lang w:val="kk-KZ"/>
              </w:rPr>
            </w:pPr>
            <w:r w:rsidRPr="00A37BB2">
              <w:rPr>
                <w:bCs/>
                <w:lang w:val="kk-KZ"/>
              </w:rPr>
              <w:lastRenderedPageBreak/>
              <w:t>Н.М. Дәуешов,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pPr>
            <w:r w:rsidRPr="00A37BB2">
              <w:lastRenderedPageBreak/>
              <w:t>139 000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rPr>
                <w:bCs/>
                <w:lang w:val="kk-KZ"/>
              </w:rPr>
            </w:pPr>
            <w:r w:rsidRPr="00A37BB2">
              <w:rPr>
                <w:bCs/>
                <w:lang w:val="kk-KZ"/>
              </w:rPr>
              <w:t>24 068</w:t>
            </w:r>
          </w:p>
          <w:p w:rsidR="00C3618B" w:rsidRPr="00A37BB2" w:rsidRDefault="00C3618B" w:rsidP="00C3618B">
            <w:pPr>
              <w:jc w:val="center"/>
              <w:rPr>
                <w:rFonts w:eastAsia="Calibri"/>
                <w:lang w:val="kk-KZ"/>
              </w:rPr>
            </w:pPr>
            <w:r w:rsidRPr="00A37BB2">
              <w:rPr>
                <w:lang w:val="kk-KZ"/>
              </w:rPr>
              <w:t>мың. теңге</w:t>
            </w:r>
          </w:p>
        </w:tc>
        <w:tc>
          <w:tcPr>
            <w:tcW w:w="1559" w:type="dxa"/>
            <w:shd w:val="clear" w:color="auto" w:fill="auto"/>
            <w:vAlign w:val="center"/>
          </w:tcPr>
          <w:p w:rsidR="00C3618B" w:rsidRPr="00A37BB2" w:rsidRDefault="00C3618B" w:rsidP="00C3618B">
            <w:pPr>
              <w:jc w:val="center"/>
            </w:pPr>
            <w:r w:rsidRPr="00A37BB2">
              <w:t>17%</w:t>
            </w:r>
          </w:p>
        </w:tc>
        <w:tc>
          <w:tcPr>
            <w:tcW w:w="3402" w:type="dxa"/>
            <w:shd w:val="clear" w:color="auto" w:fill="auto"/>
            <w:vAlign w:val="center"/>
          </w:tcPr>
          <w:p w:rsidR="00C3618B" w:rsidRPr="00A37BB2" w:rsidRDefault="00C3618B" w:rsidP="00C3618B">
            <w:pPr>
              <w:jc w:val="both"/>
              <w:rPr>
                <w:lang w:val="kk-KZ"/>
              </w:rPr>
            </w:pPr>
            <w:r w:rsidRPr="00A37BB2">
              <w:rPr>
                <w:lang w:val="kk-KZ"/>
              </w:rPr>
              <w:t xml:space="preserve">Шарттар бойынша орындалған жұмыстар актісін ұсынбау№ 103, 104, 72, 132, 133, қаражат </w:t>
            </w:r>
            <w:r w:rsidRPr="00A37BB2">
              <w:rPr>
                <w:lang w:val="kk-KZ"/>
              </w:rPr>
              <w:lastRenderedPageBreak/>
              <w:t>бюджетті түзету кезінде қайтарылды (05.10.2021 ж. №22 РБК, 09.12.2021 ж. №26 РБК)</w:t>
            </w:r>
          </w:p>
        </w:tc>
      </w:tr>
      <w:tr w:rsidR="00C3618B" w:rsidRPr="00A37BB2" w:rsidTr="000012A9">
        <w:tblPrEx>
          <w:tblLook w:val="0600" w:firstRow="0" w:lastRow="0" w:firstColumn="0" w:lastColumn="0" w:noHBand="1" w:noVBand="1"/>
        </w:tblPrEx>
        <w:trPr>
          <w:trHeight w:val="347"/>
          <w:jc w:val="center"/>
        </w:trPr>
        <w:tc>
          <w:tcPr>
            <w:tcW w:w="13320" w:type="dxa"/>
            <w:gridSpan w:val="6"/>
            <w:shd w:val="clear" w:color="auto" w:fill="auto"/>
            <w:tcMar>
              <w:top w:w="0" w:type="dxa"/>
              <w:left w:w="40" w:type="dxa"/>
              <w:bottom w:w="0" w:type="dxa"/>
              <w:right w:w="40" w:type="dxa"/>
            </w:tcMar>
          </w:tcPr>
          <w:p w:rsidR="00C3618B" w:rsidRPr="00A37BB2" w:rsidRDefault="00C3618B" w:rsidP="00C3618B">
            <w:pPr>
              <w:jc w:val="center"/>
              <w:rPr>
                <w:lang w:val="kk-KZ"/>
              </w:rPr>
            </w:pPr>
            <w:r w:rsidRPr="00A37BB2">
              <w:rPr>
                <w:b/>
                <w:lang w:val="kk-KZ"/>
              </w:rPr>
              <w:lastRenderedPageBreak/>
              <w:t>III бағыт. Тәуелсіздік ұрпақтары</w:t>
            </w: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sz w:val="24"/>
                <w:szCs w:val="24"/>
                <w:lang w:val="kk-KZ"/>
              </w:rPr>
              <w:t>1-міндет. Жастар үшін жаңа мүмкіндіктерді дамыту</w:t>
            </w:r>
          </w:p>
          <w:p w:rsidR="00C3618B" w:rsidRPr="00A37BB2" w:rsidRDefault="00C3618B" w:rsidP="00C3618B">
            <w:pPr>
              <w:jc w:val="center"/>
              <w:rPr>
                <w:lang w:val="kk-KZ"/>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А.Қ. Омаров, ҚР Индустрия және инфрақұрылымдық даму вице-министрі К.А.Өскенбаев, </w:t>
            </w:r>
          </w:p>
          <w:p w:rsidR="00C3618B" w:rsidRPr="00A37BB2" w:rsidRDefault="00C3618B" w:rsidP="00C3618B">
            <w:pPr>
              <w:ind w:left="-138" w:right="-100"/>
              <w:jc w:val="center"/>
              <w:rPr>
                <w:bCs/>
                <w:lang w:val="kk-KZ"/>
              </w:rPr>
            </w:pPr>
            <w:r w:rsidRPr="00A37BB2">
              <w:rPr>
                <w:bCs/>
                <w:lang w:val="kk-KZ"/>
              </w:rPr>
              <w:t xml:space="preserve">ҚР Білім және ғылым  бірінші </w:t>
            </w:r>
          </w:p>
          <w:p w:rsidR="00C3618B" w:rsidRPr="00A37BB2" w:rsidRDefault="00C3618B" w:rsidP="00C3618B">
            <w:pPr>
              <w:ind w:left="-138" w:right="-100"/>
              <w:jc w:val="center"/>
              <w:rPr>
                <w:bCs/>
                <w:lang w:val="kk-KZ"/>
              </w:rPr>
            </w:pPr>
            <w:r w:rsidRPr="00A37BB2">
              <w:rPr>
                <w:bCs/>
                <w:lang w:val="kk-KZ"/>
              </w:rPr>
              <w:t xml:space="preserve">вице-министрі  </w:t>
            </w:r>
          </w:p>
          <w:p w:rsidR="00C3618B" w:rsidRPr="00A37BB2" w:rsidRDefault="00C3618B" w:rsidP="00C3618B">
            <w:pPr>
              <w:ind w:left="-138" w:right="-100"/>
              <w:jc w:val="center"/>
              <w:rPr>
                <w:bCs/>
                <w:lang w:val="kk-KZ"/>
              </w:rPr>
            </w:pPr>
            <w:r w:rsidRPr="00A37BB2">
              <w:rPr>
                <w:bCs/>
                <w:lang w:val="kk-KZ"/>
              </w:rPr>
              <w:t xml:space="preserve">Ш.Т. Каринова, ҚР Ұлттық экономика вице-министрі А.С. Қуантыров, ҚР Еңбек және халықты әлеуметтік қорғау вице-министрі Е.Е. Біржанов, облыстардың,                  Нұр-Сұлтан, Алматы және Шымкент қалаларының әкімдері, «Отбасы банк» АҚ басқарма төрағасы  </w:t>
            </w:r>
          </w:p>
          <w:p w:rsidR="00C3618B" w:rsidRPr="00A37BB2" w:rsidRDefault="00C3618B" w:rsidP="00C3618B">
            <w:pPr>
              <w:ind w:left="-138" w:right="-100"/>
              <w:jc w:val="center"/>
              <w:rPr>
                <w:bCs/>
                <w:lang w:val="kk-KZ"/>
              </w:rPr>
            </w:pPr>
            <w:r w:rsidRPr="00A37BB2">
              <w:rPr>
                <w:bCs/>
                <w:lang w:val="kk-KZ"/>
              </w:rPr>
              <w:t>Л.Е. Ибрагимова (келісу бойынша)</w:t>
            </w:r>
          </w:p>
        </w:tc>
        <w:tc>
          <w:tcPr>
            <w:tcW w:w="1417" w:type="dxa"/>
            <w:vAlign w:val="center"/>
          </w:tcPr>
          <w:p w:rsidR="00C3618B" w:rsidRPr="00A37BB2" w:rsidRDefault="00C3618B" w:rsidP="00C3618B">
            <w:pPr>
              <w:jc w:val="center"/>
            </w:pPr>
            <w:r w:rsidRPr="00A37BB2">
              <w:t>–</w:t>
            </w:r>
          </w:p>
        </w:tc>
        <w:tc>
          <w:tcPr>
            <w:tcW w:w="1560" w:type="dxa"/>
            <w:vAlign w:val="center"/>
          </w:tcPr>
          <w:p w:rsidR="00C3618B" w:rsidRPr="00A37BB2" w:rsidRDefault="00C3618B" w:rsidP="00C3618B">
            <w:pPr>
              <w:jc w:val="center"/>
            </w:pPr>
            <w:r w:rsidRPr="00A37BB2">
              <w:t>–</w:t>
            </w:r>
          </w:p>
        </w:tc>
        <w:tc>
          <w:tcPr>
            <w:tcW w:w="1559" w:type="dxa"/>
            <w:vAlign w:val="center"/>
          </w:tcPr>
          <w:p w:rsidR="00C3618B" w:rsidRPr="00A37BB2" w:rsidRDefault="00C3618B" w:rsidP="00C3618B">
            <w:pPr>
              <w:jc w:val="center"/>
            </w:pPr>
            <w:r w:rsidRPr="00A37BB2">
              <w:t>–</w:t>
            </w:r>
          </w:p>
        </w:tc>
        <w:tc>
          <w:tcPr>
            <w:tcW w:w="3402" w:type="dxa"/>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iCs/>
                <w:sz w:val="24"/>
                <w:szCs w:val="24"/>
                <w:lang w:val="kk-KZ"/>
              </w:rPr>
              <w:lastRenderedPageBreak/>
              <w:t>1-көрсеткіш Жастарды тұрғын үй жинақтау жүйесімен қамту</w:t>
            </w:r>
          </w:p>
          <w:p w:rsidR="00C3618B" w:rsidRPr="00A37BB2" w:rsidRDefault="00C3618B" w:rsidP="00C3618B">
            <w:pPr>
              <w:jc w:val="center"/>
              <w:rPr>
                <w:lang w:val="kk-KZ"/>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Индустрия және инфрақұрылымдық даму вице-министрі Қ.А. Өскенбаев, ҚР Ақпарат және қоғамдық даму вице-министрі А.Қ. Омаров, </w:t>
            </w:r>
          </w:p>
          <w:p w:rsidR="00C3618B" w:rsidRPr="00A37BB2" w:rsidRDefault="00C3618B" w:rsidP="00C3618B">
            <w:pPr>
              <w:ind w:left="-138" w:right="-100"/>
              <w:jc w:val="center"/>
              <w:rPr>
                <w:bCs/>
                <w:lang w:val="kk-KZ"/>
              </w:rPr>
            </w:pPr>
            <w:r w:rsidRPr="00A37BB2">
              <w:rPr>
                <w:bCs/>
                <w:lang w:val="kk-KZ"/>
              </w:rPr>
              <w:t>ҚР Ұлттық экономика вице-министрі А.С. Қуантыров, облыстардың,                  Нұр-Сұлтан, Алматы және Шымкент қалаларының әкімдері,</w:t>
            </w:r>
          </w:p>
          <w:p w:rsidR="00C3618B" w:rsidRPr="00A37BB2" w:rsidRDefault="00C3618B" w:rsidP="00C3618B">
            <w:pPr>
              <w:ind w:left="-138" w:right="-100"/>
              <w:jc w:val="center"/>
              <w:rPr>
                <w:bCs/>
                <w:lang w:val="kk-KZ"/>
              </w:rPr>
            </w:pPr>
            <w:r w:rsidRPr="00A37BB2">
              <w:rPr>
                <w:bCs/>
                <w:lang w:val="kk-KZ"/>
              </w:rPr>
              <w:t xml:space="preserve">«Отбасы банк» АҚ басқарма төрағасы  </w:t>
            </w:r>
          </w:p>
          <w:p w:rsidR="00C3618B" w:rsidRPr="00A37BB2" w:rsidRDefault="00C3618B" w:rsidP="00C3618B">
            <w:pPr>
              <w:ind w:left="-138" w:right="-100"/>
              <w:jc w:val="center"/>
              <w:rPr>
                <w:bCs/>
                <w:lang w:val="kk-KZ"/>
              </w:rPr>
            </w:pPr>
            <w:r w:rsidRPr="00A37BB2">
              <w:rPr>
                <w:bCs/>
                <w:lang w:val="kk-KZ"/>
              </w:rPr>
              <w:t>Л.Е. Ибрагимова (келісу бойынша)</w:t>
            </w:r>
          </w:p>
        </w:tc>
        <w:tc>
          <w:tcPr>
            <w:tcW w:w="1417" w:type="dxa"/>
            <w:vAlign w:val="center"/>
          </w:tcPr>
          <w:p w:rsidR="00C3618B" w:rsidRPr="00A37BB2" w:rsidRDefault="00C3618B" w:rsidP="00C3618B">
            <w:pPr>
              <w:jc w:val="center"/>
              <w:rPr>
                <w:lang w:val="kk-KZ"/>
              </w:rPr>
            </w:pPr>
            <w:r w:rsidRPr="00A37BB2">
              <w:t xml:space="preserve">400 </w:t>
            </w:r>
            <w:r w:rsidRPr="00A37BB2">
              <w:rPr>
                <w:lang w:val="kk-KZ"/>
              </w:rPr>
              <w:t>мың.</w:t>
            </w:r>
          </w:p>
          <w:p w:rsidR="00C3618B" w:rsidRPr="00A37BB2" w:rsidRDefault="00C3618B" w:rsidP="00C3618B">
            <w:pPr>
              <w:jc w:val="center"/>
              <w:rPr>
                <w:lang w:val="kk-KZ"/>
              </w:rPr>
            </w:pPr>
            <w:proofErr w:type="spellStart"/>
            <w:r w:rsidRPr="00A37BB2">
              <w:t>адам</w:t>
            </w:r>
            <w:proofErr w:type="spellEnd"/>
          </w:p>
        </w:tc>
        <w:tc>
          <w:tcPr>
            <w:tcW w:w="1560" w:type="dxa"/>
            <w:vAlign w:val="center"/>
          </w:tcPr>
          <w:p w:rsidR="00C3618B" w:rsidRPr="00A37BB2" w:rsidRDefault="00C3618B" w:rsidP="00C3618B">
            <w:pPr>
              <w:jc w:val="center"/>
            </w:pPr>
            <w:r w:rsidRPr="00A37BB2">
              <w:rPr>
                <w:lang w:val="en-US"/>
              </w:rPr>
              <w:t>523</w:t>
            </w:r>
            <w:proofErr w:type="gramStart"/>
            <w:r w:rsidRPr="00A37BB2">
              <w:rPr>
                <w:lang w:val="en-US"/>
              </w:rPr>
              <w:t>,7</w:t>
            </w:r>
            <w:proofErr w:type="gramEnd"/>
            <w:r w:rsidRPr="00A37BB2">
              <w:t xml:space="preserve"> </w:t>
            </w:r>
            <w:r w:rsidRPr="00A37BB2">
              <w:rPr>
                <w:lang w:val="kk-KZ"/>
              </w:rPr>
              <w:t>мың</w:t>
            </w:r>
            <w:r w:rsidRPr="00A37BB2">
              <w:t>.</w:t>
            </w:r>
          </w:p>
          <w:p w:rsidR="00C3618B" w:rsidRPr="00A37BB2" w:rsidRDefault="00C3618B" w:rsidP="00C3618B">
            <w:pPr>
              <w:jc w:val="center"/>
            </w:pPr>
            <w:proofErr w:type="spellStart"/>
            <w:r w:rsidRPr="00A37BB2">
              <w:t>адам</w:t>
            </w:r>
            <w:proofErr w:type="spellEnd"/>
          </w:p>
        </w:tc>
        <w:tc>
          <w:tcPr>
            <w:tcW w:w="1559" w:type="dxa"/>
            <w:vAlign w:val="center"/>
          </w:tcPr>
          <w:p w:rsidR="00C3618B" w:rsidRPr="00A37BB2" w:rsidRDefault="00C3618B" w:rsidP="00C3618B">
            <w:pPr>
              <w:jc w:val="center"/>
            </w:pPr>
            <w:r w:rsidRPr="00A37BB2">
              <w:t>100%</w:t>
            </w:r>
          </w:p>
        </w:tc>
        <w:tc>
          <w:tcPr>
            <w:tcW w:w="3402" w:type="dxa"/>
            <w:vAlign w:val="center"/>
          </w:tcPr>
          <w:p w:rsidR="00C3618B" w:rsidRPr="00A37BB2" w:rsidRDefault="00C3618B" w:rsidP="00C3618B">
            <w:pPr>
              <w:jc w:val="both"/>
              <w:rPr>
                <w:lang w:val="kk-KZ"/>
              </w:rPr>
            </w:pPr>
          </w:p>
        </w:tc>
      </w:tr>
      <w:tr w:rsidR="00C3618B" w:rsidRPr="001813E3" w:rsidTr="00C3618B">
        <w:tblPrEx>
          <w:tblLook w:val="0600" w:firstRow="0" w:lastRow="0" w:firstColumn="0" w:lastColumn="0" w:noHBand="1" w:noVBand="1"/>
        </w:tblPrEx>
        <w:trPr>
          <w:trHeight w:val="735"/>
          <w:jc w:val="center"/>
        </w:trPr>
        <w:tc>
          <w:tcPr>
            <w:tcW w:w="2830"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3618B" w:rsidRPr="00A37BB2" w:rsidRDefault="00C3618B" w:rsidP="00C3618B">
            <w:pPr>
              <w:pStyle w:val="TableParagraph"/>
              <w:ind w:right="-28"/>
              <w:jc w:val="both"/>
              <w:rPr>
                <w:sz w:val="24"/>
                <w:szCs w:val="24"/>
                <w:lang w:val="kk-KZ"/>
              </w:rPr>
            </w:pPr>
            <w:r w:rsidRPr="00A37BB2">
              <w:rPr>
                <w:iCs/>
                <w:sz w:val="24"/>
                <w:szCs w:val="24"/>
                <w:lang w:val="kk-KZ"/>
              </w:rPr>
              <w:t xml:space="preserve">1-іс-шара. </w:t>
            </w:r>
            <w:r w:rsidRPr="00A37BB2">
              <w:rPr>
                <w:sz w:val="24"/>
                <w:szCs w:val="24"/>
                <w:lang w:val="kk-KZ"/>
              </w:rPr>
              <w:t>Кейіннен тұрғын үй сатып алу мақсатында жинақтау үшін ең төменгі жеткіліктілік шегінен жоғары жинағы бар жастарға «Отбасы банк» АҚ-дан зейнетақы жинақтарының бір бөлігін шоттарға</w:t>
            </w:r>
          </w:p>
          <w:p w:rsidR="00C3618B" w:rsidRPr="00A37BB2" w:rsidRDefault="00C3618B" w:rsidP="00C3618B">
            <w:proofErr w:type="spellStart"/>
            <w:r w:rsidRPr="00A37BB2">
              <w:t>аудару</w:t>
            </w:r>
            <w:proofErr w:type="spellEnd"/>
            <w:r w:rsidRPr="00A37BB2">
              <w:t xml:space="preserve"> </w:t>
            </w:r>
            <w:proofErr w:type="spellStart"/>
            <w:r w:rsidRPr="00A37BB2">
              <w:t>мүмкіндігін</w:t>
            </w:r>
            <w:proofErr w:type="spellEnd"/>
            <w:r w:rsidRPr="00A37BB2">
              <w:t xml:space="preserve"> беру</w:t>
            </w:r>
          </w:p>
          <w:p w:rsidR="00C3618B" w:rsidRPr="00A37BB2" w:rsidRDefault="00C3618B" w:rsidP="00C3618B">
            <w:pPr>
              <w:jc w:val="center"/>
              <w:rPr>
                <w:lang w:val="kk-KZ"/>
              </w:rPr>
            </w:pPr>
          </w:p>
        </w:tc>
        <w:tc>
          <w:tcPr>
            <w:tcW w:w="2552" w:type="dxa"/>
            <w:tcBorders>
              <w:top w:val="single" w:sz="4" w:space="0" w:color="auto"/>
              <w:left w:val="single" w:sz="4" w:space="0" w:color="auto"/>
              <w:bottom w:val="single" w:sz="4" w:space="0" w:color="auto"/>
              <w:right w:val="single" w:sz="4" w:space="0" w:color="auto"/>
            </w:tcBorders>
          </w:tcPr>
          <w:p w:rsidR="00C3618B" w:rsidRPr="00A37BB2" w:rsidRDefault="00C3618B" w:rsidP="00C3618B">
            <w:pPr>
              <w:ind w:left="-138" w:right="-100"/>
              <w:jc w:val="center"/>
              <w:rPr>
                <w:bCs/>
                <w:lang w:val="kk-KZ"/>
              </w:rPr>
            </w:pPr>
            <w:r w:rsidRPr="00A37BB2">
              <w:rPr>
                <w:bCs/>
                <w:lang w:val="kk-KZ"/>
              </w:rPr>
              <w:t xml:space="preserve">ҚР Индустрия және инфрақұрылымдық даму </w:t>
            </w:r>
          </w:p>
          <w:p w:rsidR="00C3618B" w:rsidRPr="00A37BB2" w:rsidRDefault="00C3618B" w:rsidP="00C3618B">
            <w:pPr>
              <w:ind w:left="-138" w:right="-100"/>
              <w:jc w:val="center"/>
              <w:rPr>
                <w:bCs/>
                <w:lang w:val="kk-KZ"/>
              </w:rPr>
            </w:pPr>
            <w:r w:rsidRPr="00A37BB2">
              <w:rPr>
                <w:bCs/>
                <w:lang w:val="kk-KZ"/>
              </w:rPr>
              <w:t xml:space="preserve">Қ.А. Өскенбаев, ҚР Ақпарат және қоғамдық даму вице-министрі А.Қ.  Омаров, </w:t>
            </w:r>
          </w:p>
          <w:p w:rsidR="00C3618B" w:rsidRPr="00A37BB2" w:rsidRDefault="00C3618B" w:rsidP="00C3618B">
            <w:pPr>
              <w:ind w:left="-138" w:right="-100"/>
              <w:jc w:val="center"/>
              <w:rPr>
                <w:bCs/>
                <w:lang w:val="kk-KZ"/>
              </w:rPr>
            </w:pPr>
            <w:r w:rsidRPr="00A37BB2">
              <w:rPr>
                <w:bCs/>
                <w:lang w:val="kk-KZ"/>
              </w:rPr>
              <w:t xml:space="preserve">ҚР Ұлттық экономика  вице-министрі А.С.Қуантыров, облыстардың,                  Нұр-Сұлтан, Алматы және Шымкент қалаларының әкімдерінің орынбасарлары, «Отбасы банк» АҚ </w:t>
            </w:r>
            <w:r w:rsidRPr="00A37BB2">
              <w:rPr>
                <w:bCs/>
                <w:lang w:val="kk-KZ"/>
              </w:rPr>
              <w:lastRenderedPageBreak/>
              <w:t xml:space="preserve">басқарма төрағасы  Л.Е. Ибрагимова (келісу бойынша) </w:t>
            </w:r>
          </w:p>
        </w:tc>
        <w:tc>
          <w:tcPr>
            <w:tcW w:w="4536" w:type="dxa"/>
            <w:gridSpan w:val="3"/>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C3618B" w:rsidRPr="00A37BB2" w:rsidRDefault="00C3618B" w:rsidP="00C3618B">
            <w:pPr>
              <w:jc w:val="center"/>
              <w:rPr>
                <w:rFonts w:eastAsia="Calibri"/>
                <w:lang w:val="kk-KZ"/>
              </w:rPr>
            </w:pPr>
            <w:r>
              <w:rPr>
                <w:rFonts w:eastAsia="Calibri"/>
                <w:lang w:val="kk-KZ"/>
              </w:rPr>
              <w:lastRenderedPageBreak/>
              <w:t>т</w:t>
            </w:r>
            <w:r w:rsidRPr="00A37BB2">
              <w:rPr>
                <w:rFonts w:eastAsia="Calibri"/>
                <w:lang w:val="kk-KZ"/>
              </w:rPr>
              <w:t>алап етілмейді</w:t>
            </w:r>
          </w:p>
        </w:tc>
        <w:tc>
          <w:tcPr>
            <w:tcW w:w="3402" w:type="dxa"/>
            <w:tcBorders>
              <w:top w:val="single" w:sz="4" w:space="0" w:color="auto"/>
              <w:left w:val="single" w:sz="4" w:space="0" w:color="auto"/>
              <w:bottom w:val="single" w:sz="4" w:space="0" w:color="auto"/>
              <w:right w:val="single" w:sz="4" w:space="0" w:color="auto"/>
            </w:tcBorders>
            <w:vAlign w:val="center"/>
          </w:tcPr>
          <w:p w:rsidR="00C3618B" w:rsidRPr="00A37BB2" w:rsidRDefault="00C3618B" w:rsidP="00C3618B">
            <w:pPr>
              <w:jc w:val="both"/>
              <w:rPr>
                <w:rFonts w:eastAsia="Calibri"/>
                <w:lang w:val="kk-KZ"/>
              </w:rPr>
            </w:pPr>
            <w:r w:rsidRPr="00A37BB2">
              <w:rPr>
                <w:rFonts w:eastAsia="Calibri"/>
                <w:lang w:val="kk-KZ"/>
              </w:rPr>
              <w:t>2021 жылы 1 482 салымшының тұрғын үй құрылыс жинақ жүйесі бойынша салымдарды 1673,8 млн. теңгеге толтыру үшін бірыңғай зейнетақы төлемдері пайдаланылды</w:t>
            </w:r>
          </w:p>
        </w:tc>
      </w:tr>
      <w:tr w:rsidR="00C3618B" w:rsidRPr="001813E3" w:rsidTr="00C3618B">
        <w:tblPrEx>
          <w:tblLook w:val="0600" w:firstRow="0" w:lastRow="0" w:firstColumn="0" w:lastColumn="0" w:noHBand="1" w:noVBand="1"/>
        </w:tblPrEx>
        <w:trPr>
          <w:trHeight w:val="735"/>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iCs/>
                <w:sz w:val="24"/>
                <w:szCs w:val="24"/>
                <w:lang w:val="kk-KZ" w:eastAsia="en-US"/>
              </w:rPr>
            </w:pPr>
            <w:r w:rsidRPr="00A37BB2">
              <w:rPr>
                <w:iCs/>
                <w:sz w:val="24"/>
                <w:szCs w:val="24"/>
                <w:lang w:val="kk-KZ" w:eastAsia="en-US"/>
              </w:rPr>
              <w:t>2-іс-шара. Әкімдіктермен бірлесіп, жеңілдетілген ипотекалық бағдарламаларды енгізу және «Отбасы банк» ТҚЖБ-ның өз өнімдерін әзірлеуі</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Индустрия және инфрақұрылымдық даму вице-министрі Қ.А. Өскенбаев, ҚР Ұлттық  экономика вице-министрі А.С. Қуантыров, облыстардың,                  Нұр-Сұлтан, Алматы және Шымкент қалаларының әкімдерінің орынбасарлары, «Отбасы банк» АҚ басқарма төрағасы  </w:t>
            </w:r>
          </w:p>
          <w:p w:rsidR="00C3618B" w:rsidRPr="00A37BB2" w:rsidRDefault="00C3618B" w:rsidP="00C3618B">
            <w:pPr>
              <w:ind w:left="-138" w:right="-100"/>
              <w:jc w:val="center"/>
              <w:rPr>
                <w:bCs/>
                <w:lang w:val="kk-KZ"/>
              </w:rPr>
            </w:pPr>
            <w:r w:rsidRPr="00A37BB2">
              <w:rPr>
                <w:bCs/>
                <w:lang w:val="kk-KZ"/>
              </w:rPr>
              <w:t xml:space="preserve">Л.Е. Ибрагимова (келісу бойынша) </w:t>
            </w:r>
          </w:p>
        </w:tc>
        <w:tc>
          <w:tcPr>
            <w:tcW w:w="1417" w:type="dxa"/>
            <w:shd w:val="clear" w:color="auto" w:fill="auto"/>
            <w:tcMar>
              <w:top w:w="0" w:type="dxa"/>
              <w:left w:w="40" w:type="dxa"/>
              <w:bottom w:w="0" w:type="dxa"/>
              <w:right w:w="40" w:type="dxa"/>
            </w:tcMar>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rFonts w:eastAsia="Calibri"/>
                <w:lang w:val="kk-KZ"/>
              </w:rPr>
            </w:pPr>
            <w:r w:rsidRPr="00A37BB2">
              <w:rPr>
                <w:rFonts w:eastAsia="Calibri"/>
                <w:lang w:val="kk-KZ"/>
              </w:rPr>
              <w:t>Қазіргі уақытта Алматы қаласында "Алматы жастары" қалалық, Нұр-Сұлтан қаласында "Елорда жастары"қалалық бағдарламалары табысты іске асырылуда.</w:t>
            </w:r>
          </w:p>
          <w:p w:rsidR="00C3618B" w:rsidRPr="00A37BB2" w:rsidRDefault="00C3618B" w:rsidP="00C3618B">
            <w:pPr>
              <w:jc w:val="both"/>
              <w:rPr>
                <w:rFonts w:eastAsia="Calibri"/>
                <w:lang w:val="kk-KZ"/>
              </w:rPr>
            </w:pPr>
            <w:r w:rsidRPr="00A37BB2">
              <w:rPr>
                <w:rFonts w:eastAsia="Calibri"/>
                <w:lang w:val="kk-KZ"/>
              </w:rPr>
              <w:t>Бұдан басқа, Алматы облысында - "Жетісу жастары", Түркістан облысында "Түркістан жастары", Жамбыл облысында "Әулиеата жастары", Шымкент қаласында "Шымкент жастары", Қарағанды, Қызылорда, Жамбыл және Батыс Қазақстан облыстарында "Жастарға арналған қолжетімді тұрғын үй"өңірлік бағдарламалары әзірленуде.</w:t>
            </w:r>
            <w:r w:rsidRPr="00A37BB2">
              <w:rPr>
                <w:lang w:val="kk-KZ"/>
              </w:rPr>
              <w:t xml:space="preserve"> </w:t>
            </w:r>
            <w:r w:rsidRPr="00A37BB2">
              <w:rPr>
                <w:rFonts w:eastAsia="Calibri"/>
                <w:lang w:val="kk-KZ"/>
              </w:rPr>
              <w:t>2020 жылғы ақпанда "Отбасы Банк" АҚ жас отбасыларды қолдауға бағытталған аралық қарыз шеңберінде "Жас Отбасы" жеке өнімін енгізді. Осы өнім шеңберінде аралық қарызды жылдық 6% мөлшерлеме бойынша алу үшін қажетті соманың 50% - ын енгізу/жинақтау қажет.</w:t>
            </w:r>
          </w:p>
          <w:p w:rsidR="00C3618B" w:rsidRPr="00A37BB2" w:rsidRDefault="00C3618B" w:rsidP="00C3618B">
            <w:pPr>
              <w:jc w:val="both"/>
              <w:rPr>
                <w:rFonts w:eastAsia="Calibri"/>
                <w:lang w:val="kk-KZ"/>
              </w:rPr>
            </w:pPr>
            <w:r w:rsidRPr="00A37BB2">
              <w:rPr>
                <w:rFonts w:eastAsia="Calibri"/>
                <w:lang w:val="kk-KZ"/>
              </w:rPr>
              <w:lastRenderedPageBreak/>
              <w:t>"Жас отбасы" қарызын алу үшін ерлі-зайыптылардың біреуіне немесе екеуіне де алдымен Отбасы банкте депозит ашып, онда кем дегенде 1 жыл ақша жинау қажет.</w:t>
            </w:r>
          </w:p>
          <w:p w:rsidR="00C3618B" w:rsidRPr="00A37BB2" w:rsidRDefault="00C3618B" w:rsidP="00C3618B">
            <w:pPr>
              <w:jc w:val="both"/>
              <w:rPr>
                <w:rFonts w:eastAsia="Calibri"/>
                <w:lang w:val="kk-KZ"/>
              </w:rPr>
            </w:pPr>
            <w:r w:rsidRPr="00A37BB2">
              <w:rPr>
                <w:rFonts w:eastAsia="Calibri"/>
                <w:lang w:val="kk-KZ"/>
              </w:rPr>
              <w:t>Депозит ашылған кезде сіздің некеңіз бес жылдан аспауы керек (неке туралы куәлікке сәйкес).</w:t>
            </w:r>
          </w:p>
          <w:p w:rsidR="00C3618B" w:rsidRPr="00A37BB2" w:rsidRDefault="00C3618B" w:rsidP="00C3618B">
            <w:pPr>
              <w:jc w:val="both"/>
              <w:rPr>
                <w:rFonts w:eastAsia="Calibri"/>
                <w:lang w:val="kk-KZ"/>
              </w:rPr>
            </w:pPr>
            <w:r w:rsidRPr="00A37BB2">
              <w:rPr>
                <w:rFonts w:eastAsia="Calibri"/>
                <w:lang w:val="kk-KZ"/>
              </w:rPr>
              <w:t>Ерлі-зайыптылардың жасына ешқандай шектеулер жоқ.</w:t>
            </w:r>
          </w:p>
        </w:tc>
      </w:tr>
      <w:tr w:rsidR="00C3618B" w:rsidRPr="00A37BB2" w:rsidTr="00C3618B">
        <w:tblPrEx>
          <w:tblLook w:val="0600" w:firstRow="0" w:lastRow="0" w:firstColumn="0" w:lastColumn="0" w:noHBand="1" w:noVBand="1"/>
        </w:tblPrEx>
        <w:trPr>
          <w:trHeight w:val="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sz w:val="24"/>
                <w:szCs w:val="24"/>
                <w:lang w:val="kk-KZ" w:bidi="ar-SA"/>
              </w:rPr>
              <w:lastRenderedPageBreak/>
              <w:t>2-көрсеткіш. Тұрғын үй құрылысының барлық бағдарламалары бойынша жас отбасыларға арналған қарыздар үлесі</w:t>
            </w:r>
          </w:p>
          <w:p w:rsidR="00C3618B" w:rsidRPr="00A37BB2" w:rsidRDefault="00C3618B" w:rsidP="00C3618B">
            <w:pPr>
              <w:jc w:val="center"/>
              <w:rPr>
                <w:lang w:val="kk-KZ"/>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Индустрия және инфрақұрылымдық даму вице-министрі  Қ.А. Өскенбаев, ҚР Ақпарат және қоғамдық даму вице-министрі А.Қ. Омаров, </w:t>
            </w:r>
          </w:p>
          <w:p w:rsidR="00C3618B" w:rsidRPr="00A37BB2" w:rsidRDefault="00C3618B" w:rsidP="00C3618B">
            <w:pPr>
              <w:ind w:left="-138" w:right="-100"/>
              <w:jc w:val="center"/>
              <w:rPr>
                <w:bCs/>
                <w:lang w:val="kk-KZ"/>
              </w:rPr>
            </w:pPr>
            <w:r w:rsidRPr="00A37BB2">
              <w:rPr>
                <w:bCs/>
                <w:lang w:val="kk-KZ"/>
              </w:rPr>
              <w:t>ҚР Ұлттық экономика вице-министрі А.С. Қуантыров, облыстардың,                  Нұр-Сұлтан, Алматы және Шымкент қалаларының әкімдері,</w:t>
            </w:r>
          </w:p>
          <w:p w:rsidR="00C3618B" w:rsidRPr="00A37BB2" w:rsidRDefault="00C3618B" w:rsidP="00C3618B">
            <w:pPr>
              <w:ind w:left="-138" w:right="-100"/>
              <w:jc w:val="center"/>
              <w:rPr>
                <w:bCs/>
                <w:lang w:val="kk-KZ"/>
              </w:rPr>
            </w:pPr>
            <w:r w:rsidRPr="00A37BB2">
              <w:rPr>
                <w:bCs/>
                <w:lang w:val="kk-KZ"/>
              </w:rPr>
              <w:t>«Отбасы банк» АҚ басқарма төрағасы  Л.Е. Ибрагимова (келісу бойынша)</w:t>
            </w:r>
          </w:p>
        </w:tc>
        <w:tc>
          <w:tcPr>
            <w:tcW w:w="1417" w:type="dxa"/>
            <w:shd w:val="clear" w:color="auto" w:fill="auto"/>
            <w:vAlign w:val="center"/>
          </w:tcPr>
          <w:p w:rsidR="00C3618B" w:rsidRPr="00A37BB2" w:rsidRDefault="00C3618B" w:rsidP="00C3618B">
            <w:pPr>
              <w:jc w:val="center"/>
            </w:pPr>
            <w:r w:rsidRPr="00A37BB2">
              <w:t>5</w:t>
            </w:r>
            <w:r w:rsidRPr="00A37BB2">
              <w:rPr>
                <w:lang w:val="kk-KZ"/>
              </w:rPr>
              <w:t xml:space="preserve"> </w:t>
            </w:r>
            <w:r w:rsidRPr="00A37BB2">
              <w:t>%</w:t>
            </w:r>
          </w:p>
        </w:tc>
        <w:tc>
          <w:tcPr>
            <w:tcW w:w="1560" w:type="dxa"/>
            <w:shd w:val="clear" w:color="auto" w:fill="auto"/>
            <w:vAlign w:val="center"/>
          </w:tcPr>
          <w:p w:rsidR="00C3618B" w:rsidRPr="00A37BB2" w:rsidRDefault="00C3618B" w:rsidP="00C3618B">
            <w:pPr>
              <w:jc w:val="center"/>
            </w:pPr>
            <w:r w:rsidRPr="00A37BB2">
              <w:t>5,8%</w:t>
            </w:r>
          </w:p>
        </w:tc>
        <w:tc>
          <w:tcPr>
            <w:tcW w:w="1559" w:type="dxa"/>
            <w:shd w:val="clear" w:color="auto" w:fill="auto"/>
            <w:vAlign w:val="center"/>
          </w:tcPr>
          <w:p w:rsidR="00C3618B" w:rsidRPr="00A37BB2" w:rsidRDefault="00C3618B" w:rsidP="00C3618B">
            <w:pPr>
              <w:jc w:val="center"/>
            </w:pPr>
            <w:r w:rsidRPr="00A37BB2">
              <w:t>116</w:t>
            </w:r>
            <w:r w:rsidRPr="00A37BB2">
              <w:rPr>
                <w:lang w:val="kk-KZ"/>
              </w:rPr>
              <w:t xml:space="preserve"> </w:t>
            </w:r>
            <w:r w:rsidRPr="00A37BB2">
              <w:t>%</w:t>
            </w:r>
          </w:p>
        </w:tc>
        <w:tc>
          <w:tcPr>
            <w:tcW w:w="3402" w:type="dxa"/>
            <w:shd w:val="clear" w:color="auto" w:fill="auto"/>
            <w:vAlign w:val="center"/>
          </w:tcPr>
          <w:p w:rsidR="00C3618B" w:rsidRPr="00A37BB2" w:rsidRDefault="00C3618B" w:rsidP="00C3618B">
            <w:pPr>
              <w:ind w:right="140"/>
              <w:jc w:val="both"/>
              <w:rPr>
                <w:lang w:val="kk-KZ"/>
              </w:rPr>
            </w:pPr>
            <w:r w:rsidRPr="00A37BB2">
              <w:rPr>
                <w:lang w:val="kk-KZ"/>
              </w:rPr>
              <w:t>Тұрғын үй құрылысының барлық бағдарламалары бойынша жас отбасылар үшін "Отбасы банк" АҚ жүйесі арқылы қарыз үлесінің жылдық Жоспары 5% - ды құрайды, іс жүзінде 2021 жылы барлығы 82,2 мың қарыз берілді, оның ішінде жас отбасылар үшін 4,8 мың қарыз немесе 5,8% берілді.</w:t>
            </w:r>
          </w:p>
        </w:tc>
      </w:tr>
      <w:tr w:rsidR="00C3618B" w:rsidRPr="001813E3" w:rsidTr="00C3618B">
        <w:tblPrEx>
          <w:tblLook w:val="0600" w:firstRow="0" w:lastRow="0" w:firstColumn="0" w:lastColumn="0" w:noHBand="1" w:noVBand="1"/>
        </w:tblPrEx>
        <w:trPr>
          <w:trHeight w:val="735"/>
          <w:jc w:val="center"/>
        </w:trPr>
        <w:tc>
          <w:tcPr>
            <w:tcW w:w="2830" w:type="dxa"/>
            <w:tcBorders>
              <w:top w:val="single" w:sz="4" w:space="0" w:color="auto"/>
              <w:left w:val="single" w:sz="4" w:space="0" w:color="auto"/>
              <w:right w:val="single" w:sz="4" w:space="0" w:color="auto"/>
            </w:tcBorders>
            <w:shd w:val="clear" w:color="auto" w:fill="auto"/>
            <w:tcMar>
              <w:top w:w="0" w:type="dxa"/>
              <w:left w:w="40" w:type="dxa"/>
              <w:bottom w:w="0" w:type="dxa"/>
              <w:right w:w="40" w:type="dxa"/>
            </w:tcMar>
          </w:tcPr>
          <w:p w:rsidR="00C3618B" w:rsidRPr="00A37BB2" w:rsidRDefault="00C3618B" w:rsidP="00C3618B">
            <w:pPr>
              <w:pStyle w:val="TableParagraph"/>
              <w:ind w:right="-28"/>
              <w:jc w:val="both"/>
              <w:rPr>
                <w:iCs/>
                <w:sz w:val="24"/>
                <w:szCs w:val="24"/>
                <w:lang w:val="kk-KZ" w:eastAsia="en-US"/>
              </w:rPr>
            </w:pPr>
            <w:r w:rsidRPr="00A37BB2">
              <w:rPr>
                <w:iCs/>
                <w:sz w:val="24"/>
                <w:szCs w:val="24"/>
                <w:lang w:val="kk-KZ" w:eastAsia="en-US"/>
              </w:rPr>
              <w:t xml:space="preserve">1-іс-шара. Тұрғын үй құрылысы бағдарламаларында жас </w:t>
            </w:r>
            <w:r w:rsidRPr="00A37BB2">
              <w:rPr>
                <w:iCs/>
                <w:sz w:val="24"/>
                <w:szCs w:val="24"/>
                <w:lang w:val="kk-KZ" w:eastAsia="en-US"/>
              </w:rPr>
              <w:lastRenderedPageBreak/>
              <w:t>отбасыларға арналған квоталар енгізу</w:t>
            </w:r>
          </w:p>
          <w:p w:rsidR="00C3618B" w:rsidRPr="00A37BB2" w:rsidRDefault="00C3618B" w:rsidP="00C3618B">
            <w:pPr>
              <w:jc w:val="center"/>
              <w:rPr>
                <w:lang w:val="kk-KZ" w:eastAsia="en-US"/>
              </w:rPr>
            </w:pPr>
          </w:p>
        </w:tc>
        <w:tc>
          <w:tcPr>
            <w:tcW w:w="2552" w:type="dxa"/>
            <w:tcBorders>
              <w:top w:val="single" w:sz="4" w:space="0" w:color="auto"/>
              <w:left w:val="single" w:sz="4" w:space="0" w:color="auto"/>
              <w:right w:val="single" w:sz="4" w:space="0" w:color="auto"/>
            </w:tcBorders>
            <w:shd w:val="clear" w:color="auto" w:fill="auto"/>
          </w:tcPr>
          <w:p w:rsidR="00C3618B" w:rsidRPr="00A37BB2" w:rsidRDefault="00C3618B" w:rsidP="00C3618B">
            <w:pPr>
              <w:ind w:left="-138" w:right="-100"/>
              <w:jc w:val="center"/>
              <w:rPr>
                <w:bCs/>
                <w:lang w:val="kk-KZ"/>
              </w:rPr>
            </w:pPr>
            <w:r w:rsidRPr="00A37BB2">
              <w:rPr>
                <w:bCs/>
                <w:lang w:val="kk-KZ"/>
              </w:rPr>
              <w:lastRenderedPageBreak/>
              <w:t xml:space="preserve">ҚР Индустрия және инфрақұрылымдық даму вице-министрі </w:t>
            </w:r>
          </w:p>
          <w:p w:rsidR="00C3618B" w:rsidRPr="00A37BB2" w:rsidRDefault="00C3618B" w:rsidP="00C3618B">
            <w:pPr>
              <w:ind w:left="-138" w:right="-100"/>
              <w:jc w:val="center"/>
              <w:rPr>
                <w:bCs/>
                <w:lang w:val="kk-KZ"/>
              </w:rPr>
            </w:pPr>
            <w:r w:rsidRPr="00A37BB2">
              <w:rPr>
                <w:bCs/>
                <w:lang w:val="kk-KZ"/>
              </w:rPr>
              <w:lastRenderedPageBreak/>
              <w:t xml:space="preserve">Қ.А. Өскенбаев, ҚР Ақпарат және қоғамдық даму вице-министрі </w:t>
            </w:r>
          </w:p>
          <w:p w:rsidR="00C3618B" w:rsidRPr="00A37BB2" w:rsidRDefault="00C3618B" w:rsidP="00C3618B">
            <w:pPr>
              <w:ind w:left="-138" w:right="-100"/>
              <w:jc w:val="center"/>
              <w:rPr>
                <w:bCs/>
                <w:lang w:val="kk-KZ"/>
              </w:rPr>
            </w:pPr>
            <w:r w:rsidRPr="00A37BB2">
              <w:rPr>
                <w:bCs/>
                <w:lang w:val="kk-KZ"/>
              </w:rPr>
              <w:t xml:space="preserve">А.Қ.  Омаров, </w:t>
            </w:r>
          </w:p>
          <w:p w:rsidR="00C3618B" w:rsidRPr="00A37BB2" w:rsidRDefault="00C3618B" w:rsidP="00C3618B">
            <w:pPr>
              <w:ind w:left="-138" w:right="-100"/>
              <w:jc w:val="center"/>
              <w:rPr>
                <w:bCs/>
                <w:lang w:val="kk-KZ"/>
              </w:rPr>
            </w:pPr>
            <w:r w:rsidRPr="00A37BB2">
              <w:rPr>
                <w:bCs/>
                <w:lang w:val="kk-KZ"/>
              </w:rPr>
              <w:t xml:space="preserve">ҚР Ұлттық экономика  вице-министрі </w:t>
            </w:r>
          </w:p>
          <w:p w:rsidR="00C3618B" w:rsidRPr="00A37BB2" w:rsidRDefault="00C3618B" w:rsidP="00C3618B">
            <w:pPr>
              <w:ind w:left="-138" w:right="-100"/>
              <w:jc w:val="center"/>
              <w:rPr>
                <w:bCs/>
                <w:lang w:val="kk-KZ"/>
              </w:rPr>
            </w:pPr>
            <w:r w:rsidRPr="00A37BB2">
              <w:rPr>
                <w:bCs/>
                <w:lang w:val="kk-KZ"/>
              </w:rPr>
              <w:t>А. С. Қуантыров, облыстардың,                  Нұр-Сұлтан, Алматы және Шымкент қалаларының әкімдерінің орынбасарлары,</w:t>
            </w:r>
          </w:p>
          <w:p w:rsidR="00C3618B" w:rsidRPr="00A37BB2" w:rsidRDefault="00C3618B" w:rsidP="00C3618B">
            <w:pPr>
              <w:ind w:left="-138" w:right="-100"/>
              <w:jc w:val="center"/>
              <w:rPr>
                <w:bCs/>
                <w:lang w:val="kk-KZ"/>
              </w:rPr>
            </w:pPr>
            <w:r w:rsidRPr="00A37BB2">
              <w:rPr>
                <w:bCs/>
                <w:lang w:val="kk-KZ"/>
              </w:rPr>
              <w:t xml:space="preserve">«Отбасы банк» АҚ басқарма төрағасы Л.Е. Ибрагимова (келісу бойынша) </w:t>
            </w:r>
          </w:p>
        </w:tc>
        <w:tc>
          <w:tcPr>
            <w:tcW w:w="1417" w:type="dxa"/>
            <w:tcBorders>
              <w:top w:val="single" w:sz="4" w:space="0" w:color="auto"/>
              <w:left w:val="nil"/>
              <w:right w:val="single" w:sz="4" w:space="0" w:color="auto"/>
            </w:tcBorders>
            <w:shd w:val="clear" w:color="auto" w:fill="auto"/>
            <w:tcMar>
              <w:top w:w="0" w:type="dxa"/>
              <w:left w:w="40" w:type="dxa"/>
              <w:bottom w:w="0" w:type="dxa"/>
              <w:right w:w="40" w:type="dxa"/>
            </w:tcMar>
            <w:vAlign w:val="center"/>
          </w:tcPr>
          <w:p w:rsidR="00C3618B" w:rsidRPr="00A37BB2" w:rsidRDefault="00C3618B" w:rsidP="00C3618B">
            <w:pPr>
              <w:jc w:val="center"/>
            </w:pPr>
            <w:r w:rsidRPr="00A37BB2">
              <w:lastRenderedPageBreak/>
              <w:t>–</w:t>
            </w:r>
          </w:p>
        </w:tc>
        <w:tc>
          <w:tcPr>
            <w:tcW w:w="1560" w:type="dxa"/>
            <w:tcBorders>
              <w:top w:val="single" w:sz="4" w:space="0" w:color="auto"/>
              <w:left w:val="nil"/>
              <w:right w:val="single" w:sz="4" w:space="0" w:color="auto"/>
            </w:tcBorders>
            <w:shd w:val="clear" w:color="auto" w:fill="auto"/>
            <w:vAlign w:val="center"/>
          </w:tcPr>
          <w:p w:rsidR="00C3618B" w:rsidRPr="00A37BB2" w:rsidRDefault="00C3618B" w:rsidP="00C3618B">
            <w:pPr>
              <w:jc w:val="center"/>
            </w:pPr>
            <w:r w:rsidRPr="00A37BB2">
              <w:t>–</w:t>
            </w:r>
          </w:p>
        </w:tc>
        <w:tc>
          <w:tcPr>
            <w:tcW w:w="1559" w:type="dxa"/>
            <w:tcBorders>
              <w:top w:val="single" w:sz="4" w:space="0" w:color="auto"/>
              <w:left w:val="nil"/>
              <w:right w:val="single" w:sz="4" w:space="0" w:color="auto"/>
            </w:tcBorders>
            <w:shd w:val="clear" w:color="auto" w:fill="auto"/>
            <w:vAlign w:val="center"/>
          </w:tcPr>
          <w:p w:rsidR="00C3618B" w:rsidRPr="00A37BB2" w:rsidRDefault="00C3618B" w:rsidP="00C3618B">
            <w:pPr>
              <w:jc w:val="center"/>
            </w:pPr>
            <w:r w:rsidRPr="00A37BB2">
              <w:t>–</w:t>
            </w:r>
          </w:p>
        </w:tc>
        <w:tc>
          <w:tcPr>
            <w:tcW w:w="3402" w:type="dxa"/>
            <w:tcBorders>
              <w:top w:val="single" w:sz="4" w:space="0" w:color="auto"/>
              <w:left w:val="nil"/>
              <w:right w:val="single" w:sz="4" w:space="0" w:color="auto"/>
            </w:tcBorders>
            <w:shd w:val="clear" w:color="auto" w:fill="auto"/>
            <w:vAlign w:val="center"/>
          </w:tcPr>
          <w:p w:rsidR="00C3618B" w:rsidRPr="00A37BB2" w:rsidRDefault="00C3618B" w:rsidP="00C3618B">
            <w:pPr>
              <w:jc w:val="both"/>
              <w:rPr>
                <w:rFonts w:eastAsia="Calibri"/>
                <w:lang w:val="kk-KZ"/>
              </w:rPr>
            </w:pPr>
            <w:r w:rsidRPr="00A37BB2">
              <w:rPr>
                <w:rFonts w:eastAsia="Calibri"/>
                <w:lang w:val="kk-KZ"/>
              </w:rPr>
              <w:t xml:space="preserve">"Тұрғын үй қатынастары туралы" Қазақстан Республикасының Заңына </w:t>
            </w:r>
            <w:r w:rsidRPr="00A37BB2">
              <w:rPr>
                <w:rFonts w:eastAsia="Calibri"/>
                <w:lang w:val="kk-KZ"/>
              </w:rPr>
              <w:lastRenderedPageBreak/>
              <w:t xml:space="preserve">сәйкес мемлекеттік тұрғын үй қорынан тұрғын үй немесе жеке тұрғын үй қорынан жергілікті атқарушы орган жалдаған тұрғын үй алуға бірінші кезекте Ұлы Отан соғысының ардагерлері, жетім балалар мен ата-анасының қамқорлығынсыз қалған балалар,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Мемлекеттік тұрғын үй қорынан тұрғын үйлерді (жаңадан пайдалануға берілген немесе тұрғындар босатқан) немесе жеке тұрғын үй қорынан жергілікті атқарушы орган жалдаған тұрғын үйлерді бөлу кезінде жетім балаларға және ата-анасының қамқорлығынсыз қалған балаларға коммуналдық тұрғын үй қорынан тұрғын үйлердің немесе жеке тұрғын үй қорынан жергілікті атқарушы орган жалдаған тұрғын үйлердің жалпы </w:t>
            </w:r>
            <w:r w:rsidRPr="00A37BB2">
              <w:rPr>
                <w:rFonts w:eastAsia="Calibri"/>
                <w:lang w:val="kk-KZ"/>
              </w:rPr>
              <w:lastRenderedPageBreak/>
              <w:t>санының кемінде жиырма пайызы бөлінеді.</w:t>
            </w:r>
          </w:p>
          <w:p w:rsidR="00C3618B" w:rsidRPr="00A37BB2" w:rsidRDefault="00C3618B" w:rsidP="00C3618B">
            <w:pPr>
              <w:jc w:val="both"/>
              <w:rPr>
                <w:rFonts w:eastAsia="Calibri"/>
                <w:lang w:val="kk-KZ"/>
              </w:rPr>
            </w:pPr>
            <w:r w:rsidRPr="00A37BB2">
              <w:rPr>
                <w:rFonts w:eastAsia="Calibri"/>
                <w:lang w:val="kk-KZ"/>
              </w:rPr>
              <w:t>ЖАО жас отбасылар үшін тұрғын үй құрылысы бағдарламаларына квоталар енгізілмеген.</w:t>
            </w: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sz w:val="24"/>
                <w:szCs w:val="24"/>
                <w:lang w:val="kk-KZ" w:bidi="ar-SA"/>
              </w:rPr>
              <w:lastRenderedPageBreak/>
              <w:t>2-міндет. Жастарды әлеуметтендіру және жұмысқа орналастыру</w:t>
            </w:r>
          </w:p>
          <w:p w:rsidR="00C3618B" w:rsidRPr="00A37BB2" w:rsidRDefault="00C3618B" w:rsidP="00C3618B">
            <w:pPr>
              <w:jc w:val="center"/>
              <w:rPr>
                <w:iCs/>
                <w:lang w:val="kk-KZ" w:bidi="ru-RU"/>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А.Қ. Омаров, облыстардың,                  Нұр-Сұлтан, Алматы және Шымкент қалаларының әкімдері</w:t>
            </w:r>
          </w:p>
        </w:tc>
        <w:tc>
          <w:tcPr>
            <w:tcW w:w="1417" w:type="dxa"/>
            <w:vAlign w:val="center"/>
          </w:tcPr>
          <w:p w:rsidR="00C3618B" w:rsidRPr="00A37BB2" w:rsidRDefault="00C3618B" w:rsidP="00C3618B">
            <w:pPr>
              <w:jc w:val="center"/>
            </w:pPr>
            <w:r w:rsidRPr="00A37BB2">
              <w:t>–</w:t>
            </w:r>
          </w:p>
        </w:tc>
        <w:tc>
          <w:tcPr>
            <w:tcW w:w="1560" w:type="dxa"/>
            <w:vAlign w:val="center"/>
          </w:tcPr>
          <w:p w:rsidR="00C3618B" w:rsidRPr="00A37BB2" w:rsidRDefault="00C3618B" w:rsidP="00C3618B">
            <w:pPr>
              <w:jc w:val="center"/>
            </w:pPr>
            <w:r w:rsidRPr="00A37BB2">
              <w:t>–</w:t>
            </w:r>
          </w:p>
        </w:tc>
        <w:tc>
          <w:tcPr>
            <w:tcW w:w="1559" w:type="dxa"/>
            <w:vAlign w:val="center"/>
          </w:tcPr>
          <w:p w:rsidR="00C3618B" w:rsidRPr="00A37BB2" w:rsidRDefault="00C3618B" w:rsidP="00C3618B">
            <w:pPr>
              <w:jc w:val="center"/>
            </w:pPr>
            <w:r w:rsidRPr="00A37BB2">
              <w:t>–</w:t>
            </w:r>
          </w:p>
        </w:tc>
        <w:tc>
          <w:tcPr>
            <w:tcW w:w="3402" w:type="dxa"/>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iCs/>
                <w:sz w:val="24"/>
                <w:szCs w:val="24"/>
                <w:lang w:val="kk-KZ"/>
              </w:rPr>
              <w:t>1-көрсеткіш.  Жастардың әлеуметтік көрсетілетін қызметтерімен қамту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А.Қ. Омаров, ҚР Еңбек және халықты әлеуметтік қорғау вице-министрі Е.Е. Біржанов,</w:t>
            </w:r>
          </w:p>
          <w:p w:rsidR="00C3618B" w:rsidRPr="00A37BB2" w:rsidRDefault="00C3618B" w:rsidP="00C3618B">
            <w:pPr>
              <w:ind w:left="-138" w:right="-100"/>
              <w:jc w:val="center"/>
              <w:rPr>
                <w:bCs/>
                <w:lang w:val="kk-KZ"/>
              </w:rPr>
            </w:pPr>
            <w:r w:rsidRPr="00A37BB2">
              <w:rPr>
                <w:bCs/>
                <w:lang w:val="kk-KZ"/>
              </w:rPr>
              <w:t>облыстардың,                  Нұр-Сұлтан, Алматы және Шымкент қалаларының әкімдері</w:t>
            </w:r>
          </w:p>
        </w:tc>
        <w:tc>
          <w:tcPr>
            <w:tcW w:w="1417" w:type="dxa"/>
            <w:vAlign w:val="center"/>
          </w:tcPr>
          <w:p w:rsidR="00C3618B" w:rsidRPr="00A37BB2" w:rsidRDefault="00C3618B" w:rsidP="00C3618B">
            <w:pPr>
              <w:jc w:val="center"/>
              <w:rPr>
                <w:lang w:val="kk-KZ"/>
              </w:rPr>
            </w:pPr>
            <w:r w:rsidRPr="00A37BB2">
              <w:rPr>
                <w:lang w:val="kk-KZ"/>
              </w:rPr>
              <w:t>600 мың. адам.</w:t>
            </w:r>
          </w:p>
        </w:tc>
        <w:tc>
          <w:tcPr>
            <w:tcW w:w="1560" w:type="dxa"/>
            <w:vAlign w:val="center"/>
          </w:tcPr>
          <w:p w:rsidR="00C3618B" w:rsidRPr="00A37BB2" w:rsidRDefault="00C3618B" w:rsidP="00C3618B">
            <w:pPr>
              <w:jc w:val="center"/>
              <w:rPr>
                <w:lang w:val="kk-KZ"/>
              </w:rPr>
            </w:pPr>
            <w:r w:rsidRPr="00A37BB2">
              <w:rPr>
                <w:lang w:val="kk-KZ"/>
              </w:rPr>
              <w:t>600 мың. адам</w:t>
            </w:r>
          </w:p>
        </w:tc>
        <w:tc>
          <w:tcPr>
            <w:tcW w:w="1559" w:type="dxa"/>
            <w:vAlign w:val="center"/>
          </w:tcPr>
          <w:p w:rsidR="00C3618B" w:rsidRPr="00A37BB2" w:rsidRDefault="00C3618B" w:rsidP="00C3618B">
            <w:pPr>
              <w:jc w:val="center"/>
              <w:rPr>
                <w:lang w:val="kk-KZ"/>
              </w:rPr>
            </w:pPr>
            <w:r w:rsidRPr="00A37BB2">
              <w:rPr>
                <w:lang w:val="kk-KZ"/>
              </w:rPr>
              <w:t>100%</w:t>
            </w:r>
          </w:p>
        </w:tc>
        <w:tc>
          <w:tcPr>
            <w:tcW w:w="3402" w:type="dxa"/>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iCs/>
                <w:sz w:val="24"/>
                <w:szCs w:val="24"/>
                <w:lang w:val="kk-KZ" w:eastAsia="en-US"/>
              </w:rPr>
            </w:pPr>
            <w:r w:rsidRPr="00A37BB2">
              <w:rPr>
                <w:iCs/>
                <w:sz w:val="24"/>
                <w:szCs w:val="24"/>
                <w:lang w:val="kk-KZ" w:eastAsia="en-US"/>
              </w:rPr>
              <w:t>1-іс-шара. Жастарға ақпараттық-консультациялық көмек көрсетуді ұйымдастыру (білім беру, құқықтық, психологиялық және т. б.)</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облыстардың,                  Нұр-Сұлтан, Алматы және Шымкент қалаларының әкімдерінің орынбасарлары</w:t>
            </w:r>
          </w:p>
        </w:tc>
        <w:tc>
          <w:tcPr>
            <w:tcW w:w="4536" w:type="dxa"/>
            <w:gridSpan w:val="3"/>
            <w:shd w:val="clear" w:color="auto" w:fill="auto"/>
            <w:tcMar>
              <w:top w:w="0" w:type="dxa"/>
              <w:left w:w="40" w:type="dxa"/>
              <w:bottom w:w="0" w:type="dxa"/>
              <w:right w:w="40" w:type="dxa"/>
            </w:tcMar>
          </w:tcPr>
          <w:p w:rsidR="00C3618B" w:rsidRPr="00A37BB2" w:rsidRDefault="00C3618B" w:rsidP="00C3618B">
            <w:pPr>
              <w:jc w:val="center"/>
              <w:rPr>
                <w:rFonts w:eastAsia="Calibri"/>
                <w:lang w:val="kk-KZ"/>
              </w:rPr>
            </w:pPr>
            <w:r w:rsidRPr="00A37BB2">
              <w:rPr>
                <w:rFonts w:eastAsia="Calibri"/>
                <w:lang w:val="kk-KZ"/>
              </w:rPr>
              <w:t>талап етілмейді</w:t>
            </w:r>
          </w:p>
        </w:tc>
        <w:tc>
          <w:tcPr>
            <w:tcW w:w="3402" w:type="dxa"/>
            <w:shd w:val="clear" w:color="auto" w:fill="auto"/>
            <w:vAlign w:val="center"/>
          </w:tcPr>
          <w:p w:rsidR="00C3618B" w:rsidRPr="00A37BB2" w:rsidRDefault="00C3618B" w:rsidP="00C3618B">
            <w:pPr>
              <w:jc w:val="both"/>
              <w:rPr>
                <w:rFonts w:eastAsia="Calibri"/>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iCs/>
                <w:sz w:val="24"/>
                <w:szCs w:val="24"/>
                <w:lang w:val="kk-KZ"/>
              </w:rPr>
              <w:t xml:space="preserve">2-іс-шара. Жастар ресурстық орталықтарының қызметін жастарды қолдаудың проактивті консалтингтік </w:t>
            </w:r>
            <w:r w:rsidRPr="00A37BB2">
              <w:rPr>
                <w:iCs/>
                <w:sz w:val="24"/>
                <w:szCs w:val="24"/>
                <w:lang w:val="kk-KZ"/>
              </w:rPr>
              <w:lastRenderedPageBreak/>
              <w:t>қызметтеріне трансформациялау-әлеуметтік көрсетілетін қызметтер ұсыну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 xml:space="preserve">облыстардың,                  Нұр-Сұлтан, Алматы және Шымкент қалаларының </w:t>
            </w:r>
            <w:r w:rsidRPr="00A37BB2">
              <w:rPr>
                <w:bCs/>
                <w:lang w:val="kk-KZ"/>
              </w:rPr>
              <w:lastRenderedPageBreak/>
              <w:t>әкімдерінің орынбасарлары</w:t>
            </w:r>
          </w:p>
        </w:tc>
        <w:tc>
          <w:tcPr>
            <w:tcW w:w="4536" w:type="dxa"/>
            <w:gridSpan w:val="3"/>
            <w:shd w:val="clear" w:color="auto" w:fill="auto"/>
            <w:tcMar>
              <w:top w:w="0" w:type="dxa"/>
              <w:left w:w="40" w:type="dxa"/>
              <w:bottom w:w="0" w:type="dxa"/>
              <w:right w:w="40" w:type="dxa"/>
            </w:tcMar>
          </w:tcPr>
          <w:p w:rsidR="00C3618B" w:rsidRPr="00A37BB2" w:rsidRDefault="00C3618B" w:rsidP="00C3618B">
            <w:pPr>
              <w:jc w:val="center"/>
              <w:rPr>
                <w:rFonts w:eastAsia="Calibri"/>
                <w:lang w:val="kk-KZ"/>
              </w:rPr>
            </w:pPr>
            <w:r w:rsidRPr="00A37BB2">
              <w:rPr>
                <w:rFonts w:eastAsia="Calibri"/>
                <w:lang w:val="kk-KZ"/>
              </w:rPr>
              <w:lastRenderedPageBreak/>
              <w:t>талап етілмейді</w:t>
            </w:r>
          </w:p>
        </w:tc>
        <w:tc>
          <w:tcPr>
            <w:tcW w:w="3402" w:type="dxa"/>
            <w:shd w:val="clear" w:color="auto" w:fill="auto"/>
            <w:vAlign w:val="center"/>
          </w:tcPr>
          <w:p w:rsidR="00C3618B" w:rsidRPr="00A37BB2" w:rsidRDefault="00C3618B" w:rsidP="00C3618B">
            <w:pPr>
              <w:jc w:val="both"/>
              <w:rPr>
                <w:rFonts w:eastAsia="Calibri"/>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tabs>
                <w:tab w:val="left" w:pos="1185"/>
              </w:tabs>
              <w:ind w:right="-28"/>
              <w:jc w:val="both"/>
              <w:rPr>
                <w:b/>
                <w:iCs/>
                <w:sz w:val="24"/>
                <w:szCs w:val="24"/>
                <w:lang w:val="kk-KZ"/>
              </w:rPr>
            </w:pPr>
            <w:r w:rsidRPr="00A37BB2">
              <w:rPr>
                <w:b/>
                <w:iCs/>
                <w:sz w:val="24"/>
                <w:szCs w:val="24"/>
                <w:lang w:val="kk-KZ"/>
              </w:rPr>
              <w:t>2-көрсеткіш. Жастарды жаңа стартап-жобалармен қамту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А.Қ. Омаров, ҚР Мәдениет және спорт вице-министрі Н.М. Дәуешов, ҚР Цифрлық даму,</w:t>
            </w:r>
          </w:p>
          <w:p w:rsidR="00C3618B" w:rsidRPr="00A37BB2" w:rsidRDefault="00C3618B" w:rsidP="00C3618B">
            <w:pPr>
              <w:ind w:left="-138" w:right="-100"/>
              <w:jc w:val="center"/>
              <w:rPr>
                <w:bCs/>
                <w:lang w:val="kk-KZ"/>
              </w:rPr>
            </w:pPr>
            <w:r w:rsidRPr="00A37BB2">
              <w:rPr>
                <w:bCs/>
                <w:lang w:val="kk-KZ"/>
              </w:rPr>
              <w:t xml:space="preserve">инновациялар және аэроғарыш өнеркәсібі  вице-министрі </w:t>
            </w:r>
          </w:p>
          <w:p w:rsidR="00C3618B" w:rsidRPr="00A37BB2" w:rsidRDefault="00C3618B" w:rsidP="00C3618B">
            <w:pPr>
              <w:ind w:left="-138" w:right="-100"/>
              <w:jc w:val="center"/>
              <w:rPr>
                <w:bCs/>
                <w:lang w:val="kk-KZ"/>
              </w:rPr>
            </w:pPr>
            <w:r w:rsidRPr="00A37BB2">
              <w:rPr>
                <w:bCs/>
                <w:lang w:val="kk-KZ"/>
              </w:rPr>
              <w:t xml:space="preserve">А. С. Жамбакин, </w:t>
            </w:r>
          </w:p>
          <w:p w:rsidR="00C3618B" w:rsidRPr="00A37BB2" w:rsidRDefault="00C3618B" w:rsidP="00C3618B">
            <w:pPr>
              <w:ind w:left="-138" w:right="-100"/>
              <w:jc w:val="center"/>
              <w:rPr>
                <w:bCs/>
                <w:lang w:val="kk-KZ"/>
              </w:rPr>
            </w:pPr>
            <w:r w:rsidRPr="00A37BB2">
              <w:rPr>
                <w:bCs/>
                <w:lang w:val="kk-KZ"/>
              </w:rPr>
              <w:t xml:space="preserve">ҚР Білім және ғылым  бірінші вице-министрі  </w:t>
            </w:r>
          </w:p>
          <w:p w:rsidR="00C3618B" w:rsidRPr="00A37BB2" w:rsidRDefault="00C3618B" w:rsidP="00C3618B">
            <w:pPr>
              <w:ind w:left="-138" w:right="-100"/>
              <w:jc w:val="center"/>
              <w:rPr>
                <w:bCs/>
                <w:lang w:val="kk-KZ"/>
              </w:rPr>
            </w:pPr>
            <w:r w:rsidRPr="00A37BB2">
              <w:rPr>
                <w:bCs/>
                <w:lang w:val="kk-KZ"/>
              </w:rPr>
              <w:t xml:space="preserve">Ш.Т. Каринова, </w:t>
            </w:r>
          </w:p>
          <w:p w:rsidR="00C3618B" w:rsidRPr="00A37BB2" w:rsidRDefault="00C3618B" w:rsidP="00C3618B">
            <w:pPr>
              <w:ind w:left="-138" w:right="-100"/>
              <w:jc w:val="center"/>
              <w:rPr>
                <w:bCs/>
                <w:lang w:val="kk-KZ"/>
              </w:rPr>
            </w:pPr>
            <w:r w:rsidRPr="00A37BB2">
              <w:rPr>
                <w:bCs/>
                <w:lang w:val="kk-KZ"/>
              </w:rPr>
              <w:t>облыстардың,                  Нұр-Сұлтан, Алматы және Шымкент қалаларының әкімдері,</w:t>
            </w:r>
          </w:p>
          <w:p w:rsidR="00C3618B" w:rsidRPr="00A37BB2" w:rsidRDefault="00C3618B" w:rsidP="00C3618B">
            <w:pPr>
              <w:ind w:left="-138" w:right="-100"/>
              <w:jc w:val="center"/>
              <w:rPr>
                <w:bCs/>
                <w:lang w:val="kk-KZ"/>
              </w:rPr>
            </w:pPr>
            <w:r w:rsidRPr="00A37BB2">
              <w:rPr>
                <w:bCs/>
                <w:lang w:val="kk-KZ"/>
              </w:rPr>
              <w:t>«Атамекен» ұлттық кәсіпкерлер палатасының төрағасы              А.И. Мырзахметов (келісу бойынша)</w:t>
            </w:r>
          </w:p>
        </w:tc>
        <w:tc>
          <w:tcPr>
            <w:tcW w:w="1417" w:type="dxa"/>
            <w:vAlign w:val="center"/>
          </w:tcPr>
          <w:p w:rsidR="00C3618B" w:rsidRPr="00A37BB2" w:rsidRDefault="00C3618B" w:rsidP="00C3618B">
            <w:pPr>
              <w:jc w:val="center"/>
            </w:pPr>
            <w:r w:rsidRPr="00A37BB2">
              <w:t xml:space="preserve">30 </w:t>
            </w:r>
            <w:proofErr w:type="spellStart"/>
            <w:r w:rsidRPr="00A37BB2">
              <w:t>бірл</w:t>
            </w:r>
            <w:proofErr w:type="spellEnd"/>
            <w:r w:rsidRPr="00A37BB2">
              <w:t>.</w:t>
            </w:r>
          </w:p>
        </w:tc>
        <w:tc>
          <w:tcPr>
            <w:tcW w:w="1560" w:type="dxa"/>
            <w:vAlign w:val="center"/>
          </w:tcPr>
          <w:p w:rsidR="00C3618B" w:rsidRPr="00A37BB2" w:rsidRDefault="00C3618B" w:rsidP="00C3618B">
            <w:pPr>
              <w:jc w:val="center"/>
            </w:pPr>
            <w:r w:rsidRPr="00A37BB2">
              <w:t xml:space="preserve">30 </w:t>
            </w:r>
            <w:r w:rsidRPr="00A37BB2">
              <w:rPr>
                <w:lang w:val="kk-KZ"/>
              </w:rPr>
              <w:t>бірл</w:t>
            </w:r>
            <w:r w:rsidRPr="00A37BB2">
              <w:t>.</w:t>
            </w:r>
          </w:p>
        </w:tc>
        <w:tc>
          <w:tcPr>
            <w:tcW w:w="1559" w:type="dxa"/>
            <w:vAlign w:val="center"/>
          </w:tcPr>
          <w:p w:rsidR="00C3618B" w:rsidRPr="00A37BB2" w:rsidRDefault="00C3618B" w:rsidP="00C3618B">
            <w:pPr>
              <w:jc w:val="center"/>
            </w:pPr>
            <w:r w:rsidRPr="00A37BB2">
              <w:t>100%</w:t>
            </w:r>
          </w:p>
        </w:tc>
        <w:tc>
          <w:tcPr>
            <w:tcW w:w="3402" w:type="dxa"/>
            <w:vAlign w:val="center"/>
          </w:tcPr>
          <w:p w:rsidR="00C3618B" w:rsidRPr="00A37BB2" w:rsidRDefault="00C3618B" w:rsidP="00C3618B">
            <w:pPr>
              <w:jc w:val="both"/>
              <w:rPr>
                <w:lang w:val="kk-KZ"/>
              </w:rPr>
            </w:pPr>
          </w:p>
        </w:tc>
      </w:tr>
      <w:tr w:rsidR="00C3618B" w:rsidRPr="001813E3"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rPr>
                <w:iCs/>
                <w:lang w:val="kk-KZ"/>
              </w:rPr>
            </w:pPr>
            <w:r w:rsidRPr="00A37BB2">
              <w:rPr>
                <w:lang w:val="kk-KZ"/>
              </w:rPr>
              <w:t>1-іс-шара. «Тәуелсіздік ұрпақтары» грантын іске асыру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А.Қ. Омаров, облыстардың,                  Нұр-Сұлтан, Алматы және Шымкент қалаларының </w:t>
            </w:r>
            <w:r w:rsidRPr="00A37BB2">
              <w:rPr>
                <w:bCs/>
                <w:lang w:val="kk-KZ"/>
              </w:rPr>
              <w:lastRenderedPageBreak/>
              <w:t>әкімдерінің орынбасарлары</w:t>
            </w:r>
          </w:p>
        </w:tc>
        <w:tc>
          <w:tcPr>
            <w:tcW w:w="1417" w:type="dxa"/>
            <w:vAlign w:val="center"/>
          </w:tcPr>
          <w:p w:rsidR="00C3618B" w:rsidRPr="00A37BB2" w:rsidRDefault="00C3618B" w:rsidP="00C3618B">
            <w:pPr>
              <w:jc w:val="center"/>
              <w:rPr>
                <w:iCs/>
                <w:lang w:bidi="ru-RU"/>
              </w:rPr>
            </w:pPr>
            <w:r w:rsidRPr="00A37BB2">
              <w:rPr>
                <w:iCs/>
                <w:lang w:bidi="ru-RU"/>
              </w:rPr>
              <w:lastRenderedPageBreak/>
              <w:t>103 514</w:t>
            </w:r>
          </w:p>
          <w:p w:rsidR="00C3618B" w:rsidRPr="00A37BB2" w:rsidRDefault="00C3618B" w:rsidP="00C3618B">
            <w:pPr>
              <w:jc w:val="center"/>
              <w:rPr>
                <w:lang w:val="kk-KZ"/>
              </w:rPr>
            </w:pPr>
            <w:r w:rsidRPr="00A37BB2">
              <w:rPr>
                <w:lang w:val="kk-KZ"/>
              </w:rPr>
              <w:t>мың. теңге</w:t>
            </w:r>
          </w:p>
        </w:tc>
        <w:tc>
          <w:tcPr>
            <w:tcW w:w="1560" w:type="dxa"/>
            <w:vAlign w:val="center"/>
          </w:tcPr>
          <w:p w:rsidR="00C3618B" w:rsidRPr="00A37BB2" w:rsidRDefault="00C3618B" w:rsidP="00C3618B">
            <w:pPr>
              <w:jc w:val="center"/>
              <w:rPr>
                <w:lang w:val="kk-KZ" w:bidi="ru-RU"/>
              </w:rPr>
            </w:pPr>
            <w:r w:rsidRPr="00A37BB2">
              <w:rPr>
                <w:lang w:val="kk-KZ" w:bidi="ru-RU"/>
              </w:rPr>
              <w:t>90 000</w:t>
            </w:r>
          </w:p>
          <w:p w:rsidR="00C3618B" w:rsidRPr="00A37BB2" w:rsidRDefault="00C3618B" w:rsidP="00C3618B">
            <w:pPr>
              <w:jc w:val="center"/>
              <w:rPr>
                <w:rFonts w:eastAsia="Calibri"/>
                <w:lang w:val="kk-KZ"/>
              </w:rPr>
            </w:pPr>
            <w:r w:rsidRPr="00A37BB2">
              <w:rPr>
                <w:lang w:val="kk-KZ"/>
              </w:rPr>
              <w:t>мың. теңге</w:t>
            </w:r>
          </w:p>
        </w:tc>
        <w:tc>
          <w:tcPr>
            <w:tcW w:w="1559" w:type="dxa"/>
            <w:vAlign w:val="center"/>
          </w:tcPr>
          <w:p w:rsidR="00C3618B" w:rsidRPr="00A37BB2" w:rsidRDefault="00C3618B" w:rsidP="00C3618B">
            <w:pPr>
              <w:jc w:val="center"/>
              <w:rPr>
                <w:rFonts w:eastAsia="Calibri"/>
                <w:lang w:val="kk-KZ"/>
              </w:rPr>
            </w:pPr>
            <w:r w:rsidRPr="00A37BB2">
              <w:rPr>
                <w:rFonts w:eastAsia="Calibri"/>
                <w:lang w:val="kk-KZ"/>
              </w:rPr>
              <w:t>100%</w:t>
            </w:r>
          </w:p>
        </w:tc>
        <w:tc>
          <w:tcPr>
            <w:tcW w:w="3402" w:type="dxa"/>
            <w:vAlign w:val="center"/>
          </w:tcPr>
          <w:p w:rsidR="00C3618B" w:rsidRPr="00A37BB2" w:rsidRDefault="00C3618B" w:rsidP="00C3618B">
            <w:pPr>
              <w:jc w:val="both"/>
              <w:rPr>
                <w:lang w:val="kk-KZ"/>
              </w:rPr>
            </w:pPr>
            <w:r w:rsidRPr="00A37BB2">
              <w:rPr>
                <w:lang w:val="kk-KZ"/>
              </w:rPr>
              <w:t>Бұл жоба 3 000,0 мың теңгеден 30 грант беруге бағытталған.</w:t>
            </w:r>
          </w:p>
          <w:p w:rsidR="00C3618B" w:rsidRPr="00A37BB2" w:rsidRDefault="00C3618B" w:rsidP="00C3618B">
            <w:pPr>
              <w:jc w:val="both"/>
              <w:rPr>
                <w:lang w:val="kk-KZ"/>
              </w:rPr>
            </w:pPr>
            <w:r w:rsidRPr="00A37BB2">
              <w:rPr>
                <w:lang w:val="kk-KZ"/>
              </w:rPr>
              <w:t xml:space="preserve">430,0 мың теңге - "Тәуелсіздік ұрпақтары"жобасы аясында дипломдар мен сертификаттар дайындау. Осы конкурстың нәтижелері бойынша 252 мың </w:t>
            </w:r>
            <w:r w:rsidRPr="00A37BB2">
              <w:rPr>
                <w:lang w:val="kk-KZ"/>
              </w:rPr>
              <w:lastRenderedPageBreak/>
              <w:t>теңге сомасына шарт жасалды. 178 мың теңге сомасындағы қалыптасқан үнем-қайта бөлінді (29.10.2021 ж. №01-0/4422-вн АҚДМ бюджет комиссиясының сырттай отырысының хаттамасы). ББК шешіміне сәйкес 13 084 мың теңге сомасында бюджетке қаражат қайтарылды (07.09.2021 ж.АҚДМ бюджет комиссиясының сырттай отырысының №01-0/3580-вн хаттамасы).</w:t>
            </w: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b/>
                <w:lang w:val="kk-KZ"/>
              </w:rPr>
            </w:pPr>
            <w:r w:rsidRPr="00A37BB2">
              <w:rPr>
                <w:b/>
                <w:lang w:val="kk-KZ"/>
              </w:rPr>
              <w:lastRenderedPageBreak/>
              <w:t>3-көрсеткіш. Eljastary инфонавигаторына кіру деңгейі</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А.Қ. Омаров, ҚР Цифрлық даму, инновациялар және аэроғарыш өнеркәсібі  вице-министрі А.С. Жамбакин</w:t>
            </w:r>
          </w:p>
        </w:tc>
        <w:tc>
          <w:tcPr>
            <w:tcW w:w="1417" w:type="dxa"/>
            <w:vAlign w:val="center"/>
          </w:tcPr>
          <w:p w:rsidR="00C3618B" w:rsidRPr="00A37BB2" w:rsidRDefault="00C3618B" w:rsidP="00C3618B">
            <w:pPr>
              <w:jc w:val="center"/>
              <w:rPr>
                <w:iCs/>
                <w:lang w:val="kk-KZ" w:bidi="ru-RU"/>
              </w:rPr>
            </w:pPr>
            <w:r w:rsidRPr="00A37BB2">
              <w:rPr>
                <w:iCs/>
                <w:lang w:bidi="ru-RU"/>
              </w:rPr>
              <w:t xml:space="preserve">700 </w:t>
            </w:r>
            <w:proofErr w:type="spellStart"/>
            <w:r w:rsidRPr="00A37BB2">
              <w:rPr>
                <w:iCs/>
                <w:lang w:bidi="ru-RU"/>
              </w:rPr>
              <w:t>мың</w:t>
            </w:r>
            <w:proofErr w:type="spellEnd"/>
            <w:r w:rsidRPr="00A37BB2">
              <w:rPr>
                <w:iCs/>
                <w:lang w:bidi="ru-RU"/>
              </w:rPr>
              <w:t xml:space="preserve"> </w:t>
            </w:r>
            <w:proofErr w:type="spellStart"/>
            <w:r w:rsidRPr="00A37BB2">
              <w:rPr>
                <w:iCs/>
                <w:lang w:bidi="ru-RU"/>
              </w:rPr>
              <w:t>адам</w:t>
            </w:r>
            <w:proofErr w:type="spellEnd"/>
          </w:p>
        </w:tc>
        <w:tc>
          <w:tcPr>
            <w:tcW w:w="1560" w:type="dxa"/>
            <w:vAlign w:val="center"/>
          </w:tcPr>
          <w:p w:rsidR="00C3618B" w:rsidRPr="00A37BB2" w:rsidRDefault="00C3618B" w:rsidP="00C3618B">
            <w:pPr>
              <w:jc w:val="center"/>
            </w:pPr>
            <w:r w:rsidRPr="00A37BB2">
              <w:t xml:space="preserve">700 </w:t>
            </w:r>
            <w:proofErr w:type="spellStart"/>
            <w:r w:rsidRPr="00A37BB2">
              <w:t>мың</w:t>
            </w:r>
            <w:proofErr w:type="spellEnd"/>
            <w:r w:rsidRPr="00A37BB2">
              <w:t xml:space="preserve"> </w:t>
            </w:r>
            <w:proofErr w:type="spellStart"/>
            <w:r w:rsidRPr="00A37BB2">
              <w:t>адам</w:t>
            </w:r>
            <w:proofErr w:type="spellEnd"/>
          </w:p>
        </w:tc>
        <w:tc>
          <w:tcPr>
            <w:tcW w:w="1559" w:type="dxa"/>
            <w:vAlign w:val="center"/>
          </w:tcPr>
          <w:p w:rsidR="00C3618B" w:rsidRPr="00A37BB2" w:rsidRDefault="00C3618B" w:rsidP="00C3618B">
            <w:pPr>
              <w:jc w:val="center"/>
            </w:pPr>
            <w:r w:rsidRPr="00A37BB2">
              <w:t>100%</w:t>
            </w:r>
          </w:p>
        </w:tc>
        <w:tc>
          <w:tcPr>
            <w:tcW w:w="3402" w:type="dxa"/>
            <w:vAlign w:val="center"/>
          </w:tcPr>
          <w:p w:rsidR="00C3618B" w:rsidRPr="00A37BB2" w:rsidRDefault="00C3618B" w:rsidP="00C3618B">
            <w:pPr>
              <w:jc w:val="both"/>
              <w:rPr>
                <w:lang w:val="kk-KZ" w:bidi="ru-RU"/>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t>1-іс-шара. Eljastary жастар инфонавигаторы мен мобильді қосымшасын жасау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А.Қ. Омаров, ҚР Цифрлық даму, инновациялар және аэроғарыш өнеркәсібі  вице-министрі  А.С. Жамбакин</w:t>
            </w:r>
          </w:p>
        </w:tc>
        <w:tc>
          <w:tcPr>
            <w:tcW w:w="1417" w:type="dxa"/>
            <w:vAlign w:val="center"/>
          </w:tcPr>
          <w:p w:rsidR="00C3618B" w:rsidRPr="00A37BB2" w:rsidRDefault="00C3618B" w:rsidP="00C3618B">
            <w:pPr>
              <w:jc w:val="center"/>
              <w:rPr>
                <w:iCs/>
                <w:lang w:bidi="ru-RU"/>
              </w:rPr>
            </w:pPr>
            <w:r w:rsidRPr="00A37BB2">
              <w:rPr>
                <w:iCs/>
                <w:lang w:bidi="ru-RU"/>
              </w:rPr>
              <w:t>43 169</w:t>
            </w:r>
          </w:p>
          <w:p w:rsidR="00C3618B" w:rsidRPr="00A37BB2" w:rsidRDefault="00C3618B" w:rsidP="00C3618B">
            <w:pPr>
              <w:jc w:val="center"/>
              <w:rPr>
                <w:iCs/>
                <w:lang w:bidi="ru-RU"/>
              </w:rPr>
            </w:pPr>
            <w:proofErr w:type="spellStart"/>
            <w:r w:rsidRPr="00A37BB2">
              <w:rPr>
                <w:iCs/>
                <w:lang w:bidi="ru-RU"/>
              </w:rPr>
              <w:t>мың</w:t>
            </w:r>
            <w:proofErr w:type="spellEnd"/>
            <w:r w:rsidRPr="00A37BB2">
              <w:rPr>
                <w:iCs/>
                <w:lang w:bidi="ru-RU"/>
              </w:rPr>
              <w:t xml:space="preserve">. </w:t>
            </w:r>
            <w:proofErr w:type="spellStart"/>
            <w:r w:rsidRPr="00A37BB2">
              <w:rPr>
                <w:iCs/>
                <w:lang w:bidi="ru-RU"/>
              </w:rPr>
              <w:t>теңге</w:t>
            </w:r>
            <w:proofErr w:type="spellEnd"/>
          </w:p>
        </w:tc>
        <w:tc>
          <w:tcPr>
            <w:tcW w:w="1560" w:type="dxa"/>
            <w:vAlign w:val="center"/>
          </w:tcPr>
          <w:p w:rsidR="00C3618B" w:rsidRPr="00A37BB2" w:rsidRDefault="00C3618B" w:rsidP="00C3618B">
            <w:pPr>
              <w:jc w:val="center"/>
              <w:rPr>
                <w:lang w:val="kk-KZ" w:bidi="ru-RU"/>
              </w:rPr>
            </w:pPr>
            <w:r w:rsidRPr="00A37BB2">
              <w:rPr>
                <w:lang w:val="kk-KZ" w:bidi="ru-RU"/>
              </w:rPr>
              <w:t>38 823</w:t>
            </w:r>
          </w:p>
          <w:p w:rsidR="00C3618B" w:rsidRPr="00A37BB2" w:rsidRDefault="00C3618B" w:rsidP="00C3618B">
            <w:pPr>
              <w:jc w:val="center"/>
              <w:rPr>
                <w:lang w:val="kk-KZ" w:bidi="ru-RU"/>
              </w:rPr>
            </w:pPr>
            <w:proofErr w:type="spellStart"/>
            <w:r w:rsidRPr="00A37BB2">
              <w:rPr>
                <w:iCs/>
                <w:lang w:bidi="ru-RU"/>
              </w:rPr>
              <w:t>мың</w:t>
            </w:r>
            <w:proofErr w:type="spellEnd"/>
            <w:r w:rsidRPr="00A37BB2">
              <w:rPr>
                <w:iCs/>
                <w:lang w:bidi="ru-RU"/>
              </w:rPr>
              <w:t xml:space="preserve">. </w:t>
            </w:r>
            <w:proofErr w:type="spellStart"/>
            <w:r w:rsidRPr="00A37BB2">
              <w:rPr>
                <w:iCs/>
                <w:lang w:bidi="ru-RU"/>
              </w:rPr>
              <w:t>теңге</w:t>
            </w:r>
            <w:proofErr w:type="spellEnd"/>
          </w:p>
        </w:tc>
        <w:tc>
          <w:tcPr>
            <w:tcW w:w="1559" w:type="dxa"/>
            <w:vAlign w:val="center"/>
          </w:tcPr>
          <w:p w:rsidR="00C3618B" w:rsidRPr="00A37BB2" w:rsidRDefault="00C3618B" w:rsidP="00C3618B">
            <w:pPr>
              <w:jc w:val="center"/>
              <w:rPr>
                <w:lang w:bidi="ru-RU"/>
              </w:rPr>
            </w:pPr>
            <w:r w:rsidRPr="00A37BB2">
              <w:rPr>
                <w:lang w:bidi="ru-RU"/>
              </w:rPr>
              <w:t>90%</w:t>
            </w:r>
          </w:p>
        </w:tc>
        <w:tc>
          <w:tcPr>
            <w:tcW w:w="3402" w:type="dxa"/>
            <w:vAlign w:val="center"/>
          </w:tcPr>
          <w:p w:rsidR="00C3618B" w:rsidRPr="00A37BB2" w:rsidRDefault="00C3618B" w:rsidP="00C3618B">
            <w:pPr>
              <w:jc w:val="both"/>
              <w:rPr>
                <w:lang w:val="kk-KZ" w:bidi="ru-RU"/>
              </w:rPr>
            </w:pPr>
            <w:r w:rsidRPr="00A37BB2">
              <w:rPr>
                <w:lang w:val="kk-KZ" w:bidi="ru-RU"/>
              </w:rPr>
              <w:t>Көлік, тәуліктік шығыстар және тұру шығыстары бойынша шығыстардың қысқаруына байланысты (2 520,9 мың теңге).) және мамандардың қызметтері бойынша қызмет көрсету айларының (1 825,6 мың тг.) 4 346,5 мың теңге сомасында бюджетті түзету кезінде қаражат қайтарылды.</w:t>
            </w: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jc w:val="both"/>
              <w:rPr>
                <w:lang w:val="kk-KZ"/>
              </w:rPr>
            </w:pPr>
            <w:r w:rsidRPr="00A37BB2">
              <w:rPr>
                <w:lang w:val="kk-KZ"/>
              </w:rPr>
              <w:lastRenderedPageBreak/>
              <w:t>2-іс-шара. Жастарды мемлекеттік қолдаудың іске асырылып жатқан шаралары туралы ақпаратпен қамту</w:t>
            </w:r>
          </w:p>
          <w:p w:rsidR="00C3618B" w:rsidRPr="00A37BB2" w:rsidRDefault="00C3618B" w:rsidP="00C3618B">
            <w:pPr>
              <w:jc w:val="both"/>
              <w:rPr>
                <w:iCs/>
                <w:lang w:val="kk-KZ" w:bidi="ru-RU"/>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А.Қ. Омаров, ҚР Цифрлық даму, инновациялар және аэроғарыш өнеркәсібі  вице-министрі А.С. Жамбакин</w:t>
            </w:r>
          </w:p>
        </w:tc>
        <w:tc>
          <w:tcPr>
            <w:tcW w:w="4536" w:type="dxa"/>
            <w:gridSpan w:val="3"/>
            <w:shd w:val="clear" w:color="auto" w:fill="auto"/>
            <w:tcMar>
              <w:top w:w="0" w:type="dxa"/>
              <w:left w:w="40" w:type="dxa"/>
              <w:bottom w:w="0" w:type="dxa"/>
              <w:right w:w="40" w:type="dxa"/>
            </w:tcMar>
            <w:vAlign w:val="center"/>
          </w:tcPr>
          <w:p w:rsidR="00C3618B" w:rsidRPr="00A37BB2" w:rsidRDefault="00C3618B" w:rsidP="00C3618B">
            <w:pPr>
              <w:jc w:val="center"/>
              <w:rPr>
                <w:lang w:val="kk-KZ" w:bidi="ru-RU"/>
              </w:rPr>
            </w:pPr>
            <w:r>
              <w:rPr>
                <w:lang w:val="kk-KZ" w:bidi="ru-RU"/>
              </w:rPr>
              <w:t>т</w:t>
            </w:r>
            <w:r w:rsidRPr="00A37BB2">
              <w:rPr>
                <w:lang w:val="kk-KZ" w:bidi="ru-RU"/>
              </w:rPr>
              <w:t>алап етілмейді</w:t>
            </w:r>
          </w:p>
        </w:tc>
        <w:tc>
          <w:tcPr>
            <w:tcW w:w="3402" w:type="dxa"/>
            <w:shd w:val="clear" w:color="auto" w:fill="auto"/>
            <w:vAlign w:val="center"/>
          </w:tcPr>
          <w:p w:rsidR="00C3618B" w:rsidRPr="00A37BB2" w:rsidRDefault="00C3618B" w:rsidP="00C3618B">
            <w:pPr>
              <w:jc w:val="both"/>
              <w:rPr>
                <w:lang w:val="kk-KZ" w:bidi="ru-RU"/>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iCs/>
                <w:sz w:val="24"/>
                <w:szCs w:val="24"/>
                <w:lang w:val="kk-KZ"/>
              </w:rPr>
              <w:t>3-міндет. Жастарды қоғамдық-пайдалы қызметке тарту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Б.А. Тілепов, ҚР Еңбек және халықты әлеуметтік қорғау вице-министрі </w:t>
            </w:r>
          </w:p>
          <w:p w:rsidR="00C3618B" w:rsidRPr="00A37BB2" w:rsidRDefault="00C3618B" w:rsidP="00C3618B">
            <w:pPr>
              <w:ind w:left="-138" w:right="-100"/>
              <w:jc w:val="center"/>
              <w:rPr>
                <w:bCs/>
                <w:lang w:val="kk-KZ"/>
              </w:rPr>
            </w:pPr>
            <w:r w:rsidRPr="00A37BB2">
              <w:rPr>
                <w:bCs/>
                <w:lang w:val="kk-KZ"/>
              </w:rPr>
              <w:t>Е. Е.  Біржанов, ҚР</w:t>
            </w:r>
          </w:p>
          <w:p w:rsidR="00C3618B" w:rsidRPr="00A37BB2" w:rsidRDefault="00C3618B" w:rsidP="00C3618B">
            <w:pPr>
              <w:ind w:left="-138" w:right="-100"/>
              <w:jc w:val="center"/>
              <w:rPr>
                <w:bCs/>
                <w:lang w:val="kk-KZ"/>
              </w:rPr>
            </w:pPr>
            <w:r w:rsidRPr="00A37BB2">
              <w:rPr>
                <w:bCs/>
                <w:lang w:val="kk-KZ"/>
              </w:rPr>
              <w:t>Қаржы вице-министрі Т.М. Савельева, ҚР</w:t>
            </w:r>
          </w:p>
          <w:p w:rsidR="00C3618B" w:rsidRPr="00A37BB2" w:rsidRDefault="00C3618B" w:rsidP="00C3618B">
            <w:pPr>
              <w:ind w:left="-138" w:right="-100"/>
              <w:jc w:val="center"/>
              <w:rPr>
                <w:bCs/>
                <w:lang w:val="kk-KZ"/>
              </w:rPr>
            </w:pPr>
            <w:r w:rsidRPr="00A37BB2">
              <w:rPr>
                <w:bCs/>
                <w:lang w:val="kk-KZ"/>
              </w:rPr>
              <w:t xml:space="preserve">Ұлттық экономика вице-министрі,  А.С. Қуантыров, </w:t>
            </w:r>
            <w:r w:rsidRPr="00A37BB2">
              <w:rPr>
                <w:bCs/>
                <w:lang w:val="kk-KZ"/>
              </w:rPr>
              <w:br/>
              <w:t>ҚР Білім және ғылым  бірінші вице-министрі  Ш.Т. Каринова, ҚР</w:t>
            </w:r>
          </w:p>
          <w:p w:rsidR="00C3618B" w:rsidRPr="00A37BB2" w:rsidRDefault="00C3618B" w:rsidP="00C3618B">
            <w:pPr>
              <w:ind w:left="-138" w:right="-100"/>
              <w:jc w:val="center"/>
              <w:rPr>
                <w:bCs/>
                <w:lang w:val="kk-KZ"/>
              </w:rPr>
            </w:pPr>
            <w:r w:rsidRPr="00A37BB2">
              <w:rPr>
                <w:bCs/>
                <w:lang w:val="kk-KZ"/>
              </w:rPr>
              <w:t>Экология, геология және табиғи ресурстар вице-министрі  А. А.  Пірімқұлов, облыстардың,                  Нұр-Сұлтан, Алматы және Шымкент қалаларының әкімдері, «Атамекен» ұлттық кәсіпкерлер палатасының</w:t>
            </w:r>
          </w:p>
          <w:p w:rsidR="00C3618B" w:rsidRPr="00A37BB2" w:rsidRDefault="00C3618B" w:rsidP="00C3618B">
            <w:pPr>
              <w:ind w:left="-138" w:right="-100"/>
              <w:jc w:val="center"/>
              <w:rPr>
                <w:bCs/>
                <w:lang w:val="kk-KZ"/>
              </w:rPr>
            </w:pPr>
            <w:r w:rsidRPr="00A37BB2">
              <w:rPr>
                <w:bCs/>
                <w:lang w:val="kk-KZ"/>
              </w:rPr>
              <w:lastRenderedPageBreak/>
              <w:t>төрағасы А.И. Мырзахметов (келісу бойынша)</w:t>
            </w:r>
          </w:p>
        </w:tc>
        <w:tc>
          <w:tcPr>
            <w:tcW w:w="1417" w:type="dxa"/>
            <w:shd w:val="clear" w:color="auto" w:fill="auto"/>
            <w:vAlign w:val="center"/>
          </w:tcPr>
          <w:p w:rsidR="00C3618B" w:rsidRPr="00A37BB2" w:rsidRDefault="00C3618B" w:rsidP="00C3618B">
            <w:pPr>
              <w:jc w:val="center"/>
            </w:pPr>
            <w:r w:rsidRPr="00A37BB2">
              <w:lastRenderedPageBreak/>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iCs/>
                <w:sz w:val="24"/>
                <w:szCs w:val="24"/>
                <w:lang w:val="kk-KZ"/>
              </w:rPr>
              <w:t>1-көрсеткіш. Волонтерлік қызметке тартылған оқушы жастардың үлесі</w:t>
            </w:r>
          </w:p>
          <w:p w:rsidR="00C3618B" w:rsidRPr="00A37BB2" w:rsidRDefault="00C3618B" w:rsidP="00C3618B">
            <w:pPr>
              <w:jc w:val="center"/>
              <w:rPr>
                <w:lang w:val="kk-KZ"/>
              </w:rPr>
            </w:pPr>
          </w:p>
        </w:tc>
        <w:tc>
          <w:tcPr>
            <w:tcW w:w="2552" w:type="dxa"/>
            <w:shd w:val="clear" w:color="auto" w:fill="auto"/>
          </w:tcPr>
          <w:p w:rsidR="00C3618B" w:rsidRPr="00A37BB2" w:rsidRDefault="00C3618B" w:rsidP="00C3618B">
            <w:pPr>
              <w:jc w:val="center"/>
              <w:rPr>
                <w:lang w:val="kk-KZ"/>
              </w:rPr>
            </w:pPr>
            <w:r w:rsidRPr="00A37BB2">
              <w:rPr>
                <w:lang w:val="kk-KZ"/>
              </w:rPr>
              <w:t xml:space="preserve">ҚР Ақпарат және қоғамдық даму вице-министрі  Б.А. Тілепов, </w:t>
            </w:r>
            <w:r w:rsidRPr="00A37BB2">
              <w:rPr>
                <w:bCs/>
                <w:lang w:val="kk-KZ"/>
              </w:rPr>
              <w:t>облыстардың,                  Нұр-Сұлтан, Алматы және Шымкент қалаларының әкімдері</w:t>
            </w:r>
          </w:p>
        </w:tc>
        <w:tc>
          <w:tcPr>
            <w:tcW w:w="1417" w:type="dxa"/>
            <w:shd w:val="clear" w:color="auto" w:fill="auto"/>
            <w:vAlign w:val="center"/>
          </w:tcPr>
          <w:p w:rsidR="00C3618B" w:rsidRPr="00A37BB2" w:rsidRDefault="00C3618B" w:rsidP="00C3618B">
            <w:pPr>
              <w:jc w:val="center"/>
            </w:pPr>
            <w:r w:rsidRPr="00A37BB2">
              <w:t>1,3</w:t>
            </w:r>
          </w:p>
          <w:p w:rsidR="00C3618B" w:rsidRPr="00A37BB2" w:rsidRDefault="00C3618B" w:rsidP="00C3618B">
            <w:pPr>
              <w:jc w:val="center"/>
              <w:rPr>
                <w:lang w:val="kk-KZ"/>
              </w:rPr>
            </w:pPr>
            <w:r w:rsidRPr="00A37BB2">
              <w:t>млн</w:t>
            </w:r>
            <w:r w:rsidRPr="00A37BB2">
              <w:rPr>
                <w:lang w:val="kk-KZ"/>
              </w:rPr>
              <w:t xml:space="preserve"> адам</w:t>
            </w:r>
          </w:p>
        </w:tc>
        <w:tc>
          <w:tcPr>
            <w:tcW w:w="1560" w:type="dxa"/>
            <w:shd w:val="clear" w:color="auto" w:fill="auto"/>
            <w:vAlign w:val="center"/>
          </w:tcPr>
          <w:p w:rsidR="00C3618B" w:rsidRPr="00A37BB2" w:rsidRDefault="00C3618B" w:rsidP="00C3618B">
            <w:pPr>
              <w:jc w:val="center"/>
            </w:pPr>
            <w:r w:rsidRPr="00A37BB2">
              <w:t>1,3</w:t>
            </w:r>
          </w:p>
          <w:p w:rsidR="00C3618B" w:rsidRPr="00A37BB2" w:rsidRDefault="00C3618B" w:rsidP="00C3618B">
            <w:pPr>
              <w:jc w:val="center"/>
            </w:pPr>
            <w:r w:rsidRPr="00A37BB2">
              <w:t>млн</w:t>
            </w:r>
            <w:r w:rsidRPr="00A37BB2">
              <w:rPr>
                <w:lang w:val="kk-KZ"/>
              </w:rPr>
              <w:t xml:space="preserve"> адам</w:t>
            </w:r>
          </w:p>
        </w:tc>
        <w:tc>
          <w:tcPr>
            <w:tcW w:w="1559" w:type="dxa"/>
            <w:shd w:val="clear" w:color="auto" w:fill="auto"/>
            <w:vAlign w:val="center"/>
          </w:tcPr>
          <w:p w:rsidR="00C3618B" w:rsidRPr="00A37BB2" w:rsidRDefault="00C3618B" w:rsidP="00C3618B">
            <w:pPr>
              <w:jc w:val="center"/>
            </w:pPr>
            <w:r w:rsidRPr="00A37BB2">
              <w:t>100%</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iCs/>
                <w:sz w:val="24"/>
                <w:szCs w:val="24"/>
                <w:lang w:val="kk-KZ"/>
              </w:rPr>
            </w:pPr>
            <w:r w:rsidRPr="00A37BB2">
              <w:rPr>
                <w:iCs/>
                <w:sz w:val="24"/>
                <w:szCs w:val="24"/>
                <w:lang w:val="kk-KZ"/>
              </w:rPr>
              <w:t>1-іс-шара. Волонтерлік қызметке тарту жөніндегі шаралар кешенін әзірлеу және іске асыру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Б.А. Тілепов, облыстар және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rPr>
                <w:lang w:val="kk-KZ"/>
              </w:rPr>
            </w:pPr>
            <w:r w:rsidRPr="00A37BB2">
              <w:rPr>
                <w:lang w:val="kk-KZ"/>
              </w:rPr>
              <w:t>500 мың. адам</w:t>
            </w:r>
          </w:p>
        </w:tc>
        <w:tc>
          <w:tcPr>
            <w:tcW w:w="1560" w:type="dxa"/>
            <w:shd w:val="clear" w:color="auto" w:fill="auto"/>
            <w:vAlign w:val="center"/>
          </w:tcPr>
          <w:p w:rsidR="00C3618B" w:rsidRPr="00A37BB2" w:rsidRDefault="00C3618B" w:rsidP="00C3618B">
            <w:pPr>
              <w:jc w:val="center"/>
              <w:rPr>
                <w:lang w:val="kk-KZ"/>
              </w:rPr>
            </w:pPr>
            <w:r w:rsidRPr="00A37BB2">
              <w:rPr>
                <w:lang w:val="kk-KZ"/>
              </w:rPr>
              <w:t>500 мың. адам</w:t>
            </w:r>
          </w:p>
        </w:tc>
        <w:tc>
          <w:tcPr>
            <w:tcW w:w="1559" w:type="dxa"/>
            <w:shd w:val="clear" w:color="auto" w:fill="auto"/>
            <w:vAlign w:val="center"/>
          </w:tcPr>
          <w:p w:rsidR="00C3618B" w:rsidRPr="00A37BB2" w:rsidRDefault="00C3618B" w:rsidP="00C3618B">
            <w:pPr>
              <w:jc w:val="center"/>
              <w:rPr>
                <w:lang w:val="kk-KZ"/>
              </w:rPr>
            </w:pPr>
            <w:r w:rsidRPr="00A37BB2">
              <w:rPr>
                <w:lang w:val="kk-KZ"/>
              </w:rPr>
              <w:t>100%</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iCs/>
                <w:sz w:val="24"/>
                <w:szCs w:val="24"/>
                <w:lang w:val="kk-KZ"/>
              </w:rPr>
            </w:pPr>
            <w:r w:rsidRPr="00A37BB2">
              <w:rPr>
                <w:iCs/>
                <w:sz w:val="24"/>
                <w:szCs w:val="24"/>
                <w:lang w:val="kk-KZ"/>
              </w:rPr>
              <w:t>2-іс-шара. Волонтерлік ұйымдардың санын ұлғайту</w:t>
            </w:r>
          </w:p>
          <w:p w:rsidR="00C3618B" w:rsidRPr="00A37BB2" w:rsidRDefault="00C3618B" w:rsidP="00C3618B">
            <w:pPr>
              <w:jc w:val="center"/>
              <w:rPr>
                <w:lang w:val="kk-KZ"/>
              </w:rPr>
            </w:pP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 Б.А. Тілепов, облыстар және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pPr>
            <w:r w:rsidRPr="00A37BB2">
              <w:t>680</w:t>
            </w:r>
          </w:p>
        </w:tc>
        <w:tc>
          <w:tcPr>
            <w:tcW w:w="1560" w:type="dxa"/>
            <w:shd w:val="clear" w:color="auto" w:fill="auto"/>
            <w:vAlign w:val="center"/>
          </w:tcPr>
          <w:p w:rsidR="00C3618B" w:rsidRPr="00A37BB2" w:rsidRDefault="00C3618B" w:rsidP="00C3618B">
            <w:pPr>
              <w:jc w:val="center"/>
            </w:pPr>
            <w:r w:rsidRPr="00A37BB2">
              <w:t>680</w:t>
            </w:r>
          </w:p>
        </w:tc>
        <w:tc>
          <w:tcPr>
            <w:tcW w:w="1559" w:type="dxa"/>
            <w:shd w:val="clear" w:color="auto" w:fill="auto"/>
            <w:vAlign w:val="center"/>
          </w:tcPr>
          <w:p w:rsidR="00C3618B" w:rsidRPr="00A37BB2" w:rsidRDefault="00C3618B" w:rsidP="00C3618B">
            <w:pPr>
              <w:jc w:val="center"/>
            </w:pPr>
            <w:r w:rsidRPr="00A37BB2">
              <w:t>100%</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iCs/>
                <w:sz w:val="24"/>
                <w:szCs w:val="24"/>
                <w:lang w:val="kk-KZ"/>
              </w:rPr>
            </w:pPr>
            <w:r w:rsidRPr="00A37BB2">
              <w:rPr>
                <w:sz w:val="24"/>
                <w:szCs w:val="24"/>
                <w:lang w:val="kk-KZ"/>
              </w:rPr>
              <w:t>3-іс-шара. Жастар ұйымдарының жобаларына гранттарды қаржыландыруды 1,5 есеге ұлғайту және волонтерлік қозғалыстарды дамыту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Б.А.  Тілепов, облыстар, Нұр-Сұлтан, Алматы және Шымкент қалаларының </w:t>
            </w:r>
            <w:r w:rsidRPr="00A37BB2">
              <w:rPr>
                <w:bCs/>
                <w:lang w:val="kk-KZ"/>
              </w:rPr>
              <w:lastRenderedPageBreak/>
              <w:t>әкімдерінің орынбасарлары</w:t>
            </w:r>
          </w:p>
        </w:tc>
        <w:tc>
          <w:tcPr>
            <w:tcW w:w="1417" w:type="dxa"/>
            <w:shd w:val="clear" w:color="auto" w:fill="auto"/>
            <w:vAlign w:val="center"/>
          </w:tcPr>
          <w:p w:rsidR="00C3618B" w:rsidRPr="00A37BB2" w:rsidRDefault="00C3618B" w:rsidP="00C3618B">
            <w:pPr>
              <w:jc w:val="center"/>
              <w:rPr>
                <w:lang w:val="kk-KZ"/>
              </w:rPr>
            </w:pPr>
            <w:r w:rsidRPr="00A37BB2">
              <w:rPr>
                <w:lang w:val="kk-KZ"/>
              </w:rPr>
              <w:lastRenderedPageBreak/>
              <w:t>332 098</w:t>
            </w:r>
          </w:p>
          <w:p w:rsidR="00C3618B" w:rsidRPr="00A37BB2" w:rsidRDefault="00C3618B" w:rsidP="00C3618B">
            <w:pPr>
              <w:jc w:val="center"/>
              <w:rPr>
                <w:lang w:val="kk-KZ"/>
              </w:rPr>
            </w:pPr>
            <w:r w:rsidRPr="00A37BB2">
              <w:rPr>
                <w:lang w:val="kk-KZ"/>
              </w:rPr>
              <w:t>тыс.тг</w:t>
            </w:r>
          </w:p>
        </w:tc>
        <w:tc>
          <w:tcPr>
            <w:tcW w:w="1560" w:type="dxa"/>
            <w:shd w:val="clear" w:color="auto" w:fill="auto"/>
            <w:vAlign w:val="center"/>
          </w:tcPr>
          <w:p w:rsidR="00C3618B" w:rsidRPr="00A37BB2" w:rsidRDefault="00C3618B" w:rsidP="00C3618B">
            <w:pPr>
              <w:jc w:val="center"/>
            </w:pPr>
            <w:r w:rsidRPr="00A37BB2">
              <w:t xml:space="preserve">307 007 </w:t>
            </w:r>
            <w:proofErr w:type="spellStart"/>
            <w:r w:rsidRPr="00A37BB2">
              <w:t>тыс.тг</w:t>
            </w:r>
            <w:proofErr w:type="spellEnd"/>
          </w:p>
        </w:tc>
        <w:tc>
          <w:tcPr>
            <w:tcW w:w="1559" w:type="dxa"/>
            <w:shd w:val="clear" w:color="auto" w:fill="auto"/>
            <w:vAlign w:val="center"/>
          </w:tcPr>
          <w:p w:rsidR="00C3618B" w:rsidRPr="00A37BB2" w:rsidRDefault="00C3618B" w:rsidP="00C3618B">
            <w:pPr>
              <w:jc w:val="center"/>
            </w:pPr>
            <w:r w:rsidRPr="00A37BB2">
              <w:t>92,4%</w:t>
            </w:r>
          </w:p>
        </w:tc>
        <w:tc>
          <w:tcPr>
            <w:tcW w:w="3402" w:type="dxa"/>
            <w:shd w:val="clear" w:color="auto" w:fill="auto"/>
            <w:vAlign w:val="center"/>
          </w:tcPr>
          <w:p w:rsidR="00C3618B" w:rsidRPr="00A37BB2" w:rsidRDefault="00C3618B" w:rsidP="00C3618B">
            <w:pPr>
              <w:jc w:val="both"/>
              <w:rPr>
                <w:strike/>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b/>
                <w:iCs/>
                <w:sz w:val="24"/>
                <w:szCs w:val="24"/>
                <w:lang w:val="kk-KZ"/>
              </w:rPr>
            </w:pPr>
            <w:r w:rsidRPr="00A37BB2">
              <w:rPr>
                <w:b/>
                <w:iCs/>
                <w:sz w:val="24"/>
                <w:szCs w:val="24"/>
                <w:lang w:val="kk-KZ"/>
              </w:rPr>
              <w:t>2-көрсеткіш</w:t>
            </w:r>
            <w:r w:rsidRPr="00A37BB2">
              <w:rPr>
                <w:b/>
                <w:sz w:val="24"/>
                <w:szCs w:val="24"/>
                <w:lang w:val="kk-KZ"/>
              </w:rPr>
              <w:t>. Жастарды экологиялық жобалармен қамту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А.Қ.  Омаров, ҚР Білім және ғылым  бірінші вице-министрі Ш.Т. Каринова, ҚР Экология, геология және табиғи ресурстар вице- министрі </w:t>
            </w:r>
          </w:p>
          <w:p w:rsidR="00C3618B" w:rsidRPr="00A37BB2" w:rsidRDefault="00C3618B" w:rsidP="00C3618B">
            <w:pPr>
              <w:ind w:left="-138" w:right="-100"/>
              <w:jc w:val="center"/>
              <w:rPr>
                <w:bCs/>
                <w:lang w:val="kk-KZ"/>
              </w:rPr>
            </w:pPr>
            <w:r w:rsidRPr="00A37BB2">
              <w:rPr>
                <w:bCs/>
                <w:lang w:val="kk-KZ"/>
              </w:rPr>
              <w:t>А.А. Пірімқұлов, облыстардың,                  Нұр-Сұлтан, Алматы және Шымкент қалаларының әкімдері</w:t>
            </w:r>
          </w:p>
        </w:tc>
        <w:tc>
          <w:tcPr>
            <w:tcW w:w="1417" w:type="dxa"/>
            <w:shd w:val="clear" w:color="auto" w:fill="auto"/>
            <w:vAlign w:val="center"/>
          </w:tcPr>
          <w:p w:rsidR="00C3618B" w:rsidRPr="00A37BB2" w:rsidRDefault="00C3618B" w:rsidP="00C3618B">
            <w:pPr>
              <w:contextualSpacing/>
              <w:jc w:val="center"/>
              <w:rPr>
                <w:lang w:val="kk-KZ"/>
              </w:rPr>
            </w:pPr>
            <w:r w:rsidRPr="00A37BB2">
              <w:rPr>
                <w:lang w:val="kk-KZ"/>
              </w:rPr>
              <w:t>130 мың. адам</w:t>
            </w:r>
          </w:p>
        </w:tc>
        <w:tc>
          <w:tcPr>
            <w:tcW w:w="1560" w:type="dxa"/>
            <w:shd w:val="clear" w:color="auto" w:fill="auto"/>
            <w:vAlign w:val="center"/>
          </w:tcPr>
          <w:p w:rsidR="00C3618B" w:rsidRPr="00A37BB2" w:rsidRDefault="00C3618B" w:rsidP="00C3618B">
            <w:pPr>
              <w:contextualSpacing/>
              <w:jc w:val="center"/>
              <w:rPr>
                <w:lang w:val="kk-KZ"/>
              </w:rPr>
            </w:pPr>
            <w:r w:rsidRPr="00A37BB2">
              <w:rPr>
                <w:lang w:val="kk-KZ"/>
              </w:rPr>
              <w:t>130 мың</w:t>
            </w:r>
          </w:p>
          <w:p w:rsidR="00C3618B" w:rsidRPr="00A37BB2" w:rsidRDefault="00C3618B" w:rsidP="00C3618B">
            <w:pPr>
              <w:contextualSpacing/>
              <w:jc w:val="center"/>
              <w:rPr>
                <w:lang w:val="kk-KZ"/>
              </w:rPr>
            </w:pPr>
            <w:r w:rsidRPr="00A37BB2">
              <w:rPr>
                <w:lang w:val="kk-KZ"/>
              </w:rPr>
              <w:t>адам</w:t>
            </w:r>
          </w:p>
        </w:tc>
        <w:tc>
          <w:tcPr>
            <w:tcW w:w="1559" w:type="dxa"/>
            <w:shd w:val="clear" w:color="auto" w:fill="auto"/>
            <w:vAlign w:val="center"/>
          </w:tcPr>
          <w:p w:rsidR="00C3618B" w:rsidRPr="00A37BB2" w:rsidRDefault="00C3618B" w:rsidP="00C3618B">
            <w:pPr>
              <w:jc w:val="center"/>
              <w:rPr>
                <w:lang w:val="kk-KZ"/>
              </w:rPr>
            </w:pPr>
            <w:r w:rsidRPr="00A37BB2">
              <w:rPr>
                <w:lang w:val="kk-KZ"/>
              </w:rPr>
              <w:t>100%</w:t>
            </w:r>
          </w:p>
        </w:tc>
        <w:tc>
          <w:tcPr>
            <w:tcW w:w="3402" w:type="dxa"/>
            <w:shd w:val="clear" w:color="auto" w:fill="auto"/>
            <w:vAlign w:val="center"/>
          </w:tcPr>
          <w:p w:rsidR="00C3618B" w:rsidRPr="00A37BB2" w:rsidRDefault="00C3618B" w:rsidP="00C3618B">
            <w:pPr>
              <w:jc w:val="both"/>
              <w:rPr>
                <w:lang w:val="kk-KZ"/>
              </w:rPr>
            </w:pPr>
          </w:p>
        </w:tc>
      </w:tr>
      <w:tr w:rsidR="00C3618B" w:rsidRPr="001813E3"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sz w:val="24"/>
                <w:szCs w:val="24"/>
                <w:lang w:val="kk-KZ"/>
              </w:rPr>
            </w:pPr>
            <w:r w:rsidRPr="00A37BB2">
              <w:rPr>
                <w:sz w:val="24"/>
                <w:szCs w:val="24"/>
                <w:lang w:val="kk-KZ"/>
              </w:rPr>
              <w:t>1-іс-шара Экологиялық мәдениетті қалыптастыру жөніндегі іс–шаралар кешенін жүргізу (экологиялық акциялар, сенбіліктер, өзен арналарын тазарту, ағаштар отырғызу бойынша экологиялық қоғамдастықтар құру және т. б.)</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А.Қ. Омаров, ҚР Экология, геология және табиғи ресурстар вице-министрі А.А. Пірімқұлов, ҚР Білім және ғылым  бірінші вице-министрі Ш.Т. Каринова, облыстар, Нұр-Сұлтан, Алматы және Шымкент қалаларының әкімдерінің орынбасарлары </w:t>
            </w:r>
          </w:p>
        </w:tc>
        <w:tc>
          <w:tcPr>
            <w:tcW w:w="1417" w:type="dxa"/>
            <w:shd w:val="clear" w:color="auto" w:fill="auto"/>
            <w:vAlign w:val="center"/>
          </w:tcPr>
          <w:p w:rsidR="00C3618B" w:rsidRPr="00A37BB2" w:rsidRDefault="00C3618B" w:rsidP="00C3618B">
            <w:pPr>
              <w:jc w:val="center"/>
              <w:rPr>
                <w:iCs/>
                <w:lang w:bidi="ru-RU"/>
              </w:rPr>
            </w:pPr>
            <w:r w:rsidRPr="00A37BB2">
              <w:rPr>
                <w:iCs/>
                <w:lang w:bidi="ru-RU"/>
              </w:rPr>
              <w:t>137 000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rPr>
                <w:lang w:bidi="ru-RU"/>
              </w:rPr>
            </w:pPr>
            <w:r w:rsidRPr="00A37BB2">
              <w:rPr>
                <w:lang w:bidi="ru-RU"/>
              </w:rPr>
              <w:t>119 471</w:t>
            </w:r>
          </w:p>
          <w:p w:rsidR="00C3618B" w:rsidRPr="00A37BB2" w:rsidRDefault="00C3618B" w:rsidP="00C3618B">
            <w:pPr>
              <w:jc w:val="center"/>
            </w:pPr>
            <w:proofErr w:type="spellStart"/>
            <w:r w:rsidRPr="00A37BB2">
              <w:rPr>
                <w:lang w:bidi="ru-RU"/>
              </w:rPr>
              <w:t>мың</w:t>
            </w:r>
            <w:proofErr w:type="spellEnd"/>
            <w:r w:rsidRPr="00A37BB2">
              <w:rPr>
                <w:lang w:bidi="ru-RU"/>
              </w:rPr>
              <w:t xml:space="preserve">. </w:t>
            </w:r>
            <w:proofErr w:type="spellStart"/>
            <w:r w:rsidRPr="00A37BB2">
              <w:rPr>
                <w:lang w:bidi="ru-RU"/>
              </w:rPr>
              <w:t>теңге</w:t>
            </w:r>
            <w:proofErr w:type="spellEnd"/>
          </w:p>
        </w:tc>
        <w:tc>
          <w:tcPr>
            <w:tcW w:w="1559" w:type="dxa"/>
            <w:shd w:val="clear" w:color="auto" w:fill="auto"/>
            <w:vAlign w:val="center"/>
          </w:tcPr>
          <w:p w:rsidR="00C3618B" w:rsidRPr="00A37BB2" w:rsidRDefault="00C3618B" w:rsidP="00C3618B">
            <w:pPr>
              <w:jc w:val="center"/>
              <w:rPr>
                <w:lang w:bidi="ru-RU"/>
              </w:rPr>
            </w:pPr>
            <w:r w:rsidRPr="00A37BB2">
              <w:rPr>
                <w:lang w:bidi="ru-RU"/>
              </w:rPr>
              <w:t>87%</w:t>
            </w:r>
          </w:p>
        </w:tc>
        <w:tc>
          <w:tcPr>
            <w:tcW w:w="3402" w:type="dxa"/>
            <w:shd w:val="clear" w:color="auto" w:fill="auto"/>
            <w:vAlign w:val="center"/>
          </w:tcPr>
          <w:p w:rsidR="00C3618B" w:rsidRPr="00A37BB2" w:rsidRDefault="00C3618B" w:rsidP="00C3618B">
            <w:pPr>
              <w:jc w:val="both"/>
              <w:rPr>
                <w:lang w:val="kk-KZ"/>
              </w:rPr>
            </w:pPr>
            <w:r w:rsidRPr="00A37BB2">
              <w:rPr>
                <w:lang w:val="kk-KZ"/>
              </w:rPr>
              <w:t>Тиісті жылға арналған бюджетті қалыптастыру кезінде облыстық мәслихаттар кезекті сессияда жоспарланған соманы қолдамады. Бұл ретте іс-шараның тікелей және түпкілікті нәтижелеріне қол жеткізілді.</w:t>
            </w: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sz w:val="24"/>
                <w:szCs w:val="24"/>
                <w:lang w:val="kk-KZ"/>
              </w:rPr>
            </w:pPr>
            <w:r w:rsidRPr="00A37BB2">
              <w:rPr>
                <w:sz w:val="24"/>
                <w:szCs w:val="24"/>
                <w:lang w:val="kk-KZ"/>
              </w:rPr>
              <w:t xml:space="preserve">2-іс-шара. Жастар арасында экологиялық мәдениетті нығайту </w:t>
            </w:r>
            <w:r w:rsidRPr="00A37BB2">
              <w:rPr>
                <w:sz w:val="24"/>
                <w:szCs w:val="24"/>
                <w:lang w:val="kk-KZ"/>
              </w:rPr>
              <w:lastRenderedPageBreak/>
              <w:t xml:space="preserve">жөніндегі шаралар кешенін әзірлеу және іске асыру: </w:t>
            </w:r>
            <w:r w:rsidRPr="00A37BB2">
              <w:rPr>
                <w:i/>
                <w:sz w:val="24"/>
                <w:szCs w:val="24"/>
                <w:lang w:val="kk-KZ"/>
              </w:rPr>
              <w:t>Табиғатқа арналған қазақ фольклорының қызықты мифтерін,  аңыздарын, тарату арқылы қоршаған ортаны қарым-қатынасты танымал ету және оған құрметпен қарау жөніндегі «Киелі табиғат» ғылыми–ағартушылық бейне–жобасын жасау.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lastRenderedPageBreak/>
              <w:t xml:space="preserve">ҚР Ақпарат және қоғамдық даму вице-министрі А.Қ. Омаров, </w:t>
            </w:r>
            <w:r w:rsidRPr="00A37BB2">
              <w:rPr>
                <w:bCs/>
                <w:lang w:val="kk-KZ"/>
              </w:rPr>
              <w:lastRenderedPageBreak/>
              <w:t>ҚР Экология, геология және табиғи ресурстар вице- министрі</w:t>
            </w:r>
          </w:p>
          <w:p w:rsidR="00C3618B" w:rsidRPr="00A37BB2" w:rsidRDefault="00C3618B" w:rsidP="00C3618B">
            <w:pPr>
              <w:ind w:left="-138" w:right="-100"/>
              <w:jc w:val="center"/>
              <w:rPr>
                <w:bCs/>
                <w:lang w:val="kk-KZ"/>
              </w:rPr>
            </w:pPr>
            <w:r w:rsidRPr="00A37BB2">
              <w:rPr>
                <w:bCs/>
                <w:lang w:val="kk-KZ"/>
              </w:rPr>
              <w:t xml:space="preserve"> А. А. Пірімқұлов,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rPr>
                <w:iCs/>
                <w:lang w:bidi="ru-RU"/>
              </w:rPr>
            </w:pPr>
            <w:r w:rsidRPr="00A37BB2">
              <w:rPr>
                <w:iCs/>
                <w:lang w:bidi="ru-RU"/>
              </w:rPr>
              <w:lastRenderedPageBreak/>
              <w:t>30 000</w:t>
            </w:r>
          </w:p>
          <w:p w:rsidR="00C3618B" w:rsidRPr="00A37BB2" w:rsidRDefault="00C3618B" w:rsidP="00C3618B">
            <w:pPr>
              <w:jc w:val="center"/>
            </w:pPr>
            <w:r w:rsidRPr="00A37BB2">
              <w:rPr>
                <w:lang w:val="kk-KZ"/>
              </w:rPr>
              <w:t>мың теңге</w:t>
            </w:r>
          </w:p>
        </w:tc>
        <w:tc>
          <w:tcPr>
            <w:tcW w:w="1560" w:type="dxa"/>
            <w:shd w:val="clear" w:color="auto" w:fill="auto"/>
            <w:vAlign w:val="center"/>
          </w:tcPr>
          <w:p w:rsidR="00C3618B" w:rsidRPr="00A37BB2" w:rsidRDefault="00C3618B" w:rsidP="00C3618B">
            <w:pPr>
              <w:jc w:val="center"/>
              <w:rPr>
                <w:iCs/>
                <w:lang w:bidi="ru-RU"/>
              </w:rPr>
            </w:pPr>
            <w:r w:rsidRPr="00A37BB2">
              <w:rPr>
                <w:iCs/>
                <w:lang w:bidi="ru-RU"/>
              </w:rPr>
              <w:t>30 000</w:t>
            </w:r>
          </w:p>
          <w:p w:rsidR="00C3618B" w:rsidRPr="00A37BB2" w:rsidRDefault="00C3618B" w:rsidP="00C3618B">
            <w:pPr>
              <w:jc w:val="center"/>
            </w:pPr>
            <w:r w:rsidRPr="00A37BB2">
              <w:rPr>
                <w:lang w:val="kk-KZ"/>
              </w:rPr>
              <w:t>мың теңге</w:t>
            </w:r>
          </w:p>
        </w:tc>
        <w:tc>
          <w:tcPr>
            <w:tcW w:w="1559" w:type="dxa"/>
            <w:shd w:val="clear" w:color="auto" w:fill="auto"/>
            <w:vAlign w:val="center"/>
          </w:tcPr>
          <w:p w:rsidR="00C3618B" w:rsidRPr="00A37BB2" w:rsidRDefault="00C3618B" w:rsidP="00C3618B">
            <w:pPr>
              <w:jc w:val="center"/>
              <w:rPr>
                <w:lang w:bidi="ru-RU"/>
              </w:rPr>
            </w:pPr>
            <w:r w:rsidRPr="00A37BB2">
              <w:rPr>
                <w:lang w:bidi="ru-RU"/>
              </w:rPr>
              <w:t>100%</w:t>
            </w:r>
          </w:p>
        </w:tc>
        <w:tc>
          <w:tcPr>
            <w:tcW w:w="3402" w:type="dxa"/>
            <w:shd w:val="clear" w:color="auto" w:fill="auto"/>
            <w:vAlign w:val="center"/>
          </w:tcPr>
          <w:p w:rsidR="00C3618B" w:rsidRPr="00A37BB2" w:rsidRDefault="00C3618B" w:rsidP="00C3618B">
            <w:pPr>
              <w:jc w:val="both"/>
              <w:rPr>
                <w:lang w:val="kk-KZ"/>
              </w:rPr>
            </w:pP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sz w:val="24"/>
                <w:szCs w:val="24"/>
                <w:lang w:val="kk-KZ"/>
              </w:rPr>
            </w:pPr>
            <w:r w:rsidRPr="00A37BB2">
              <w:rPr>
                <w:sz w:val="24"/>
                <w:szCs w:val="24"/>
                <w:lang w:val="kk-KZ"/>
              </w:rPr>
              <w:t>3-іс-шара. «Жасыл Ел» жобасы шеңберінде жыл сайын жазғы кезеңге 30 мың жасты, оның ішінде ауыл жастарының 10 мың өкілдерін жұмысқа орналастыру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А.Қ. Омаров, ҚР Индустрия және инфрақұрылымдық даму вице-министрі Қ.А. Өскенбаев, ҚР Еңбек және халықты әлеуметтік қорғау вице-министрі </w:t>
            </w:r>
          </w:p>
          <w:p w:rsidR="00C3618B" w:rsidRPr="00A37BB2" w:rsidRDefault="00C3618B" w:rsidP="00C3618B">
            <w:pPr>
              <w:ind w:left="-138" w:right="-100"/>
              <w:jc w:val="center"/>
              <w:rPr>
                <w:bCs/>
                <w:lang w:val="kk-KZ"/>
              </w:rPr>
            </w:pPr>
            <w:r w:rsidRPr="00A37BB2">
              <w:rPr>
                <w:bCs/>
                <w:lang w:val="kk-KZ"/>
              </w:rPr>
              <w:t xml:space="preserve">Е. Е.   Біржанов, </w:t>
            </w:r>
          </w:p>
          <w:p w:rsidR="00C3618B" w:rsidRPr="00A37BB2" w:rsidRDefault="00C3618B" w:rsidP="00C3618B">
            <w:pPr>
              <w:ind w:left="-138" w:right="-100"/>
              <w:jc w:val="center"/>
              <w:rPr>
                <w:bCs/>
                <w:lang w:val="kk-KZ"/>
              </w:rPr>
            </w:pPr>
            <w:r w:rsidRPr="00A37BB2">
              <w:rPr>
                <w:bCs/>
                <w:lang w:val="kk-KZ"/>
              </w:rPr>
              <w:t>мүдделі орталық мемлекеттік органдар, облыстардың,                  Нұр-Сұлтан, Алматы және Шымкент қалаларының әкімдерінің орынбасарлары</w:t>
            </w:r>
          </w:p>
        </w:tc>
        <w:tc>
          <w:tcPr>
            <w:tcW w:w="1417" w:type="dxa"/>
            <w:shd w:val="clear" w:color="auto" w:fill="auto"/>
            <w:vAlign w:val="center"/>
          </w:tcPr>
          <w:p w:rsidR="00C3618B" w:rsidRPr="00A37BB2" w:rsidRDefault="00C3618B" w:rsidP="00C3618B">
            <w:pPr>
              <w:jc w:val="center"/>
            </w:pPr>
            <w:r w:rsidRPr="00A37BB2">
              <w:rPr>
                <w:spacing w:val="2"/>
                <w:shd w:val="clear" w:color="auto" w:fill="FFFFFF"/>
              </w:rPr>
              <w:t>1 194 000</w:t>
            </w:r>
            <w:r w:rsidRPr="00A37BB2">
              <w:rPr>
                <w:lang w:val="kk-KZ"/>
              </w:rPr>
              <w:t xml:space="preserve"> мың. теңге</w:t>
            </w:r>
          </w:p>
        </w:tc>
        <w:tc>
          <w:tcPr>
            <w:tcW w:w="1560" w:type="dxa"/>
            <w:shd w:val="clear" w:color="auto" w:fill="auto"/>
            <w:vAlign w:val="center"/>
          </w:tcPr>
          <w:p w:rsidR="00C3618B" w:rsidRPr="00A37BB2" w:rsidRDefault="00C3618B" w:rsidP="00C3618B">
            <w:pPr>
              <w:jc w:val="center"/>
              <w:rPr>
                <w:lang w:val="kk-KZ"/>
              </w:rPr>
            </w:pPr>
            <w:r w:rsidRPr="00A37BB2">
              <w:rPr>
                <w:lang w:val="kk-KZ"/>
              </w:rPr>
              <w:t>1 307 268</w:t>
            </w:r>
          </w:p>
          <w:p w:rsidR="00C3618B" w:rsidRPr="00A37BB2" w:rsidRDefault="00C3618B" w:rsidP="00C3618B">
            <w:pPr>
              <w:jc w:val="center"/>
              <w:rPr>
                <w:lang w:val="kk-KZ"/>
              </w:rPr>
            </w:pPr>
            <w:r w:rsidRPr="00A37BB2">
              <w:rPr>
                <w:lang w:val="kk-KZ"/>
              </w:rPr>
              <w:t>мың. теңге</w:t>
            </w:r>
          </w:p>
        </w:tc>
        <w:tc>
          <w:tcPr>
            <w:tcW w:w="1559" w:type="dxa"/>
            <w:shd w:val="clear" w:color="auto" w:fill="auto"/>
            <w:vAlign w:val="center"/>
          </w:tcPr>
          <w:p w:rsidR="00C3618B" w:rsidRPr="00A37BB2" w:rsidRDefault="00C3618B" w:rsidP="00C3618B">
            <w:pPr>
              <w:jc w:val="center"/>
              <w:rPr>
                <w:lang w:bidi="ru-RU"/>
              </w:rPr>
            </w:pPr>
            <w:r w:rsidRPr="00A37BB2">
              <w:rPr>
                <w:lang w:bidi="ru-RU"/>
              </w:rPr>
              <w:t>109%</w:t>
            </w:r>
          </w:p>
        </w:tc>
        <w:tc>
          <w:tcPr>
            <w:tcW w:w="3402" w:type="dxa"/>
            <w:shd w:val="clear" w:color="auto" w:fill="auto"/>
            <w:vAlign w:val="center"/>
          </w:tcPr>
          <w:p w:rsidR="00C3618B" w:rsidRPr="00A37BB2" w:rsidRDefault="00C3618B" w:rsidP="00C3618B">
            <w:pPr>
              <w:jc w:val="both"/>
              <w:rPr>
                <w:lang w:val="kk-KZ"/>
              </w:rPr>
            </w:pPr>
            <w:r w:rsidRPr="00A37BB2">
              <w:rPr>
                <w:lang w:val="kk-KZ"/>
              </w:rPr>
              <w:t>Қаржыландырудың ұлғаюына байланысты сомаларды жергілікті атқарушы органдар қайта қарады</w:t>
            </w: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sz w:val="24"/>
                <w:szCs w:val="24"/>
                <w:lang w:val="kk-KZ"/>
              </w:rPr>
            </w:pPr>
            <w:r w:rsidRPr="00A37BB2">
              <w:rPr>
                <w:b/>
                <w:sz w:val="24"/>
                <w:szCs w:val="24"/>
                <w:lang w:val="kk-KZ"/>
              </w:rPr>
              <w:lastRenderedPageBreak/>
              <w:t>3-көрсеткіш. Жастарды спортпен (14–18 жас) қамту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 xml:space="preserve">ҚР Ақпарат және қоғамдық даму вице-министрі </w:t>
            </w:r>
          </w:p>
          <w:p w:rsidR="00C3618B" w:rsidRPr="00A37BB2" w:rsidRDefault="00C3618B" w:rsidP="00C3618B">
            <w:pPr>
              <w:ind w:left="-138" w:right="-100"/>
              <w:jc w:val="center"/>
              <w:rPr>
                <w:bCs/>
                <w:lang w:val="kk-KZ"/>
              </w:rPr>
            </w:pPr>
            <w:r w:rsidRPr="00A37BB2">
              <w:rPr>
                <w:bCs/>
                <w:lang w:val="kk-KZ"/>
              </w:rPr>
              <w:t>А.Қ.  Омаров, ҚР Мәдениет және спорт вице-министрі Н.М. Дәуешов, облыстардың,                  Нұр-Сұлтан, Алматы және Шымкент қалаларының әкімдері</w:t>
            </w:r>
          </w:p>
        </w:tc>
        <w:tc>
          <w:tcPr>
            <w:tcW w:w="1417" w:type="dxa"/>
            <w:shd w:val="clear" w:color="auto" w:fill="auto"/>
            <w:vAlign w:val="center"/>
          </w:tcPr>
          <w:p w:rsidR="00C3618B" w:rsidRPr="00A37BB2" w:rsidRDefault="00C3618B" w:rsidP="00C3618B">
            <w:pPr>
              <w:jc w:val="center"/>
            </w:pPr>
            <w:r w:rsidRPr="00A37BB2">
              <w:t>–</w:t>
            </w:r>
          </w:p>
        </w:tc>
        <w:tc>
          <w:tcPr>
            <w:tcW w:w="1560" w:type="dxa"/>
            <w:shd w:val="clear" w:color="auto" w:fill="auto"/>
            <w:vAlign w:val="center"/>
          </w:tcPr>
          <w:p w:rsidR="00C3618B" w:rsidRPr="00A37BB2" w:rsidRDefault="00C3618B" w:rsidP="00C3618B">
            <w:pPr>
              <w:jc w:val="center"/>
            </w:pPr>
            <w:r w:rsidRPr="00A37BB2">
              <w:t>–</w:t>
            </w:r>
          </w:p>
        </w:tc>
        <w:tc>
          <w:tcPr>
            <w:tcW w:w="1559" w:type="dxa"/>
            <w:shd w:val="clear" w:color="auto" w:fill="auto"/>
            <w:vAlign w:val="center"/>
          </w:tcPr>
          <w:p w:rsidR="00C3618B" w:rsidRPr="00A37BB2" w:rsidRDefault="00C3618B" w:rsidP="00C3618B">
            <w:pPr>
              <w:jc w:val="center"/>
            </w:pPr>
            <w:r w:rsidRPr="00A37BB2">
              <w:t>–</w:t>
            </w:r>
          </w:p>
        </w:tc>
        <w:tc>
          <w:tcPr>
            <w:tcW w:w="3402" w:type="dxa"/>
            <w:shd w:val="clear" w:color="auto" w:fill="auto"/>
            <w:vAlign w:val="center"/>
          </w:tcPr>
          <w:p w:rsidR="00C3618B" w:rsidRPr="00A37BB2" w:rsidRDefault="00C3618B" w:rsidP="00C3618B">
            <w:pPr>
              <w:jc w:val="both"/>
              <w:rPr>
                <w:iCs/>
                <w:lang w:val="kk-KZ" w:bidi="ru-RU"/>
              </w:rPr>
            </w:pPr>
            <w:r w:rsidRPr="00A37BB2">
              <w:rPr>
                <w:iCs/>
                <w:lang w:val="kk-KZ" w:bidi="ru-RU"/>
              </w:rPr>
              <w:t>Көрсеткіш 2022 жылдан бастап қалыптасады</w:t>
            </w:r>
          </w:p>
        </w:tc>
      </w:tr>
      <w:tr w:rsidR="00C3618B" w:rsidRPr="00A37BB2" w:rsidTr="00C3618B">
        <w:tblPrEx>
          <w:tblLook w:val="0600" w:firstRow="0" w:lastRow="0" w:firstColumn="0" w:lastColumn="0" w:noHBand="1" w:noVBand="1"/>
        </w:tblPrEx>
        <w:trPr>
          <w:trHeight w:val="270"/>
          <w:jc w:val="center"/>
        </w:trPr>
        <w:tc>
          <w:tcPr>
            <w:tcW w:w="2830" w:type="dxa"/>
            <w:shd w:val="clear" w:color="auto" w:fill="auto"/>
            <w:tcMar>
              <w:top w:w="0" w:type="dxa"/>
              <w:left w:w="40" w:type="dxa"/>
              <w:bottom w:w="0" w:type="dxa"/>
              <w:right w:w="40" w:type="dxa"/>
            </w:tcMar>
          </w:tcPr>
          <w:p w:rsidR="00C3618B" w:rsidRPr="00A37BB2" w:rsidRDefault="00C3618B" w:rsidP="00C3618B">
            <w:pPr>
              <w:pStyle w:val="TableParagraph"/>
              <w:ind w:right="-28"/>
              <w:jc w:val="both"/>
              <w:rPr>
                <w:sz w:val="24"/>
                <w:szCs w:val="24"/>
                <w:lang w:val="kk-KZ"/>
              </w:rPr>
            </w:pPr>
            <w:r w:rsidRPr="00A37BB2">
              <w:rPr>
                <w:sz w:val="24"/>
                <w:szCs w:val="24"/>
                <w:lang w:val="kk-KZ"/>
              </w:rPr>
              <w:t>1-іс-шара. Әрбір елді мекенде спорт залдарының, алаңдар мен секциялардың қолжетімділігін қамтамасыз ету</w:t>
            </w:r>
          </w:p>
        </w:tc>
        <w:tc>
          <w:tcPr>
            <w:tcW w:w="2552" w:type="dxa"/>
            <w:shd w:val="clear" w:color="auto" w:fill="auto"/>
          </w:tcPr>
          <w:p w:rsidR="00C3618B" w:rsidRPr="00A37BB2" w:rsidRDefault="00C3618B" w:rsidP="00C3618B">
            <w:pPr>
              <w:ind w:left="-138" w:right="-100"/>
              <w:jc w:val="center"/>
              <w:rPr>
                <w:bCs/>
                <w:lang w:val="kk-KZ"/>
              </w:rPr>
            </w:pPr>
            <w:r w:rsidRPr="00A37BB2">
              <w:rPr>
                <w:bCs/>
                <w:lang w:val="kk-KZ"/>
              </w:rPr>
              <w:t>ҚР Ақпарат және қоғамдық даму вице-министрі</w:t>
            </w:r>
          </w:p>
          <w:p w:rsidR="00C3618B" w:rsidRPr="00A37BB2" w:rsidRDefault="00C3618B" w:rsidP="00C3618B">
            <w:pPr>
              <w:ind w:left="-138" w:right="-100"/>
              <w:jc w:val="center"/>
              <w:rPr>
                <w:bCs/>
                <w:lang w:val="kk-KZ"/>
              </w:rPr>
            </w:pPr>
            <w:r w:rsidRPr="00A37BB2">
              <w:rPr>
                <w:bCs/>
                <w:lang w:val="kk-KZ"/>
              </w:rPr>
              <w:t xml:space="preserve">А.Қ. Омаров, ҚР Мәдениет және спорт вице- министрі </w:t>
            </w:r>
          </w:p>
          <w:p w:rsidR="00C3618B" w:rsidRPr="00A37BB2" w:rsidRDefault="00C3618B" w:rsidP="00C3618B">
            <w:pPr>
              <w:ind w:left="-138" w:right="-100"/>
              <w:jc w:val="center"/>
              <w:rPr>
                <w:bCs/>
                <w:lang w:val="kk-KZ"/>
              </w:rPr>
            </w:pPr>
            <w:r w:rsidRPr="00A37BB2">
              <w:rPr>
                <w:bCs/>
                <w:lang w:val="kk-KZ"/>
              </w:rPr>
              <w:t>Н. М. Дәуешов, облыстардың,                  Нұр-Сұлтан, Алматы және Шымкент қалаларының әкімдерінің орынбасарлары</w:t>
            </w:r>
          </w:p>
        </w:tc>
        <w:tc>
          <w:tcPr>
            <w:tcW w:w="4536" w:type="dxa"/>
            <w:gridSpan w:val="3"/>
            <w:shd w:val="clear" w:color="auto" w:fill="auto"/>
            <w:tcMar>
              <w:top w:w="0" w:type="dxa"/>
              <w:left w:w="40" w:type="dxa"/>
              <w:bottom w:w="0" w:type="dxa"/>
              <w:right w:w="40" w:type="dxa"/>
            </w:tcMar>
            <w:vAlign w:val="center"/>
          </w:tcPr>
          <w:p w:rsidR="00C3618B" w:rsidRPr="00A37BB2" w:rsidRDefault="00C3618B" w:rsidP="00C3618B">
            <w:pPr>
              <w:jc w:val="center"/>
              <w:rPr>
                <w:lang w:val="kk-KZ" w:bidi="ru-RU"/>
              </w:rPr>
            </w:pPr>
            <w:r w:rsidRPr="00A37BB2">
              <w:rPr>
                <w:lang w:val="kk-KZ" w:bidi="ru-RU"/>
              </w:rPr>
              <w:t>жергілікті бюджет қаражаты есебінен</w:t>
            </w:r>
          </w:p>
        </w:tc>
        <w:tc>
          <w:tcPr>
            <w:tcW w:w="3402" w:type="dxa"/>
            <w:shd w:val="clear" w:color="auto" w:fill="auto"/>
            <w:vAlign w:val="center"/>
          </w:tcPr>
          <w:p w:rsidR="00C3618B" w:rsidRPr="00A37BB2" w:rsidRDefault="00C3618B" w:rsidP="00C3618B">
            <w:pPr>
              <w:jc w:val="both"/>
              <w:rPr>
                <w:lang w:val="kk-KZ" w:bidi="ru-RU"/>
              </w:rPr>
            </w:pPr>
            <w:r w:rsidRPr="00A37BB2">
              <w:rPr>
                <w:lang w:val="kk-KZ" w:bidi="ru-RU"/>
              </w:rPr>
              <w:t>Іс-шара 2022 жылдан бастап жүзеге асырылады</w:t>
            </w:r>
          </w:p>
        </w:tc>
      </w:tr>
    </w:tbl>
    <w:p w:rsidR="000A617C" w:rsidRPr="00A37BB2" w:rsidRDefault="000A617C" w:rsidP="00C3618B">
      <w:pPr>
        <w:ind w:left="-142" w:firstLine="142"/>
        <w:rPr>
          <w:b/>
          <w:bCs/>
          <w:lang w:val="kk-KZ"/>
        </w:rPr>
      </w:pPr>
    </w:p>
    <w:p w:rsidR="00D4663C" w:rsidRDefault="009B1B0E" w:rsidP="00C3618B">
      <w:pPr>
        <w:jc w:val="center"/>
        <w:rPr>
          <w:lang w:val="kk-KZ"/>
        </w:rPr>
      </w:pPr>
      <w:r w:rsidRPr="00A37BB2">
        <w:rPr>
          <w:lang w:val="kk-KZ"/>
        </w:rPr>
        <w:t>___________________________</w:t>
      </w:r>
    </w:p>
    <w:p w:rsidR="0033031C" w:rsidRDefault="0033031C" w:rsidP="00C3618B">
      <w:pPr>
        <w:jc w:val="center"/>
        <w:rPr>
          <w:lang w:val="kk-KZ"/>
        </w:rPr>
      </w:pPr>
    </w:p>
    <w:p w:rsidR="0033031C" w:rsidRDefault="0033031C" w:rsidP="00C3618B">
      <w:pPr>
        <w:jc w:val="center"/>
        <w:rPr>
          <w:lang w:val="kk-KZ"/>
        </w:rPr>
      </w:pPr>
    </w:p>
    <w:p w:rsidR="0033031C" w:rsidRDefault="0033031C" w:rsidP="00C3618B">
      <w:pPr>
        <w:jc w:val="center"/>
        <w:rPr>
          <w:lang w:val="kk-KZ"/>
        </w:rPr>
      </w:pPr>
    </w:p>
    <w:p w:rsidR="0033031C" w:rsidRDefault="0033031C" w:rsidP="00C3618B">
      <w:pPr>
        <w:jc w:val="center"/>
        <w:rPr>
          <w:lang w:val="kk-KZ"/>
        </w:rPr>
      </w:pPr>
    </w:p>
    <w:p w:rsidR="0033031C" w:rsidRDefault="0033031C" w:rsidP="00C3618B">
      <w:pPr>
        <w:jc w:val="center"/>
        <w:rPr>
          <w:lang w:val="kk-KZ"/>
        </w:rPr>
      </w:pPr>
    </w:p>
    <w:p w:rsidR="0033031C" w:rsidRDefault="0033031C" w:rsidP="00C3618B">
      <w:pPr>
        <w:jc w:val="center"/>
        <w:rPr>
          <w:lang w:val="kk-KZ"/>
        </w:rPr>
      </w:pPr>
    </w:p>
    <w:p w:rsidR="0033031C" w:rsidRDefault="0033031C" w:rsidP="00C3618B">
      <w:pPr>
        <w:jc w:val="center"/>
        <w:rPr>
          <w:lang w:val="kk-KZ"/>
        </w:rPr>
      </w:pPr>
    </w:p>
    <w:p w:rsidR="0033031C" w:rsidRDefault="0033031C" w:rsidP="00C3618B">
      <w:pPr>
        <w:jc w:val="center"/>
        <w:rPr>
          <w:lang w:val="kk-KZ"/>
        </w:rPr>
      </w:pPr>
    </w:p>
    <w:p w:rsidR="0033031C" w:rsidRDefault="0033031C" w:rsidP="00C3618B">
      <w:pPr>
        <w:jc w:val="center"/>
        <w:rPr>
          <w:lang w:val="kk-KZ"/>
        </w:rPr>
      </w:pPr>
    </w:p>
    <w:p w:rsidR="0033031C" w:rsidRPr="00E14ACF" w:rsidRDefault="0033031C" w:rsidP="0033031C">
      <w:pPr>
        <w:rPr>
          <w:i/>
          <w:color w:val="000000"/>
          <w:lang w:val="kk-KZ"/>
        </w:rPr>
      </w:pPr>
    </w:p>
    <w:p w:rsidR="0033031C" w:rsidRPr="00E14ACF" w:rsidRDefault="0033031C" w:rsidP="0033031C">
      <w:pPr>
        <w:numPr>
          <w:ilvl w:val="0"/>
          <w:numId w:val="32"/>
        </w:numPr>
        <w:spacing w:line="276" w:lineRule="auto"/>
        <w:contextualSpacing/>
        <w:jc w:val="center"/>
        <w:rPr>
          <w:b/>
          <w:color w:val="000000"/>
          <w:lang w:val="kk-KZ"/>
        </w:rPr>
      </w:pPr>
      <w:r w:rsidRPr="00E14ACF">
        <w:rPr>
          <w:b/>
          <w:color w:val="000000"/>
          <w:lang w:val="kk-KZ"/>
        </w:rPr>
        <w:t>Әлеуметтік-экономикалық әсер</w:t>
      </w:r>
    </w:p>
    <w:p w:rsidR="0033031C" w:rsidRPr="00E14ACF" w:rsidRDefault="0033031C" w:rsidP="0033031C">
      <w:pPr>
        <w:ind w:left="720"/>
        <w:contextualSpacing/>
        <w:rPr>
          <w:b/>
          <w:color w:val="000000"/>
          <w:lang w:val="kk-KZ"/>
        </w:rPr>
      </w:pPr>
    </w:p>
    <w:tbl>
      <w:tblPr>
        <w:tblW w:w="13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387"/>
        <w:gridCol w:w="1701"/>
        <w:gridCol w:w="1843"/>
        <w:gridCol w:w="2126"/>
        <w:gridCol w:w="1417"/>
      </w:tblGrid>
      <w:tr w:rsidR="0033031C" w:rsidRPr="00E14ACF" w:rsidTr="00FC3666">
        <w:trPr>
          <w:trHeight w:val="64"/>
          <w:tblHeader/>
        </w:trPr>
        <w:tc>
          <w:tcPr>
            <w:tcW w:w="850" w:type="dxa"/>
            <w:shd w:val="clear" w:color="auto" w:fill="D9D9D9" w:themeFill="background1" w:themeFillShade="D9"/>
          </w:tcPr>
          <w:p w:rsidR="0033031C" w:rsidRPr="00E14ACF" w:rsidRDefault="0033031C" w:rsidP="00FC3666">
            <w:pPr>
              <w:widowControl w:val="0"/>
              <w:autoSpaceDE w:val="0"/>
              <w:autoSpaceDN w:val="0"/>
              <w:jc w:val="center"/>
              <w:rPr>
                <w:b/>
                <w:lang w:val="kk-KZ" w:bidi="ru-RU"/>
              </w:rPr>
            </w:pPr>
            <w:r w:rsidRPr="00E14ACF">
              <w:rPr>
                <w:b/>
                <w:lang w:val="kk-KZ" w:bidi="ru-RU"/>
              </w:rPr>
              <w:t>№ т/т</w:t>
            </w:r>
          </w:p>
        </w:tc>
        <w:tc>
          <w:tcPr>
            <w:tcW w:w="5387" w:type="dxa"/>
            <w:shd w:val="clear" w:color="auto" w:fill="D9D9D9" w:themeFill="background1" w:themeFillShade="D9"/>
          </w:tcPr>
          <w:p w:rsidR="0033031C" w:rsidRPr="00E14ACF" w:rsidRDefault="0033031C" w:rsidP="00FC3666">
            <w:pPr>
              <w:widowControl w:val="0"/>
              <w:autoSpaceDE w:val="0"/>
              <w:autoSpaceDN w:val="0"/>
              <w:jc w:val="center"/>
              <w:rPr>
                <w:b/>
                <w:lang w:val="kk-KZ" w:bidi="ru-RU"/>
              </w:rPr>
            </w:pPr>
            <w:r w:rsidRPr="00E14ACF">
              <w:rPr>
                <w:b/>
                <w:lang w:val="kk-KZ" w:bidi="ru-RU"/>
              </w:rPr>
              <w:t>Әлеуметтік және / немесе экономикалық әсер атауы</w:t>
            </w:r>
          </w:p>
        </w:tc>
        <w:tc>
          <w:tcPr>
            <w:tcW w:w="1701" w:type="dxa"/>
            <w:shd w:val="clear" w:color="auto" w:fill="D9D9D9" w:themeFill="background1" w:themeFillShade="D9"/>
          </w:tcPr>
          <w:p w:rsidR="0033031C" w:rsidRPr="00E14ACF" w:rsidRDefault="0033031C" w:rsidP="00FC3666">
            <w:pPr>
              <w:widowControl w:val="0"/>
              <w:autoSpaceDE w:val="0"/>
              <w:autoSpaceDN w:val="0"/>
              <w:jc w:val="center"/>
              <w:rPr>
                <w:b/>
                <w:lang w:val="kk-KZ" w:bidi="ru-RU"/>
              </w:rPr>
            </w:pPr>
            <w:r w:rsidRPr="00E14ACF">
              <w:rPr>
                <w:b/>
                <w:lang w:val="kk-KZ" w:bidi="ru-RU"/>
              </w:rPr>
              <w:t>Өлшем бірлігі</w:t>
            </w:r>
          </w:p>
        </w:tc>
        <w:tc>
          <w:tcPr>
            <w:tcW w:w="1843" w:type="dxa"/>
            <w:shd w:val="clear" w:color="auto" w:fill="D9D9D9" w:themeFill="background1" w:themeFillShade="D9"/>
          </w:tcPr>
          <w:p w:rsidR="0033031C" w:rsidRPr="00E14ACF" w:rsidRDefault="0033031C" w:rsidP="00FC3666">
            <w:pPr>
              <w:widowControl w:val="0"/>
              <w:autoSpaceDE w:val="0"/>
              <w:autoSpaceDN w:val="0"/>
              <w:jc w:val="center"/>
              <w:rPr>
                <w:b/>
                <w:lang w:val="kk-KZ" w:bidi="ru-RU"/>
              </w:rPr>
            </w:pPr>
            <w:r w:rsidRPr="00E14ACF">
              <w:rPr>
                <w:b/>
                <w:lang w:val="kk-KZ" w:bidi="ru-RU"/>
              </w:rPr>
              <w:t>Жоспар</w:t>
            </w:r>
          </w:p>
        </w:tc>
        <w:tc>
          <w:tcPr>
            <w:tcW w:w="2126" w:type="dxa"/>
            <w:shd w:val="clear" w:color="auto" w:fill="D9D9D9" w:themeFill="background1" w:themeFillShade="D9"/>
          </w:tcPr>
          <w:p w:rsidR="0033031C" w:rsidRPr="00E14ACF" w:rsidRDefault="0033031C" w:rsidP="00FC3666">
            <w:pPr>
              <w:widowControl w:val="0"/>
              <w:autoSpaceDE w:val="0"/>
              <w:autoSpaceDN w:val="0"/>
              <w:jc w:val="center"/>
              <w:rPr>
                <w:b/>
                <w:lang w:val="kk-KZ" w:bidi="ru-RU"/>
              </w:rPr>
            </w:pPr>
            <w:r w:rsidRPr="00E14ACF">
              <w:rPr>
                <w:b/>
                <w:lang w:val="kk-KZ" w:bidi="ru-RU"/>
              </w:rPr>
              <w:t>Факт</w:t>
            </w:r>
          </w:p>
        </w:tc>
        <w:tc>
          <w:tcPr>
            <w:tcW w:w="1417" w:type="dxa"/>
            <w:shd w:val="clear" w:color="auto" w:fill="D9D9D9" w:themeFill="background1" w:themeFillShade="D9"/>
          </w:tcPr>
          <w:p w:rsidR="0033031C" w:rsidRPr="00E14ACF" w:rsidRDefault="0033031C" w:rsidP="00FC3666">
            <w:pPr>
              <w:widowControl w:val="0"/>
              <w:autoSpaceDE w:val="0"/>
              <w:autoSpaceDN w:val="0"/>
              <w:jc w:val="center"/>
              <w:rPr>
                <w:b/>
                <w:lang w:val="kk-KZ" w:bidi="ru-RU"/>
              </w:rPr>
            </w:pPr>
            <w:r w:rsidRPr="00E14ACF">
              <w:rPr>
                <w:b/>
                <w:lang w:val="kk-KZ" w:bidi="ru-RU"/>
              </w:rPr>
              <w:t>Ескерту</w:t>
            </w:r>
          </w:p>
        </w:tc>
      </w:tr>
    </w:tbl>
    <w:p w:rsidR="0033031C" w:rsidRPr="00E14ACF" w:rsidRDefault="0033031C" w:rsidP="0033031C">
      <w:pPr>
        <w:ind w:left="720"/>
        <w:contextualSpacing/>
        <w:rPr>
          <w:b/>
          <w:color w:val="000000"/>
          <w:lang w:val="kk-KZ"/>
        </w:rPr>
      </w:pPr>
    </w:p>
    <w:p w:rsidR="0033031C" w:rsidRPr="00E14ACF" w:rsidRDefault="0033031C" w:rsidP="0033031C">
      <w:pPr>
        <w:ind w:left="720"/>
        <w:contextualSpacing/>
        <w:rPr>
          <w:b/>
          <w:color w:val="000000"/>
          <w:lang w:val="kk-KZ"/>
        </w:rPr>
      </w:pPr>
    </w:p>
    <w:tbl>
      <w:tblPr>
        <w:tblW w:w="1332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387"/>
        <w:gridCol w:w="1701"/>
        <w:gridCol w:w="1843"/>
        <w:gridCol w:w="2126"/>
        <w:gridCol w:w="1417"/>
      </w:tblGrid>
      <w:tr w:rsidR="0033031C" w:rsidRPr="00E14ACF" w:rsidTr="00FC3666">
        <w:trPr>
          <w:trHeight w:val="64"/>
          <w:tblHeader/>
        </w:trPr>
        <w:tc>
          <w:tcPr>
            <w:tcW w:w="850"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1</w:t>
            </w:r>
          </w:p>
        </w:tc>
        <w:tc>
          <w:tcPr>
            <w:tcW w:w="5387"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2</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3</w:t>
            </w:r>
          </w:p>
        </w:tc>
        <w:tc>
          <w:tcPr>
            <w:tcW w:w="1843"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4</w:t>
            </w:r>
          </w:p>
        </w:tc>
        <w:tc>
          <w:tcPr>
            <w:tcW w:w="2126"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5</w:t>
            </w:r>
          </w:p>
        </w:tc>
        <w:tc>
          <w:tcPr>
            <w:tcW w:w="1417"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6</w:t>
            </w:r>
          </w:p>
        </w:tc>
      </w:tr>
      <w:tr w:rsidR="0033031C" w:rsidRPr="00E14ACF" w:rsidTr="00FC3666">
        <w:tc>
          <w:tcPr>
            <w:tcW w:w="850"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bidi="ru-RU"/>
              </w:rPr>
            </w:pPr>
          </w:p>
        </w:tc>
        <w:tc>
          <w:tcPr>
            <w:tcW w:w="5387" w:type="dxa"/>
            <w:shd w:val="clear" w:color="auto" w:fill="D9D9D9" w:themeFill="background1" w:themeFillShade="D9"/>
            <w:vAlign w:val="center"/>
          </w:tcPr>
          <w:p w:rsidR="0033031C" w:rsidRPr="00E14ACF" w:rsidRDefault="0033031C" w:rsidP="00FC3666">
            <w:pPr>
              <w:widowControl w:val="0"/>
              <w:autoSpaceDE w:val="0"/>
              <w:autoSpaceDN w:val="0"/>
              <w:rPr>
                <w:b/>
                <w:lang w:val="kk-KZ" w:bidi="ru-RU"/>
              </w:rPr>
            </w:pPr>
            <w:r w:rsidRPr="00E14ACF">
              <w:rPr>
                <w:b/>
                <w:lang w:val="kk-KZ" w:bidi="ru-RU"/>
              </w:rPr>
              <w:t>Әлеуметтік әсер:</w:t>
            </w:r>
          </w:p>
        </w:tc>
        <w:tc>
          <w:tcPr>
            <w:tcW w:w="1701"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bidi="ru-RU"/>
              </w:rPr>
            </w:pPr>
          </w:p>
        </w:tc>
        <w:tc>
          <w:tcPr>
            <w:tcW w:w="1843"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bidi="ru-RU"/>
              </w:rPr>
            </w:pPr>
          </w:p>
        </w:tc>
        <w:tc>
          <w:tcPr>
            <w:tcW w:w="2126"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bidi="ru-RU"/>
              </w:rPr>
            </w:pPr>
          </w:p>
        </w:tc>
        <w:tc>
          <w:tcPr>
            <w:tcW w:w="1417"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bidi="ru-RU"/>
              </w:rPr>
            </w:pPr>
          </w:p>
        </w:tc>
      </w:tr>
      <w:tr w:rsidR="0033031C" w:rsidRPr="00E14ACF" w:rsidTr="00FC3666">
        <w:tc>
          <w:tcPr>
            <w:tcW w:w="850" w:type="dxa"/>
            <w:shd w:val="clear" w:color="auto" w:fill="auto"/>
          </w:tcPr>
          <w:p w:rsidR="0033031C" w:rsidRPr="00E14ACF" w:rsidRDefault="0033031C" w:rsidP="0033031C">
            <w:pPr>
              <w:widowControl w:val="0"/>
              <w:numPr>
                <w:ilvl w:val="0"/>
                <w:numId w:val="31"/>
              </w:numPr>
              <w:tabs>
                <w:tab w:val="left" w:pos="203"/>
              </w:tabs>
              <w:autoSpaceDE w:val="0"/>
              <w:autoSpaceDN w:val="0"/>
              <w:ind w:left="0" w:firstLine="0"/>
              <w:jc w:val="center"/>
              <w:rPr>
                <w:lang w:val="kk-KZ" w:bidi="ru-RU"/>
              </w:rPr>
            </w:pPr>
          </w:p>
        </w:tc>
        <w:tc>
          <w:tcPr>
            <w:tcW w:w="5387" w:type="dxa"/>
            <w:shd w:val="clear" w:color="auto" w:fill="auto"/>
          </w:tcPr>
          <w:p w:rsidR="0033031C" w:rsidRPr="00E14ACF" w:rsidRDefault="0033031C" w:rsidP="00FC3666">
            <w:pPr>
              <w:widowControl w:val="0"/>
              <w:tabs>
                <w:tab w:val="left" w:pos="239"/>
                <w:tab w:val="left" w:pos="360"/>
              </w:tabs>
              <w:autoSpaceDE w:val="0"/>
              <w:autoSpaceDN w:val="0"/>
              <w:jc w:val="both"/>
              <w:rPr>
                <w:lang w:val="kk-KZ" w:bidi="ru-RU"/>
              </w:rPr>
            </w:pPr>
            <w:r w:rsidRPr="00E14ACF">
              <w:rPr>
                <w:lang w:val="kk-KZ" w:bidi="ru-RU"/>
              </w:rPr>
              <w:t>Қазақстандық бірегейлік пен зияткерлік әлеуетті дамыту – халықтың «Рухани жаңғыру» бағдарламасына тартылуы, патриотизм сезімін арттыру</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w:t>
            </w:r>
          </w:p>
        </w:tc>
        <w:tc>
          <w:tcPr>
            <w:tcW w:w="1843" w:type="dxa"/>
            <w:shd w:val="clear" w:color="auto" w:fill="auto"/>
            <w:vAlign w:val="center"/>
          </w:tcPr>
          <w:p w:rsidR="0033031C" w:rsidRPr="00E14ACF" w:rsidRDefault="0033031C" w:rsidP="00FC3666">
            <w:pPr>
              <w:widowControl w:val="0"/>
              <w:autoSpaceDE w:val="0"/>
              <w:autoSpaceDN w:val="0"/>
              <w:ind w:right="140"/>
              <w:jc w:val="center"/>
              <w:rPr>
                <w:b/>
                <w:bCs/>
                <w:lang w:val="kk-KZ" w:bidi="ru-RU"/>
              </w:rPr>
            </w:pPr>
            <w:r w:rsidRPr="00E14ACF">
              <w:rPr>
                <w:rFonts w:eastAsiaTheme="minorEastAsia"/>
                <w:lang w:val="kk-KZ" w:bidi="ru-RU"/>
              </w:rPr>
              <w:t>41</w:t>
            </w:r>
          </w:p>
        </w:tc>
        <w:tc>
          <w:tcPr>
            <w:tcW w:w="2126" w:type="dxa"/>
            <w:shd w:val="clear" w:color="auto" w:fill="auto"/>
            <w:vAlign w:val="center"/>
          </w:tcPr>
          <w:p w:rsidR="0033031C" w:rsidRPr="00E14ACF" w:rsidRDefault="0033031C" w:rsidP="00FC3666">
            <w:pPr>
              <w:widowControl w:val="0"/>
              <w:autoSpaceDE w:val="0"/>
              <w:autoSpaceDN w:val="0"/>
              <w:ind w:right="140"/>
              <w:jc w:val="center"/>
              <w:rPr>
                <w:b/>
                <w:bCs/>
                <w:lang w:val="kk-KZ" w:bidi="ru-RU"/>
              </w:rPr>
            </w:pPr>
            <w:r w:rsidRPr="00E14ACF">
              <w:rPr>
                <w:rFonts w:eastAsiaTheme="minorEastAsia"/>
                <w:lang w:val="kk-KZ" w:bidi="ru-RU"/>
              </w:rPr>
              <w:t>41</w:t>
            </w:r>
          </w:p>
        </w:tc>
        <w:tc>
          <w:tcPr>
            <w:tcW w:w="1417" w:type="dxa"/>
            <w:shd w:val="clear" w:color="auto" w:fill="auto"/>
          </w:tcPr>
          <w:p w:rsidR="0033031C" w:rsidRPr="00E14ACF" w:rsidRDefault="0033031C" w:rsidP="00FC3666">
            <w:pPr>
              <w:widowControl w:val="0"/>
              <w:autoSpaceDE w:val="0"/>
              <w:autoSpaceDN w:val="0"/>
              <w:jc w:val="center"/>
              <w:rPr>
                <w:lang w:val="kk-KZ" w:bidi="ru-RU"/>
              </w:rPr>
            </w:pPr>
          </w:p>
        </w:tc>
      </w:tr>
      <w:tr w:rsidR="0033031C" w:rsidRPr="00E14ACF" w:rsidTr="00FC3666">
        <w:tc>
          <w:tcPr>
            <w:tcW w:w="850" w:type="dxa"/>
            <w:shd w:val="clear" w:color="auto" w:fill="auto"/>
          </w:tcPr>
          <w:p w:rsidR="0033031C" w:rsidRPr="00E14ACF" w:rsidRDefault="0033031C" w:rsidP="0033031C">
            <w:pPr>
              <w:widowControl w:val="0"/>
              <w:numPr>
                <w:ilvl w:val="0"/>
                <w:numId w:val="31"/>
              </w:numPr>
              <w:tabs>
                <w:tab w:val="left" w:pos="203"/>
              </w:tabs>
              <w:autoSpaceDE w:val="0"/>
              <w:autoSpaceDN w:val="0"/>
              <w:ind w:left="0" w:firstLine="0"/>
              <w:jc w:val="center"/>
              <w:rPr>
                <w:lang w:val="kk-KZ" w:bidi="ru-RU"/>
              </w:rPr>
            </w:pPr>
          </w:p>
        </w:tc>
        <w:tc>
          <w:tcPr>
            <w:tcW w:w="5387" w:type="dxa"/>
            <w:shd w:val="clear" w:color="auto" w:fill="auto"/>
          </w:tcPr>
          <w:p w:rsidR="0033031C" w:rsidRPr="00E14ACF" w:rsidRDefault="0033031C" w:rsidP="00FC3666">
            <w:pPr>
              <w:widowControl w:val="0"/>
              <w:autoSpaceDE w:val="0"/>
              <w:autoSpaceDN w:val="0"/>
              <w:jc w:val="both"/>
              <w:rPr>
                <w:lang w:val="kk-KZ" w:bidi="ru-RU"/>
              </w:rPr>
            </w:pPr>
            <w:r w:rsidRPr="00E14ACF">
              <w:rPr>
                <w:lang w:val="kk-KZ" w:bidi="ru-RU"/>
              </w:rPr>
              <w:t>Мәдениет объектілеріне бару санын ұлғайту</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w:t>
            </w:r>
          </w:p>
        </w:tc>
        <w:tc>
          <w:tcPr>
            <w:tcW w:w="1843"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10</w:t>
            </w:r>
          </w:p>
        </w:tc>
        <w:tc>
          <w:tcPr>
            <w:tcW w:w="2126"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10</w:t>
            </w:r>
          </w:p>
        </w:tc>
        <w:tc>
          <w:tcPr>
            <w:tcW w:w="1417" w:type="dxa"/>
            <w:shd w:val="clear" w:color="auto" w:fill="auto"/>
          </w:tcPr>
          <w:p w:rsidR="0033031C" w:rsidRPr="00E14ACF" w:rsidRDefault="0033031C" w:rsidP="00FC3666">
            <w:pPr>
              <w:widowControl w:val="0"/>
              <w:autoSpaceDE w:val="0"/>
              <w:autoSpaceDN w:val="0"/>
              <w:jc w:val="center"/>
              <w:rPr>
                <w:lang w:val="kk-KZ" w:bidi="ru-RU"/>
              </w:rPr>
            </w:pPr>
          </w:p>
        </w:tc>
      </w:tr>
      <w:tr w:rsidR="0033031C" w:rsidRPr="00E14ACF" w:rsidTr="00FC3666">
        <w:tc>
          <w:tcPr>
            <w:tcW w:w="850" w:type="dxa"/>
            <w:shd w:val="clear" w:color="auto" w:fill="auto"/>
          </w:tcPr>
          <w:p w:rsidR="0033031C" w:rsidRPr="00E14ACF" w:rsidRDefault="0033031C" w:rsidP="0033031C">
            <w:pPr>
              <w:widowControl w:val="0"/>
              <w:numPr>
                <w:ilvl w:val="0"/>
                <w:numId w:val="31"/>
              </w:numPr>
              <w:tabs>
                <w:tab w:val="left" w:pos="203"/>
              </w:tabs>
              <w:autoSpaceDE w:val="0"/>
              <w:autoSpaceDN w:val="0"/>
              <w:ind w:left="0" w:firstLine="0"/>
              <w:jc w:val="center"/>
              <w:rPr>
                <w:lang w:val="kk-KZ" w:bidi="ru-RU"/>
              </w:rPr>
            </w:pPr>
          </w:p>
        </w:tc>
        <w:tc>
          <w:tcPr>
            <w:tcW w:w="5387" w:type="dxa"/>
            <w:shd w:val="clear" w:color="auto" w:fill="auto"/>
          </w:tcPr>
          <w:p w:rsidR="0033031C" w:rsidRPr="00E14ACF" w:rsidRDefault="0033031C" w:rsidP="00FC3666">
            <w:pPr>
              <w:widowControl w:val="0"/>
              <w:autoSpaceDE w:val="0"/>
              <w:autoSpaceDN w:val="0"/>
              <w:jc w:val="both"/>
              <w:rPr>
                <w:lang w:val="kk-KZ" w:bidi="ru-RU"/>
              </w:rPr>
            </w:pPr>
            <w:r w:rsidRPr="00E14ACF">
              <w:rPr>
                <w:lang w:val="kk-KZ" w:bidi="ru-RU"/>
              </w:rPr>
              <w:t>Мәдениет саласындағы көрсетілетін қызметтердің сапасына халықтың қанағаттану деңгейі</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w:t>
            </w:r>
          </w:p>
        </w:tc>
        <w:tc>
          <w:tcPr>
            <w:tcW w:w="1843" w:type="dxa"/>
            <w:shd w:val="clear" w:color="auto" w:fill="auto"/>
            <w:vAlign w:val="center"/>
          </w:tcPr>
          <w:p w:rsidR="0033031C" w:rsidRPr="00E14ACF" w:rsidRDefault="0033031C" w:rsidP="00FC3666">
            <w:pPr>
              <w:widowControl w:val="0"/>
              <w:autoSpaceDE w:val="0"/>
              <w:autoSpaceDN w:val="0"/>
              <w:adjustRightInd w:val="0"/>
              <w:ind w:right="-31"/>
              <w:jc w:val="center"/>
              <w:rPr>
                <w:lang w:val="kk-KZ" w:bidi="ru-RU"/>
              </w:rPr>
            </w:pPr>
            <w:r w:rsidRPr="00E14ACF">
              <w:rPr>
                <w:lang w:val="kk-KZ" w:bidi="ru-RU"/>
              </w:rPr>
              <w:t>72,9</w:t>
            </w:r>
          </w:p>
        </w:tc>
        <w:tc>
          <w:tcPr>
            <w:tcW w:w="2126" w:type="dxa"/>
            <w:shd w:val="clear" w:color="auto" w:fill="auto"/>
            <w:vAlign w:val="center"/>
          </w:tcPr>
          <w:p w:rsidR="0033031C" w:rsidRPr="00E14ACF" w:rsidRDefault="0033031C" w:rsidP="00FC3666">
            <w:pPr>
              <w:widowControl w:val="0"/>
              <w:autoSpaceDE w:val="0"/>
              <w:autoSpaceDN w:val="0"/>
              <w:adjustRightInd w:val="0"/>
              <w:ind w:left="20"/>
              <w:jc w:val="center"/>
              <w:rPr>
                <w:lang w:val="kk-KZ" w:bidi="ru-RU"/>
              </w:rPr>
            </w:pPr>
            <w:r w:rsidRPr="00E14ACF">
              <w:rPr>
                <w:lang w:val="kk-KZ" w:bidi="ru-RU"/>
              </w:rPr>
              <w:t>72,9</w:t>
            </w:r>
          </w:p>
        </w:tc>
        <w:tc>
          <w:tcPr>
            <w:tcW w:w="1417" w:type="dxa"/>
            <w:shd w:val="clear" w:color="auto" w:fill="auto"/>
          </w:tcPr>
          <w:p w:rsidR="0033031C" w:rsidRPr="00E14ACF" w:rsidRDefault="0033031C" w:rsidP="00FC3666">
            <w:pPr>
              <w:jc w:val="center"/>
              <w:rPr>
                <w:lang w:val="kk-KZ" w:bidi="ru-RU"/>
              </w:rPr>
            </w:pPr>
          </w:p>
        </w:tc>
      </w:tr>
      <w:tr w:rsidR="0033031C" w:rsidRPr="00E14ACF" w:rsidTr="00FC3666">
        <w:tc>
          <w:tcPr>
            <w:tcW w:w="850" w:type="dxa"/>
            <w:shd w:val="clear" w:color="auto" w:fill="auto"/>
          </w:tcPr>
          <w:p w:rsidR="0033031C" w:rsidRPr="00E14ACF" w:rsidRDefault="0033031C" w:rsidP="0033031C">
            <w:pPr>
              <w:widowControl w:val="0"/>
              <w:numPr>
                <w:ilvl w:val="0"/>
                <w:numId w:val="31"/>
              </w:numPr>
              <w:tabs>
                <w:tab w:val="left" w:pos="203"/>
              </w:tabs>
              <w:autoSpaceDE w:val="0"/>
              <w:autoSpaceDN w:val="0"/>
              <w:ind w:left="0" w:firstLine="0"/>
              <w:jc w:val="center"/>
              <w:rPr>
                <w:lang w:val="kk-KZ" w:bidi="ru-RU"/>
              </w:rPr>
            </w:pPr>
          </w:p>
        </w:tc>
        <w:tc>
          <w:tcPr>
            <w:tcW w:w="5387" w:type="dxa"/>
            <w:shd w:val="clear" w:color="auto" w:fill="auto"/>
          </w:tcPr>
          <w:p w:rsidR="0033031C" w:rsidRPr="00E14ACF" w:rsidRDefault="0033031C" w:rsidP="00FC3666">
            <w:pPr>
              <w:widowControl w:val="0"/>
              <w:autoSpaceDE w:val="0"/>
              <w:autoSpaceDN w:val="0"/>
              <w:jc w:val="both"/>
              <w:rPr>
                <w:lang w:val="kk-KZ" w:bidi="ru-RU"/>
              </w:rPr>
            </w:pPr>
            <w:r w:rsidRPr="00E14ACF">
              <w:rPr>
                <w:lang w:val="kk-KZ" w:bidi="ru-RU"/>
              </w:rPr>
              <w:t>Мемлекеттік қолдау шаралары туралы жастардың хабардар болу деңгейін арттыру</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w:t>
            </w:r>
          </w:p>
        </w:tc>
        <w:tc>
          <w:tcPr>
            <w:tcW w:w="1843" w:type="dxa"/>
            <w:shd w:val="clear" w:color="auto" w:fill="auto"/>
            <w:vAlign w:val="center"/>
          </w:tcPr>
          <w:p w:rsidR="0033031C" w:rsidRPr="00E14ACF" w:rsidRDefault="0033031C" w:rsidP="00FC3666">
            <w:pPr>
              <w:widowControl w:val="0"/>
              <w:autoSpaceDE w:val="0"/>
              <w:autoSpaceDN w:val="0"/>
              <w:jc w:val="center"/>
              <w:rPr>
                <w:lang w:val="kk-KZ" w:eastAsia="en-GB" w:bidi="ru-RU"/>
              </w:rPr>
            </w:pPr>
            <w:r w:rsidRPr="00E14ACF">
              <w:rPr>
                <w:lang w:val="kk-KZ" w:eastAsia="en-GB" w:bidi="ru-RU"/>
              </w:rPr>
              <w:t>58</w:t>
            </w:r>
          </w:p>
        </w:tc>
        <w:tc>
          <w:tcPr>
            <w:tcW w:w="2126" w:type="dxa"/>
            <w:shd w:val="clear" w:color="auto" w:fill="auto"/>
            <w:vAlign w:val="center"/>
          </w:tcPr>
          <w:p w:rsidR="0033031C" w:rsidRPr="00E14ACF" w:rsidRDefault="0033031C" w:rsidP="00FC3666">
            <w:pPr>
              <w:widowControl w:val="0"/>
              <w:autoSpaceDE w:val="0"/>
              <w:autoSpaceDN w:val="0"/>
              <w:jc w:val="center"/>
              <w:rPr>
                <w:lang w:val="kk-KZ" w:eastAsia="en-GB" w:bidi="ru-RU"/>
              </w:rPr>
            </w:pPr>
            <w:r w:rsidRPr="00E14ACF">
              <w:rPr>
                <w:lang w:val="kk-KZ" w:eastAsia="en-GB" w:bidi="ru-RU"/>
              </w:rPr>
              <w:t>58</w:t>
            </w:r>
          </w:p>
        </w:tc>
        <w:tc>
          <w:tcPr>
            <w:tcW w:w="1417" w:type="dxa"/>
            <w:shd w:val="clear" w:color="auto" w:fill="auto"/>
          </w:tcPr>
          <w:p w:rsidR="0033031C" w:rsidRPr="00E14ACF" w:rsidRDefault="0033031C" w:rsidP="00FC3666">
            <w:pPr>
              <w:widowControl w:val="0"/>
              <w:autoSpaceDE w:val="0"/>
              <w:autoSpaceDN w:val="0"/>
              <w:jc w:val="center"/>
              <w:rPr>
                <w:lang w:val="kk-KZ" w:eastAsia="en-GB" w:bidi="ru-RU"/>
              </w:rPr>
            </w:pPr>
          </w:p>
        </w:tc>
      </w:tr>
      <w:tr w:rsidR="0033031C" w:rsidRPr="00E14ACF" w:rsidTr="00FC3666">
        <w:tc>
          <w:tcPr>
            <w:tcW w:w="850" w:type="dxa"/>
            <w:shd w:val="clear" w:color="auto" w:fill="auto"/>
          </w:tcPr>
          <w:p w:rsidR="0033031C" w:rsidRPr="00E14ACF" w:rsidRDefault="0033031C" w:rsidP="0033031C">
            <w:pPr>
              <w:widowControl w:val="0"/>
              <w:numPr>
                <w:ilvl w:val="0"/>
                <w:numId w:val="31"/>
              </w:numPr>
              <w:tabs>
                <w:tab w:val="left" w:pos="203"/>
              </w:tabs>
              <w:autoSpaceDE w:val="0"/>
              <w:autoSpaceDN w:val="0"/>
              <w:ind w:left="0" w:firstLine="0"/>
              <w:jc w:val="center"/>
              <w:rPr>
                <w:lang w:val="kk-KZ" w:bidi="ru-RU"/>
              </w:rPr>
            </w:pPr>
          </w:p>
        </w:tc>
        <w:tc>
          <w:tcPr>
            <w:tcW w:w="5387" w:type="dxa"/>
            <w:shd w:val="clear" w:color="auto" w:fill="auto"/>
          </w:tcPr>
          <w:p w:rsidR="0033031C" w:rsidRPr="00E14ACF" w:rsidRDefault="0033031C" w:rsidP="00FC3666">
            <w:pPr>
              <w:widowControl w:val="0"/>
              <w:autoSpaceDE w:val="0"/>
              <w:autoSpaceDN w:val="0"/>
              <w:jc w:val="both"/>
              <w:rPr>
                <w:lang w:val="kk-KZ" w:bidi="ru-RU"/>
              </w:rPr>
            </w:pPr>
            <w:r w:rsidRPr="00E14ACF">
              <w:rPr>
                <w:lang w:val="kk-KZ" w:bidi="ru-RU"/>
              </w:rPr>
              <w:t>Жастар арасында волонтерлік мәдениет деңгейін арттыру</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w:t>
            </w:r>
          </w:p>
        </w:tc>
        <w:tc>
          <w:tcPr>
            <w:tcW w:w="1843" w:type="dxa"/>
            <w:shd w:val="clear" w:color="auto" w:fill="auto"/>
            <w:vAlign w:val="center"/>
          </w:tcPr>
          <w:p w:rsidR="0033031C" w:rsidRPr="00E14ACF" w:rsidRDefault="0033031C" w:rsidP="00FC3666">
            <w:pPr>
              <w:widowControl w:val="0"/>
              <w:autoSpaceDE w:val="0"/>
              <w:autoSpaceDN w:val="0"/>
              <w:jc w:val="center"/>
              <w:rPr>
                <w:lang w:val="kk-KZ" w:eastAsia="en-GB" w:bidi="ru-RU"/>
              </w:rPr>
            </w:pPr>
            <w:r w:rsidRPr="00E14ACF">
              <w:rPr>
                <w:lang w:val="kk-KZ" w:eastAsia="en-GB" w:bidi="ru-RU"/>
              </w:rPr>
              <w:t>25</w:t>
            </w:r>
          </w:p>
        </w:tc>
        <w:tc>
          <w:tcPr>
            <w:tcW w:w="2126" w:type="dxa"/>
            <w:shd w:val="clear" w:color="auto" w:fill="auto"/>
            <w:vAlign w:val="center"/>
          </w:tcPr>
          <w:p w:rsidR="0033031C" w:rsidRPr="00E14ACF" w:rsidRDefault="0033031C" w:rsidP="00FC3666">
            <w:pPr>
              <w:widowControl w:val="0"/>
              <w:autoSpaceDE w:val="0"/>
              <w:autoSpaceDN w:val="0"/>
              <w:jc w:val="center"/>
              <w:rPr>
                <w:lang w:val="kk-KZ" w:eastAsia="en-GB" w:bidi="ru-RU"/>
              </w:rPr>
            </w:pPr>
            <w:r w:rsidRPr="00E14ACF">
              <w:rPr>
                <w:lang w:val="kk-KZ" w:eastAsia="en-GB" w:bidi="ru-RU"/>
              </w:rPr>
              <w:t>25</w:t>
            </w:r>
          </w:p>
        </w:tc>
        <w:tc>
          <w:tcPr>
            <w:tcW w:w="1417" w:type="dxa"/>
            <w:shd w:val="clear" w:color="auto" w:fill="auto"/>
          </w:tcPr>
          <w:p w:rsidR="0033031C" w:rsidRPr="00E14ACF" w:rsidRDefault="0033031C" w:rsidP="00FC3666">
            <w:pPr>
              <w:widowControl w:val="0"/>
              <w:autoSpaceDE w:val="0"/>
              <w:autoSpaceDN w:val="0"/>
              <w:jc w:val="center"/>
              <w:rPr>
                <w:lang w:val="kk-KZ" w:bidi="ru-RU"/>
              </w:rPr>
            </w:pPr>
          </w:p>
        </w:tc>
      </w:tr>
      <w:tr w:rsidR="0033031C" w:rsidRPr="00E14ACF" w:rsidTr="00FC3666">
        <w:tc>
          <w:tcPr>
            <w:tcW w:w="850" w:type="dxa"/>
            <w:shd w:val="clear" w:color="auto" w:fill="auto"/>
          </w:tcPr>
          <w:p w:rsidR="0033031C" w:rsidRPr="00E14ACF" w:rsidRDefault="0033031C" w:rsidP="0033031C">
            <w:pPr>
              <w:widowControl w:val="0"/>
              <w:numPr>
                <w:ilvl w:val="0"/>
                <w:numId w:val="31"/>
              </w:numPr>
              <w:tabs>
                <w:tab w:val="left" w:pos="203"/>
              </w:tabs>
              <w:autoSpaceDE w:val="0"/>
              <w:autoSpaceDN w:val="0"/>
              <w:ind w:left="0" w:firstLine="0"/>
              <w:jc w:val="center"/>
              <w:rPr>
                <w:lang w:val="kk-KZ" w:bidi="ru-RU"/>
              </w:rPr>
            </w:pPr>
          </w:p>
        </w:tc>
        <w:tc>
          <w:tcPr>
            <w:tcW w:w="5387" w:type="dxa"/>
            <w:shd w:val="clear" w:color="auto" w:fill="auto"/>
          </w:tcPr>
          <w:p w:rsidR="0033031C" w:rsidRPr="00E14ACF" w:rsidRDefault="0033031C" w:rsidP="00FC3666">
            <w:pPr>
              <w:widowControl w:val="0"/>
              <w:tabs>
                <w:tab w:val="left" w:pos="239"/>
                <w:tab w:val="left" w:pos="360"/>
              </w:tabs>
              <w:autoSpaceDE w:val="0"/>
              <w:autoSpaceDN w:val="0"/>
              <w:jc w:val="both"/>
              <w:rPr>
                <w:lang w:val="kk-KZ" w:bidi="ru-RU"/>
              </w:rPr>
            </w:pPr>
            <w:r w:rsidRPr="00E14ACF">
              <w:rPr>
                <w:lang w:val="kk-KZ" w:bidi="ru-RU"/>
              </w:rPr>
              <w:t>NEET санатындағы жастардың әлеуметтенуі – NEET санатындағы жастардың 5 %-ға дейін төмендеуі</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w:t>
            </w:r>
          </w:p>
        </w:tc>
        <w:tc>
          <w:tcPr>
            <w:tcW w:w="1843"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6,8</w:t>
            </w:r>
          </w:p>
        </w:tc>
        <w:tc>
          <w:tcPr>
            <w:tcW w:w="2126" w:type="dxa"/>
            <w:shd w:val="clear" w:color="auto" w:fill="auto"/>
            <w:vAlign w:val="center"/>
          </w:tcPr>
          <w:p w:rsidR="0033031C" w:rsidRPr="00E14ACF" w:rsidRDefault="0033031C" w:rsidP="00FC3666">
            <w:pPr>
              <w:widowControl w:val="0"/>
              <w:autoSpaceDE w:val="0"/>
              <w:autoSpaceDN w:val="0"/>
              <w:jc w:val="center"/>
              <w:rPr>
                <w:lang w:val="kk-KZ" w:eastAsia="en-GB" w:bidi="ru-RU"/>
              </w:rPr>
            </w:pPr>
            <w:r w:rsidRPr="00E14ACF">
              <w:rPr>
                <w:lang w:val="kk-KZ" w:bidi="ru-RU"/>
              </w:rPr>
              <w:t>6,7</w:t>
            </w:r>
          </w:p>
        </w:tc>
        <w:tc>
          <w:tcPr>
            <w:tcW w:w="1417" w:type="dxa"/>
            <w:shd w:val="clear" w:color="auto" w:fill="auto"/>
          </w:tcPr>
          <w:p w:rsidR="0033031C" w:rsidRPr="00E14ACF" w:rsidRDefault="0033031C" w:rsidP="00FC3666">
            <w:pPr>
              <w:widowControl w:val="0"/>
              <w:autoSpaceDE w:val="0"/>
              <w:autoSpaceDN w:val="0"/>
              <w:jc w:val="center"/>
              <w:rPr>
                <w:bCs/>
                <w:lang w:val="kk-KZ" w:bidi="ru-RU"/>
              </w:rPr>
            </w:pPr>
          </w:p>
        </w:tc>
      </w:tr>
      <w:tr w:rsidR="0033031C" w:rsidRPr="00E14ACF" w:rsidTr="00FC3666">
        <w:tc>
          <w:tcPr>
            <w:tcW w:w="850" w:type="dxa"/>
            <w:shd w:val="clear" w:color="auto" w:fill="auto"/>
          </w:tcPr>
          <w:p w:rsidR="0033031C" w:rsidRPr="00E14ACF" w:rsidRDefault="0033031C" w:rsidP="00FC3666">
            <w:pPr>
              <w:widowControl w:val="0"/>
              <w:tabs>
                <w:tab w:val="left" w:pos="203"/>
              </w:tabs>
              <w:autoSpaceDE w:val="0"/>
              <w:autoSpaceDN w:val="0"/>
              <w:jc w:val="both"/>
              <w:rPr>
                <w:lang w:val="kk-KZ" w:bidi="ru-RU"/>
              </w:rPr>
            </w:pPr>
            <w:r w:rsidRPr="00E14ACF">
              <w:rPr>
                <w:lang w:val="kk-KZ" w:bidi="ru-RU"/>
              </w:rPr>
              <w:t>7.</w:t>
            </w:r>
          </w:p>
        </w:tc>
        <w:tc>
          <w:tcPr>
            <w:tcW w:w="5387" w:type="dxa"/>
            <w:shd w:val="clear" w:color="auto" w:fill="auto"/>
          </w:tcPr>
          <w:p w:rsidR="0033031C" w:rsidRPr="00E14ACF" w:rsidRDefault="0033031C" w:rsidP="00FC3666">
            <w:pPr>
              <w:widowControl w:val="0"/>
              <w:autoSpaceDE w:val="0"/>
              <w:autoSpaceDN w:val="0"/>
              <w:jc w:val="both"/>
              <w:rPr>
                <w:lang w:val="kk-KZ" w:bidi="ru-RU"/>
              </w:rPr>
            </w:pPr>
            <w:r w:rsidRPr="00E14ACF">
              <w:rPr>
                <w:lang w:val="kk-KZ" w:bidi="ru-RU"/>
              </w:rPr>
              <w:t>Тұрғын үй құрылыс жинақ жүйесіне қатысу үшін жастарға жағдай жасау</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адам</w:t>
            </w:r>
          </w:p>
        </w:tc>
        <w:tc>
          <w:tcPr>
            <w:tcW w:w="1843"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400 000</w:t>
            </w:r>
          </w:p>
        </w:tc>
        <w:tc>
          <w:tcPr>
            <w:tcW w:w="2126" w:type="dxa"/>
            <w:shd w:val="clear" w:color="auto" w:fill="auto"/>
            <w:vAlign w:val="center"/>
          </w:tcPr>
          <w:p w:rsidR="0033031C" w:rsidRPr="00E14ACF" w:rsidRDefault="0033031C" w:rsidP="00FC3666">
            <w:pPr>
              <w:widowControl w:val="0"/>
              <w:autoSpaceDE w:val="0"/>
              <w:autoSpaceDN w:val="0"/>
              <w:jc w:val="center"/>
              <w:rPr>
                <w:lang w:val="kk-KZ" w:eastAsia="en-GB" w:bidi="ru-RU"/>
              </w:rPr>
            </w:pPr>
            <w:r w:rsidRPr="00E14ACF">
              <w:rPr>
                <w:lang w:val="kk-KZ" w:bidi="ru-RU"/>
              </w:rPr>
              <w:t>523 700</w:t>
            </w:r>
          </w:p>
        </w:tc>
        <w:tc>
          <w:tcPr>
            <w:tcW w:w="1417" w:type="dxa"/>
            <w:shd w:val="clear" w:color="auto" w:fill="auto"/>
          </w:tcPr>
          <w:p w:rsidR="0033031C" w:rsidRPr="00E14ACF" w:rsidRDefault="0033031C" w:rsidP="00FC3666">
            <w:pPr>
              <w:widowControl w:val="0"/>
              <w:autoSpaceDE w:val="0"/>
              <w:autoSpaceDN w:val="0"/>
              <w:jc w:val="center"/>
              <w:rPr>
                <w:bCs/>
                <w:lang w:val="kk-KZ" w:bidi="ru-RU"/>
              </w:rPr>
            </w:pPr>
          </w:p>
        </w:tc>
      </w:tr>
      <w:tr w:rsidR="0033031C" w:rsidRPr="00E14ACF" w:rsidTr="00FC3666">
        <w:tc>
          <w:tcPr>
            <w:tcW w:w="6237" w:type="dxa"/>
            <w:gridSpan w:val="2"/>
            <w:shd w:val="clear" w:color="auto" w:fill="D9D9D9" w:themeFill="background1" w:themeFillShade="D9"/>
            <w:vAlign w:val="center"/>
          </w:tcPr>
          <w:p w:rsidR="0033031C" w:rsidRPr="00E14ACF" w:rsidRDefault="0033031C" w:rsidP="00FC3666">
            <w:pPr>
              <w:widowControl w:val="0"/>
              <w:autoSpaceDE w:val="0"/>
              <w:autoSpaceDN w:val="0"/>
              <w:jc w:val="both"/>
              <w:rPr>
                <w:b/>
                <w:lang w:val="kk-KZ" w:bidi="ru-RU"/>
              </w:rPr>
            </w:pPr>
            <w:r w:rsidRPr="00E14ACF">
              <w:rPr>
                <w:b/>
                <w:lang w:val="kk-KZ" w:bidi="ru-RU"/>
              </w:rPr>
              <w:t xml:space="preserve">Экономикалық әсер: </w:t>
            </w:r>
          </w:p>
        </w:tc>
        <w:tc>
          <w:tcPr>
            <w:tcW w:w="1701"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eastAsia="en-GB" w:bidi="ru-RU"/>
              </w:rPr>
            </w:pPr>
          </w:p>
        </w:tc>
        <w:tc>
          <w:tcPr>
            <w:tcW w:w="1843"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eastAsia="en-GB" w:bidi="ru-RU"/>
              </w:rPr>
            </w:pPr>
          </w:p>
        </w:tc>
        <w:tc>
          <w:tcPr>
            <w:tcW w:w="2126"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eastAsia="en-GB" w:bidi="ru-RU"/>
              </w:rPr>
            </w:pPr>
          </w:p>
        </w:tc>
        <w:tc>
          <w:tcPr>
            <w:tcW w:w="1417" w:type="dxa"/>
            <w:shd w:val="clear" w:color="auto" w:fill="D9D9D9" w:themeFill="background1" w:themeFillShade="D9"/>
            <w:vAlign w:val="center"/>
          </w:tcPr>
          <w:p w:rsidR="0033031C" w:rsidRPr="00E14ACF" w:rsidRDefault="0033031C" w:rsidP="00FC3666">
            <w:pPr>
              <w:widowControl w:val="0"/>
              <w:autoSpaceDE w:val="0"/>
              <w:autoSpaceDN w:val="0"/>
              <w:jc w:val="center"/>
              <w:rPr>
                <w:lang w:val="kk-KZ" w:eastAsia="en-GB" w:bidi="ru-RU"/>
              </w:rPr>
            </w:pPr>
          </w:p>
        </w:tc>
      </w:tr>
      <w:tr w:rsidR="0033031C" w:rsidRPr="00E14ACF" w:rsidTr="00FC3666">
        <w:tc>
          <w:tcPr>
            <w:tcW w:w="850" w:type="dxa"/>
            <w:shd w:val="clear" w:color="auto" w:fill="auto"/>
            <w:vAlign w:val="center"/>
          </w:tcPr>
          <w:p w:rsidR="0033031C" w:rsidRPr="00E14ACF" w:rsidRDefault="0033031C" w:rsidP="00FC3666">
            <w:pPr>
              <w:widowControl w:val="0"/>
              <w:tabs>
                <w:tab w:val="left" w:pos="203"/>
              </w:tabs>
              <w:autoSpaceDE w:val="0"/>
              <w:autoSpaceDN w:val="0"/>
              <w:jc w:val="both"/>
              <w:rPr>
                <w:lang w:val="kk-KZ" w:bidi="ru-RU"/>
              </w:rPr>
            </w:pPr>
            <w:r w:rsidRPr="00E14ACF">
              <w:rPr>
                <w:lang w:val="kk-KZ" w:bidi="ru-RU"/>
              </w:rPr>
              <w:t>8.</w:t>
            </w:r>
          </w:p>
        </w:tc>
        <w:tc>
          <w:tcPr>
            <w:tcW w:w="5387" w:type="dxa"/>
            <w:shd w:val="clear" w:color="auto" w:fill="auto"/>
          </w:tcPr>
          <w:p w:rsidR="0033031C" w:rsidRPr="00E14ACF" w:rsidRDefault="0033031C" w:rsidP="00FC3666">
            <w:pPr>
              <w:widowControl w:val="0"/>
              <w:autoSpaceDE w:val="0"/>
              <w:autoSpaceDN w:val="0"/>
              <w:jc w:val="both"/>
              <w:rPr>
                <w:lang w:val="kk-KZ" w:bidi="ru-RU"/>
              </w:rPr>
            </w:pPr>
            <w:r w:rsidRPr="00E14ACF">
              <w:rPr>
                <w:lang w:val="kk-KZ" w:bidi="ru-RU"/>
              </w:rPr>
              <w:t>«Туған жер» арнайы жобасы аясында меценаттардың инвестиция көлемі – 7,2 млрд тг</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млрд</w:t>
            </w:r>
          </w:p>
        </w:tc>
        <w:tc>
          <w:tcPr>
            <w:tcW w:w="1843"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w:t>
            </w:r>
          </w:p>
        </w:tc>
        <w:tc>
          <w:tcPr>
            <w:tcW w:w="2126" w:type="dxa"/>
            <w:shd w:val="clear" w:color="auto" w:fill="auto"/>
            <w:vAlign w:val="center"/>
          </w:tcPr>
          <w:p w:rsidR="0033031C" w:rsidRPr="00E14ACF" w:rsidRDefault="0033031C" w:rsidP="00FC3666">
            <w:pPr>
              <w:widowControl w:val="0"/>
              <w:autoSpaceDE w:val="0"/>
              <w:autoSpaceDN w:val="0"/>
              <w:jc w:val="center"/>
              <w:rPr>
                <w:lang w:val="kk-KZ" w:eastAsia="en-GB" w:bidi="ru-RU"/>
              </w:rPr>
            </w:pPr>
            <w:r w:rsidRPr="00E14ACF">
              <w:rPr>
                <w:lang w:val="kk-KZ" w:eastAsia="en-GB" w:bidi="ru-RU"/>
              </w:rPr>
              <w:t>Көрсеткіш 2021 жылы қарастырылмаған.</w:t>
            </w:r>
          </w:p>
        </w:tc>
        <w:tc>
          <w:tcPr>
            <w:tcW w:w="1417" w:type="dxa"/>
            <w:shd w:val="clear" w:color="auto" w:fill="auto"/>
          </w:tcPr>
          <w:p w:rsidR="0033031C" w:rsidRPr="00E14ACF" w:rsidRDefault="0033031C" w:rsidP="00FC3666">
            <w:pPr>
              <w:widowControl w:val="0"/>
              <w:autoSpaceDE w:val="0"/>
              <w:autoSpaceDN w:val="0"/>
              <w:jc w:val="center"/>
              <w:rPr>
                <w:bCs/>
                <w:lang w:val="kk-KZ" w:bidi="ru-RU"/>
              </w:rPr>
            </w:pPr>
          </w:p>
        </w:tc>
      </w:tr>
      <w:tr w:rsidR="0033031C" w:rsidRPr="00E14ACF" w:rsidTr="00FC3666">
        <w:tc>
          <w:tcPr>
            <w:tcW w:w="850" w:type="dxa"/>
            <w:shd w:val="clear" w:color="auto" w:fill="auto"/>
          </w:tcPr>
          <w:p w:rsidR="0033031C" w:rsidRPr="00E14ACF" w:rsidRDefault="0033031C" w:rsidP="00FC3666">
            <w:pPr>
              <w:widowControl w:val="0"/>
              <w:tabs>
                <w:tab w:val="left" w:pos="203"/>
              </w:tabs>
              <w:autoSpaceDE w:val="0"/>
              <w:autoSpaceDN w:val="0"/>
              <w:jc w:val="both"/>
              <w:rPr>
                <w:lang w:val="kk-KZ" w:bidi="ru-RU"/>
              </w:rPr>
            </w:pPr>
            <w:r w:rsidRPr="00E14ACF">
              <w:rPr>
                <w:lang w:val="kk-KZ" w:bidi="ru-RU"/>
              </w:rPr>
              <w:t xml:space="preserve">9. </w:t>
            </w:r>
          </w:p>
        </w:tc>
        <w:tc>
          <w:tcPr>
            <w:tcW w:w="5387" w:type="dxa"/>
            <w:shd w:val="clear" w:color="auto" w:fill="auto"/>
          </w:tcPr>
          <w:p w:rsidR="0033031C" w:rsidRPr="00E14ACF" w:rsidRDefault="0033031C" w:rsidP="00FC3666">
            <w:pPr>
              <w:widowControl w:val="0"/>
              <w:autoSpaceDE w:val="0"/>
              <w:autoSpaceDN w:val="0"/>
              <w:jc w:val="both"/>
              <w:rPr>
                <w:i/>
                <w:lang w:val="kk-KZ" w:bidi="ru-RU"/>
              </w:rPr>
            </w:pPr>
            <w:r w:rsidRPr="00E14ACF">
              <w:rPr>
                <w:lang w:val="kk-KZ" w:bidi="ru-RU"/>
              </w:rPr>
              <w:t xml:space="preserve">Мәдениет объектілерін салу және жөндеу кезінде 7036 жұмыс орнын құру </w:t>
            </w:r>
            <w:r w:rsidRPr="00E14ACF">
              <w:rPr>
                <w:i/>
                <w:lang w:val="kk-KZ" w:bidi="ru-RU"/>
              </w:rPr>
              <w:t>(тұрақты – 6 259, уақытша  – 777)</w:t>
            </w:r>
          </w:p>
        </w:tc>
        <w:tc>
          <w:tcPr>
            <w:tcW w:w="1701" w:type="dxa"/>
            <w:shd w:val="clear" w:color="auto" w:fill="auto"/>
            <w:vAlign w:val="center"/>
          </w:tcPr>
          <w:p w:rsidR="0033031C" w:rsidRPr="00E14ACF" w:rsidRDefault="0033031C" w:rsidP="00FC3666">
            <w:pPr>
              <w:widowControl w:val="0"/>
              <w:autoSpaceDE w:val="0"/>
              <w:autoSpaceDN w:val="0"/>
              <w:jc w:val="center"/>
              <w:rPr>
                <w:lang w:val="kk-KZ" w:bidi="ru-RU"/>
              </w:rPr>
            </w:pPr>
            <w:r w:rsidRPr="00E14ACF">
              <w:rPr>
                <w:lang w:val="kk-KZ" w:bidi="ru-RU"/>
              </w:rPr>
              <w:t>адам</w:t>
            </w:r>
          </w:p>
        </w:tc>
        <w:tc>
          <w:tcPr>
            <w:tcW w:w="1843" w:type="dxa"/>
            <w:shd w:val="clear" w:color="auto" w:fill="auto"/>
            <w:vAlign w:val="center"/>
          </w:tcPr>
          <w:p w:rsidR="0033031C" w:rsidRPr="00E14ACF" w:rsidRDefault="0033031C" w:rsidP="00FC3666">
            <w:pPr>
              <w:widowControl w:val="0"/>
              <w:autoSpaceDE w:val="0"/>
              <w:autoSpaceDN w:val="0"/>
              <w:ind w:left="5" w:right="-79"/>
              <w:jc w:val="center"/>
              <w:rPr>
                <w:lang w:val="kk-KZ" w:bidi="ru-RU"/>
              </w:rPr>
            </w:pPr>
            <w:r w:rsidRPr="00E14ACF">
              <w:rPr>
                <w:lang w:val="kk-KZ" w:bidi="ru-RU"/>
              </w:rPr>
              <w:t xml:space="preserve">уақытша </w:t>
            </w:r>
            <w:r w:rsidRPr="00E14ACF">
              <w:rPr>
                <w:lang w:val="kk-KZ"/>
              </w:rPr>
              <w:t>–</w:t>
            </w:r>
            <w:r w:rsidRPr="00E14ACF">
              <w:rPr>
                <w:lang w:val="kk-KZ" w:bidi="ru-RU"/>
              </w:rPr>
              <w:t xml:space="preserve"> 1289</w:t>
            </w:r>
          </w:p>
          <w:p w:rsidR="0033031C" w:rsidRPr="00E14ACF" w:rsidRDefault="0033031C" w:rsidP="00FC3666">
            <w:pPr>
              <w:widowControl w:val="0"/>
              <w:autoSpaceDE w:val="0"/>
              <w:autoSpaceDN w:val="0"/>
              <w:ind w:left="5" w:right="-79"/>
              <w:jc w:val="center"/>
              <w:rPr>
                <w:lang w:val="kk-KZ" w:bidi="ru-RU"/>
              </w:rPr>
            </w:pPr>
            <w:r w:rsidRPr="00E14ACF">
              <w:rPr>
                <w:lang w:val="kk-KZ" w:bidi="ru-RU"/>
              </w:rPr>
              <w:t xml:space="preserve">тұрақты </w:t>
            </w:r>
            <w:r w:rsidRPr="00E14ACF">
              <w:rPr>
                <w:lang w:val="kk-KZ"/>
              </w:rPr>
              <w:t>–</w:t>
            </w:r>
            <w:r w:rsidRPr="00E14ACF">
              <w:rPr>
                <w:lang w:val="kk-KZ" w:bidi="ru-RU"/>
              </w:rPr>
              <w:t xml:space="preserve"> 267</w:t>
            </w:r>
          </w:p>
          <w:p w:rsidR="0033031C" w:rsidRPr="00E14ACF" w:rsidRDefault="0033031C" w:rsidP="00FC3666">
            <w:pPr>
              <w:widowControl w:val="0"/>
              <w:autoSpaceDE w:val="0"/>
              <w:autoSpaceDN w:val="0"/>
              <w:ind w:left="5" w:right="-79"/>
              <w:jc w:val="center"/>
              <w:rPr>
                <w:lang w:val="kk-KZ" w:bidi="ru-RU"/>
              </w:rPr>
            </w:pPr>
            <w:r w:rsidRPr="00E14ACF">
              <w:rPr>
                <w:lang w:val="kk-KZ" w:bidi="ru-RU"/>
              </w:rPr>
              <w:t>Жиыны - 1556</w:t>
            </w:r>
          </w:p>
        </w:tc>
        <w:tc>
          <w:tcPr>
            <w:tcW w:w="2126" w:type="dxa"/>
            <w:shd w:val="clear" w:color="auto" w:fill="auto"/>
            <w:vAlign w:val="center"/>
          </w:tcPr>
          <w:p w:rsidR="0033031C" w:rsidRPr="00E14ACF" w:rsidRDefault="0033031C" w:rsidP="00FC3666">
            <w:pPr>
              <w:widowControl w:val="0"/>
              <w:autoSpaceDE w:val="0"/>
              <w:autoSpaceDN w:val="0"/>
              <w:ind w:left="5" w:right="-79"/>
              <w:jc w:val="center"/>
              <w:rPr>
                <w:lang w:val="kk-KZ" w:bidi="ru-RU"/>
              </w:rPr>
            </w:pPr>
            <w:r w:rsidRPr="00E14ACF">
              <w:rPr>
                <w:lang w:val="kk-KZ" w:bidi="ru-RU"/>
              </w:rPr>
              <w:t>-</w:t>
            </w:r>
          </w:p>
        </w:tc>
        <w:tc>
          <w:tcPr>
            <w:tcW w:w="1417" w:type="dxa"/>
            <w:shd w:val="clear" w:color="auto" w:fill="auto"/>
          </w:tcPr>
          <w:p w:rsidR="0033031C" w:rsidRPr="00E14ACF" w:rsidRDefault="0033031C" w:rsidP="00FC3666">
            <w:pPr>
              <w:widowControl w:val="0"/>
              <w:autoSpaceDE w:val="0"/>
              <w:autoSpaceDN w:val="0"/>
              <w:ind w:left="5" w:right="-79"/>
              <w:rPr>
                <w:bCs/>
                <w:lang w:val="kk-KZ" w:bidi="ru-RU"/>
              </w:rPr>
            </w:pPr>
          </w:p>
        </w:tc>
      </w:tr>
    </w:tbl>
    <w:p w:rsidR="0033031C" w:rsidRPr="00E14ACF" w:rsidRDefault="0033031C" w:rsidP="0033031C">
      <w:pPr>
        <w:jc w:val="center"/>
        <w:rPr>
          <w:lang w:val="kk-KZ"/>
        </w:rPr>
      </w:pPr>
    </w:p>
    <w:p w:rsidR="0033031C" w:rsidRPr="00E14ACF" w:rsidRDefault="0033031C" w:rsidP="0033031C">
      <w:pPr>
        <w:jc w:val="center"/>
        <w:rPr>
          <w:lang w:val="kk-KZ"/>
        </w:rPr>
      </w:pPr>
      <w:r w:rsidRPr="00E14ACF">
        <w:rPr>
          <w:lang w:val="kk-KZ"/>
        </w:rPr>
        <w:t>_________________________</w:t>
      </w:r>
    </w:p>
    <w:p w:rsidR="0033031C" w:rsidRPr="00E14ACF" w:rsidRDefault="0033031C" w:rsidP="0033031C">
      <w:pPr>
        <w:overflowPunct w:val="0"/>
        <w:autoSpaceDE w:val="0"/>
        <w:autoSpaceDN w:val="0"/>
        <w:adjustRightInd w:val="0"/>
        <w:ind w:firstLine="709"/>
        <w:jc w:val="center"/>
        <w:rPr>
          <w:lang w:val="kk-KZ"/>
        </w:rPr>
      </w:pPr>
    </w:p>
    <w:p w:rsidR="0033031C" w:rsidRPr="00D9390C" w:rsidRDefault="0033031C" w:rsidP="0033031C">
      <w:pPr>
        <w:contextualSpacing/>
        <w:rPr>
          <w:lang w:val="kk-KZ"/>
        </w:rPr>
      </w:pPr>
    </w:p>
    <w:p w:rsidR="0033031C" w:rsidRPr="00D9390C" w:rsidRDefault="0033031C" w:rsidP="0033031C">
      <w:pPr>
        <w:pStyle w:val="ad"/>
        <w:widowControl/>
        <w:numPr>
          <w:ilvl w:val="0"/>
          <w:numId w:val="33"/>
        </w:numPr>
        <w:autoSpaceDE/>
        <w:autoSpaceDN/>
        <w:contextualSpacing/>
        <w:jc w:val="center"/>
        <w:rPr>
          <w:b/>
          <w:color w:val="000000"/>
          <w:sz w:val="24"/>
          <w:szCs w:val="24"/>
          <w:lang w:val="kk-KZ"/>
        </w:rPr>
      </w:pPr>
      <w:r w:rsidRPr="00D9390C">
        <w:rPr>
          <w:b/>
          <w:color w:val="000000"/>
          <w:sz w:val="24"/>
          <w:szCs w:val="24"/>
          <w:lang w:val="kk-KZ"/>
        </w:rPr>
        <w:t>Мемлекеттік қолдау шараларын алушылар туралы ақпарат</w:t>
      </w:r>
    </w:p>
    <w:p w:rsidR="0033031C" w:rsidRPr="0033031C" w:rsidRDefault="0033031C" w:rsidP="0033031C">
      <w:pPr>
        <w:contextualSpacing/>
        <w:jc w:val="center"/>
        <w:rPr>
          <w:bCs/>
          <w:lang w:val="kk-KZ"/>
        </w:rPr>
      </w:pPr>
    </w:p>
    <w:tbl>
      <w:tblPr>
        <w:tblW w:w="13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418"/>
        <w:gridCol w:w="1132"/>
        <w:gridCol w:w="1986"/>
        <w:gridCol w:w="1134"/>
        <w:gridCol w:w="1276"/>
        <w:gridCol w:w="1134"/>
        <w:gridCol w:w="992"/>
        <w:gridCol w:w="993"/>
        <w:gridCol w:w="1286"/>
      </w:tblGrid>
      <w:tr w:rsidR="0033031C" w:rsidRPr="00D9390C" w:rsidTr="00FC3666">
        <w:trPr>
          <w:trHeight w:val="764"/>
          <w:jc w:val="center"/>
        </w:trPr>
        <w:tc>
          <w:tcPr>
            <w:tcW w:w="846" w:type="dxa"/>
            <w:shd w:val="clear" w:color="auto" w:fill="auto"/>
            <w:vAlign w:val="center"/>
          </w:tcPr>
          <w:p w:rsidR="0033031C" w:rsidRPr="00D9390C" w:rsidRDefault="0033031C" w:rsidP="00FC3666">
            <w:pPr>
              <w:widowControl w:val="0"/>
              <w:autoSpaceDE w:val="0"/>
              <w:autoSpaceDN w:val="0"/>
              <w:contextualSpacing/>
              <w:jc w:val="center"/>
              <w:rPr>
                <w:b/>
                <w:lang w:val="kk-KZ" w:bidi="ru-RU"/>
              </w:rPr>
            </w:pPr>
            <w:r w:rsidRPr="00D9390C">
              <w:rPr>
                <w:b/>
                <w:lang w:val="kk-KZ" w:bidi="ru-RU"/>
              </w:rPr>
              <w:t>Жыл</w:t>
            </w:r>
          </w:p>
        </w:tc>
        <w:tc>
          <w:tcPr>
            <w:tcW w:w="850" w:type="dxa"/>
            <w:shd w:val="clear" w:color="auto" w:fill="auto"/>
            <w:vAlign w:val="center"/>
          </w:tcPr>
          <w:p w:rsidR="0033031C" w:rsidRPr="00D9390C" w:rsidRDefault="0033031C" w:rsidP="00FC3666">
            <w:pPr>
              <w:widowControl w:val="0"/>
              <w:autoSpaceDE w:val="0"/>
              <w:autoSpaceDN w:val="0"/>
              <w:contextualSpacing/>
              <w:jc w:val="center"/>
              <w:rPr>
                <w:b/>
                <w:lang w:val="kk-KZ" w:bidi="ru-RU"/>
              </w:rPr>
            </w:pPr>
            <w:r w:rsidRPr="00D9390C">
              <w:rPr>
                <w:b/>
                <w:lang w:val="kk-KZ" w:bidi="ru-RU"/>
              </w:rPr>
              <w:t>БСН</w:t>
            </w:r>
            <w:r w:rsidRPr="00D9390C">
              <w:rPr>
                <w:b/>
                <w:lang w:bidi="ru-RU"/>
              </w:rPr>
              <w:t>/</w:t>
            </w:r>
            <w:r w:rsidRPr="00D9390C">
              <w:rPr>
                <w:b/>
                <w:lang w:val="kk-KZ" w:bidi="ru-RU"/>
              </w:rPr>
              <w:t>ЖСН</w:t>
            </w:r>
          </w:p>
        </w:tc>
        <w:tc>
          <w:tcPr>
            <w:tcW w:w="1418" w:type="dxa"/>
            <w:shd w:val="clear" w:color="auto" w:fill="auto"/>
            <w:vAlign w:val="center"/>
          </w:tcPr>
          <w:p w:rsidR="0033031C" w:rsidRPr="00D9390C" w:rsidRDefault="0033031C" w:rsidP="00FC3666">
            <w:pPr>
              <w:widowControl w:val="0"/>
              <w:autoSpaceDE w:val="0"/>
              <w:autoSpaceDN w:val="0"/>
              <w:contextualSpacing/>
              <w:jc w:val="center"/>
              <w:rPr>
                <w:b/>
                <w:lang w:val="kk-KZ" w:bidi="ru-RU"/>
              </w:rPr>
            </w:pPr>
            <w:r w:rsidRPr="00D9390C">
              <w:rPr>
                <w:b/>
                <w:lang w:val="kk-KZ" w:bidi="ru-RU"/>
              </w:rPr>
              <w:t>Кәсіпорынның атауы / мемлекеттік шара алушы</w:t>
            </w:r>
          </w:p>
        </w:tc>
        <w:tc>
          <w:tcPr>
            <w:tcW w:w="1132" w:type="dxa"/>
            <w:shd w:val="clear" w:color="auto" w:fill="auto"/>
            <w:vAlign w:val="center"/>
          </w:tcPr>
          <w:p w:rsidR="0033031C" w:rsidRPr="00D9390C" w:rsidRDefault="0033031C" w:rsidP="00FC3666">
            <w:pPr>
              <w:widowControl w:val="0"/>
              <w:autoSpaceDE w:val="0"/>
              <w:autoSpaceDN w:val="0"/>
              <w:contextualSpacing/>
              <w:jc w:val="center"/>
              <w:rPr>
                <w:b/>
                <w:lang w:bidi="ru-RU"/>
              </w:rPr>
            </w:pPr>
            <w:proofErr w:type="spellStart"/>
            <w:r w:rsidRPr="00D9390C">
              <w:rPr>
                <w:b/>
                <w:lang w:bidi="ru-RU"/>
              </w:rPr>
              <w:t>Өңір</w:t>
            </w:r>
            <w:proofErr w:type="spellEnd"/>
          </w:p>
        </w:tc>
        <w:tc>
          <w:tcPr>
            <w:tcW w:w="1986" w:type="dxa"/>
            <w:shd w:val="clear" w:color="auto" w:fill="auto"/>
            <w:vAlign w:val="center"/>
          </w:tcPr>
          <w:p w:rsidR="0033031C" w:rsidRPr="00D9390C" w:rsidRDefault="0033031C" w:rsidP="00FC3666">
            <w:pPr>
              <w:widowControl w:val="0"/>
              <w:autoSpaceDE w:val="0"/>
              <w:autoSpaceDN w:val="0"/>
              <w:contextualSpacing/>
              <w:jc w:val="center"/>
              <w:rPr>
                <w:b/>
                <w:lang w:bidi="ru-RU"/>
              </w:rPr>
            </w:pPr>
            <w:proofErr w:type="spellStart"/>
            <w:r w:rsidRPr="00D9390C">
              <w:rPr>
                <w:b/>
                <w:lang w:bidi="ru-RU"/>
              </w:rPr>
              <w:t>Кәсіпорынның</w:t>
            </w:r>
            <w:proofErr w:type="spellEnd"/>
            <w:r w:rsidRPr="00D9390C">
              <w:rPr>
                <w:b/>
                <w:lang w:bidi="ru-RU"/>
              </w:rPr>
              <w:t xml:space="preserve"> </w:t>
            </w:r>
            <w:proofErr w:type="spellStart"/>
            <w:r w:rsidRPr="00D9390C">
              <w:rPr>
                <w:b/>
                <w:lang w:bidi="ru-RU"/>
              </w:rPr>
              <w:t>өлшемі</w:t>
            </w:r>
            <w:proofErr w:type="spellEnd"/>
            <w:r w:rsidRPr="00D9390C">
              <w:rPr>
                <w:b/>
                <w:lang w:bidi="ru-RU"/>
              </w:rPr>
              <w:t xml:space="preserve"> (</w:t>
            </w:r>
            <w:proofErr w:type="spellStart"/>
            <w:r w:rsidRPr="00D9390C">
              <w:rPr>
                <w:b/>
                <w:lang w:bidi="ru-RU"/>
              </w:rPr>
              <w:t>ірі</w:t>
            </w:r>
            <w:proofErr w:type="spellEnd"/>
            <w:r w:rsidRPr="00D9390C">
              <w:rPr>
                <w:b/>
                <w:lang w:bidi="ru-RU"/>
              </w:rPr>
              <w:t>/орта/</w:t>
            </w:r>
            <w:proofErr w:type="spellStart"/>
            <w:r w:rsidRPr="00D9390C">
              <w:rPr>
                <w:b/>
                <w:lang w:bidi="ru-RU"/>
              </w:rPr>
              <w:t>шағын</w:t>
            </w:r>
            <w:proofErr w:type="spellEnd"/>
            <w:r w:rsidRPr="00D9390C">
              <w:rPr>
                <w:b/>
                <w:lang w:bidi="ru-RU"/>
              </w:rPr>
              <w:t>/ЖК)</w:t>
            </w:r>
          </w:p>
        </w:tc>
        <w:tc>
          <w:tcPr>
            <w:tcW w:w="1134" w:type="dxa"/>
            <w:shd w:val="clear" w:color="auto" w:fill="auto"/>
            <w:vAlign w:val="center"/>
          </w:tcPr>
          <w:p w:rsidR="0033031C" w:rsidRPr="00D9390C" w:rsidRDefault="0033031C" w:rsidP="00FC3666">
            <w:pPr>
              <w:widowControl w:val="0"/>
              <w:autoSpaceDE w:val="0"/>
              <w:autoSpaceDN w:val="0"/>
              <w:contextualSpacing/>
              <w:jc w:val="center"/>
              <w:rPr>
                <w:b/>
                <w:lang w:bidi="ru-RU"/>
              </w:rPr>
            </w:pPr>
            <w:r w:rsidRPr="00D9390C">
              <w:rPr>
                <w:b/>
                <w:lang w:bidi="ru-RU"/>
              </w:rPr>
              <w:t>Сала</w:t>
            </w:r>
          </w:p>
        </w:tc>
        <w:tc>
          <w:tcPr>
            <w:tcW w:w="1276" w:type="dxa"/>
            <w:shd w:val="clear" w:color="auto" w:fill="auto"/>
            <w:vAlign w:val="center"/>
          </w:tcPr>
          <w:p w:rsidR="0033031C" w:rsidRPr="00D9390C" w:rsidRDefault="0033031C" w:rsidP="00FC3666">
            <w:pPr>
              <w:widowControl w:val="0"/>
              <w:autoSpaceDE w:val="0"/>
              <w:autoSpaceDN w:val="0"/>
              <w:contextualSpacing/>
              <w:jc w:val="center"/>
              <w:rPr>
                <w:b/>
                <w:lang w:val="kk-KZ" w:bidi="ru-RU"/>
              </w:rPr>
            </w:pPr>
            <w:r w:rsidRPr="00D9390C">
              <w:rPr>
                <w:b/>
                <w:lang w:val="kk-KZ" w:bidi="ru-RU"/>
              </w:rPr>
              <w:t>Қызмет түрі (ЭҚТЖ)</w:t>
            </w:r>
          </w:p>
        </w:tc>
        <w:tc>
          <w:tcPr>
            <w:tcW w:w="1134" w:type="dxa"/>
            <w:shd w:val="clear" w:color="auto" w:fill="auto"/>
            <w:vAlign w:val="center"/>
          </w:tcPr>
          <w:p w:rsidR="0033031C" w:rsidRPr="00D9390C" w:rsidRDefault="0033031C" w:rsidP="00FC3666">
            <w:pPr>
              <w:widowControl w:val="0"/>
              <w:autoSpaceDE w:val="0"/>
              <w:autoSpaceDN w:val="0"/>
              <w:contextualSpacing/>
              <w:jc w:val="center"/>
              <w:rPr>
                <w:b/>
                <w:lang w:val="kk-KZ" w:bidi="ru-RU"/>
              </w:rPr>
            </w:pPr>
            <w:r w:rsidRPr="00D9390C">
              <w:rPr>
                <w:b/>
                <w:lang w:val="kk-KZ" w:bidi="ru-RU"/>
              </w:rPr>
              <w:t>Қолдау шараларын алған күн</w:t>
            </w:r>
          </w:p>
        </w:tc>
        <w:tc>
          <w:tcPr>
            <w:tcW w:w="992" w:type="dxa"/>
            <w:shd w:val="clear" w:color="auto" w:fill="auto"/>
            <w:vAlign w:val="center"/>
          </w:tcPr>
          <w:p w:rsidR="0033031C" w:rsidRPr="00D9390C" w:rsidRDefault="0033031C" w:rsidP="00FC3666">
            <w:pPr>
              <w:widowControl w:val="0"/>
              <w:autoSpaceDE w:val="0"/>
              <w:autoSpaceDN w:val="0"/>
              <w:contextualSpacing/>
              <w:jc w:val="center"/>
              <w:rPr>
                <w:b/>
                <w:lang w:val="kk-KZ" w:bidi="ru-RU"/>
              </w:rPr>
            </w:pPr>
            <w:r w:rsidRPr="00D9390C">
              <w:rPr>
                <w:b/>
                <w:lang w:val="kk-KZ" w:bidi="ru-RU"/>
              </w:rPr>
              <w:t>Қолдау шарасы</w:t>
            </w:r>
          </w:p>
        </w:tc>
        <w:tc>
          <w:tcPr>
            <w:tcW w:w="993" w:type="dxa"/>
            <w:shd w:val="clear" w:color="auto" w:fill="auto"/>
            <w:vAlign w:val="center"/>
          </w:tcPr>
          <w:p w:rsidR="0033031C" w:rsidRPr="00D9390C" w:rsidRDefault="0033031C" w:rsidP="00FC3666">
            <w:pPr>
              <w:widowControl w:val="0"/>
              <w:autoSpaceDE w:val="0"/>
              <w:autoSpaceDN w:val="0"/>
              <w:contextualSpacing/>
              <w:jc w:val="center"/>
              <w:rPr>
                <w:b/>
                <w:lang w:bidi="ru-RU"/>
              </w:rPr>
            </w:pPr>
            <w:proofErr w:type="spellStart"/>
            <w:r w:rsidRPr="00D9390C">
              <w:rPr>
                <w:b/>
                <w:lang w:bidi="ru-RU"/>
              </w:rPr>
              <w:t>Қолдаудың</w:t>
            </w:r>
            <w:proofErr w:type="spellEnd"/>
            <w:r w:rsidRPr="00D9390C">
              <w:rPr>
                <w:b/>
                <w:lang w:bidi="ru-RU"/>
              </w:rPr>
              <w:t xml:space="preserve"> </w:t>
            </w:r>
            <w:proofErr w:type="spellStart"/>
            <w:r w:rsidRPr="00D9390C">
              <w:rPr>
                <w:b/>
                <w:lang w:bidi="ru-RU"/>
              </w:rPr>
              <w:t>нысаналы</w:t>
            </w:r>
            <w:proofErr w:type="spellEnd"/>
            <w:r w:rsidRPr="00D9390C">
              <w:rPr>
                <w:b/>
                <w:lang w:bidi="ru-RU"/>
              </w:rPr>
              <w:t xml:space="preserve"> </w:t>
            </w:r>
            <w:proofErr w:type="spellStart"/>
            <w:r w:rsidRPr="00D9390C">
              <w:rPr>
                <w:b/>
                <w:lang w:bidi="ru-RU"/>
              </w:rPr>
              <w:t>мақсаты</w:t>
            </w:r>
            <w:proofErr w:type="spellEnd"/>
          </w:p>
        </w:tc>
        <w:tc>
          <w:tcPr>
            <w:tcW w:w="1286" w:type="dxa"/>
            <w:shd w:val="clear" w:color="auto" w:fill="auto"/>
            <w:vAlign w:val="center"/>
          </w:tcPr>
          <w:p w:rsidR="0033031C" w:rsidRPr="00D9390C" w:rsidRDefault="0033031C" w:rsidP="00FC3666">
            <w:pPr>
              <w:widowControl w:val="0"/>
              <w:autoSpaceDE w:val="0"/>
              <w:autoSpaceDN w:val="0"/>
              <w:contextualSpacing/>
              <w:jc w:val="center"/>
              <w:rPr>
                <w:b/>
                <w:lang w:bidi="ru-RU"/>
              </w:rPr>
            </w:pPr>
            <w:proofErr w:type="spellStart"/>
            <w:r w:rsidRPr="00D9390C">
              <w:rPr>
                <w:b/>
                <w:lang w:bidi="ru-RU"/>
              </w:rPr>
              <w:t>Қолдаудың</w:t>
            </w:r>
            <w:proofErr w:type="spellEnd"/>
            <w:r w:rsidRPr="00D9390C">
              <w:rPr>
                <w:b/>
                <w:lang w:bidi="ru-RU"/>
              </w:rPr>
              <w:t xml:space="preserve"> </w:t>
            </w:r>
            <w:proofErr w:type="spellStart"/>
            <w:r w:rsidRPr="00D9390C">
              <w:rPr>
                <w:b/>
                <w:lang w:bidi="ru-RU"/>
              </w:rPr>
              <w:t>жалпы</w:t>
            </w:r>
            <w:proofErr w:type="spellEnd"/>
            <w:r w:rsidRPr="00D9390C">
              <w:rPr>
                <w:b/>
                <w:lang w:bidi="ru-RU"/>
              </w:rPr>
              <w:t xml:space="preserve"> </w:t>
            </w:r>
            <w:proofErr w:type="spellStart"/>
            <w:r w:rsidRPr="00D9390C">
              <w:rPr>
                <w:b/>
                <w:lang w:bidi="ru-RU"/>
              </w:rPr>
              <w:t>сомасы</w:t>
            </w:r>
            <w:proofErr w:type="spellEnd"/>
            <w:r w:rsidRPr="00D9390C">
              <w:rPr>
                <w:b/>
                <w:lang w:bidi="ru-RU"/>
              </w:rPr>
              <w:t xml:space="preserve">, </w:t>
            </w:r>
            <w:proofErr w:type="spellStart"/>
            <w:r w:rsidRPr="00D9390C">
              <w:rPr>
                <w:b/>
                <w:lang w:bidi="ru-RU"/>
              </w:rPr>
              <w:t>мың</w:t>
            </w:r>
            <w:proofErr w:type="spellEnd"/>
            <w:r w:rsidRPr="00D9390C">
              <w:rPr>
                <w:b/>
                <w:lang w:bidi="ru-RU"/>
              </w:rPr>
              <w:t xml:space="preserve"> </w:t>
            </w:r>
            <w:proofErr w:type="spellStart"/>
            <w:r w:rsidRPr="00D9390C">
              <w:rPr>
                <w:b/>
                <w:lang w:bidi="ru-RU"/>
              </w:rPr>
              <w:t>теңге</w:t>
            </w:r>
            <w:proofErr w:type="spellEnd"/>
          </w:p>
        </w:tc>
      </w:tr>
    </w:tbl>
    <w:p w:rsidR="0033031C" w:rsidRPr="00D9390C" w:rsidRDefault="0033031C" w:rsidP="0033031C">
      <w:pPr>
        <w:contextualSpacing/>
        <w:jc w:val="both"/>
        <w:rPr>
          <w:bCs/>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1418"/>
        <w:gridCol w:w="1134"/>
        <w:gridCol w:w="1984"/>
        <w:gridCol w:w="1134"/>
        <w:gridCol w:w="1276"/>
        <w:gridCol w:w="1134"/>
        <w:gridCol w:w="992"/>
        <w:gridCol w:w="993"/>
        <w:gridCol w:w="1275"/>
      </w:tblGrid>
      <w:tr w:rsidR="0033031C" w:rsidRPr="00D9390C" w:rsidTr="00FC3666">
        <w:trPr>
          <w:trHeight w:val="281"/>
          <w:jc w:val="center"/>
        </w:trPr>
        <w:tc>
          <w:tcPr>
            <w:tcW w:w="846" w:type="dxa"/>
          </w:tcPr>
          <w:p w:rsidR="0033031C" w:rsidRPr="00D9390C" w:rsidRDefault="0033031C" w:rsidP="00FC3666">
            <w:pPr>
              <w:widowControl w:val="0"/>
              <w:autoSpaceDE w:val="0"/>
              <w:autoSpaceDN w:val="0"/>
              <w:contextualSpacing/>
              <w:jc w:val="center"/>
              <w:rPr>
                <w:lang w:bidi="ru-RU"/>
              </w:rPr>
            </w:pPr>
            <w:r w:rsidRPr="00D9390C">
              <w:rPr>
                <w:lang w:bidi="ru-RU"/>
              </w:rPr>
              <w:t>1</w:t>
            </w:r>
          </w:p>
        </w:tc>
        <w:tc>
          <w:tcPr>
            <w:tcW w:w="850" w:type="dxa"/>
          </w:tcPr>
          <w:p w:rsidR="0033031C" w:rsidRPr="00D9390C" w:rsidRDefault="0033031C" w:rsidP="00FC3666">
            <w:pPr>
              <w:widowControl w:val="0"/>
              <w:autoSpaceDE w:val="0"/>
              <w:autoSpaceDN w:val="0"/>
              <w:contextualSpacing/>
              <w:jc w:val="center"/>
              <w:rPr>
                <w:lang w:bidi="ru-RU"/>
              </w:rPr>
            </w:pPr>
            <w:r w:rsidRPr="00D9390C">
              <w:rPr>
                <w:lang w:bidi="ru-RU"/>
              </w:rPr>
              <w:t>2</w:t>
            </w:r>
          </w:p>
        </w:tc>
        <w:tc>
          <w:tcPr>
            <w:tcW w:w="1418" w:type="dxa"/>
          </w:tcPr>
          <w:p w:rsidR="0033031C" w:rsidRPr="00D9390C" w:rsidRDefault="0033031C" w:rsidP="00FC3666">
            <w:pPr>
              <w:widowControl w:val="0"/>
              <w:autoSpaceDE w:val="0"/>
              <w:autoSpaceDN w:val="0"/>
              <w:contextualSpacing/>
              <w:jc w:val="center"/>
              <w:rPr>
                <w:lang w:bidi="ru-RU"/>
              </w:rPr>
            </w:pPr>
            <w:r w:rsidRPr="00D9390C">
              <w:rPr>
                <w:lang w:bidi="ru-RU"/>
              </w:rPr>
              <w:t>3</w:t>
            </w:r>
          </w:p>
        </w:tc>
        <w:tc>
          <w:tcPr>
            <w:tcW w:w="1134" w:type="dxa"/>
          </w:tcPr>
          <w:p w:rsidR="0033031C" w:rsidRPr="00D9390C" w:rsidRDefault="0033031C" w:rsidP="00FC3666">
            <w:pPr>
              <w:widowControl w:val="0"/>
              <w:autoSpaceDE w:val="0"/>
              <w:autoSpaceDN w:val="0"/>
              <w:contextualSpacing/>
              <w:jc w:val="center"/>
              <w:rPr>
                <w:lang w:bidi="ru-RU"/>
              </w:rPr>
            </w:pPr>
            <w:r w:rsidRPr="00D9390C">
              <w:rPr>
                <w:lang w:bidi="ru-RU"/>
              </w:rPr>
              <w:t>4</w:t>
            </w:r>
          </w:p>
        </w:tc>
        <w:tc>
          <w:tcPr>
            <w:tcW w:w="1984" w:type="dxa"/>
          </w:tcPr>
          <w:p w:rsidR="0033031C" w:rsidRPr="00D9390C" w:rsidRDefault="0033031C" w:rsidP="00FC3666">
            <w:pPr>
              <w:widowControl w:val="0"/>
              <w:autoSpaceDE w:val="0"/>
              <w:autoSpaceDN w:val="0"/>
              <w:contextualSpacing/>
              <w:jc w:val="center"/>
              <w:rPr>
                <w:lang w:bidi="ru-RU"/>
              </w:rPr>
            </w:pPr>
            <w:r w:rsidRPr="00D9390C">
              <w:rPr>
                <w:lang w:bidi="ru-RU"/>
              </w:rPr>
              <w:t>5</w:t>
            </w:r>
          </w:p>
        </w:tc>
        <w:tc>
          <w:tcPr>
            <w:tcW w:w="1134" w:type="dxa"/>
            <w:shd w:val="clear" w:color="auto" w:fill="auto"/>
          </w:tcPr>
          <w:p w:rsidR="0033031C" w:rsidRPr="00D9390C" w:rsidRDefault="0033031C" w:rsidP="00FC3666">
            <w:pPr>
              <w:widowControl w:val="0"/>
              <w:autoSpaceDE w:val="0"/>
              <w:autoSpaceDN w:val="0"/>
              <w:contextualSpacing/>
              <w:jc w:val="center"/>
              <w:rPr>
                <w:lang w:bidi="ru-RU"/>
              </w:rPr>
            </w:pPr>
            <w:r w:rsidRPr="00D9390C">
              <w:rPr>
                <w:lang w:bidi="ru-RU"/>
              </w:rPr>
              <w:t>6</w:t>
            </w:r>
          </w:p>
        </w:tc>
        <w:tc>
          <w:tcPr>
            <w:tcW w:w="1276" w:type="dxa"/>
            <w:shd w:val="clear" w:color="auto" w:fill="auto"/>
          </w:tcPr>
          <w:p w:rsidR="0033031C" w:rsidRPr="00D9390C" w:rsidRDefault="0033031C" w:rsidP="00FC3666">
            <w:pPr>
              <w:widowControl w:val="0"/>
              <w:autoSpaceDE w:val="0"/>
              <w:autoSpaceDN w:val="0"/>
              <w:contextualSpacing/>
              <w:jc w:val="center"/>
              <w:rPr>
                <w:lang w:bidi="ru-RU"/>
              </w:rPr>
            </w:pPr>
            <w:r w:rsidRPr="00D9390C">
              <w:rPr>
                <w:lang w:bidi="ru-RU"/>
              </w:rPr>
              <w:t>7</w:t>
            </w:r>
          </w:p>
        </w:tc>
        <w:tc>
          <w:tcPr>
            <w:tcW w:w="1134" w:type="dxa"/>
            <w:shd w:val="clear" w:color="auto" w:fill="auto"/>
          </w:tcPr>
          <w:p w:rsidR="0033031C" w:rsidRPr="00D9390C" w:rsidRDefault="0033031C" w:rsidP="00FC3666">
            <w:pPr>
              <w:widowControl w:val="0"/>
              <w:autoSpaceDE w:val="0"/>
              <w:autoSpaceDN w:val="0"/>
              <w:contextualSpacing/>
              <w:jc w:val="center"/>
              <w:rPr>
                <w:lang w:bidi="ru-RU"/>
              </w:rPr>
            </w:pPr>
            <w:r w:rsidRPr="00D9390C">
              <w:rPr>
                <w:lang w:bidi="ru-RU"/>
              </w:rPr>
              <w:t>8</w:t>
            </w:r>
          </w:p>
        </w:tc>
        <w:tc>
          <w:tcPr>
            <w:tcW w:w="992" w:type="dxa"/>
            <w:shd w:val="clear" w:color="auto" w:fill="auto"/>
          </w:tcPr>
          <w:p w:rsidR="0033031C" w:rsidRPr="00D9390C" w:rsidRDefault="0033031C" w:rsidP="00FC3666">
            <w:pPr>
              <w:widowControl w:val="0"/>
              <w:autoSpaceDE w:val="0"/>
              <w:autoSpaceDN w:val="0"/>
              <w:contextualSpacing/>
              <w:jc w:val="center"/>
              <w:rPr>
                <w:lang w:bidi="ru-RU"/>
              </w:rPr>
            </w:pPr>
            <w:r w:rsidRPr="00D9390C">
              <w:rPr>
                <w:lang w:bidi="ru-RU"/>
              </w:rPr>
              <w:t>9</w:t>
            </w:r>
          </w:p>
        </w:tc>
        <w:tc>
          <w:tcPr>
            <w:tcW w:w="993" w:type="dxa"/>
            <w:shd w:val="clear" w:color="auto" w:fill="auto"/>
          </w:tcPr>
          <w:p w:rsidR="0033031C" w:rsidRPr="00D9390C" w:rsidRDefault="0033031C" w:rsidP="00FC3666">
            <w:pPr>
              <w:widowControl w:val="0"/>
              <w:autoSpaceDE w:val="0"/>
              <w:autoSpaceDN w:val="0"/>
              <w:contextualSpacing/>
              <w:jc w:val="center"/>
              <w:rPr>
                <w:lang w:bidi="ru-RU"/>
              </w:rPr>
            </w:pPr>
            <w:r w:rsidRPr="00D9390C">
              <w:rPr>
                <w:lang w:val="en-US" w:bidi="ru-RU"/>
              </w:rPr>
              <w:t>10</w:t>
            </w:r>
          </w:p>
        </w:tc>
        <w:tc>
          <w:tcPr>
            <w:tcW w:w="1275" w:type="dxa"/>
            <w:shd w:val="clear" w:color="auto" w:fill="auto"/>
          </w:tcPr>
          <w:p w:rsidR="0033031C" w:rsidRPr="00D9390C" w:rsidRDefault="0033031C" w:rsidP="00FC3666">
            <w:pPr>
              <w:widowControl w:val="0"/>
              <w:autoSpaceDE w:val="0"/>
              <w:autoSpaceDN w:val="0"/>
              <w:contextualSpacing/>
              <w:jc w:val="center"/>
              <w:rPr>
                <w:lang w:bidi="ru-RU"/>
              </w:rPr>
            </w:pPr>
            <w:r w:rsidRPr="00D9390C">
              <w:rPr>
                <w:lang w:bidi="ru-RU"/>
              </w:rPr>
              <w:t>11</w:t>
            </w:r>
          </w:p>
        </w:tc>
      </w:tr>
      <w:tr w:rsidR="0033031C" w:rsidRPr="00D9390C" w:rsidTr="00FC3666">
        <w:tblPrEx>
          <w:tblLook w:val="0600" w:firstRow="0" w:lastRow="0" w:firstColumn="0" w:lastColumn="0" w:noHBand="1" w:noVBand="1"/>
        </w:tblPrEx>
        <w:trPr>
          <w:trHeight w:val="495"/>
          <w:jc w:val="center"/>
        </w:trPr>
        <w:tc>
          <w:tcPr>
            <w:tcW w:w="846" w:type="dxa"/>
            <w:shd w:val="clear" w:color="auto" w:fill="auto"/>
            <w:tcMar>
              <w:top w:w="0" w:type="dxa"/>
              <w:left w:w="40" w:type="dxa"/>
              <w:bottom w:w="0" w:type="dxa"/>
              <w:right w:w="40" w:type="dxa"/>
            </w:tcMar>
          </w:tcPr>
          <w:p w:rsidR="0033031C" w:rsidRPr="00D9390C" w:rsidRDefault="0033031C" w:rsidP="00FC3666">
            <w:pPr>
              <w:contextualSpacing/>
              <w:jc w:val="center"/>
            </w:pPr>
            <w:proofErr w:type="spellStart"/>
            <w:r w:rsidRPr="00D9390C">
              <w:t>Базалық</w:t>
            </w:r>
            <w:proofErr w:type="spellEnd"/>
            <w:r w:rsidRPr="00D9390C">
              <w:t xml:space="preserve"> </w:t>
            </w:r>
            <w:proofErr w:type="spellStart"/>
            <w:r w:rsidRPr="00D9390C">
              <w:t>жыл</w:t>
            </w:r>
            <w:proofErr w:type="spellEnd"/>
          </w:p>
        </w:tc>
        <w:tc>
          <w:tcPr>
            <w:tcW w:w="850" w:type="dxa"/>
            <w:shd w:val="clear" w:color="auto" w:fill="auto"/>
          </w:tcPr>
          <w:p w:rsidR="0033031C" w:rsidRPr="00D9390C" w:rsidRDefault="0033031C" w:rsidP="00FC3666">
            <w:pPr>
              <w:contextualSpacing/>
              <w:jc w:val="center"/>
              <w:rPr>
                <w:lang w:val="kk-KZ"/>
              </w:rPr>
            </w:pPr>
          </w:p>
        </w:tc>
        <w:tc>
          <w:tcPr>
            <w:tcW w:w="1418" w:type="dxa"/>
            <w:shd w:val="clear" w:color="auto" w:fill="auto"/>
          </w:tcPr>
          <w:p w:rsidR="0033031C" w:rsidRPr="00D9390C" w:rsidRDefault="0033031C" w:rsidP="00FC3666">
            <w:pPr>
              <w:contextualSpacing/>
              <w:jc w:val="center"/>
              <w:rPr>
                <w:lang w:val="kk-KZ"/>
              </w:rPr>
            </w:pPr>
          </w:p>
        </w:tc>
        <w:tc>
          <w:tcPr>
            <w:tcW w:w="1134" w:type="dxa"/>
            <w:shd w:val="clear" w:color="auto" w:fill="auto"/>
          </w:tcPr>
          <w:p w:rsidR="0033031C" w:rsidRPr="00D9390C" w:rsidRDefault="0033031C" w:rsidP="00FC3666">
            <w:pPr>
              <w:contextualSpacing/>
              <w:jc w:val="center"/>
              <w:rPr>
                <w:lang w:val="kk-KZ"/>
              </w:rPr>
            </w:pPr>
          </w:p>
        </w:tc>
        <w:tc>
          <w:tcPr>
            <w:tcW w:w="1984" w:type="dxa"/>
            <w:shd w:val="clear" w:color="auto" w:fill="auto"/>
          </w:tcPr>
          <w:p w:rsidR="0033031C" w:rsidRPr="00D9390C" w:rsidRDefault="0033031C" w:rsidP="00FC3666">
            <w:pPr>
              <w:contextualSpacing/>
              <w:jc w:val="center"/>
              <w:rPr>
                <w:lang w:val="kk-KZ"/>
              </w:rP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b/>
                <w:bCs/>
                <w:lang w:val="kk-KZ"/>
              </w:rPr>
            </w:pPr>
          </w:p>
        </w:tc>
        <w:tc>
          <w:tcPr>
            <w:tcW w:w="1276" w:type="dxa"/>
            <w:shd w:val="clear" w:color="auto" w:fill="auto"/>
          </w:tcPr>
          <w:p w:rsidR="0033031C" w:rsidRPr="00D9390C" w:rsidRDefault="0033031C" w:rsidP="00FC3666">
            <w:pPr>
              <w:contextualSpacing/>
              <w:jc w:val="cente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lang w:val="kk-KZ"/>
              </w:rPr>
            </w:pPr>
          </w:p>
        </w:tc>
        <w:tc>
          <w:tcPr>
            <w:tcW w:w="992" w:type="dxa"/>
            <w:shd w:val="clear" w:color="auto" w:fill="auto"/>
          </w:tcPr>
          <w:p w:rsidR="0033031C" w:rsidRPr="00D9390C" w:rsidRDefault="0033031C" w:rsidP="00FC3666">
            <w:pPr>
              <w:contextualSpacing/>
              <w:jc w:val="center"/>
              <w:rPr>
                <w:lang w:val="kk-KZ"/>
              </w:rPr>
            </w:pPr>
          </w:p>
        </w:tc>
        <w:tc>
          <w:tcPr>
            <w:tcW w:w="993" w:type="dxa"/>
            <w:shd w:val="clear" w:color="auto" w:fill="auto"/>
          </w:tcPr>
          <w:p w:rsidR="0033031C" w:rsidRPr="00D9390C" w:rsidRDefault="0033031C" w:rsidP="00FC3666">
            <w:pPr>
              <w:contextualSpacing/>
              <w:jc w:val="center"/>
              <w:rPr>
                <w:lang w:val="kk-KZ"/>
              </w:rPr>
            </w:pPr>
          </w:p>
        </w:tc>
        <w:tc>
          <w:tcPr>
            <w:tcW w:w="1275" w:type="dxa"/>
            <w:shd w:val="clear" w:color="auto" w:fill="auto"/>
          </w:tcPr>
          <w:p w:rsidR="0033031C" w:rsidRPr="00D9390C" w:rsidRDefault="0033031C" w:rsidP="00FC3666">
            <w:pPr>
              <w:contextualSpacing/>
              <w:jc w:val="center"/>
              <w:rPr>
                <w:lang w:val="kk-KZ"/>
              </w:rPr>
            </w:pPr>
          </w:p>
        </w:tc>
      </w:tr>
      <w:tr w:rsidR="0033031C" w:rsidRPr="00D9390C" w:rsidTr="00FC3666">
        <w:tblPrEx>
          <w:tblLook w:val="0600" w:firstRow="0" w:lastRow="0" w:firstColumn="0" w:lastColumn="0" w:noHBand="1" w:noVBand="1"/>
        </w:tblPrEx>
        <w:trPr>
          <w:trHeight w:val="495"/>
          <w:jc w:val="center"/>
        </w:trPr>
        <w:tc>
          <w:tcPr>
            <w:tcW w:w="846" w:type="dxa"/>
            <w:shd w:val="clear" w:color="auto" w:fill="auto"/>
            <w:tcMar>
              <w:top w:w="0" w:type="dxa"/>
              <w:left w:w="40" w:type="dxa"/>
              <w:bottom w:w="0" w:type="dxa"/>
              <w:right w:w="40" w:type="dxa"/>
            </w:tcMar>
          </w:tcPr>
          <w:p w:rsidR="0033031C" w:rsidRPr="00D9390C" w:rsidRDefault="0033031C" w:rsidP="00FC3666">
            <w:pPr>
              <w:contextualSpacing/>
              <w:jc w:val="both"/>
              <w:rPr>
                <w:bCs/>
              </w:rPr>
            </w:pPr>
            <w:r w:rsidRPr="00D9390C">
              <w:rPr>
                <w:bCs/>
              </w:rPr>
              <w:t xml:space="preserve">n </w:t>
            </w:r>
            <w:proofErr w:type="spellStart"/>
            <w:r w:rsidRPr="00D9390C">
              <w:rPr>
                <w:bCs/>
              </w:rPr>
              <w:t>жыл</w:t>
            </w:r>
            <w:proofErr w:type="spellEnd"/>
          </w:p>
        </w:tc>
        <w:tc>
          <w:tcPr>
            <w:tcW w:w="850" w:type="dxa"/>
            <w:shd w:val="clear" w:color="auto" w:fill="auto"/>
          </w:tcPr>
          <w:p w:rsidR="0033031C" w:rsidRPr="00D9390C" w:rsidRDefault="0033031C" w:rsidP="00FC3666">
            <w:pPr>
              <w:contextualSpacing/>
              <w:jc w:val="center"/>
              <w:rPr>
                <w:rFonts w:eastAsia="Calibri"/>
                <w:lang w:val="kk-KZ"/>
              </w:rPr>
            </w:pPr>
          </w:p>
        </w:tc>
        <w:tc>
          <w:tcPr>
            <w:tcW w:w="1418" w:type="dxa"/>
            <w:shd w:val="clear" w:color="auto" w:fill="auto"/>
          </w:tcPr>
          <w:p w:rsidR="0033031C" w:rsidRPr="00D9390C" w:rsidRDefault="0033031C" w:rsidP="00FC3666">
            <w:pPr>
              <w:contextualSpacing/>
              <w:jc w:val="center"/>
              <w:rPr>
                <w:rFonts w:eastAsia="Calibri"/>
                <w:lang w:val="kk-KZ"/>
              </w:rPr>
            </w:pPr>
          </w:p>
        </w:tc>
        <w:tc>
          <w:tcPr>
            <w:tcW w:w="1134" w:type="dxa"/>
            <w:shd w:val="clear" w:color="auto" w:fill="auto"/>
          </w:tcPr>
          <w:p w:rsidR="0033031C" w:rsidRPr="00D9390C" w:rsidRDefault="0033031C" w:rsidP="00FC3666">
            <w:pPr>
              <w:contextualSpacing/>
              <w:jc w:val="center"/>
              <w:rPr>
                <w:rFonts w:eastAsia="Calibri"/>
                <w:lang w:val="kk-KZ"/>
              </w:rPr>
            </w:pPr>
          </w:p>
        </w:tc>
        <w:tc>
          <w:tcPr>
            <w:tcW w:w="1984" w:type="dxa"/>
            <w:shd w:val="clear" w:color="auto" w:fill="auto"/>
          </w:tcPr>
          <w:p w:rsidR="0033031C" w:rsidRPr="00D9390C" w:rsidRDefault="0033031C" w:rsidP="00FC3666">
            <w:pPr>
              <w:contextualSpacing/>
              <w:jc w:val="center"/>
              <w:rPr>
                <w:rFonts w:eastAsia="Calibri"/>
                <w:lang w:val="kk-KZ"/>
              </w:rP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b/>
                <w:bCs/>
              </w:rPr>
            </w:pPr>
          </w:p>
        </w:tc>
        <w:tc>
          <w:tcPr>
            <w:tcW w:w="1276" w:type="dxa"/>
            <w:shd w:val="clear" w:color="auto" w:fill="auto"/>
          </w:tcPr>
          <w:p w:rsidR="0033031C" w:rsidRPr="00D9390C" w:rsidRDefault="0033031C" w:rsidP="00FC3666">
            <w:pPr>
              <w:contextualSpacing/>
              <w:jc w:val="center"/>
              <w:rPr>
                <w:b/>
                <w:bCs/>
                <w:lang w:val="kk-KZ"/>
              </w:rP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pPr>
          </w:p>
        </w:tc>
        <w:tc>
          <w:tcPr>
            <w:tcW w:w="992" w:type="dxa"/>
            <w:shd w:val="clear" w:color="auto" w:fill="auto"/>
          </w:tcPr>
          <w:p w:rsidR="0033031C" w:rsidRPr="00D9390C" w:rsidRDefault="0033031C" w:rsidP="00FC3666">
            <w:pPr>
              <w:contextualSpacing/>
              <w:jc w:val="center"/>
            </w:pPr>
          </w:p>
        </w:tc>
        <w:tc>
          <w:tcPr>
            <w:tcW w:w="993" w:type="dxa"/>
          </w:tcPr>
          <w:p w:rsidR="0033031C" w:rsidRPr="00D9390C" w:rsidRDefault="0033031C" w:rsidP="00FC3666">
            <w:pPr>
              <w:contextualSpacing/>
              <w:jc w:val="center"/>
              <w:rPr>
                <w:rFonts w:eastAsiaTheme="minorEastAsia"/>
              </w:rPr>
            </w:pPr>
          </w:p>
        </w:tc>
        <w:tc>
          <w:tcPr>
            <w:tcW w:w="1275" w:type="dxa"/>
          </w:tcPr>
          <w:p w:rsidR="0033031C" w:rsidRPr="00D9390C" w:rsidRDefault="0033031C" w:rsidP="00FC3666">
            <w:pPr>
              <w:contextualSpacing/>
              <w:jc w:val="center"/>
              <w:rPr>
                <w:rFonts w:eastAsiaTheme="minorEastAsia"/>
              </w:rPr>
            </w:pPr>
          </w:p>
        </w:tc>
      </w:tr>
      <w:tr w:rsidR="0033031C" w:rsidRPr="00D9390C" w:rsidTr="00FC3666">
        <w:tblPrEx>
          <w:tblLook w:val="0600" w:firstRow="0" w:lastRow="0" w:firstColumn="0" w:lastColumn="0" w:noHBand="1" w:noVBand="1"/>
        </w:tblPrEx>
        <w:trPr>
          <w:trHeight w:val="495"/>
          <w:jc w:val="center"/>
        </w:trPr>
        <w:tc>
          <w:tcPr>
            <w:tcW w:w="846" w:type="dxa"/>
            <w:shd w:val="clear" w:color="auto" w:fill="auto"/>
            <w:tcMar>
              <w:top w:w="0" w:type="dxa"/>
              <w:left w:w="40" w:type="dxa"/>
              <w:bottom w:w="0" w:type="dxa"/>
              <w:right w:w="40" w:type="dxa"/>
            </w:tcMar>
          </w:tcPr>
          <w:p w:rsidR="0033031C" w:rsidRPr="00D9390C" w:rsidRDefault="0033031C" w:rsidP="00FC3666">
            <w:pPr>
              <w:contextualSpacing/>
              <w:jc w:val="center"/>
              <w:rPr>
                <w:rFonts w:eastAsia="Calibri"/>
              </w:rPr>
            </w:pPr>
          </w:p>
        </w:tc>
        <w:tc>
          <w:tcPr>
            <w:tcW w:w="850" w:type="dxa"/>
            <w:shd w:val="clear" w:color="auto" w:fill="auto"/>
          </w:tcPr>
          <w:p w:rsidR="0033031C" w:rsidRPr="00D9390C" w:rsidRDefault="0033031C" w:rsidP="00FC3666">
            <w:pPr>
              <w:contextualSpacing/>
              <w:jc w:val="center"/>
              <w:rPr>
                <w:rFonts w:eastAsia="Calibri"/>
                <w:lang w:val="kk-KZ"/>
              </w:rPr>
            </w:pPr>
          </w:p>
        </w:tc>
        <w:tc>
          <w:tcPr>
            <w:tcW w:w="1418" w:type="dxa"/>
            <w:shd w:val="clear" w:color="auto" w:fill="auto"/>
          </w:tcPr>
          <w:p w:rsidR="0033031C" w:rsidRPr="00D9390C" w:rsidRDefault="0033031C" w:rsidP="00FC3666">
            <w:pPr>
              <w:contextualSpacing/>
              <w:jc w:val="center"/>
              <w:rPr>
                <w:rFonts w:eastAsia="Calibri"/>
                <w:lang w:val="kk-KZ"/>
              </w:rPr>
            </w:pPr>
          </w:p>
        </w:tc>
        <w:tc>
          <w:tcPr>
            <w:tcW w:w="1134" w:type="dxa"/>
            <w:shd w:val="clear" w:color="auto" w:fill="auto"/>
          </w:tcPr>
          <w:p w:rsidR="0033031C" w:rsidRPr="00D9390C" w:rsidRDefault="0033031C" w:rsidP="00FC3666">
            <w:pPr>
              <w:contextualSpacing/>
              <w:jc w:val="center"/>
              <w:rPr>
                <w:rFonts w:eastAsia="Calibri"/>
                <w:lang w:val="kk-KZ"/>
              </w:rPr>
            </w:pPr>
          </w:p>
        </w:tc>
        <w:tc>
          <w:tcPr>
            <w:tcW w:w="1984" w:type="dxa"/>
            <w:shd w:val="clear" w:color="auto" w:fill="auto"/>
          </w:tcPr>
          <w:p w:rsidR="0033031C" w:rsidRPr="00D9390C" w:rsidRDefault="0033031C" w:rsidP="00FC3666">
            <w:pPr>
              <w:contextualSpacing/>
              <w:jc w:val="center"/>
              <w:rPr>
                <w:rFonts w:eastAsia="Calibri"/>
                <w:lang w:val="kk-KZ"/>
              </w:rP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pPr>
          </w:p>
        </w:tc>
        <w:tc>
          <w:tcPr>
            <w:tcW w:w="1276" w:type="dxa"/>
            <w:shd w:val="clear" w:color="auto" w:fill="auto"/>
          </w:tcPr>
          <w:p w:rsidR="0033031C" w:rsidRPr="00D9390C" w:rsidRDefault="0033031C" w:rsidP="00FC3666">
            <w:pPr>
              <w:contextualSpacing/>
              <w:jc w:val="cente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rFonts w:eastAsia="Calibri"/>
                <w:lang w:val="en-US"/>
              </w:rPr>
            </w:pPr>
          </w:p>
        </w:tc>
        <w:tc>
          <w:tcPr>
            <w:tcW w:w="992" w:type="dxa"/>
            <w:shd w:val="clear" w:color="auto" w:fill="auto"/>
          </w:tcPr>
          <w:p w:rsidR="0033031C" w:rsidRPr="00D9390C" w:rsidRDefault="0033031C" w:rsidP="00FC3666">
            <w:pPr>
              <w:contextualSpacing/>
              <w:jc w:val="center"/>
              <w:rPr>
                <w:rFonts w:eastAsia="Calibri"/>
                <w:lang w:val="en-US"/>
              </w:rPr>
            </w:pPr>
          </w:p>
        </w:tc>
        <w:tc>
          <w:tcPr>
            <w:tcW w:w="993" w:type="dxa"/>
          </w:tcPr>
          <w:p w:rsidR="0033031C" w:rsidRPr="00D9390C" w:rsidRDefault="0033031C" w:rsidP="00FC3666">
            <w:pPr>
              <w:contextualSpacing/>
              <w:jc w:val="center"/>
            </w:pPr>
          </w:p>
        </w:tc>
        <w:tc>
          <w:tcPr>
            <w:tcW w:w="1275" w:type="dxa"/>
          </w:tcPr>
          <w:p w:rsidR="0033031C" w:rsidRPr="00D9390C" w:rsidRDefault="0033031C" w:rsidP="00FC3666">
            <w:pPr>
              <w:contextualSpacing/>
              <w:jc w:val="center"/>
            </w:pPr>
          </w:p>
        </w:tc>
      </w:tr>
      <w:tr w:rsidR="0033031C" w:rsidRPr="00D9390C" w:rsidTr="00FC3666">
        <w:tblPrEx>
          <w:tblLook w:val="0600" w:firstRow="0" w:lastRow="0" w:firstColumn="0" w:lastColumn="0" w:noHBand="1" w:noVBand="1"/>
        </w:tblPrEx>
        <w:trPr>
          <w:trHeight w:val="495"/>
          <w:jc w:val="center"/>
        </w:trPr>
        <w:tc>
          <w:tcPr>
            <w:tcW w:w="846" w:type="dxa"/>
            <w:shd w:val="clear" w:color="auto" w:fill="auto"/>
            <w:tcMar>
              <w:top w:w="0" w:type="dxa"/>
              <w:left w:w="40" w:type="dxa"/>
              <w:bottom w:w="0" w:type="dxa"/>
              <w:right w:w="40" w:type="dxa"/>
            </w:tcMar>
          </w:tcPr>
          <w:p w:rsidR="0033031C" w:rsidRPr="00D9390C" w:rsidRDefault="0033031C" w:rsidP="00FC3666">
            <w:pPr>
              <w:contextualSpacing/>
            </w:pPr>
          </w:p>
        </w:tc>
        <w:tc>
          <w:tcPr>
            <w:tcW w:w="850" w:type="dxa"/>
            <w:shd w:val="clear" w:color="auto" w:fill="auto"/>
          </w:tcPr>
          <w:p w:rsidR="0033031C" w:rsidRPr="00D9390C" w:rsidRDefault="0033031C" w:rsidP="00FC3666">
            <w:pPr>
              <w:ind w:left="-105" w:right="-108"/>
              <w:contextualSpacing/>
              <w:jc w:val="center"/>
              <w:rPr>
                <w:rFonts w:eastAsia="Calibri"/>
              </w:rPr>
            </w:pPr>
          </w:p>
        </w:tc>
        <w:tc>
          <w:tcPr>
            <w:tcW w:w="1418" w:type="dxa"/>
            <w:shd w:val="clear" w:color="auto" w:fill="auto"/>
          </w:tcPr>
          <w:p w:rsidR="0033031C" w:rsidRPr="00D9390C" w:rsidRDefault="0033031C" w:rsidP="00FC3666">
            <w:pPr>
              <w:ind w:left="-105" w:right="-108"/>
              <w:contextualSpacing/>
              <w:jc w:val="center"/>
              <w:rPr>
                <w:rFonts w:eastAsia="Calibri"/>
              </w:rPr>
            </w:pPr>
          </w:p>
        </w:tc>
        <w:tc>
          <w:tcPr>
            <w:tcW w:w="1134" w:type="dxa"/>
            <w:shd w:val="clear" w:color="auto" w:fill="auto"/>
          </w:tcPr>
          <w:p w:rsidR="0033031C" w:rsidRPr="00D9390C" w:rsidRDefault="0033031C" w:rsidP="00FC3666">
            <w:pPr>
              <w:ind w:left="-105" w:right="-108"/>
              <w:contextualSpacing/>
              <w:jc w:val="center"/>
              <w:rPr>
                <w:rFonts w:eastAsia="Calibri"/>
              </w:rPr>
            </w:pPr>
          </w:p>
        </w:tc>
        <w:tc>
          <w:tcPr>
            <w:tcW w:w="1984" w:type="dxa"/>
            <w:shd w:val="clear" w:color="auto" w:fill="auto"/>
          </w:tcPr>
          <w:p w:rsidR="0033031C" w:rsidRPr="00D9390C" w:rsidRDefault="0033031C" w:rsidP="00FC3666">
            <w:pPr>
              <w:ind w:left="-105" w:right="-108"/>
              <w:contextualSpacing/>
              <w:jc w:val="center"/>
              <w:rPr>
                <w:rFonts w:eastAsia="Calibri"/>
              </w:rP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rFonts w:eastAsia="Calibri"/>
                <w:lang w:val="kk-KZ"/>
              </w:rPr>
            </w:pPr>
          </w:p>
        </w:tc>
        <w:tc>
          <w:tcPr>
            <w:tcW w:w="1276" w:type="dxa"/>
            <w:shd w:val="clear" w:color="auto" w:fill="auto"/>
          </w:tcPr>
          <w:p w:rsidR="0033031C" w:rsidRPr="00D9390C" w:rsidRDefault="0033031C" w:rsidP="00FC3666">
            <w:pPr>
              <w:contextualSpacing/>
              <w:jc w:val="cente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rFonts w:eastAsia="Calibri"/>
                <w:lang w:val="kk-KZ"/>
              </w:rPr>
            </w:pPr>
          </w:p>
        </w:tc>
        <w:tc>
          <w:tcPr>
            <w:tcW w:w="992" w:type="dxa"/>
            <w:shd w:val="clear" w:color="auto" w:fill="auto"/>
          </w:tcPr>
          <w:p w:rsidR="0033031C" w:rsidRPr="00D9390C" w:rsidRDefault="0033031C" w:rsidP="00FC3666">
            <w:pPr>
              <w:contextualSpacing/>
              <w:jc w:val="center"/>
              <w:rPr>
                <w:rFonts w:eastAsia="Calibri"/>
                <w:lang w:val="kk-KZ"/>
              </w:rPr>
            </w:pPr>
          </w:p>
        </w:tc>
        <w:tc>
          <w:tcPr>
            <w:tcW w:w="993" w:type="dxa"/>
          </w:tcPr>
          <w:p w:rsidR="0033031C" w:rsidRPr="00D9390C" w:rsidRDefault="0033031C" w:rsidP="00FC3666">
            <w:pPr>
              <w:contextualSpacing/>
              <w:jc w:val="center"/>
              <w:rPr>
                <w:rFonts w:eastAsia="Calibri"/>
                <w:lang w:val="kk-KZ"/>
              </w:rPr>
            </w:pPr>
          </w:p>
        </w:tc>
        <w:tc>
          <w:tcPr>
            <w:tcW w:w="1275" w:type="dxa"/>
          </w:tcPr>
          <w:p w:rsidR="0033031C" w:rsidRPr="00D9390C" w:rsidRDefault="0033031C" w:rsidP="00FC3666">
            <w:pPr>
              <w:contextualSpacing/>
              <w:jc w:val="center"/>
              <w:rPr>
                <w:rFonts w:eastAsia="Calibri"/>
                <w:lang w:val="kk-KZ"/>
              </w:rPr>
            </w:pPr>
          </w:p>
        </w:tc>
      </w:tr>
      <w:tr w:rsidR="0033031C" w:rsidRPr="00D9390C" w:rsidTr="00FC3666">
        <w:tblPrEx>
          <w:tblLook w:val="0600" w:firstRow="0" w:lastRow="0" w:firstColumn="0" w:lastColumn="0" w:noHBand="1" w:noVBand="1"/>
        </w:tblPrEx>
        <w:trPr>
          <w:trHeight w:val="495"/>
          <w:jc w:val="center"/>
        </w:trPr>
        <w:tc>
          <w:tcPr>
            <w:tcW w:w="846" w:type="dxa"/>
            <w:shd w:val="clear" w:color="auto" w:fill="auto"/>
            <w:tcMar>
              <w:top w:w="0" w:type="dxa"/>
              <w:left w:w="40" w:type="dxa"/>
              <w:bottom w:w="0" w:type="dxa"/>
              <w:right w:w="40" w:type="dxa"/>
            </w:tcMar>
          </w:tcPr>
          <w:p w:rsidR="0033031C" w:rsidRPr="00D9390C" w:rsidRDefault="0033031C" w:rsidP="00FC3666">
            <w:pPr>
              <w:contextualSpacing/>
            </w:pPr>
          </w:p>
        </w:tc>
        <w:tc>
          <w:tcPr>
            <w:tcW w:w="850" w:type="dxa"/>
            <w:shd w:val="clear" w:color="auto" w:fill="auto"/>
          </w:tcPr>
          <w:p w:rsidR="0033031C" w:rsidRPr="00D9390C" w:rsidRDefault="0033031C" w:rsidP="00FC3666">
            <w:pPr>
              <w:contextualSpacing/>
              <w:jc w:val="center"/>
              <w:rPr>
                <w:rFonts w:eastAsia="Calibri"/>
              </w:rPr>
            </w:pPr>
          </w:p>
        </w:tc>
        <w:tc>
          <w:tcPr>
            <w:tcW w:w="1418" w:type="dxa"/>
            <w:shd w:val="clear" w:color="auto" w:fill="auto"/>
          </w:tcPr>
          <w:p w:rsidR="0033031C" w:rsidRPr="00D9390C" w:rsidRDefault="0033031C" w:rsidP="00FC3666">
            <w:pPr>
              <w:contextualSpacing/>
              <w:jc w:val="center"/>
              <w:rPr>
                <w:rFonts w:eastAsia="Calibri"/>
              </w:rPr>
            </w:pPr>
          </w:p>
        </w:tc>
        <w:tc>
          <w:tcPr>
            <w:tcW w:w="1134" w:type="dxa"/>
            <w:shd w:val="clear" w:color="auto" w:fill="auto"/>
          </w:tcPr>
          <w:p w:rsidR="0033031C" w:rsidRPr="00D9390C" w:rsidRDefault="0033031C" w:rsidP="00FC3666">
            <w:pPr>
              <w:contextualSpacing/>
              <w:jc w:val="center"/>
              <w:rPr>
                <w:rFonts w:eastAsia="Calibri"/>
              </w:rPr>
            </w:pPr>
          </w:p>
        </w:tc>
        <w:tc>
          <w:tcPr>
            <w:tcW w:w="1984" w:type="dxa"/>
            <w:shd w:val="clear" w:color="auto" w:fill="auto"/>
          </w:tcPr>
          <w:p w:rsidR="0033031C" w:rsidRPr="00D9390C" w:rsidRDefault="0033031C" w:rsidP="00FC3666">
            <w:pPr>
              <w:contextualSpacing/>
              <w:jc w:val="center"/>
              <w:rPr>
                <w:rFonts w:eastAsia="Calibri"/>
              </w:rP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rFonts w:eastAsia="Calibri"/>
                <w:lang w:val="kk-KZ"/>
              </w:rPr>
            </w:pPr>
          </w:p>
        </w:tc>
        <w:tc>
          <w:tcPr>
            <w:tcW w:w="1276" w:type="dxa"/>
            <w:shd w:val="clear" w:color="auto" w:fill="auto"/>
          </w:tcPr>
          <w:p w:rsidR="0033031C" w:rsidRPr="00D9390C" w:rsidRDefault="0033031C" w:rsidP="00FC3666">
            <w:pPr>
              <w:contextualSpacing/>
              <w:jc w:val="center"/>
            </w:pPr>
          </w:p>
        </w:tc>
        <w:tc>
          <w:tcPr>
            <w:tcW w:w="1134" w:type="dxa"/>
            <w:shd w:val="clear" w:color="auto" w:fill="auto"/>
            <w:tcMar>
              <w:top w:w="0" w:type="dxa"/>
              <w:left w:w="40" w:type="dxa"/>
              <w:bottom w:w="0" w:type="dxa"/>
              <w:right w:w="40" w:type="dxa"/>
            </w:tcMar>
          </w:tcPr>
          <w:p w:rsidR="0033031C" w:rsidRPr="00D9390C" w:rsidRDefault="0033031C" w:rsidP="00FC3666">
            <w:pPr>
              <w:contextualSpacing/>
              <w:jc w:val="center"/>
              <w:rPr>
                <w:rFonts w:eastAsia="Calibri"/>
                <w:lang w:val="kk-KZ"/>
              </w:rPr>
            </w:pPr>
          </w:p>
        </w:tc>
        <w:tc>
          <w:tcPr>
            <w:tcW w:w="992" w:type="dxa"/>
            <w:shd w:val="clear" w:color="auto" w:fill="auto"/>
          </w:tcPr>
          <w:p w:rsidR="0033031C" w:rsidRPr="00D9390C" w:rsidRDefault="0033031C" w:rsidP="00FC3666">
            <w:pPr>
              <w:contextualSpacing/>
              <w:jc w:val="center"/>
              <w:rPr>
                <w:rFonts w:eastAsia="Calibri"/>
                <w:lang w:val="kk-KZ"/>
              </w:rPr>
            </w:pPr>
          </w:p>
        </w:tc>
        <w:tc>
          <w:tcPr>
            <w:tcW w:w="993" w:type="dxa"/>
          </w:tcPr>
          <w:p w:rsidR="0033031C" w:rsidRPr="00D9390C" w:rsidRDefault="0033031C" w:rsidP="00FC3666">
            <w:pPr>
              <w:contextualSpacing/>
              <w:jc w:val="center"/>
              <w:rPr>
                <w:rFonts w:eastAsia="Calibri"/>
              </w:rPr>
            </w:pPr>
          </w:p>
        </w:tc>
        <w:tc>
          <w:tcPr>
            <w:tcW w:w="1275" w:type="dxa"/>
          </w:tcPr>
          <w:p w:rsidR="0033031C" w:rsidRPr="00D9390C" w:rsidRDefault="0033031C" w:rsidP="00FC3666">
            <w:pPr>
              <w:contextualSpacing/>
              <w:jc w:val="center"/>
              <w:rPr>
                <w:rFonts w:eastAsia="Calibri"/>
              </w:rPr>
            </w:pPr>
          </w:p>
        </w:tc>
      </w:tr>
    </w:tbl>
    <w:p w:rsidR="0033031C" w:rsidRPr="00627502" w:rsidRDefault="0033031C" w:rsidP="0033031C">
      <w:pPr>
        <w:ind w:firstLine="426"/>
        <w:jc w:val="both"/>
        <w:rPr>
          <w:b/>
          <w:bCs/>
          <w:i/>
          <w:u w:val="single"/>
        </w:rPr>
      </w:pPr>
    </w:p>
    <w:p w:rsidR="0033031C" w:rsidRPr="00627502" w:rsidRDefault="0033031C" w:rsidP="0033031C">
      <w:pPr>
        <w:jc w:val="both"/>
        <w:rPr>
          <w:bCs/>
        </w:rPr>
      </w:pPr>
    </w:p>
    <w:p w:rsidR="0033031C" w:rsidRDefault="0033031C" w:rsidP="0033031C">
      <w:pPr>
        <w:jc w:val="both"/>
        <w:rPr>
          <w:bCs/>
        </w:rPr>
      </w:pPr>
    </w:p>
    <w:p w:rsidR="001813E3" w:rsidRDefault="001813E3" w:rsidP="0033031C">
      <w:pPr>
        <w:jc w:val="both"/>
        <w:rPr>
          <w:bCs/>
        </w:rPr>
      </w:pPr>
    </w:p>
    <w:p w:rsidR="001813E3" w:rsidRDefault="001813E3" w:rsidP="0033031C">
      <w:pPr>
        <w:jc w:val="both"/>
        <w:rPr>
          <w:bCs/>
        </w:rPr>
      </w:pPr>
    </w:p>
    <w:p w:rsidR="001813E3" w:rsidRDefault="001813E3" w:rsidP="0033031C">
      <w:pPr>
        <w:jc w:val="both"/>
        <w:rPr>
          <w:bCs/>
        </w:rPr>
      </w:pPr>
    </w:p>
    <w:p w:rsidR="001813E3" w:rsidRDefault="001813E3" w:rsidP="0033031C">
      <w:pPr>
        <w:jc w:val="both"/>
        <w:rPr>
          <w:bCs/>
        </w:rPr>
      </w:pPr>
    </w:p>
    <w:p w:rsidR="001813E3" w:rsidRDefault="001813E3" w:rsidP="0033031C">
      <w:pPr>
        <w:jc w:val="both"/>
        <w:rPr>
          <w:bCs/>
        </w:rPr>
      </w:pPr>
    </w:p>
    <w:p w:rsidR="001813E3" w:rsidRDefault="001813E3" w:rsidP="0033031C">
      <w:pPr>
        <w:jc w:val="both"/>
        <w:rPr>
          <w:bCs/>
        </w:rPr>
      </w:pPr>
    </w:p>
    <w:p w:rsidR="001813E3" w:rsidRDefault="001813E3" w:rsidP="0033031C">
      <w:pPr>
        <w:jc w:val="both"/>
        <w:rPr>
          <w:bCs/>
        </w:rPr>
      </w:pPr>
    </w:p>
    <w:p w:rsidR="001813E3" w:rsidRDefault="001813E3" w:rsidP="0033031C">
      <w:pPr>
        <w:jc w:val="both"/>
        <w:rPr>
          <w:bCs/>
        </w:rPr>
      </w:pPr>
    </w:p>
    <w:p w:rsidR="001813E3" w:rsidRPr="00627502" w:rsidRDefault="001813E3" w:rsidP="0033031C">
      <w:pPr>
        <w:jc w:val="both"/>
        <w:rPr>
          <w:bCs/>
        </w:rPr>
      </w:pPr>
    </w:p>
    <w:p w:rsidR="001813E3" w:rsidRDefault="001813E3" w:rsidP="0033031C">
      <w:pPr>
        <w:contextualSpacing/>
        <w:jc w:val="center"/>
        <w:rPr>
          <w:b/>
          <w:color w:val="000000"/>
          <w:u w:val="single"/>
          <w:lang w:val="kk-KZ"/>
        </w:rPr>
      </w:pPr>
    </w:p>
    <w:p w:rsidR="001813E3" w:rsidRDefault="001813E3" w:rsidP="0033031C">
      <w:pPr>
        <w:contextualSpacing/>
        <w:jc w:val="center"/>
        <w:rPr>
          <w:b/>
          <w:color w:val="000000"/>
          <w:u w:val="single"/>
          <w:lang w:val="kk-KZ"/>
        </w:rPr>
      </w:pPr>
    </w:p>
    <w:p w:rsidR="0033031C" w:rsidRPr="00C63CD0" w:rsidRDefault="001813E3" w:rsidP="001813E3">
      <w:pPr>
        <w:ind w:left="360"/>
        <w:contextualSpacing/>
        <w:jc w:val="center"/>
        <w:rPr>
          <w:b/>
          <w:color w:val="000000"/>
          <w:lang w:val="kk-KZ"/>
        </w:rPr>
      </w:pPr>
      <w:r>
        <w:rPr>
          <w:b/>
          <w:color w:val="000000"/>
          <w:lang w:val="kk-KZ"/>
        </w:rPr>
        <w:lastRenderedPageBreak/>
        <w:t xml:space="preserve">4. </w:t>
      </w:r>
      <w:r w:rsidR="0033031C" w:rsidRPr="00C63CD0">
        <w:rPr>
          <w:b/>
          <w:color w:val="000000"/>
          <w:lang w:val="kk-KZ"/>
        </w:rPr>
        <w:t>Қаражатты игеру</w:t>
      </w:r>
    </w:p>
    <w:p w:rsidR="0033031C" w:rsidRPr="00C63CD0" w:rsidRDefault="0033031C" w:rsidP="0033031C">
      <w:pPr>
        <w:contextualSpacing/>
        <w:jc w:val="center"/>
        <w:rPr>
          <w:bCs/>
          <w:lang w:val="kk-KZ"/>
        </w:rPr>
      </w:pPr>
    </w:p>
    <w:tbl>
      <w:tblPr>
        <w:tblW w:w="13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2268"/>
        <w:gridCol w:w="6248"/>
      </w:tblGrid>
      <w:tr w:rsidR="0033031C" w:rsidRPr="00C63CD0" w:rsidTr="00FC3666">
        <w:trPr>
          <w:trHeight w:val="764"/>
          <w:jc w:val="center"/>
        </w:trPr>
        <w:tc>
          <w:tcPr>
            <w:tcW w:w="2547" w:type="dxa"/>
            <w:shd w:val="clear" w:color="auto" w:fill="auto"/>
            <w:vAlign w:val="center"/>
          </w:tcPr>
          <w:p w:rsidR="0033031C" w:rsidRPr="00C63CD0" w:rsidRDefault="0033031C" w:rsidP="00FC3666">
            <w:pPr>
              <w:widowControl w:val="0"/>
              <w:autoSpaceDE w:val="0"/>
              <w:autoSpaceDN w:val="0"/>
              <w:contextualSpacing/>
              <w:jc w:val="center"/>
              <w:rPr>
                <w:b/>
                <w:lang w:val="kk-KZ" w:bidi="ru-RU"/>
              </w:rPr>
            </w:pPr>
            <w:r w:rsidRPr="00C63CD0">
              <w:rPr>
                <w:b/>
                <w:lang w:val="kk-KZ" w:bidi="ru-RU"/>
              </w:rPr>
              <w:t>Қаржыландыру көзі</w:t>
            </w:r>
          </w:p>
        </w:tc>
        <w:tc>
          <w:tcPr>
            <w:tcW w:w="1984" w:type="dxa"/>
            <w:shd w:val="clear" w:color="auto" w:fill="auto"/>
            <w:vAlign w:val="center"/>
          </w:tcPr>
          <w:p w:rsidR="0033031C" w:rsidRPr="00C63CD0" w:rsidRDefault="0033031C" w:rsidP="00FC3666">
            <w:pPr>
              <w:widowControl w:val="0"/>
              <w:autoSpaceDE w:val="0"/>
              <w:autoSpaceDN w:val="0"/>
              <w:contextualSpacing/>
              <w:jc w:val="center"/>
              <w:rPr>
                <w:b/>
                <w:lang w:val="kk-KZ" w:bidi="ru-RU"/>
              </w:rPr>
            </w:pPr>
            <w:r w:rsidRPr="00C63CD0">
              <w:rPr>
                <w:b/>
                <w:lang w:val="kk-KZ" w:bidi="ru-RU"/>
              </w:rPr>
              <w:t>Жоспар,</w:t>
            </w:r>
          </w:p>
          <w:p w:rsidR="0033031C" w:rsidRPr="00C63CD0" w:rsidRDefault="0033031C" w:rsidP="00FC3666">
            <w:pPr>
              <w:widowControl w:val="0"/>
              <w:autoSpaceDE w:val="0"/>
              <w:autoSpaceDN w:val="0"/>
              <w:contextualSpacing/>
              <w:jc w:val="center"/>
              <w:rPr>
                <w:b/>
                <w:lang w:val="kk-KZ" w:bidi="ru-RU"/>
              </w:rPr>
            </w:pPr>
            <w:r w:rsidRPr="00C63CD0">
              <w:rPr>
                <w:b/>
                <w:lang w:val="kk-KZ" w:bidi="ru-RU"/>
              </w:rPr>
              <w:t>млн теңге</w:t>
            </w:r>
          </w:p>
        </w:tc>
        <w:tc>
          <w:tcPr>
            <w:tcW w:w="2268" w:type="dxa"/>
            <w:shd w:val="clear" w:color="auto" w:fill="auto"/>
            <w:vAlign w:val="center"/>
          </w:tcPr>
          <w:p w:rsidR="0033031C" w:rsidRPr="00C63CD0" w:rsidRDefault="0033031C" w:rsidP="00FC3666">
            <w:pPr>
              <w:widowControl w:val="0"/>
              <w:autoSpaceDE w:val="0"/>
              <w:autoSpaceDN w:val="0"/>
              <w:contextualSpacing/>
              <w:jc w:val="center"/>
              <w:rPr>
                <w:b/>
                <w:lang w:val="kk-KZ" w:bidi="ru-RU"/>
              </w:rPr>
            </w:pPr>
            <w:r w:rsidRPr="00C63CD0">
              <w:rPr>
                <w:b/>
                <w:lang w:val="kk-KZ" w:bidi="ru-RU"/>
              </w:rPr>
              <w:t>Нақты,</w:t>
            </w:r>
          </w:p>
          <w:p w:rsidR="0033031C" w:rsidRPr="00C63CD0" w:rsidRDefault="0033031C" w:rsidP="00FC3666">
            <w:pPr>
              <w:widowControl w:val="0"/>
              <w:autoSpaceDE w:val="0"/>
              <w:autoSpaceDN w:val="0"/>
              <w:contextualSpacing/>
              <w:jc w:val="center"/>
              <w:rPr>
                <w:b/>
                <w:lang w:val="kk-KZ" w:bidi="ru-RU"/>
              </w:rPr>
            </w:pPr>
            <w:r w:rsidRPr="00C63CD0">
              <w:rPr>
                <w:b/>
                <w:lang w:val="kk-KZ" w:bidi="ru-RU"/>
              </w:rPr>
              <w:t>млн теңге</w:t>
            </w:r>
          </w:p>
        </w:tc>
        <w:tc>
          <w:tcPr>
            <w:tcW w:w="6248" w:type="dxa"/>
            <w:shd w:val="clear" w:color="auto" w:fill="auto"/>
            <w:vAlign w:val="center"/>
          </w:tcPr>
          <w:p w:rsidR="0033031C" w:rsidRPr="00C63CD0" w:rsidRDefault="0033031C" w:rsidP="00FC3666">
            <w:pPr>
              <w:widowControl w:val="0"/>
              <w:autoSpaceDE w:val="0"/>
              <w:autoSpaceDN w:val="0"/>
              <w:contextualSpacing/>
              <w:jc w:val="center"/>
              <w:rPr>
                <w:b/>
                <w:lang w:val="kk-KZ" w:bidi="ru-RU"/>
              </w:rPr>
            </w:pPr>
            <w:r w:rsidRPr="00C63CD0">
              <w:rPr>
                <w:b/>
                <w:lang w:val="kk-KZ" w:bidi="ru-RU"/>
              </w:rPr>
              <w:t>Пайдаланылмау себебі</w:t>
            </w:r>
          </w:p>
        </w:tc>
      </w:tr>
    </w:tbl>
    <w:p w:rsidR="0033031C" w:rsidRPr="009B55BB" w:rsidRDefault="0033031C" w:rsidP="0033031C">
      <w:pPr>
        <w:contextualSpacing/>
        <w:jc w:val="both"/>
        <w:rPr>
          <w:bCs/>
          <w:sz w:val="2"/>
          <w:lang w:val="kk-KZ"/>
        </w:rPr>
      </w:pP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2268"/>
        <w:gridCol w:w="6237"/>
      </w:tblGrid>
      <w:tr w:rsidR="0033031C" w:rsidRPr="00C63CD0" w:rsidTr="00FC3666">
        <w:trPr>
          <w:trHeight w:val="281"/>
          <w:tblHeader/>
          <w:jc w:val="center"/>
        </w:trPr>
        <w:tc>
          <w:tcPr>
            <w:tcW w:w="2547" w:type="dxa"/>
          </w:tcPr>
          <w:p w:rsidR="0033031C" w:rsidRPr="00C63CD0" w:rsidRDefault="0033031C" w:rsidP="00FC3666">
            <w:pPr>
              <w:widowControl w:val="0"/>
              <w:autoSpaceDE w:val="0"/>
              <w:autoSpaceDN w:val="0"/>
              <w:contextualSpacing/>
              <w:jc w:val="center"/>
              <w:rPr>
                <w:lang w:val="kk-KZ" w:bidi="ru-RU"/>
              </w:rPr>
            </w:pPr>
            <w:r w:rsidRPr="00C63CD0">
              <w:rPr>
                <w:lang w:val="kk-KZ" w:bidi="ru-RU"/>
              </w:rPr>
              <w:t>1</w:t>
            </w:r>
          </w:p>
        </w:tc>
        <w:tc>
          <w:tcPr>
            <w:tcW w:w="1984" w:type="dxa"/>
          </w:tcPr>
          <w:p w:rsidR="0033031C" w:rsidRPr="00C63CD0" w:rsidRDefault="0033031C" w:rsidP="00FC3666">
            <w:pPr>
              <w:widowControl w:val="0"/>
              <w:autoSpaceDE w:val="0"/>
              <w:autoSpaceDN w:val="0"/>
              <w:contextualSpacing/>
              <w:jc w:val="center"/>
              <w:rPr>
                <w:lang w:val="kk-KZ" w:bidi="ru-RU"/>
              </w:rPr>
            </w:pPr>
            <w:r w:rsidRPr="00C63CD0">
              <w:rPr>
                <w:lang w:val="kk-KZ" w:bidi="ru-RU"/>
              </w:rPr>
              <w:t>2</w:t>
            </w:r>
          </w:p>
        </w:tc>
        <w:tc>
          <w:tcPr>
            <w:tcW w:w="2268" w:type="dxa"/>
            <w:shd w:val="clear" w:color="auto" w:fill="auto"/>
          </w:tcPr>
          <w:p w:rsidR="0033031C" w:rsidRPr="00C63CD0" w:rsidRDefault="0033031C" w:rsidP="00FC3666">
            <w:pPr>
              <w:widowControl w:val="0"/>
              <w:autoSpaceDE w:val="0"/>
              <w:autoSpaceDN w:val="0"/>
              <w:contextualSpacing/>
              <w:jc w:val="center"/>
              <w:rPr>
                <w:lang w:val="kk-KZ" w:bidi="ru-RU"/>
              </w:rPr>
            </w:pPr>
            <w:r w:rsidRPr="00C63CD0">
              <w:rPr>
                <w:lang w:val="kk-KZ" w:bidi="ru-RU"/>
              </w:rPr>
              <w:t>3</w:t>
            </w:r>
          </w:p>
        </w:tc>
        <w:tc>
          <w:tcPr>
            <w:tcW w:w="6237" w:type="dxa"/>
            <w:shd w:val="clear" w:color="auto" w:fill="auto"/>
          </w:tcPr>
          <w:p w:rsidR="0033031C" w:rsidRPr="00C63CD0" w:rsidRDefault="0033031C" w:rsidP="00FC3666">
            <w:pPr>
              <w:widowControl w:val="0"/>
              <w:autoSpaceDE w:val="0"/>
              <w:autoSpaceDN w:val="0"/>
              <w:contextualSpacing/>
              <w:jc w:val="center"/>
              <w:rPr>
                <w:lang w:val="kk-KZ" w:bidi="ru-RU"/>
              </w:rPr>
            </w:pPr>
            <w:r w:rsidRPr="00C63CD0">
              <w:rPr>
                <w:lang w:val="kk-KZ" w:bidi="ru-RU"/>
              </w:rPr>
              <w:t>4</w:t>
            </w:r>
          </w:p>
        </w:tc>
      </w:tr>
      <w:tr w:rsidR="0033031C" w:rsidRPr="00C63CD0" w:rsidTr="00FC3666">
        <w:tblPrEx>
          <w:tblLook w:val="0600" w:firstRow="0" w:lastRow="0" w:firstColumn="0" w:lastColumn="0" w:noHBand="1" w:noVBand="1"/>
        </w:tblPrEx>
        <w:trPr>
          <w:trHeight w:val="495"/>
          <w:jc w:val="center"/>
        </w:trPr>
        <w:tc>
          <w:tcPr>
            <w:tcW w:w="13036" w:type="dxa"/>
            <w:gridSpan w:val="4"/>
            <w:shd w:val="clear" w:color="auto" w:fill="auto"/>
            <w:tcMar>
              <w:top w:w="0" w:type="dxa"/>
              <w:left w:w="40" w:type="dxa"/>
              <w:bottom w:w="0" w:type="dxa"/>
              <w:right w:w="40" w:type="dxa"/>
            </w:tcMar>
            <w:vAlign w:val="center"/>
          </w:tcPr>
          <w:p w:rsidR="0033031C" w:rsidRPr="00C63CD0" w:rsidRDefault="0033031C" w:rsidP="00FC3666">
            <w:pPr>
              <w:contextualSpacing/>
              <w:jc w:val="center"/>
              <w:rPr>
                <w:b/>
                <w:lang w:val="kk-KZ"/>
              </w:rPr>
            </w:pPr>
            <w:r w:rsidRPr="00C63CD0">
              <w:rPr>
                <w:b/>
                <w:lang w:val="kk-KZ"/>
              </w:rPr>
              <w:t>І бағыт. «Рухани жаңғыру» құндылықтарын ілгерілету және мемлекеттік тілді дамыту</w:t>
            </w:r>
          </w:p>
        </w:tc>
      </w:tr>
      <w:tr w:rsidR="0033031C" w:rsidRPr="001813E3"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b/>
                <w:lang w:val="kk-KZ"/>
              </w:rPr>
            </w:pPr>
            <w:r w:rsidRPr="00C63CD0">
              <w:rPr>
                <w:rFonts w:eastAsia="Calibri"/>
                <w:b/>
                <w:lang w:val="kk-KZ"/>
              </w:rPr>
              <w:t>1-міндет. Қазақстандық бірегейлік пен зияткерлік әлеуетті дамыту</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1586,0</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bCs/>
                <w:lang w:val="kk-KZ"/>
              </w:rPr>
            </w:pPr>
            <w:r w:rsidRPr="00C63CD0">
              <w:rPr>
                <w:bCs/>
                <w:lang w:val="kk-KZ"/>
              </w:rPr>
              <w:t>1178,4</w:t>
            </w:r>
          </w:p>
        </w:tc>
        <w:tc>
          <w:tcPr>
            <w:tcW w:w="6237" w:type="dxa"/>
            <w:shd w:val="clear" w:color="auto" w:fill="auto"/>
          </w:tcPr>
          <w:p w:rsidR="0033031C" w:rsidRPr="00C63CD0" w:rsidRDefault="0033031C" w:rsidP="00FC3666">
            <w:pPr>
              <w:contextualSpacing/>
              <w:jc w:val="both"/>
              <w:rPr>
                <w:rFonts w:eastAsiaTheme="minorEastAsia"/>
                <w:lang w:val="kk-KZ"/>
              </w:rPr>
            </w:pPr>
            <w:r w:rsidRPr="007E4E92">
              <w:rPr>
                <w:rFonts w:eastAsiaTheme="minorEastAsia"/>
                <w:lang w:val="kk-KZ"/>
              </w:rPr>
              <w:t>Жобаны іске асыру барысында әкімшілік және өндірістік шығындарға қажеттілік қысқарды. Осыған байланысты тікелей және түпкілікті нәтижелерге 100% қол жеткізу кезінде үнемдеу қалыптасты</w:t>
            </w:r>
            <w:r>
              <w:rPr>
                <w:rFonts w:eastAsiaTheme="minorEastAsia"/>
                <w:lang w:val="kk-KZ"/>
              </w:rPr>
              <w:t xml:space="preserve"> және кейбір іс-шаралар бойынша қаражат соммасы түзетіліп бюджетке қайтарылды немесе басқа іс-шараларға қайта бөлінген</w:t>
            </w:r>
            <w:r w:rsidRPr="007E4E92">
              <w:rPr>
                <w:rFonts w:eastAsiaTheme="minorEastAsia"/>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1085,2</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bCs/>
                <w:lang w:val="kk-KZ"/>
              </w:rPr>
            </w:pPr>
            <w:r w:rsidRPr="00C63CD0">
              <w:rPr>
                <w:bCs/>
                <w:lang w:val="kk-KZ"/>
              </w:rPr>
              <w:t>935,1</w:t>
            </w:r>
          </w:p>
        </w:tc>
        <w:tc>
          <w:tcPr>
            <w:tcW w:w="6237" w:type="dxa"/>
            <w:shd w:val="clear" w:color="auto" w:fill="auto"/>
            <w:vAlign w:val="center"/>
          </w:tcPr>
          <w:p w:rsidR="0033031C" w:rsidRPr="00C63CD0" w:rsidRDefault="0033031C" w:rsidP="00FC3666">
            <w:pPr>
              <w:contextualSpacing/>
              <w:jc w:val="center"/>
              <w:rPr>
                <w:rFonts w:eastAsiaTheme="minorEastAsia"/>
                <w:lang w:val="kk-KZ"/>
              </w:rPr>
            </w:pPr>
            <w:r w:rsidRPr="005F27B8">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500,7</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243,2</w:t>
            </w:r>
          </w:p>
        </w:tc>
        <w:tc>
          <w:tcPr>
            <w:tcW w:w="6237" w:type="dxa"/>
            <w:shd w:val="clear" w:color="auto" w:fill="auto"/>
            <w:vAlign w:val="center"/>
          </w:tcPr>
          <w:p w:rsidR="0033031C" w:rsidRPr="00C63CD0" w:rsidRDefault="0033031C" w:rsidP="00FC3666">
            <w:pPr>
              <w:contextualSpacing/>
              <w:jc w:val="center"/>
              <w:rPr>
                <w:lang w:val="kk-KZ"/>
              </w:rPr>
            </w:pPr>
            <w:r w:rsidRPr="005F27B8">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ind w:left="-105" w:right="-108"/>
              <w:contextualSpacing/>
              <w:jc w:val="both"/>
              <w:rPr>
                <w:rFonts w:eastAsia="Calibri"/>
                <w:lang w:val="kk-KZ"/>
              </w:rPr>
            </w:pPr>
            <w:r w:rsidRPr="00C63CD0">
              <w:rPr>
                <w:rFonts w:eastAsia="Calibri"/>
                <w:lang w:val="kk-KZ"/>
              </w:rPr>
              <w:t>Бюджеттен тыс қаражат</w:t>
            </w:r>
          </w:p>
        </w:tc>
        <w:tc>
          <w:tcPr>
            <w:tcW w:w="1984" w:type="dxa"/>
            <w:shd w:val="clear" w:color="auto" w:fill="auto"/>
            <w:vAlign w:val="center"/>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vAlign w:val="cente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vAlign w:val="center"/>
          </w:tcPr>
          <w:p w:rsidR="0033031C" w:rsidRPr="00CA19E5"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b/>
                <w:lang w:val="kk-KZ"/>
              </w:rPr>
            </w:pPr>
            <w:r w:rsidRPr="00C63CD0">
              <w:rPr>
                <w:rFonts w:eastAsia="Calibri"/>
                <w:b/>
                <w:lang w:val="kk-KZ"/>
              </w:rPr>
              <w:t>2-міндет. Мемлекеттік тілді дамыту үшін жағдай жасау</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29,9</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29,9</w:t>
            </w:r>
          </w:p>
        </w:tc>
        <w:tc>
          <w:tcPr>
            <w:tcW w:w="6237" w:type="dxa"/>
            <w:shd w:val="clear" w:color="auto" w:fill="auto"/>
            <w:vAlign w:val="center"/>
          </w:tcPr>
          <w:p w:rsidR="0033031C" w:rsidRPr="00C63CD0"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29,9</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29,9</w:t>
            </w:r>
          </w:p>
        </w:tc>
        <w:tc>
          <w:tcPr>
            <w:tcW w:w="6237" w:type="dxa"/>
            <w:shd w:val="clear" w:color="auto" w:fill="auto"/>
            <w:vAlign w:val="center"/>
          </w:tcPr>
          <w:p w:rsidR="0033031C" w:rsidRPr="00C63CD0" w:rsidRDefault="0033031C" w:rsidP="00FC3666">
            <w:pPr>
              <w:contextualSpacing/>
              <w:jc w:val="center"/>
              <w:rPr>
                <w:rFonts w:eastAsia="Calibri"/>
                <w:lang w:val="kk-KZ"/>
              </w:rPr>
            </w:pPr>
            <w:r w:rsidRPr="005F27B8">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vAlign w:val="center"/>
          </w:tcPr>
          <w:p w:rsidR="0033031C" w:rsidRDefault="0033031C" w:rsidP="00FC3666">
            <w:pPr>
              <w:contextualSpacing/>
              <w:jc w:val="center"/>
            </w:pPr>
            <w:r w:rsidRPr="005F27B8">
              <w:rPr>
                <w:rFonts w:eastAsia="Calibri"/>
              </w:rPr>
              <w:t>-</w:t>
            </w:r>
          </w:p>
        </w:tc>
        <w:tc>
          <w:tcPr>
            <w:tcW w:w="2268" w:type="dxa"/>
            <w:shd w:val="clear" w:color="auto" w:fill="auto"/>
            <w:tcMar>
              <w:top w:w="0" w:type="dxa"/>
              <w:left w:w="40" w:type="dxa"/>
              <w:bottom w:w="0" w:type="dxa"/>
              <w:right w:w="40" w:type="dxa"/>
            </w:tcMar>
            <w:vAlign w:val="center"/>
          </w:tcPr>
          <w:p w:rsidR="0033031C" w:rsidRDefault="0033031C" w:rsidP="00FC3666">
            <w:pPr>
              <w:contextualSpacing/>
              <w:jc w:val="center"/>
            </w:pPr>
            <w:r w:rsidRPr="005F27B8">
              <w:rPr>
                <w:rFonts w:eastAsia="Calibri"/>
              </w:rPr>
              <w:t>-</w:t>
            </w:r>
          </w:p>
        </w:tc>
        <w:tc>
          <w:tcPr>
            <w:tcW w:w="6237" w:type="dxa"/>
            <w:shd w:val="clear" w:color="auto" w:fill="auto"/>
            <w:vAlign w:val="center"/>
          </w:tcPr>
          <w:p w:rsidR="0033031C" w:rsidRDefault="0033031C" w:rsidP="00FC3666">
            <w:pPr>
              <w:contextualSpacing/>
              <w:jc w:val="center"/>
            </w:pPr>
            <w:r w:rsidRPr="005F27B8">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ind w:left="-105" w:right="-108"/>
              <w:contextualSpacing/>
              <w:jc w:val="both"/>
              <w:rPr>
                <w:rFonts w:eastAsia="Calibri"/>
                <w:lang w:val="kk-KZ"/>
              </w:rPr>
            </w:pPr>
            <w:r w:rsidRPr="00C63CD0">
              <w:rPr>
                <w:rFonts w:eastAsia="Calibri"/>
                <w:lang w:val="kk-KZ"/>
              </w:rPr>
              <w:t>Бюджеттен тыс қаражат</w:t>
            </w:r>
          </w:p>
        </w:tc>
        <w:tc>
          <w:tcPr>
            <w:tcW w:w="1984" w:type="dxa"/>
            <w:shd w:val="clear" w:color="auto" w:fill="auto"/>
            <w:vAlign w:val="center"/>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vAlign w:val="cente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vAlign w:val="center"/>
          </w:tcPr>
          <w:p w:rsidR="0033031C" w:rsidRPr="00CA19E5"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13036" w:type="dxa"/>
            <w:gridSpan w:val="4"/>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b/>
                <w:lang w:val="kk-KZ"/>
              </w:rPr>
            </w:pPr>
            <w:r>
              <w:rPr>
                <w:rFonts w:eastAsia="Calibri"/>
                <w:b/>
                <w:lang w:val="kk-KZ"/>
              </w:rPr>
              <w:t>II</w:t>
            </w:r>
            <w:r w:rsidRPr="00C63CD0">
              <w:rPr>
                <w:b/>
                <w:lang w:val="kk-KZ"/>
              </w:rPr>
              <w:t xml:space="preserve"> бағыт. </w:t>
            </w:r>
            <w:r w:rsidRPr="00C63CD0">
              <w:rPr>
                <w:rFonts w:eastAsia="Calibri"/>
                <w:b/>
                <w:lang w:val="kk-KZ"/>
              </w:rPr>
              <w:t xml:space="preserve">  «Ел рухы»</w:t>
            </w:r>
          </w:p>
        </w:tc>
      </w:tr>
      <w:tr w:rsidR="0033031C" w:rsidRPr="001813E3"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b/>
                <w:lang w:val="kk-KZ"/>
              </w:rPr>
            </w:pPr>
            <w:r w:rsidRPr="00C63CD0">
              <w:rPr>
                <w:b/>
                <w:lang w:val="kk-KZ"/>
              </w:rPr>
              <w:t xml:space="preserve">1-міндет. Мәдениет саласында көрсетілетін қызметтердің </w:t>
            </w:r>
            <w:r w:rsidRPr="00C63CD0">
              <w:rPr>
                <w:b/>
                <w:lang w:val="kk-KZ"/>
              </w:rPr>
              <w:lastRenderedPageBreak/>
              <w:t>қолжетімділігі мен сапасын арттыру</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lastRenderedPageBreak/>
              <w:t>2966,5</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2304,4</w:t>
            </w:r>
          </w:p>
        </w:tc>
        <w:tc>
          <w:tcPr>
            <w:tcW w:w="6237" w:type="dxa"/>
            <w:shd w:val="clear" w:color="auto" w:fill="auto"/>
            <w:vAlign w:val="center"/>
          </w:tcPr>
          <w:p w:rsidR="0033031C" w:rsidRPr="00C63CD0" w:rsidRDefault="0033031C" w:rsidP="00FC3666">
            <w:pPr>
              <w:contextualSpacing/>
              <w:jc w:val="both"/>
              <w:rPr>
                <w:rFonts w:eastAsia="Calibri"/>
                <w:lang w:val="kk-KZ"/>
              </w:rPr>
            </w:pPr>
            <w:r w:rsidRPr="007E4E92">
              <w:rPr>
                <w:rFonts w:eastAsia="Calibri"/>
                <w:lang w:val="kk-KZ"/>
              </w:rPr>
              <w:t>Шарттар жасасу мүмкін болмағандықтан, қаражат бюджетті түзету кезінде қайтарылды (05.10.2021 ж. №22 РБК, 10.11.2021 ж. №26 РБК)</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2966,5</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2304,4</w:t>
            </w:r>
          </w:p>
        </w:tc>
        <w:tc>
          <w:tcPr>
            <w:tcW w:w="6237" w:type="dxa"/>
            <w:shd w:val="clear" w:color="auto" w:fill="auto"/>
            <w:vAlign w:val="center"/>
          </w:tcPr>
          <w:p w:rsidR="0033031C" w:rsidRDefault="0033031C" w:rsidP="00FC3666">
            <w:pPr>
              <w:contextualSpacing/>
              <w:jc w:val="center"/>
            </w:pPr>
            <w:r w:rsidRPr="00103320">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vAlign w:val="center"/>
          </w:tcPr>
          <w:p w:rsidR="0033031C" w:rsidRDefault="0033031C" w:rsidP="00FC3666">
            <w:pPr>
              <w:contextualSpacing/>
              <w:jc w:val="center"/>
            </w:pPr>
            <w:r w:rsidRPr="00751950">
              <w:rPr>
                <w:rFonts w:eastAsia="Calibri"/>
              </w:rPr>
              <w:t>-</w:t>
            </w:r>
          </w:p>
        </w:tc>
        <w:tc>
          <w:tcPr>
            <w:tcW w:w="2268" w:type="dxa"/>
            <w:shd w:val="clear" w:color="auto" w:fill="auto"/>
            <w:tcMar>
              <w:top w:w="0" w:type="dxa"/>
              <w:left w:w="40" w:type="dxa"/>
              <w:bottom w:w="0" w:type="dxa"/>
              <w:right w:w="40" w:type="dxa"/>
            </w:tcMar>
            <w:vAlign w:val="center"/>
          </w:tcPr>
          <w:p w:rsidR="0033031C" w:rsidRDefault="0033031C" w:rsidP="00FC3666">
            <w:pPr>
              <w:contextualSpacing/>
              <w:jc w:val="center"/>
            </w:pPr>
            <w:r w:rsidRPr="00751950">
              <w:rPr>
                <w:rFonts w:eastAsia="Calibri"/>
              </w:rPr>
              <w:t>-</w:t>
            </w:r>
          </w:p>
        </w:tc>
        <w:tc>
          <w:tcPr>
            <w:tcW w:w="6237" w:type="dxa"/>
            <w:shd w:val="clear" w:color="auto" w:fill="auto"/>
            <w:vAlign w:val="center"/>
          </w:tcPr>
          <w:p w:rsidR="0033031C" w:rsidRDefault="0033031C" w:rsidP="00FC3666">
            <w:pPr>
              <w:contextualSpacing/>
              <w:jc w:val="center"/>
            </w:pPr>
            <w:r w:rsidRPr="00751950">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ind w:left="-105" w:right="-108"/>
              <w:contextualSpacing/>
              <w:jc w:val="both"/>
              <w:rPr>
                <w:rFonts w:eastAsia="Calibri"/>
                <w:lang w:val="kk-KZ"/>
              </w:rPr>
            </w:pPr>
            <w:r w:rsidRPr="00C63CD0">
              <w:rPr>
                <w:rFonts w:eastAsia="Calibri"/>
                <w:lang w:val="kk-KZ"/>
              </w:rPr>
              <w:t>Бюджеттен тыс қаражат</w:t>
            </w:r>
          </w:p>
        </w:tc>
        <w:tc>
          <w:tcPr>
            <w:tcW w:w="1984" w:type="dxa"/>
            <w:shd w:val="clear" w:color="auto" w:fill="auto"/>
            <w:vAlign w:val="center"/>
          </w:tcPr>
          <w:p w:rsidR="0033031C" w:rsidRDefault="0033031C" w:rsidP="00FC3666">
            <w:pPr>
              <w:contextualSpacing/>
              <w:jc w:val="center"/>
            </w:pPr>
            <w:r w:rsidRPr="00751950">
              <w:rPr>
                <w:rFonts w:eastAsia="Calibri"/>
              </w:rPr>
              <w:t>-</w:t>
            </w:r>
          </w:p>
        </w:tc>
        <w:tc>
          <w:tcPr>
            <w:tcW w:w="2268" w:type="dxa"/>
            <w:shd w:val="clear" w:color="auto" w:fill="auto"/>
            <w:tcMar>
              <w:top w:w="0" w:type="dxa"/>
              <w:left w:w="40" w:type="dxa"/>
              <w:bottom w:w="0" w:type="dxa"/>
              <w:right w:w="40" w:type="dxa"/>
            </w:tcMar>
            <w:vAlign w:val="center"/>
          </w:tcPr>
          <w:p w:rsidR="0033031C" w:rsidRDefault="0033031C" w:rsidP="00FC3666">
            <w:pPr>
              <w:contextualSpacing/>
              <w:jc w:val="center"/>
            </w:pPr>
            <w:r w:rsidRPr="00751950">
              <w:rPr>
                <w:rFonts w:eastAsia="Calibri"/>
              </w:rPr>
              <w:t>-</w:t>
            </w:r>
          </w:p>
        </w:tc>
        <w:tc>
          <w:tcPr>
            <w:tcW w:w="6237" w:type="dxa"/>
            <w:shd w:val="clear" w:color="auto" w:fill="auto"/>
            <w:vAlign w:val="center"/>
          </w:tcPr>
          <w:p w:rsidR="0033031C" w:rsidRDefault="0033031C" w:rsidP="00FC3666">
            <w:pPr>
              <w:contextualSpacing/>
              <w:jc w:val="center"/>
            </w:pPr>
            <w:r w:rsidRPr="00751950">
              <w:rPr>
                <w:rFonts w:eastAsia="Calibri"/>
              </w:rPr>
              <w:t>-</w:t>
            </w:r>
          </w:p>
        </w:tc>
      </w:tr>
      <w:tr w:rsidR="0033031C" w:rsidRPr="001813E3"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b/>
                <w:lang w:val="kk-KZ"/>
              </w:rPr>
              <w:t>2-міндет. Отандық мәдени өнімді танымал ету</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20908,2</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17178,6</w:t>
            </w:r>
          </w:p>
        </w:tc>
        <w:tc>
          <w:tcPr>
            <w:tcW w:w="6237" w:type="dxa"/>
            <w:shd w:val="clear" w:color="auto" w:fill="auto"/>
          </w:tcPr>
          <w:p w:rsidR="0033031C" w:rsidRPr="00C63CD0" w:rsidRDefault="0033031C" w:rsidP="00FC3666">
            <w:pPr>
              <w:contextualSpacing/>
              <w:jc w:val="both"/>
              <w:rPr>
                <w:rFonts w:eastAsia="Calibri"/>
                <w:lang w:val="kk-KZ"/>
              </w:rPr>
            </w:pPr>
            <w:r w:rsidRPr="007E4E92">
              <w:rPr>
                <w:rFonts w:eastAsia="Calibri"/>
                <w:lang w:val="kk-KZ"/>
              </w:rPr>
              <w:t>Шарттар бойынша орындалған жұмыстар актісін ұсынбау№ 103, 104, 72, 132, 133, қаражат бюджетті түзету кезінде қайтарылды (05.10.2021 ж. №22 РБК, 09.12.2021 ж. №26 РБК)</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20908,2</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17178,6</w:t>
            </w:r>
          </w:p>
        </w:tc>
        <w:tc>
          <w:tcPr>
            <w:tcW w:w="6237" w:type="dxa"/>
            <w:shd w:val="clear" w:color="auto" w:fill="auto"/>
            <w:vAlign w:val="center"/>
          </w:tcPr>
          <w:p w:rsidR="0033031C" w:rsidRPr="00C63CD0" w:rsidRDefault="0033031C" w:rsidP="00FC3666">
            <w:pPr>
              <w:contextualSpacing/>
              <w:jc w:val="center"/>
              <w:rPr>
                <w:rFonts w:eastAsia="Calibri"/>
                <w:lang w:val="kk-KZ"/>
              </w:rPr>
            </w:pPr>
            <w:r w:rsidRPr="005F27B8">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vAlign w:val="center"/>
          </w:tcPr>
          <w:p w:rsidR="0033031C" w:rsidRDefault="0033031C" w:rsidP="00FC3666">
            <w:pPr>
              <w:contextualSpacing/>
              <w:jc w:val="center"/>
            </w:pPr>
            <w:r w:rsidRPr="007F508F">
              <w:rPr>
                <w:rFonts w:eastAsia="Calibri"/>
              </w:rPr>
              <w:t>-</w:t>
            </w:r>
          </w:p>
        </w:tc>
        <w:tc>
          <w:tcPr>
            <w:tcW w:w="2268" w:type="dxa"/>
            <w:shd w:val="clear" w:color="auto" w:fill="auto"/>
            <w:tcMar>
              <w:top w:w="0" w:type="dxa"/>
              <w:left w:w="40" w:type="dxa"/>
              <w:bottom w:w="0" w:type="dxa"/>
              <w:right w:w="40" w:type="dxa"/>
            </w:tcMar>
            <w:vAlign w:val="center"/>
          </w:tcPr>
          <w:p w:rsidR="0033031C" w:rsidRDefault="0033031C" w:rsidP="00FC3666">
            <w:pPr>
              <w:contextualSpacing/>
              <w:jc w:val="center"/>
            </w:pPr>
            <w:r w:rsidRPr="007F508F">
              <w:rPr>
                <w:rFonts w:eastAsia="Calibri"/>
              </w:rPr>
              <w:t>-</w:t>
            </w:r>
          </w:p>
        </w:tc>
        <w:tc>
          <w:tcPr>
            <w:tcW w:w="6237" w:type="dxa"/>
            <w:shd w:val="clear" w:color="auto" w:fill="auto"/>
            <w:vAlign w:val="center"/>
          </w:tcPr>
          <w:p w:rsidR="0033031C" w:rsidRDefault="0033031C" w:rsidP="00FC3666">
            <w:pPr>
              <w:contextualSpacing/>
              <w:jc w:val="center"/>
            </w:pPr>
            <w:r w:rsidRPr="007F508F">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ind w:left="-105" w:right="-108"/>
              <w:contextualSpacing/>
              <w:jc w:val="both"/>
              <w:rPr>
                <w:rFonts w:eastAsia="Calibri"/>
                <w:lang w:val="kk-KZ"/>
              </w:rPr>
            </w:pPr>
            <w:r w:rsidRPr="00C63CD0">
              <w:rPr>
                <w:rFonts w:eastAsia="Calibri"/>
                <w:lang w:val="kk-KZ"/>
              </w:rPr>
              <w:t>Бюджеттен тыс қаражат</w:t>
            </w:r>
          </w:p>
        </w:tc>
        <w:tc>
          <w:tcPr>
            <w:tcW w:w="1984" w:type="dxa"/>
            <w:shd w:val="clear" w:color="auto" w:fill="auto"/>
            <w:vAlign w:val="center"/>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vAlign w:val="cente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vAlign w:val="center"/>
          </w:tcPr>
          <w:p w:rsidR="0033031C" w:rsidRPr="00CA19E5"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13036" w:type="dxa"/>
            <w:gridSpan w:val="4"/>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Pr>
                <w:rFonts w:eastAsia="Calibri"/>
                <w:b/>
                <w:lang w:val="kk-KZ"/>
              </w:rPr>
              <w:t xml:space="preserve">III </w:t>
            </w:r>
            <w:r w:rsidRPr="00C63CD0">
              <w:rPr>
                <w:b/>
                <w:lang w:val="kk-KZ"/>
              </w:rPr>
              <w:t xml:space="preserve">бағыт. </w:t>
            </w:r>
            <w:r w:rsidRPr="00C63CD0">
              <w:rPr>
                <w:rFonts w:eastAsia="Calibri"/>
                <w:b/>
                <w:lang w:val="kk-KZ"/>
              </w:rPr>
              <w:t xml:space="preserve"> Тәуелсіздік ұрпақтары</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pStyle w:val="TableParagraph"/>
              <w:ind w:right="-28"/>
              <w:contextualSpacing/>
              <w:jc w:val="both"/>
              <w:rPr>
                <w:b/>
                <w:iCs/>
                <w:sz w:val="24"/>
                <w:szCs w:val="24"/>
                <w:lang w:val="kk-KZ"/>
              </w:rPr>
            </w:pPr>
            <w:r w:rsidRPr="00C63CD0">
              <w:rPr>
                <w:b/>
                <w:sz w:val="24"/>
                <w:szCs w:val="24"/>
                <w:lang w:val="kk-KZ"/>
              </w:rPr>
              <w:t>1-міндет. Жастар үшін жаңа мүмкіндіктерді дамыту</w:t>
            </w:r>
          </w:p>
        </w:tc>
        <w:tc>
          <w:tcPr>
            <w:tcW w:w="1984" w:type="dxa"/>
            <w:shd w:val="clear" w:color="auto" w:fill="auto"/>
            <w:vAlign w:val="center"/>
          </w:tcPr>
          <w:p w:rsidR="0033031C" w:rsidRDefault="0033031C" w:rsidP="00FC3666">
            <w:pPr>
              <w:contextualSpacing/>
              <w:jc w:val="center"/>
            </w:pPr>
            <w:r w:rsidRPr="00D43AFB">
              <w:rPr>
                <w:rFonts w:eastAsia="Calibri"/>
              </w:rPr>
              <w:t>-</w:t>
            </w:r>
          </w:p>
        </w:tc>
        <w:tc>
          <w:tcPr>
            <w:tcW w:w="2268" w:type="dxa"/>
            <w:shd w:val="clear" w:color="auto" w:fill="auto"/>
            <w:tcMar>
              <w:top w:w="0" w:type="dxa"/>
              <w:left w:w="40" w:type="dxa"/>
              <w:bottom w:w="0" w:type="dxa"/>
              <w:right w:w="40" w:type="dxa"/>
            </w:tcMar>
            <w:vAlign w:val="center"/>
          </w:tcPr>
          <w:p w:rsidR="0033031C" w:rsidRDefault="0033031C" w:rsidP="00FC3666">
            <w:pPr>
              <w:contextualSpacing/>
              <w:jc w:val="center"/>
            </w:pPr>
            <w:r w:rsidRPr="00D43AFB">
              <w:rPr>
                <w:rFonts w:eastAsia="Calibri"/>
              </w:rPr>
              <w:t>-</w:t>
            </w:r>
          </w:p>
        </w:tc>
        <w:tc>
          <w:tcPr>
            <w:tcW w:w="6237" w:type="dxa"/>
            <w:shd w:val="clear" w:color="auto" w:fill="auto"/>
            <w:vAlign w:val="center"/>
          </w:tcPr>
          <w:p w:rsidR="0033031C" w:rsidRDefault="0033031C" w:rsidP="00FC3666">
            <w:pPr>
              <w:contextualSpacing/>
              <w:jc w:val="center"/>
            </w:pPr>
            <w:r w:rsidRPr="00D43AFB">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Default="0033031C" w:rsidP="00FC3666">
            <w:pPr>
              <w:contextualSpacing/>
              <w:jc w:val="center"/>
            </w:pPr>
            <w:r w:rsidRPr="00236F79">
              <w:rPr>
                <w:rFonts w:eastAsia="Calibri"/>
              </w:rPr>
              <w:t>-</w:t>
            </w:r>
          </w:p>
        </w:tc>
        <w:tc>
          <w:tcPr>
            <w:tcW w:w="2268" w:type="dxa"/>
            <w:shd w:val="clear" w:color="auto" w:fill="auto"/>
            <w:tcMar>
              <w:top w:w="0" w:type="dxa"/>
              <w:left w:w="40" w:type="dxa"/>
              <w:bottom w:w="0" w:type="dxa"/>
              <w:right w:w="40" w:type="dxa"/>
            </w:tcMar>
            <w:vAlign w:val="center"/>
          </w:tcPr>
          <w:p w:rsidR="0033031C" w:rsidRDefault="0033031C" w:rsidP="00FC3666">
            <w:pPr>
              <w:contextualSpacing/>
              <w:jc w:val="center"/>
            </w:pPr>
            <w:r w:rsidRPr="00236F79">
              <w:rPr>
                <w:rFonts w:eastAsia="Calibri"/>
              </w:rPr>
              <w:t>-</w:t>
            </w:r>
          </w:p>
        </w:tc>
        <w:tc>
          <w:tcPr>
            <w:tcW w:w="6237" w:type="dxa"/>
            <w:shd w:val="clear" w:color="auto" w:fill="auto"/>
            <w:vAlign w:val="center"/>
          </w:tcPr>
          <w:p w:rsidR="0033031C" w:rsidRDefault="0033031C" w:rsidP="00FC3666">
            <w:pPr>
              <w:contextualSpacing/>
              <w:jc w:val="center"/>
            </w:pPr>
            <w:r w:rsidRPr="00236F79">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vAlign w:val="center"/>
          </w:tcPr>
          <w:p w:rsidR="0033031C" w:rsidRDefault="0033031C" w:rsidP="00FC3666">
            <w:pPr>
              <w:contextualSpacing/>
              <w:jc w:val="center"/>
            </w:pPr>
            <w:r w:rsidRPr="00264C4E">
              <w:rPr>
                <w:rFonts w:eastAsia="Calibri"/>
              </w:rPr>
              <w:t>-</w:t>
            </w:r>
          </w:p>
        </w:tc>
        <w:tc>
          <w:tcPr>
            <w:tcW w:w="2268" w:type="dxa"/>
            <w:shd w:val="clear" w:color="auto" w:fill="auto"/>
            <w:tcMar>
              <w:top w:w="0" w:type="dxa"/>
              <w:left w:w="40" w:type="dxa"/>
              <w:bottom w:w="0" w:type="dxa"/>
              <w:right w:w="40" w:type="dxa"/>
            </w:tcMar>
            <w:vAlign w:val="center"/>
          </w:tcPr>
          <w:p w:rsidR="0033031C" w:rsidRDefault="0033031C" w:rsidP="00FC3666">
            <w:pPr>
              <w:contextualSpacing/>
              <w:jc w:val="center"/>
            </w:pPr>
            <w:r w:rsidRPr="00264C4E">
              <w:rPr>
                <w:rFonts w:eastAsia="Calibri"/>
              </w:rPr>
              <w:t>-</w:t>
            </w:r>
          </w:p>
        </w:tc>
        <w:tc>
          <w:tcPr>
            <w:tcW w:w="6237" w:type="dxa"/>
            <w:shd w:val="clear" w:color="auto" w:fill="auto"/>
            <w:vAlign w:val="center"/>
          </w:tcPr>
          <w:p w:rsidR="0033031C" w:rsidRDefault="0033031C" w:rsidP="00FC3666">
            <w:pPr>
              <w:contextualSpacing/>
              <w:jc w:val="center"/>
            </w:pPr>
            <w:r w:rsidRPr="00264C4E">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ind w:left="-105" w:right="-108"/>
              <w:contextualSpacing/>
              <w:jc w:val="both"/>
              <w:rPr>
                <w:rFonts w:eastAsia="Calibri"/>
                <w:lang w:val="kk-KZ"/>
              </w:rPr>
            </w:pPr>
            <w:r w:rsidRPr="00C63CD0">
              <w:rPr>
                <w:rFonts w:eastAsia="Calibri"/>
                <w:lang w:val="kk-KZ"/>
              </w:rPr>
              <w:t>Бюджеттен тыс қаражат</w:t>
            </w:r>
          </w:p>
        </w:tc>
        <w:tc>
          <w:tcPr>
            <w:tcW w:w="1984" w:type="dxa"/>
            <w:shd w:val="clear" w:color="auto" w:fill="auto"/>
            <w:vAlign w:val="center"/>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vAlign w:val="cente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vAlign w:val="center"/>
          </w:tcPr>
          <w:p w:rsidR="0033031C" w:rsidRPr="00CA19E5"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pStyle w:val="TableParagraph"/>
              <w:ind w:right="-28"/>
              <w:contextualSpacing/>
              <w:jc w:val="both"/>
              <w:rPr>
                <w:b/>
                <w:iCs/>
                <w:sz w:val="24"/>
                <w:szCs w:val="24"/>
                <w:lang w:val="kk-KZ"/>
              </w:rPr>
            </w:pPr>
            <w:r w:rsidRPr="00C63CD0">
              <w:rPr>
                <w:b/>
                <w:sz w:val="24"/>
                <w:szCs w:val="24"/>
                <w:lang w:val="kk-KZ" w:bidi="ar-SA"/>
              </w:rPr>
              <w:t>2-міндет. Жастарды әлеуметтендіру және жұмысқа орналастыру</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128,8</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128,8</w:t>
            </w:r>
          </w:p>
        </w:tc>
        <w:tc>
          <w:tcPr>
            <w:tcW w:w="6237" w:type="dxa"/>
            <w:shd w:val="clear" w:color="auto" w:fill="auto"/>
            <w:vAlign w:val="center"/>
          </w:tcPr>
          <w:p w:rsidR="0033031C" w:rsidRPr="00C63CD0"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128,8</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128,8</w:t>
            </w:r>
          </w:p>
        </w:tc>
        <w:tc>
          <w:tcPr>
            <w:tcW w:w="6237" w:type="dxa"/>
            <w:shd w:val="clear" w:color="auto" w:fill="auto"/>
          </w:tcPr>
          <w:p w:rsidR="0033031C" w:rsidRPr="00C63CD0"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tcPr>
          <w:p w:rsidR="0033031C" w:rsidRPr="00CA19E5"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ind w:left="-105" w:right="-108"/>
              <w:contextualSpacing/>
              <w:jc w:val="both"/>
              <w:rPr>
                <w:rFonts w:eastAsia="Calibri"/>
                <w:lang w:val="kk-KZ"/>
              </w:rPr>
            </w:pPr>
            <w:r w:rsidRPr="00C63CD0">
              <w:rPr>
                <w:rFonts w:eastAsia="Calibri"/>
                <w:lang w:val="kk-KZ"/>
              </w:rPr>
              <w:lastRenderedPageBreak/>
              <w:t>Бюджеттен тыс қаражат</w:t>
            </w:r>
          </w:p>
        </w:tc>
        <w:tc>
          <w:tcPr>
            <w:tcW w:w="1984" w:type="dxa"/>
            <w:shd w:val="clear" w:color="auto" w:fill="auto"/>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tcPr>
          <w:p w:rsidR="0033031C" w:rsidRPr="00CA19E5" w:rsidRDefault="0033031C" w:rsidP="00FC3666">
            <w:pPr>
              <w:contextualSpacing/>
              <w:jc w:val="center"/>
              <w:rPr>
                <w:rFonts w:eastAsia="Calibri"/>
                <w:lang w:val="kk-KZ"/>
              </w:rPr>
            </w:pPr>
            <w:r>
              <w:rPr>
                <w:rFonts w:eastAsia="Calibri"/>
                <w:lang w:val="kk-KZ"/>
              </w:rPr>
              <w:t>-</w:t>
            </w:r>
          </w:p>
        </w:tc>
      </w:tr>
      <w:tr w:rsidR="0033031C" w:rsidRPr="001813E3"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b/>
                <w:lang w:val="kk-KZ"/>
              </w:rPr>
            </w:pPr>
            <w:r w:rsidRPr="00C63CD0">
              <w:rPr>
                <w:rFonts w:eastAsia="Calibri"/>
                <w:b/>
                <w:lang w:val="kk-KZ"/>
              </w:rPr>
              <w:t>3-міндет. Жастарды қоғамдық-пайдалы қызметке тарту</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1691,5</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1763,7</w:t>
            </w:r>
          </w:p>
        </w:tc>
        <w:tc>
          <w:tcPr>
            <w:tcW w:w="6237" w:type="dxa"/>
            <w:shd w:val="clear" w:color="auto" w:fill="auto"/>
            <w:vAlign w:val="center"/>
          </w:tcPr>
          <w:p w:rsidR="0033031C" w:rsidRPr="00C63CD0" w:rsidRDefault="0033031C" w:rsidP="00FC3666">
            <w:pPr>
              <w:contextualSpacing/>
              <w:jc w:val="both"/>
              <w:rPr>
                <w:rFonts w:eastAsia="Calibri"/>
                <w:lang w:val="kk-KZ"/>
              </w:rPr>
            </w:pPr>
            <w:r w:rsidRPr="008E173F">
              <w:rPr>
                <w:rFonts w:eastAsia="Calibri"/>
                <w:lang w:val="kk-KZ"/>
              </w:rPr>
              <w:t>Қаржыландырудың ұлғаюына байланысты сомаларды жергілікті атқарушы органдар қайта қарады.</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362,0</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337,0</w:t>
            </w:r>
          </w:p>
        </w:tc>
        <w:tc>
          <w:tcPr>
            <w:tcW w:w="6237" w:type="dxa"/>
            <w:shd w:val="clear" w:color="auto" w:fill="auto"/>
          </w:tcPr>
          <w:p w:rsidR="0033031C" w:rsidRPr="00C63CD0"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1329,4</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1426,7</w:t>
            </w:r>
          </w:p>
        </w:tc>
        <w:tc>
          <w:tcPr>
            <w:tcW w:w="6237" w:type="dxa"/>
            <w:shd w:val="clear" w:color="auto" w:fill="auto"/>
          </w:tcPr>
          <w:p w:rsidR="0033031C" w:rsidRPr="00C63CD0"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tcPr>
          <w:p w:rsidR="0033031C" w:rsidRPr="00C63CD0" w:rsidRDefault="0033031C" w:rsidP="00FC3666">
            <w:pPr>
              <w:ind w:left="-105" w:right="-108"/>
              <w:contextualSpacing/>
              <w:jc w:val="both"/>
              <w:rPr>
                <w:rFonts w:eastAsia="Calibri"/>
                <w:lang w:val="kk-KZ"/>
              </w:rPr>
            </w:pPr>
            <w:r w:rsidRPr="00C63CD0">
              <w:rPr>
                <w:rFonts w:eastAsia="Calibri"/>
                <w:lang w:val="kk-KZ"/>
              </w:rPr>
              <w:t>Бюджеттен тыс қаражат</w:t>
            </w:r>
          </w:p>
        </w:tc>
        <w:tc>
          <w:tcPr>
            <w:tcW w:w="1984" w:type="dxa"/>
            <w:shd w:val="clear" w:color="auto" w:fill="auto"/>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tcPr>
          <w:p w:rsidR="0033031C" w:rsidRPr="00CA19E5" w:rsidRDefault="0033031C" w:rsidP="00FC3666">
            <w:pPr>
              <w:contextualSpacing/>
              <w:jc w:val="center"/>
              <w:rPr>
                <w:rFonts w:eastAsia="Calibri"/>
                <w:lang w:val="kk-KZ"/>
              </w:rPr>
            </w:pPr>
            <w:r>
              <w:rPr>
                <w:rFonts w:eastAsia="Calibri"/>
                <w:lang w:val="kk-KZ"/>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vAlign w:val="center"/>
          </w:tcPr>
          <w:p w:rsidR="0033031C" w:rsidRPr="00C63CD0" w:rsidRDefault="0033031C" w:rsidP="00FC3666">
            <w:pPr>
              <w:contextualSpacing/>
              <w:jc w:val="both"/>
              <w:rPr>
                <w:rFonts w:eastAsia="Calibri"/>
                <w:b/>
                <w:u w:val="single"/>
                <w:lang w:val="kk-KZ"/>
              </w:rPr>
            </w:pPr>
            <w:r w:rsidRPr="00C63CD0">
              <w:rPr>
                <w:rFonts w:eastAsia="Calibri"/>
                <w:b/>
                <w:u w:val="single"/>
                <w:lang w:val="kk-KZ"/>
              </w:rPr>
              <w:t>Барлығы:</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27311,0</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22584,0</w:t>
            </w:r>
          </w:p>
        </w:tc>
        <w:tc>
          <w:tcPr>
            <w:tcW w:w="6237" w:type="dxa"/>
            <w:shd w:val="clear" w:color="auto" w:fill="auto"/>
          </w:tcPr>
          <w:p w:rsidR="0033031C" w:rsidRPr="00C63CD0" w:rsidRDefault="0033031C" w:rsidP="00FC3666">
            <w:pPr>
              <w:contextualSpacing/>
              <w:jc w:val="center"/>
              <w:rPr>
                <w:rFonts w:eastAsia="Calibri"/>
                <w:lang w:val="kk-KZ"/>
              </w:rPr>
            </w:pPr>
          </w:p>
        </w:tc>
      </w:tr>
      <w:tr w:rsidR="0033031C" w:rsidRPr="001813E3"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vAlign w:val="center"/>
          </w:tcPr>
          <w:p w:rsidR="0033031C" w:rsidRPr="00C63CD0" w:rsidRDefault="0033031C" w:rsidP="00FC3666">
            <w:pPr>
              <w:contextualSpacing/>
              <w:jc w:val="both"/>
              <w:rPr>
                <w:rFonts w:eastAsia="Calibri"/>
                <w:lang w:val="kk-KZ"/>
              </w:rPr>
            </w:pPr>
            <w:r w:rsidRPr="00C63CD0">
              <w:rPr>
                <w:rFonts w:eastAsia="Calibri"/>
                <w:lang w:val="kk-KZ"/>
              </w:rPr>
              <w:t>Республикалық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25480,8</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20914,0</w:t>
            </w:r>
          </w:p>
        </w:tc>
        <w:tc>
          <w:tcPr>
            <w:tcW w:w="6237" w:type="dxa"/>
            <w:shd w:val="clear" w:color="auto" w:fill="auto"/>
          </w:tcPr>
          <w:p w:rsidR="0033031C" w:rsidRPr="00C63CD0" w:rsidRDefault="0033031C" w:rsidP="00FC3666">
            <w:pPr>
              <w:contextualSpacing/>
              <w:jc w:val="both"/>
              <w:rPr>
                <w:rFonts w:eastAsia="Calibri"/>
                <w:lang w:val="kk-KZ"/>
              </w:rPr>
            </w:pPr>
            <w:r w:rsidRPr="007E4E92">
              <w:rPr>
                <w:rFonts w:eastAsia="Calibri"/>
                <w:lang w:val="kk-KZ"/>
              </w:rPr>
              <w:t>Жобаны іске асыру барысында әкімшілік және өндірістік шығындарға қажеттілік қысқарды. Осыған байланысты тікелей және түпкілікті нәтижелерге 100% қол жеткізу кезінде үнемдеу қалыптасты.</w:t>
            </w:r>
          </w:p>
        </w:tc>
      </w:tr>
      <w:tr w:rsidR="0033031C" w:rsidRPr="001813E3"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vAlign w:val="center"/>
          </w:tcPr>
          <w:p w:rsidR="0033031C" w:rsidRPr="00C63CD0" w:rsidRDefault="0033031C" w:rsidP="00FC3666">
            <w:pPr>
              <w:contextualSpacing/>
              <w:jc w:val="both"/>
              <w:rPr>
                <w:rFonts w:eastAsia="Calibri"/>
                <w:lang w:val="kk-KZ"/>
              </w:rPr>
            </w:pPr>
            <w:r w:rsidRPr="00C63CD0">
              <w:rPr>
                <w:rFonts w:eastAsia="Calibri"/>
                <w:lang w:val="kk-KZ"/>
              </w:rPr>
              <w:t>Жергілікті бюджет</w:t>
            </w:r>
          </w:p>
        </w:tc>
        <w:tc>
          <w:tcPr>
            <w:tcW w:w="1984" w:type="dxa"/>
            <w:shd w:val="clear" w:color="auto" w:fill="auto"/>
            <w:vAlign w:val="center"/>
          </w:tcPr>
          <w:p w:rsidR="0033031C" w:rsidRPr="00C63CD0" w:rsidRDefault="0033031C" w:rsidP="00FC3666">
            <w:pPr>
              <w:contextualSpacing/>
              <w:jc w:val="center"/>
              <w:rPr>
                <w:rFonts w:eastAsia="Calibri"/>
                <w:lang w:val="kk-KZ"/>
              </w:rPr>
            </w:pPr>
            <w:r w:rsidRPr="00C63CD0">
              <w:rPr>
                <w:rFonts w:eastAsia="Calibri"/>
                <w:lang w:val="kk-KZ"/>
              </w:rPr>
              <w:t>1830,1</w:t>
            </w:r>
          </w:p>
        </w:tc>
        <w:tc>
          <w:tcPr>
            <w:tcW w:w="2268" w:type="dxa"/>
            <w:shd w:val="clear" w:color="auto" w:fill="auto"/>
            <w:tcMar>
              <w:top w:w="0" w:type="dxa"/>
              <w:left w:w="40" w:type="dxa"/>
              <w:bottom w:w="0" w:type="dxa"/>
              <w:right w:w="40" w:type="dxa"/>
            </w:tcMar>
            <w:vAlign w:val="center"/>
          </w:tcPr>
          <w:p w:rsidR="0033031C" w:rsidRPr="00C63CD0" w:rsidRDefault="0033031C" w:rsidP="00FC3666">
            <w:pPr>
              <w:contextualSpacing/>
              <w:jc w:val="center"/>
              <w:rPr>
                <w:rFonts w:eastAsia="Calibri"/>
                <w:lang w:val="kk-KZ"/>
              </w:rPr>
            </w:pPr>
            <w:r w:rsidRPr="00C63CD0">
              <w:rPr>
                <w:rFonts w:eastAsia="Calibri"/>
                <w:lang w:val="kk-KZ"/>
              </w:rPr>
              <w:t>1670,0</w:t>
            </w:r>
          </w:p>
        </w:tc>
        <w:tc>
          <w:tcPr>
            <w:tcW w:w="6237" w:type="dxa"/>
            <w:shd w:val="clear" w:color="auto" w:fill="auto"/>
          </w:tcPr>
          <w:p w:rsidR="0033031C" w:rsidRPr="00C63CD0" w:rsidRDefault="0033031C" w:rsidP="00FC3666">
            <w:pPr>
              <w:contextualSpacing/>
              <w:jc w:val="both"/>
              <w:rPr>
                <w:rFonts w:eastAsia="Calibri"/>
                <w:lang w:val="kk-KZ"/>
              </w:rPr>
            </w:pPr>
            <w:r w:rsidRPr="007E4E92">
              <w:rPr>
                <w:rFonts w:eastAsia="Calibri"/>
                <w:lang w:val="kk-KZ"/>
              </w:rPr>
              <w:t>2021 жылға арналған бюджетті қалыптастыру кезінде облыстық мәслихаттар кезекті сессияда жоспарланған соманы қолдамады.</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vAlign w:val="center"/>
          </w:tcPr>
          <w:p w:rsidR="0033031C" w:rsidRPr="00C63CD0" w:rsidRDefault="0033031C" w:rsidP="00FC3666">
            <w:pPr>
              <w:contextualSpacing/>
              <w:jc w:val="both"/>
              <w:rPr>
                <w:rFonts w:eastAsia="Calibri"/>
                <w:lang w:val="kk-KZ"/>
              </w:rPr>
            </w:pPr>
            <w:r w:rsidRPr="00C63CD0">
              <w:rPr>
                <w:rFonts w:eastAsia="Calibri"/>
                <w:lang w:val="kk-KZ"/>
              </w:rPr>
              <w:t>Ұлттық қор</w:t>
            </w:r>
          </w:p>
        </w:tc>
        <w:tc>
          <w:tcPr>
            <w:tcW w:w="1984" w:type="dxa"/>
            <w:shd w:val="clear" w:color="auto" w:fill="auto"/>
          </w:tcPr>
          <w:p w:rsidR="0033031C" w:rsidRDefault="0033031C" w:rsidP="00FC3666">
            <w:pPr>
              <w:contextualSpacing/>
              <w:jc w:val="center"/>
            </w:pPr>
            <w:r w:rsidRPr="007B1B94">
              <w:rPr>
                <w:rFonts w:eastAsia="Calibri"/>
              </w:rPr>
              <w:t>-</w:t>
            </w:r>
          </w:p>
        </w:tc>
        <w:tc>
          <w:tcPr>
            <w:tcW w:w="2268" w:type="dxa"/>
            <w:shd w:val="clear" w:color="auto" w:fill="auto"/>
            <w:tcMar>
              <w:top w:w="0" w:type="dxa"/>
              <w:left w:w="40" w:type="dxa"/>
              <w:bottom w:w="0" w:type="dxa"/>
              <w:right w:w="40" w:type="dxa"/>
            </w:tcMar>
          </w:tcPr>
          <w:p w:rsidR="0033031C" w:rsidRDefault="0033031C" w:rsidP="00FC3666">
            <w:pPr>
              <w:contextualSpacing/>
              <w:jc w:val="center"/>
            </w:pPr>
            <w:r w:rsidRPr="007B1B94">
              <w:rPr>
                <w:rFonts w:eastAsia="Calibri"/>
              </w:rPr>
              <w:t>-</w:t>
            </w:r>
          </w:p>
        </w:tc>
        <w:tc>
          <w:tcPr>
            <w:tcW w:w="6237" w:type="dxa"/>
            <w:shd w:val="clear" w:color="auto" w:fill="auto"/>
          </w:tcPr>
          <w:p w:rsidR="0033031C" w:rsidRDefault="0033031C" w:rsidP="00FC3666">
            <w:pPr>
              <w:contextualSpacing/>
              <w:jc w:val="center"/>
            </w:pPr>
            <w:r w:rsidRPr="007B1B94">
              <w:rPr>
                <w:rFonts w:eastAsia="Calibri"/>
              </w:rPr>
              <w:t>-</w:t>
            </w:r>
          </w:p>
        </w:tc>
      </w:tr>
      <w:tr w:rsidR="0033031C" w:rsidRPr="00C63CD0" w:rsidTr="00FC3666">
        <w:tblPrEx>
          <w:tblLook w:val="0600" w:firstRow="0" w:lastRow="0" w:firstColumn="0" w:lastColumn="0" w:noHBand="1" w:noVBand="1"/>
        </w:tblPrEx>
        <w:trPr>
          <w:trHeight w:val="495"/>
          <w:jc w:val="center"/>
        </w:trPr>
        <w:tc>
          <w:tcPr>
            <w:tcW w:w="2547" w:type="dxa"/>
            <w:shd w:val="clear" w:color="auto" w:fill="auto"/>
            <w:tcMar>
              <w:top w:w="0" w:type="dxa"/>
              <w:left w:w="40" w:type="dxa"/>
              <w:bottom w:w="0" w:type="dxa"/>
              <w:right w:w="40" w:type="dxa"/>
            </w:tcMar>
            <w:vAlign w:val="center"/>
          </w:tcPr>
          <w:p w:rsidR="0033031C" w:rsidRPr="00C63CD0" w:rsidRDefault="0033031C" w:rsidP="00FC3666">
            <w:pPr>
              <w:ind w:left="-105" w:right="-108"/>
              <w:contextualSpacing/>
              <w:jc w:val="both"/>
              <w:rPr>
                <w:rFonts w:eastAsia="Calibri"/>
                <w:lang w:val="kk-KZ"/>
              </w:rPr>
            </w:pPr>
            <w:r w:rsidRPr="00C63CD0">
              <w:rPr>
                <w:rFonts w:eastAsia="Calibri"/>
                <w:lang w:val="kk-KZ"/>
              </w:rPr>
              <w:t>Бюджеттен тыс қаражат</w:t>
            </w:r>
          </w:p>
        </w:tc>
        <w:tc>
          <w:tcPr>
            <w:tcW w:w="1984" w:type="dxa"/>
            <w:shd w:val="clear" w:color="auto" w:fill="auto"/>
          </w:tcPr>
          <w:p w:rsidR="0033031C" w:rsidRPr="00E90E92" w:rsidRDefault="0033031C" w:rsidP="00FC3666">
            <w:pPr>
              <w:contextualSpacing/>
              <w:jc w:val="center"/>
              <w:rPr>
                <w:rFonts w:eastAsia="Calibri"/>
              </w:rPr>
            </w:pPr>
            <w:r w:rsidRPr="00E90E92">
              <w:rPr>
                <w:rFonts w:eastAsia="Calibri"/>
              </w:rPr>
              <w:t>-</w:t>
            </w:r>
          </w:p>
        </w:tc>
        <w:tc>
          <w:tcPr>
            <w:tcW w:w="2268" w:type="dxa"/>
            <w:shd w:val="clear" w:color="auto" w:fill="auto"/>
            <w:tcMar>
              <w:top w:w="0" w:type="dxa"/>
              <w:left w:w="40" w:type="dxa"/>
              <w:bottom w:w="0" w:type="dxa"/>
              <w:right w:w="40" w:type="dxa"/>
            </w:tcMar>
          </w:tcPr>
          <w:p w:rsidR="0033031C" w:rsidRPr="00E90E92" w:rsidRDefault="0033031C" w:rsidP="00FC3666">
            <w:pPr>
              <w:contextualSpacing/>
              <w:jc w:val="center"/>
              <w:rPr>
                <w:rFonts w:eastAsia="Calibri"/>
              </w:rPr>
            </w:pPr>
            <w:r w:rsidRPr="00E90E92">
              <w:rPr>
                <w:rFonts w:eastAsia="Calibri"/>
              </w:rPr>
              <w:t>-</w:t>
            </w:r>
          </w:p>
        </w:tc>
        <w:tc>
          <w:tcPr>
            <w:tcW w:w="6237" w:type="dxa"/>
            <w:shd w:val="clear" w:color="auto" w:fill="auto"/>
          </w:tcPr>
          <w:p w:rsidR="0033031C" w:rsidRPr="00CA19E5" w:rsidRDefault="0033031C" w:rsidP="00FC3666">
            <w:pPr>
              <w:contextualSpacing/>
              <w:jc w:val="center"/>
              <w:rPr>
                <w:rFonts w:eastAsia="Calibri"/>
                <w:lang w:val="kk-KZ"/>
              </w:rPr>
            </w:pPr>
            <w:r>
              <w:rPr>
                <w:rFonts w:eastAsia="Calibri"/>
                <w:lang w:val="kk-KZ"/>
              </w:rPr>
              <w:t>-</w:t>
            </w:r>
          </w:p>
        </w:tc>
      </w:tr>
    </w:tbl>
    <w:p w:rsidR="0033031C" w:rsidRPr="00C63CD0" w:rsidRDefault="0033031C" w:rsidP="0033031C">
      <w:pPr>
        <w:contextualSpacing/>
        <w:jc w:val="both"/>
        <w:rPr>
          <w:bCs/>
          <w:lang w:val="kk-KZ"/>
        </w:rPr>
      </w:pPr>
    </w:p>
    <w:p w:rsidR="0033031C" w:rsidRPr="00C63CD0" w:rsidRDefault="0033031C" w:rsidP="0033031C">
      <w:pPr>
        <w:contextualSpacing/>
        <w:jc w:val="center"/>
        <w:rPr>
          <w:lang w:val="kk-KZ"/>
        </w:rPr>
      </w:pPr>
      <w:r w:rsidRPr="00C63CD0">
        <w:rPr>
          <w:lang w:val="kk-KZ"/>
        </w:rPr>
        <w:t>_________________________</w:t>
      </w:r>
    </w:p>
    <w:p w:rsidR="0033031C" w:rsidRPr="00C54432" w:rsidRDefault="0033031C" w:rsidP="0033031C">
      <w:pPr>
        <w:rPr>
          <w:lang w:val="kk-KZ"/>
        </w:rPr>
      </w:pPr>
    </w:p>
    <w:sectPr w:rsidR="0033031C" w:rsidRPr="00C54432" w:rsidSect="00B24F69">
      <w:headerReference w:type="default" r:id="rId8"/>
      <w:pgSz w:w="15840" w:h="12240" w:orient="landscape"/>
      <w:pgMar w:top="993" w:right="851" w:bottom="1418" w:left="1134" w:header="709" w:footer="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D4" w:rsidRDefault="00846DD4">
      <w:r>
        <w:separator/>
      </w:r>
    </w:p>
  </w:endnote>
  <w:endnote w:type="continuationSeparator" w:id="0">
    <w:p w:rsidR="00846DD4" w:rsidRDefault="0084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D4" w:rsidRDefault="00846DD4">
      <w:r>
        <w:separator/>
      </w:r>
    </w:p>
  </w:footnote>
  <w:footnote w:type="continuationSeparator" w:id="0">
    <w:p w:rsidR="00846DD4" w:rsidRDefault="00846D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0F2" w:rsidRPr="007D7E82" w:rsidRDefault="006960F2">
    <w:pPr>
      <w:pStyle w:val="af"/>
      <w:jc w:val="center"/>
      <w:rPr>
        <w:sz w:val="22"/>
        <w:szCs w:val="22"/>
      </w:rPr>
    </w:pPr>
    <w:r w:rsidRPr="007D7E82">
      <w:rPr>
        <w:sz w:val="22"/>
        <w:szCs w:val="22"/>
      </w:rPr>
      <w:fldChar w:fldCharType="begin"/>
    </w:r>
    <w:r w:rsidRPr="007D7E82">
      <w:rPr>
        <w:sz w:val="22"/>
        <w:szCs w:val="22"/>
      </w:rPr>
      <w:instrText>PAGE   \* MERGEFORMAT</w:instrText>
    </w:r>
    <w:r w:rsidRPr="007D7E82">
      <w:rPr>
        <w:sz w:val="22"/>
        <w:szCs w:val="22"/>
      </w:rPr>
      <w:fldChar w:fldCharType="separate"/>
    </w:r>
    <w:r w:rsidR="00AD3167">
      <w:rPr>
        <w:noProof/>
        <w:sz w:val="22"/>
        <w:szCs w:val="22"/>
      </w:rPr>
      <w:t>2</w:t>
    </w:r>
    <w:r w:rsidRPr="007D7E82">
      <w:rPr>
        <w:noProof/>
        <w:sz w:val="22"/>
        <w:szCs w:val="22"/>
      </w:rPr>
      <w:fldChar w:fldCharType="end"/>
    </w:r>
  </w:p>
  <w:p w:rsidR="006960F2" w:rsidRDefault="006960F2">
    <w:pPr>
      <w:pStyle w:val="ab"/>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4779"/>
    <w:multiLevelType w:val="hybridMultilevel"/>
    <w:tmpl w:val="A0881022"/>
    <w:lvl w:ilvl="0" w:tplc="30B053A8">
      <w:start w:val="1"/>
      <w:numFmt w:val="decimal"/>
      <w:lvlText w:val="%1."/>
      <w:lvlJc w:val="left"/>
      <w:pPr>
        <w:ind w:left="643"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3065EE"/>
    <w:multiLevelType w:val="hybridMultilevel"/>
    <w:tmpl w:val="44D899D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D0960"/>
    <w:multiLevelType w:val="hybridMultilevel"/>
    <w:tmpl w:val="3F1C66B4"/>
    <w:lvl w:ilvl="0" w:tplc="0FEC297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0E411084"/>
    <w:multiLevelType w:val="hybridMultilevel"/>
    <w:tmpl w:val="42DA106C"/>
    <w:lvl w:ilvl="0" w:tplc="04190011">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B7D0D"/>
    <w:multiLevelType w:val="hybridMultilevel"/>
    <w:tmpl w:val="4F9697E8"/>
    <w:lvl w:ilvl="0" w:tplc="38CA0270">
      <w:start w:val="1"/>
      <w:numFmt w:val="bullet"/>
      <w:lvlText w:val=""/>
      <w:lvlJc w:val="left"/>
      <w:pPr>
        <w:tabs>
          <w:tab w:val="num" w:pos="720"/>
        </w:tabs>
        <w:ind w:left="720" w:hanging="360"/>
      </w:pPr>
      <w:rPr>
        <w:rFonts w:ascii="Wingdings" w:hAnsi="Wingdings" w:hint="default"/>
      </w:rPr>
    </w:lvl>
    <w:lvl w:ilvl="1" w:tplc="C1C66CA4" w:tentative="1">
      <w:start w:val="1"/>
      <w:numFmt w:val="bullet"/>
      <w:lvlText w:val=""/>
      <w:lvlJc w:val="left"/>
      <w:pPr>
        <w:tabs>
          <w:tab w:val="num" w:pos="1440"/>
        </w:tabs>
        <w:ind w:left="1440" w:hanging="360"/>
      </w:pPr>
      <w:rPr>
        <w:rFonts w:ascii="Wingdings" w:hAnsi="Wingdings" w:hint="default"/>
      </w:rPr>
    </w:lvl>
    <w:lvl w:ilvl="2" w:tplc="5C2C869E" w:tentative="1">
      <w:start w:val="1"/>
      <w:numFmt w:val="bullet"/>
      <w:lvlText w:val=""/>
      <w:lvlJc w:val="left"/>
      <w:pPr>
        <w:tabs>
          <w:tab w:val="num" w:pos="2160"/>
        </w:tabs>
        <w:ind w:left="2160" w:hanging="360"/>
      </w:pPr>
      <w:rPr>
        <w:rFonts w:ascii="Wingdings" w:hAnsi="Wingdings" w:hint="default"/>
      </w:rPr>
    </w:lvl>
    <w:lvl w:ilvl="3" w:tplc="D65057F0" w:tentative="1">
      <w:start w:val="1"/>
      <w:numFmt w:val="bullet"/>
      <w:lvlText w:val=""/>
      <w:lvlJc w:val="left"/>
      <w:pPr>
        <w:tabs>
          <w:tab w:val="num" w:pos="2880"/>
        </w:tabs>
        <w:ind w:left="2880" w:hanging="360"/>
      </w:pPr>
      <w:rPr>
        <w:rFonts w:ascii="Wingdings" w:hAnsi="Wingdings" w:hint="default"/>
      </w:rPr>
    </w:lvl>
    <w:lvl w:ilvl="4" w:tplc="13CA7B1C" w:tentative="1">
      <w:start w:val="1"/>
      <w:numFmt w:val="bullet"/>
      <w:lvlText w:val=""/>
      <w:lvlJc w:val="left"/>
      <w:pPr>
        <w:tabs>
          <w:tab w:val="num" w:pos="3600"/>
        </w:tabs>
        <w:ind w:left="3600" w:hanging="360"/>
      </w:pPr>
      <w:rPr>
        <w:rFonts w:ascii="Wingdings" w:hAnsi="Wingdings" w:hint="default"/>
      </w:rPr>
    </w:lvl>
    <w:lvl w:ilvl="5" w:tplc="67105BBC" w:tentative="1">
      <w:start w:val="1"/>
      <w:numFmt w:val="bullet"/>
      <w:lvlText w:val=""/>
      <w:lvlJc w:val="left"/>
      <w:pPr>
        <w:tabs>
          <w:tab w:val="num" w:pos="4320"/>
        </w:tabs>
        <w:ind w:left="4320" w:hanging="360"/>
      </w:pPr>
      <w:rPr>
        <w:rFonts w:ascii="Wingdings" w:hAnsi="Wingdings" w:hint="default"/>
      </w:rPr>
    </w:lvl>
    <w:lvl w:ilvl="6" w:tplc="B3B838A4" w:tentative="1">
      <w:start w:val="1"/>
      <w:numFmt w:val="bullet"/>
      <w:lvlText w:val=""/>
      <w:lvlJc w:val="left"/>
      <w:pPr>
        <w:tabs>
          <w:tab w:val="num" w:pos="5040"/>
        </w:tabs>
        <w:ind w:left="5040" w:hanging="360"/>
      </w:pPr>
      <w:rPr>
        <w:rFonts w:ascii="Wingdings" w:hAnsi="Wingdings" w:hint="default"/>
      </w:rPr>
    </w:lvl>
    <w:lvl w:ilvl="7" w:tplc="5DC61082" w:tentative="1">
      <w:start w:val="1"/>
      <w:numFmt w:val="bullet"/>
      <w:lvlText w:val=""/>
      <w:lvlJc w:val="left"/>
      <w:pPr>
        <w:tabs>
          <w:tab w:val="num" w:pos="5760"/>
        </w:tabs>
        <w:ind w:left="5760" w:hanging="360"/>
      </w:pPr>
      <w:rPr>
        <w:rFonts w:ascii="Wingdings" w:hAnsi="Wingdings" w:hint="default"/>
      </w:rPr>
    </w:lvl>
    <w:lvl w:ilvl="8" w:tplc="928460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62472"/>
    <w:multiLevelType w:val="hybridMultilevel"/>
    <w:tmpl w:val="C49E71AE"/>
    <w:lvl w:ilvl="0" w:tplc="A17CB23A">
      <w:start w:val="1"/>
      <w:numFmt w:val="bullet"/>
      <w:lvlText w:val=""/>
      <w:lvlJc w:val="left"/>
      <w:pPr>
        <w:tabs>
          <w:tab w:val="num" w:pos="720"/>
        </w:tabs>
        <w:ind w:left="720" w:hanging="360"/>
      </w:pPr>
      <w:rPr>
        <w:rFonts w:ascii="Wingdings" w:hAnsi="Wingdings" w:hint="default"/>
      </w:rPr>
    </w:lvl>
    <w:lvl w:ilvl="1" w:tplc="0060DFB0" w:tentative="1">
      <w:start w:val="1"/>
      <w:numFmt w:val="bullet"/>
      <w:lvlText w:val=""/>
      <w:lvlJc w:val="left"/>
      <w:pPr>
        <w:tabs>
          <w:tab w:val="num" w:pos="1440"/>
        </w:tabs>
        <w:ind w:left="1440" w:hanging="360"/>
      </w:pPr>
      <w:rPr>
        <w:rFonts w:ascii="Wingdings" w:hAnsi="Wingdings" w:hint="default"/>
      </w:rPr>
    </w:lvl>
    <w:lvl w:ilvl="2" w:tplc="1BD2BBB2" w:tentative="1">
      <w:start w:val="1"/>
      <w:numFmt w:val="bullet"/>
      <w:lvlText w:val=""/>
      <w:lvlJc w:val="left"/>
      <w:pPr>
        <w:tabs>
          <w:tab w:val="num" w:pos="2160"/>
        </w:tabs>
        <w:ind w:left="2160" w:hanging="360"/>
      </w:pPr>
      <w:rPr>
        <w:rFonts w:ascii="Wingdings" w:hAnsi="Wingdings" w:hint="default"/>
      </w:rPr>
    </w:lvl>
    <w:lvl w:ilvl="3" w:tplc="39CCDA06" w:tentative="1">
      <w:start w:val="1"/>
      <w:numFmt w:val="bullet"/>
      <w:lvlText w:val=""/>
      <w:lvlJc w:val="left"/>
      <w:pPr>
        <w:tabs>
          <w:tab w:val="num" w:pos="2880"/>
        </w:tabs>
        <w:ind w:left="2880" w:hanging="360"/>
      </w:pPr>
      <w:rPr>
        <w:rFonts w:ascii="Wingdings" w:hAnsi="Wingdings" w:hint="default"/>
      </w:rPr>
    </w:lvl>
    <w:lvl w:ilvl="4" w:tplc="C4E65DF0" w:tentative="1">
      <w:start w:val="1"/>
      <w:numFmt w:val="bullet"/>
      <w:lvlText w:val=""/>
      <w:lvlJc w:val="left"/>
      <w:pPr>
        <w:tabs>
          <w:tab w:val="num" w:pos="3600"/>
        </w:tabs>
        <w:ind w:left="3600" w:hanging="360"/>
      </w:pPr>
      <w:rPr>
        <w:rFonts w:ascii="Wingdings" w:hAnsi="Wingdings" w:hint="default"/>
      </w:rPr>
    </w:lvl>
    <w:lvl w:ilvl="5" w:tplc="4EF441EE" w:tentative="1">
      <w:start w:val="1"/>
      <w:numFmt w:val="bullet"/>
      <w:lvlText w:val=""/>
      <w:lvlJc w:val="left"/>
      <w:pPr>
        <w:tabs>
          <w:tab w:val="num" w:pos="4320"/>
        </w:tabs>
        <w:ind w:left="4320" w:hanging="360"/>
      </w:pPr>
      <w:rPr>
        <w:rFonts w:ascii="Wingdings" w:hAnsi="Wingdings" w:hint="default"/>
      </w:rPr>
    </w:lvl>
    <w:lvl w:ilvl="6" w:tplc="D07015DE" w:tentative="1">
      <w:start w:val="1"/>
      <w:numFmt w:val="bullet"/>
      <w:lvlText w:val=""/>
      <w:lvlJc w:val="left"/>
      <w:pPr>
        <w:tabs>
          <w:tab w:val="num" w:pos="5040"/>
        </w:tabs>
        <w:ind w:left="5040" w:hanging="360"/>
      </w:pPr>
      <w:rPr>
        <w:rFonts w:ascii="Wingdings" w:hAnsi="Wingdings" w:hint="default"/>
      </w:rPr>
    </w:lvl>
    <w:lvl w:ilvl="7" w:tplc="4914EB02" w:tentative="1">
      <w:start w:val="1"/>
      <w:numFmt w:val="bullet"/>
      <w:lvlText w:val=""/>
      <w:lvlJc w:val="left"/>
      <w:pPr>
        <w:tabs>
          <w:tab w:val="num" w:pos="5760"/>
        </w:tabs>
        <w:ind w:left="5760" w:hanging="360"/>
      </w:pPr>
      <w:rPr>
        <w:rFonts w:ascii="Wingdings" w:hAnsi="Wingdings" w:hint="default"/>
      </w:rPr>
    </w:lvl>
    <w:lvl w:ilvl="8" w:tplc="4EAC6E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931BE"/>
    <w:multiLevelType w:val="hybridMultilevel"/>
    <w:tmpl w:val="4AF03FC2"/>
    <w:lvl w:ilvl="0" w:tplc="5C745188">
      <w:start w:val="1"/>
      <w:numFmt w:val="decimal"/>
      <w:lvlText w:val="%1."/>
      <w:lvlJc w:val="left"/>
      <w:pPr>
        <w:ind w:left="0" w:firstLine="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86804"/>
    <w:multiLevelType w:val="hybridMultilevel"/>
    <w:tmpl w:val="5A141FE0"/>
    <w:lvl w:ilvl="0" w:tplc="4F4EB980">
      <w:start w:val="4"/>
      <w:numFmt w:val="bullet"/>
      <w:lvlText w:val="-"/>
      <w:lvlJc w:val="left"/>
      <w:pPr>
        <w:ind w:left="754" w:hanging="360"/>
      </w:pPr>
      <w:rPr>
        <w:rFonts w:ascii="Times New Roman" w:eastAsia="Calibri"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15:restartNumberingAfterBreak="0">
    <w:nsid w:val="1E2B176E"/>
    <w:multiLevelType w:val="hybridMultilevel"/>
    <w:tmpl w:val="1114822C"/>
    <w:lvl w:ilvl="0" w:tplc="34C28918">
      <w:start w:val="1"/>
      <w:numFmt w:val="decimal"/>
      <w:lvlText w:val="%1."/>
      <w:lvlJc w:val="left"/>
      <w:pPr>
        <w:tabs>
          <w:tab w:val="num" w:pos="720"/>
        </w:tabs>
        <w:ind w:left="720" w:hanging="360"/>
      </w:pPr>
    </w:lvl>
    <w:lvl w:ilvl="1" w:tplc="BD46C1B2" w:tentative="1">
      <w:start w:val="1"/>
      <w:numFmt w:val="decimal"/>
      <w:lvlText w:val="%2."/>
      <w:lvlJc w:val="left"/>
      <w:pPr>
        <w:tabs>
          <w:tab w:val="num" w:pos="1440"/>
        </w:tabs>
        <w:ind w:left="1440" w:hanging="360"/>
      </w:pPr>
    </w:lvl>
    <w:lvl w:ilvl="2" w:tplc="5C467EEC" w:tentative="1">
      <w:start w:val="1"/>
      <w:numFmt w:val="decimal"/>
      <w:lvlText w:val="%3."/>
      <w:lvlJc w:val="left"/>
      <w:pPr>
        <w:tabs>
          <w:tab w:val="num" w:pos="2160"/>
        </w:tabs>
        <w:ind w:left="2160" w:hanging="360"/>
      </w:pPr>
    </w:lvl>
    <w:lvl w:ilvl="3" w:tplc="9006D512" w:tentative="1">
      <w:start w:val="1"/>
      <w:numFmt w:val="decimal"/>
      <w:lvlText w:val="%4."/>
      <w:lvlJc w:val="left"/>
      <w:pPr>
        <w:tabs>
          <w:tab w:val="num" w:pos="2880"/>
        </w:tabs>
        <w:ind w:left="2880" w:hanging="360"/>
      </w:pPr>
    </w:lvl>
    <w:lvl w:ilvl="4" w:tplc="A9B03890" w:tentative="1">
      <w:start w:val="1"/>
      <w:numFmt w:val="decimal"/>
      <w:lvlText w:val="%5."/>
      <w:lvlJc w:val="left"/>
      <w:pPr>
        <w:tabs>
          <w:tab w:val="num" w:pos="3600"/>
        </w:tabs>
        <w:ind w:left="3600" w:hanging="360"/>
      </w:pPr>
    </w:lvl>
    <w:lvl w:ilvl="5" w:tplc="76369652" w:tentative="1">
      <w:start w:val="1"/>
      <w:numFmt w:val="decimal"/>
      <w:lvlText w:val="%6."/>
      <w:lvlJc w:val="left"/>
      <w:pPr>
        <w:tabs>
          <w:tab w:val="num" w:pos="4320"/>
        </w:tabs>
        <w:ind w:left="4320" w:hanging="360"/>
      </w:pPr>
    </w:lvl>
    <w:lvl w:ilvl="6" w:tplc="591ABBB6" w:tentative="1">
      <w:start w:val="1"/>
      <w:numFmt w:val="decimal"/>
      <w:lvlText w:val="%7."/>
      <w:lvlJc w:val="left"/>
      <w:pPr>
        <w:tabs>
          <w:tab w:val="num" w:pos="5040"/>
        </w:tabs>
        <w:ind w:left="5040" w:hanging="360"/>
      </w:pPr>
    </w:lvl>
    <w:lvl w:ilvl="7" w:tplc="EBD60A14" w:tentative="1">
      <w:start w:val="1"/>
      <w:numFmt w:val="decimal"/>
      <w:lvlText w:val="%8."/>
      <w:lvlJc w:val="left"/>
      <w:pPr>
        <w:tabs>
          <w:tab w:val="num" w:pos="5760"/>
        </w:tabs>
        <w:ind w:left="5760" w:hanging="360"/>
      </w:pPr>
    </w:lvl>
    <w:lvl w:ilvl="8" w:tplc="163EB6BC" w:tentative="1">
      <w:start w:val="1"/>
      <w:numFmt w:val="decimal"/>
      <w:lvlText w:val="%9."/>
      <w:lvlJc w:val="left"/>
      <w:pPr>
        <w:tabs>
          <w:tab w:val="num" w:pos="6480"/>
        </w:tabs>
        <w:ind w:left="6480" w:hanging="360"/>
      </w:pPr>
    </w:lvl>
  </w:abstractNum>
  <w:abstractNum w:abstractNumId="9" w15:restartNumberingAfterBreak="0">
    <w:nsid w:val="207604F3"/>
    <w:multiLevelType w:val="hybridMultilevel"/>
    <w:tmpl w:val="118A1D2A"/>
    <w:lvl w:ilvl="0" w:tplc="42BED90A">
      <w:start w:val="1"/>
      <w:numFmt w:val="bullet"/>
      <w:lvlText w:val=""/>
      <w:lvlJc w:val="left"/>
      <w:pPr>
        <w:tabs>
          <w:tab w:val="num" w:pos="720"/>
        </w:tabs>
        <w:ind w:left="720" w:hanging="360"/>
      </w:pPr>
      <w:rPr>
        <w:rFonts w:ascii="Wingdings" w:hAnsi="Wingdings" w:hint="default"/>
      </w:rPr>
    </w:lvl>
    <w:lvl w:ilvl="1" w:tplc="D9808174" w:tentative="1">
      <w:start w:val="1"/>
      <w:numFmt w:val="bullet"/>
      <w:lvlText w:val=""/>
      <w:lvlJc w:val="left"/>
      <w:pPr>
        <w:tabs>
          <w:tab w:val="num" w:pos="1440"/>
        </w:tabs>
        <w:ind w:left="1440" w:hanging="360"/>
      </w:pPr>
      <w:rPr>
        <w:rFonts w:ascii="Wingdings" w:hAnsi="Wingdings" w:hint="default"/>
      </w:rPr>
    </w:lvl>
    <w:lvl w:ilvl="2" w:tplc="D60C4360" w:tentative="1">
      <w:start w:val="1"/>
      <w:numFmt w:val="bullet"/>
      <w:lvlText w:val=""/>
      <w:lvlJc w:val="left"/>
      <w:pPr>
        <w:tabs>
          <w:tab w:val="num" w:pos="2160"/>
        </w:tabs>
        <w:ind w:left="2160" w:hanging="360"/>
      </w:pPr>
      <w:rPr>
        <w:rFonts w:ascii="Wingdings" w:hAnsi="Wingdings" w:hint="default"/>
      </w:rPr>
    </w:lvl>
    <w:lvl w:ilvl="3" w:tplc="1EC49C6C" w:tentative="1">
      <w:start w:val="1"/>
      <w:numFmt w:val="bullet"/>
      <w:lvlText w:val=""/>
      <w:lvlJc w:val="left"/>
      <w:pPr>
        <w:tabs>
          <w:tab w:val="num" w:pos="2880"/>
        </w:tabs>
        <w:ind w:left="2880" w:hanging="360"/>
      </w:pPr>
      <w:rPr>
        <w:rFonts w:ascii="Wingdings" w:hAnsi="Wingdings" w:hint="default"/>
      </w:rPr>
    </w:lvl>
    <w:lvl w:ilvl="4" w:tplc="7B5856F8" w:tentative="1">
      <w:start w:val="1"/>
      <w:numFmt w:val="bullet"/>
      <w:lvlText w:val=""/>
      <w:lvlJc w:val="left"/>
      <w:pPr>
        <w:tabs>
          <w:tab w:val="num" w:pos="3600"/>
        </w:tabs>
        <w:ind w:left="3600" w:hanging="360"/>
      </w:pPr>
      <w:rPr>
        <w:rFonts w:ascii="Wingdings" w:hAnsi="Wingdings" w:hint="default"/>
      </w:rPr>
    </w:lvl>
    <w:lvl w:ilvl="5" w:tplc="B90A4026" w:tentative="1">
      <w:start w:val="1"/>
      <w:numFmt w:val="bullet"/>
      <w:lvlText w:val=""/>
      <w:lvlJc w:val="left"/>
      <w:pPr>
        <w:tabs>
          <w:tab w:val="num" w:pos="4320"/>
        </w:tabs>
        <w:ind w:left="4320" w:hanging="360"/>
      </w:pPr>
      <w:rPr>
        <w:rFonts w:ascii="Wingdings" w:hAnsi="Wingdings" w:hint="default"/>
      </w:rPr>
    </w:lvl>
    <w:lvl w:ilvl="6" w:tplc="81C604CC" w:tentative="1">
      <w:start w:val="1"/>
      <w:numFmt w:val="bullet"/>
      <w:lvlText w:val=""/>
      <w:lvlJc w:val="left"/>
      <w:pPr>
        <w:tabs>
          <w:tab w:val="num" w:pos="5040"/>
        </w:tabs>
        <w:ind w:left="5040" w:hanging="360"/>
      </w:pPr>
      <w:rPr>
        <w:rFonts w:ascii="Wingdings" w:hAnsi="Wingdings" w:hint="default"/>
      </w:rPr>
    </w:lvl>
    <w:lvl w:ilvl="7" w:tplc="6F8E05FA" w:tentative="1">
      <w:start w:val="1"/>
      <w:numFmt w:val="bullet"/>
      <w:lvlText w:val=""/>
      <w:lvlJc w:val="left"/>
      <w:pPr>
        <w:tabs>
          <w:tab w:val="num" w:pos="5760"/>
        </w:tabs>
        <w:ind w:left="5760" w:hanging="360"/>
      </w:pPr>
      <w:rPr>
        <w:rFonts w:ascii="Wingdings" w:hAnsi="Wingdings" w:hint="default"/>
      </w:rPr>
    </w:lvl>
    <w:lvl w:ilvl="8" w:tplc="B188634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1167A"/>
    <w:multiLevelType w:val="hybridMultilevel"/>
    <w:tmpl w:val="DDA47936"/>
    <w:lvl w:ilvl="0" w:tplc="AD807BD4">
      <w:start w:val="1"/>
      <w:numFmt w:val="decimal"/>
      <w:lvlText w:val="%1."/>
      <w:lvlJc w:val="left"/>
      <w:pPr>
        <w:tabs>
          <w:tab w:val="num" w:pos="720"/>
        </w:tabs>
        <w:ind w:left="720" w:hanging="360"/>
      </w:pPr>
    </w:lvl>
    <w:lvl w:ilvl="1" w:tplc="D500E18C" w:tentative="1">
      <w:start w:val="1"/>
      <w:numFmt w:val="decimal"/>
      <w:lvlText w:val="%2."/>
      <w:lvlJc w:val="left"/>
      <w:pPr>
        <w:tabs>
          <w:tab w:val="num" w:pos="1440"/>
        </w:tabs>
        <w:ind w:left="1440" w:hanging="360"/>
      </w:pPr>
    </w:lvl>
    <w:lvl w:ilvl="2" w:tplc="36D4C652" w:tentative="1">
      <w:start w:val="1"/>
      <w:numFmt w:val="decimal"/>
      <w:lvlText w:val="%3."/>
      <w:lvlJc w:val="left"/>
      <w:pPr>
        <w:tabs>
          <w:tab w:val="num" w:pos="2160"/>
        </w:tabs>
        <w:ind w:left="2160" w:hanging="360"/>
      </w:pPr>
    </w:lvl>
    <w:lvl w:ilvl="3" w:tplc="B9ACA86E" w:tentative="1">
      <w:start w:val="1"/>
      <w:numFmt w:val="decimal"/>
      <w:lvlText w:val="%4."/>
      <w:lvlJc w:val="left"/>
      <w:pPr>
        <w:tabs>
          <w:tab w:val="num" w:pos="2880"/>
        </w:tabs>
        <w:ind w:left="2880" w:hanging="360"/>
      </w:pPr>
    </w:lvl>
    <w:lvl w:ilvl="4" w:tplc="ECAC35E8" w:tentative="1">
      <w:start w:val="1"/>
      <w:numFmt w:val="decimal"/>
      <w:lvlText w:val="%5."/>
      <w:lvlJc w:val="left"/>
      <w:pPr>
        <w:tabs>
          <w:tab w:val="num" w:pos="3600"/>
        </w:tabs>
        <w:ind w:left="3600" w:hanging="360"/>
      </w:pPr>
    </w:lvl>
    <w:lvl w:ilvl="5" w:tplc="5BAEA0DC" w:tentative="1">
      <w:start w:val="1"/>
      <w:numFmt w:val="decimal"/>
      <w:lvlText w:val="%6."/>
      <w:lvlJc w:val="left"/>
      <w:pPr>
        <w:tabs>
          <w:tab w:val="num" w:pos="4320"/>
        </w:tabs>
        <w:ind w:left="4320" w:hanging="360"/>
      </w:pPr>
    </w:lvl>
    <w:lvl w:ilvl="6" w:tplc="98243162" w:tentative="1">
      <w:start w:val="1"/>
      <w:numFmt w:val="decimal"/>
      <w:lvlText w:val="%7."/>
      <w:lvlJc w:val="left"/>
      <w:pPr>
        <w:tabs>
          <w:tab w:val="num" w:pos="5040"/>
        </w:tabs>
        <w:ind w:left="5040" w:hanging="360"/>
      </w:pPr>
    </w:lvl>
    <w:lvl w:ilvl="7" w:tplc="FD94C016" w:tentative="1">
      <w:start w:val="1"/>
      <w:numFmt w:val="decimal"/>
      <w:lvlText w:val="%8."/>
      <w:lvlJc w:val="left"/>
      <w:pPr>
        <w:tabs>
          <w:tab w:val="num" w:pos="5760"/>
        </w:tabs>
        <w:ind w:left="5760" w:hanging="360"/>
      </w:pPr>
    </w:lvl>
    <w:lvl w:ilvl="8" w:tplc="81E80360" w:tentative="1">
      <w:start w:val="1"/>
      <w:numFmt w:val="decimal"/>
      <w:lvlText w:val="%9."/>
      <w:lvlJc w:val="left"/>
      <w:pPr>
        <w:tabs>
          <w:tab w:val="num" w:pos="6480"/>
        </w:tabs>
        <w:ind w:left="6480" w:hanging="360"/>
      </w:pPr>
    </w:lvl>
  </w:abstractNum>
  <w:abstractNum w:abstractNumId="11" w15:restartNumberingAfterBreak="0">
    <w:nsid w:val="30683839"/>
    <w:multiLevelType w:val="hybridMultilevel"/>
    <w:tmpl w:val="630E77F4"/>
    <w:lvl w:ilvl="0" w:tplc="31E0ACA2">
      <w:start w:val="1"/>
      <w:numFmt w:val="bullet"/>
      <w:lvlText w:val=""/>
      <w:lvlJc w:val="left"/>
      <w:pPr>
        <w:tabs>
          <w:tab w:val="num" w:pos="720"/>
        </w:tabs>
        <w:ind w:left="720" w:hanging="360"/>
      </w:pPr>
      <w:rPr>
        <w:rFonts w:ascii="Wingdings" w:hAnsi="Wingdings" w:hint="default"/>
      </w:rPr>
    </w:lvl>
    <w:lvl w:ilvl="1" w:tplc="2F984868" w:tentative="1">
      <w:start w:val="1"/>
      <w:numFmt w:val="bullet"/>
      <w:lvlText w:val=""/>
      <w:lvlJc w:val="left"/>
      <w:pPr>
        <w:tabs>
          <w:tab w:val="num" w:pos="1440"/>
        </w:tabs>
        <w:ind w:left="1440" w:hanging="360"/>
      </w:pPr>
      <w:rPr>
        <w:rFonts w:ascii="Wingdings" w:hAnsi="Wingdings" w:hint="default"/>
      </w:rPr>
    </w:lvl>
    <w:lvl w:ilvl="2" w:tplc="3FD2D34C" w:tentative="1">
      <w:start w:val="1"/>
      <w:numFmt w:val="bullet"/>
      <w:lvlText w:val=""/>
      <w:lvlJc w:val="left"/>
      <w:pPr>
        <w:tabs>
          <w:tab w:val="num" w:pos="2160"/>
        </w:tabs>
        <w:ind w:left="2160" w:hanging="360"/>
      </w:pPr>
      <w:rPr>
        <w:rFonts w:ascii="Wingdings" w:hAnsi="Wingdings" w:hint="default"/>
      </w:rPr>
    </w:lvl>
    <w:lvl w:ilvl="3" w:tplc="B0623400" w:tentative="1">
      <w:start w:val="1"/>
      <w:numFmt w:val="bullet"/>
      <w:lvlText w:val=""/>
      <w:lvlJc w:val="left"/>
      <w:pPr>
        <w:tabs>
          <w:tab w:val="num" w:pos="2880"/>
        </w:tabs>
        <w:ind w:left="2880" w:hanging="360"/>
      </w:pPr>
      <w:rPr>
        <w:rFonts w:ascii="Wingdings" w:hAnsi="Wingdings" w:hint="default"/>
      </w:rPr>
    </w:lvl>
    <w:lvl w:ilvl="4" w:tplc="5C6C0986" w:tentative="1">
      <w:start w:val="1"/>
      <w:numFmt w:val="bullet"/>
      <w:lvlText w:val=""/>
      <w:lvlJc w:val="left"/>
      <w:pPr>
        <w:tabs>
          <w:tab w:val="num" w:pos="3600"/>
        </w:tabs>
        <w:ind w:left="3600" w:hanging="360"/>
      </w:pPr>
      <w:rPr>
        <w:rFonts w:ascii="Wingdings" w:hAnsi="Wingdings" w:hint="default"/>
      </w:rPr>
    </w:lvl>
    <w:lvl w:ilvl="5" w:tplc="D2E0543C" w:tentative="1">
      <w:start w:val="1"/>
      <w:numFmt w:val="bullet"/>
      <w:lvlText w:val=""/>
      <w:lvlJc w:val="left"/>
      <w:pPr>
        <w:tabs>
          <w:tab w:val="num" w:pos="4320"/>
        </w:tabs>
        <w:ind w:left="4320" w:hanging="360"/>
      </w:pPr>
      <w:rPr>
        <w:rFonts w:ascii="Wingdings" w:hAnsi="Wingdings" w:hint="default"/>
      </w:rPr>
    </w:lvl>
    <w:lvl w:ilvl="6" w:tplc="DF46011A" w:tentative="1">
      <w:start w:val="1"/>
      <w:numFmt w:val="bullet"/>
      <w:lvlText w:val=""/>
      <w:lvlJc w:val="left"/>
      <w:pPr>
        <w:tabs>
          <w:tab w:val="num" w:pos="5040"/>
        </w:tabs>
        <w:ind w:left="5040" w:hanging="360"/>
      </w:pPr>
      <w:rPr>
        <w:rFonts w:ascii="Wingdings" w:hAnsi="Wingdings" w:hint="default"/>
      </w:rPr>
    </w:lvl>
    <w:lvl w:ilvl="7" w:tplc="BF0A678C" w:tentative="1">
      <w:start w:val="1"/>
      <w:numFmt w:val="bullet"/>
      <w:lvlText w:val=""/>
      <w:lvlJc w:val="left"/>
      <w:pPr>
        <w:tabs>
          <w:tab w:val="num" w:pos="5760"/>
        </w:tabs>
        <w:ind w:left="5760" w:hanging="360"/>
      </w:pPr>
      <w:rPr>
        <w:rFonts w:ascii="Wingdings" w:hAnsi="Wingdings" w:hint="default"/>
      </w:rPr>
    </w:lvl>
    <w:lvl w:ilvl="8" w:tplc="D07015E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A3E0E"/>
    <w:multiLevelType w:val="hybridMultilevel"/>
    <w:tmpl w:val="A29A6B88"/>
    <w:lvl w:ilvl="0" w:tplc="4F4EB980">
      <w:start w:val="4"/>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4D352C6"/>
    <w:multiLevelType w:val="hybridMultilevel"/>
    <w:tmpl w:val="07F49A2C"/>
    <w:lvl w:ilvl="0" w:tplc="FED0F8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F56EC7"/>
    <w:multiLevelType w:val="hybridMultilevel"/>
    <w:tmpl w:val="3D3A6100"/>
    <w:lvl w:ilvl="0" w:tplc="C130CE14">
      <w:start w:val="1"/>
      <w:numFmt w:val="bullet"/>
      <w:lvlText w:val=""/>
      <w:lvlJc w:val="left"/>
      <w:pPr>
        <w:tabs>
          <w:tab w:val="num" w:pos="720"/>
        </w:tabs>
        <w:ind w:left="720" w:hanging="360"/>
      </w:pPr>
      <w:rPr>
        <w:rFonts w:ascii="Wingdings" w:hAnsi="Wingdings" w:hint="default"/>
      </w:rPr>
    </w:lvl>
    <w:lvl w:ilvl="1" w:tplc="7F3A6732" w:tentative="1">
      <w:start w:val="1"/>
      <w:numFmt w:val="bullet"/>
      <w:lvlText w:val=""/>
      <w:lvlJc w:val="left"/>
      <w:pPr>
        <w:tabs>
          <w:tab w:val="num" w:pos="1440"/>
        </w:tabs>
        <w:ind w:left="1440" w:hanging="360"/>
      </w:pPr>
      <w:rPr>
        <w:rFonts w:ascii="Wingdings" w:hAnsi="Wingdings" w:hint="default"/>
      </w:rPr>
    </w:lvl>
    <w:lvl w:ilvl="2" w:tplc="4FF4BA48" w:tentative="1">
      <w:start w:val="1"/>
      <w:numFmt w:val="bullet"/>
      <w:lvlText w:val=""/>
      <w:lvlJc w:val="left"/>
      <w:pPr>
        <w:tabs>
          <w:tab w:val="num" w:pos="2160"/>
        </w:tabs>
        <w:ind w:left="2160" w:hanging="360"/>
      </w:pPr>
      <w:rPr>
        <w:rFonts w:ascii="Wingdings" w:hAnsi="Wingdings" w:hint="default"/>
      </w:rPr>
    </w:lvl>
    <w:lvl w:ilvl="3" w:tplc="E92E4302" w:tentative="1">
      <w:start w:val="1"/>
      <w:numFmt w:val="bullet"/>
      <w:lvlText w:val=""/>
      <w:lvlJc w:val="left"/>
      <w:pPr>
        <w:tabs>
          <w:tab w:val="num" w:pos="2880"/>
        </w:tabs>
        <w:ind w:left="2880" w:hanging="360"/>
      </w:pPr>
      <w:rPr>
        <w:rFonts w:ascii="Wingdings" w:hAnsi="Wingdings" w:hint="default"/>
      </w:rPr>
    </w:lvl>
    <w:lvl w:ilvl="4" w:tplc="F5A44546" w:tentative="1">
      <w:start w:val="1"/>
      <w:numFmt w:val="bullet"/>
      <w:lvlText w:val=""/>
      <w:lvlJc w:val="left"/>
      <w:pPr>
        <w:tabs>
          <w:tab w:val="num" w:pos="3600"/>
        </w:tabs>
        <w:ind w:left="3600" w:hanging="360"/>
      </w:pPr>
      <w:rPr>
        <w:rFonts w:ascii="Wingdings" w:hAnsi="Wingdings" w:hint="default"/>
      </w:rPr>
    </w:lvl>
    <w:lvl w:ilvl="5" w:tplc="15FA8E24" w:tentative="1">
      <w:start w:val="1"/>
      <w:numFmt w:val="bullet"/>
      <w:lvlText w:val=""/>
      <w:lvlJc w:val="left"/>
      <w:pPr>
        <w:tabs>
          <w:tab w:val="num" w:pos="4320"/>
        </w:tabs>
        <w:ind w:left="4320" w:hanging="360"/>
      </w:pPr>
      <w:rPr>
        <w:rFonts w:ascii="Wingdings" w:hAnsi="Wingdings" w:hint="default"/>
      </w:rPr>
    </w:lvl>
    <w:lvl w:ilvl="6" w:tplc="8AB4A176" w:tentative="1">
      <w:start w:val="1"/>
      <w:numFmt w:val="bullet"/>
      <w:lvlText w:val=""/>
      <w:lvlJc w:val="left"/>
      <w:pPr>
        <w:tabs>
          <w:tab w:val="num" w:pos="5040"/>
        </w:tabs>
        <w:ind w:left="5040" w:hanging="360"/>
      </w:pPr>
      <w:rPr>
        <w:rFonts w:ascii="Wingdings" w:hAnsi="Wingdings" w:hint="default"/>
      </w:rPr>
    </w:lvl>
    <w:lvl w:ilvl="7" w:tplc="A5C020A2" w:tentative="1">
      <w:start w:val="1"/>
      <w:numFmt w:val="bullet"/>
      <w:lvlText w:val=""/>
      <w:lvlJc w:val="left"/>
      <w:pPr>
        <w:tabs>
          <w:tab w:val="num" w:pos="5760"/>
        </w:tabs>
        <w:ind w:left="5760" w:hanging="360"/>
      </w:pPr>
      <w:rPr>
        <w:rFonts w:ascii="Wingdings" w:hAnsi="Wingdings" w:hint="default"/>
      </w:rPr>
    </w:lvl>
    <w:lvl w:ilvl="8" w:tplc="539E5F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F5267"/>
    <w:multiLevelType w:val="hybridMultilevel"/>
    <w:tmpl w:val="970655C6"/>
    <w:lvl w:ilvl="0" w:tplc="ACB63DFE">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16" w15:restartNumberingAfterBreak="0">
    <w:nsid w:val="448A282C"/>
    <w:multiLevelType w:val="hybridMultilevel"/>
    <w:tmpl w:val="CCDEEEE2"/>
    <w:lvl w:ilvl="0" w:tplc="62329B5E">
      <w:start w:val="1"/>
      <w:numFmt w:val="bullet"/>
      <w:lvlText w:val="-"/>
      <w:lvlJc w:val="left"/>
      <w:pPr>
        <w:ind w:left="487" w:hanging="360"/>
      </w:pPr>
      <w:rPr>
        <w:rFonts w:ascii="Times New Roman" w:eastAsia="Times New Roman" w:hAnsi="Times New Roman" w:cs="Times New Roman" w:hint="default"/>
      </w:rPr>
    </w:lvl>
    <w:lvl w:ilvl="1" w:tplc="04190003" w:tentative="1">
      <w:start w:val="1"/>
      <w:numFmt w:val="bullet"/>
      <w:lvlText w:val="o"/>
      <w:lvlJc w:val="left"/>
      <w:pPr>
        <w:ind w:left="1207" w:hanging="360"/>
      </w:pPr>
      <w:rPr>
        <w:rFonts w:ascii="Courier New" w:hAnsi="Courier New" w:cs="Courier New" w:hint="default"/>
      </w:rPr>
    </w:lvl>
    <w:lvl w:ilvl="2" w:tplc="04190005" w:tentative="1">
      <w:start w:val="1"/>
      <w:numFmt w:val="bullet"/>
      <w:lvlText w:val=""/>
      <w:lvlJc w:val="left"/>
      <w:pPr>
        <w:ind w:left="1927" w:hanging="360"/>
      </w:pPr>
      <w:rPr>
        <w:rFonts w:ascii="Wingdings" w:hAnsi="Wingdings" w:hint="default"/>
      </w:rPr>
    </w:lvl>
    <w:lvl w:ilvl="3" w:tplc="04190001" w:tentative="1">
      <w:start w:val="1"/>
      <w:numFmt w:val="bullet"/>
      <w:lvlText w:val=""/>
      <w:lvlJc w:val="left"/>
      <w:pPr>
        <w:ind w:left="2647" w:hanging="360"/>
      </w:pPr>
      <w:rPr>
        <w:rFonts w:ascii="Symbol" w:hAnsi="Symbol" w:hint="default"/>
      </w:rPr>
    </w:lvl>
    <w:lvl w:ilvl="4" w:tplc="04190003" w:tentative="1">
      <w:start w:val="1"/>
      <w:numFmt w:val="bullet"/>
      <w:lvlText w:val="o"/>
      <w:lvlJc w:val="left"/>
      <w:pPr>
        <w:ind w:left="3367" w:hanging="360"/>
      </w:pPr>
      <w:rPr>
        <w:rFonts w:ascii="Courier New" w:hAnsi="Courier New" w:cs="Courier New" w:hint="default"/>
      </w:rPr>
    </w:lvl>
    <w:lvl w:ilvl="5" w:tplc="04190005" w:tentative="1">
      <w:start w:val="1"/>
      <w:numFmt w:val="bullet"/>
      <w:lvlText w:val=""/>
      <w:lvlJc w:val="left"/>
      <w:pPr>
        <w:ind w:left="4087" w:hanging="360"/>
      </w:pPr>
      <w:rPr>
        <w:rFonts w:ascii="Wingdings" w:hAnsi="Wingdings" w:hint="default"/>
      </w:rPr>
    </w:lvl>
    <w:lvl w:ilvl="6" w:tplc="04190001" w:tentative="1">
      <w:start w:val="1"/>
      <w:numFmt w:val="bullet"/>
      <w:lvlText w:val=""/>
      <w:lvlJc w:val="left"/>
      <w:pPr>
        <w:ind w:left="4807" w:hanging="360"/>
      </w:pPr>
      <w:rPr>
        <w:rFonts w:ascii="Symbol" w:hAnsi="Symbol" w:hint="default"/>
      </w:rPr>
    </w:lvl>
    <w:lvl w:ilvl="7" w:tplc="04190003" w:tentative="1">
      <w:start w:val="1"/>
      <w:numFmt w:val="bullet"/>
      <w:lvlText w:val="o"/>
      <w:lvlJc w:val="left"/>
      <w:pPr>
        <w:ind w:left="5527" w:hanging="360"/>
      </w:pPr>
      <w:rPr>
        <w:rFonts w:ascii="Courier New" w:hAnsi="Courier New" w:cs="Courier New" w:hint="default"/>
      </w:rPr>
    </w:lvl>
    <w:lvl w:ilvl="8" w:tplc="04190005" w:tentative="1">
      <w:start w:val="1"/>
      <w:numFmt w:val="bullet"/>
      <w:lvlText w:val=""/>
      <w:lvlJc w:val="left"/>
      <w:pPr>
        <w:ind w:left="6247" w:hanging="360"/>
      </w:pPr>
      <w:rPr>
        <w:rFonts w:ascii="Wingdings" w:hAnsi="Wingdings" w:hint="default"/>
      </w:rPr>
    </w:lvl>
  </w:abstractNum>
  <w:abstractNum w:abstractNumId="17" w15:restartNumberingAfterBreak="0">
    <w:nsid w:val="473B6676"/>
    <w:multiLevelType w:val="hybridMultilevel"/>
    <w:tmpl w:val="2DBA9258"/>
    <w:lvl w:ilvl="0" w:tplc="9FC6E01A">
      <w:start w:val="1"/>
      <w:numFmt w:val="bullet"/>
      <w:lvlText w:val=""/>
      <w:lvlJc w:val="left"/>
      <w:pPr>
        <w:tabs>
          <w:tab w:val="num" w:pos="720"/>
        </w:tabs>
        <w:ind w:left="720" w:hanging="360"/>
      </w:pPr>
      <w:rPr>
        <w:rFonts w:ascii="Wingdings" w:hAnsi="Wingdings" w:hint="default"/>
      </w:rPr>
    </w:lvl>
    <w:lvl w:ilvl="1" w:tplc="F6CA49DC" w:tentative="1">
      <w:start w:val="1"/>
      <w:numFmt w:val="bullet"/>
      <w:lvlText w:val=""/>
      <w:lvlJc w:val="left"/>
      <w:pPr>
        <w:tabs>
          <w:tab w:val="num" w:pos="1440"/>
        </w:tabs>
        <w:ind w:left="1440" w:hanging="360"/>
      </w:pPr>
      <w:rPr>
        <w:rFonts w:ascii="Wingdings" w:hAnsi="Wingdings" w:hint="default"/>
      </w:rPr>
    </w:lvl>
    <w:lvl w:ilvl="2" w:tplc="DA128F18" w:tentative="1">
      <w:start w:val="1"/>
      <w:numFmt w:val="bullet"/>
      <w:lvlText w:val=""/>
      <w:lvlJc w:val="left"/>
      <w:pPr>
        <w:tabs>
          <w:tab w:val="num" w:pos="2160"/>
        </w:tabs>
        <w:ind w:left="2160" w:hanging="360"/>
      </w:pPr>
      <w:rPr>
        <w:rFonts w:ascii="Wingdings" w:hAnsi="Wingdings" w:hint="default"/>
      </w:rPr>
    </w:lvl>
    <w:lvl w:ilvl="3" w:tplc="327AF682" w:tentative="1">
      <w:start w:val="1"/>
      <w:numFmt w:val="bullet"/>
      <w:lvlText w:val=""/>
      <w:lvlJc w:val="left"/>
      <w:pPr>
        <w:tabs>
          <w:tab w:val="num" w:pos="2880"/>
        </w:tabs>
        <w:ind w:left="2880" w:hanging="360"/>
      </w:pPr>
      <w:rPr>
        <w:rFonts w:ascii="Wingdings" w:hAnsi="Wingdings" w:hint="default"/>
      </w:rPr>
    </w:lvl>
    <w:lvl w:ilvl="4" w:tplc="82B00EEA" w:tentative="1">
      <w:start w:val="1"/>
      <w:numFmt w:val="bullet"/>
      <w:lvlText w:val=""/>
      <w:lvlJc w:val="left"/>
      <w:pPr>
        <w:tabs>
          <w:tab w:val="num" w:pos="3600"/>
        </w:tabs>
        <w:ind w:left="3600" w:hanging="360"/>
      </w:pPr>
      <w:rPr>
        <w:rFonts w:ascii="Wingdings" w:hAnsi="Wingdings" w:hint="default"/>
      </w:rPr>
    </w:lvl>
    <w:lvl w:ilvl="5" w:tplc="7BF01E30" w:tentative="1">
      <w:start w:val="1"/>
      <w:numFmt w:val="bullet"/>
      <w:lvlText w:val=""/>
      <w:lvlJc w:val="left"/>
      <w:pPr>
        <w:tabs>
          <w:tab w:val="num" w:pos="4320"/>
        </w:tabs>
        <w:ind w:left="4320" w:hanging="360"/>
      </w:pPr>
      <w:rPr>
        <w:rFonts w:ascii="Wingdings" w:hAnsi="Wingdings" w:hint="default"/>
      </w:rPr>
    </w:lvl>
    <w:lvl w:ilvl="6" w:tplc="85603D4E" w:tentative="1">
      <w:start w:val="1"/>
      <w:numFmt w:val="bullet"/>
      <w:lvlText w:val=""/>
      <w:lvlJc w:val="left"/>
      <w:pPr>
        <w:tabs>
          <w:tab w:val="num" w:pos="5040"/>
        </w:tabs>
        <w:ind w:left="5040" w:hanging="360"/>
      </w:pPr>
      <w:rPr>
        <w:rFonts w:ascii="Wingdings" w:hAnsi="Wingdings" w:hint="default"/>
      </w:rPr>
    </w:lvl>
    <w:lvl w:ilvl="7" w:tplc="698E0BC0" w:tentative="1">
      <w:start w:val="1"/>
      <w:numFmt w:val="bullet"/>
      <w:lvlText w:val=""/>
      <w:lvlJc w:val="left"/>
      <w:pPr>
        <w:tabs>
          <w:tab w:val="num" w:pos="5760"/>
        </w:tabs>
        <w:ind w:left="5760" w:hanging="360"/>
      </w:pPr>
      <w:rPr>
        <w:rFonts w:ascii="Wingdings" w:hAnsi="Wingdings" w:hint="default"/>
      </w:rPr>
    </w:lvl>
    <w:lvl w:ilvl="8" w:tplc="35CC5DB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4120B"/>
    <w:multiLevelType w:val="hybridMultilevel"/>
    <w:tmpl w:val="DD92BD72"/>
    <w:lvl w:ilvl="0" w:tplc="2EA6DF12">
      <w:start w:val="1"/>
      <w:numFmt w:val="bullet"/>
      <w:lvlText w:val=""/>
      <w:lvlJc w:val="left"/>
      <w:pPr>
        <w:tabs>
          <w:tab w:val="num" w:pos="720"/>
        </w:tabs>
        <w:ind w:left="720" w:hanging="360"/>
      </w:pPr>
      <w:rPr>
        <w:rFonts w:ascii="Wingdings" w:hAnsi="Wingdings" w:hint="default"/>
      </w:rPr>
    </w:lvl>
    <w:lvl w:ilvl="1" w:tplc="3D1844BE" w:tentative="1">
      <w:start w:val="1"/>
      <w:numFmt w:val="bullet"/>
      <w:lvlText w:val=""/>
      <w:lvlJc w:val="left"/>
      <w:pPr>
        <w:tabs>
          <w:tab w:val="num" w:pos="1440"/>
        </w:tabs>
        <w:ind w:left="1440" w:hanging="360"/>
      </w:pPr>
      <w:rPr>
        <w:rFonts w:ascii="Wingdings" w:hAnsi="Wingdings" w:hint="default"/>
      </w:rPr>
    </w:lvl>
    <w:lvl w:ilvl="2" w:tplc="823CBB9E" w:tentative="1">
      <w:start w:val="1"/>
      <w:numFmt w:val="bullet"/>
      <w:lvlText w:val=""/>
      <w:lvlJc w:val="left"/>
      <w:pPr>
        <w:tabs>
          <w:tab w:val="num" w:pos="2160"/>
        </w:tabs>
        <w:ind w:left="2160" w:hanging="360"/>
      </w:pPr>
      <w:rPr>
        <w:rFonts w:ascii="Wingdings" w:hAnsi="Wingdings" w:hint="default"/>
      </w:rPr>
    </w:lvl>
    <w:lvl w:ilvl="3" w:tplc="11E0401A" w:tentative="1">
      <w:start w:val="1"/>
      <w:numFmt w:val="bullet"/>
      <w:lvlText w:val=""/>
      <w:lvlJc w:val="left"/>
      <w:pPr>
        <w:tabs>
          <w:tab w:val="num" w:pos="2880"/>
        </w:tabs>
        <w:ind w:left="2880" w:hanging="360"/>
      </w:pPr>
      <w:rPr>
        <w:rFonts w:ascii="Wingdings" w:hAnsi="Wingdings" w:hint="default"/>
      </w:rPr>
    </w:lvl>
    <w:lvl w:ilvl="4" w:tplc="6FB04ADA" w:tentative="1">
      <w:start w:val="1"/>
      <w:numFmt w:val="bullet"/>
      <w:lvlText w:val=""/>
      <w:lvlJc w:val="left"/>
      <w:pPr>
        <w:tabs>
          <w:tab w:val="num" w:pos="3600"/>
        </w:tabs>
        <w:ind w:left="3600" w:hanging="360"/>
      </w:pPr>
      <w:rPr>
        <w:rFonts w:ascii="Wingdings" w:hAnsi="Wingdings" w:hint="default"/>
      </w:rPr>
    </w:lvl>
    <w:lvl w:ilvl="5" w:tplc="1D2C8764" w:tentative="1">
      <w:start w:val="1"/>
      <w:numFmt w:val="bullet"/>
      <w:lvlText w:val=""/>
      <w:lvlJc w:val="left"/>
      <w:pPr>
        <w:tabs>
          <w:tab w:val="num" w:pos="4320"/>
        </w:tabs>
        <w:ind w:left="4320" w:hanging="360"/>
      </w:pPr>
      <w:rPr>
        <w:rFonts w:ascii="Wingdings" w:hAnsi="Wingdings" w:hint="default"/>
      </w:rPr>
    </w:lvl>
    <w:lvl w:ilvl="6" w:tplc="7AE2982C" w:tentative="1">
      <w:start w:val="1"/>
      <w:numFmt w:val="bullet"/>
      <w:lvlText w:val=""/>
      <w:lvlJc w:val="left"/>
      <w:pPr>
        <w:tabs>
          <w:tab w:val="num" w:pos="5040"/>
        </w:tabs>
        <w:ind w:left="5040" w:hanging="360"/>
      </w:pPr>
      <w:rPr>
        <w:rFonts w:ascii="Wingdings" w:hAnsi="Wingdings" w:hint="default"/>
      </w:rPr>
    </w:lvl>
    <w:lvl w:ilvl="7" w:tplc="3A9AA61A" w:tentative="1">
      <w:start w:val="1"/>
      <w:numFmt w:val="bullet"/>
      <w:lvlText w:val=""/>
      <w:lvlJc w:val="left"/>
      <w:pPr>
        <w:tabs>
          <w:tab w:val="num" w:pos="5760"/>
        </w:tabs>
        <w:ind w:left="5760" w:hanging="360"/>
      </w:pPr>
      <w:rPr>
        <w:rFonts w:ascii="Wingdings" w:hAnsi="Wingdings" w:hint="default"/>
      </w:rPr>
    </w:lvl>
    <w:lvl w:ilvl="8" w:tplc="D75A28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8B6DFF"/>
    <w:multiLevelType w:val="hybridMultilevel"/>
    <w:tmpl w:val="3F806FEA"/>
    <w:lvl w:ilvl="0" w:tplc="D3D63610">
      <w:start w:val="1"/>
      <w:numFmt w:val="decimal"/>
      <w:lvlText w:val="%1)"/>
      <w:lvlJc w:val="left"/>
      <w:pPr>
        <w:ind w:left="1494" w:hanging="360"/>
      </w:pPr>
      <w:rPr>
        <w:rFonts w:ascii="Times New Roman" w:eastAsia="Times New Roman" w:hAnsi="Times New Roman" w:cs="Times New Roman"/>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hint="default"/>
      </w:rPr>
    </w:lvl>
    <w:lvl w:ilvl="6" w:tplc="04190001">
      <w:start w:val="1"/>
      <w:numFmt w:val="bullet"/>
      <w:lvlText w:val=""/>
      <w:lvlJc w:val="left"/>
      <w:pPr>
        <w:ind w:left="5814" w:hanging="360"/>
      </w:pPr>
      <w:rPr>
        <w:rFonts w:ascii="Symbol" w:hAnsi="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hint="default"/>
      </w:rPr>
    </w:lvl>
  </w:abstractNum>
  <w:abstractNum w:abstractNumId="20" w15:restartNumberingAfterBreak="0">
    <w:nsid w:val="4D6C5CEF"/>
    <w:multiLevelType w:val="hybridMultilevel"/>
    <w:tmpl w:val="39A270AA"/>
    <w:lvl w:ilvl="0" w:tplc="93DAB212">
      <w:start w:val="1"/>
      <w:numFmt w:val="decimal"/>
      <w:lvlText w:val="%1."/>
      <w:lvlJc w:val="left"/>
      <w:pPr>
        <w:ind w:left="5673" w:hanging="286"/>
      </w:pPr>
      <w:rPr>
        <w:rFonts w:ascii="Times New Roman" w:eastAsia="Times New Roman" w:hAnsi="Times New Roman" w:cs="Times New Roman" w:hint="default"/>
        <w:b w:val="0"/>
        <w:strike w:val="0"/>
        <w:color w:val="auto"/>
        <w:spacing w:val="0"/>
        <w:w w:val="100"/>
        <w:sz w:val="28"/>
        <w:szCs w:val="28"/>
        <w:lang w:val="ru-RU" w:eastAsia="ru-RU" w:bidi="ru-RU"/>
      </w:rPr>
    </w:lvl>
    <w:lvl w:ilvl="1" w:tplc="65E0CF72">
      <w:numFmt w:val="bullet"/>
      <w:lvlText w:val="•"/>
      <w:lvlJc w:val="left"/>
      <w:pPr>
        <w:ind w:left="-461" w:hanging="286"/>
      </w:pPr>
      <w:rPr>
        <w:rFonts w:hint="default"/>
        <w:lang w:val="ru-RU" w:eastAsia="ru-RU" w:bidi="ru-RU"/>
      </w:rPr>
    </w:lvl>
    <w:lvl w:ilvl="2" w:tplc="F8429934">
      <w:numFmt w:val="bullet"/>
      <w:lvlText w:val="•"/>
      <w:lvlJc w:val="left"/>
      <w:pPr>
        <w:ind w:left="969" w:hanging="286"/>
      </w:pPr>
      <w:rPr>
        <w:rFonts w:hint="default"/>
        <w:lang w:val="ru-RU" w:eastAsia="ru-RU" w:bidi="ru-RU"/>
      </w:rPr>
    </w:lvl>
    <w:lvl w:ilvl="3" w:tplc="E16477E2">
      <w:numFmt w:val="bullet"/>
      <w:lvlText w:val="•"/>
      <w:lvlJc w:val="left"/>
      <w:pPr>
        <w:ind w:left="2399" w:hanging="286"/>
      </w:pPr>
      <w:rPr>
        <w:rFonts w:hint="default"/>
        <w:lang w:val="ru-RU" w:eastAsia="ru-RU" w:bidi="ru-RU"/>
      </w:rPr>
    </w:lvl>
    <w:lvl w:ilvl="4" w:tplc="BF64E0A4">
      <w:numFmt w:val="bullet"/>
      <w:lvlText w:val="•"/>
      <w:lvlJc w:val="left"/>
      <w:pPr>
        <w:ind w:left="3829" w:hanging="286"/>
      </w:pPr>
      <w:rPr>
        <w:rFonts w:hint="default"/>
        <w:lang w:val="ru-RU" w:eastAsia="ru-RU" w:bidi="ru-RU"/>
      </w:rPr>
    </w:lvl>
    <w:lvl w:ilvl="5" w:tplc="A6941364">
      <w:numFmt w:val="bullet"/>
      <w:lvlText w:val="•"/>
      <w:lvlJc w:val="left"/>
      <w:pPr>
        <w:ind w:left="5259" w:hanging="286"/>
      </w:pPr>
      <w:rPr>
        <w:rFonts w:hint="default"/>
        <w:lang w:val="ru-RU" w:eastAsia="ru-RU" w:bidi="ru-RU"/>
      </w:rPr>
    </w:lvl>
    <w:lvl w:ilvl="6" w:tplc="4DC294E6">
      <w:numFmt w:val="bullet"/>
      <w:lvlText w:val="•"/>
      <w:lvlJc w:val="left"/>
      <w:pPr>
        <w:ind w:left="6689" w:hanging="286"/>
      </w:pPr>
      <w:rPr>
        <w:rFonts w:hint="default"/>
        <w:lang w:val="ru-RU" w:eastAsia="ru-RU" w:bidi="ru-RU"/>
      </w:rPr>
    </w:lvl>
    <w:lvl w:ilvl="7" w:tplc="B6741BE6">
      <w:numFmt w:val="bullet"/>
      <w:lvlText w:val="•"/>
      <w:lvlJc w:val="left"/>
      <w:pPr>
        <w:ind w:left="8119" w:hanging="286"/>
      </w:pPr>
      <w:rPr>
        <w:rFonts w:hint="default"/>
        <w:lang w:val="ru-RU" w:eastAsia="ru-RU" w:bidi="ru-RU"/>
      </w:rPr>
    </w:lvl>
    <w:lvl w:ilvl="8" w:tplc="BCCEC242">
      <w:numFmt w:val="bullet"/>
      <w:lvlText w:val="•"/>
      <w:lvlJc w:val="left"/>
      <w:pPr>
        <w:ind w:left="9549" w:hanging="286"/>
      </w:pPr>
      <w:rPr>
        <w:rFonts w:hint="default"/>
        <w:lang w:val="ru-RU" w:eastAsia="ru-RU" w:bidi="ru-RU"/>
      </w:rPr>
    </w:lvl>
  </w:abstractNum>
  <w:abstractNum w:abstractNumId="21" w15:restartNumberingAfterBreak="0">
    <w:nsid w:val="4E607B9B"/>
    <w:multiLevelType w:val="hybridMultilevel"/>
    <w:tmpl w:val="59E662A4"/>
    <w:lvl w:ilvl="0" w:tplc="ACB63DFE">
      <w:start w:val="1"/>
      <w:numFmt w:val="decimal"/>
      <w:lvlText w:val="%1."/>
      <w:lvlJc w:val="left"/>
      <w:pPr>
        <w:ind w:left="67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6F2A21"/>
    <w:multiLevelType w:val="hybridMultilevel"/>
    <w:tmpl w:val="DEC24070"/>
    <w:lvl w:ilvl="0" w:tplc="6F34A42A">
      <w:start w:val="1"/>
      <w:numFmt w:val="bullet"/>
      <w:lvlText w:val=""/>
      <w:lvlJc w:val="left"/>
      <w:pPr>
        <w:tabs>
          <w:tab w:val="num" w:pos="720"/>
        </w:tabs>
        <w:ind w:left="720" w:hanging="360"/>
      </w:pPr>
      <w:rPr>
        <w:rFonts w:ascii="Wingdings" w:hAnsi="Wingdings" w:hint="default"/>
      </w:rPr>
    </w:lvl>
    <w:lvl w:ilvl="1" w:tplc="53FC53AC" w:tentative="1">
      <w:start w:val="1"/>
      <w:numFmt w:val="bullet"/>
      <w:lvlText w:val=""/>
      <w:lvlJc w:val="left"/>
      <w:pPr>
        <w:tabs>
          <w:tab w:val="num" w:pos="1440"/>
        </w:tabs>
        <w:ind w:left="1440" w:hanging="360"/>
      </w:pPr>
      <w:rPr>
        <w:rFonts w:ascii="Wingdings" w:hAnsi="Wingdings" w:hint="default"/>
      </w:rPr>
    </w:lvl>
    <w:lvl w:ilvl="2" w:tplc="546C0916" w:tentative="1">
      <w:start w:val="1"/>
      <w:numFmt w:val="bullet"/>
      <w:lvlText w:val=""/>
      <w:lvlJc w:val="left"/>
      <w:pPr>
        <w:tabs>
          <w:tab w:val="num" w:pos="2160"/>
        </w:tabs>
        <w:ind w:left="2160" w:hanging="360"/>
      </w:pPr>
      <w:rPr>
        <w:rFonts w:ascii="Wingdings" w:hAnsi="Wingdings" w:hint="default"/>
      </w:rPr>
    </w:lvl>
    <w:lvl w:ilvl="3" w:tplc="D6946A52" w:tentative="1">
      <w:start w:val="1"/>
      <w:numFmt w:val="bullet"/>
      <w:lvlText w:val=""/>
      <w:lvlJc w:val="left"/>
      <w:pPr>
        <w:tabs>
          <w:tab w:val="num" w:pos="2880"/>
        </w:tabs>
        <w:ind w:left="2880" w:hanging="360"/>
      </w:pPr>
      <w:rPr>
        <w:rFonts w:ascii="Wingdings" w:hAnsi="Wingdings" w:hint="default"/>
      </w:rPr>
    </w:lvl>
    <w:lvl w:ilvl="4" w:tplc="6666F46E" w:tentative="1">
      <w:start w:val="1"/>
      <w:numFmt w:val="bullet"/>
      <w:lvlText w:val=""/>
      <w:lvlJc w:val="left"/>
      <w:pPr>
        <w:tabs>
          <w:tab w:val="num" w:pos="3600"/>
        </w:tabs>
        <w:ind w:left="3600" w:hanging="360"/>
      </w:pPr>
      <w:rPr>
        <w:rFonts w:ascii="Wingdings" w:hAnsi="Wingdings" w:hint="default"/>
      </w:rPr>
    </w:lvl>
    <w:lvl w:ilvl="5" w:tplc="BE623546" w:tentative="1">
      <w:start w:val="1"/>
      <w:numFmt w:val="bullet"/>
      <w:lvlText w:val=""/>
      <w:lvlJc w:val="left"/>
      <w:pPr>
        <w:tabs>
          <w:tab w:val="num" w:pos="4320"/>
        </w:tabs>
        <w:ind w:left="4320" w:hanging="360"/>
      </w:pPr>
      <w:rPr>
        <w:rFonts w:ascii="Wingdings" w:hAnsi="Wingdings" w:hint="default"/>
      </w:rPr>
    </w:lvl>
    <w:lvl w:ilvl="6" w:tplc="1A5456C2" w:tentative="1">
      <w:start w:val="1"/>
      <w:numFmt w:val="bullet"/>
      <w:lvlText w:val=""/>
      <w:lvlJc w:val="left"/>
      <w:pPr>
        <w:tabs>
          <w:tab w:val="num" w:pos="5040"/>
        </w:tabs>
        <w:ind w:left="5040" w:hanging="360"/>
      </w:pPr>
      <w:rPr>
        <w:rFonts w:ascii="Wingdings" w:hAnsi="Wingdings" w:hint="default"/>
      </w:rPr>
    </w:lvl>
    <w:lvl w:ilvl="7" w:tplc="B306860C" w:tentative="1">
      <w:start w:val="1"/>
      <w:numFmt w:val="bullet"/>
      <w:lvlText w:val=""/>
      <w:lvlJc w:val="left"/>
      <w:pPr>
        <w:tabs>
          <w:tab w:val="num" w:pos="5760"/>
        </w:tabs>
        <w:ind w:left="5760" w:hanging="360"/>
      </w:pPr>
      <w:rPr>
        <w:rFonts w:ascii="Wingdings" w:hAnsi="Wingdings" w:hint="default"/>
      </w:rPr>
    </w:lvl>
    <w:lvl w:ilvl="8" w:tplc="F006DE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B06A4D"/>
    <w:multiLevelType w:val="multilevel"/>
    <w:tmpl w:val="C6622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C678E8"/>
    <w:multiLevelType w:val="hybridMultilevel"/>
    <w:tmpl w:val="87CAC9BE"/>
    <w:lvl w:ilvl="0" w:tplc="694CE18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FC4A5E"/>
    <w:multiLevelType w:val="hybridMultilevel"/>
    <w:tmpl w:val="87D8F4D6"/>
    <w:lvl w:ilvl="0" w:tplc="0419000F">
      <w:start w:val="1"/>
      <w:numFmt w:val="decimal"/>
      <w:lvlText w:val="%1."/>
      <w:lvlJc w:val="left"/>
      <w:pPr>
        <w:ind w:left="1854" w:hanging="360"/>
      </w:pPr>
    </w:lvl>
    <w:lvl w:ilvl="1" w:tplc="04190011">
      <w:start w:val="1"/>
      <w:numFmt w:val="decimal"/>
      <w:lvlText w:val="%2)"/>
      <w:lvlJc w:val="left"/>
      <w:pPr>
        <w:ind w:left="1211"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6" w15:restartNumberingAfterBreak="0">
    <w:nsid w:val="5EDF6C76"/>
    <w:multiLevelType w:val="hybridMultilevel"/>
    <w:tmpl w:val="7A5EFD92"/>
    <w:lvl w:ilvl="0" w:tplc="538A2774">
      <w:start w:val="1"/>
      <w:numFmt w:val="bullet"/>
      <w:lvlText w:val=""/>
      <w:lvlJc w:val="left"/>
      <w:pPr>
        <w:tabs>
          <w:tab w:val="num" w:pos="720"/>
        </w:tabs>
        <w:ind w:left="720" w:hanging="360"/>
      </w:pPr>
      <w:rPr>
        <w:rFonts w:ascii="Wingdings" w:hAnsi="Wingdings" w:hint="default"/>
      </w:rPr>
    </w:lvl>
    <w:lvl w:ilvl="1" w:tplc="17E87514" w:tentative="1">
      <w:start w:val="1"/>
      <w:numFmt w:val="bullet"/>
      <w:lvlText w:val=""/>
      <w:lvlJc w:val="left"/>
      <w:pPr>
        <w:tabs>
          <w:tab w:val="num" w:pos="1440"/>
        </w:tabs>
        <w:ind w:left="1440" w:hanging="360"/>
      </w:pPr>
      <w:rPr>
        <w:rFonts w:ascii="Wingdings" w:hAnsi="Wingdings" w:hint="default"/>
      </w:rPr>
    </w:lvl>
    <w:lvl w:ilvl="2" w:tplc="FC7244B6" w:tentative="1">
      <w:start w:val="1"/>
      <w:numFmt w:val="bullet"/>
      <w:lvlText w:val=""/>
      <w:lvlJc w:val="left"/>
      <w:pPr>
        <w:tabs>
          <w:tab w:val="num" w:pos="2160"/>
        </w:tabs>
        <w:ind w:left="2160" w:hanging="360"/>
      </w:pPr>
      <w:rPr>
        <w:rFonts w:ascii="Wingdings" w:hAnsi="Wingdings" w:hint="default"/>
      </w:rPr>
    </w:lvl>
    <w:lvl w:ilvl="3" w:tplc="4B546CCA" w:tentative="1">
      <w:start w:val="1"/>
      <w:numFmt w:val="bullet"/>
      <w:lvlText w:val=""/>
      <w:lvlJc w:val="left"/>
      <w:pPr>
        <w:tabs>
          <w:tab w:val="num" w:pos="2880"/>
        </w:tabs>
        <w:ind w:left="2880" w:hanging="360"/>
      </w:pPr>
      <w:rPr>
        <w:rFonts w:ascii="Wingdings" w:hAnsi="Wingdings" w:hint="default"/>
      </w:rPr>
    </w:lvl>
    <w:lvl w:ilvl="4" w:tplc="15523004" w:tentative="1">
      <w:start w:val="1"/>
      <w:numFmt w:val="bullet"/>
      <w:lvlText w:val=""/>
      <w:lvlJc w:val="left"/>
      <w:pPr>
        <w:tabs>
          <w:tab w:val="num" w:pos="3600"/>
        </w:tabs>
        <w:ind w:left="3600" w:hanging="360"/>
      </w:pPr>
      <w:rPr>
        <w:rFonts w:ascii="Wingdings" w:hAnsi="Wingdings" w:hint="default"/>
      </w:rPr>
    </w:lvl>
    <w:lvl w:ilvl="5" w:tplc="9362C588" w:tentative="1">
      <w:start w:val="1"/>
      <w:numFmt w:val="bullet"/>
      <w:lvlText w:val=""/>
      <w:lvlJc w:val="left"/>
      <w:pPr>
        <w:tabs>
          <w:tab w:val="num" w:pos="4320"/>
        </w:tabs>
        <w:ind w:left="4320" w:hanging="360"/>
      </w:pPr>
      <w:rPr>
        <w:rFonts w:ascii="Wingdings" w:hAnsi="Wingdings" w:hint="default"/>
      </w:rPr>
    </w:lvl>
    <w:lvl w:ilvl="6" w:tplc="98E4E30A" w:tentative="1">
      <w:start w:val="1"/>
      <w:numFmt w:val="bullet"/>
      <w:lvlText w:val=""/>
      <w:lvlJc w:val="left"/>
      <w:pPr>
        <w:tabs>
          <w:tab w:val="num" w:pos="5040"/>
        </w:tabs>
        <w:ind w:left="5040" w:hanging="360"/>
      </w:pPr>
      <w:rPr>
        <w:rFonts w:ascii="Wingdings" w:hAnsi="Wingdings" w:hint="default"/>
      </w:rPr>
    </w:lvl>
    <w:lvl w:ilvl="7" w:tplc="B336D4EA" w:tentative="1">
      <w:start w:val="1"/>
      <w:numFmt w:val="bullet"/>
      <w:lvlText w:val=""/>
      <w:lvlJc w:val="left"/>
      <w:pPr>
        <w:tabs>
          <w:tab w:val="num" w:pos="5760"/>
        </w:tabs>
        <w:ind w:left="5760" w:hanging="360"/>
      </w:pPr>
      <w:rPr>
        <w:rFonts w:ascii="Wingdings" w:hAnsi="Wingdings" w:hint="default"/>
      </w:rPr>
    </w:lvl>
    <w:lvl w:ilvl="8" w:tplc="A502D2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ED63DC"/>
    <w:multiLevelType w:val="hybridMultilevel"/>
    <w:tmpl w:val="07F49A2C"/>
    <w:lvl w:ilvl="0" w:tplc="FED0F89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881E99"/>
    <w:multiLevelType w:val="hybridMultilevel"/>
    <w:tmpl w:val="F45E4F78"/>
    <w:lvl w:ilvl="0" w:tplc="26F4C03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E295A9B"/>
    <w:multiLevelType w:val="hybridMultilevel"/>
    <w:tmpl w:val="07FE168E"/>
    <w:lvl w:ilvl="0" w:tplc="514404E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57697C"/>
    <w:multiLevelType w:val="hybridMultilevel"/>
    <w:tmpl w:val="316EB1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AD93568"/>
    <w:multiLevelType w:val="hybridMultilevel"/>
    <w:tmpl w:val="4F90D97E"/>
    <w:lvl w:ilvl="0" w:tplc="25024152">
      <w:start w:val="5"/>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num w:numId="1">
    <w:abstractNumId w:val="20"/>
  </w:num>
  <w:num w:numId="2">
    <w:abstractNumId w:val="3"/>
  </w:num>
  <w:num w:numId="3">
    <w:abstractNumId w:val="25"/>
  </w:num>
  <w:num w:numId="4">
    <w:abstractNumId w:val="16"/>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21"/>
  </w:num>
  <w:num w:numId="11">
    <w:abstractNumId w:val="7"/>
  </w:num>
  <w:num w:numId="12">
    <w:abstractNumId w:val="2"/>
  </w:num>
  <w:num w:numId="13">
    <w:abstractNumId w:val="10"/>
  </w:num>
  <w:num w:numId="14">
    <w:abstractNumId w:val="8"/>
  </w:num>
  <w:num w:numId="15">
    <w:abstractNumId w:val="12"/>
  </w:num>
  <w:num w:numId="16">
    <w:abstractNumId w:val="31"/>
  </w:num>
  <w:num w:numId="17">
    <w:abstractNumId w:val="28"/>
  </w:num>
  <w:num w:numId="18">
    <w:abstractNumId w:val="0"/>
  </w:num>
  <w:num w:numId="19">
    <w:abstractNumId w:val="6"/>
  </w:num>
  <w:num w:numId="20">
    <w:abstractNumId w:val="14"/>
  </w:num>
  <w:num w:numId="21">
    <w:abstractNumId w:val="17"/>
  </w:num>
  <w:num w:numId="22">
    <w:abstractNumId w:val="18"/>
  </w:num>
  <w:num w:numId="23">
    <w:abstractNumId w:val="9"/>
  </w:num>
  <w:num w:numId="24">
    <w:abstractNumId w:val="5"/>
  </w:num>
  <w:num w:numId="25">
    <w:abstractNumId w:val="11"/>
  </w:num>
  <w:num w:numId="26">
    <w:abstractNumId w:val="4"/>
  </w:num>
  <w:num w:numId="27">
    <w:abstractNumId w:val="22"/>
  </w:num>
  <w:num w:numId="28">
    <w:abstractNumId w:val="26"/>
  </w:num>
  <w:num w:numId="29">
    <w:abstractNumId w:val="23"/>
  </w:num>
  <w:num w:numId="30">
    <w:abstractNumId w:val="29"/>
  </w:num>
  <w:num w:numId="31">
    <w:abstractNumId w:val="1"/>
  </w:num>
  <w:num w:numId="32">
    <w:abstractNumId w:val="13"/>
  </w:num>
  <w:num w:numId="33">
    <w:abstractNumId w:val="2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6C"/>
    <w:rsid w:val="000012A9"/>
    <w:rsid w:val="0000248D"/>
    <w:rsid w:val="000046F5"/>
    <w:rsid w:val="00005B9F"/>
    <w:rsid w:val="00010089"/>
    <w:rsid w:val="000109C4"/>
    <w:rsid w:val="00010A16"/>
    <w:rsid w:val="00010AEC"/>
    <w:rsid w:val="0001248E"/>
    <w:rsid w:val="00012D47"/>
    <w:rsid w:val="000134F4"/>
    <w:rsid w:val="00013A3D"/>
    <w:rsid w:val="000159A8"/>
    <w:rsid w:val="00020DFB"/>
    <w:rsid w:val="0002298E"/>
    <w:rsid w:val="00023F41"/>
    <w:rsid w:val="00024F0B"/>
    <w:rsid w:val="000257C8"/>
    <w:rsid w:val="00025DE0"/>
    <w:rsid w:val="00027F8C"/>
    <w:rsid w:val="00036400"/>
    <w:rsid w:val="0003668A"/>
    <w:rsid w:val="00043BA3"/>
    <w:rsid w:val="00047590"/>
    <w:rsid w:val="000502A9"/>
    <w:rsid w:val="00050F1A"/>
    <w:rsid w:val="00053DF2"/>
    <w:rsid w:val="000549D2"/>
    <w:rsid w:val="0005541D"/>
    <w:rsid w:val="0005621B"/>
    <w:rsid w:val="0005728A"/>
    <w:rsid w:val="00057611"/>
    <w:rsid w:val="000608F1"/>
    <w:rsid w:val="0006249A"/>
    <w:rsid w:val="0006444C"/>
    <w:rsid w:val="00071637"/>
    <w:rsid w:val="00074BF8"/>
    <w:rsid w:val="0007523B"/>
    <w:rsid w:val="00080995"/>
    <w:rsid w:val="0008215F"/>
    <w:rsid w:val="000859A4"/>
    <w:rsid w:val="00085ECC"/>
    <w:rsid w:val="000863E0"/>
    <w:rsid w:val="00086B4B"/>
    <w:rsid w:val="00092D18"/>
    <w:rsid w:val="00092D63"/>
    <w:rsid w:val="000946A4"/>
    <w:rsid w:val="00094C35"/>
    <w:rsid w:val="000953B2"/>
    <w:rsid w:val="000A2BE5"/>
    <w:rsid w:val="000A4FF7"/>
    <w:rsid w:val="000A57D3"/>
    <w:rsid w:val="000A617C"/>
    <w:rsid w:val="000B03F4"/>
    <w:rsid w:val="000B2118"/>
    <w:rsid w:val="000B4464"/>
    <w:rsid w:val="000C07E5"/>
    <w:rsid w:val="000C1693"/>
    <w:rsid w:val="000C224B"/>
    <w:rsid w:val="000C26D5"/>
    <w:rsid w:val="000C453C"/>
    <w:rsid w:val="000C5451"/>
    <w:rsid w:val="000C7CB1"/>
    <w:rsid w:val="000D68F9"/>
    <w:rsid w:val="000D6928"/>
    <w:rsid w:val="000E11F7"/>
    <w:rsid w:val="000E297E"/>
    <w:rsid w:val="000E54B1"/>
    <w:rsid w:val="000E6491"/>
    <w:rsid w:val="000F04F0"/>
    <w:rsid w:val="000F6968"/>
    <w:rsid w:val="001013AA"/>
    <w:rsid w:val="00102EC9"/>
    <w:rsid w:val="00107187"/>
    <w:rsid w:val="00112ECC"/>
    <w:rsid w:val="001139A6"/>
    <w:rsid w:val="001139E1"/>
    <w:rsid w:val="0011653F"/>
    <w:rsid w:val="00120083"/>
    <w:rsid w:val="00120438"/>
    <w:rsid w:val="00120C91"/>
    <w:rsid w:val="001232A5"/>
    <w:rsid w:val="00130464"/>
    <w:rsid w:val="00131398"/>
    <w:rsid w:val="0013211F"/>
    <w:rsid w:val="00132684"/>
    <w:rsid w:val="00132BDD"/>
    <w:rsid w:val="0013429D"/>
    <w:rsid w:val="00135F18"/>
    <w:rsid w:val="001364F8"/>
    <w:rsid w:val="00140A8F"/>
    <w:rsid w:val="001416AD"/>
    <w:rsid w:val="00142202"/>
    <w:rsid w:val="00142D23"/>
    <w:rsid w:val="0014414D"/>
    <w:rsid w:val="0014466A"/>
    <w:rsid w:val="00146B87"/>
    <w:rsid w:val="00146D8D"/>
    <w:rsid w:val="00147A83"/>
    <w:rsid w:val="0015179B"/>
    <w:rsid w:val="001525D5"/>
    <w:rsid w:val="00152B3A"/>
    <w:rsid w:val="00152D14"/>
    <w:rsid w:val="00152E35"/>
    <w:rsid w:val="00152E5C"/>
    <w:rsid w:val="001545A0"/>
    <w:rsid w:val="001567A8"/>
    <w:rsid w:val="0016023A"/>
    <w:rsid w:val="00161158"/>
    <w:rsid w:val="00166C28"/>
    <w:rsid w:val="001710BF"/>
    <w:rsid w:val="00171463"/>
    <w:rsid w:val="001721BB"/>
    <w:rsid w:val="0017340D"/>
    <w:rsid w:val="001813E3"/>
    <w:rsid w:val="001814EE"/>
    <w:rsid w:val="00182881"/>
    <w:rsid w:val="0018391C"/>
    <w:rsid w:val="00185464"/>
    <w:rsid w:val="0018797F"/>
    <w:rsid w:val="00191A99"/>
    <w:rsid w:val="0019252A"/>
    <w:rsid w:val="0019282D"/>
    <w:rsid w:val="001930F6"/>
    <w:rsid w:val="00193531"/>
    <w:rsid w:val="00193F69"/>
    <w:rsid w:val="00194D7B"/>
    <w:rsid w:val="00196968"/>
    <w:rsid w:val="00196B51"/>
    <w:rsid w:val="00197AD3"/>
    <w:rsid w:val="001A044B"/>
    <w:rsid w:val="001A64D7"/>
    <w:rsid w:val="001B3350"/>
    <w:rsid w:val="001C0C3B"/>
    <w:rsid w:val="001C0E5D"/>
    <w:rsid w:val="001C1B70"/>
    <w:rsid w:val="001C4236"/>
    <w:rsid w:val="001C677A"/>
    <w:rsid w:val="001D0F0A"/>
    <w:rsid w:val="001D1142"/>
    <w:rsid w:val="001D1A13"/>
    <w:rsid w:val="001D1A6F"/>
    <w:rsid w:val="001D27C2"/>
    <w:rsid w:val="001D3016"/>
    <w:rsid w:val="001D3896"/>
    <w:rsid w:val="001D40FA"/>
    <w:rsid w:val="001D6467"/>
    <w:rsid w:val="001D674C"/>
    <w:rsid w:val="001D7B32"/>
    <w:rsid w:val="001E1726"/>
    <w:rsid w:val="001E279A"/>
    <w:rsid w:val="001E3B71"/>
    <w:rsid w:val="001E5DCC"/>
    <w:rsid w:val="001F7884"/>
    <w:rsid w:val="00200279"/>
    <w:rsid w:val="00200A22"/>
    <w:rsid w:val="00204DA9"/>
    <w:rsid w:val="00206644"/>
    <w:rsid w:val="0021307D"/>
    <w:rsid w:val="00216B83"/>
    <w:rsid w:val="00216F07"/>
    <w:rsid w:val="00216F77"/>
    <w:rsid w:val="002225FB"/>
    <w:rsid w:val="00223F33"/>
    <w:rsid w:val="002310A5"/>
    <w:rsid w:val="00231929"/>
    <w:rsid w:val="00235A68"/>
    <w:rsid w:val="00235B40"/>
    <w:rsid w:val="00236157"/>
    <w:rsid w:val="002362FB"/>
    <w:rsid w:val="0023681F"/>
    <w:rsid w:val="00246C04"/>
    <w:rsid w:val="00246D3C"/>
    <w:rsid w:val="00247FD2"/>
    <w:rsid w:val="00250E80"/>
    <w:rsid w:val="002519F7"/>
    <w:rsid w:val="002520A0"/>
    <w:rsid w:val="0025257D"/>
    <w:rsid w:val="00252975"/>
    <w:rsid w:val="00253C0F"/>
    <w:rsid w:val="00253EA4"/>
    <w:rsid w:val="002557CA"/>
    <w:rsid w:val="00256453"/>
    <w:rsid w:val="00261CE4"/>
    <w:rsid w:val="00261D23"/>
    <w:rsid w:val="00262A65"/>
    <w:rsid w:val="00264BA8"/>
    <w:rsid w:val="0026741B"/>
    <w:rsid w:val="002701FF"/>
    <w:rsid w:val="0027101F"/>
    <w:rsid w:val="002720A2"/>
    <w:rsid w:val="00273781"/>
    <w:rsid w:val="002746AD"/>
    <w:rsid w:val="00280508"/>
    <w:rsid w:val="00280A14"/>
    <w:rsid w:val="00286325"/>
    <w:rsid w:val="002905F6"/>
    <w:rsid w:val="00294915"/>
    <w:rsid w:val="00295AC8"/>
    <w:rsid w:val="0029624C"/>
    <w:rsid w:val="00296FF8"/>
    <w:rsid w:val="00297029"/>
    <w:rsid w:val="00297887"/>
    <w:rsid w:val="00297A9D"/>
    <w:rsid w:val="002A1391"/>
    <w:rsid w:val="002A1E71"/>
    <w:rsid w:val="002A3360"/>
    <w:rsid w:val="002A46FD"/>
    <w:rsid w:val="002A47C0"/>
    <w:rsid w:val="002A6C01"/>
    <w:rsid w:val="002A78BA"/>
    <w:rsid w:val="002B033F"/>
    <w:rsid w:val="002B0FB8"/>
    <w:rsid w:val="002B2E43"/>
    <w:rsid w:val="002B38CE"/>
    <w:rsid w:val="002B4567"/>
    <w:rsid w:val="002B6A18"/>
    <w:rsid w:val="002B78A9"/>
    <w:rsid w:val="002C0431"/>
    <w:rsid w:val="002C329D"/>
    <w:rsid w:val="002C5B3B"/>
    <w:rsid w:val="002C5DCC"/>
    <w:rsid w:val="002C6CEE"/>
    <w:rsid w:val="002C7560"/>
    <w:rsid w:val="002D06E1"/>
    <w:rsid w:val="002D3A63"/>
    <w:rsid w:val="002D5169"/>
    <w:rsid w:val="002E033F"/>
    <w:rsid w:val="002E0A1E"/>
    <w:rsid w:val="002E29CA"/>
    <w:rsid w:val="002E4548"/>
    <w:rsid w:val="002E524A"/>
    <w:rsid w:val="002F00E9"/>
    <w:rsid w:val="002F0253"/>
    <w:rsid w:val="002F0FF4"/>
    <w:rsid w:val="002F1F20"/>
    <w:rsid w:val="002F22A7"/>
    <w:rsid w:val="002F7487"/>
    <w:rsid w:val="002F7584"/>
    <w:rsid w:val="002F779B"/>
    <w:rsid w:val="00300D87"/>
    <w:rsid w:val="00304BC6"/>
    <w:rsid w:val="00304CE5"/>
    <w:rsid w:val="0030585E"/>
    <w:rsid w:val="00306DCD"/>
    <w:rsid w:val="00306FF9"/>
    <w:rsid w:val="00307E00"/>
    <w:rsid w:val="003214DA"/>
    <w:rsid w:val="00321AB1"/>
    <w:rsid w:val="00324964"/>
    <w:rsid w:val="00324C05"/>
    <w:rsid w:val="00325D6E"/>
    <w:rsid w:val="0033031C"/>
    <w:rsid w:val="003307CA"/>
    <w:rsid w:val="003323E7"/>
    <w:rsid w:val="00333659"/>
    <w:rsid w:val="003341DA"/>
    <w:rsid w:val="00334422"/>
    <w:rsid w:val="003360D5"/>
    <w:rsid w:val="00336F70"/>
    <w:rsid w:val="00337BDC"/>
    <w:rsid w:val="003400C2"/>
    <w:rsid w:val="003423FF"/>
    <w:rsid w:val="00344FCC"/>
    <w:rsid w:val="00345C69"/>
    <w:rsid w:val="00346C81"/>
    <w:rsid w:val="0034753F"/>
    <w:rsid w:val="00347A8D"/>
    <w:rsid w:val="003506AD"/>
    <w:rsid w:val="003506C6"/>
    <w:rsid w:val="00350B8A"/>
    <w:rsid w:val="00350BFA"/>
    <w:rsid w:val="00351AA3"/>
    <w:rsid w:val="00351EC9"/>
    <w:rsid w:val="00352774"/>
    <w:rsid w:val="00353D5A"/>
    <w:rsid w:val="00355AB5"/>
    <w:rsid w:val="0035650D"/>
    <w:rsid w:val="003576D3"/>
    <w:rsid w:val="0035798F"/>
    <w:rsid w:val="003603E1"/>
    <w:rsid w:val="0036148E"/>
    <w:rsid w:val="00361CB8"/>
    <w:rsid w:val="0036250B"/>
    <w:rsid w:val="003636C1"/>
    <w:rsid w:val="00364D8E"/>
    <w:rsid w:val="003656E2"/>
    <w:rsid w:val="003662B8"/>
    <w:rsid w:val="00366D97"/>
    <w:rsid w:val="00367418"/>
    <w:rsid w:val="00367810"/>
    <w:rsid w:val="00370E91"/>
    <w:rsid w:val="00371EAE"/>
    <w:rsid w:val="00372648"/>
    <w:rsid w:val="00372699"/>
    <w:rsid w:val="003731D7"/>
    <w:rsid w:val="00374E33"/>
    <w:rsid w:val="00375B79"/>
    <w:rsid w:val="00376396"/>
    <w:rsid w:val="00376F07"/>
    <w:rsid w:val="003773BD"/>
    <w:rsid w:val="00380A66"/>
    <w:rsid w:val="00381233"/>
    <w:rsid w:val="00384CC0"/>
    <w:rsid w:val="0038555D"/>
    <w:rsid w:val="0038558F"/>
    <w:rsid w:val="00386DAE"/>
    <w:rsid w:val="003955C8"/>
    <w:rsid w:val="00397390"/>
    <w:rsid w:val="00397ED7"/>
    <w:rsid w:val="003A112C"/>
    <w:rsid w:val="003A69E2"/>
    <w:rsid w:val="003A6D6D"/>
    <w:rsid w:val="003A7507"/>
    <w:rsid w:val="003A7C75"/>
    <w:rsid w:val="003B03F6"/>
    <w:rsid w:val="003B1D04"/>
    <w:rsid w:val="003B1DA4"/>
    <w:rsid w:val="003B4132"/>
    <w:rsid w:val="003B45FF"/>
    <w:rsid w:val="003B787E"/>
    <w:rsid w:val="003C0ACA"/>
    <w:rsid w:val="003C1E14"/>
    <w:rsid w:val="003C796A"/>
    <w:rsid w:val="003D0451"/>
    <w:rsid w:val="003D04D8"/>
    <w:rsid w:val="003D074D"/>
    <w:rsid w:val="003D19B7"/>
    <w:rsid w:val="003D286A"/>
    <w:rsid w:val="003D3EF5"/>
    <w:rsid w:val="003D5098"/>
    <w:rsid w:val="003D548D"/>
    <w:rsid w:val="003D5DC9"/>
    <w:rsid w:val="003D761C"/>
    <w:rsid w:val="003E0B8A"/>
    <w:rsid w:val="003E1A0B"/>
    <w:rsid w:val="003E2DDB"/>
    <w:rsid w:val="003E4AD1"/>
    <w:rsid w:val="003E58A2"/>
    <w:rsid w:val="003E6923"/>
    <w:rsid w:val="003E7AF6"/>
    <w:rsid w:val="003F0053"/>
    <w:rsid w:val="003F1926"/>
    <w:rsid w:val="003F237C"/>
    <w:rsid w:val="003F25AD"/>
    <w:rsid w:val="003F43C4"/>
    <w:rsid w:val="003F55BE"/>
    <w:rsid w:val="003F6430"/>
    <w:rsid w:val="003F798A"/>
    <w:rsid w:val="00400188"/>
    <w:rsid w:val="00401714"/>
    <w:rsid w:val="00401A76"/>
    <w:rsid w:val="00405112"/>
    <w:rsid w:val="0040549C"/>
    <w:rsid w:val="00406376"/>
    <w:rsid w:val="004068FD"/>
    <w:rsid w:val="00406A10"/>
    <w:rsid w:val="0040761B"/>
    <w:rsid w:val="004100C3"/>
    <w:rsid w:val="004103C1"/>
    <w:rsid w:val="0041465E"/>
    <w:rsid w:val="004158AC"/>
    <w:rsid w:val="0041630F"/>
    <w:rsid w:val="00417915"/>
    <w:rsid w:val="004258EF"/>
    <w:rsid w:val="0042739D"/>
    <w:rsid w:val="00430A99"/>
    <w:rsid w:val="00430C61"/>
    <w:rsid w:val="004313D8"/>
    <w:rsid w:val="00431617"/>
    <w:rsid w:val="00431B52"/>
    <w:rsid w:val="00436505"/>
    <w:rsid w:val="00437210"/>
    <w:rsid w:val="00440BE7"/>
    <w:rsid w:val="0044534D"/>
    <w:rsid w:val="004457C7"/>
    <w:rsid w:val="0044586A"/>
    <w:rsid w:val="00447CF8"/>
    <w:rsid w:val="00450B07"/>
    <w:rsid w:val="0045332E"/>
    <w:rsid w:val="00456BC5"/>
    <w:rsid w:val="004605C0"/>
    <w:rsid w:val="00461F0C"/>
    <w:rsid w:val="0046268F"/>
    <w:rsid w:val="00464F27"/>
    <w:rsid w:val="0046538D"/>
    <w:rsid w:val="00465F3D"/>
    <w:rsid w:val="00470299"/>
    <w:rsid w:val="00472D46"/>
    <w:rsid w:val="00472F29"/>
    <w:rsid w:val="004757FF"/>
    <w:rsid w:val="004768A5"/>
    <w:rsid w:val="00477990"/>
    <w:rsid w:val="00480BA2"/>
    <w:rsid w:val="0048110F"/>
    <w:rsid w:val="004823F7"/>
    <w:rsid w:val="004824C6"/>
    <w:rsid w:val="0048411C"/>
    <w:rsid w:val="00484E50"/>
    <w:rsid w:val="00486822"/>
    <w:rsid w:val="0048692A"/>
    <w:rsid w:val="00487D88"/>
    <w:rsid w:val="00490C79"/>
    <w:rsid w:val="004912B4"/>
    <w:rsid w:val="00493E16"/>
    <w:rsid w:val="004A487B"/>
    <w:rsid w:val="004A4E4D"/>
    <w:rsid w:val="004A582D"/>
    <w:rsid w:val="004A75F1"/>
    <w:rsid w:val="004B03BE"/>
    <w:rsid w:val="004B0E82"/>
    <w:rsid w:val="004B3442"/>
    <w:rsid w:val="004B3BA0"/>
    <w:rsid w:val="004B5714"/>
    <w:rsid w:val="004C03EA"/>
    <w:rsid w:val="004C1283"/>
    <w:rsid w:val="004C268C"/>
    <w:rsid w:val="004C4C7E"/>
    <w:rsid w:val="004C5D1D"/>
    <w:rsid w:val="004D428A"/>
    <w:rsid w:val="004D5249"/>
    <w:rsid w:val="004E0233"/>
    <w:rsid w:val="004E0F31"/>
    <w:rsid w:val="004E2945"/>
    <w:rsid w:val="004E2BA6"/>
    <w:rsid w:val="004E5EBB"/>
    <w:rsid w:val="004F0597"/>
    <w:rsid w:val="004F0E58"/>
    <w:rsid w:val="004F7328"/>
    <w:rsid w:val="005002AB"/>
    <w:rsid w:val="00500496"/>
    <w:rsid w:val="00500B64"/>
    <w:rsid w:val="00501920"/>
    <w:rsid w:val="00502118"/>
    <w:rsid w:val="00510877"/>
    <w:rsid w:val="00511327"/>
    <w:rsid w:val="005115B4"/>
    <w:rsid w:val="005123F0"/>
    <w:rsid w:val="00512815"/>
    <w:rsid w:val="00512D8A"/>
    <w:rsid w:val="00513754"/>
    <w:rsid w:val="00515AF8"/>
    <w:rsid w:val="00517B43"/>
    <w:rsid w:val="00523A3B"/>
    <w:rsid w:val="005246C4"/>
    <w:rsid w:val="005249B6"/>
    <w:rsid w:val="00524B50"/>
    <w:rsid w:val="005259CD"/>
    <w:rsid w:val="00527010"/>
    <w:rsid w:val="00527447"/>
    <w:rsid w:val="005311B1"/>
    <w:rsid w:val="00531695"/>
    <w:rsid w:val="0053480D"/>
    <w:rsid w:val="005365F5"/>
    <w:rsid w:val="00536D9D"/>
    <w:rsid w:val="005370B9"/>
    <w:rsid w:val="0053798A"/>
    <w:rsid w:val="00542E2A"/>
    <w:rsid w:val="0054381A"/>
    <w:rsid w:val="005453C3"/>
    <w:rsid w:val="00547745"/>
    <w:rsid w:val="00551B33"/>
    <w:rsid w:val="005531FF"/>
    <w:rsid w:val="00555092"/>
    <w:rsid w:val="005556BD"/>
    <w:rsid w:val="00555768"/>
    <w:rsid w:val="00560D7C"/>
    <w:rsid w:val="005611FD"/>
    <w:rsid w:val="005626C7"/>
    <w:rsid w:val="00563976"/>
    <w:rsid w:val="005645AF"/>
    <w:rsid w:val="00564A9B"/>
    <w:rsid w:val="00571389"/>
    <w:rsid w:val="00571457"/>
    <w:rsid w:val="00572D10"/>
    <w:rsid w:val="00572D67"/>
    <w:rsid w:val="005750A7"/>
    <w:rsid w:val="0057633E"/>
    <w:rsid w:val="005803F4"/>
    <w:rsid w:val="00580937"/>
    <w:rsid w:val="005825A5"/>
    <w:rsid w:val="00583935"/>
    <w:rsid w:val="005845F7"/>
    <w:rsid w:val="00584D60"/>
    <w:rsid w:val="00587C14"/>
    <w:rsid w:val="005905AE"/>
    <w:rsid w:val="0059547D"/>
    <w:rsid w:val="00595885"/>
    <w:rsid w:val="00596B47"/>
    <w:rsid w:val="005970A9"/>
    <w:rsid w:val="005A26F3"/>
    <w:rsid w:val="005A2E1C"/>
    <w:rsid w:val="005A3294"/>
    <w:rsid w:val="005A3A59"/>
    <w:rsid w:val="005A4161"/>
    <w:rsid w:val="005A490A"/>
    <w:rsid w:val="005A72BE"/>
    <w:rsid w:val="005A7C02"/>
    <w:rsid w:val="005B0BBF"/>
    <w:rsid w:val="005B180D"/>
    <w:rsid w:val="005B3394"/>
    <w:rsid w:val="005B3CE9"/>
    <w:rsid w:val="005B420B"/>
    <w:rsid w:val="005C0149"/>
    <w:rsid w:val="005C0984"/>
    <w:rsid w:val="005C32FC"/>
    <w:rsid w:val="005C6317"/>
    <w:rsid w:val="005C6695"/>
    <w:rsid w:val="005C796E"/>
    <w:rsid w:val="005D01C8"/>
    <w:rsid w:val="005D05F6"/>
    <w:rsid w:val="005D27C0"/>
    <w:rsid w:val="005D419E"/>
    <w:rsid w:val="005D4DB3"/>
    <w:rsid w:val="005E22CE"/>
    <w:rsid w:val="005E6065"/>
    <w:rsid w:val="005E616E"/>
    <w:rsid w:val="005E6985"/>
    <w:rsid w:val="005E6C47"/>
    <w:rsid w:val="005F4865"/>
    <w:rsid w:val="005F63DE"/>
    <w:rsid w:val="005F7742"/>
    <w:rsid w:val="00600361"/>
    <w:rsid w:val="00600BAB"/>
    <w:rsid w:val="00602772"/>
    <w:rsid w:val="00604230"/>
    <w:rsid w:val="00605491"/>
    <w:rsid w:val="0060790C"/>
    <w:rsid w:val="00611FC0"/>
    <w:rsid w:val="006120D2"/>
    <w:rsid w:val="00612B08"/>
    <w:rsid w:val="006140B7"/>
    <w:rsid w:val="00622897"/>
    <w:rsid w:val="006229BA"/>
    <w:rsid w:val="00623516"/>
    <w:rsid w:val="00625731"/>
    <w:rsid w:val="00627767"/>
    <w:rsid w:val="00630D11"/>
    <w:rsid w:val="00630F93"/>
    <w:rsid w:val="0063336C"/>
    <w:rsid w:val="00636889"/>
    <w:rsid w:val="00641733"/>
    <w:rsid w:val="0064278B"/>
    <w:rsid w:val="00642806"/>
    <w:rsid w:val="00643013"/>
    <w:rsid w:val="006431C0"/>
    <w:rsid w:val="006431E1"/>
    <w:rsid w:val="0065080F"/>
    <w:rsid w:val="006508B5"/>
    <w:rsid w:val="00650C02"/>
    <w:rsid w:val="00654EF4"/>
    <w:rsid w:val="00654F8B"/>
    <w:rsid w:val="00655997"/>
    <w:rsid w:val="00661D80"/>
    <w:rsid w:val="0066200F"/>
    <w:rsid w:val="00664407"/>
    <w:rsid w:val="0066675C"/>
    <w:rsid w:val="006671B6"/>
    <w:rsid w:val="00667222"/>
    <w:rsid w:val="00670193"/>
    <w:rsid w:val="006705CE"/>
    <w:rsid w:val="00672740"/>
    <w:rsid w:val="00673793"/>
    <w:rsid w:val="00674136"/>
    <w:rsid w:val="00676402"/>
    <w:rsid w:val="00680E6A"/>
    <w:rsid w:val="00684592"/>
    <w:rsid w:val="0068622E"/>
    <w:rsid w:val="00692CA7"/>
    <w:rsid w:val="006960F2"/>
    <w:rsid w:val="006975F3"/>
    <w:rsid w:val="006979FB"/>
    <w:rsid w:val="006A490A"/>
    <w:rsid w:val="006A6D90"/>
    <w:rsid w:val="006A6F48"/>
    <w:rsid w:val="006B476E"/>
    <w:rsid w:val="006C3BAE"/>
    <w:rsid w:val="006C3FCC"/>
    <w:rsid w:val="006D0408"/>
    <w:rsid w:val="006D06E2"/>
    <w:rsid w:val="006D0A13"/>
    <w:rsid w:val="006D154E"/>
    <w:rsid w:val="006D1A35"/>
    <w:rsid w:val="006D2A66"/>
    <w:rsid w:val="006D2BE2"/>
    <w:rsid w:val="006D4A54"/>
    <w:rsid w:val="006D549B"/>
    <w:rsid w:val="006D6844"/>
    <w:rsid w:val="006D7335"/>
    <w:rsid w:val="006E019E"/>
    <w:rsid w:val="006E224D"/>
    <w:rsid w:val="006E5934"/>
    <w:rsid w:val="006E6008"/>
    <w:rsid w:val="006E6664"/>
    <w:rsid w:val="006F2A7E"/>
    <w:rsid w:val="006F391D"/>
    <w:rsid w:val="006F4A44"/>
    <w:rsid w:val="006F6D07"/>
    <w:rsid w:val="006F718A"/>
    <w:rsid w:val="0070221E"/>
    <w:rsid w:val="00702CD5"/>
    <w:rsid w:val="007030B4"/>
    <w:rsid w:val="0070722A"/>
    <w:rsid w:val="00711DAD"/>
    <w:rsid w:val="00714966"/>
    <w:rsid w:val="007156A4"/>
    <w:rsid w:val="00717471"/>
    <w:rsid w:val="00717659"/>
    <w:rsid w:val="0072011A"/>
    <w:rsid w:val="00720B63"/>
    <w:rsid w:val="00721A2A"/>
    <w:rsid w:val="00722AEF"/>
    <w:rsid w:val="00722F96"/>
    <w:rsid w:val="007246D4"/>
    <w:rsid w:val="0072525F"/>
    <w:rsid w:val="00726680"/>
    <w:rsid w:val="00726FCC"/>
    <w:rsid w:val="0073099C"/>
    <w:rsid w:val="0073122B"/>
    <w:rsid w:val="00733475"/>
    <w:rsid w:val="007349F3"/>
    <w:rsid w:val="007350A4"/>
    <w:rsid w:val="00735BA1"/>
    <w:rsid w:val="00742D46"/>
    <w:rsid w:val="00743792"/>
    <w:rsid w:val="00743BD2"/>
    <w:rsid w:val="007452A7"/>
    <w:rsid w:val="00745453"/>
    <w:rsid w:val="00745DF9"/>
    <w:rsid w:val="00746B9B"/>
    <w:rsid w:val="00747598"/>
    <w:rsid w:val="00750A94"/>
    <w:rsid w:val="00753E44"/>
    <w:rsid w:val="0075520F"/>
    <w:rsid w:val="00756592"/>
    <w:rsid w:val="00756B97"/>
    <w:rsid w:val="00765500"/>
    <w:rsid w:val="0076648E"/>
    <w:rsid w:val="00770CE3"/>
    <w:rsid w:val="00772A45"/>
    <w:rsid w:val="00772C1E"/>
    <w:rsid w:val="0077326B"/>
    <w:rsid w:val="0077379E"/>
    <w:rsid w:val="00775336"/>
    <w:rsid w:val="00775404"/>
    <w:rsid w:val="00775815"/>
    <w:rsid w:val="00780CB4"/>
    <w:rsid w:val="00781E39"/>
    <w:rsid w:val="00782301"/>
    <w:rsid w:val="00782970"/>
    <w:rsid w:val="00783EB6"/>
    <w:rsid w:val="00784B5B"/>
    <w:rsid w:val="00785142"/>
    <w:rsid w:val="00790541"/>
    <w:rsid w:val="007906AD"/>
    <w:rsid w:val="00791012"/>
    <w:rsid w:val="00791388"/>
    <w:rsid w:val="00791ED2"/>
    <w:rsid w:val="007945A8"/>
    <w:rsid w:val="00796621"/>
    <w:rsid w:val="00796B07"/>
    <w:rsid w:val="00797527"/>
    <w:rsid w:val="007A017D"/>
    <w:rsid w:val="007A2608"/>
    <w:rsid w:val="007A2879"/>
    <w:rsid w:val="007A4F81"/>
    <w:rsid w:val="007A5B89"/>
    <w:rsid w:val="007A5D46"/>
    <w:rsid w:val="007A7EC3"/>
    <w:rsid w:val="007B2EA9"/>
    <w:rsid w:val="007B4AE2"/>
    <w:rsid w:val="007C1145"/>
    <w:rsid w:val="007C17E5"/>
    <w:rsid w:val="007C638B"/>
    <w:rsid w:val="007D1161"/>
    <w:rsid w:val="007D237A"/>
    <w:rsid w:val="007D4CB6"/>
    <w:rsid w:val="007D7E82"/>
    <w:rsid w:val="007E08D8"/>
    <w:rsid w:val="007E1334"/>
    <w:rsid w:val="007E1430"/>
    <w:rsid w:val="007E58F9"/>
    <w:rsid w:val="007E76FD"/>
    <w:rsid w:val="007F01FC"/>
    <w:rsid w:val="007F0C60"/>
    <w:rsid w:val="007F15BA"/>
    <w:rsid w:val="007F3078"/>
    <w:rsid w:val="008013D3"/>
    <w:rsid w:val="008033BE"/>
    <w:rsid w:val="00804605"/>
    <w:rsid w:val="00804C99"/>
    <w:rsid w:val="00805492"/>
    <w:rsid w:val="00805863"/>
    <w:rsid w:val="008061DC"/>
    <w:rsid w:val="008063EE"/>
    <w:rsid w:val="0081064F"/>
    <w:rsid w:val="00810AD8"/>
    <w:rsid w:val="00813828"/>
    <w:rsid w:val="008177AF"/>
    <w:rsid w:val="0082367C"/>
    <w:rsid w:val="008236DA"/>
    <w:rsid w:val="008241D7"/>
    <w:rsid w:val="0082581C"/>
    <w:rsid w:val="00826690"/>
    <w:rsid w:val="00834AAB"/>
    <w:rsid w:val="00840EBF"/>
    <w:rsid w:val="008431F3"/>
    <w:rsid w:val="00846147"/>
    <w:rsid w:val="00846DD4"/>
    <w:rsid w:val="00846F92"/>
    <w:rsid w:val="0085086C"/>
    <w:rsid w:val="00850D32"/>
    <w:rsid w:val="00850FCA"/>
    <w:rsid w:val="00851DDD"/>
    <w:rsid w:val="00852AC8"/>
    <w:rsid w:val="0085377B"/>
    <w:rsid w:val="00855914"/>
    <w:rsid w:val="00855D27"/>
    <w:rsid w:val="008568D7"/>
    <w:rsid w:val="00860021"/>
    <w:rsid w:val="008614CF"/>
    <w:rsid w:val="0086258E"/>
    <w:rsid w:val="008625FF"/>
    <w:rsid w:val="008637BE"/>
    <w:rsid w:val="00864753"/>
    <w:rsid w:val="00865A76"/>
    <w:rsid w:val="00867977"/>
    <w:rsid w:val="00867DED"/>
    <w:rsid w:val="00870FE5"/>
    <w:rsid w:val="00871290"/>
    <w:rsid w:val="00872934"/>
    <w:rsid w:val="00872A85"/>
    <w:rsid w:val="00872C00"/>
    <w:rsid w:val="00872F04"/>
    <w:rsid w:val="00873489"/>
    <w:rsid w:val="00873AA0"/>
    <w:rsid w:val="00875459"/>
    <w:rsid w:val="00875B59"/>
    <w:rsid w:val="00876633"/>
    <w:rsid w:val="0087767A"/>
    <w:rsid w:val="0088196D"/>
    <w:rsid w:val="00881CE0"/>
    <w:rsid w:val="00882C39"/>
    <w:rsid w:val="00885A73"/>
    <w:rsid w:val="00886275"/>
    <w:rsid w:val="00886480"/>
    <w:rsid w:val="00887C9E"/>
    <w:rsid w:val="00894A88"/>
    <w:rsid w:val="0089600D"/>
    <w:rsid w:val="008972DF"/>
    <w:rsid w:val="008A0379"/>
    <w:rsid w:val="008A097F"/>
    <w:rsid w:val="008A0CA2"/>
    <w:rsid w:val="008A0CF1"/>
    <w:rsid w:val="008A0DE5"/>
    <w:rsid w:val="008A43E8"/>
    <w:rsid w:val="008A539A"/>
    <w:rsid w:val="008A66A3"/>
    <w:rsid w:val="008B1720"/>
    <w:rsid w:val="008B3D24"/>
    <w:rsid w:val="008B4B7F"/>
    <w:rsid w:val="008B4B9D"/>
    <w:rsid w:val="008B527A"/>
    <w:rsid w:val="008B5735"/>
    <w:rsid w:val="008C0C39"/>
    <w:rsid w:val="008C2536"/>
    <w:rsid w:val="008C7CA6"/>
    <w:rsid w:val="008D2886"/>
    <w:rsid w:val="008D7263"/>
    <w:rsid w:val="008E375C"/>
    <w:rsid w:val="008E3C58"/>
    <w:rsid w:val="008E3E3E"/>
    <w:rsid w:val="008E3E8C"/>
    <w:rsid w:val="008F0D43"/>
    <w:rsid w:val="008F0DC8"/>
    <w:rsid w:val="008F11D0"/>
    <w:rsid w:val="008F1FD3"/>
    <w:rsid w:val="008F434F"/>
    <w:rsid w:val="008F78C3"/>
    <w:rsid w:val="009041FF"/>
    <w:rsid w:val="009069A1"/>
    <w:rsid w:val="009114F6"/>
    <w:rsid w:val="00912E99"/>
    <w:rsid w:val="0091378C"/>
    <w:rsid w:val="00913B88"/>
    <w:rsid w:val="0091680F"/>
    <w:rsid w:val="00916F46"/>
    <w:rsid w:val="00917B2D"/>
    <w:rsid w:val="00924A78"/>
    <w:rsid w:val="00924C98"/>
    <w:rsid w:val="00927D6D"/>
    <w:rsid w:val="00931507"/>
    <w:rsid w:val="00932718"/>
    <w:rsid w:val="00934D68"/>
    <w:rsid w:val="009415F6"/>
    <w:rsid w:val="00942591"/>
    <w:rsid w:val="00942D44"/>
    <w:rsid w:val="009449E8"/>
    <w:rsid w:val="009508CB"/>
    <w:rsid w:val="0095401A"/>
    <w:rsid w:val="00961E4B"/>
    <w:rsid w:val="009627B9"/>
    <w:rsid w:val="00962D97"/>
    <w:rsid w:val="00963E1A"/>
    <w:rsid w:val="00964589"/>
    <w:rsid w:val="00967AD2"/>
    <w:rsid w:val="00967E24"/>
    <w:rsid w:val="009709B0"/>
    <w:rsid w:val="00971AB4"/>
    <w:rsid w:val="00975E35"/>
    <w:rsid w:val="0098048C"/>
    <w:rsid w:val="009829CB"/>
    <w:rsid w:val="00990B34"/>
    <w:rsid w:val="00991575"/>
    <w:rsid w:val="00993562"/>
    <w:rsid w:val="0099366C"/>
    <w:rsid w:val="00994AB3"/>
    <w:rsid w:val="00995F5A"/>
    <w:rsid w:val="009A2DAF"/>
    <w:rsid w:val="009A3234"/>
    <w:rsid w:val="009A348D"/>
    <w:rsid w:val="009B1B0E"/>
    <w:rsid w:val="009B2205"/>
    <w:rsid w:val="009B2C39"/>
    <w:rsid w:val="009B2E32"/>
    <w:rsid w:val="009B4850"/>
    <w:rsid w:val="009B5EBB"/>
    <w:rsid w:val="009C0427"/>
    <w:rsid w:val="009C293F"/>
    <w:rsid w:val="009C3136"/>
    <w:rsid w:val="009C63CD"/>
    <w:rsid w:val="009D0D0B"/>
    <w:rsid w:val="009D3BFE"/>
    <w:rsid w:val="009D43D6"/>
    <w:rsid w:val="009D4899"/>
    <w:rsid w:val="009D4985"/>
    <w:rsid w:val="009D4A9D"/>
    <w:rsid w:val="009D7111"/>
    <w:rsid w:val="009D76FC"/>
    <w:rsid w:val="009E0E06"/>
    <w:rsid w:val="009E226C"/>
    <w:rsid w:val="009E2DCC"/>
    <w:rsid w:val="009E2FC2"/>
    <w:rsid w:val="009E3D44"/>
    <w:rsid w:val="009E6705"/>
    <w:rsid w:val="009E79C4"/>
    <w:rsid w:val="009F040F"/>
    <w:rsid w:val="009F09A7"/>
    <w:rsid w:val="009F17D7"/>
    <w:rsid w:val="009F1A9C"/>
    <w:rsid w:val="009F2CFB"/>
    <w:rsid w:val="009F7513"/>
    <w:rsid w:val="00A00CA2"/>
    <w:rsid w:val="00A02CC4"/>
    <w:rsid w:val="00A030C3"/>
    <w:rsid w:val="00A051DC"/>
    <w:rsid w:val="00A05A5C"/>
    <w:rsid w:val="00A05AFD"/>
    <w:rsid w:val="00A06F6D"/>
    <w:rsid w:val="00A0727C"/>
    <w:rsid w:val="00A07747"/>
    <w:rsid w:val="00A1278F"/>
    <w:rsid w:val="00A13AEE"/>
    <w:rsid w:val="00A16C96"/>
    <w:rsid w:val="00A17E3B"/>
    <w:rsid w:val="00A20D8F"/>
    <w:rsid w:val="00A2355C"/>
    <w:rsid w:val="00A25B98"/>
    <w:rsid w:val="00A316A2"/>
    <w:rsid w:val="00A323BE"/>
    <w:rsid w:val="00A331F9"/>
    <w:rsid w:val="00A33966"/>
    <w:rsid w:val="00A375AE"/>
    <w:rsid w:val="00A37BB2"/>
    <w:rsid w:val="00A4041E"/>
    <w:rsid w:val="00A408CD"/>
    <w:rsid w:val="00A44A63"/>
    <w:rsid w:val="00A4531B"/>
    <w:rsid w:val="00A464AD"/>
    <w:rsid w:val="00A4768D"/>
    <w:rsid w:val="00A51D7D"/>
    <w:rsid w:val="00A521D3"/>
    <w:rsid w:val="00A62829"/>
    <w:rsid w:val="00A62A25"/>
    <w:rsid w:val="00A6338C"/>
    <w:rsid w:val="00A639E0"/>
    <w:rsid w:val="00A66F24"/>
    <w:rsid w:val="00A701BD"/>
    <w:rsid w:val="00A70743"/>
    <w:rsid w:val="00A735C8"/>
    <w:rsid w:val="00A744C8"/>
    <w:rsid w:val="00A759CA"/>
    <w:rsid w:val="00A75A7C"/>
    <w:rsid w:val="00A765FB"/>
    <w:rsid w:val="00A773E7"/>
    <w:rsid w:val="00A81B91"/>
    <w:rsid w:val="00A8390C"/>
    <w:rsid w:val="00A859FF"/>
    <w:rsid w:val="00A90821"/>
    <w:rsid w:val="00AA1156"/>
    <w:rsid w:val="00AA195D"/>
    <w:rsid w:val="00AA2068"/>
    <w:rsid w:val="00AA6BE0"/>
    <w:rsid w:val="00AA7CCC"/>
    <w:rsid w:val="00AB34E8"/>
    <w:rsid w:val="00AB51E5"/>
    <w:rsid w:val="00AB71D4"/>
    <w:rsid w:val="00AC006F"/>
    <w:rsid w:val="00AC2223"/>
    <w:rsid w:val="00AC40F0"/>
    <w:rsid w:val="00AC4927"/>
    <w:rsid w:val="00AC4BA0"/>
    <w:rsid w:val="00AC5C2D"/>
    <w:rsid w:val="00AC5E70"/>
    <w:rsid w:val="00AC755C"/>
    <w:rsid w:val="00AC7D3B"/>
    <w:rsid w:val="00AD0E01"/>
    <w:rsid w:val="00AD25DA"/>
    <w:rsid w:val="00AD2DAE"/>
    <w:rsid w:val="00AD3167"/>
    <w:rsid w:val="00AD31D5"/>
    <w:rsid w:val="00AD3BCB"/>
    <w:rsid w:val="00AD405E"/>
    <w:rsid w:val="00AD50FF"/>
    <w:rsid w:val="00AD7CDF"/>
    <w:rsid w:val="00AE0012"/>
    <w:rsid w:val="00AE139E"/>
    <w:rsid w:val="00AE5B06"/>
    <w:rsid w:val="00AE7847"/>
    <w:rsid w:val="00AE7BD0"/>
    <w:rsid w:val="00AF4024"/>
    <w:rsid w:val="00AF464E"/>
    <w:rsid w:val="00AF483C"/>
    <w:rsid w:val="00AF5233"/>
    <w:rsid w:val="00AF753A"/>
    <w:rsid w:val="00AF7E13"/>
    <w:rsid w:val="00B000A7"/>
    <w:rsid w:val="00B0047B"/>
    <w:rsid w:val="00B01368"/>
    <w:rsid w:val="00B01388"/>
    <w:rsid w:val="00B01FD7"/>
    <w:rsid w:val="00B045AB"/>
    <w:rsid w:val="00B0529C"/>
    <w:rsid w:val="00B0547C"/>
    <w:rsid w:val="00B055CA"/>
    <w:rsid w:val="00B063E5"/>
    <w:rsid w:val="00B11871"/>
    <w:rsid w:val="00B15188"/>
    <w:rsid w:val="00B16C6D"/>
    <w:rsid w:val="00B20AD1"/>
    <w:rsid w:val="00B21811"/>
    <w:rsid w:val="00B24DFE"/>
    <w:rsid w:val="00B24F69"/>
    <w:rsid w:val="00B33C99"/>
    <w:rsid w:val="00B33EFB"/>
    <w:rsid w:val="00B35EFC"/>
    <w:rsid w:val="00B362E0"/>
    <w:rsid w:val="00B36493"/>
    <w:rsid w:val="00B401D0"/>
    <w:rsid w:val="00B40A76"/>
    <w:rsid w:val="00B415B8"/>
    <w:rsid w:val="00B447D8"/>
    <w:rsid w:val="00B46852"/>
    <w:rsid w:val="00B46963"/>
    <w:rsid w:val="00B50D5B"/>
    <w:rsid w:val="00B51B25"/>
    <w:rsid w:val="00B52F1C"/>
    <w:rsid w:val="00B54153"/>
    <w:rsid w:val="00B56087"/>
    <w:rsid w:val="00B56D9A"/>
    <w:rsid w:val="00B5743B"/>
    <w:rsid w:val="00B5779B"/>
    <w:rsid w:val="00B57AB8"/>
    <w:rsid w:val="00B6266F"/>
    <w:rsid w:val="00B670A5"/>
    <w:rsid w:val="00B67892"/>
    <w:rsid w:val="00B752CD"/>
    <w:rsid w:val="00B75414"/>
    <w:rsid w:val="00B82E9C"/>
    <w:rsid w:val="00B855CD"/>
    <w:rsid w:val="00B92BF8"/>
    <w:rsid w:val="00B92FEE"/>
    <w:rsid w:val="00B955C6"/>
    <w:rsid w:val="00B95A6A"/>
    <w:rsid w:val="00B96E91"/>
    <w:rsid w:val="00BA4D54"/>
    <w:rsid w:val="00BA58D0"/>
    <w:rsid w:val="00BA73CD"/>
    <w:rsid w:val="00BB51A7"/>
    <w:rsid w:val="00BB6C59"/>
    <w:rsid w:val="00BC1002"/>
    <w:rsid w:val="00BC54D9"/>
    <w:rsid w:val="00BD2E43"/>
    <w:rsid w:val="00BD530E"/>
    <w:rsid w:val="00BF0E08"/>
    <w:rsid w:val="00BF2DC7"/>
    <w:rsid w:val="00BF3284"/>
    <w:rsid w:val="00BF4880"/>
    <w:rsid w:val="00BF544B"/>
    <w:rsid w:val="00BF7784"/>
    <w:rsid w:val="00C00583"/>
    <w:rsid w:val="00C01FEA"/>
    <w:rsid w:val="00C020F1"/>
    <w:rsid w:val="00C02597"/>
    <w:rsid w:val="00C02A56"/>
    <w:rsid w:val="00C030DF"/>
    <w:rsid w:val="00C03C4E"/>
    <w:rsid w:val="00C05455"/>
    <w:rsid w:val="00C05685"/>
    <w:rsid w:val="00C06B49"/>
    <w:rsid w:val="00C06F57"/>
    <w:rsid w:val="00C07376"/>
    <w:rsid w:val="00C07DD2"/>
    <w:rsid w:val="00C07F36"/>
    <w:rsid w:val="00C128A0"/>
    <w:rsid w:val="00C15283"/>
    <w:rsid w:val="00C15E6B"/>
    <w:rsid w:val="00C17498"/>
    <w:rsid w:val="00C21137"/>
    <w:rsid w:val="00C23CD2"/>
    <w:rsid w:val="00C252A8"/>
    <w:rsid w:val="00C2654D"/>
    <w:rsid w:val="00C26564"/>
    <w:rsid w:val="00C32EFE"/>
    <w:rsid w:val="00C33F79"/>
    <w:rsid w:val="00C352C7"/>
    <w:rsid w:val="00C3618B"/>
    <w:rsid w:val="00C37957"/>
    <w:rsid w:val="00C4100D"/>
    <w:rsid w:val="00C46818"/>
    <w:rsid w:val="00C51769"/>
    <w:rsid w:val="00C530BC"/>
    <w:rsid w:val="00C53239"/>
    <w:rsid w:val="00C53AB7"/>
    <w:rsid w:val="00C54432"/>
    <w:rsid w:val="00C57A2E"/>
    <w:rsid w:val="00C60427"/>
    <w:rsid w:val="00C6054D"/>
    <w:rsid w:val="00C609F7"/>
    <w:rsid w:val="00C63D64"/>
    <w:rsid w:val="00C657F9"/>
    <w:rsid w:val="00C6706F"/>
    <w:rsid w:val="00C670CD"/>
    <w:rsid w:val="00C6785F"/>
    <w:rsid w:val="00C67FCB"/>
    <w:rsid w:val="00C70D4A"/>
    <w:rsid w:val="00C711BC"/>
    <w:rsid w:val="00C723CB"/>
    <w:rsid w:val="00C731A0"/>
    <w:rsid w:val="00C77795"/>
    <w:rsid w:val="00C813A3"/>
    <w:rsid w:val="00C82001"/>
    <w:rsid w:val="00C8290D"/>
    <w:rsid w:val="00C82B02"/>
    <w:rsid w:val="00C82CDE"/>
    <w:rsid w:val="00C86789"/>
    <w:rsid w:val="00C87F04"/>
    <w:rsid w:val="00C90943"/>
    <w:rsid w:val="00C90D2E"/>
    <w:rsid w:val="00C90E7D"/>
    <w:rsid w:val="00C90F62"/>
    <w:rsid w:val="00C91293"/>
    <w:rsid w:val="00C968F7"/>
    <w:rsid w:val="00C96A9C"/>
    <w:rsid w:val="00C9745E"/>
    <w:rsid w:val="00CA05A3"/>
    <w:rsid w:val="00CA2E3B"/>
    <w:rsid w:val="00CA5E60"/>
    <w:rsid w:val="00CA6192"/>
    <w:rsid w:val="00CB17BD"/>
    <w:rsid w:val="00CB26E4"/>
    <w:rsid w:val="00CB3514"/>
    <w:rsid w:val="00CB540E"/>
    <w:rsid w:val="00CB683C"/>
    <w:rsid w:val="00CC0FA7"/>
    <w:rsid w:val="00CC176D"/>
    <w:rsid w:val="00CC3C2C"/>
    <w:rsid w:val="00CD0E89"/>
    <w:rsid w:val="00CD18FA"/>
    <w:rsid w:val="00CD6323"/>
    <w:rsid w:val="00CD6C84"/>
    <w:rsid w:val="00CE0804"/>
    <w:rsid w:val="00CE1494"/>
    <w:rsid w:val="00CE4B07"/>
    <w:rsid w:val="00CE7747"/>
    <w:rsid w:val="00CF133A"/>
    <w:rsid w:val="00CF25C4"/>
    <w:rsid w:val="00CF4EFA"/>
    <w:rsid w:val="00CF5FB8"/>
    <w:rsid w:val="00D00794"/>
    <w:rsid w:val="00D01D8F"/>
    <w:rsid w:val="00D05D9F"/>
    <w:rsid w:val="00D05DD6"/>
    <w:rsid w:val="00D07AF7"/>
    <w:rsid w:val="00D1378C"/>
    <w:rsid w:val="00D15436"/>
    <w:rsid w:val="00D1607E"/>
    <w:rsid w:val="00D21520"/>
    <w:rsid w:val="00D23319"/>
    <w:rsid w:val="00D262C3"/>
    <w:rsid w:val="00D27026"/>
    <w:rsid w:val="00D33153"/>
    <w:rsid w:val="00D33769"/>
    <w:rsid w:val="00D34140"/>
    <w:rsid w:val="00D37FA7"/>
    <w:rsid w:val="00D40EF7"/>
    <w:rsid w:val="00D43EC9"/>
    <w:rsid w:val="00D44A55"/>
    <w:rsid w:val="00D4663C"/>
    <w:rsid w:val="00D46C62"/>
    <w:rsid w:val="00D46DFC"/>
    <w:rsid w:val="00D50F3B"/>
    <w:rsid w:val="00D51504"/>
    <w:rsid w:val="00D52758"/>
    <w:rsid w:val="00D5512A"/>
    <w:rsid w:val="00D57615"/>
    <w:rsid w:val="00D602C9"/>
    <w:rsid w:val="00D60389"/>
    <w:rsid w:val="00D63EFF"/>
    <w:rsid w:val="00D65F07"/>
    <w:rsid w:val="00D66070"/>
    <w:rsid w:val="00D67710"/>
    <w:rsid w:val="00D706B3"/>
    <w:rsid w:val="00D725C7"/>
    <w:rsid w:val="00D763D2"/>
    <w:rsid w:val="00D7734B"/>
    <w:rsid w:val="00D77473"/>
    <w:rsid w:val="00D82F44"/>
    <w:rsid w:val="00D83E71"/>
    <w:rsid w:val="00D8505F"/>
    <w:rsid w:val="00D87686"/>
    <w:rsid w:val="00D8775C"/>
    <w:rsid w:val="00D90DF9"/>
    <w:rsid w:val="00D9153E"/>
    <w:rsid w:val="00D919DC"/>
    <w:rsid w:val="00D9240F"/>
    <w:rsid w:val="00D9772D"/>
    <w:rsid w:val="00DA01CE"/>
    <w:rsid w:val="00DA4147"/>
    <w:rsid w:val="00DA54BF"/>
    <w:rsid w:val="00DB0219"/>
    <w:rsid w:val="00DB1DF6"/>
    <w:rsid w:val="00DB2931"/>
    <w:rsid w:val="00DB3060"/>
    <w:rsid w:val="00DB58DA"/>
    <w:rsid w:val="00DB7369"/>
    <w:rsid w:val="00DC004D"/>
    <w:rsid w:val="00DC1612"/>
    <w:rsid w:val="00DC355B"/>
    <w:rsid w:val="00DC7293"/>
    <w:rsid w:val="00DD018B"/>
    <w:rsid w:val="00DD1F68"/>
    <w:rsid w:val="00DD464F"/>
    <w:rsid w:val="00DD5FD6"/>
    <w:rsid w:val="00DE3824"/>
    <w:rsid w:val="00DF2644"/>
    <w:rsid w:val="00DF54D6"/>
    <w:rsid w:val="00DF6B17"/>
    <w:rsid w:val="00DF72FB"/>
    <w:rsid w:val="00E0223C"/>
    <w:rsid w:val="00E02478"/>
    <w:rsid w:val="00E0272E"/>
    <w:rsid w:val="00E03AE5"/>
    <w:rsid w:val="00E04202"/>
    <w:rsid w:val="00E07279"/>
    <w:rsid w:val="00E10F6E"/>
    <w:rsid w:val="00E12744"/>
    <w:rsid w:val="00E12A23"/>
    <w:rsid w:val="00E15199"/>
    <w:rsid w:val="00E16864"/>
    <w:rsid w:val="00E21E9A"/>
    <w:rsid w:val="00E24B0F"/>
    <w:rsid w:val="00E24BE2"/>
    <w:rsid w:val="00E24D80"/>
    <w:rsid w:val="00E250E7"/>
    <w:rsid w:val="00E25E6E"/>
    <w:rsid w:val="00E30E1C"/>
    <w:rsid w:val="00E324E0"/>
    <w:rsid w:val="00E332EB"/>
    <w:rsid w:val="00E33BE4"/>
    <w:rsid w:val="00E346AB"/>
    <w:rsid w:val="00E377AF"/>
    <w:rsid w:val="00E412E0"/>
    <w:rsid w:val="00E4466F"/>
    <w:rsid w:val="00E45083"/>
    <w:rsid w:val="00E475B3"/>
    <w:rsid w:val="00E523EB"/>
    <w:rsid w:val="00E52A42"/>
    <w:rsid w:val="00E60608"/>
    <w:rsid w:val="00E61B9A"/>
    <w:rsid w:val="00E64131"/>
    <w:rsid w:val="00E65D72"/>
    <w:rsid w:val="00E66330"/>
    <w:rsid w:val="00E671D6"/>
    <w:rsid w:val="00E67815"/>
    <w:rsid w:val="00E710E6"/>
    <w:rsid w:val="00E729CD"/>
    <w:rsid w:val="00E73EE8"/>
    <w:rsid w:val="00E75DC0"/>
    <w:rsid w:val="00E7600A"/>
    <w:rsid w:val="00E7695A"/>
    <w:rsid w:val="00E7731D"/>
    <w:rsid w:val="00E80B72"/>
    <w:rsid w:val="00E81DE4"/>
    <w:rsid w:val="00E83615"/>
    <w:rsid w:val="00E83B75"/>
    <w:rsid w:val="00E85CDD"/>
    <w:rsid w:val="00E86358"/>
    <w:rsid w:val="00E90F7F"/>
    <w:rsid w:val="00E91026"/>
    <w:rsid w:val="00E9185E"/>
    <w:rsid w:val="00E96EF0"/>
    <w:rsid w:val="00E97693"/>
    <w:rsid w:val="00EA0992"/>
    <w:rsid w:val="00EA1468"/>
    <w:rsid w:val="00EA24C8"/>
    <w:rsid w:val="00EB1273"/>
    <w:rsid w:val="00EB472D"/>
    <w:rsid w:val="00EB4BAF"/>
    <w:rsid w:val="00EB56C6"/>
    <w:rsid w:val="00EB5EA2"/>
    <w:rsid w:val="00EB693A"/>
    <w:rsid w:val="00EC0266"/>
    <w:rsid w:val="00EC060F"/>
    <w:rsid w:val="00EC2A42"/>
    <w:rsid w:val="00EC2D01"/>
    <w:rsid w:val="00EC4784"/>
    <w:rsid w:val="00EC4E4D"/>
    <w:rsid w:val="00EC5937"/>
    <w:rsid w:val="00EC5A00"/>
    <w:rsid w:val="00ED0327"/>
    <w:rsid w:val="00ED075C"/>
    <w:rsid w:val="00ED1796"/>
    <w:rsid w:val="00ED1DC8"/>
    <w:rsid w:val="00EE1666"/>
    <w:rsid w:val="00EE2EB3"/>
    <w:rsid w:val="00EE3683"/>
    <w:rsid w:val="00EE6CBF"/>
    <w:rsid w:val="00EF15F1"/>
    <w:rsid w:val="00EF1EE2"/>
    <w:rsid w:val="00EF55A7"/>
    <w:rsid w:val="00F0117C"/>
    <w:rsid w:val="00F0168D"/>
    <w:rsid w:val="00F048E5"/>
    <w:rsid w:val="00F06A8A"/>
    <w:rsid w:val="00F10470"/>
    <w:rsid w:val="00F11753"/>
    <w:rsid w:val="00F118CC"/>
    <w:rsid w:val="00F12DF9"/>
    <w:rsid w:val="00F14FE1"/>
    <w:rsid w:val="00F16390"/>
    <w:rsid w:val="00F204FB"/>
    <w:rsid w:val="00F20B19"/>
    <w:rsid w:val="00F20F9D"/>
    <w:rsid w:val="00F213DE"/>
    <w:rsid w:val="00F21823"/>
    <w:rsid w:val="00F2632E"/>
    <w:rsid w:val="00F271D4"/>
    <w:rsid w:val="00F27C48"/>
    <w:rsid w:val="00F3210A"/>
    <w:rsid w:val="00F32355"/>
    <w:rsid w:val="00F3619B"/>
    <w:rsid w:val="00F43A03"/>
    <w:rsid w:val="00F464A5"/>
    <w:rsid w:val="00F51AF1"/>
    <w:rsid w:val="00F52663"/>
    <w:rsid w:val="00F53447"/>
    <w:rsid w:val="00F57A61"/>
    <w:rsid w:val="00F730E0"/>
    <w:rsid w:val="00F75B93"/>
    <w:rsid w:val="00F80E40"/>
    <w:rsid w:val="00F83231"/>
    <w:rsid w:val="00F84FDF"/>
    <w:rsid w:val="00F85561"/>
    <w:rsid w:val="00F8598A"/>
    <w:rsid w:val="00F90885"/>
    <w:rsid w:val="00F90B08"/>
    <w:rsid w:val="00F92938"/>
    <w:rsid w:val="00F956B2"/>
    <w:rsid w:val="00FA042A"/>
    <w:rsid w:val="00FA33C4"/>
    <w:rsid w:val="00FA3926"/>
    <w:rsid w:val="00FA593C"/>
    <w:rsid w:val="00FB7751"/>
    <w:rsid w:val="00FC285B"/>
    <w:rsid w:val="00FC7ECA"/>
    <w:rsid w:val="00FD128E"/>
    <w:rsid w:val="00FD610E"/>
    <w:rsid w:val="00FD71B4"/>
    <w:rsid w:val="00FD7773"/>
    <w:rsid w:val="00FE30A4"/>
    <w:rsid w:val="00FE6EC3"/>
    <w:rsid w:val="00FF0156"/>
    <w:rsid w:val="00FF5F4D"/>
    <w:rsid w:val="00FF7F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2C4D4-DF63-4AC2-94D8-EFF3808F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D419E"/>
    <w:pPr>
      <w:widowControl w:val="0"/>
      <w:autoSpaceDE w:val="0"/>
      <w:autoSpaceDN w:val="0"/>
      <w:ind w:left="2002" w:right="1973"/>
      <w:jc w:val="center"/>
      <w:outlineLvl w:val="0"/>
    </w:pPr>
    <w:rPr>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66C"/>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unhideWhenUsed/>
    <w:rsid w:val="0099366C"/>
    <w:rPr>
      <w:sz w:val="20"/>
      <w:szCs w:val="20"/>
    </w:rPr>
  </w:style>
  <w:style w:type="character" w:customStyle="1" w:styleId="a6">
    <w:name w:val="Текст примечания Знак"/>
    <w:basedOn w:val="a0"/>
    <w:link w:val="a5"/>
    <w:uiPriority w:val="99"/>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uiPriority w:val="99"/>
    <w:semiHidden/>
    <w:unhideWhenUsed/>
    <w:rsid w:val="0099366C"/>
    <w:rPr>
      <w:rFonts w:ascii="Segoe UI" w:hAnsi="Segoe UI" w:cs="Segoe UI"/>
      <w:sz w:val="18"/>
      <w:szCs w:val="18"/>
    </w:rPr>
  </w:style>
  <w:style w:type="character" w:customStyle="1" w:styleId="aa">
    <w:name w:val="Текст выноски Знак"/>
    <w:basedOn w:val="a0"/>
    <w:link w:val="a9"/>
    <w:uiPriority w:val="99"/>
    <w:semiHidden/>
    <w:rsid w:val="0099366C"/>
    <w:rPr>
      <w:rFonts w:ascii="Segoe UI" w:eastAsia="Times New Roman" w:hAnsi="Segoe UI" w:cs="Segoe UI"/>
      <w:sz w:val="18"/>
      <w:szCs w:val="18"/>
      <w:lang w:eastAsia="ru-RU"/>
    </w:rPr>
  </w:style>
  <w:style w:type="character" w:customStyle="1" w:styleId="10">
    <w:name w:val="Заголовок 1 Знак"/>
    <w:basedOn w:val="a0"/>
    <w:link w:val="1"/>
    <w:uiPriority w:val="1"/>
    <w:rsid w:val="005D419E"/>
    <w:rPr>
      <w:rFonts w:ascii="Times New Roman" w:eastAsia="Times New Roman" w:hAnsi="Times New Roman" w:cs="Times New Roman"/>
      <w:b/>
      <w:bCs/>
      <w:sz w:val="28"/>
      <w:szCs w:val="28"/>
      <w:lang w:eastAsia="ru-RU" w:bidi="ru-RU"/>
    </w:rPr>
  </w:style>
  <w:style w:type="paragraph" w:styleId="ab">
    <w:name w:val="Body Text"/>
    <w:basedOn w:val="a"/>
    <w:link w:val="ac"/>
    <w:uiPriority w:val="1"/>
    <w:qFormat/>
    <w:rsid w:val="005D419E"/>
    <w:pPr>
      <w:widowControl w:val="0"/>
      <w:autoSpaceDE w:val="0"/>
      <w:autoSpaceDN w:val="0"/>
      <w:ind w:left="660" w:firstLine="708"/>
    </w:pPr>
    <w:rPr>
      <w:sz w:val="28"/>
      <w:szCs w:val="28"/>
      <w:lang w:bidi="ru-RU"/>
    </w:rPr>
  </w:style>
  <w:style w:type="character" w:customStyle="1" w:styleId="ac">
    <w:name w:val="Основной текст Знак"/>
    <w:basedOn w:val="a0"/>
    <w:link w:val="ab"/>
    <w:uiPriority w:val="1"/>
    <w:rsid w:val="005D419E"/>
    <w:rPr>
      <w:rFonts w:ascii="Times New Roman" w:eastAsia="Times New Roman" w:hAnsi="Times New Roman" w:cs="Times New Roman"/>
      <w:sz w:val="28"/>
      <w:szCs w:val="28"/>
      <w:lang w:eastAsia="ru-RU" w:bidi="ru-RU"/>
    </w:rPr>
  </w:style>
  <w:style w:type="paragraph" w:styleId="ad">
    <w:name w:val="List Paragraph"/>
    <w:aliases w:val="Table Heading,Bullets,List Paragraph (numbered (a)),ненум_список,маркированный,Абзац списка3,Абзац списка7,Абзац списка71,Абзац списка8,List Paragraph1,Абзац с отступом,References,Heading1,Colorful List - Accent 11,Абзац,Ha"/>
    <w:basedOn w:val="a"/>
    <w:link w:val="ae"/>
    <w:uiPriority w:val="34"/>
    <w:qFormat/>
    <w:rsid w:val="005D419E"/>
    <w:pPr>
      <w:widowControl w:val="0"/>
      <w:autoSpaceDE w:val="0"/>
      <w:autoSpaceDN w:val="0"/>
      <w:ind w:left="660" w:firstLine="708"/>
      <w:jc w:val="both"/>
    </w:pPr>
    <w:rPr>
      <w:sz w:val="20"/>
      <w:szCs w:val="20"/>
      <w:lang w:bidi="ru-RU"/>
    </w:rPr>
  </w:style>
  <w:style w:type="paragraph" w:customStyle="1" w:styleId="TableParagraph">
    <w:name w:val="Table Paragraph"/>
    <w:basedOn w:val="a"/>
    <w:uiPriority w:val="1"/>
    <w:qFormat/>
    <w:rsid w:val="005D419E"/>
    <w:pPr>
      <w:widowControl w:val="0"/>
      <w:autoSpaceDE w:val="0"/>
      <w:autoSpaceDN w:val="0"/>
    </w:pPr>
    <w:rPr>
      <w:sz w:val="22"/>
      <w:szCs w:val="22"/>
      <w:lang w:bidi="ru-RU"/>
    </w:rPr>
  </w:style>
  <w:style w:type="character" w:customStyle="1" w:styleId="ae">
    <w:name w:val="Абзац списка Знак"/>
    <w:aliases w:val="Table Heading Знак,Bullets Знак,List Paragraph (numbered (a)) Знак,ненум_список Знак,маркированный Знак,Абзац списка3 Знак,Абзац списка7 Знак,Абзац списка71 Знак,Абзац списка8 Знак,List Paragraph1 Знак,Абзац с отступом Знак,Абзац Знак"/>
    <w:link w:val="ad"/>
    <w:uiPriority w:val="34"/>
    <w:qFormat/>
    <w:rsid w:val="005D419E"/>
    <w:rPr>
      <w:rFonts w:ascii="Times New Roman" w:eastAsia="Times New Roman" w:hAnsi="Times New Roman" w:cs="Times New Roman"/>
      <w:sz w:val="20"/>
      <w:szCs w:val="20"/>
      <w:lang w:eastAsia="ru-RU" w:bidi="ru-RU"/>
    </w:rPr>
  </w:style>
  <w:style w:type="paragraph" w:styleId="af">
    <w:name w:val="header"/>
    <w:basedOn w:val="a"/>
    <w:link w:val="af0"/>
    <w:uiPriority w:val="99"/>
    <w:unhideWhenUsed/>
    <w:rsid w:val="005D419E"/>
    <w:pPr>
      <w:widowControl w:val="0"/>
      <w:tabs>
        <w:tab w:val="center" w:pos="4677"/>
        <w:tab w:val="right" w:pos="9355"/>
      </w:tabs>
      <w:autoSpaceDE w:val="0"/>
      <w:autoSpaceDN w:val="0"/>
    </w:pPr>
    <w:rPr>
      <w:sz w:val="20"/>
      <w:szCs w:val="20"/>
      <w:lang w:bidi="ru-RU"/>
    </w:rPr>
  </w:style>
  <w:style w:type="character" w:customStyle="1" w:styleId="af0">
    <w:name w:val="Верхний колонтитул Знак"/>
    <w:basedOn w:val="a0"/>
    <w:link w:val="af"/>
    <w:uiPriority w:val="99"/>
    <w:rsid w:val="005D419E"/>
    <w:rPr>
      <w:rFonts w:ascii="Times New Roman" w:eastAsia="Times New Roman" w:hAnsi="Times New Roman" w:cs="Times New Roman"/>
      <w:sz w:val="20"/>
      <w:szCs w:val="20"/>
      <w:lang w:eastAsia="ru-RU" w:bidi="ru-RU"/>
    </w:rPr>
  </w:style>
  <w:style w:type="paragraph" w:styleId="af1">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2"/>
    <w:uiPriority w:val="99"/>
    <w:unhideWhenUsed/>
    <w:qFormat/>
    <w:rsid w:val="008F0DC8"/>
    <w:pPr>
      <w:spacing w:before="100" w:beforeAutospacing="1" w:after="100" w:afterAutospacing="1"/>
    </w:pPr>
  </w:style>
  <w:style w:type="paragraph" w:styleId="af3">
    <w:name w:val="footer"/>
    <w:basedOn w:val="a"/>
    <w:link w:val="af4"/>
    <w:uiPriority w:val="99"/>
    <w:unhideWhenUsed/>
    <w:rsid w:val="00D602C9"/>
    <w:pPr>
      <w:tabs>
        <w:tab w:val="center" w:pos="4677"/>
        <w:tab w:val="right" w:pos="9355"/>
      </w:tabs>
    </w:pPr>
  </w:style>
  <w:style w:type="character" w:customStyle="1" w:styleId="af4">
    <w:name w:val="Нижний колонтитул Знак"/>
    <w:basedOn w:val="a0"/>
    <w:link w:val="af3"/>
    <w:uiPriority w:val="99"/>
    <w:rsid w:val="00D602C9"/>
    <w:rPr>
      <w:rFonts w:ascii="Times New Roman" w:eastAsia="Times New Roman" w:hAnsi="Times New Roman" w:cs="Times New Roman"/>
      <w:sz w:val="24"/>
      <w:szCs w:val="24"/>
      <w:lang w:eastAsia="ru-RU"/>
    </w:rPr>
  </w:style>
  <w:style w:type="table" w:customStyle="1" w:styleId="TableNormal1">
    <w:name w:val="Table Normal1"/>
    <w:uiPriority w:val="2"/>
    <w:semiHidden/>
    <w:unhideWhenUsed/>
    <w:qFormat/>
    <w:rsid w:val="000C7C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f5">
    <w:name w:val="Hyperlink"/>
    <w:basedOn w:val="a0"/>
    <w:uiPriority w:val="99"/>
    <w:unhideWhenUsed/>
    <w:rsid w:val="000C7CB1"/>
    <w:rPr>
      <w:color w:val="0000FF"/>
      <w:u w:val="single"/>
    </w:rPr>
  </w:style>
  <w:style w:type="character" w:styleId="af6">
    <w:name w:val="FollowedHyperlink"/>
    <w:basedOn w:val="a0"/>
    <w:uiPriority w:val="99"/>
    <w:semiHidden/>
    <w:unhideWhenUsed/>
    <w:rsid w:val="000C7CB1"/>
    <w:rPr>
      <w:color w:val="800080"/>
      <w:u w:val="single"/>
    </w:rPr>
  </w:style>
  <w:style w:type="paragraph" w:customStyle="1" w:styleId="font5">
    <w:name w:val="font5"/>
    <w:basedOn w:val="a"/>
    <w:rsid w:val="000C7CB1"/>
    <w:pPr>
      <w:spacing w:before="100" w:beforeAutospacing="1" w:after="100" w:afterAutospacing="1"/>
    </w:pPr>
    <w:rPr>
      <w:b/>
      <w:bCs/>
      <w:color w:val="000000"/>
      <w:sz w:val="22"/>
      <w:szCs w:val="22"/>
    </w:rPr>
  </w:style>
  <w:style w:type="paragraph" w:customStyle="1" w:styleId="font6">
    <w:name w:val="font6"/>
    <w:basedOn w:val="a"/>
    <w:rsid w:val="000C7CB1"/>
    <w:pPr>
      <w:spacing w:before="100" w:beforeAutospacing="1" w:after="100" w:afterAutospacing="1"/>
    </w:pPr>
    <w:rPr>
      <w:b/>
      <w:bCs/>
      <w:color w:val="000000"/>
    </w:rPr>
  </w:style>
  <w:style w:type="paragraph" w:customStyle="1" w:styleId="font7">
    <w:name w:val="font7"/>
    <w:basedOn w:val="a"/>
    <w:rsid w:val="000C7CB1"/>
    <w:pPr>
      <w:spacing w:before="100" w:beforeAutospacing="1" w:after="100" w:afterAutospacing="1"/>
    </w:pPr>
    <w:rPr>
      <w:b/>
      <w:bCs/>
      <w:color w:val="000000"/>
    </w:rPr>
  </w:style>
  <w:style w:type="paragraph" w:customStyle="1" w:styleId="font8">
    <w:name w:val="font8"/>
    <w:basedOn w:val="a"/>
    <w:rsid w:val="000C7CB1"/>
    <w:pPr>
      <w:spacing w:before="100" w:beforeAutospacing="1" w:after="100" w:afterAutospacing="1"/>
    </w:pPr>
    <w:rPr>
      <w:color w:val="000000"/>
    </w:rPr>
  </w:style>
  <w:style w:type="paragraph" w:customStyle="1" w:styleId="font9">
    <w:name w:val="font9"/>
    <w:basedOn w:val="a"/>
    <w:rsid w:val="000C7CB1"/>
    <w:pPr>
      <w:spacing w:before="100" w:beforeAutospacing="1" w:after="100" w:afterAutospacing="1"/>
    </w:pPr>
    <w:rPr>
      <w:color w:val="000000"/>
    </w:rPr>
  </w:style>
  <w:style w:type="paragraph" w:customStyle="1" w:styleId="font10">
    <w:name w:val="font10"/>
    <w:basedOn w:val="a"/>
    <w:rsid w:val="000C7CB1"/>
    <w:pPr>
      <w:spacing w:before="100" w:beforeAutospacing="1" w:after="100" w:afterAutospacing="1"/>
    </w:pPr>
    <w:rPr>
      <w:b/>
      <w:bCs/>
      <w:i/>
      <w:iCs/>
      <w:color w:val="000000"/>
    </w:rPr>
  </w:style>
  <w:style w:type="paragraph" w:customStyle="1" w:styleId="font11">
    <w:name w:val="font11"/>
    <w:basedOn w:val="a"/>
    <w:rsid w:val="000C7CB1"/>
    <w:pPr>
      <w:spacing w:before="100" w:beforeAutospacing="1" w:after="100" w:afterAutospacing="1"/>
    </w:pPr>
    <w:rPr>
      <w:i/>
      <w:iCs/>
      <w:color w:val="000000"/>
    </w:rPr>
  </w:style>
  <w:style w:type="paragraph" w:customStyle="1" w:styleId="xl66">
    <w:name w:val="xl66"/>
    <w:basedOn w:val="a"/>
    <w:rsid w:val="000C7CB1"/>
    <w:pPr>
      <w:spacing w:before="100" w:beforeAutospacing="1" w:after="100" w:afterAutospacing="1"/>
      <w:textAlignment w:val="center"/>
    </w:pPr>
    <w:rPr>
      <w:b/>
      <w:bCs/>
      <w:color w:val="000000"/>
      <w:sz w:val="28"/>
      <w:szCs w:val="28"/>
    </w:rPr>
  </w:style>
  <w:style w:type="paragraph" w:customStyle="1" w:styleId="xl67">
    <w:name w:val="xl67"/>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
    <w:name w:val="xl68"/>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
    <w:rsid w:val="000C7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
    <w:rsid w:val="000C7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1">
    <w:name w:val="xl71"/>
    <w:basedOn w:val="a"/>
    <w:rsid w:val="000C7C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72">
    <w:name w:val="xl72"/>
    <w:basedOn w:val="a"/>
    <w:rsid w:val="000C7C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a"/>
    <w:rsid w:val="000C7CB1"/>
    <w:pPr>
      <w:pBdr>
        <w:top w:val="single" w:sz="4" w:space="0" w:color="auto"/>
        <w:bottom w:val="single" w:sz="4" w:space="0" w:color="auto"/>
      </w:pBdr>
      <w:shd w:val="clear" w:color="000000" w:fill="D6E3BC"/>
      <w:spacing w:before="100" w:beforeAutospacing="1" w:after="100" w:afterAutospacing="1"/>
      <w:textAlignment w:val="center"/>
    </w:pPr>
    <w:rPr>
      <w:b/>
      <w:bCs/>
    </w:rPr>
  </w:style>
  <w:style w:type="paragraph" w:customStyle="1" w:styleId="xl74">
    <w:name w:val="xl74"/>
    <w:basedOn w:val="a"/>
    <w:rsid w:val="000C7CB1"/>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6">
    <w:name w:val="xl76"/>
    <w:basedOn w:val="a"/>
    <w:rsid w:val="000C7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
    <w:rsid w:val="000C7CB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80">
    <w:name w:val="xl80"/>
    <w:basedOn w:val="a"/>
    <w:rsid w:val="000C7CB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81">
    <w:name w:val="xl81"/>
    <w:basedOn w:val="a"/>
    <w:rsid w:val="000C7CB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82">
    <w:name w:val="xl82"/>
    <w:basedOn w:val="a"/>
    <w:rsid w:val="000C7C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83">
    <w:name w:val="xl83"/>
    <w:basedOn w:val="a"/>
    <w:rsid w:val="000C7C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4">
    <w:name w:val="xl84"/>
    <w:basedOn w:val="a"/>
    <w:rsid w:val="000C7C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0C7C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6">
    <w:name w:val="xl86"/>
    <w:basedOn w:val="a"/>
    <w:rsid w:val="000C7C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7">
    <w:name w:val="xl87"/>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0C7C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rsid w:val="000C7C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0">
    <w:name w:val="xl90"/>
    <w:basedOn w:val="a"/>
    <w:rsid w:val="000C7C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1">
    <w:name w:val="xl91"/>
    <w:basedOn w:val="a"/>
    <w:rsid w:val="000C7C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2">
    <w:name w:val="xl92"/>
    <w:basedOn w:val="a"/>
    <w:rsid w:val="000C7CB1"/>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3">
    <w:name w:val="xl93"/>
    <w:basedOn w:val="a"/>
    <w:rsid w:val="000C7CB1"/>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0C7CB1"/>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5">
    <w:name w:val="xl95"/>
    <w:basedOn w:val="a"/>
    <w:rsid w:val="000C7C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a"/>
    <w:rsid w:val="000C7C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rsid w:val="000C7C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98">
    <w:name w:val="xl98"/>
    <w:basedOn w:val="a"/>
    <w:rsid w:val="000C7C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9">
    <w:name w:val="xl99"/>
    <w:basedOn w:val="a"/>
    <w:rsid w:val="000C7CB1"/>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rsid w:val="000C7CB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1">
    <w:name w:val="xl101"/>
    <w:basedOn w:val="a"/>
    <w:rsid w:val="000C7C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
    <w:rsid w:val="000C7CB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
    <w:rsid w:val="000C7C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0C7CB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a"/>
    <w:rsid w:val="000C7CB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0C7C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0C7CB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a"/>
    <w:rsid w:val="000C7C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rsid w:val="000C7CB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
    <w:rsid w:val="000C7C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0C7C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0C7C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0C7C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0C7C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
    <w:name w:val="xl117"/>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
    <w:name w:val="xl118"/>
    <w:basedOn w:val="a"/>
    <w:rsid w:val="000C7C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0C7CB1"/>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color w:val="000000"/>
    </w:rPr>
  </w:style>
  <w:style w:type="paragraph" w:customStyle="1" w:styleId="xl120">
    <w:name w:val="xl120"/>
    <w:basedOn w:val="a"/>
    <w:rsid w:val="000C7CB1"/>
    <w:pPr>
      <w:pBdr>
        <w:top w:val="single" w:sz="8" w:space="0" w:color="auto"/>
        <w:left w:val="single" w:sz="8"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121">
    <w:name w:val="xl121"/>
    <w:basedOn w:val="a"/>
    <w:rsid w:val="000C7CB1"/>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122">
    <w:name w:val="xl122"/>
    <w:basedOn w:val="a"/>
    <w:rsid w:val="000C7CB1"/>
    <w:pPr>
      <w:pBdr>
        <w:top w:val="single" w:sz="8"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rPr>
      <w:color w:val="000000"/>
    </w:rPr>
  </w:style>
  <w:style w:type="paragraph" w:customStyle="1" w:styleId="xl123">
    <w:name w:val="xl123"/>
    <w:basedOn w:val="a"/>
    <w:rsid w:val="000C7CB1"/>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124">
    <w:name w:val="xl124"/>
    <w:basedOn w:val="a"/>
    <w:rsid w:val="000C7CB1"/>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125">
    <w:name w:val="xl125"/>
    <w:basedOn w:val="a"/>
    <w:rsid w:val="000C7CB1"/>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126">
    <w:name w:val="xl126"/>
    <w:basedOn w:val="a"/>
    <w:rsid w:val="000C7CB1"/>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center"/>
      <w:textAlignment w:val="center"/>
    </w:pPr>
    <w:rPr>
      <w:color w:val="000000"/>
    </w:rPr>
  </w:style>
  <w:style w:type="paragraph" w:customStyle="1" w:styleId="xl127">
    <w:name w:val="xl127"/>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8">
    <w:name w:val="xl128"/>
    <w:basedOn w:val="a"/>
    <w:rsid w:val="000C7C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29">
    <w:name w:val="xl129"/>
    <w:basedOn w:val="a"/>
    <w:rsid w:val="000C7C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
    <w:rsid w:val="000C7CB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31">
    <w:name w:val="xl131"/>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jc w:val="both"/>
      <w:textAlignment w:val="center"/>
    </w:pPr>
    <w:rPr>
      <w:color w:val="000000"/>
    </w:rPr>
  </w:style>
  <w:style w:type="paragraph" w:customStyle="1" w:styleId="xl132">
    <w:name w:val="xl132"/>
    <w:basedOn w:val="a"/>
    <w:rsid w:val="000C7CB1"/>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rPr>
      <w:color w:val="000000"/>
    </w:rPr>
  </w:style>
  <w:style w:type="paragraph" w:customStyle="1" w:styleId="xl133">
    <w:name w:val="xl133"/>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134">
    <w:name w:val="xl134"/>
    <w:basedOn w:val="a"/>
    <w:rsid w:val="000C7C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5">
    <w:name w:val="xl135"/>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6">
    <w:name w:val="xl136"/>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37">
    <w:name w:val="xl137"/>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style>
  <w:style w:type="paragraph" w:customStyle="1" w:styleId="xl138">
    <w:name w:val="xl138"/>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9">
    <w:name w:val="xl139"/>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40">
    <w:name w:val="xl140"/>
    <w:basedOn w:val="a"/>
    <w:rsid w:val="000C7CB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41">
    <w:name w:val="xl141"/>
    <w:basedOn w:val="a"/>
    <w:rsid w:val="000C7CB1"/>
    <w:pPr>
      <w:pBdr>
        <w:top w:val="single" w:sz="4" w:space="0" w:color="auto"/>
        <w:bottom w:val="single" w:sz="4" w:space="0" w:color="auto"/>
        <w:right w:val="single" w:sz="8" w:space="0" w:color="auto"/>
      </w:pBdr>
      <w:shd w:val="clear" w:color="000000" w:fill="D6E3BC"/>
      <w:spacing w:before="100" w:beforeAutospacing="1" w:after="100" w:afterAutospacing="1"/>
      <w:textAlignment w:val="center"/>
    </w:pPr>
    <w:rPr>
      <w:b/>
      <w:bCs/>
    </w:rPr>
  </w:style>
  <w:style w:type="paragraph" w:customStyle="1" w:styleId="xl142">
    <w:name w:val="xl142"/>
    <w:basedOn w:val="a"/>
    <w:rsid w:val="000C7CB1"/>
    <w:pPr>
      <w:pBdr>
        <w:left w:val="single" w:sz="8" w:space="0" w:color="auto"/>
      </w:pBdr>
      <w:spacing w:before="100" w:beforeAutospacing="1" w:after="100" w:afterAutospacing="1"/>
      <w:textAlignment w:val="center"/>
    </w:pPr>
  </w:style>
  <w:style w:type="paragraph" w:customStyle="1" w:styleId="xl143">
    <w:name w:val="xl143"/>
    <w:basedOn w:val="a"/>
    <w:rsid w:val="000C7CB1"/>
    <w:pPr>
      <w:spacing w:before="100" w:beforeAutospacing="1" w:after="100" w:afterAutospacing="1"/>
    </w:pPr>
  </w:style>
  <w:style w:type="paragraph" w:customStyle="1" w:styleId="xl144">
    <w:name w:val="xl144"/>
    <w:basedOn w:val="a"/>
    <w:rsid w:val="000C7CB1"/>
    <w:pPr>
      <w:pBdr>
        <w:right w:val="single" w:sz="8" w:space="0" w:color="auto"/>
      </w:pBdr>
      <w:spacing w:before="100" w:beforeAutospacing="1" w:after="100" w:afterAutospacing="1"/>
    </w:pPr>
  </w:style>
  <w:style w:type="paragraph" w:customStyle="1" w:styleId="xl145">
    <w:name w:val="xl145"/>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146">
    <w:name w:val="xl146"/>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rPr>
  </w:style>
  <w:style w:type="paragraph" w:customStyle="1" w:styleId="xl147">
    <w:name w:val="xl147"/>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jc w:val="both"/>
      <w:textAlignment w:val="center"/>
    </w:pPr>
  </w:style>
  <w:style w:type="paragraph" w:customStyle="1" w:styleId="xl148">
    <w:name w:val="xl148"/>
    <w:basedOn w:val="a"/>
    <w:rsid w:val="000C7CB1"/>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style>
  <w:style w:type="paragraph" w:customStyle="1" w:styleId="xl149">
    <w:name w:val="xl149"/>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50">
    <w:name w:val="xl150"/>
    <w:basedOn w:val="a"/>
    <w:rsid w:val="000C7CB1"/>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151">
    <w:name w:val="xl151"/>
    <w:basedOn w:val="a"/>
    <w:rsid w:val="000C7CB1"/>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2">
    <w:name w:val="xl152"/>
    <w:basedOn w:val="a"/>
    <w:rsid w:val="000C7C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3">
    <w:name w:val="xl153"/>
    <w:basedOn w:val="a"/>
    <w:rsid w:val="000C7CB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54">
    <w:name w:val="xl154"/>
    <w:basedOn w:val="a"/>
    <w:rsid w:val="000C7CB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5">
    <w:name w:val="xl155"/>
    <w:basedOn w:val="a"/>
    <w:rsid w:val="000C7CB1"/>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6">
    <w:name w:val="xl156"/>
    <w:basedOn w:val="a"/>
    <w:rsid w:val="000C7CB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57">
    <w:name w:val="xl157"/>
    <w:basedOn w:val="a"/>
    <w:rsid w:val="000C7CB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158">
    <w:name w:val="xl158"/>
    <w:basedOn w:val="a"/>
    <w:rsid w:val="000C7CB1"/>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59">
    <w:name w:val="xl159"/>
    <w:basedOn w:val="a"/>
    <w:rsid w:val="000C7CB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60">
    <w:name w:val="xl160"/>
    <w:basedOn w:val="a"/>
    <w:rsid w:val="000C7CB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161">
    <w:name w:val="xl161"/>
    <w:basedOn w:val="a"/>
    <w:rsid w:val="000C7CB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162">
    <w:name w:val="xl162"/>
    <w:basedOn w:val="a"/>
    <w:rsid w:val="000C7CB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63">
    <w:name w:val="xl163"/>
    <w:basedOn w:val="a"/>
    <w:rsid w:val="000C7CB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164">
    <w:name w:val="xl164"/>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65">
    <w:name w:val="xl165"/>
    <w:basedOn w:val="a"/>
    <w:rsid w:val="000C7CB1"/>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66">
    <w:name w:val="xl166"/>
    <w:basedOn w:val="a"/>
    <w:rsid w:val="000C7CB1"/>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67">
    <w:name w:val="xl167"/>
    <w:basedOn w:val="a"/>
    <w:rsid w:val="000C7CB1"/>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
    <w:rsid w:val="000C7CB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69">
    <w:name w:val="xl169"/>
    <w:basedOn w:val="a"/>
    <w:rsid w:val="000C7CB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0">
    <w:name w:val="xl170"/>
    <w:basedOn w:val="a"/>
    <w:rsid w:val="000C7CB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171">
    <w:name w:val="xl171"/>
    <w:basedOn w:val="a"/>
    <w:rsid w:val="000C7CB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2">
    <w:name w:val="xl172"/>
    <w:basedOn w:val="a"/>
    <w:rsid w:val="000C7C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3">
    <w:name w:val="xl173"/>
    <w:basedOn w:val="a"/>
    <w:rsid w:val="000C7CB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4">
    <w:name w:val="xl174"/>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5">
    <w:name w:val="xl175"/>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6">
    <w:name w:val="xl176"/>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7">
    <w:name w:val="xl177"/>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
    <w:rsid w:val="000C7C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9">
    <w:name w:val="xl179"/>
    <w:basedOn w:val="a"/>
    <w:rsid w:val="000C7CB1"/>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180">
    <w:name w:val="xl180"/>
    <w:basedOn w:val="a"/>
    <w:rsid w:val="000C7CB1"/>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1">
    <w:name w:val="xl181"/>
    <w:basedOn w:val="a"/>
    <w:rsid w:val="000C7C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83">
    <w:name w:val="xl183"/>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184">
    <w:name w:val="xl184"/>
    <w:basedOn w:val="a"/>
    <w:rsid w:val="000C7CB1"/>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rPr>
      <w:color w:val="000000"/>
    </w:rPr>
  </w:style>
  <w:style w:type="paragraph" w:customStyle="1" w:styleId="xl185">
    <w:name w:val="xl185"/>
    <w:basedOn w:val="a"/>
    <w:rsid w:val="000C7CB1"/>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style>
  <w:style w:type="paragraph" w:customStyle="1" w:styleId="xl186">
    <w:name w:val="xl186"/>
    <w:basedOn w:val="a"/>
    <w:rsid w:val="000C7CB1"/>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187">
    <w:name w:val="xl187"/>
    <w:basedOn w:val="a"/>
    <w:rsid w:val="000C7CB1"/>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188">
    <w:name w:val="xl188"/>
    <w:basedOn w:val="a"/>
    <w:rsid w:val="000C7CB1"/>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center"/>
      <w:textAlignment w:val="center"/>
    </w:pPr>
  </w:style>
  <w:style w:type="paragraph" w:customStyle="1" w:styleId="xl189">
    <w:name w:val="xl189"/>
    <w:basedOn w:val="a"/>
    <w:rsid w:val="000C7C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90">
    <w:name w:val="xl190"/>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191">
    <w:name w:val="xl191"/>
    <w:basedOn w:val="a"/>
    <w:rsid w:val="000C7CB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000000"/>
    </w:rPr>
  </w:style>
  <w:style w:type="paragraph" w:customStyle="1" w:styleId="xl192">
    <w:name w:val="xl192"/>
    <w:basedOn w:val="a"/>
    <w:rsid w:val="000C7C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93">
    <w:name w:val="xl193"/>
    <w:basedOn w:val="a"/>
    <w:rsid w:val="000C7CB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194">
    <w:name w:val="xl194"/>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5">
    <w:name w:val="xl195"/>
    <w:basedOn w:val="a"/>
    <w:rsid w:val="000C7C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96">
    <w:name w:val="xl196"/>
    <w:basedOn w:val="a"/>
    <w:rsid w:val="000C7C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rPr>
  </w:style>
  <w:style w:type="paragraph" w:customStyle="1" w:styleId="xl197">
    <w:name w:val="xl197"/>
    <w:basedOn w:val="a"/>
    <w:rsid w:val="000C7CB1"/>
    <w:pPr>
      <w:pBdr>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8">
    <w:name w:val="xl198"/>
    <w:basedOn w:val="a"/>
    <w:rsid w:val="000C7CB1"/>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9">
    <w:name w:val="xl199"/>
    <w:basedOn w:val="a"/>
    <w:rsid w:val="000C7CB1"/>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00">
    <w:name w:val="xl200"/>
    <w:basedOn w:val="a"/>
    <w:rsid w:val="000C7CB1"/>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01">
    <w:name w:val="xl201"/>
    <w:basedOn w:val="a"/>
    <w:rsid w:val="000C7CB1"/>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02">
    <w:name w:val="xl202"/>
    <w:basedOn w:val="a"/>
    <w:rsid w:val="000C7CB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03">
    <w:name w:val="xl203"/>
    <w:basedOn w:val="a"/>
    <w:rsid w:val="000C7CB1"/>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b/>
      <w:bCs/>
    </w:rPr>
  </w:style>
  <w:style w:type="paragraph" w:customStyle="1" w:styleId="xl204">
    <w:name w:val="xl204"/>
    <w:basedOn w:val="a"/>
    <w:rsid w:val="000C7CB1"/>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05">
    <w:name w:val="xl205"/>
    <w:basedOn w:val="a"/>
    <w:rsid w:val="000C7CB1"/>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rPr>
      <w:b/>
      <w:bCs/>
    </w:rPr>
  </w:style>
  <w:style w:type="paragraph" w:customStyle="1" w:styleId="xl206">
    <w:name w:val="xl206"/>
    <w:basedOn w:val="a"/>
    <w:rsid w:val="000C7CB1"/>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color w:val="000000"/>
    </w:rPr>
  </w:style>
  <w:style w:type="paragraph" w:customStyle="1" w:styleId="xl207">
    <w:name w:val="xl207"/>
    <w:basedOn w:val="a"/>
    <w:rsid w:val="000C7CB1"/>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208">
    <w:name w:val="xl208"/>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11">
    <w:name w:val="xl211"/>
    <w:basedOn w:val="a"/>
    <w:rsid w:val="000C7CB1"/>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12">
    <w:name w:val="xl212"/>
    <w:basedOn w:val="a"/>
    <w:rsid w:val="000C7CB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3">
    <w:name w:val="xl213"/>
    <w:basedOn w:val="a"/>
    <w:rsid w:val="000C7CB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4">
    <w:name w:val="xl214"/>
    <w:basedOn w:val="a"/>
    <w:rsid w:val="000C7CB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15">
    <w:name w:val="xl215"/>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6">
    <w:name w:val="xl216"/>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17">
    <w:name w:val="xl217"/>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218">
    <w:name w:val="xl218"/>
    <w:basedOn w:val="a"/>
    <w:rsid w:val="000C7C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19">
    <w:name w:val="xl219"/>
    <w:basedOn w:val="a"/>
    <w:rsid w:val="000C7C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20">
    <w:name w:val="xl220"/>
    <w:basedOn w:val="a"/>
    <w:rsid w:val="000C7CB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21">
    <w:name w:val="xl221"/>
    <w:basedOn w:val="a"/>
    <w:rsid w:val="000C7C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2">
    <w:name w:val="xl222"/>
    <w:basedOn w:val="a"/>
    <w:rsid w:val="000C7C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3">
    <w:name w:val="xl223"/>
    <w:basedOn w:val="a"/>
    <w:rsid w:val="000C7CB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4">
    <w:name w:val="xl224"/>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25">
    <w:name w:val="xl225"/>
    <w:basedOn w:val="a"/>
    <w:rsid w:val="000C7CB1"/>
    <w:pPr>
      <w:pBdr>
        <w:top w:val="single" w:sz="8" w:space="0" w:color="auto"/>
        <w:left w:val="single" w:sz="8"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26">
    <w:name w:val="xl226"/>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27">
    <w:name w:val="xl227"/>
    <w:basedOn w:val="a"/>
    <w:rsid w:val="000C7CB1"/>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jc w:val="center"/>
      <w:textAlignment w:val="center"/>
    </w:pPr>
    <w:rPr>
      <w:b/>
      <w:bCs/>
    </w:rPr>
  </w:style>
  <w:style w:type="paragraph" w:customStyle="1" w:styleId="xl228">
    <w:name w:val="xl228"/>
    <w:basedOn w:val="a"/>
    <w:rsid w:val="000C7CB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0C7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0">
    <w:name w:val="xl230"/>
    <w:basedOn w:val="a"/>
    <w:rsid w:val="000C7C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31">
    <w:name w:val="xl231"/>
    <w:basedOn w:val="a"/>
    <w:rsid w:val="000C7CB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32">
    <w:name w:val="xl232"/>
    <w:basedOn w:val="a"/>
    <w:rsid w:val="000C7CB1"/>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3">
    <w:name w:val="xl233"/>
    <w:basedOn w:val="a"/>
    <w:rsid w:val="000C7CB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4">
    <w:name w:val="xl234"/>
    <w:basedOn w:val="a"/>
    <w:rsid w:val="000C7CB1"/>
    <w:pPr>
      <w:pBdr>
        <w:top w:val="single" w:sz="4" w:space="0" w:color="auto"/>
        <w:left w:val="single" w:sz="4" w:space="0" w:color="auto"/>
      </w:pBdr>
      <w:spacing w:before="100" w:beforeAutospacing="1" w:after="100" w:afterAutospacing="1"/>
      <w:jc w:val="center"/>
      <w:textAlignment w:val="center"/>
    </w:pPr>
  </w:style>
  <w:style w:type="paragraph" w:customStyle="1" w:styleId="xl235">
    <w:name w:val="xl235"/>
    <w:basedOn w:val="a"/>
    <w:rsid w:val="000C7CB1"/>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36">
    <w:name w:val="xl236"/>
    <w:basedOn w:val="a"/>
    <w:rsid w:val="000C7C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37">
    <w:name w:val="xl237"/>
    <w:basedOn w:val="a"/>
    <w:rsid w:val="000C7CB1"/>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238">
    <w:name w:val="xl238"/>
    <w:basedOn w:val="a"/>
    <w:rsid w:val="000C7CB1"/>
    <w:pPr>
      <w:pBdr>
        <w:top w:val="single" w:sz="4" w:space="0" w:color="auto"/>
        <w:right w:val="single" w:sz="4" w:space="0" w:color="auto"/>
      </w:pBdr>
      <w:spacing w:before="100" w:beforeAutospacing="1" w:after="100" w:afterAutospacing="1"/>
      <w:jc w:val="center"/>
      <w:textAlignment w:val="center"/>
    </w:pPr>
  </w:style>
  <w:style w:type="paragraph" w:customStyle="1" w:styleId="xl239">
    <w:name w:val="xl239"/>
    <w:basedOn w:val="a"/>
    <w:rsid w:val="000C7CB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0C7CB1"/>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41">
    <w:name w:val="xl241"/>
    <w:basedOn w:val="a"/>
    <w:rsid w:val="000C7C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2">
    <w:name w:val="xl242"/>
    <w:basedOn w:val="a"/>
    <w:rsid w:val="000C7CB1"/>
    <w:pPr>
      <w:pBdr>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color w:val="000000"/>
    </w:rPr>
  </w:style>
  <w:style w:type="paragraph" w:customStyle="1" w:styleId="xl243">
    <w:name w:val="xl243"/>
    <w:basedOn w:val="a"/>
    <w:rsid w:val="000C7CB1"/>
    <w:pPr>
      <w:pBdr>
        <w:left w:val="single" w:sz="8"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000000"/>
    </w:rPr>
  </w:style>
  <w:style w:type="paragraph" w:customStyle="1" w:styleId="xl244">
    <w:name w:val="xl244"/>
    <w:basedOn w:val="a"/>
    <w:rsid w:val="000C7CB1"/>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rPr>
  </w:style>
  <w:style w:type="paragraph" w:customStyle="1" w:styleId="xl245">
    <w:name w:val="xl245"/>
    <w:basedOn w:val="a"/>
    <w:rsid w:val="000C7C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6">
    <w:name w:val="xl246"/>
    <w:basedOn w:val="a"/>
    <w:rsid w:val="000C7CB1"/>
    <w:pPr>
      <w:spacing w:before="100" w:beforeAutospacing="1" w:after="100" w:afterAutospacing="1"/>
    </w:pPr>
  </w:style>
  <w:style w:type="paragraph" w:customStyle="1" w:styleId="xl247">
    <w:name w:val="xl247"/>
    <w:basedOn w:val="a"/>
    <w:rsid w:val="000C7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
    <w:rsid w:val="000C7C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9">
    <w:name w:val="xl249"/>
    <w:basedOn w:val="a"/>
    <w:rsid w:val="000C7CB1"/>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50">
    <w:name w:val="xl250"/>
    <w:basedOn w:val="a"/>
    <w:rsid w:val="000C7CB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51">
    <w:name w:val="xl251"/>
    <w:basedOn w:val="a"/>
    <w:rsid w:val="000C7CB1"/>
    <w:pPr>
      <w:pBdr>
        <w:left w:val="single" w:sz="4" w:space="0" w:color="auto"/>
        <w:bottom w:val="single" w:sz="4" w:space="0" w:color="auto"/>
      </w:pBdr>
      <w:spacing w:before="100" w:beforeAutospacing="1" w:after="100" w:afterAutospacing="1"/>
      <w:jc w:val="center"/>
      <w:textAlignment w:val="center"/>
    </w:pPr>
  </w:style>
  <w:style w:type="paragraph" w:customStyle="1" w:styleId="xl252">
    <w:name w:val="xl252"/>
    <w:basedOn w:val="a"/>
    <w:rsid w:val="000C7CB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3">
    <w:name w:val="xl253"/>
    <w:basedOn w:val="a"/>
    <w:rsid w:val="000C7CB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54">
    <w:name w:val="xl254"/>
    <w:basedOn w:val="a"/>
    <w:rsid w:val="000C7CB1"/>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55">
    <w:name w:val="xl255"/>
    <w:basedOn w:val="a"/>
    <w:rsid w:val="000C7C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color w:val="000000"/>
    </w:rPr>
  </w:style>
  <w:style w:type="paragraph" w:customStyle="1" w:styleId="xl256">
    <w:name w:val="xl256"/>
    <w:basedOn w:val="a"/>
    <w:rsid w:val="000C7CB1"/>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textAlignment w:val="center"/>
    </w:pPr>
    <w:rPr>
      <w:b/>
      <w:bCs/>
    </w:rPr>
  </w:style>
  <w:style w:type="paragraph" w:customStyle="1" w:styleId="xl257">
    <w:name w:val="xl257"/>
    <w:basedOn w:val="a"/>
    <w:rsid w:val="000C7C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style>
  <w:style w:type="paragraph" w:customStyle="1" w:styleId="xl258">
    <w:name w:val="xl258"/>
    <w:basedOn w:val="a"/>
    <w:rsid w:val="000C7CB1"/>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style>
  <w:style w:type="paragraph" w:customStyle="1" w:styleId="xl259">
    <w:name w:val="xl259"/>
    <w:basedOn w:val="a"/>
    <w:rsid w:val="000C7CB1"/>
    <w:pPr>
      <w:pBdr>
        <w:top w:val="single" w:sz="8" w:space="0" w:color="auto"/>
        <w:bottom w:val="single" w:sz="8" w:space="0" w:color="auto"/>
        <w:right w:val="single" w:sz="8" w:space="0" w:color="auto"/>
      </w:pBdr>
      <w:shd w:val="clear" w:color="000000" w:fill="FFFF00"/>
      <w:spacing w:before="100" w:beforeAutospacing="1" w:after="100" w:afterAutospacing="1"/>
      <w:textAlignment w:val="center"/>
    </w:pPr>
  </w:style>
  <w:style w:type="paragraph" w:customStyle="1" w:styleId="xl260">
    <w:name w:val="xl260"/>
    <w:basedOn w:val="a"/>
    <w:rsid w:val="000C7CB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261">
    <w:name w:val="xl261"/>
    <w:basedOn w:val="a"/>
    <w:rsid w:val="000C7CB1"/>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262">
    <w:name w:val="xl262"/>
    <w:basedOn w:val="a"/>
    <w:rsid w:val="000C7CB1"/>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263">
    <w:name w:val="xl263"/>
    <w:basedOn w:val="a"/>
    <w:rsid w:val="000C7CB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0C7CB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0C7CB1"/>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266">
    <w:name w:val="xl266"/>
    <w:basedOn w:val="a"/>
    <w:rsid w:val="000C7CB1"/>
    <w:pPr>
      <w:pBdr>
        <w:top w:val="single" w:sz="8"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style>
  <w:style w:type="paragraph" w:customStyle="1" w:styleId="xl267">
    <w:name w:val="xl267"/>
    <w:basedOn w:val="a"/>
    <w:rsid w:val="000C7CB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268">
    <w:name w:val="xl268"/>
    <w:basedOn w:val="a"/>
    <w:rsid w:val="000C7CB1"/>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center"/>
    </w:pPr>
  </w:style>
  <w:style w:type="paragraph" w:customStyle="1" w:styleId="xl269">
    <w:name w:val="xl269"/>
    <w:basedOn w:val="a"/>
    <w:rsid w:val="000C7CB1"/>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style>
  <w:style w:type="paragraph" w:customStyle="1" w:styleId="xl270">
    <w:name w:val="xl270"/>
    <w:basedOn w:val="a"/>
    <w:rsid w:val="000C7CB1"/>
    <w:pPr>
      <w:pBdr>
        <w:top w:val="single" w:sz="4" w:space="0" w:color="auto"/>
        <w:left w:val="single" w:sz="4" w:space="0" w:color="auto"/>
        <w:bottom w:val="single" w:sz="8" w:space="0" w:color="auto"/>
        <w:right w:val="single" w:sz="8" w:space="0" w:color="auto"/>
      </w:pBdr>
      <w:shd w:val="clear" w:color="000000" w:fill="EBF1DE"/>
      <w:spacing w:before="100" w:beforeAutospacing="1" w:after="100" w:afterAutospacing="1"/>
      <w:jc w:val="center"/>
      <w:textAlignment w:val="center"/>
    </w:pPr>
  </w:style>
  <w:style w:type="paragraph" w:customStyle="1" w:styleId="xl271">
    <w:name w:val="xl271"/>
    <w:basedOn w:val="a"/>
    <w:rsid w:val="000C7CB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272">
    <w:name w:val="xl272"/>
    <w:basedOn w:val="a"/>
    <w:rsid w:val="000C7CB1"/>
    <w:pPr>
      <w:spacing w:before="100" w:beforeAutospacing="1" w:after="100" w:afterAutospacing="1"/>
      <w:jc w:val="center"/>
      <w:textAlignment w:val="center"/>
    </w:pPr>
  </w:style>
  <w:style w:type="paragraph" w:customStyle="1" w:styleId="xl273">
    <w:name w:val="xl273"/>
    <w:basedOn w:val="a"/>
    <w:rsid w:val="000C7C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74">
    <w:name w:val="xl274"/>
    <w:basedOn w:val="a"/>
    <w:rsid w:val="000C7CB1"/>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75">
    <w:name w:val="xl275"/>
    <w:basedOn w:val="a"/>
    <w:rsid w:val="000C7C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76">
    <w:name w:val="xl276"/>
    <w:basedOn w:val="a"/>
    <w:rsid w:val="000C7CB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277">
    <w:name w:val="xl277"/>
    <w:basedOn w:val="a"/>
    <w:rsid w:val="000C7CB1"/>
    <w:pPr>
      <w:pBdr>
        <w:left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278">
    <w:name w:val="xl278"/>
    <w:basedOn w:val="a"/>
    <w:rsid w:val="000C7CB1"/>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279">
    <w:name w:val="xl279"/>
    <w:basedOn w:val="a"/>
    <w:rsid w:val="000C7CB1"/>
    <w:pPr>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80">
    <w:name w:val="xl280"/>
    <w:basedOn w:val="a"/>
    <w:rsid w:val="000C7CB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81">
    <w:name w:val="xl281"/>
    <w:basedOn w:val="a"/>
    <w:rsid w:val="000C7CB1"/>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282">
    <w:name w:val="xl282"/>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283">
    <w:name w:val="xl283"/>
    <w:basedOn w:val="a"/>
    <w:rsid w:val="000C7CB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284">
    <w:name w:val="xl284"/>
    <w:basedOn w:val="a"/>
    <w:rsid w:val="000C7CB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285">
    <w:name w:val="xl285"/>
    <w:basedOn w:val="a"/>
    <w:rsid w:val="000C7CB1"/>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textAlignment w:val="center"/>
    </w:pPr>
    <w:rPr>
      <w:b/>
      <w:bCs/>
    </w:rPr>
  </w:style>
  <w:style w:type="paragraph" w:customStyle="1" w:styleId="xl286">
    <w:name w:val="xl286"/>
    <w:basedOn w:val="a"/>
    <w:rsid w:val="000C7CB1"/>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287">
    <w:name w:val="xl287"/>
    <w:basedOn w:val="a"/>
    <w:rsid w:val="000C7CB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288">
    <w:name w:val="xl288"/>
    <w:basedOn w:val="a"/>
    <w:rsid w:val="000C7CB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289">
    <w:name w:val="xl289"/>
    <w:basedOn w:val="a"/>
    <w:rsid w:val="000C7CB1"/>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textAlignment w:val="center"/>
    </w:pPr>
    <w:rPr>
      <w:b/>
      <w:bCs/>
    </w:rPr>
  </w:style>
  <w:style w:type="paragraph" w:customStyle="1" w:styleId="xl290">
    <w:name w:val="xl290"/>
    <w:basedOn w:val="a"/>
    <w:rsid w:val="000C7CB1"/>
    <w:pPr>
      <w:pBdr>
        <w:top w:val="single" w:sz="4" w:space="0" w:color="auto"/>
        <w:left w:val="single" w:sz="8"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91">
    <w:name w:val="xl291"/>
    <w:basedOn w:val="a"/>
    <w:rsid w:val="000C7CB1"/>
    <w:pPr>
      <w:pBdr>
        <w:top w:val="single" w:sz="4"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292">
    <w:name w:val="xl292"/>
    <w:basedOn w:val="a"/>
    <w:rsid w:val="000C7CB1"/>
    <w:pPr>
      <w:shd w:val="clear" w:color="000000" w:fill="92D050"/>
      <w:spacing w:before="100" w:beforeAutospacing="1" w:after="100" w:afterAutospacing="1"/>
      <w:jc w:val="center"/>
      <w:textAlignment w:val="center"/>
    </w:pPr>
    <w:rPr>
      <w:b/>
      <w:bCs/>
    </w:rPr>
  </w:style>
  <w:style w:type="paragraph" w:customStyle="1" w:styleId="xl293">
    <w:name w:val="xl293"/>
    <w:basedOn w:val="a"/>
    <w:rsid w:val="000C7CB1"/>
    <w:pPr>
      <w:pBdr>
        <w:top w:val="single" w:sz="4"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294">
    <w:name w:val="xl294"/>
    <w:basedOn w:val="a"/>
    <w:rsid w:val="000C7CB1"/>
    <w:pPr>
      <w:pBdr>
        <w:top w:val="single" w:sz="4" w:space="0" w:color="auto"/>
        <w:left w:val="single" w:sz="8" w:space="0" w:color="auto"/>
      </w:pBdr>
      <w:shd w:val="clear" w:color="000000" w:fill="92D050"/>
      <w:spacing w:before="100" w:beforeAutospacing="1" w:after="100" w:afterAutospacing="1"/>
      <w:jc w:val="center"/>
      <w:textAlignment w:val="center"/>
    </w:pPr>
    <w:rPr>
      <w:b/>
      <w:bCs/>
    </w:rPr>
  </w:style>
  <w:style w:type="paragraph" w:customStyle="1" w:styleId="xl295">
    <w:name w:val="xl295"/>
    <w:basedOn w:val="a"/>
    <w:rsid w:val="000C7CB1"/>
    <w:pPr>
      <w:pBdr>
        <w:top w:val="single" w:sz="4" w:space="0" w:color="auto"/>
      </w:pBdr>
      <w:shd w:val="clear" w:color="000000" w:fill="92D050"/>
      <w:spacing w:before="100" w:beforeAutospacing="1" w:after="100" w:afterAutospacing="1"/>
      <w:jc w:val="center"/>
      <w:textAlignment w:val="center"/>
    </w:pPr>
    <w:rPr>
      <w:b/>
      <w:bCs/>
    </w:rPr>
  </w:style>
  <w:style w:type="paragraph" w:customStyle="1" w:styleId="xl296">
    <w:name w:val="xl296"/>
    <w:basedOn w:val="a"/>
    <w:rsid w:val="000C7CB1"/>
    <w:pPr>
      <w:shd w:val="clear" w:color="000000" w:fill="EAF1DD"/>
      <w:spacing w:before="100" w:beforeAutospacing="1" w:after="100" w:afterAutospacing="1"/>
      <w:textAlignment w:val="center"/>
    </w:pPr>
    <w:rPr>
      <w:b/>
      <w:bCs/>
    </w:rPr>
  </w:style>
  <w:style w:type="paragraph" w:customStyle="1" w:styleId="xl297">
    <w:name w:val="xl297"/>
    <w:basedOn w:val="a"/>
    <w:rsid w:val="000C7CB1"/>
    <w:pPr>
      <w:pBdr>
        <w:top w:val="single" w:sz="4" w:space="0" w:color="auto"/>
        <w:left w:val="single" w:sz="8" w:space="0" w:color="auto"/>
      </w:pBdr>
      <w:shd w:val="clear" w:color="000000" w:fill="D6E3BC"/>
      <w:spacing w:before="100" w:beforeAutospacing="1" w:after="100" w:afterAutospacing="1"/>
      <w:textAlignment w:val="center"/>
    </w:pPr>
    <w:rPr>
      <w:b/>
      <w:bCs/>
    </w:rPr>
  </w:style>
  <w:style w:type="paragraph" w:customStyle="1" w:styleId="xl298">
    <w:name w:val="xl298"/>
    <w:basedOn w:val="a"/>
    <w:rsid w:val="000C7CB1"/>
    <w:pPr>
      <w:pBdr>
        <w:top w:val="single" w:sz="4" w:space="0" w:color="auto"/>
      </w:pBdr>
      <w:shd w:val="clear" w:color="000000" w:fill="D6E3BC"/>
      <w:spacing w:before="100" w:beforeAutospacing="1" w:after="100" w:afterAutospacing="1"/>
      <w:textAlignment w:val="center"/>
    </w:pPr>
    <w:rPr>
      <w:b/>
      <w:bCs/>
    </w:rPr>
  </w:style>
  <w:style w:type="paragraph" w:customStyle="1" w:styleId="xl299">
    <w:name w:val="xl299"/>
    <w:basedOn w:val="a"/>
    <w:rsid w:val="000C7CB1"/>
    <w:pPr>
      <w:shd w:val="clear" w:color="000000" w:fill="D6E3BC"/>
      <w:spacing w:before="100" w:beforeAutospacing="1" w:after="100" w:afterAutospacing="1"/>
      <w:textAlignment w:val="center"/>
    </w:pPr>
    <w:rPr>
      <w:b/>
      <w:bCs/>
    </w:rPr>
  </w:style>
  <w:style w:type="paragraph" w:customStyle="1" w:styleId="xl300">
    <w:name w:val="xl300"/>
    <w:basedOn w:val="a"/>
    <w:rsid w:val="000C7CB1"/>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rPr>
  </w:style>
  <w:style w:type="paragraph" w:customStyle="1" w:styleId="xl301">
    <w:name w:val="xl301"/>
    <w:basedOn w:val="a"/>
    <w:rsid w:val="000C7CB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color w:val="000000"/>
    </w:rPr>
  </w:style>
  <w:style w:type="paragraph" w:customStyle="1" w:styleId="xl302">
    <w:name w:val="xl302"/>
    <w:basedOn w:val="a"/>
    <w:rsid w:val="000C7CB1"/>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color w:val="000000"/>
    </w:rPr>
  </w:style>
  <w:style w:type="paragraph" w:customStyle="1" w:styleId="xl303">
    <w:name w:val="xl303"/>
    <w:basedOn w:val="a"/>
    <w:rsid w:val="000C7CB1"/>
    <w:pPr>
      <w:pBdr>
        <w:top w:val="single" w:sz="4" w:space="0" w:color="auto"/>
        <w:left w:val="single" w:sz="8" w:space="0" w:color="auto"/>
      </w:pBdr>
      <w:shd w:val="clear" w:color="000000" w:fill="EBF1DE"/>
      <w:spacing w:before="100" w:beforeAutospacing="1" w:after="100" w:afterAutospacing="1"/>
      <w:textAlignment w:val="center"/>
    </w:pPr>
    <w:rPr>
      <w:b/>
      <w:bCs/>
    </w:rPr>
  </w:style>
  <w:style w:type="paragraph" w:customStyle="1" w:styleId="xl304">
    <w:name w:val="xl304"/>
    <w:basedOn w:val="a"/>
    <w:rsid w:val="000C7CB1"/>
    <w:pPr>
      <w:pBdr>
        <w:top w:val="single" w:sz="4" w:space="0" w:color="auto"/>
      </w:pBdr>
      <w:shd w:val="clear" w:color="000000" w:fill="EBF1DE"/>
      <w:spacing w:before="100" w:beforeAutospacing="1" w:after="100" w:afterAutospacing="1"/>
      <w:textAlignment w:val="center"/>
    </w:pPr>
    <w:rPr>
      <w:b/>
      <w:bCs/>
    </w:rPr>
  </w:style>
  <w:style w:type="paragraph" w:customStyle="1" w:styleId="xl305">
    <w:name w:val="xl305"/>
    <w:basedOn w:val="a"/>
    <w:rsid w:val="000C7CB1"/>
    <w:pPr>
      <w:pBdr>
        <w:top w:val="single" w:sz="4" w:space="0" w:color="auto"/>
        <w:right w:val="single" w:sz="8" w:space="0" w:color="auto"/>
      </w:pBdr>
      <w:shd w:val="clear" w:color="000000" w:fill="EBF1DE"/>
      <w:spacing w:before="100" w:beforeAutospacing="1" w:after="100" w:afterAutospacing="1"/>
      <w:textAlignment w:val="center"/>
    </w:pPr>
    <w:rPr>
      <w:b/>
      <w:bCs/>
    </w:rPr>
  </w:style>
  <w:style w:type="paragraph" w:customStyle="1" w:styleId="xl306">
    <w:name w:val="xl306"/>
    <w:basedOn w:val="a"/>
    <w:rsid w:val="000C7CB1"/>
    <w:pPr>
      <w:pBdr>
        <w:left w:val="single" w:sz="8" w:space="0" w:color="auto"/>
      </w:pBdr>
      <w:shd w:val="clear" w:color="000000" w:fill="EBF1DE"/>
      <w:spacing w:before="100" w:beforeAutospacing="1" w:after="100" w:afterAutospacing="1"/>
      <w:textAlignment w:val="center"/>
    </w:pPr>
    <w:rPr>
      <w:b/>
      <w:bCs/>
    </w:rPr>
  </w:style>
  <w:style w:type="paragraph" w:customStyle="1" w:styleId="xl307">
    <w:name w:val="xl307"/>
    <w:basedOn w:val="a"/>
    <w:rsid w:val="000C7CB1"/>
    <w:pPr>
      <w:shd w:val="clear" w:color="000000" w:fill="EBF1DE"/>
      <w:spacing w:before="100" w:beforeAutospacing="1" w:after="100" w:afterAutospacing="1"/>
      <w:textAlignment w:val="center"/>
    </w:pPr>
    <w:rPr>
      <w:b/>
      <w:bCs/>
    </w:rPr>
  </w:style>
  <w:style w:type="paragraph" w:customStyle="1" w:styleId="xl308">
    <w:name w:val="xl308"/>
    <w:basedOn w:val="a"/>
    <w:rsid w:val="000C7CB1"/>
    <w:pPr>
      <w:pBdr>
        <w:right w:val="single" w:sz="8" w:space="0" w:color="auto"/>
      </w:pBdr>
      <w:shd w:val="clear" w:color="000000" w:fill="EBF1DE"/>
      <w:spacing w:before="100" w:beforeAutospacing="1" w:after="100" w:afterAutospacing="1"/>
      <w:textAlignment w:val="center"/>
    </w:pPr>
    <w:rPr>
      <w:b/>
      <w:bCs/>
    </w:rPr>
  </w:style>
  <w:style w:type="paragraph" w:customStyle="1" w:styleId="xl309">
    <w:name w:val="xl309"/>
    <w:basedOn w:val="a"/>
    <w:rsid w:val="000C7CB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b/>
      <w:bCs/>
      <w:color w:val="000000"/>
    </w:rPr>
  </w:style>
  <w:style w:type="paragraph" w:customStyle="1" w:styleId="xl310">
    <w:name w:val="xl310"/>
    <w:basedOn w:val="a"/>
    <w:rsid w:val="000C7CB1"/>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color w:val="000000"/>
    </w:rPr>
  </w:style>
  <w:style w:type="paragraph" w:customStyle="1" w:styleId="xl311">
    <w:name w:val="xl311"/>
    <w:basedOn w:val="a"/>
    <w:rsid w:val="000C7CB1"/>
    <w:pPr>
      <w:pBdr>
        <w:left w:val="single" w:sz="4" w:space="0" w:color="auto"/>
        <w:right w:val="single" w:sz="4" w:space="0" w:color="auto"/>
      </w:pBdr>
      <w:shd w:val="clear" w:color="000000" w:fill="EAF1DD"/>
      <w:spacing w:before="100" w:beforeAutospacing="1" w:after="100" w:afterAutospacing="1"/>
      <w:textAlignment w:val="center"/>
    </w:pPr>
    <w:rPr>
      <w:b/>
      <w:bCs/>
      <w:color w:val="000000"/>
    </w:rPr>
  </w:style>
  <w:style w:type="paragraph" w:customStyle="1" w:styleId="xl312">
    <w:name w:val="xl312"/>
    <w:basedOn w:val="a"/>
    <w:rsid w:val="000C7CB1"/>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textAlignment w:val="center"/>
    </w:pPr>
    <w:rPr>
      <w:b/>
      <w:bCs/>
      <w:color w:val="000000"/>
    </w:rPr>
  </w:style>
  <w:style w:type="paragraph" w:customStyle="1" w:styleId="xl313">
    <w:name w:val="xl313"/>
    <w:basedOn w:val="a"/>
    <w:rsid w:val="000C7CB1"/>
    <w:pPr>
      <w:pBdr>
        <w:left w:val="single" w:sz="8" w:space="0" w:color="auto"/>
      </w:pBdr>
      <w:shd w:val="clear" w:color="000000" w:fill="EAF1DD"/>
      <w:spacing w:before="100" w:beforeAutospacing="1" w:after="100" w:afterAutospacing="1"/>
      <w:textAlignment w:val="center"/>
    </w:pPr>
    <w:rPr>
      <w:b/>
      <w:bCs/>
    </w:rPr>
  </w:style>
  <w:style w:type="paragraph" w:customStyle="1" w:styleId="xl314">
    <w:name w:val="xl314"/>
    <w:basedOn w:val="a"/>
    <w:rsid w:val="000C7CB1"/>
    <w:pPr>
      <w:pBdr>
        <w:right w:val="single" w:sz="8" w:space="0" w:color="auto"/>
      </w:pBdr>
      <w:shd w:val="clear" w:color="000000" w:fill="EAF1DD"/>
      <w:spacing w:before="100" w:beforeAutospacing="1" w:after="100" w:afterAutospacing="1"/>
      <w:textAlignment w:val="center"/>
    </w:pPr>
    <w:rPr>
      <w:b/>
      <w:bCs/>
    </w:rPr>
  </w:style>
  <w:style w:type="paragraph" w:customStyle="1" w:styleId="xl315">
    <w:name w:val="xl315"/>
    <w:basedOn w:val="a"/>
    <w:rsid w:val="000C7CB1"/>
    <w:pPr>
      <w:pBdr>
        <w:left w:val="single" w:sz="8" w:space="0" w:color="auto"/>
      </w:pBdr>
      <w:shd w:val="clear" w:color="000000" w:fill="92D050"/>
      <w:spacing w:before="100" w:beforeAutospacing="1" w:after="100" w:afterAutospacing="1"/>
      <w:jc w:val="center"/>
      <w:textAlignment w:val="center"/>
    </w:pPr>
    <w:rPr>
      <w:b/>
      <w:bCs/>
    </w:rPr>
  </w:style>
  <w:style w:type="paragraph" w:customStyle="1" w:styleId="xl316">
    <w:name w:val="xl316"/>
    <w:basedOn w:val="a"/>
    <w:rsid w:val="000C7CB1"/>
    <w:pPr>
      <w:pBdr>
        <w:right w:val="single" w:sz="8" w:space="0" w:color="auto"/>
      </w:pBdr>
      <w:shd w:val="clear" w:color="000000" w:fill="92D050"/>
      <w:spacing w:before="100" w:beforeAutospacing="1" w:after="100" w:afterAutospacing="1"/>
      <w:jc w:val="center"/>
      <w:textAlignment w:val="center"/>
    </w:pPr>
    <w:rPr>
      <w:b/>
      <w:bCs/>
    </w:rPr>
  </w:style>
  <w:style w:type="paragraph" w:customStyle="1" w:styleId="xl317">
    <w:name w:val="xl317"/>
    <w:basedOn w:val="a"/>
    <w:rsid w:val="000C7CB1"/>
    <w:pPr>
      <w:pBdr>
        <w:top w:val="single" w:sz="4" w:space="0" w:color="auto"/>
        <w:left w:val="single" w:sz="8" w:space="0" w:color="auto"/>
        <w:bottom w:val="single" w:sz="4" w:space="0" w:color="auto"/>
      </w:pBdr>
      <w:shd w:val="clear" w:color="000000" w:fill="EAF1DD"/>
      <w:spacing w:before="100" w:beforeAutospacing="1" w:after="100" w:afterAutospacing="1"/>
      <w:textAlignment w:val="center"/>
    </w:pPr>
    <w:rPr>
      <w:b/>
      <w:bCs/>
      <w:color w:val="000000"/>
    </w:rPr>
  </w:style>
  <w:style w:type="paragraph" w:customStyle="1" w:styleId="xl318">
    <w:name w:val="xl318"/>
    <w:basedOn w:val="a"/>
    <w:rsid w:val="000C7CB1"/>
    <w:pPr>
      <w:pBdr>
        <w:top w:val="single" w:sz="4" w:space="0" w:color="auto"/>
        <w:bottom w:val="single" w:sz="4" w:space="0" w:color="auto"/>
      </w:pBdr>
      <w:shd w:val="clear" w:color="000000" w:fill="EAF1DD"/>
      <w:spacing w:before="100" w:beforeAutospacing="1" w:after="100" w:afterAutospacing="1"/>
      <w:textAlignment w:val="center"/>
    </w:pPr>
    <w:rPr>
      <w:b/>
      <w:bCs/>
      <w:color w:val="000000"/>
    </w:rPr>
  </w:style>
  <w:style w:type="paragraph" w:customStyle="1" w:styleId="xl319">
    <w:name w:val="xl319"/>
    <w:basedOn w:val="a"/>
    <w:rsid w:val="000C7CB1"/>
    <w:pPr>
      <w:shd w:val="clear" w:color="000000" w:fill="EAF1DD"/>
      <w:spacing w:before="100" w:beforeAutospacing="1" w:after="100" w:afterAutospacing="1"/>
      <w:textAlignment w:val="center"/>
    </w:pPr>
    <w:rPr>
      <w:b/>
      <w:bCs/>
      <w:color w:val="000000"/>
    </w:rPr>
  </w:style>
  <w:style w:type="paragraph" w:customStyle="1" w:styleId="xl320">
    <w:name w:val="xl320"/>
    <w:basedOn w:val="a"/>
    <w:rsid w:val="000C7CB1"/>
    <w:pPr>
      <w:pBdr>
        <w:top w:val="single" w:sz="4" w:space="0" w:color="auto"/>
        <w:bottom w:val="single" w:sz="4" w:space="0" w:color="auto"/>
        <w:right w:val="single" w:sz="8" w:space="0" w:color="auto"/>
      </w:pBdr>
      <w:shd w:val="clear" w:color="000000" w:fill="EAF1DD"/>
      <w:spacing w:before="100" w:beforeAutospacing="1" w:after="100" w:afterAutospacing="1"/>
      <w:textAlignment w:val="center"/>
    </w:pPr>
    <w:rPr>
      <w:b/>
      <w:bCs/>
      <w:color w:val="000000"/>
    </w:rPr>
  </w:style>
  <w:style w:type="paragraph" w:customStyle="1" w:styleId="xl321">
    <w:name w:val="xl321"/>
    <w:basedOn w:val="a"/>
    <w:rsid w:val="000C7CB1"/>
    <w:pPr>
      <w:pBdr>
        <w:left w:val="single" w:sz="4" w:space="0" w:color="auto"/>
        <w:right w:val="single" w:sz="4" w:space="0" w:color="auto"/>
      </w:pBdr>
      <w:shd w:val="clear" w:color="000000" w:fill="EBF1DE"/>
      <w:spacing w:before="100" w:beforeAutospacing="1" w:after="100" w:afterAutospacing="1"/>
      <w:textAlignment w:val="center"/>
    </w:pPr>
    <w:rPr>
      <w:b/>
      <w:bCs/>
    </w:rPr>
  </w:style>
  <w:style w:type="paragraph" w:customStyle="1" w:styleId="xl322">
    <w:name w:val="xl322"/>
    <w:basedOn w:val="a"/>
    <w:rsid w:val="000C7CB1"/>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323">
    <w:name w:val="xl323"/>
    <w:basedOn w:val="a"/>
    <w:rsid w:val="000C7CB1"/>
    <w:pPr>
      <w:pBdr>
        <w:left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324">
    <w:name w:val="xl324"/>
    <w:basedOn w:val="a"/>
    <w:rsid w:val="000C7CB1"/>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textAlignment w:val="center"/>
    </w:pPr>
    <w:rPr>
      <w:b/>
      <w:bCs/>
    </w:rPr>
  </w:style>
  <w:style w:type="paragraph" w:customStyle="1" w:styleId="xl325">
    <w:name w:val="xl325"/>
    <w:basedOn w:val="a"/>
    <w:rsid w:val="000C7CB1"/>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326">
    <w:name w:val="xl326"/>
    <w:basedOn w:val="a"/>
    <w:rsid w:val="000C7CB1"/>
    <w:pPr>
      <w:spacing w:before="100" w:beforeAutospacing="1" w:after="100" w:afterAutospacing="1"/>
      <w:jc w:val="center"/>
      <w:textAlignment w:val="center"/>
    </w:pPr>
    <w:rPr>
      <w:b/>
      <w:bCs/>
      <w:color w:val="000000"/>
      <w:sz w:val="28"/>
      <w:szCs w:val="28"/>
    </w:rPr>
  </w:style>
  <w:style w:type="paragraph" w:customStyle="1" w:styleId="xl327">
    <w:name w:val="xl327"/>
    <w:basedOn w:val="a"/>
    <w:rsid w:val="000C7CB1"/>
    <w:pPr>
      <w:pBdr>
        <w:left w:val="single" w:sz="8"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328">
    <w:name w:val="xl328"/>
    <w:basedOn w:val="a"/>
    <w:rsid w:val="000C7CB1"/>
    <w:pPr>
      <w:pBdr>
        <w:bottom w:val="single" w:sz="4" w:space="0" w:color="auto"/>
      </w:pBdr>
      <w:shd w:val="clear" w:color="000000" w:fill="92D050"/>
      <w:spacing w:before="100" w:beforeAutospacing="1" w:after="100" w:afterAutospacing="1"/>
      <w:jc w:val="center"/>
      <w:textAlignment w:val="center"/>
    </w:pPr>
    <w:rPr>
      <w:b/>
      <w:bCs/>
    </w:rPr>
  </w:style>
  <w:style w:type="paragraph" w:customStyle="1" w:styleId="xl329">
    <w:name w:val="xl329"/>
    <w:basedOn w:val="a"/>
    <w:rsid w:val="000C7CB1"/>
    <w:pPr>
      <w:pBdr>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330">
    <w:name w:val="xl330"/>
    <w:basedOn w:val="a"/>
    <w:rsid w:val="000C7CB1"/>
    <w:pPr>
      <w:pBdr>
        <w:top w:val="single" w:sz="4" w:space="0" w:color="auto"/>
        <w:left w:val="single" w:sz="8" w:space="0" w:color="auto"/>
        <w:bottom w:val="single" w:sz="4" w:space="0" w:color="auto"/>
      </w:pBdr>
      <w:shd w:val="clear" w:color="000000" w:fill="EBF1DE"/>
      <w:spacing w:before="100" w:beforeAutospacing="1" w:after="100" w:afterAutospacing="1"/>
      <w:textAlignment w:val="center"/>
    </w:pPr>
    <w:rPr>
      <w:b/>
      <w:bCs/>
    </w:rPr>
  </w:style>
  <w:style w:type="paragraph" w:customStyle="1" w:styleId="xl331">
    <w:name w:val="xl331"/>
    <w:basedOn w:val="a"/>
    <w:rsid w:val="000C7CB1"/>
    <w:pPr>
      <w:pBdr>
        <w:top w:val="single" w:sz="4" w:space="0" w:color="auto"/>
        <w:bottom w:val="single" w:sz="4" w:space="0" w:color="auto"/>
      </w:pBdr>
      <w:shd w:val="clear" w:color="000000" w:fill="EBF1DE"/>
      <w:spacing w:before="100" w:beforeAutospacing="1" w:after="100" w:afterAutospacing="1"/>
      <w:textAlignment w:val="center"/>
    </w:pPr>
    <w:rPr>
      <w:b/>
      <w:bCs/>
    </w:rPr>
  </w:style>
  <w:style w:type="paragraph" w:customStyle="1" w:styleId="xl332">
    <w:name w:val="xl332"/>
    <w:basedOn w:val="a"/>
    <w:rsid w:val="000C7CB1"/>
    <w:pPr>
      <w:pBdr>
        <w:top w:val="single" w:sz="4" w:space="0" w:color="auto"/>
        <w:bottom w:val="single" w:sz="4" w:space="0" w:color="auto"/>
        <w:right w:val="single" w:sz="8" w:space="0" w:color="auto"/>
      </w:pBdr>
      <w:shd w:val="clear" w:color="000000" w:fill="EBF1DE"/>
      <w:spacing w:before="100" w:beforeAutospacing="1" w:after="100" w:afterAutospacing="1"/>
      <w:textAlignment w:val="center"/>
    </w:pPr>
    <w:rPr>
      <w:b/>
      <w:bCs/>
    </w:rPr>
  </w:style>
  <w:style w:type="paragraph" w:customStyle="1" w:styleId="xl333">
    <w:name w:val="xl333"/>
    <w:basedOn w:val="a"/>
    <w:rsid w:val="000C7CB1"/>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34">
    <w:name w:val="xl334"/>
    <w:basedOn w:val="a"/>
    <w:rsid w:val="000C7CB1"/>
    <w:pPr>
      <w:pBdr>
        <w:top w:val="single" w:sz="4" w:space="0" w:color="auto"/>
        <w:left w:val="single" w:sz="8" w:space="0" w:color="auto"/>
        <w:bottom w:val="single" w:sz="4" w:space="0" w:color="auto"/>
      </w:pBdr>
      <w:shd w:val="clear" w:color="000000" w:fill="EBF1DE"/>
      <w:spacing w:before="100" w:beforeAutospacing="1" w:after="100" w:afterAutospacing="1"/>
      <w:textAlignment w:val="center"/>
    </w:pPr>
    <w:rPr>
      <w:b/>
      <w:bCs/>
      <w:color w:val="000000"/>
    </w:rPr>
  </w:style>
  <w:style w:type="paragraph" w:customStyle="1" w:styleId="xl335">
    <w:name w:val="xl335"/>
    <w:basedOn w:val="a"/>
    <w:rsid w:val="000C7CB1"/>
    <w:pPr>
      <w:pBdr>
        <w:top w:val="single" w:sz="4" w:space="0" w:color="auto"/>
        <w:bottom w:val="single" w:sz="4" w:space="0" w:color="auto"/>
      </w:pBdr>
      <w:shd w:val="clear" w:color="000000" w:fill="EBF1DE"/>
      <w:spacing w:before="100" w:beforeAutospacing="1" w:after="100" w:afterAutospacing="1"/>
      <w:textAlignment w:val="center"/>
    </w:pPr>
    <w:rPr>
      <w:b/>
      <w:bCs/>
      <w:color w:val="000000"/>
    </w:rPr>
  </w:style>
  <w:style w:type="paragraph" w:customStyle="1" w:styleId="xl336">
    <w:name w:val="xl336"/>
    <w:basedOn w:val="a"/>
    <w:rsid w:val="000C7CB1"/>
    <w:pPr>
      <w:shd w:val="clear" w:color="000000" w:fill="EBF1DE"/>
      <w:spacing w:before="100" w:beforeAutospacing="1" w:after="100" w:afterAutospacing="1"/>
      <w:textAlignment w:val="center"/>
    </w:pPr>
    <w:rPr>
      <w:b/>
      <w:bCs/>
      <w:color w:val="000000"/>
    </w:rPr>
  </w:style>
  <w:style w:type="paragraph" w:customStyle="1" w:styleId="xl337">
    <w:name w:val="xl337"/>
    <w:basedOn w:val="a"/>
    <w:rsid w:val="000C7CB1"/>
    <w:pPr>
      <w:pBdr>
        <w:top w:val="single" w:sz="4" w:space="0" w:color="auto"/>
        <w:bottom w:val="single" w:sz="4" w:space="0" w:color="auto"/>
        <w:right w:val="single" w:sz="8" w:space="0" w:color="auto"/>
      </w:pBdr>
      <w:shd w:val="clear" w:color="000000" w:fill="EBF1DE"/>
      <w:spacing w:before="100" w:beforeAutospacing="1" w:after="100" w:afterAutospacing="1"/>
      <w:textAlignment w:val="center"/>
    </w:pPr>
    <w:rPr>
      <w:b/>
      <w:bCs/>
      <w:color w:val="000000"/>
    </w:rPr>
  </w:style>
  <w:style w:type="paragraph" w:customStyle="1" w:styleId="xl338">
    <w:name w:val="xl338"/>
    <w:basedOn w:val="a"/>
    <w:rsid w:val="000C7CB1"/>
    <w:pPr>
      <w:pBdr>
        <w:top w:val="single" w:sz="8" w:space="0" w:color="auto"/>
        <w:left w:val="single" w:sz="8"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339">
    <w:name w:val="xl339"/>
    <w:basedOn w:val="a"/>
    <w:rsid w:val="000C7CB1"/>
    <w:pPr>
      <w:pBdr>
        <w:top w:val="single" w:sz="8" w:space="0" w:color="auto"/>
        <w:bottom w:val="single" w:sz="4" w:space="0" w:color="auto"/>
      </w:pBdr>
      <w:shd w:val="clear" w:color="000000" w:fill="92D050"/>
      <w:spacing w:before="100" w:beforeAutospacing="1" w:after="100" w:afterAutospacing="1"/>
      <w:jc w:val="center"/>
      <w:textAlignment w:val="center"/>
    </w:pPr>
    <w:rPr>
      <w:b/>
      <w:bCs/>
    </w:rPr>
  </w:style>
  <w:style w:type="paragraph" w:customStyle="1" w:styleId="xl340">
    <w:name w:val="xl340"/>
    <w:basedOn w:val="a"/>
    <w:rsid w:val="000C7CB1"/>
    <w:pPr>
      <w:pBdr>
        <w:top w:val="single" w:sz="8" w:space="0" w:color="auto"/>
        <w:bottom w:val="single" w:sz="4" w:space="0" w:color="auto"/>
        <w:right w:val="single" w:sz="8" w:space="0" w:color="auto"/>
      </w:pBdr>
      <w:shd w:val="clear" w:color="000000" w:fill="92D050"/>
      <w:spacing w:before="100" w:beforeAutospacing="1" w:after="100" w:afterAutospacing="1"/>
      <w:jc w:val="center"/>
      <w:textAlignment w:val="center"/>
    </w:pPr>
    <w:rPr>
      <w:b/>
      <w:bCs/>
    </w:rPr>
  </w:style>
  <w:style w:type="paragraph" w:customStyle="1" w:styleId="xl341">
    <w:name w:val="xl341"/>
    <w:basedOn w:val="a"/>
    <w:rsid w:val="000C7C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42">
    <w:name w:val="xl342"/>
    <w:basedOn w:val="a"/>
    <w:rsid w:val="000C7CB1"/>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43">
    <w:name w:val="xl343"/>
    <w:basedOn w:val="a"/>
    <w:rsid w:val="000C7CB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44">
    <w:name w:val="xl344"/>
    <w:basedOn w:val="a"/>
    <w:rsid w:val="000C7CB1"/>
    <w:pPr>
      <w:pBdr>
        <w:top w:val="single" w:sz="8"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345">
    <w:name w:val="xl345"/>
    <w:basedOn w:val="a"/>
    <w:rsid w:val="000C7CB1"/>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346">
    <w:name w:val="xl346"/>
    <w:basedOn w:val="a"/>
    <w:rsid w:val="000C7CB1"/>
    <w:pPr>
      <w:pBdr>
        <w:top w:val="single" w:sz="8" w:space="0" w:color="auto"/>
        <w:left w:val="single" w:sz="8" w:space="0" w:color="auto"/>
        <w:bottom w:val="single" w:sz="4" w:space="0" w:color="auto"/>
      </w:pBdr>
      <w:shd w:val="clear" w:color="000000" w:fill="FBD4B4"/>
      <w:spacing w:before="100" w:beforeAutospacing="1" w:after="100" w:afterAutospacing="1"/>
      <w:jc w:val="center"/>
      <w:textAlignment w:val="center"/>
    </w:pPr>
    <w:rPr>
      <w:b/>
      <w:bCs/>
      <w:color w:val="000000"/>
    </w:rPr>
  </w:style>
  <w:style w:type="paragraph" w:customStyle="1" w:styleId="xl347">
    <w:name w:val="xl347"/>
    <w:basedOn w:val="a"/>
    <w:rsid w:val="000C7CB1"/>
    <w:pPr>
      <w:pBdr>
        <w:top w:val="single" w:sz="8" w:space="0" w:color="auto"/>
        <w:bottom w:val="single" w:sz="4" w:space="0" w:color="auto"/>
      </w:pBdr>
      <w:shd w:val="clear" w:color="000000" w:fill="FBD4B4"/>
      <w:spacing w:before="100" w:beforeAutospacing="1" w:after="100" w:afterAutospacing="1"/>
      <w:jc w:val="center"/>
      <w:textAlignment w:val="center"/>
    </w:pPr>
    <w:rPr>
      <w:b/>
      <w:bCs/>
      <w:color w:val="000000"/>
    </w:rPr>
  </w:style>
  <w:style w:type="paragraph" w:customStyle="1" w:styleId="xl348">
    <w:name w:val="xl348"/>
    <w:basedOn w:val="a"/>
    <w:rsid w:val="000C7CB1"/>
    <w:pPr>
      <w:pBdr>
        <w:top w:val="single" w:sz="8" w:space="0" w:color="auto"/>
        <w:bottom w:val="single" w:sz="4" w:space="0" w:color="auto"/>
        <w:right w:val="single" w:sz="8" w:space="0" w:color="auto"/>
      </w:pBdr>
      <w:shd w:val="clear" w:color="000000" w:fill="FBD4B4"/>
      <w:spacing w:before="100" w:beforeAutospacing="1" w:after="100" w:afterAutospacing="1"/>
      <w:jc w:val="center"/>
      <w:textAlignment w:val="center"/>
    </w:pPr>
    <w:rPr>
      <w:b/>
      <w:bCs/>
      <w:color w:val="000000"/>
    </w:rPr>
  </w:style>
  <w:style w:type="paragraph" w:customStyle="1" w:styleId="xl349">
    <w:name w:val="xl349"/>
    <w:basedOn w:val="a"/>
    <w:rsid w:val="000C7CB1"/>
    <w:pPr>
      <w:pBdr>
        <w:top w:val="single" w:sz="4" w:space="0" w:color="auto"/>
        <w:left w:val="single" w:sz="8" w:space="0" w:color="auto"/>
        <w:bottom w:val="single" w:sz="4" w:space="0" w:color="auto"/>
      </w:pBdr>
      <w:shd w:val="clear" w:color="000000" w:fill="DAEEF3"/>
      <w:spacing w:before="100" w:beforeAutospacing="1" w:after="100" w:afterAutospacing="1"/>
      <w:jc w:val="center"/>
      <w:textAlignment w:val="center"/>
    </w:pPr>
    <w:rPr>
      <w:b/>
      <w:bCs/>
    </w:rPr>
  </w:style>
  <w:style w:type="paragraph" w:customStyle="1" w:styleId="xl350">
    <w:name w:val="xl350"/>
    <w:basedOn w:val="a"/>
    <w:rsid w:val="000C7CB1"/>
    <w:pPr>
      <w:pBdr>
        <w:top w:val="single" w:sz="4" w:space="0" w:color="auto"/>
        <w:bottom w:val="single" w:sz="4" w:space="0" w:color="auto"/>
      </w:pBdr>
      <w:shd w:val="clear" w:color="000000" w:fill="DAEEF3"/>
      <w:spacing w:before="100" w:beforeAutospacing="1" w:after="100" w:afterAutospacing="1"/>
      <w:jc w:val="center"/>
      <w:textAlignment w:val="center"/>
    </w:pPr>
    <w:rPr>
      <w:b/>
      <w:bCs/>
    </w:rPr>
  </w:style>
  <w:style w:type="paragraph" w:customStyle="1" w:styleId="xl351">
    <w:name w:val="xl351"/>
    <w:basedOn w:val="a"/>
    <w:rsid w:val="000C7CB1"/>
    <w:pPr>
      <w:pBdr>
        <w:top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352">
    <w:name w:val="xl352"/>
    <w:basedOn w:val="a"/>
    <w:rsid w:val="000C7CB1"/>
    <w:pPr>
      <w:pBdr>
        <w:top w:val="single" w:sz="8"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353">
    <w:name w:val="xl353"/>
    <w:basedOn w:val="a"/>
    <w:rsid w:val="000C7CB1"/>
    <w:pPr>
      <w:pBdr>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54">
    <w:name w:val="xl354"/>
    <w:basedOn w:val="a"/>
    <w:rsid w:val="000C7CB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55">
    <w:name w:val="xl355"/>
    <w:basedOn w:val="a"/>
    <w:rsid w:val="000C7CB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56">
    <w:name w:val="xl356"/>
    <w:basedOn w:val="a"/>
    <w:rsid w:val="000C7CB1"/>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7">
    <w:name w:val="xl357"/>
    <w:basedOn w:val="a"/>
    <w:rsid w:val="000C7CB1"/>
    <w:pPr>
      <w:shd w:val="clear" w:color="000000" w:fill="FFFF00"/>
      <w:spacing w:before="100" w:beforeAutospacing="1" w:after="100" w:afterAutospacing="1"/>
      <w:jc w:val="center"/>
      <w:textAlignment w:val="center"/>
    </w:pPr>
  </w:style>
  <w:style w:type="paragraph" w:customStyle="1" w:styleId="xl358">
    <w:name w:val="xl358"/>
    <w:basedOn w:val="a"/>
    <w:rsid w:val="000C7C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359">
    <w:name w:val="xl359"/>
    <w:basedOn w:val="a"/>
    <w:rsid w:val="000C7CB1"/>
    <w:pPr>
      <w:pBdr>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360">
    <w:name w:val="xl360"/>
    <w:basedOn w:val="a"/>
    <w:rsid w:val="000C7C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61">
    <w:name w:val="xl361"/>
    <w:basedOn w:val="a"/>
    <w:rsid w:val="000C7CB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362">
    <w:name w:val="xl362"/>
    <w:basedOn w:val="a"/>
    <w:rsid w:val="000C7CB1"/>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363">
    <w:name w:val="xl363"/>
    <w:basedOn w:val="a"/>
    <w:rsid w:val="000C7CB1"/>
    <w:pPr>
      <w:pBdr>
        <w:top w:val="single" w:sz="4" w:space="0" w:color="auto"/>
        <w:left w:val="single" w:sz="8" w:space="0" w:color="auto"/>
        <w:bottom w:val="single" w:sz="8" w:space="0" w:color="auto"/>
        <w:right w:val="single" w:sz="4" w:space="0" w:color="auto"/>
      </w:pBdr>
      <w:shd w:val="clear" w:color="000000" w:fill="EBF1DE"/>
      <w:spacing w:before="100" w:beforeAutospacing="1" w:after="100" w:afterAutospacing="1"/>
      <w:jc w:val="center"/>
      <w:textAlignment w:val="center"/>
    </w:pPr>
    <w:rPr>
      <w:color w:val="000000"/>
    </w:rPr>
  </w:style>
  <w:style w:type="paragraph" w:customStyle="1" w:styleId="xl364">
    <w:name w:val="xl364"/>
    <w:basedOn w:val="a"/>
    <w:rsid w:val="000C7CB1"/>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style>
  <w:style w:type="paragraph" w:customStyle="1" w:styleId="xl365">
    <w:name w:val="xl365"/>
    <w:basedOn w:val="a"/>
    <w:rsid w:val="000C7CB1"/>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style>
  <w:style w:type="paragraph" w:customStyle="1" w:styleId="xl366">
    <w:name w:val="xl366"/>
    <w:basedOn w:val="a"/>
    <w:rsid w:val="000C7CB1"/>
    <w:pPr>
      <w:pBdr>
        <w:top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style>
  <w:style w:type="paragraph" w:customStyle="1" w:styleId="xl367">
    <w:name w:val="xl367"/>
    <w:basedOn w:val="a"/>
    <w:rsid w:val="000C7CB1"/>
    <w:pPr>
      <w:pBdr>
        <w:left w:val="single" w:sz="8" w:space="0" w:color="auto"/>
        <w:bottom w:val="single" w:sz="8" w:space="0" w:color="auto"/>
        <w:right w:val="single" w:sz="8" w:space="0" w:color="auto"/>
      </w:pBdr>
      <w:shd w:val="clear" w:color="000000" w:fill="C6D9F1"/>
      <w:spacing w:before="100" w:beforeAutospacing="1" w:after="100" w:afterAutospacing="1"/>
      <w:jc w:val="center"/>
      <w:textAlignment w:val="center"/>
    </w:pPr>
  </w:style>
  <w:style w:type="paragraph" w:customStyle="1" w:styleId="xl368">
    <w:name w:val="xl368"/>
    <w:basedOn w:val="a"/>
    <w:rsid w:val="000C7CB1"/>
    <w:pPr>
      <w:pBdr>
        <w:bottom w:val="single" w:sz="8" w:space="0" w:color="auto"/>
        <w:right w:val="single" w:sz="8" w:space="0" w:color="auto"/>
      </w:pBdr>
      <w:shd w:val="clear" w:color="000000" w:fill="C6D9F1"/>
      <w:spacing w:before="100" w:beforeAutospacing="1" w:after="100" w:afterAutospacing="1"/>
      <w:jc w:val="center"/>
      <w:textAlignment w:val="center"/>
    </w:pPr>
  </w:style>
  <w:style w:type="paragraph" w:customStyle="1" w:styleId="xl369">
    <w:name w:val="xl369"/>
    <w:basedOn w:val="a"/>
    <w:rsid w:val="000C7CB1"/>
    <w:pPr>
      <w:pBdr>
        <w:bottom w:val="single" w:sz="8" w:space="0" w:color="auto"/>
        <w:right w:val="single" w:sz="8" w:space="0" w:color="auto"/>
      </w:pBdr>
      <w:shd w:val="clear" w:color="000000" w:fill="C6D9F1"/>
      <w:spacing w:before="100" w:beforeAutospacing="1" w:after="100" w:afterAutospacing="1"/>
      <w:jc w:val="center"/>
      <w:textAlignment w:val="center"/>
    </w:pPr>
  </w:style>
  <w:style w:type="paragraph" w:customStyle="1" w:styleId="xl370">
    <w:name w:val="xl370"/>
    <w:basedOn w:val="a"/>
    <w:rsid w:val="000C7CB1"/>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style>
  <w:style w:type="paragraph" w:customStyle="1" w:styleId="xl371">
    <w:name w:val="xl371"/>
    <w:basedOn w:val="a"/>
    <w:rsid w:val="000C7CB1"/>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372">
    <w:name w:val="xl372"/>
    <w:basedOn w:val="a"/>
    <w:rsid w:val="000C7CB1"/>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373">
    <w:name w:val="xl373"/>
    <w:basedOn w:val="a"/>
    <w:rsid w:val="000C7CB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74">
    <w:name w:val="xl374"/>
    <w:basedOn w:val="a"/>
    <w:rsid w:val="000C7C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75">
    <w:name w:val="xl375"/>
    <w:basedOn w:val="a"/>
    <w:rsid w:val="000C7CB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76">
    <w:name w:val="xl376"/>
    <w:basedOn w:val="a"/>
    <w:rsid w:val="000C7CB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377">
    <w:name w:val="xl377"/>
    <w:basedOn w:val="a"/>
    <w:rsid w:val="000C7C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78">
    <w:name w:val="xl378"/>
    <w:basedOn w:val="a"/>
    <w:rsid w:val="000C7CB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79">
    <w:name w:val="xl379"/>
    <w:basedOn w:val="a"/>
    <w:rsid w:val="000C7CB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80">
    <w:name w:val="xl380"/>
    <w:basedOn w:val="a"/>
    <w:rsid w:val="000C7C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rPr>
  </w:style>
  <w:style w:type="paragraph" w:customStyle="1" w:styleId="xl381">
    <w:name w:val="xl381"/>
    <w:basedOn w:val="a"/>
    <w:rsid w:val="000C7CB1"/>
    <w:pPr>
      <w:pBdr>
        <w:bottom w:val="single" w:sz="8" w:space="0" w:color="auto"/>
        <w:right w:val="single" w:sz="8" w:space="0" w:color="auto"/>
      </w:pBdr>
      <w:spacing w:before="100" w:beforeAutospacing="1" w:after="100" w:afterAutospacing="1"/>
      <w:jc w:val="center"/>
      <w:textAlignment w:val="center"/>
    </w:pPr>
    <w:rPr>
      <w:rFonts w:ascii="Calibri" w:hAnsi="Calibri"/>
      <w:color w:val="000000"/>
    </w:rPr>
  </w:style>
  <w:style w:type="paragraph" w:customStyle="1" w:styleId="xl382">
    <w:name w:val="xl382"/>
    <w:basedOn w:val="a"/>
    <w:rsid w:val="000C7CB1"/>
    <w:pPr>
      <w:pBdr>
        <w:bottom w:val="single" w:sz="8" w:space="0" w:color="auto"/>
        <w:right w:val="single" w:sz="8" w:space="0" w:color="auto"/>
      </w:pBdr>
      <w:spacing w:before="100" w:beforeAutospacing="1" w:after="100" w:afterAutospacing="1"/>
      <w:jc w:val="center"/>
      <w:textAlignment w:val="center"/>
    </w:pPr>
    <w:rPr>
      <w:rFonts w:ascii="Calibri" w:hAnsi="Calibri"/>
      <w:color w:val="000000"/>
    </w:rPr>
  </w:style>
  <w:style w:type="paragraph" w:customStyle="1" w:styleId="xl383">
    <w:name w:val="xl383"/>
    <w:basedOn w:val="a"/>
    <w:rsid w:val="000C7CB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84">
    <w:name w:val="xl384"/>
    <w:basedOn w:val="a"/>
    <w:rsid w:val="000C7CB1"/>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385">
    <w:name w:val="xl385"/>
    <w:basedOn w:val="a"/>
    <w:rsid w:val="000C7CB1"/>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color w:val="000000"/>
    </w:rPr>
  </w:style>
  <w:style w:type="paragraph" w:customStyle="1" w:styleId="xl386">
    <w:name w:val="xl386"/>
    <w:basedOn w:val="a"/>
    <w:rsid w:val="000C7CB1"/>
    <w:pPr>
      <w:pBdr>
        <w:bottom w:val="single" w:sz="8" w:space="0" w:color="auto"/>
        <w:right w:val="single" w:sz="8" w:space="0" w:color="auto"/>
      </w:pBdr>
      <w:spacing w:before="100" w:beforeAutospacing="1" w:after="100" w:afterAutospacing="1"/>
      <w:jc w:val="center"/>
      <w:textAlignment w:val="center"/>
    </w:pPr>
    <w:rPr>
      <w:rFonts w:ascii="Calibri" w:hAnsi="Calibri"/>
      <w:color w:val="000000"/>
    </w:rPr>
  </w:style>
  <w:style w:type="paragraph" w:customStyle="1" w:styleId="xl387">
    <w:name w:val="xl387"/>
    <w:basedOn w:val="a"/>
    <w:rsid w:val="000C7CB1"/>
    <w:pPr>
      <w:pBdr>
        <w:bottom w:val="single" w:sz="8" w:space="0" w:color="auto"/>
        <w:right w:val="single" w:sz="8" w:space="0" w:color="auto"/>
      </w:pBdr>
      <w:spacing w:before="100" w:beforeAutospacing="1" w:after="100" w:afterAutospacing="1"/>
      <w:jc w:val="center"/>
      <w:textAlignment w:val="center"/>
    </w:pPr>
    <w:rPr>
      <w:rFonts w:ascii="Calibri" w:hAnsi="Calibri"/>
      <w:color w:val="000000"/>
    </w:rPr>
  </w:style>
  <w:style w:type="paragraph" w:customStyle="1" w:styleId="xl388">
    <w:name w:val="xl388"/>
    <w:basedOn w:val="a"/>
    <w:rsid w:val="000C7CB1"/>
    <w:pPr>
      <w:pBdr>
        <w:top w:val="single" w:sz="4" w:space="0" w:color="auto"/>
        <w:left w:val="single" w:sz="8" w:space="0" w:color="auto"/>
      </w:pBdr>
      <w:shd w:val="clear" w:color="000000" w:fill="EAF1DD"/>
      <w:spacing w:before="100" w:beforeAutospacing="1" w:after="100" w:afterAutospacing="1"/>
      <w:textAlignment w:val="center"/>
    </w:pPr>
    <w:rPr>
      <w:b/>
      <w:bCs/>
    </w:rPr>
  </w:style>
  <w:style w:type="paragraph" w:customStyle="1" w:styleId="xl389">
    <w:name w:val="xl389"/>
    <w:basedOn w:val="a"/>
    <w:rsid w:val="000C7CB1"/>
    <w:pPr>
      <w:pBdr>
        <w:top w:val="single" w:sz="4" w:space="0" w:color="auto"/>
      </w:pBdr>
      <w:shd w:val="clear" w:color="000000" w:fill="EAF1DD"/>
      <w:spacing w:before="100" w:beforeAutospacing="1" w:after="100" w:afterAutospacing="1"/>
      <w:textAlignment w:val="center"/>
    </w:pPr>
    <w:rPr>
      <w:b/>
      <w:bCs/>
    </w:rPr>
  </w:style>
  <w:style w:type="paragraph" w:customStyle="1" w:styleId="xl390">
    <w:name w:val="xl390"/>
    <w:basedOn w:val="a"/>
    <w:rsid w:val="000C7CB1"/>
    <w:pPr>
      <w:pBdr>
        <w:top w:val="single" w:sz="4" w:space="0" w:color="auto"/>
        <w:right w:val="single" w:sz="8" w:space="0" w:color="auto"/>
      </w:pBdr>
      <w:shd w:val="clear" w:color="000000" w:fill="EAF1DD"/>
      <w:spacing w:before="100" w:beforeAutospacing="1" w:after="100" w:afterAutospacing="1"/>
      <w:textAlignment w:val="center"/>
    </w:pPr>
    <w:rPr>
      <w:b/>
      <w:bCs/>
    </w:rPr>
  </w:style>
  <w:style w:type="paragraph" w:customStyle="1" w:styleId="xl391">
    <w:name w:val="xl391"/>
    <w:basedOn w:val="a"/>
    <w:rsid w:val="000C7CB1"/>
    <w:pPr>
      <w:pBdr>
        <w:bottom w:val="single" w:sz="8" w:space="0" w:color="auto"/>
        <w:right w:val="single" w:sz="8" w:space="0" w:color="auto"/>
      </w:pBdr>
      <w:spacing w:before="100" w:beforeAutospacing="1" w:after="100" w:afterAutospacing="1"/>
      <w:jc w:val="center"/>
      <w:textAlignment w:val="center"/>
    </w:pPr>
  </w:style>
  <w:style w:type="paragraph" w:customStyle="1" w:styleId="xl392">
    <w:name w:val="xl392"/>
    <w:basedOn w:val="a"/>
    <w:rsid w:val="000C7CB1"/>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393">
    <w:name w:val="xl393"/>
    <w:basedOn w:val="a"/>
    <w:rsid w:val="000C7CB1"/>
    <w:pPr>
      <w:pBdr>
        <w:bottom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394">
    <w:name w:val="xl394"/>
    <w:basedOn w:val="a"/>
    <w:rsid w:val="000C7CB1"/>
    <w:pPr>
      <w:pBdr>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395">
    <w:name w:val="xl395"/>
    <w:basedOn w:val="a"/>
    <w:rsid w:val="000C7CB1"/>
    <w:pPr>
      <w:pBdr>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396">
    <w:name w:val="xl396"/>
    <w:basedOn w:val="a"/>
    <w:rsid w:val="000C7CB1"/>
    <w:pPr>
      <w:pBdr>
        <w:left w:val="single" w:sz="4" w:space="0" w:color="auto"/>
        <w:bottom w:val="single" w:sz="4" w:space="0" w:color="auto"/>
      </w:pBdr>
      <w:shd w:val="clear" w:color="000000" w:fill="EAF1DD"/>
      <w:spacing w:before="100" w:beforeAutospacing="1" w:after="100" w:afterAutospacing="1"/>
      <w:textAlignment w:val="center"/>
    </w:pPr>
    <w:rPr>
      <w:b/>
      <w:bCs/>
    </w:rPr>
  </w:style>
  <w:style w:type="paragraph" w:customStyle="1" w:styleId="xl397">
    <w:name w:val="xl397"/>
    <w:basedOn w:val="a"/>
    <w:rsid w:val="000C7CB1"/>
    <w:pPr>
      <w:pBdr>
        <w:top w:val="single" w:sz="4" w:space="0" w:color="auto"/>
        <w:left w:val="single" w:sz="4" w:space="0" w:color="auto"/>
        <w:bottom w:val="single" w:sz="4" w:space="0" w:color="auto"/>
        <w:right w:val="single" w:sz="4" w:space="0" w:color="auto"/>
      </w:pBdr>
      <w:shd w:val="clear" w:color="000000" w:fill="D6E3BC"/>
      <w:spacing w:before="100" w:beforeAutospacing="1" w:after="100" w:afterAutospacing="1"/>
      <w:jc w:val="center"/>
      <w:textAlignment w:val="center"/>
    </w:pPr>
  </w:style>
  <w:style w:type="paragraph" w:customStyle="1" w:styleId="xl398">
    <w:name w:val="xl398"/>
    <w:basedOn w:val="a"/>
    <w:rsid w:val="000C7CB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9">
    <w:name w:val="xl399"/>
    <w:basedOn w:val="a"/>
    <w:rsid w:val="000C7C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0">
    <w:name w:val="xl400"/>
    <w:basedOn w:val="a"/>
    <w:rsid w:val="000C7CB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01">
    <w:name w:val="xl401"/>
    <w:basedOn w:val="a"/>
    <w:rsid w:val="000C7C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w:hAnsi="Calibri"/>
      <w:color w:val="000000"/>
    </w:rPr>
  </w:style>
  <w:style w:type="paragraph" w:customStyle="1" w:styleId="Default">
    <w:name w:val="Default"/>
    <w:rsid w:val="00942D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11">
    <w:name w:val="Без интервала1"/>
    <w:rsid w:val="00942D44"/>
    <w:pPr>
      <w:spacing w:after="0" w:line="240" w:lineRule="auto"/>
    </w:pPr>
    <w:rPr>
      <w:rFonts w:ascii="Calibri" w:eastAsia="Times New Roman" w:hAnsi="Calibri" w:cs="Times New Roman"/>
      <w:lang w:eastAsia="ru-RU"/>
    </w:rPr>
  </w:style>
  <w:style w:type="character" w:customStyle="1" w:styleId="af7">
    <w:name w:val="Без интервала Знак"/>
    <w:aliases w:val="мелкий Знак,мой рабочий Знак,норма Знак,Обя Знак,Айгерим Знак,свой Знак,Без интеБез интервала Знак,Без интервала11 Знак,Без интервала111 Знак,No Spacing1 Знак,14 TNR Знак,МОЙ СТИЛЬ Знак,Елжан Знак,No Spacing11 Знак,Без интервала2 Знак"/>
    <w:link w:val="af8"/>
    <w:uiPriority w:val="99"/>
    <w:qFormat/>
    <w:locked/>
    <w:rsid w:val="003773BD"/>
    <w:rPr>
      <w:rFonts w:cs="Calibri"/>
    </w:rPr>
  </w:style>
  <w:style w:type="paragraph" w:styleId="af8">
    <w:name w:val="No Spacing"/>
    <w:aliases w:val="мелкий,мой рабочий,норма,Обя,Айгерим,свой,Без интеБез интервала,Без интервала11,Без интервала111,No Spacing1,14 TNR,МОЙ СТИЛЬ,Елжан,No Spacing11,Без интервала2,Без интерваль,исполнитель,СНОСКИ,Алия,ARSH_N,Дастан1,ТекстОтчета,No Spacing"/>
    <w:basedOn w:val="a"/>
    <w:link w:val="af7"/>
    <w:uiPriority w:val="99"/>
    <w:qFormat/>
    <w:rsid w:val="003773BD"/>
    <w:rPr>
      <w:rFonts w:asciiTheme="minorHAnsi" w:eastAsiaTheme="minorHAnsi" w:hAnsiTheme="minorHAnsi" w:cs="Calibri"/>
      <w:sz w:val="22"/>
      <w:szCs w:val="22"/>
      <w:lang w:eastAsia="en-US"/>
    </w:rPr>
  </w:style>
  <w:style w:type="character" w:customStyle="1" w:styleId="12">
    <w:name w:val="Неразрешенное упоминание1"/>
    <w:basedOn w:val="a0"/>
    <w:uiPriority w:val="99"/>
    <w:semiHidden/>
    <w:unhideWhenUsed/>
    <w:rsid w:val="00872C00"/>
    <w:rPr>
      <w:color w:val="605E5C"/>
      <w:shd w:val="clear" w:color="auto" w:fill="E1DFDD"/>
    </w:rPr>
  </w:style>
  <w:style w:type="character" w:customStyle="1" w:styleId="af2">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1"/>
    <w:uiPriority w:val="99"/>
    <w:rsid w:val="00E324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8977">
      <w:bodyDiv w:val="1"/>
      <w:marLeft w:val="0"/>
      <w:marRight w:val="0"/>
      <w:marTop w:val="0"/>
      <w:marBottom w:val="0"/>
      <w:divBdr>
        <w:top w:val="none" w:sz="0" w:space="0" w:color="auto"/>
        <w:left w:val="none" w:sz="0" w:space="0" w:color="auto"/>
        <w:bottom w:val="none" w:sz="0" w:space="0" w:color="auto"/>
        <w:right w:val="none" w:sz="0" w:space="0" w:color="auto"/>
      </w:divBdr>
    </w:div>
    <w:div w:id="842664474">
      <w:bodyDiv w:val="1"/>
      <w:marLeft w:val="0"/>
      <w:marRight w:val="0"/>
      <w:marTop w:val="0"/>
      <w:marBottom w:val="0"/>
      <w:divBdr>
        <w:top w:val="none" w:sz="0" w:space="0" w:color="auto"/>
        <w:left w:val="none" w:sz="0" w:space="0" w:color="auto"/>
        <w:bottom w:val="none" w:sz="0" w:space="0" w:color="auto"/>
        <w:right w:val="none" w:sz="0" w:space="0" w:color="auto"/>
      </w:divBdr>
    </w:div>
    <w:div w:id="996301855">
      <w:bodyDiv w:val="1"/>
      <w:marLeft w:val="0"/>
      <w:marRight w:val="0"/>
      <w:marTop w:val="0"/>
      <w:marBottom w:val="0"/>
      <w:divBdr>
        <w:top w:val="none" w:sz="0" w:space="0" w:color="auto"/>
        <w:left w:val="none" w:sz="0" w:space="0" w:color="auto"/>
        <w:bottom w:val="none" w:sz="0" w:space="0" w:color="auto"/>
        <w:right w:val="none" w:sz="0" w:space="0" w:color="auto"/>
      </w:divBdr>
    </w:div>
    <w:div w:id="17879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EAFD-6641-425E-90BD-21085A01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7809</Words>
  <Characters>44512</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Нурлыбек Оралбеков</cp:lastModifiedBy>
  <cp:revision>12</cp:revision>
  <cp:lastPrinted>2021-10-08T12:03:00Z</cp:lastPrinted>
  <dcterms:created xsi:type="dcterms:W3CDTF">2022-02-28T03:05:00Z</dcterms:created>
  <dcterms:modified xsi:type="dcterms:W3CDTF">2022-02-28T12:38:00Z</dcterms:modified>
</cp:coreProperties>
</file>