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75" w:rsidRPr="00F0432F" w:rsidRDefault="005A3A75" w:rsidP="005A3A75">
      <w:pPr>
        <w:jc w:val="right"/>
        <w:rPr>
          <w:i/>
          <w:lang w:val="kk-KZ"/>
        </w:rPr>
      </w:pPr>
      <w:r w:rsidRPr="00F0432F">
        <w:rPr>
          <w:i/>
          <w:lang w:val="kk-KZ"/>
        </w:rPr>
        <w:t>ҚР ІІМ ЖК</w:t>
      </w:r>
      <w:r w:rsidR="00B334C5" w:rsidRPr="00F0432F">
        <w:rPr>
          <w:i/>
          <w:lang w:val="kk-KZ"/>
        </w:rPr>
        <w:t>Д</w:t>
      </w:r>
      <w:r w:rsidR="003A36CA">
        <w:rPr>
          <w:i/>
          <w:lang w:val="kk-KZ"/>
        </w:rPr>
        <w:t>-нің</w:t>
      </w:r>
    </w:p>
    <w:p w:rsidR="005A3A75" w:rsidRPr="00F0432F" w:rsidRDefault="005A3A75" w:rsidP="005A3A75">
      <w:pPr>
        <w:jc w:val="right"/>
        <w:rPr>
          <w:i/>
          <w:lang w:val="kk-KZ"/>
        </w:rPr>
      </w:pPr>
      <w:r w:rsidRPr="00F0432F">
        <w:rPr>
          <w:i/>
          <w:lang w:val="kk-KZ"/>
        </w:rPr>
        <w:t>20</w:t>
      </w:r>
      <w:r w:rsidR="00BE651C" w:rsidRPr="00F0432F">
        <w:rPr>
          <w:i/>
          <w:lang w:val="kk-KZ"/>
        </w:rPr>
        <w:t>2</w:t>
      </w:r>
      <w:r w:rsidR="00E17B75">
        <w:rPr>
          <w:i/>
          <w:lang w:val="kk-KZ"/>
        </w:rPr>
        <w:t>2</w:t>
      </w:r>
      <w:r w:rsidR="003A36CA">
        <w:rPr>
          <w:i/>
          <w:lang w:val="kk-KZ"/>
        </w:rPr>
        <w:t xml:space="preserve"> жылғы «</w:t>
      </w:r>
      <w:r w:rsidR="003A36CA">
        <w:rPr>
          <w:i/>
          <w:lang w:val="en-US"/>
        </w:rPr>
        <w:t>__</w:t>
      </w:r>
      <w:r w:rsidRPr="00F0432F">
        <w:rPr>
          <w:i/>
          <w:lang w:val="kk-KZ"/>
        </w:rPr>
        <w:t>» қаңтардағы</w:t>
      </w:r>
    </w:p>
    <w:p w:rsidR="005A3A75" w:rsidRPr="00F0432F" w:rsidRDefault="005A3A75" w:rsidP="005A3A75">
      <w:pPr>
        <w:jc w:val="right"/>
        <w:rPr>
          <w:i/>
          <w:lang w:val="kk-KZ"/>
        </w:rPr>
      </w:pPr>
      <w:r w:rsidRPr="00F0432F">
        <w:rPr>
          <w:i/>
          <w:lang w:val="kk-KZ"/>
        </w:rPr>
        <w:t>№ _______ хатына қосымша</w:t>
      </w:r>
    </w:p>
    <w:p w:rsidR="005A3A75" w:rsidRPr="00F0432F" w:rsidRDefault="005A3A75" w:rsidP="005A3A75">
      <w:pPr>
        <w:rPr>
          <w:b/>
          <w:color w:val="000000"/>
          <w:sz w:val="28"/>
          <w:szCs w:val="28"/>
          <w:lang w:val="kk-KZ"/>
        </w:rPr>
      </w:pPr>
    </w:p>
    <w:p w:rsidR="005A3A75" w:rsidRPr="00F0432F" w:rsidRDefault="005A3A75" w:rsidP="005A3A75">
      <w:pPr>
        <w:rPr>
          <w:b/>
          <w:color w:val="000000"/>
          <w:sz w:val="28"/>
          <w:szCs w:val="28"/>
          <w:lang w:val="kk-KZ"/>
        </w:rPr>
      </w:pPr>
    </w:p>
    <w:p w:rsidR="005A3A75" w:rsidRPr="00F0432F" w:rsidRDefault="005A3A75" w:rsidP="005A3A75">
      <w:pPr>
        <w:jc w:val="center"/>
        <w:outlineLvl w:val="2"/>
        <w:rPr>
          <w:b/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«Азаматтық және қызметтiк қару мен о</w:t>
      </w:r>
      <w:r w:rsidR="007A1233">
        <w:rPr>
          <w:b/>
          <w:color w:val="000000"/>
          <w:sz w:val="28"/>
          <w:szCs w:val="28"/>
          <w:lang w:val="kk-KZ"/>
        </w:rPr>
        <w:t>ған</w:t>
      </w:r>
      <w:r w:rsidRPr="00F0432F">
        <w:rPr>
          <w:b/>
          <w:color w:val="000000"/>
          <w:sz w:val="28"/>
          <w:szCs w:val="28"/>
          <w:lang w:val="kk-KZ"/>
        </w:rPr>
        <w:t xml:space="preserve"> патрондардың криминалистік</w:t>
      </w:r>
    </w:p>
    <w:p w:rsidR="007A1233" w:rsidRDefault="005A3A75" w:rsidP="005A3A75">
      <w:pPr>
        <w:ind w:firstLine="567"/>
        <w:jc w:val="center"/>
        <w:rPr>
          <w:b/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талаптарға сәй</w:t>
      </w:r>
      <w:r w:rsidR="007A1233">
        <w:rPr>
          <w:b/>
          <w:color w:val="000000"/>
          <w:sz w:val="28"/>
          <w:szCs w:val="28"/>
          <w:lang w:val="kk-KZ"/>
        </w:rPr>
        <w:t>кестігіне қорытынды беру</w:t>
      </w:r>
      <w:r w:rsidRPr="00F0432F">
        <w:rPr>
          <w:b/>
          <w:color w:val="000000"/>
          <w:sz w:val="28"/>
          <w:szCs w:val="28"/>
          <w:lang w:val="kk-KZ"/>
        </w:rPr>
        <w:t xml:space="preserve">» Қазақстан Республикасы </w:t>
      </w:r>
    </w:p>
    <w:p w:rsidR="005A3A75" w:rsidRPr="00F0432F" w:rsidRDefault="005A3A75" w:rsidP="005A3A75">
      <w:pPr>
        <w:ind w:firstLine="567"/>
        <w:jc w:val="center"/>
        <w:rPr>
          <w:b/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Ішкі істер министрлігінің мемлекеттік</w:t>
      </w:r>
    </w:p>
    <w:p w:rsidR="005A3A75" w:rsidRPr="00F0432F" w:rsidRDefault="005A3A75" w:rsidP="005A3A75">
      <w:pPr>
        <w:ind w:firstLine="567"/>
        <w:jc w:val="center"/>
        <w:rPr>
          <w:b/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қызмет көрсету мәселелері жөніндегі қызметі есебі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1. Жалпы ережелер.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1) Көрсетілетін қызметті беруші туралы мәліметтер</w:t>
      </w:r>
      <w:r w:rsidRPr="00F0432F">
        <w:rPr>
          <w:color w:val="000000"/>
          <w:sz w:val="28"/>
          <w:szCs w:val="28"/>
          <w:lang w:val="kk-KZ"/>
        </w:rPr>
        <w:t xml:space="preserve"> – Қазақстан Республикасы </w:t>
      </w:r>
      <w:r w:rsidR="007A1233">
        <w:rPr>
          <w:sz w:val="28"/>
          <w:szCs w:val="28"/>
          <w:lang w:val="kk-KZ"/>
        </w:rPr>
        <w:t>і</w:t>
      </w:r>
      <w:r w:rsidRPr="00F0432F">
        <w:rPr>
          <w:sz w:val="28"/>
          <w:szCs w:val="28"/>
          <w:lang w:val="kk-KZ"/>
        </w:rPr>
        <w:t>шкі істер органдарының аумақтық бөліністері</w:t>
      </w:r>
      <w:r w:rsidRPr="00F0432F">
        <w:rPr>
          <w:color w:val="000000"/>
          <w:sz w:val="28"/>
          <w:szCs w:val="28"/>
          <w:lang w:val="kk-KZ"/>
        </w:rPr>
        <w:t>.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2) Мемлекеттік көрсетілетін қызметтер туралы ақпарат: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мемлекеттік көрсетілетін қызметтердің саны</w:t>
      </w:r>
      <w:r w:rsidRPr="00F0432F">
        <w:rPr>
          <w:color w:val="000000"/>
          <w:sz w:val="28"/>
          <w:szCs w:val="28"/>
          <w:lang w:val="kk-KZ"/>
        </w:rPr>
        <w:t xml:space="preserve"> – 1: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0432F">
        <w:rPr>
          <w:color w:val="000000"/>
          <w:sz w:val="28"/>
          <w:szCs w:val="28"/>
          <w:lang w:val="kk-KZ"/>
        </w:rPr>
        <w:t xml:space="preserve">1. </w:t>
      </w:r>
      <w:r w:rsidRPr="00F0432F">
        <w:rPr>
          <w:sz w:val="28"/>
          <w:szCs w:val="28"/>
          <w:lang w:val="kk-KZ"/>
        </w:rPr>
        <w:t>Азаматтық және қызметтiк қару мен о</w:t>
      </w:r>
      <w:r w:rsidR="007A1233">
        <w:rPr>
          <w:sz w:val="28"/>
          <w:szCs w:val="28"/>
          <w:lang w:val="kk-KZ"/>
        </w:rPr>
        <w:t>ған</w:t>
      </w:r>
      <w:r w:rsidRPr="00F0432F">
        <w:rPr>
          <w:sz w:val="28"/>
          <w:szCs w:val="28"/>
          <w:lang w:val="kk-KZ"/>
        </w:rPr>
        <w:t xml:space="preserve"> патрондардың криминалистік талаптарға сәйкестігіне қорытынды беру.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«Азаматтарға арналған үкімет» мемлекеттік корпорациясы арқылы көрсетілетін мемлекеттік қызметтер саны</w:t>
      </w:r>
      <w:r w:rsidRPr="00F0432F">
        <w:rPr>
          <w:color w:val="000000"/>
          <w:sz w:val="28"/>
          <w:szCs w:val="28"/>
          <w:lang w:val="kk-KZ"/>
        </w:rPr>
        <w:t xml:space="preserve"> – 0;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тегін негізде көрсетілетін мемлекеттік қызметтердің саны</w:t>
      </w:r>
      <w:r w:rsidRPr="00F0432F">
        <w:rPr>
          <w:color w:val="000000"/>
          <w:sz w:val="28"/>
          <w:szCs w:val="28"/>
          <w:lang w:val="kk-KZ"/>
        </w:rPr>
        <w:t xml:space="preserve"> – 1;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 xml:space="preserve">қағаз және электрондық нысанда көрсетілетін мемлекеттік қызметтердің саны </w:t>
      </w:r>
      <w:r w:rsidRPr="00F0432F">
        <w:rPr>
          <w:color w:val="000000"/>
          <w:sz w:val="28"/>
          <w:szCs w:val="28"/>
          <w:lang w:val="kk-KZ"/>
        </w:rPr>
        <w:t>– 1;</w:t>
      </w:r>
    </w:p>
    <w:p w:rsidR="005A3A75" w:rsidRPr="00F0432F" w:rsidRDefault="005A3A75" w:rsidP="005A3A75">
      <w:pPr>
        <w:ind w:firstLine="567"/>
        <w:jc w:val="both"/>
        <w:rPr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 xml:space="preserve">бекітілген </w:t>
      </w:r>
      <w:r w:rsidR="00D30CC4" w:rsidRPr="00D30CC4">
        <w:rPr>
          <w:b/>
          <w:color w:val="000000"/>
          <w:sz w:val="28"/>
          <w:szCs w:val="28"/>
          <w:lang w:val="kk-KZ"/>
        </w:rPr>
        <w:t>мемлекеттік қызметтерді көрсету тәртібін айқындайтын бекітілген заңға тәуелді нормативтік құқықтық актілердің саны</w:t>
      </w:r>
      <w:r w:rsidR="00D30CC4">
        <w:rPr>
          <w:b/>
          <w:color w:val="000000"/>
          <w:sz w:val="28"/>
          <w:szCs w:val="28"/>
          <w:lang w:val="kk-KZ"/>
        </w:rPr>
        <w:t xml:space="preserve"> </w:t>
      </w:r>
      <w:r w:rsidRPr="00F0432F">
        <w:rPr>
          <w:sz w:val="28"/>
          <w:szCs w:val="28"/>
          <w:lang w:val="kk-KZ"/>
        </w:rPr>
        <w:t>– 1.</w:t>
      </w:r>
    </w:p>
    <w:p w:rsidR="005A3A75" w:rsidRPr="00F0432F" w:rsidRDefault="005A3A75" w:rsidP="005A3A75">
      <w:pPr>
        <w:ind w:firstLine="567"/>
        <w:jc w:val="both"/>
        <w:rPr>
          <w:b/>
          <w:sz w:val="28"/>
          <w:szCs w:val="28"/>
          <w:lang w:val="kk-KZ"/>
        </w:rPr>
      </w:pPr>
      <w:r w:rsidRPr="00F0432F">
        <w:rPr>
          <w:b/>
          <w:sz w:val="28"/>
          <w:szCs w:val="28"/>
          <w:lang w:val="kk-KZ"/>
        </w:rPr>
        <w:t>3) Барынша талап ететін мемлекеттік көрсетілетін қызметтер туралы ақпарат.</w:t>
      </w:r>
    </w:p>
    <w:p w:rsidR="005A3A75" w:rsidRPr="00F0432F" w:rsidRDefault="00BA483C" w:rsidP="005A3A75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0432F">
        <w:rPr>
          <w:sz w:val="28"/>
          <w:szCs w:val="28"/>
          <w:lang w:val="kk-KZ"/>
        </w:rPr>
        <w:t xml:space="preserve">Есеп </w:t>
      </w:r>
      <w:r w:rsidR="00FF3404" w:rsidRPr="00F0432F">
        <w:rPr>
          <w:sz w:val="28"/>
          <w:szCs w:val="28"/>
          <w:lang w:val="kk-KZ"/>
        </w:rPr>
        <w:t xml:space="preserve">беру кезеңі аралығында </w:t>
      </w:r>
      <w:r w:rsidR="005A3A75" w:rsidRPr="00F0432F">
        <w:rPr>
          <w:sz w:val="28"/>
          <w:szCs w:val="28"/>
          <w:lang w:val="kk-KZ"/>
        </w:rPr>
        <w:t>«</w:t>
      </w:r>
      <w:r w:rsidR="005A3A75" w:rsidRPr="00F0432F">
        <w:rPr>
          <w:color w:val="000000"/>
          <w:sz w:val="28"/>
          <w:szCs w:val="28"/>
          <w:lang w:val="kk-KZ"/>
        </w:rPr>
        <w:t>Азаматтық және қызметтiк қару мен о</w:t>
      </w:r>
      <w:r w:rsidR="007A1233">
        <w:rPr>
          <w:color w:val="000000"/>
          <w:sz w:val="28"/>
          <w:szCs w:val="28"/>
          <w:lang w:val="kk-KZ"/>
        </w:rPr>
        <w:t>ған</w:t>
      </w:r>
      <w:r w:rsidR="005A3A75" w:rsidRPr="00F0432F">
        <w:rPr>
          <w:color w:val="000000"/>
          <w:sz w:val="28"/>
          <w:szCs w:val="28"/>
          <w:lang w:val="kk-KZ"/>
        </w:rPr>
        <w:t xml:space="preserve"> патрондардың криминалистік талаптарға сәйкестігіне қорытынды беру</w:t>
      </w:r>
      <w:r w:rsidR="007A1233">
        <w:rPr>
          <w:sz w:val="28"/>
          <w:szCs w:val="28"/>
          <w:lang w:val="kk-KZ"/>
        </w:rPr>
        <w:t>» мемлекеттік қызметті көрсету бойынша</w:t>
      </w:r>
      <w:r w:rsidR="005A3A75" w:rsidRPr="00F0432F">
        <w:rPr>
          <w:sz w:val="28"/>
          <w:szCs w:val="28"/>
          <w:lang w:val="kk-KZ"/>
        </w:rPr>
        <w:t xml:space="preserve"> </w:t>
      </w:r>
      <w:r w:rsidR="00D30CC4">
        <w:rPr>
          <w:sz w:val="28"/>
          <w:szCs w:val="28"/>
          <w:lang w:val="kk-KZ"/>
        </w:rPr>
        <w:t xml:space="preserve">бір </w:t>
      </w:r>
      <w:r w:rsidR="005A3A75" w:rsidRPr="00F0432F">
        <w:rPr>
          <w:sz w:val="28"/>
          <w:szCs w:val="28"/>
          <w:lang w:val="kk-KZ"/>
        </w:rPr>
        <w:t xml:space="preserve">өтініш </w:t>
      </w:r>
      <w:r w:rsidR="00FF3404" w:rsidRPr="00F0432F">
        <w:rPr>
          <w:sz w:val="28"/>
          <w:szCs w:val="28"/>
          <w:lang w:val="kk-KZ"/>
        </w:rPr>
        <w:t>келіп түс</w:t>
      </w:r>
      <w:r w:rsidR="008335F6">
        <w:rPr>
          <w:sz w:val="28"/>
          <w:szCs w:val="28"/>
          <w:lang w:val="kk-KZ"/>
        </w:rPr>
        <w:t>к</w:t>
      </w:r>
      <w:r w:rsidR="00FF3404" w:rsidRPr="00F0432F">
        <w:rPr>
          <w:sz w:val="28"/>
          <w:szCs w:val="28"/>
          <w:lang w:val="kk-KZ"/>
        </w:rPr>
        <w:t>е</w:t>
      </w:r>
      <w:r w:rsidR="008335F6">
        <w:rPr>
          <w:sz w:val="28"/>
          <w:szCs w:val="28"/>
          <w:lang w:val="kk-KZ"/>
        </w:rPr>
        <w:t>н</w:t>
      </w:r>
      <w:r w:rsidR="005A3A75" w:rsidRPr="00F0432F">
        <w:rPr>
          <w:sz w:val="28"/>
          <w:szCs w:val="28"/>
          <w:lang w:val="kk-KZ"/>
        </w:rPr>
        <w:t>.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2. Көрсетілетін қызметті алушылармен жұмыс.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1) Мемлекеттік қызметтер көрсету тәртібі туралы ақпаратқа қол жеткізу көздері мен орындары туралы мәліметтер.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0432F">
        <w:rPr>
          <w:sz w:val="28"/>
          <w:szCs w:val="28"/>
          <w:lang w:val="kk-KZ"/>
        </w:rPr>
        <w:t xml:space="preserve">Мемлекеттік қызметтерді көрсету тәртібі туралы ақпарат «Әділет» Қазақстан Республикасы нормативтік құқықтық актілерінің ақпараттық-құқықтық жүйесінде, сондай-ақ </w:t>
      </w:r>
      <w:r w:rsidRPr="00F0432F">
        <w:rPr>
          <w:color w:val="000000"/>
          <w:sz w:val="28"/>
          <w:szCs w:val="28"/>
          <w:lang w:val="kk-KZ"/>
        </w:rPr>
        <w:t xml:space="preserve">Қазақстан Республикасы Ішкі істер министрлігінің (Жедел-криминалистикалық департаментінің) ресми сайтында орналастырылған. </w:t>
      </w:r>
    </w:p>
    <w:p w:rsidR="008335F6" w:rsidRPr="008335F6" w:rsidRDefault="005A3A75" w:rsidP="008335F6">
      <w:pPr>
        <w:ind w:firstLine="567"/>
        <w:jc w:val="both"/>
        <w:rPr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 xml:space="preserve">2) </w:t>
      </w:r>
      <w:r w:rsidR="008335F6" w:rsidRPr="008335F6">
        <w:rPr>
          <w:b/>
          <w:sz w:val="28"/>
          <w:szCs w:val="28"/>
          <w:lang w:val="kk-KZ"/>
        </w:rPr>
        <w:t>Мемлекеттік қызметтерді көрсету тәртібін айқындайтын заңға тәуелді нормативтік құқықтық актілер жобаларын жария талқылаулар туралы ақпарат</w:t>
      </w:r>
      <w:r w:rsidR="008335F6">
        <w:rPr>
          <w:b/>
          <w:sz w:val="28"/>
          <w:szCs w:val="28"/>
          <w:lang w:val="kk-KZ"/>
        </w:rPr>
        <w:t xml:space="preserve"> </w:t>
      </w:r>
      <w:r w:rsidR="008335F6" w:rsidRPr="00F0432F">
        <w:rPr>
          <w:color w:val="000000"/>
          <w:sz w:val="28"/>
          <w:szCs w:val="28"/>
          <w:lang w:val="kk-KZ"/>
        </w:rPr>
        <w:t>–</w:t>
      </w:r>
      <w:r w:rsidR="008335F6">
        <w:rPr>
          <w:b/>
          <w:sz w:val="28"/>
          <w:szCs w:val="28"/>
          <w:lang w:val="kk-KZ"/>
        </w:rPr>
        <w:t xml:space="preserve"> </w:t>
      </w:r>
      <w:r w:rsidR="008335F6" w:rsidRPr="008335F6">
        <w:rPr>
          <w:sz w:val="28"/>
          <w:szCs w:val="28"/>
          <w:lang w:val="kk-KZ"/>
        </w:rPr>
        <w:t>«Азаматтық және қызметтiк қарудың және оған патрондардың криминалистік талаптарға сәйкестігіне қорытынды беру» мемлекеттік қызмет көрсету қағидаларын бекіту туралы» Қазақстан Республикасы Ішкі істер министрінің 2020 жылғы 18 наурыздағы № 224 бұйрығына өзгерістер мен толықтыру енгізу туралы» Қазақстан Республикасы Ішкі істер министрі бұйрығының жобасы</w:t>
      </w:r>
      <w:r w:rsidR="008335F6" w:rsidRPr="008335F6">
        <w:rPr>
          <w:lang w:val="kk-KZ"/>
        </w:rPr>
        <w:t xml:space="preserve"> </w:t>
      </w:r>
      <w:r w:rsidR="008335F6" w:rsidRPr="008335F6">
        <w:rPr>
          <w:sz w:val="28"/>
          <w:szCs w:val="28"/>
          <w:lang w:val="kk-KZ"/>
        </w:rPr>
        <w:t>Қазақстан Республикасының Әкімшілік рәсімдік-процестік кодексінің нормаларына сәйкес келтіру</w:t>
      </w:r>
      <w:r w:rsidR="008335F6">
        <w:rPr>
          <w:sz w:val="28"/>
          <w:szCs w:val="28"/>
          <w:lang w:val="kk-KZ"/>
        </w:rPr>
        <w:t xml:space="preserve"> мақсатында әзірленді.</w:t>
      </w:r>
    </w:p>
    <w:p w:rsidR="007A1233" w:rsidRDefault="007A1233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7A1233" w:rsidRDefault="007A1233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lastRenderedPageBreak/>
        <w:t>3) Мемлекеттік қызметтер көрсету процесінің айқындығын қамтамасыз етуге бағытталған іс-шаралар (түсіндіру жұмыстары, семинарлар, кездесулер, сұхбат және басқалар)</w:t>
      </w:r>
      <w:r w:rsidR="00AE1900" w:rsidRPr="00F0432F">
        <w:rPr>
          <w:color w:val="000000"/>
          <w:sz w:val="28"/>
          <w:szCs w:val="28"/>
          <w:lang w:val="kk-KZ"/>
        </w:rPr>
        <w:t xml:space="preserve"> –</w:t>
      </w:r>
      <w:r w:rsidR="00F0432F" w:rsidRPr="00F0432F">
        <w:rPr>
          <w:color w:val="000000"/>
          <w:sz w:val="28"/>
          <w:szCs w:val="28"/>
          <w:lang w:val="kk-KZ"/>
        </w:rPr>
        <w:t xml:space="preserve"> </w:t>
      </w:r>
      <w:r w:rsidRPr="00F0432F">
        <w:rPr>
          <w:color w:val="000000"/>
          <w:sz w:val="28"/>
          <w:szCs w:val="28"/>
          <w:lang w:val="kk-KZ"/>
        </w:rPr>
        <w:t>өткізіл</w:t>
      </w:r>
      <w:r w:rsidR="00F0432F" w:rsidRPr="00F0432F">
        <w:rPr>
          <w:color w:val="000000"/>
          <w:sz w:val="28"/>
          <w:szCs w:val="28"/>
          <w:lang w:val="kk-KZ"/>
        </w:rPr>
        <w:t>ген жоқ</w:t>
      </w:r>
      <w:r w:rsidRPr="00F0432F">
        <w:rPr>
          <w:color w:val="000000"/>
          <w:sz w:val="28"/>
          <w:szCs w:val="28"/>
          <w:lang w:val="kk-KZ"/>
        </w:rPr>
        <w:t>.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3. Мемлекеттік қызметтер көрсету процестерін жетілдіру жөніндегі қызмет.</w:t>
      </w:r>
    </w:p>
    <w:p w:rsidR="005A3A75" w:rsidRPr="00F0432F" w:rsidRDefault="005A3A75" w:rsidP="005A3A75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1) Мемлекеттік қызметтер көрсету процестерін оңтайландыру және автоматтандыру нәтижелері</w:t>
      </w:r>
      <w:r w:rsidRPr="00F0432F">
        <w:rPr>
          <w:color w:val="000000"/>
          <w:sz w:val="28"/>
          <w:szCs w:val="28"/>
          <w:lang w:val="kk-KZ"/>
        </w:rPr>
        <w:t xml:space="preserve"> – көрсетілетін қызметті беруші берілген </w:t>
      </w:r>
      <w:r w:rsidRPr="00F0432F">
        <w:rPr>
          <w:sz w:val="28"/>
          <w:szCs w:val="28"/>
          <w:lang w:val="kk-KZ"/>
        </w:rPr>
        <w:t>азаматтық және қызметтiк қарудың және оған патрондардың криминалистік талаптарға сәйкестігіне қорытындыл</w:t>
      </w:r>
      <w:r w:rsidRPr="00F0432F">
        <w:rPr>
          <w:color w:val="000000"/>
          <w:sz w:val="28"/>
          <w:szCs w:val="28"/>
          <w:lang w:val="kk-KZ"/>
        </w:rPr>
        <w:t>ар туралы мәліметті  «Е-лицензиялау» мемлекеттік деректер базасы» ақпараттық жүйесіне орналастырады.</w:t>
      </w:r>
    </w:p>
    <w:p w:rsidR="005A3A75" w:rsidRPr="008335F6" w:rsidRDefault="005A3A75" w:rsidP="005A3A75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 xml:space="preserve">2) Мемлекеттік қызметтер көрсету саласындағы қызметкерлердің біліктілігін арттыруға бағытталған іс-шаралар </w:t>
      </w:r>
      <w:r w:rsidR="008335F6">
        <w:rPr>
          <w:b/>
          <w:color w:val="000000"/>
          <w:sz w:val="28"/>
          <w:szCs w:val="28"/>
          <w:lang w:val="kk-KZ"/>
        </w:rPr>
        <w:t xml:space="preserve">– </w:t>
      </w:r>
      <w:r w:rsidRPr="008335F6">
        <w:rPr>
          <w:sz w:val="28"/>
          <w:szCs w:val="28"/>
          <w:lang w:val="kk-KZ"/>
        </w:rPr>
        <w:t>20</w:t>
      </w:r>
      <w:r w:rsidR="00BE651C" w:rsidRPr="008335F6">
        <w:rPr>
          <w:sz w:val="28"/>
          <w:szCs w:val="28"/>
          <w:lang w:val="kk-KZ"/>
        </w:rPr>
        <w:t>2</w:t>
      </w:r>
      <w:r w:rsidR="008335F6" w:rsidRPr="008335F6">
        <w:rPr>
          <w:sz w:val="28"/>
          <w:szCs w:val="28"/>
          <w:lang w:val="kk-KZ"/>
        </w:rPr>
        <w:t>3</w:t>
      </w:r>
      <w:r w:rsidRPr="008335F6">
        <w:rPr>
          <w:sz w:val="28"/>
          <w:szCs w:val="28"/>
          <w:lang w:val="kk-KZ"/>
        </w:rPr>
        <w:t xml:space="preserve"> жылы жүргіз</w:t>
      </w:r>
      <w:r w:rsidR="008335F6" w:rsidRPr="008335F6">
        <w:rPr>
          <w:sz w:val="28"/>
          <w:szCs w:val="28"/>
          <w:lang w:val="kk-KZ"/>
        </w:rPr>
        <w:t>у жоспарланған</w:t>
      </w:r>
      <w:r w:rsidRPr="008335F6">
        <w:rPr>
          <w:sz w:val="28"/>
          <w:szCs w:val="28"/>
          <w:lang w:val="kk-KZ"/>
        </w:rPr>
        <w:t>.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3) Мемлекеттік қызметтер көрсету процестерін нормативтік-құқықтық жетілдіру</w:t>
      </w:r>
      <w:r w:rsidR="008335F6">
        <w:rPr>
          <w:b/>
          <w:color w:val="000000"/>
          <w:sz w:val="28"/>
          <w:szCs w:val="28"/>
          <w:lang w:val="kk-KZ"/>
        </w:rPr>
        <w:t xml:space="preserve"> – </w:t>
      </w:r>
      <w:r w:rsidR="008335F6" w:rsidRPr="008335F6">
        <w:rPr>
          <w:color w:val="000000"/>
          <w:sz w:val="28"/>
          <w:szCs w:val="28"/>
          <w:lang w:val="kk-KZ"/>
        </w:rPr>
        <w:t>талап етілмейді</w:t>
      </w:r>
      <w:r w:rsidRPr="008335F6">
        <w:rPr>
          <w:color w:val="000000"/>
          <w:sz w:val="28"/>
          <w:szCs w:val="28"/>
          <w:lang w:val="kk-KZ"/>
        </w:rPr>
        <w:t>.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4. Мемлекеттік қызметтер көрсету сапасын бақылау.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 xml:space="preserve">1) Мемлекеттік қызметтер көрсету мәселесі жөніндегі көрсетілетін қызметті алушылардың шағымдары туралы ақпарат (қосымша) </w:t>
      </w:r>
      <w:r w:rsidRPr="00F0432F">
        <w:rPr>
          <w:color w:val="000000"/>
          <w:sz w:val="28"/>
          <w:szCs w:val="28"/>
          <w:lang w:val="kk-KZ"/>
        </w:rPr>
        <w:t>– есеп беру кезеңінде түскен жоқ.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2) Мемлекеттік қызметтер көрсету сапасын ішкі бақылау нәтижелері</w:t>
      </w:r>
      <w:r w:rsidRPr="00F0432F">
        <w:rPr>
          <w:color w:val="000000"/>
          <w:sz w:val="28"/>
          <w:szCs w:val="28"/>
          <w:lang w:val="kk-KZ"/>
        </w:rPr>
        <w:t xml:space="preserve"> – өткізілген жоқ.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3) 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</w:t>
      </w:r>
      <w:r w:rsidRPr="00F0432F">
        <w:rPr>
          <w:color w:val="000000"/>
          <w:sz w:val="28"/>
          <w:szCs w:val="28"/>
          <w:lang w:val="kk-KZ"/>
        </w:rPr>
        <w:t xml:space="preserve"> – өткізілген жоқ.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4) Мемлекеттік қызметтер көрсету сапасына қоғамдық мониторингтің нәтижелері</w:t>
      </w:r>
      <w:r w:rsidRPr="00F0432F">
        <w:rPr>
          <w:color w:val="000000"/>
          <w:sz w:val="28"/>
          <w:szCs w:val="28"/>
          <w:lang w:val="kk-KZ"/>
        </w:rPr>
        <w:t xml:space="preserve"> – тартылған жоқ.</w:t>
      </w:r>
    </w:p>
    <w:p w:rsidR="005A3A75" w:rsidRPr="00F0432F" w:rsidRDefault="005A3A75" w:rsidP="005A3A75">
      <w:pPr>
        <w:spacing w:line="20" w:lineRule="atLeast"/>
        <w:ind w:firstLine="567"/>
        <w:jc w:val="both"/>
        <w:rPr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5. Мемлекеттік қызметтер көрсетудің одан әрі тиімділігінің перспективалары және сапасына көрсетілетін қызметтерді алушылардың қанағаттануын арттыру</w:t>
      </w:r>
      <w:r w:rsidRPr="00F0432F">
        <w:rPr>
          <w:color w:val="000000"/>
          <w:sz w:val="28"/>
          <w:szCs w:val="28"/>
          <w:lang w:val="kk-KZ"/>
        </w:rPr>
        <w:t>.</w:t>
      </w:r>
    </w:p>
    <w:p w:rsidR="005A3A75" w:rsidRPr="00F0432F" w:rsidRDefault="005A3A75" w:rsidP="005A3A75">
      <w:pPr>
        <w:ind w:firstLine="567"/>
        <w:rPr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rPr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rPr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rPr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rPr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rPr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rPr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rPr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rPr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rPr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rPr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rPr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rPr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rPr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rPr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rPr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rPr>
          <w:sz w:val="28"/>
          <w:szCs w:val="28"/>
          <w:lang w:val="kk-KZ"/>
        </w:rPr>
      </w:pPr>
    </w:p>
    <w:p w:rsidR="00B965B2" w:rsidRDefault="00B965B2" w:rsidP="005A3A75">
      <w:pPr>
        <w:ind w:firstLine="567"/>
        <w:rPr>
          <w:sz w:val="28"/>
          <w:szCs w:val="28"/>
          <w:lang w:val="kk-KZ"/>
        </w:rPr>
      </w:pPr>
    </w:p>
    <w:p w:rsidR="00962FA3" w:rsidRPr="00F0432F" w:rsidRDefault="00962FA3" w:rsidP="005A3A75">
      <w:pPr>
        <w:ind w:firstLine="567"/>
        <w:rPr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rPr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jc w:val="center"/>
        <w:rPr>
          <w:b/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lastRenderedPageBreak/>
        <w:t>Мемлекеттік қызметтер көрсету мәселесі жөніндегі</w:t>
      </w:r>
    </w:p>
    <w:p w:rsidR="005A3A75" w:rsidRPr="00F0432F" w:rsidRDefault="005A3A75" w:rsidP="005A3A75">
      <w:pPr>
        <w:ind w:firstLine="567"/>
        <w:jc w:val="center"/>
        <w:rPr>
          <w:b/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көрсетілетін қызметті алушылардың шағымдары туралы ақпарат</w:t>
      </w:r>
    </w:p>
    <w:p w:rsidR="005A3A75" w:rsidRPr="00F0432F" w:rsidRDefault="005A3A75" w:rsidP="005A3A75">
      <w:pPr>
        <w:ind w:firstLine="567"/>
        <w:rPr>
          <w:sz w:val="28"/>
          <w:szCs w:val="28"/>
          <w:lang w:val="kk-KZ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1415"/>
        <w:gridCol w:w="1512"/>
        <w:gridCol w:w="1556"/>
        <w:gridCol w:w="1299"/>
        <w:gridCol w:w="1597"/>
        <w:gridCol w:w="1597"/>
      </w:tblGrid>
      <w:tr w:rsidR="005A3A75" w:rsidRPr="00F0432F" w:rsidTr="003A36CA">
        <w:tc>
          <w:tcPr>
            <w:tcW w:w="1208" w:type="dxa"/>
          </w:tcPr>
          <w:p w:rsidR="005A3A75" w:rsidRPr="00F0432F" w:rsidRDefault="005A3A75" w:rsidP="003A36CA">
            <w:pPr>
              <w:spacing w:after="20"/>
              <w:ind w:left="20"/>
              <w:jc w:val="center"/>
            </w:pPr>
            <w:r w:rsidRPr="00F0432F">
              <w:rPr>
                <w:color w:val="000000"/>
              </w:rPr>
              <w:t>Өтініш беруші туралы мәлімет</w:t>
            </w:r>
          </w:p>
        </w:tc>
        <w:tc>
          <w:tcPr>
            <w:tcW w:w="1144" w:type="dxa"/>
          </w:tcPr>
          <w:p w:rsidR="005A3A75" w:rsidRPr="00F0432F" w:rsidRDefault="005A3A75" w:rsidP="003A36CA">
            <w:pPr>
              <w:spacing w:after="20"/>
              <w:ind w:left="20"/>
              <w:jc w:val="center"/>
            </w:pPr>
            <w:r w:rsidRPr="00F0432F">
              <w:rPr>
                <w:color w:val="000000"/>
              </w:rPr>
              <w:t>Шағымның мазмұны</w:t>
            </w:r>
          </w:p>
        </w:tc>
        <w:tc>
          <w:tcPr>
            <w:tcW w:w="1814" w:type="dxa"/>
          </w:tcPr>
          <w:p w:rsidR="005A3A75" w:rsidRPr="00F0432F" w:rsidRDefault="005A3A75" w:rsidP="003A36CA">
            <w:pPr>
              <w:spacing w:after="20"/>
              <w:ind w:left="20"/>
              <w:jc w:val="center"/>
            </w:pPr>
            <w:r w:rsidRPr="00F0432F">
              <w:rPr>
                <w:color w:val="000000"/>
              </w:rPr>
              <w:t>Шағымды қарастырған және (немесе) шешім қабылдаған орган (ұйым)</w:t>
            </w:r>
          </w:p>
        </w:tc>
        <w:tc>
          <w:tcPr>
            <w:tcW w:w="1627" w:type="dxa"/>
          </w:tcPr>
          <w:p w:rsidR="005A3A75" w:rsidRPr="00F0432F" w:rsidRDefault="005A3A75" w:rsidP="003A36CA">
            <w:pPr>
              <w:spacing w:after="20"/>
              <w:ind w:left="20"/>
              <w:jc w:val="center"/>
            </w:pPr>
            <w:r w:rsidRPr="00F0432F">
              <w:rPr>
                <w:color w:val="000000"/>
              </w:rPr>
              <w:t>Қарастырған күні</w:t>
            </w:r>
          </w:p>
        </w:tc>
        <w:tc>
          <w:tcPr>
            <w:tcW w:w="1627" w:type="dxa"/>
          </w:tcPr>
          <w:p w:rsidR="005A3A75" w:rsidRPr="00F0432F" w:rsidRDefault="005A3A75" w:rsidP="003A36CA">
            <w:pPr>
              <w:spacing w:after="20"/>
              <w:ind w:left="20"/>
              <w:jc w:val="center"/>
            </w:pPr>
            <w:r w:rsidRPr="00F0432F">
              <w:rPr>
                <w:color w:val="000000"/>
              </w:rPr>
              <w:t>Шағымды қарастыру нәтижесі бойынша құжаттың №</w:t>
            </w:r>
          </w:p>
        </w:tc>
        <w:tc>
          <w:tcPr>
            <w:tcW w:w="1208" w:type="dxa"/>
          </w:tcPr>
          <w:p w:rsidR="005A3A75" w:rsidRPr="00F0432F" w:rsidRDefault="005A3A75" w:rsidP="003A36CA">
            <w:pPr>
              <w:spacing w:after="20"/>
              <w:ind w:left="20"/>
              <w:jc w:val="center"/>
            </w:pPr>
            <w:r w:rsidRPr="00F0432F">
              <w:rPr>
                <w:color w:val="000000"/>
              </w:rPr>
              <w:t>Қабылданған шешім</w:t>
            </w:r>
          </w:p>
        </w:tc>
        <w:tc>
          <w:tcPr>
            <w:tcW w:w="1388" w:type="dxa"/>
          </w:tcPr>
          <w:p w:rsidR="005A3A75" w:rsidRPr="00F0432F" w:rsidRDefault="005A3A75" w:rsidP="003A36CA">
            <w:pPr>
              <w:spacing w:after="20"/>
              <w:ind w:left="20"/>
              <w:jc w:val="center"/>
            </w:pPr>
            <w:r w:rsidRPr="00F0432F">
              <w:rPr>
                <w:color w:val="000000"/>
              </w:rPr>
              <w:t>Қабылданған шешімді қайта қарастыру туралы мәлімет</w:t>
            </w:r>
          </w:p>
        </w:tc>
      </w:tr>
      <w:tr w:rsidR="005A3A75" w:rsidRPr="00F0432F" w:rsidTr="003A36CA">
        <w:tc>
          <w:tcPr>
            <w:tcW w:w="1208" w:type="dxa"/>
          </w:tcPr>
          <w:p w:rsidR="005A3A75" w:rsidRPr="00F0432F" w:rsidRDefault="005A3A75" w:rsidP="008335F6">
            <w:pPr>
              <w:spacing w:after="20"/>
              <w:ind w:firstLine="29"/>
              <w:jc w:val="center"/>
            </w:pPr>
            <w:r w:rsidRPr="00F0432F">
              <w:rPr>
                <w:color w:val="000000"/>
              </w:rPr>
              <w:t>1</w:t>
            </w:r>
          </w:p>
        </w:tc>
        <w:tc>
          <w:tcPr>
            <w:tcW w:w="1144" w:type="dxa"/>
          </w:tcPr>
          <w:p w:rsidR="005A3A75" w:rsidRPr="00F0432F" w:rsidRDefault="005A3A75" w:rsidP="008335F6">
            <w:pPr>
              <w:spacing w:after="20"/>
              <w:ind w:firstLine="29"/>
              <w:jc w:val="center"/>
            </w:pPr>
            <w:r w:rsidRPr="00F0432F">
              <w:rPr>
                <w:color w:val="000000"/>
              </w:rPr>
              <w:t>2</w:t>
            </w:r>
          </w:p>
        </w:tc>
        <w:tc>
          <w:tcPr>
            <w:tcW w:w="1814" w:type="dxa"/>
          </w:tcPr>
          <w:p w:rsidR="005A3A75" w:rsidRPr="00F0432F" w:rsidRDefault="005A3A75" w:rsidP="008335F6">
            <w:pPr>
              <w:spacing w:after="20"/>
              <w:ind w:firstLine="29"/>
              <w:jc w:val="center"/>
            </w:pPr>
            <w:r w:rsidRPr="00F0432F">
              <w:rPr>
                <w:color w:val="000000"/>
              </w:rPr>
              <w:t>3</w:t>
            </w:r>
          </w:p>
        </w:tc>
        <w:tc>
          <w:tcPr>
            <w:tcW w:w="1627" w:type="dxa"/>
          </w:tcPr>
          <w:p w:rsidR="005A3A75" w:rsidRPr="00F0432F" w:rsidRDefault="005A3A75" w:rsidP="008335F6">
            <w:pPr>
              <w:spacing w:after="20"/>
              <w:ind w:firstLine="29"/>
              <w:jc w:val="center"/>
            </w:pPr>
            <w:r w:rsidRPr="00F0432F">
              <w:rPr>
                <w:color w:val="000000"/>
              </w:rPr>
              <w:t>4</w:t>
            </w:r>
          </w:p>
        </w:tc>
        <w:tc>
          <w:tcPr>
            <w:tcW w:w="1627" w:type="dxa"/>
          </w:tcPr>
          <w:p w:rsidR="005A3A75" w:rsidRPr="00F0432F" w:rsidRDefault="005A3A75" w:rsidP="008335F6">
            <w:pPr>
              <w:spacing w:after="20"/>
              <w:ind w:firstLine="29"/>
              <w:jc w:val="center"/>
            </w:pPr>
            <w:r w:rsidRPr="00F0432F">
              <w:rPr>
                <w:color w:val="000000"/>
              </w:rPr>
              <w:t>5</w:t>
            </w:r>
          </w:p>
        </w:tc>
        <w:tc>
          <w:tcPr>
            <w:tcW w:w="1208" w:type="dxa"/>
          </w:tcPr>
          <w:p w:rsidR="005A3A75" w:rsidRPr="00F0432F" w:rsidRDefault="005A3A75" w:rsidP="008335F6">
            <w:pPr>
              <w:spacing w:after="20"/>
              <w:ind w:firstLine="29"/>
              <w:jc w:val="center"/>
            </w:pPr>
            <w:r w:rsidRPr="00F0432F">
              <w:rPr>
                <w:color w:val="000000"/>
              </w:rPr>
              <w:t>6</w:t>
            </w:r>
          </w:p>
        </w:tc>
        <w:tc>
          <w:tcPr>
            <w:tcW w:w="1388" w:type="dxa"/>
          </w:tcPr>
          <w:p w:rsidR="005A3A75" w:rsidRPr="00F0432F" w:rsidRDefault="005A3A75" w:rsidP="008335F6">
            <w:pPr>
              <w:spacing w:after="20"/>
              <w:ind w:firstLine="29"/>
              <w:jc w:val="center"/>
            </w:pPr>
            <w:r w:rsidRPr="00F0432F">
              <w:rPr>
                <w:color w:val="000000"/>
              </w:rPr>
              <w:t>7</w:t>
            </w:r>
          </w:p>
        </w:tc>
      </w:tr>
      <w:tr w:rsidR="005A3A75" w:rsidRPr="00F0432F" w:rsidTr="003A36CA">
        <w:tc>
          <w:tcPr>
            <w:tcW w:w="1208" w:type="dxa"/>
          </w:tcPr>
          <w:p w:rsidR="005A3A75" w:rsidRPr="00F0432F" w:rsidRDefault="005A3A75" w:rsidP="008335F6">
            <w:pPr>
              <w:ind w:firstLine="29"/>
              <w:jc w:val="center"/>
            </w:pPr>
            <w:r w:rsidRPr="00F0432F">
              <w:t>0</w:t>
            </w:r>
          </w:p>
        </w:tc>
        <w:tc>
          <w:tcPr>
            <w:tcW w:w="1144" w:type="dxa"/>
          </w:tcPr>
          <w:p w:rsidR="005A3A75" w:rsidRPr="00F0432F" w:rsidRDefault="005A3A75" w:rsidP="008335F6">
            <w:pPr>
              <w:ind w:firstLine="29"/>
              <w:jc w:val="center"/>
            </w:pPr>
            <w:r w:rsidRPr="00F0432F">
              <w:t>0</w:t>
            </w:r>
          </w:p>
        </w:tc>
        <w:tc>
          <w:tcPr>
            <w:tcW w:w="1814" w:type="dxa"/>
          </w:tcPr>
          <w:p w:rsidR="005A3A75" w:rsidRPr="00F0432F" w:rsidRDefault="005A3A75" w:rsidP="008335F6">
            <w:pPr>
              <w:ind w:firstLine="29"/>
              <w:jc w:val="center"/>
            </w:pPr>
            <w:r w:rsidRPr="00F0432F">
              <w:t>0</w:t>
            </w:r>
          </w:p>
        </w:tc>
        <w:tc>
          <w:tcPr>
            <w:tcW w:w="1627" w:type="dxa"/>
          </w:tcPr>
          <w:p w:rsidR="005A3A75" w:rsidRPr="00F0432F" w:rsidRDefault="005A3A75" w:rsidP="008335F6">
            <w:pPr>
              <w:ind w:firstLine="29"/>
              <w:jc w:val="center"/>
            </w:pPr>
            <w:r w:rsidRPr="00F0432F">
              <w:t>0</w:t>
            </w:r>
          </w:p>
        </w:tc>
        <w:tc>
          <w:tcPr>
            <w:tcW w:w="1627" w:type="dxa"/>
          </w:tcPr>
          <w:p w:rsidR="005A3A75" w:rsidRPr="00F0432F" w:rsidRDefault="005A3A75" w:rsidP="008335F6">
            <w:pPr>
              <w:ind w:firstLine="29"/>
              <w:jc w:val="center"/>
            </w:pPr>
            <w:r w:rsidRPr="00F0432F">
              <w:t>0</w:t>
            </w:r>
          </w:p>
        </w:tc>
        <w:tc>
          <w:tcPr>
            <w:tcW w:w="1208" w:type="dxa"/>
          </w:tcPr>
          <w:p w:rsidR="005A3A75" w:rsidRPr="00F0432F" w:rsidRDefault="005A3A75" w:rsidP="008335F6">
            <w:pPr>
              <w:ind w:firstLine="29"/>
              <w:jc w:val="center"/>
            </w:pPr>
            <w:r w:rsidRPr="00F0432F">
              <w:t>0</w:t>
            </w:r>
          </w:p>
        </w:tc>
        <w:tc>
          <w:tcPr>
            <w:tcW w:w="1388" w:type="dxa"/>
          </w:tcPr>
          <w:p w:rsidR="005A3A75" w:rsidRPr="00F0432F" w:rsidRDefault="005A3A75" w:rsidP="008335F6">
            <w:pPr>
              <w:ind w:firstLine="29"/>
              <w:jc w:val="center"/>
            </w:pPr>
            <w:r w:rsidRPr="00F0432F">
              <w:t>0</w:t>
            </w:r>
          </w:p>
        </w:tc>
      </w:tr>
    </w:tbl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Pr="00F0432F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5A3A75" w:rsidRDefault="005A3A75" w:rsidP="005A3A75">
      <w:pPr>
        <w:jc w:val="both"/>
        <w:rPr>
          <w:i/>
          <w:sz w:val="28"/>
          <w:szCs w:val="28"/>
          <w:lang w:val="kk-KZ"/>
        </w:rPr>
      </w:pPr>
    </w:p>
    <w:p w:rsidR="00E17B75" w:rsidRDefault="00E17B75" w:rsidP="005A3A75">
      <w:pPr>
        <w:jc w:val="both"/>
        <w:rPr>
          <w:i/>
          <w:sz w:val="28"/>
          <w:szCs w:val="28"/>
          <w:lang w:val="kk-KZ"/>
        </w:rPr>
      </w:pPr>
    </w:p>
    <w:p w:rsidR="005D691F" w:rsidRDefault="005D691F" w:rsidP="005A3A75">
      <w:pPr>
        <w:jc w:val="both"/>
        <w:rPr>
          <w:i/>
          <w:sz w:val="28"/>
          <w:szCs w:val="28"/>
          <w:lang w:val="kk-KZ"/>
        </w:rPr>
      </w:pPr>
    </w:p>
    <w:p w:rsidR="005D691F" w:rsidRDefault="005D691F" w:rsidP="005A3A75">
      <w:pPr>
        <w:jc w:val="both"/>
        <w:rPr>
          <w:i/>
          <w:sz w:val="28"/>
          <w:szCs w:val="28"/>
          <w:lang w:val="kk-KZ"/>
        </w:rPr>
      </w:pPr>
    </w:p>
    <w:p w:rsidR="005D691F" w:rsidRDefault="005D691F" w:rsidP="005A3A75">
      <w:pPr>
        <w:jc w:val="both"/>
        <w:rPr>
          <w:i/>
          <w:sz w:val="28"/>
          <w:szCs w:val="28"/>
          <w:lang w:val="kk-KZ"/>
        </w:rPr>
      </w:pPr>
    </w:p>
    <w:p w:rsidR="005D691F" w:rsidRDefault="005D691F" w:rsidP="005A3A75">
      <w:pPr>
        <w:jc w:val="both"/>
        <w:rPr>
          <w:i/>
          <w:sz w:val="28"/>
          <w:szCs w:val="28"/>
          <w:lang w:val="kk-KZ"/>
        </w:rPr>
      </w:pPr>
    </w:p>
    <w:p w:rsidR="005D691F" w:rsidRDefault="005D691F" w:rsidP="005A3A75">
      <w:pPr>
        <w:jc w:val="both"/>
        <w:rPr>
          <w:i/>
          <w:sz w:val="28"/>
          <w:szCs w:val="28"/>
          <w:lang w:val="kk-KZ"/>
        </w:rPr>
      </w:pPr>
    </w:p>
    <w:p w:rsidR="00E17B75" w:rsidRDefault="00E17B75" w:rsidP="005A3A75">
      <w:pPr>
        <w:jc w:val="both"/>
        <w:rPr>
          <w:i/>
          <w:sz w:val="28"/>
          <w:szCs w:val="28"/>
          <w:lang w:val="kk-KZ"/>
        </w:rPr>
      </w:pPr>
    </w:p>
    <w:p w:rsidR="00F0432F" w:rsidRDefault="00F0432F" w:rsidP="005A3A75">
      <w:pPr>
        <w:jc w:val="right"/>
        <w:rPr>
          <w:i/>
        </w:rPr>
      </w:pPr>
    </w:p>
    <w:p w:rsidR="005A3A75" w:rsidRPr="00F0432F" w:rsidRDefault="005A3A75" w:rsidP="005A3A75">
      <w:pPr>
        <w:jc w:val="right"/>
        <w:rPr>
          <w:i/>
        </w:rPr>
      </w:pPr>
      <w:r w:rsidRPr="00F0432F">
        <w:rPr>
          <w:i/>
        </w:rPr>
        <w:lastRenderedPageBreak/>
        <w:t>Приложение к письму ОКД МВД РК</w:t>
      </w:r>
    </w:p>
    <w:p w:rsidR="005A3A75" w:rsidRPr="00F0432F" w:rsidRDefault="005A3A75" w:rsidP="005A3A75">
      <w:pPr>
        <w:ind w:firstLine="708"/>
        <w:jc w:val="right"/>
        <w:rPr>
          <w:i/>
        </w:rPr>
      </w:pPr>
      <w:r w:rsidRPr="00F0432F">
        <w:rPr>
          <w:i/>
        </w:rPr>
        <w:t xml:space="preserve">от «__» </w:t>
      </w:r>
      <w:r w:rsidR="00E17B75">
        <w:rPr>
          <w:i/>
        </w:rPr>
        <w:t>янва</w:t>
      </w:r>
      <w:r w:rsidR="00B078E4">
        <w:rPr>
          <w:i/>
        </w:rPr>
        <w:t>р</w:t>
      </w:r>
      <w:r w:rsidRPr="00F0432F">
        <w:rPr>
          <w:i/>
        </w:rPr>
        <w:t>я 20</w:t>
      </w:r>
      <w:r w:rsidR="00BE651C" w:rsidRPr="00F0432F">
        <w:rPr>
          <w:i/>
          <w:lang w:val="kk-KZ"/>
        </w:rPr>
        <w:t>2</w:t>
      </w:r>
      <w:r w:rsidR="00E17B75">
        <w:rPr>
          <w:i/>
          <w:lang w:val="kk-KZ"/>
        </w:rPr>
        <w:t>2</w:t>
      </w:r>
      <w:r w:rsidRPr="00F0432F">
        <w:rPr>
          <w:i/>
        </w:rPr>
        <w:t xml:space="preserve"> года</w:t>
      </w:r>
    </w:p>
    <w:p w:rsidR="005A3A75" w:rsidRPr="00F0432F" w:rsidRDefault="005A3A75" w:rsidP="005A3A75">
      <w:pPr>
        <w:jc w:val="right"/>
        <w:rPr>
          <w:i/>
        </w:rPr>
      </w:pPr>
      <w:r w:rsidRPr="00F0432F">
        <w:rPr>
          <w:i/>
        </w:rPr>
        <w:t>№ _______</w:t>
      </w:r>
    </w:p>
    <w:p w:rsidR="005A3A75" w:rsidRPr="00F0432F" w:rsidRDefault="005A3A75" w:rsidP="005A3A75">
      <w:pPr>
        <w:rPr>
          <w:b/>
          <w:color w:val="000000"/>
          <w:sz w:val="28"/>
          <w:szCs w:val="28"/>
        </w:rPr>
      </w:pPr>
    </w:p>
    <w:p w:rsidR="005A3A75" w:rsidRPr="00F0432F" w:rsidRDefault="005A3A75" w:rsidP="005A3A75">
      <w:pPr>
        <w:rPr>
          <w:b/>
          <w:color w:val="000000"/>
          <w:sz w:val="28"/>
          <w:szCs w:val="28"/>
        </w:rPr>
      </w:pPr>
    </w:p>
    <w:p w:rsidR="005A3A75" w:rsidRPr="00F0432F" w:rsidRDefault="005A3A75" w:rsidP="005A3A75">
      <w:pPr>
        <w:jc w:val="center"/>
        <w:rPr>
          <w:b/>
          <w:color w:val="000000"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</w:rPr>
        <w:t>Отчет о деятельности Министерства внутренних дел Республики Казахстан по вопросам оказания государственной услуг</w:t>
      </w:r>
      <w:r w:rsidRPr="00F0432F">
        <w:rPr>
          <w:b/>
          <w:color w:val="000000"/>
          <w:sz w:val="28"/>
          <w:szCs w:val="28"/>
          <w:lang w:val="kk-KZ"/>
        </w:rPr>
        <w:t>и</w:t>
      </w:r>
    </w:p>
    <w:p w:rsidR="005A3A75" w:rsidRPr="00F0432F" w:rsidRDefault="005A3A75" w:rsidP="005A3A75">
      <w:pPr>
        <w:jc w:val="center"/>
        <w:rPr>
          <w:b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  <w:lang w:val="kk-KZ"/>
        </w:rPr>
        <w:t>«</w:t>
      </w:r>
      <w:r w:rsidRPr="00F0432F">
        <w:rPr>
          <w:b/>
          <w:sz w:val="28"/>
          <w:szCs w:val="28"/>
        </w:rPr>
        <w:t>Выдача заключения на соответствие криминалистическим требованиям гражданского и служебного оружия и патронов к нему</w:t>
      </w:r>
      <w:r w:rsidRPr="00F0432F">
        <w:rPr>
          <w:b/>
          <w:sz w:val="28"/>
          <w:szCs w:val="28"/>
          <w:lang w:val="kk-KZ"/>
        </w:rPr>
        <w:t>»</w:t>
      </w:r>
    </w:p>
    <w:p w:rsidR="005A3A75" w:rsidRPr="00F0432F" w:rsidRDefault="005A3A75" w:rsidP="005A3A75">
      <w:pPr>
        <w:rPr>
          <w:color w:val="000000"/>
          <w:sz w:val="28"/>
          <w:szCs w:val="28"/>
        </w:rPr>
      </w:pP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>1. Общие положения.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>1) Сведения об услугодателе</w:t>
      </w:r>
      <w:r w:rsidRPr="00F0432F">
        <w:rPr>
          <w:color w:val="000000"/>
          <w:sz w:val="28"/>
          <w:szCs w:val="28"/>
        </w:rPr>
        <w:t xml:space="preserve"> – территориальные подразделения органов внутренних дел Республики Казахстан.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>2) Информация о государственной услуге: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>количество государственных услуг</w:t>
      </w:r>
      <w:r w:rsidRPr="00F0432F">
        <w:rPr>
          <w:color w:val="000000"/>
          <w:sz w:val="28"/>
          <w:szCs w:val="28"/>
        </w:rPr>
        <w:t xml:space="preserve"> – 1: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</w:rPr>
      </w:pPr>
      <w:r w:rsidRPr="00F0432F">
        <w:rPr>
          <w:color w:val="000000"/>
          <w:sz w:val="28"/>
          <w:szCs w:val="28"/>
        </w:rPr>
        <w:t xml:space="preserve">1. </w:t>
      </w:r>
      <w:r w:rsidRPr="00F0432F">
        <w:rPr>
          <w:sz w:val="28"/>
          <w:szCs w:val="28"/>
        </w:rPr>
        <w:t>Выдача заключения на соответствие криминалистическим требованиям гражданского и служебного оружия и патронов к нему.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 xml:space="preserve">количество государственных услуг, оказываемых через государственную корпорацию «Правительство для граждан» </w:t>
      </w:r>
      <w:r w:rsidRPr="00F0432F">
        <w:rPr>
          <w:color w:val="000000"/>
          <w:sz w:val="28"/>
          <w:szCs w:val="28"/>
        </w:rPr>
        <w:t>– 0;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 xml:space="preserve">количество государственных услуг, оказываемых на бесплатной основе </w:t>
      </w:r>
      <w:r w:rsidRPr="00F0432F">
        <w:rPr>
          <w:color w:val="000000"/>
          <w:sz w:val="28"/>
          <w:szCs w:val="28"/>
        </w:rPr>
        <w:t>- 1;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>количество государственных услуг, оказываемых в бумажной и электронной форме</w:t>
      </w:r>
      <w:r w:rsidRPr="00F0432F">
        <w:rPr>
          <w:color w:val="000000"/>
          <w:sz w:val="28"/>
          <w:szCs w:val="28"/>
        </w:rPr>
        <w:t xml:space="preserve"> – 1;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 xml:space="preserve">количество утвержденных </w:t>
      </w:r>
      <w:r w:rsidR="00EC6618">
        <w:rPr>
          <w:b/>
          <w:color w:val="000000"/>
          <w:sz w:val="28"/>
          <w:szCs w:val="28"/>
          <w:lang w:val="kk-KZ"/>
        </w:rPr>
        <w:t xml:space="preserve">подзаконных нормативных правовых актов, определяющих порядок оказания госдурарственных </w:t>
      </w:r>
      <w:r w:rsidRPr="00F0432F">
        <w:rPr>
          <w:b/>
          <w:color w:val="000000"/>
          <w:sz w:val="28"/>
          <w:szCs w:val="28"/>
        </w:rPr>
        <w:t>услуг</w:t>
      </w:r>
      <w:r w:rsidRPr="00F0432F">
        <w:rPr>
          <w:color w:val="000000"/>
          <w:sz w:val="28"/>
          <w:szCs w:val="28"/>
        </w:rPr>
        <w:t xml:space="preserve"> – </w:t>
      </w:r>
      <w:r w:rsidR="00EC6618">
        <w:rPr>
          <w:color w:val="000000"/>
          <w:sz w:val="28"/>
          <w:szCs w:val="28"/>
          <w:lang w:val="kk-KZ"/>
        </w:rPr>
        <w:t>1</w:t>
      </w:r>
      <w:r w:rsidRPr="00F0432F">
        <w:rPr>
          <w:color w:val="000000"/>
          <w:sz w:val="28"/>
          <w:szCs w:val="28"/>
        </w:rPr>
        <w:t>.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>3) Информация о наиболее востребованных государственных услугах.</w:t>
      </w:r>
    </w:p>
    <w:p w:rsidR="005A3A75" w:rsidRPr="00F0432F" w:rsidRDefault="00B334C5" w:rsidP="00BA483C">
      <w:pPr>
        <w:ind w:firstLine="567"/>
        <w:jc w:val="both"/>
        <w:rPr>
          <w:sz w:val="28"/>
          <w:szCs w:val="28"/>
        </w:rPr>
      </w:pPr>
      <w:r w:rsidRPr="00F0432F">
        <w:rPr>
          <w:color w:val="000000"/>
          <w:sz w:val="28"/>
          <w:szCs w:val="28"/>
        </w:rPr>
        <w:t xml:space="preserve">За отчетный </w:t>
      </w:r>
      <w:r w:rsidRPr="00F0432F">
        <w:rPr>
          <w:sz w:val="28"/>
          <w:szCs w:val="28"/>
        </w:rPr>
        <w:t xml:space="preserve">период </w:t>
      </w:r>
      <w:r w:rsidR="00EC6618">
        <w:rPr>
          <w:sz w:val="28"/>
          <w:szCs w:val="28"/>
          <w:lang w:val="kk-KZ"/>
        </w:rPr>
        <w:t xml:space="preserve">поступило одно </w:t>
      </w:r>
      <w:r w:rsidR="00EC6618">
        <w:rPr>
          <w:sz w:val="28"/>
          <w:szCs w:val="28"/>
        </w:rPr>
        <w:t>заявление</w:t>
      </w:r>
      <w:r w:rsidRPr="00F0432F">
        <w:rPr>
          <w:sz w:val="28"/>
          <w:szCs w:val="28"/>
        </w:rPr>
        <w:t xml:space="preserve"> на оказание</w:t>
      </w:r>
      <w:r w:rsidRPr="00F0432F">
        <w:rPr>
          <w:color w:val="000000"/>
          <w:sz w:val="28"/>
          <w:szCs w:val="28"/>
        </w:rPr>
        <w:t xml:space="preserve"> государственной</w:t>
      </w:r>
      <w:r w:rsidR="005A3A75" w:rsidRPr="00F0432F">
        <w:rPr>
          <w:color w:val="000000"/>
          <w:sz w:val="28"/>
          <w:szCs w:val="28"/>
        </w:rPr>
        <w:t xml:space="preserve"> услуг</w:t>
      </w:r>
      <w:r w:rsidRPr="00F0432F">
        <w:rPr>
          <w:color w:val="000000"/>
          <w:sz w:val="28"/>
          <w:szCs w:val="28"/>
          <w:lang w:val="kk-KZ"/>
        </w:rPr>
        <w:t>и</w:t>
      </w:r>
      <w:r w:rsidR="005A3A75" w:rsidRPr="00F0432F">
        <w:rPr>
          <w:color w:val="000000"/>
          <w:sz w:val="28"/>
          <w:szCs w:val="28"/>
        </w:rPr>
        <w:t xml:space="preserve"> «</w:t>
      </w:r>
      <w:r w:rsidR="005A3A75" w:rsidRPr="00F0432F">
        <w:rPr>
          <w:sz w:val="28"/>
          <w:szCs w:val="28"/>
        </w:rPr>
        <w:t>Выдача заключения на соответствие криминалистическим требованиям гражданского и служебного оружия и патронов к нему</w:t>
      </w:r>
      <w:r w:rsidR="00EC6618">
        <w:rPr>
          <w:color w:val="000000"/>
          <w:sz w:val="28"/>
          <w:szCs w:val="28"/>
        </w:rPr>
        <w:t>»</w:t>
      </w:r>
      <w:r w:rsidR="005A3A75" w:rsidRPr="00F0432F">
        <w:rPr>
          <w:sz w:val="28"/>
          <w:szCs w:val="28"/>
        </w:rPr>
        <w:t>.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>2. Работа с услугополучателями.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>1) Сведения об источниках и местах доступа к информации о порядке оказания государственных услуг.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</w:rPr>
      </w:pPr>
      <w:r w:rsidRPr="00F0432F">
        <w:rPr>
          <w:color w:val="000000"/>
          <w:sz w:val="28"/>
          <w:szCs w:val="28"/>
        </w:rPr>
        <w:t>Информация о порядке оказания государственных услуг размещена в Информационно-правовой систем</w:t>
      </w:r>
      <w:r w:rsidRPr="00F0432F">
        <w:rPr>
          <w:color w:val="000000"/>
          <w:sz w:val="28"/>
          <w:szCs w:val="28"/>
          <w:lang w:val="kk-KZ"/>
        </w:rPr>
        <w:t>е</w:t>
      </w:r>
      <w:r w:rsidRPr="00F0432F">
        <w:rPr>
          <w:color w:val="000000"/>
          <w:sz w:val="28"/>
          <w:szCs w:val="28"/>
        </w:rPr>
        <w:t xml:space="preserve"> нормативных правовых актов Республики Казахстан «</w:t>
      </w:r>
      <w:r w:rsidRPr="00F0432F">
        <w:rPr>
          <w:color w:val="000000"/>
          <w:sz w:val="28"/>
          <w:szCs w:val="28"/>
          <w:lang w:val="kk-KZ"/>
        </w:rPr>
        <w:t>Әділет</w:t>
      </w:r>
      <w:r w:rsidRPr="00F0432F">
        <w:rPr>
          <w:color w:val="000000"/>
          <w:sz w:val="28"/>
          <w:szCs w:val="28"/>
        </w:rPr>
        <w:t>», а также на официальном сайте Министерства внутренних дел Республики Казахстан (Оперативно-криминалистического департамента).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 xml:space="preserve">2) Информация о публичных обсуждениях проектов </w:t>
      </w:r>
      <w:r w:rsidR="00EC6618">
        <w:rPr>
          <w:b/>
          <w:color w:val="000000"/>
          <w:sz w:val="28"/>
          <w:szCs w:val="28"/>
          <w:lang w:val="kk-KZ"/>
        </w:rPr>
        <w:t>подзаконных нормативных правовых актов, определяющих порядок оказания</w:t>
      </w:r>
      <w:r w:rsidRPr="00F0432F">
        <w:rPr>
          <w:b/>
          <w:color w:val="000000"/>
          <w:sz w:val="28"/>
          <w:szCs w:val="28"/>
        </w:rPr>
        <w:t xml:space="preserve"> государственных услуг</w:t>
      </w:r>
      <w:r w:rsidRPr="00F0432F">
        <w:rPr>
          <w:color w:val="000000"/>
          <w:sz w:val="28"/>
          <w:szCs w:val="28"/>
        </w:rPr>
        <w:t xml:space="preserve"> – за отчетный период </w:t>
      </w:r>
      <w:r w:rsidR="00EC6618">
        <w:rPr>
          <w:color w:val="000000"/>
          <w:sz w:val="28"/>
          <w:szCs w:val="28"/>
        </w:rPr>
        <w:t xml:space="preserve">разрабатывался </w:t>
      </w:r>
      <w:r w:rsidRPr="00F0432F">
        <w:rPr>
          <w:color w:val="000000"/>
          <w:sz w:val="28"/>
          <w:szCs w:val="28"/>
        </w:rPr>
        <w:t xml:space="preserve">проект </w:t>
      </w:r>
      <w:r w:rsidR="00D30CC4" w:rsidRPr="00D30CC4">
        <w:rPr>
          <w:color w:val="000000"/>
          <w:sz w:val="28"/>
          <w:szCs w:val="28"/>
        </w:rPr>
        <w:t xml:space="preserve">приказа Министра внутренних дел Республики Казахстан </w:t>
      </w:r>
      <w:r w:rsidR="00D30CC4">
        <w:rPr>
          <w:color w:val="000000"/>
          <w:sz w:val="28"/>
          <w:szCs w:val="28"/>
        </w:rPr>
        <w:t>«</w:t>
      </w:r>
      <w:r w:rsidR="00D30CC4" w:rsidRPr="00D30CC4">
        <w:rPr>
          <w:color w:val="000000"/>
          <w:sz w:val="28"/>
          <w:szCs w:val="28"/>
        </w:rPr>
        <w:t>О внесении изменений и дополнения в приказ Министра внутренних дел Республики Казахстан от 18 марта 2020 года № 224 «Об утверждении Правил оказания государственной услуги «Выдача заключения на соответствие криминалистическим требованиям гражданского и служебного оружия и патронов к нему»</w:t>
      </w:r>
      <w:r w:rsidR="00EC6618" w:rsidRPr="00EC6618">
        <w:rPr>
          <w:color w:val="000000"/>
          <w:sz w:val="28"/>
          <w:szCs w:val="28"/>
        </w:rPr>
        <w:t xml:space="preserve"> в</w:t>
      </w:r>
      <w:r w:rsidR="00D30CC4">
        <w:rPr>
          <w:color w:val="000000"/>
          <w:sz w:val="28"/>
          <w:szCs w:val="28"/>
        </w:rPr>
        <w:t xml:space="preserve"> целях приведения в</w:t>
      </w:r>
      <w:r w:rsidR="00EC6618" w:rsidRPr="00EC6618">
        <w:rPr>
          <w:color w:val="000000"/>
          <w:sz w:val="28"/>
          <w:szCs w:val="28"/>
        </w:rPr>
        <w:t xml:space="preserve"> соответствие с нормами Административного процедурно-процессуального кодекса Республики Казахстан.</w:t>
      </w:r>
    </w:p>
    <w:p w:rsidR="005A3A75" w:rsidRPr="00F0432F" w:rsidRDefault="005A3A75" w:rsidP="005A3A75">
      <w:pPr>
        <w:ind w:firstLine="567"/>
        <w:jc w:val="both"/>
        <w:rPr>
          <w:sz w:val="28"/>
          <w:szCs w:val="28"/>
        </w:rPr>
      </w:pPr>
      <w:r w:rsidRPr="00F0432F">
        <w:rPr>
          <w:b/>
          <w:sz w:val="28"/>
          <w:szCs w:val="28"/>
        </w:rPr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</w:t>
      </w:r>
      <w:r w:rsidRPr="00F0432F">
        <w:rPr>
          <w:sz w:val="28"/>
          <w:szCs w:val="28"/>
        </w:rPr>
        <w:t xml:space="preserve"> – </w:t>
      </w:r>
      <w:r w:rsidR="00F0432F" w:rsidRPr="00F0432F">
        <w:rPr>
          <w:sz w:val="28"/>
          <w:szCs w:val="28"/>
          <w:lang w:val="kk-KZ"/>
        </w:rPr>
        <w:t>не проводились</w:t>
      </w:r>
      <w:r w:rsidRPr="00F0432F">
        <w:rPr>
          <w:sz w:val="28"/>
          <w:szCs w:val="28"/>
        </w:rPr>
        <w:t>.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>3. Деятельность по совершенствованию процессов оказания государственных услуг.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lastRenderedPageBreak/>
        <w:t>1) Результаты оптимизации и автоматизации процессов оказания государственных услуг</w:t>
      </w:r>
      <w:r w:rsidRPr="00F0432F">
        <w:rPr>
          <w:color w:val="000000"/>
          <w:sz w:val="28"/>
          <w:szCs w:val="28"/>
        </w:rPr>
        <w:t xml:space="preserve"> – с</w:t>
      </w:r>
      <w:r w:rsidRPr="00F0432F">
        <w:rPr>
          <w:sz w:val="28"/>
          <w:szCs w:val="28"/>
        </w:rPr>
        <w:t xml:space="preserve">ведения о выданных </w:t>
      </w:r>
      <w:r w:rsidRPr="00F0432F">
        <w:rPr>
          <w:sz w:val="28"/>
          <w:szCs w:val="28"/>
          <w:lang w:val="kk-KZ"/>
        </w:rPr>
        <w:t>заключениях</w:t>
      </w:r>
      <w:r w:rsidRPr="00F0432F">
        <w:rPr>
          <w:sz w:val="28"/>
          <w:szCs w:val="28"/>
        </w:rPr>
        <w:t xml:space="preserve"> </w:t>
      </w:r>
      <w:r w:rsidRPr="00F0432F">
        <w:rPr>
          <w:rStyle w:val="s0"/>
          <w:sz w:val="28"/>
          <w:szCs w:val="28"/>
        </w:rPr>
        <w:t>на соответствие криминалистическим требованиям гражданского и служебного оружия и патронов к нему</w:t>
      </w:r>
      <w:r w:rsidRPr="00F0432F">
        <w:rPr>
          <w:sz w:val="28"/>
          <w:szCs w:val="28"/>
        </w:rPr>
        <w:t xml:space="preserve"> услугодателем вносятся в информационную систему «Государственная база данных «Е-лицензирование»</w:t>
      </w:r>
      <w:r w:rsidRPr="00F0432F">
        <w:rPr>
          <w:color w:val="000000"/>
          <w:sz w:val="28"/>
          <w:szCs w:val="28"/>
        </w:rPr>
        <w:t>.</w:t>
      </w:r>
    </w:p>
    <w:p w:rsidR="005A3A75" w:rsidRPr="008335F6" w:rsidRDefault="005A3A75" w:rsidP="005A3A75">
      <w:pPr>
        <w:ind w:firstLine="567"/>
        <w:jc w:val="both"/>
        <w:rPr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>2) Мероприятия, направленные на повышение квалификации сотрудников в сфере оказания государственных услуг</w:t>
      </w:r>
      <w:r w:rsidRPr="00F0432F">
        <w:rPr>
          <w:color w:val="000000"/>
          <w:sz w:val="28"/>
          <w:szCs w:val="28"/>
        </w:rPr>
        <w:t xml:space="preserve"> </w:t>
      </w:r>
      <w:r w:rsidR="00D30CC4">
        <w:rPr>
          <w:color w:val="000000"/>
          <w:sz w:val="28"/>
          <w:szCs w:val="28"/>
        </w:rPr>
        <w:t xml:space="preserve">– </w:t>
      </w:r>
      <w:r w:rsidR="00D30CC4" w:rsidRPr="008335F6">
        <w:rPr>
          <w:color w:val="000000"/>
          <w:sz w:val="28"/>
          <w:szCs w:val="28"/>
        </w:rPr>
        <w:t>за</w:t>
      </w:r>
      <w:r w:rsidRPr="008335F6">
        <w:rPr>
          <w:color w:val="000000"/>
          <w:sz w:val="28"/>
          <w:szCs w:val="28"/>
          <w:lang w:val="kk-KZ"/>
        </w:rPr>
        <w:t>планир</w:t>
      </w:r>
      <w:r w:rsidR="00D30CC4" w:rsidRPr="008335F6">
        <w:rPr>
          <w:color w:val="000000"/>
          <w:sz w:val="28"/>
          <w:szCs w:val="28"/>
          <w:lang w:val="kk-KZ"/>
        </w:rPr>
        <w:t>овано</w:t>
      </w:r>
      <w:r w:rsidRPr="008335F6">
        <w:rPr>
          <w:color w:val="000000"/>
          <w:sz w:val="28"/>
          <w:szCs w:val="28"/>
          <w:lang w:val="kk-KZ"/>
        </w:rPr>
        <w:t xml:space="preserve"> в 20</w:t>
      </w:r>
      <w:r w:rsidR="00BE651C" w:rsidRPr="008335F6">
        <w:rPr>
          <w:color w:val="000000"/>
          <w:sz w:val="28"/>
          <w:szCs w:val="28"/>
          <w:lang w:val="kk-KZ"/>
        </w:rPr>
        <w:t>2</w:t>
      </w:r>
      <w:r w:rsidR="00EC6618" w:rsidRPr="008335F6">
        <w:rPr>
          <w:color w:val="000000"/>
          <w:sz w:val="28"/>
          <w:szCs w:val="28"/>
          <w:lang w:val="kk-KZ"/>
        </w:rPr>
        <w:t>3</w:t>
      </w:r>
      <w:r w:rsidR="00D30CC4" w:rsidRPr="008335F6">
        <w:rPr>
          <w:color w:val="000000"/>
          <w:sz w:val="28"/>
          <w:szCs w:val="28"/>
          <w:lang w:val="kk-KZ"/>
        </w:rPr>
        <w:t xml:space="preserve"> </w:t>
      </w:r>
      <w:r w:rsidRPr="008335F6">
        <w:rPr>
          <w:color w:val="000000"/>
          <w:sz w:val="28"/>
          <w:szCs w:val="28"/>
          <w:lang w:val="kk-KZ"/>
        </w:rPr>
        <w:t>году</w:t>
      </w:r>
      <w:r w:rsidRPr="008335F6">
        <w:rPr>
          <w:color w:val="000000"/>
          <w:sz w:val="28"/>
          <w:szCs w:val="28"/>
        </w:rPr>
        <w:t>.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>3) Нормативно-правовое совершенствование процессов оказания государственных услуг</w:t>
      </w:r>
      <w:r w:rsidR="00D30CC4">
        <w:rPr>
          <w:b/>
          <w:color w:val="000000"/>
          <w:sz w:val="28"/>
          <w:szCs w:val="28"/>
        </w:rPr>
        <w:t xml:space="preserve"> – не требуется</w:t>
      </w:r>
      <w:r w:rsidRPr="00F0432F">
        <w:rPr>
          <w:b/>
          <w:color w:val="000000"/>
          <w:sz w:val="28"/>
          <w:szCs w:val="28"/>
        </w:rPr>
        <w:t>.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>4. Контроль за качеством оказания государственных услуг.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 xml:space="preserve">1) Информация о жалобах услугополучателей по вопросам оказания государственных услуг (приложение) </w:t>
      </w:r>
      <w:r w:rsidRPr="00F0432F">
        <w:rPr>
          <w:color w:val="000000"/>
          <w:sz w:val="28"/>
          <w:szCs w:val="28"/>
        </w:rPr>
        <w:t>– за отчетный период не поступало</w:t>
      </w:r>
      <w:r w:rsidRPr="00F0432F">
        <w:rPr>
          <w:b/>
          <w:color w:val="000000"/>
          <w:sz w:val="28"/>
          <w:szCs w:val="28"/>
        </w:rPr>
        <w:t>.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>2) Результаты внутреннего контроля за качеством оказания государственных услуг</w:t>
      </w:r>
      <w:r w:rsidRPr="00F0432F">
        <w:rPr>
          <w:color w:val="000000"/>
          <w:sz w:val="28"/>
          <w:szCs w:val="28"/>
        </w:rPr>
        <w:t xml:space="preserve"> – не проводился.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</w:rPr>
      </w:pPr>
      <w:r w:rsidRPr="00F0432F">
        <w:rPr>
          <w:b/>
          <w:sz w:val="28"/>
          <w:szCs w:val="28"/>
        </w:rPr>
        <w:t>3)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</w:t>
      </w:r>
      <w:r w:rsidRPr="00F0432F">
        <w:rPr>
          <w:sz w:val="28"/>
          <w:szCs w:val="28"/>
        </w:rPr>
        <w:t xml:space="preserve"> </w:t>
      </w:r>
      <w:r w:rsidRPr="00F0432F">
        <w:rPr>
          <w:color w:val="000000"/>
          <w:sz w:val="28"/>
          <w:szCs w:val="28"/>
        </w:rPr>
        <w:t>– не проводился.</w:t>
      </w:r>
    </w:p>
    <w:p w:rsidR="005A3A75" w:rsidRPr="00F0432F" w:rsidRDefault="005A3A75" w:rsidP="005A3A75">
      <w:pPr>
        <w:ind w:firstLine="567"/>
        <w:jc w:val="both"/>
        <w:rPr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t>4) Результаты общественного мониторинга качества оказания государственных услуг</w:t>
      </w:r>
      <w:r w:rsidRPr="00F0432F">
        <w:rPr>
          <w:color w:val="000000"/>
          <w:sz w:val="28"/>
          <w:szCs w:val="28"/>
        </w:rPr>
        <w:t xml:space="preserve"> – не подвергалось.</w:t>
      </w:r>
    </w:p>
    <w:p w:rsidR="005A3A75" w:rsidRPr="00F0432F" w:rsidRDefault="005A3A75" w:rsidP="005A3A75">
      <w:pPr>
        <w:ind w:firstLine="567"/>
        <w:jc w:val="both"/>
        <w:rPr>
          <w:rFonts w:eastAsia="Calibri"/>
          <w:strike/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</w:rPr>
        <w:t>5. Перспективы дальнейшей эффективности и повышения удовлетворенности услугополучателей качеством оказания государственных услуг</w:t>
      </w:r>
      <w:r w:rsidRPr="00F0432F">
        <w:rPr>
          <w:color w:val="000000"/>
          <w:sz w:val="28"/>
          <w:szCs w:val="28"/>
          <w:lang w:val="kk-KZ"/>
        </w:rPr>
        <w:t>.</w:t>
      </w: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3D3854" w:rsidRPr="00F0432F" w:rsidRDefault="003D3854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3D3854" w:rsidRPr="00F0432F" w:rsidRDefault="003D3854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B965B2" w:rsidRPr="00F0432F" w:rsidRDefault="00B965B2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B965B2" w:rsidRDefault="00B965B2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D671FB" w:rsidRDefault="00D671FB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D671FB" w:rsidRDefault="00D671FB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962FA3" w:rsidRDefault="00962FA3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962FA3" w:rsidRDefault="00962FA3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962FA3" w:rsidRDefault="00962FA3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F0432F" w:rsidRDefault="00F0432F" w:rsidP="005A3A75">
      <w:pPr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:rsidR="005A3A75" w:rsidRPr="00F0432F" w:rsidRDefault="005A3A75" w:rsidP="005A3A75">
      <w:pPr>
        <w:ind w:firstLine="567"/>
        <w:jc w:val="center"/>
        <w:rPr>
          <w:b/>
          <w:color w:val="000000"/>
          <w:sz w:val="28"/>
          <w:szCs w:val="28"/>
        </w:rPr>
      </w:pPr>
      <w:r w:rsidRPr="00F0432F">
        <w:rPr>
          <w:b/>
          <w:color w:val="000000"/>
          <w:sz w:val="28"/>
          <w:szCs w:val="28"/>
        </w:rPr>
        <w:lastRenderedPageBreak/>
        <w:t>Информация о жалобах услугополучателей</w:t>
      </w:r>
    </w:p>
    <w:p w:rsidR="005A3A75" w:rsidRPr="00F0432F" w:rsidRDefault="005A3A75" w:rsidP="005A3A75">
      <w:pPr>
        <w:ind w:firstLine="567"/>
        <w:jc w:val="center"/>
        <w:rPr>
          <w:sz w:val="28"/>
          <w:szCs w:val="28"/>
          <w:lang w:val="kk-KZ"/>
        </w:rPr>
      </w:pPr>
      <w:r w:rsidRPr="00F0432F">
        <w:rPr>
          <w:b/>
          <w:color w:val="000000"/>
          <w:sz w:val="28"/>
          <w:szCs w:val="28"/>
        </w:rPr>
        <w:t>по вопросам оказания государственной услуг</w:t>
      </w:r>
      <w:r w:rsidRPr="00F0432F">
        <w:rPr>
          <w:b/>
          <w:color w:val="000000"/>
          <w:sz w:val="28"/>
          <w:szCs w:val="28"/>
          <w:lang w:val="kk-KZ"/>
        </w:rPr>
        <w:t>и</w:t>
      </w:r>
    </w:p>
    <w:p w:rsidR="005A3A75" w:rsidRPr="00F0432F" w:rsidRDefault="005A3A75" w:rsidP="005A3A75">
      <w:pPr>
        <w:ind w:firstLine="567"/>
        <w:rPr>
          <w:sz w:val="28"/>
          <w:szCs w:val="28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144"/>
        <w:gridCol w:w="1814"/>
        <w:gridCol w:w="1627"/>
        <w:gridCol w:w="1627"/>
        <w:gridCol w:w="1208"/>
        <w:gridCol w:w="1388"/>
      </w:tblGrid>
      <w:tr w:rsidR="005A3A75" w:rsidRPr="00F0432F" w:rsidTr="003A36CA">
        <w:tc>
          <w:tcPr>
            <w:tcW w:w="1205" w:type="dxa"/>
          </w:tcPr>
          <w:p w:rsidR="005A3A75" w:rsidRPr="00F0432F" w:rsidRDefault="005A3A75" w:rsidP="003A36CA">
            <w:pPr>
              <w:spacing w:after="20"/>
              <w:jc w:val="center"/>
            </w:pPr>
            <w:r w:rsidRPr="00F0432F">
              <w:rPr>
                <w:color w:val="000000"/>
              </w:rPr>
              <w:t>Сведения о заявителе жалобы</w:t>
            </w:r>
          </w:p>
        </w:tc>
        <w:tc>
          <w:tcPr>
            <w:tcW w:w="1171" w:type="dxa"/>
          </w:tcPr>
          <w:p w:rsidR="005A3A75" w:rsidRPr="00F0432F" w:rsidRDefault="005A3A75" w:rsidP="003A36CA">
            <w:pPr>
              <w:spacing w:after="20"/>
              <w:jc w:val="center"/>
            </w:pPr>
            <w:r w:rsidRPr="00F0432F">
              <w:rPr>
                <w:color w:val="000000"/>
              </w:rPr>
              <w:t>Суть жалобы</w:t>
            </w:r>
          </w:p>
        </w:tc>
        <w:tc>
          <w:tcPr>
            <w:tcW w:w="1808" w:type="dxa"/>
          </w:tcPr>
          <w:p w:rsidR="005A3A75" w:rsidRPr="00F0432F" w:rsidRDefault="005A3A75" w:rsidP="003A36CA">
            <w:pPr>
              <w:spacing w:after="20"/>
              <w:jc w:val="center"/>
            </w:pPr>
            <w:r w:rsidRPr="00F0432F">
              <w:rPr>
                <w:color w:val="000000"/>
              </w:rPr>
              <w:t>Орган (организация), рассмотревший жалобу и (или) принявший решение</w:t>
            </w:r>
          </w:p>
        </w:tc>
        <w:tc>
          <w:tcPr>
            <w:tcW w:w="1622" w:type="dxa"/>
          </w:tcPr>
          <w:p w:rsidR="005A3A75" w:rsidRPr="00F0432F" w:rsidRDefault="005A3A75" w:rsidP="003A36CA">
            <w:pPr>
              <w:spacing w:after="20"/>
              <w:jc w:val="center"/>
            </w:pPr>
            <w:r w:rsidRPr="00F0432F">
              <w:rPr>
                <w:color w:val="000000"/>
              </w:rPr>
              <w:t>Дата рассмотрения</w:t>
            </w:r>
          </w:p>
        </w:tc>
        <w:tc>
          <w:tcPr>
            <w:tcW w:w="1622" w:type="dxa"/>
          </w:tcPr>
          <w:p w:rsidR="005A3A75" w:rsidRPr="00F0432F" w:rsidRDefault="005A3A75" w:rsidP="003A36CA">
            <w:pPr>
              <w:spacing w:after="20"/>
              <w:jc w:val="center"/>
            </w:pPr>
            <w:r w:rsidRPr="00F0432F">
              <w:rPr>
                <w:color w:val="000000"/>
              </w:rPr>
              <w:t>№ документа по итогам рассмотрения жалобы</w:t>
            </w:r>
          </w:p>
        </w:tc>
        <w:tc>
          <w:tcPr>
            <w:tcW w:w="1204" w:type="dxa"/>
          </w:tcPr>
          <w:p w:rsidR="005A3A75" w:rsidRPr="00F0432F" w:rsidRDefault="005A3A75" w:rsidP="003A36CA">
            <w:pPr>
              <w:spacing w:after="20"/>
              <w:jc w:val="center"/>
            </w:pPr>
            <w:r w:rsidRPr="00F0432F">
              <w:rPr>
                <w:color w:val="000000"/>
              </w:rPr>
              <w:t>Принятое решение</w:t>
            </w:r>
          </w:p>
        </w:tc>
        <w:tc>
          <w:tcPr>
            <w:tcW w:w="1384" w:type="dxa"/>
          </w:tcPr>
          <w:p w:rsidR="005A3A75" w:rsidRPr="00F0432F" w:rsidRDefault="005A3A75" w:rsidP="003A36CA">
            <w:pPr>
              <w:spacing w:after="20"/>
              <w:jc w:val="center"/>
            </w:pPr>
            <w:r w:rsidRPr="00F0432F">
              <w:rPr>
                <w:color w:val="000000"/>
              </w:rPr>
              <w:t>Сведения о пересмотре принятого решения</w:t>
            </w:r>
          </w:p>
        </w:tc>
      </w:tr>
      <w:tr w:rsidR="005A3A75" w:rsidRPr="00F0432F" w:rsidTr="003A36CA">
        <w:tc>
          <w:tcPr>
            <w:tcW w:w="1205" w:type="dxa"/>
          </w:tcPr>
          <w:p w:rsidR="005A3A75" w:rsidRPr="00F0432F" w:rsidRDefault="005A3A75" w:rsidP="003A36CA">
            <w:pPr>
              <w:spacing w:after="20"/>
              <w:jc w:val="center"/>
            </w:pPr>
            <w:r w:rsidRPr="00F0432F">
              <w:rPr>
                <w:color w:val="000000"/>
              </w:rPr>
              <w:t>1</w:t>
            </w:r>
          </w:p>
        </w:tc>
        <w:tc>
          <w:tcPr>
            <w:tcW w:w="1171" w:type="dxa"/>
          </w:tcPr>
          <w:p w:rsidR="005A3A75" w:rsidRPr="00F0432F" w:rsidRDefault="005A3A75" w:rsidP="003A36CA">
            <w:pPr>
              <w:spacing w:after="20"/>
              <w:jc w:val="center"/>
            </w:pPr>
            <w:r w:rsidRPr="00F0432F">
              <w:rPr>
                <w:color w:val="000000"/>
              </w:rPr>
              <w:t>2</w:t>
            </w:r>
          </w:p>
        </w:tc>
        <w:tc>
          <w:tcPr>
            <w:tcW w:w="1808" w:type="dxa"/>
          </w:tcPr>
          <w:p w:rsidR="005A3A75" w:rsidRPr="00F0432F" w:rsidRDefault="005A3A75" w:rsidP="003A36CA">
            <w:pPr>
              <w:spacing w:after="20"/>
              <w:jc w:val="center"/>
            </w:pPr>
            <w:r w:rsidRPr="00F0432F">
              <w:rPr>
                <w:color w:val="000000"/>
              </w:rPr>
              <w:t>3</w:t>
            </w:r>
          </w:p>
        </w:tc>
        <w:tc>
          <w:tcPr>
            <w:tcW w:w="1622" w:type="dxa"/>
          </w:tcPr>
          <w:p w:rsidR="005A3A75" w:rsidRPr="00F0432F" w:rsidRDefault="005A3A75" w:rsidP="003A36CA">
            <w:pPr>
              <w:spacing w:after="20"/>
              <w:jc w:val="center"/>
            </w:pPr>
            <w:r w:rsidRPr="00F0432F">
              <w:rPr>
                <w:color w:val="000000"/>
              </w:rPr>
              <w:t>4</w:t>
            </w:r>
          </w:p>
        </w:tc>
        <w:tc>
          <w:tcPr>
            <w:tcW w:w="1622" w:type="dxa"/>
          </w:tcPr>
          <w:p w:rsidR="005A3A75" w:rsidRPr="00F0432F" w:rsidRDefault="005A3A75" w:rsidP="003A36CA">
            <w:pPr>
              <w:spacing w:after="20"/>
              <w:jc w:val="center"/>
            </w:pPr>
            <w:r w:rsidRPr="00F0432F">
              <w:rPr>
                <w:color w:val="000000"/>
              </w:rPr>
              <w:t>5</w:t>
            </w:r>
          </w:p>
        </w:tc>
        <w:tc>
          <w:tcPr>
            <w:tcW w:w="1204" w:type="dxa"/>
          </w:tcPr>
          <w:p w:rsidR="005A3A75" w:rsidRPr="00F0432F" w:rsidRDefault="005A3A75" w:rsidP="003A36CA">
            <w:pPr>
              <w:spacing w:after="20"/>
              <w:jc w:val="center"/>
            </w:pPr>
            <w:r w:rsidRPr="00F0432F">
              <w:rPr>
                <w:color w:val="000000"/>
              </w:rPr>
              <w:t>6</w:t>
            </w:r>
          </w:p>
        </w:tc>
        <w:tc>
          <w:tcPr>
            <w:tcW w:w="1384" w:type="dxa"/>
          </w:tcPr>
          <w:p w:rsidR="005A3A75" w:rsidRPr="00F0432F" w:rsidRDefault="005A3A75" w:rsidP="003A36CA">
            <w:pPr>
              <w:spacing w:after="20"/>
              <w:jc w:val="center"/>
            </w:pPr>
            <w:r w:rsidRPr="00F0432F">
              <w:rPr>
                <w:color w:val="000000"/>
              </w:rPr>
              <w:t>7</w:t>
            </w:r>
          </w:p>
        </w:tc>
      </w:tr>
      <w:tr w:rsidR="005A3A75" w:rsidRPr="00006D41" w:rsidTr="003A36CA">
        <w:tc>
          <w:tcPr>
            <w:tcW w:w="1205" w:type="dxa"/>
          </w:tcPr>
          <w:p w:rsidR="005A3A75" w:rsidRPr="00F0432F" w:rsidRDefault="005A3A75" w:rsidP="003A36CA">
            <w:pPr>
              <w:jc w:val="center"/>
            </w:pPr>
            <w:r w:rsidRPr="00F0432F">
              <w:t>0</w:t>
            </w:r>
          </w:p>
        </w:tc>
        <w:tc>
          <w:tcPr>
            <w:tcW w:w="1171" w:type="dxa"/>
          </w:tcPr>
          <w:p w:rsidR="005A3A75" w:rsidRPr="00F0432F" w:rsidRDefault="005A3A75" w:rsidP="003A36CA">
            <w:pPr>
              <w:jc w:val="center"/>
            </w:pPr>
            <w:r w:rsidRPr="00F0432F">
              <w:t>0</w:t>
            </w:r>
          </w:p>
        </w:tc>
        <w:tc>
          <w:tcPr>
            <w:tcW w:w="1808" w:type="dxa"/>
          </w:tcPr>
          <w:p w:rsidR="005A3A75" w:rsidRPr="00F0432F" w:rsidRDefault="005A3A75" w:rsidP="003A36CA">
            <w:pPr>
              <w:jc w:val="center"/>
            </w:pPr>
            <w:r w:rsidRPr="00F0432F">
              <w:t>0</w:t>
            </w:r>
          </w:p>
        </w:tc>
        <w:tc>
          <w:tcPr>
            <w:tcW w:w="1622" w:type="dxa"/>
          </w:tcPr>
          <w:p w:rsidR="005A3A75" w:rsidRPr="00F0432F" w:rsidRDefault="005A3A75" w:rsidP="003A36CA">
            <w:pPr>
              <w:jc w:val="center"/>
            </w:pPr>
            <w:r w:rsidRPr="00F0432F">
              <w:t>0</w:t>
            </w:r>
          </w:p>
        </w:tc>
        <w:tc>
          <w:tcPr>
            <w:tcW w:w="1622" w:type="dxa"/>
          </w:tcPr>
          <w:p w:rsidR="005A3A75" w:rsidRPr="00F0432F" w:rsidRDefault="005A3A75" w:rsidP="003A36CA">
            <w:pPr>
              <w:jc w:val="center"/>
            </w:pPr>
            <w:r w:rsidRPr="00F0432F">
              <w:t>0</w:t>
            </w:r>
          </w:p>
        </w:tc>
        <w:tc>
          <w:tcPr>
            <w:tcW w:w="1204" w:type="dxa"/>
          </w:tcPr>
          <w:p w:rsidR="005A3A75" w:rsidRPr="00F0432F" w:rsidRDefault="005A3A75" w:rsidP="003A36CA">
            <w:pPr>
              <w:jc w:val="center"/>
            </w:pPr>
            <w:r w:rsidRPr="00F0432F">
              <w:t>0</w:t>
            </w:r>
          </w:p>
        </w:tc>
        <w:tc>
          <w:tcPr>
            <w:tcW w:w="1384" w:type="dxa"/>
          </w:tcPr>
          <w:p w:rsidR="005A3A75" w:rsidRPr="00006D41" w:rsidRDefault="005A3A75" w:rsidP="003A36CA">
            <w:pPr>
              <w:jc w:val="center"/>
            </w:pPr>
            <w:r w:rsidRPr="00F0432F">
              <w:t>0</w:t>
            </w:r>
          </w:p>
        </w:tc>
      </w:tr>
    </w:tbl>
    <w:p w:rsidR="00A37E01" w:rsidRDefault="00A37E01" w:rsidP="00CC057C"/>
    <w:p w:rsidR="00CC057C" w:rsidRDefault="00CC057C" w:rsidP="00CC057C"/>
    <w:p w:rsidR="00CC057C" w:rsidRDefault="00CC057C" w:rsidP="00CC057C"/>
    <w:sectPr w:rsidR="00CC057C" w:rsidSect="00B965B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75"/>
    <w:rsid w:val="0008316C"/>
    <w:rsid w:val="003A36CA"/>
    <w:rsid w:val="003D3854"/>
    <w:rsid w:val="005311D2"/>
    <w:rsid w:val="005A3A75"/>
    <w:rsid w:val="005D691F"/>
    <w:rsid w:val="006255EC"/>
    <w:rsid w:val="007A1233"/>
    <w:rsid w:val="007B5CAB"/>
    <w:rsid w:val="008335F6"/>
    <w:rsid w:val="00962FA3"/>
    <w:rsid w:val="00A37E01"/>
    <w:rsid w:val="00AE1900"/>
    <w:rsid w:val="00B078E4"/>
    <w:rsid w:val="00B334C5"/>
    <w:rsid w:val="00B965B2"/>
    <w:rsid w:val="00BA483C"/>
    <w:rsid w:val="00BE651C"/>
    <w:rsid w:val="00CC057C"/>
    <w:rsid w:val="00D30CC4"/>
    <w:rsid w:val="00D671FB"/>
    <w:rsid w:val="00E17B75"/>
    <w:rsid w:val="00EC6618"/>
    <w:rsid w:val="00F0432F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5A802-2E90-4030-9FF1-1401A455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5A3A7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Дулат Исмагулов</dc:creator>
  <cp:lastModifiedBy>Дулат Исмагулов</cp:lastModifiedBy>
  <cp:revision>3</cp:revision>
  <dcterms:created xsi:type="dcterms:W3CDTF">2022-02-18T05:09:00Z</dcterms:created>
  <dcterms:modified xsi:type="dcterms:W3CDTF">2022-02-18T05:09:00Z</dcterms:modified>
</cp:coreProperties>
</file>