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11D03" w14:textId="77777777" w:rsidR="00901002" w:rsidRPr="006B7064" w:rsidRDefault="00901002" w:rsidP="006B7064">
      <w:pPr>
        <w:spacing w:after="0" w:line="288" w:lineRule="auto"/>
        <w:ind w:firstLine="709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bookmarkStart w:id="0" w:name="_Hlk75946922"/>
      <w:r w:rsidRPr="006B706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Доклад </w:t>
      </w:r>
    </w:p>
    <w:p w14:paraId="63A9B5F6" w14:textId="3C42E9A3" w:rsidR="00494088" w:rsidRPr="006B7064" w:rsidRDefault="00901002" w:rsidP="006B7064">
      <w:pPr>
        <w:spacing w:after="0" w:line="288" w:lineRule="auto"/>
        <w:ind w:firstLine="709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6B706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на расширенное заседание Правительства РК </w:t>
      </w:r>
    </w:p>
    <w:p w14:paraId="6E09DB1E" w14:textId="1703531C" w:rsidR="00901002" w:rsidRPr="006B7064" w:rsidRDefault="0076309E" w:rsidP="006B7064">
      <w:pPr>
        <w:spacing w:after="0" w:line="288" w:lineRule="auto"/>
        <w:ind w:firstLine="709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15 февраля 09</w:t>
      </w:r>
      <w:r w:rsidR="00901002" w:rsidRPr="006B706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.00 часов</w:t>
      </w:r>
    </w:p>
    <w:bookmarkEnd w:id="0"/>
    <w:p w14:paraId="00B69429" w14:textId="5EB49952" w:rsidR="00494088" w:rsidRPr="006B7064" w:rsidRDefault="00494088" w:rsidP="006B7064">
      <w:pPr>
        <w:spacing w:after="0" w:line="288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6ACD88" w14:textId="77777777" w:rsidR="00FB31E3" w:rsidRPr="006B7064" w:rsidRDefault="00FB31E3" w:rsidP="006B7064">
      <w:pPr>
        <w:spacing w:after="0" w:line="288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2F164CE" w14:textId="77777777" w:rsidR="00494088" w:rsidRPr="006B7064" w:rsidRDefault="00494088" w:rsidP="006B7064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064">
        <w:rPr>
          <w:rFonts w:ascii="Times New Roman" w:hAnsi="Times New Roman" w:cs="Times New Roman"/>
          <w:b/>
          <w:sz w:val="28"/>
          <w:szCs w:val="28"/>
        </w:rPr>
        <w:t xml:space="preserve">Уважаемый </w:t>
      </w:r>
      <w:proofErr w:type="spellStart"/>
      <w:r w:rsidRPr="006B7064">
        <w:rPr>
          <w:rFonts w:ascii="Times New Roman" w:hAnsi="Times New Roman" w:cs="Times New Roman"/>
          <w:b/>
          <w:sz w:val="28"/>
          <w:szCs w:val="28"/>
        </w:rPr>
        <w:t>Алихан</w:t>
      </w:r>
      <w:proofErr w:type="spellEnd"/>
      <w:r w:rsidRPr="006B70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7064">
        <w:rPr>
          <w:rFonts w:ascii="Times New Roman" w:hAnsi="Times New Roman" w:cs="Times New Roman"/>
          <w:b/>
          <w:sz w:val="28"/>
          <w:szCs w:val="28"/>
        </w:rPr>
        <w:t>Асханович</w:t>
      </w:r>
      <w:proofErr w:type="spellEnd"/>
      <w:r w:rsidRPr="006B7064">
        <w:rPr>
          <w:rFonts w:ascii="Times New Roman" w:hAnsi="Times New Roman" w:cs="Times New Roman"/>
          <w:b/>
          <w:sz w:val="28"/>
          <w:szCs w:val="28"/>
        </w:rPr>
        <w:t>!</w:t>
      </w:r>
    </w:p>
    <w:p w14:paraId="01B4DA7A" w14:textId="7A7DB93C" w:rsidR="00494088" w:rsidRPr="006B7064" w:rsidRDefault="00494088" w:rsidP="006B7064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064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14:paraId="44382A88" w14:textId="77777777" w:rsidR="00F90C6F" w:rsidRPr="006B7064" w:rsidRDefault="00F90C6F" w:rsidP="006B7064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810C7D" w14:textId="30F1519E" w:rsidR="003B5386" w:rsidRDefault="003B5386" w:rsidP="006B706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Позвольте вкратце доложить о текущей ситуации и основных </w:t>
      </w:r>
      <w:r w:rsidR="00903EC6">
        <w:rPr>
          <w:rFonts w:ascii="Times New Roman" w:hAnsi="Times New Roman" w:cs="Times New Roman"/>
          <w:sz w:val="28"/>
          <w:szCs w:val="28"/>
        </w:rPr>
        <w:t>подходах</w:t>
      </w:r>
      <w:r>
        <w:rPr>
          <w:rFonts w:ascii="Times New Roman" w:hAnsi="Times New Roman" w:cs="Times New Roman"/>
          <w:sz w:val="28"/>
          <w:szCs w:val="28"/>
        </w:rPr>
        <w:t xml:space="preserve"> по демонополизации строительного рынка.</w:t>
      </w:r>
    </w:p>
    <w:p w14:paraId="6E4661ED" w14:textId="6D3FFFAD" w:rsidR="00775BF1" w:rsidRPr="008C6E77" w:rsidRDefault="003B5386" w:rsidP="0013120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рынка жилья проведенный Агент</w:t>
      </w:r>
      <w:r w:rsidR="0013120D">
        <w:rPr>
          <w:rFonts w:ascii="Times New Roman" w:hAnsi="Times New Roman" w:cs="Times New Roman"/>
          <w:sz w:val="28"/>
          <w:szCs w:val="28"/>
        </w:rPr>
        <w:t>ством</w:t>
      </w:r>
      <w:r>
        <w:rPr>
          <w:rFonts w:ascii="Times New Roman" w:hAnsi="Times New Roman" w:cs="Times New Roman"/>
          <w:sz w:val="28"/>
          <w:szCs w:val="28"/>
        </w:rPr>
        <w:t xml:space="preserve"> в 2021 году показал, что рынок реализации жилья во многих регионах является высококонцентрированным, в </w:t>
      </w:r>
      <w:proofErr w:type="spellStart"/>
      <w:r w:rsidRPr="008C6E77">
        <w:rPr>
          <w:rFonts w:ascii="Times New Roman" w:hAnsi="Times New Roman" w:cs="Times New Roman"/>
          <w:sz w:val="28"/>
          <w:szCs w:val="28"/>
        </w:rPr>
        <w:t>Алматинской</w:t>
      </w:r>
      <w:proofErr w:type="spellEnd"/>
      <w:r w:rsidRPr="008C6E77">
        <w:rPr>
          <w:rFonts w:ascii="Times New Roman" w:hAnsi="Times New Roman" w:cs="Times New Roman"/>
          <w:sz w:val="28"/>
          <w:szCs w:val="28"/>
        </w:rPr>
        <w:t xml:space="preserve">, Северо-Казахстанской, </w:t>
      </w:r>
      <w:proofErr w:type="spellStart"/>
      <w:r w:rsidRPr="008C6E77">
        <w:rPr>
          <w:rFonts w:ascii="Times New Roman" w:hAnsi="Times New Roman" w:cs="Times New Roman"/>
          <w:sz w:val="28"/>
          <w:szCs w:val="28"/>
        </w:rPr>
        <w:t>Жамбылской</w:t>
      </w:r>
      <w:proofErr w:type="spellEnd"/>
      <w:r w:rsidRPr="008C6E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6E77">
        <w:rPr>
          <w:rFonts w:ascii="Times New Roman" w:hAnsi="Times New Roman" w:cs="Times New Roman"/>
          <w:sz w:val="28"/>
          <w:szCs w:val="28"/>
        </w:rPr>
        <w:t>Кызылординской</w:t>
      </w:r>
      <w:proofErr w:type="spellEnd"/>
      <w:r w:rsidRPr="008C6E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6E77">
        <w:rPr>
          <w:rFonts w:ascii="Times New Roman" w:hAnsi="Times New Roman" w:cs="Times New Roman"/>
          <w:sz w:val="28"/>
          <w:szCs w:val="28"/>
        </w:rPr>
        <w:t>Мангыстауской</w:t>
      </w:r>
      <w:proofErr w:type="spellEnd"/>
      <w:r w:rsidRPr="008C6E77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8C6E77">
        <w:rPr>
          <w:rFonts w:ascii="Times New Roman" w:hAnsi="Times New Roman" w:cs="Times New Roman"/>
          <w:sz w:val="28"/>
          <w:szCs w:val="28"/>
        </w:rPr>
        <w:t xml:space="preserve"> </w:t>
      </w:r>
      <w:r w:rsidR="0013120D">
        <w:rPr>
          <w:rFonts w:ascii="Times New Roman" w:hAnsi="Times New Roman" w:cs="Times New Roman"/>
          <w:sz w:val="28"/>
          <w:szCs w:val="28"/>
        </w:rPr>
        <w:t xml:space="preserve">– </w:t>
      </w:r>
      <w:r w:rsidRPr="003B5386">
        <w:rPr>
          <w:rFonts w:ascii="Times New Roman" w:hAnsi="Times New Roman" w:cs="Times New Roman"/>
          <w:sz w:val="28"/>
          <w:szCs w:val="28"/>
        </w:rPr>
        <w:t>умеренно концентрированны</w:t>
      </w:r>
      <w:r>
        <w:rPr>
          <w:rFonts w:ascii="Times New Roman" w:hAnsi="Times New Roman" w:cs="Times New Roman"/>
          <w:sz w:val="28"/>
          <w:szCs w:val="28"/>
        </w:rPr>
        <w:t>м, в</w:t>
      </w:r>
      <w:r w:rsidRPr="008C6E7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ороде</w:t>
      </w:r>
      <w:r w:rsidRPr="008C6E77">
        <w:rPr>
          <w:rFonts w:ascii="Times New Roman" w:hAnsi="Times New Roman" w:cs="Times New Roman"/>
          <w:sz w:val="28"/>
          <w:szCs w:val="28"/>
        </w:rPr>
        <w:t xml:space="preserve"> Алматы </w:t>
      </w:r>
      <w:r w:rsidRPr="003B5386">
        <w:rPr>
          <w:rFonts w:ascii="Times New Roman" w:hAnsi="Times New Roman" w:cs="Times New Roman"/>
          <w:sz w:val="28"/>
          <w:szCs w:val="28"/>
        </w:rPr>
        <w:t xml:space="preserve">рынок реализации жилья </w:t>
      </w:r>
      <w:r w:rsidRPr="003B538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B5386">
        <w:rPr>
          <w:rFonts w:ascii="Times New Roman" w:hAnsi="Times New Roman" w:cs="Times New Roman"/>
          <w:sz w:val="28"/>
          <w:szCs w:val="28"/>
        </w:rPr>
        <w:t xml:space="preserve"> и </w:t>
      </w:r>
      <w:r w:rsidRPr="003B538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B5386">
        <w:rPr>
          <w:rFonts w:ascii="Times New Roman" w:hAnsi="Times New Roman" w:cs="Times New Roman"/>
          <w:sz w:val="28"/>
          <w:szCs w:val="28"/>
        </w:rPr>
        <w:t xml:space="preserve"> классов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3B5386">
        <w:rPr>
          <w:rFonts w:ascii="Times New Roman" w:hAnsi="Times New Roman" w:cs="Times New Roman"/>
          <w:sz w:val="28"/>
          <w:szCs w:val="28"/>
        </w:rPr>
        <w:t xml:space="preserve"> высококонцентрированны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B5386">
        <w:rPr>
          <w:rFonts w:ascii="Times New Roman" w:hAnsi="Times New Roman" w:cs="Times New Roman"/>
          <w:sz w:val="28"/>
          <w:szCs w:val="28"/>
        </w:rPr>
        <w:t xml:space="preserve">, </w:t>
      </w:r>
      <w:r w:rsidRPr="003B538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B5386">
        <w:rPr>
          <w:rFonts w:ascii="Times New Roman" w:hAnsi="Times New Roman" w:cs="Times New Roman"/>
          <w:sz w:val="28"/>
          <w:szCs w:val="28"/>
        </w:rPr>
        <w:t xml:space="preserve"> и </w:t>
      </w:r>
      <w:r w:rsidRPr="003B538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B5386">
        <w:rPr>
          <w:rFonts w:ascii="Times New Roman" w:hAnsi="Times New Roman" w:cs="Times New Roman"/>
          <w:sz w:val="28"/>
          <w:szCs w:val="28"/>
        </w:rPr>
        <w:t xml:space="preserve"> классов - умеренно концентрированны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B53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3120D">
        <w:rPr>
          <w:rFonts w:ascii="Times New Roman" w:hAnsi="Times New Roman" w:cs="Times New Roman"/>
          <w:sz w:val="28"/>
          <w:szCs w:val="28"/>
        </w:rPr>
        <w:t xml:space="preserve"> городе </w:t>
      </w:r>
      <w:proofErr w:type="spellStart"/>
      <w:r w:rsidRPr="008C6E77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8C6E77">
        <w:rPr>
          <w:rFonts w:ascii="Times New Roman" w:hAnsi="Times New Roman" w:cs="Times New Roman"/>
          <w:sz w:val="28"/>
          <w:szCs w:val="28"/>
        </w:rPr>
        <w:t>-Султан</w:t>
      </w:r>
      <w:r w:rsidR="0013120D">
        <w:rPr>
          <w:rFonts w:ascii="Times New Roman" w:hAnsi="Times New Roman" w:cs="Times New Roman"/>
          <w:sz w:val="28"/>
          <w:szCs w:val="28"/>
        </w:rPr>
        <w:t xml:space="preserve"> высококонцентрированным является рынок долевого строительства, где </w:t>
      </w:r>
      <w:r w:rsidR="00E76BB3" w:rsidRPr="008C6E77">
        <w:rPr>
          <w:rFonts w:ascii="Times New Roman" w:hAnsi="Times New Roman" w:cs="Times New Roman"/>
          <w:sz w:val="28"/>
          <w:szCs w:val="28"/>
        </w:rPr>
        <w:t xml:space="preserve">доля </w:t>
      </w:r>
      <w:r w:rsidR="0013120D">
        <w:rPr>
          <w:rFonts w:ascii="Times New Roman" w:hAnsi="Times New Roman" w:cs="Times New Roman"/>
          <w:sz w:val="28"/>
          <w:szCs w:val="28"/>
        </w:rPr>
        <w:t xml:space="preserve">только одного застройщика </w:t>
      </w:r>
      <w:r w:rsidR="00E76BB3" w:rsidRPr="008C6E77">
        <w:rPr>
          <w:rFonts w:ascii="Times New Roman" w:hAnsi="Times New Roman" w:cs="Times New Roman"/>
          <w:sz w:val="28"/>
          <w:szCs w:val="28"/>
        </w:rPr>
        <w:t xml:space="preserve">холдинга BI </w:t>
      </w:r>
      <w:proofErr w:type="spellStart"/>
      <w:r w:rsidR="00E76BB3" w:rsidRPr="008C6E77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="00E76BB3" w:rsidRPr="008C6E77">
        <w:rPr>
          <w:rFonts w:ascii="Times New Roman" w:hAnsi="Times New Roman" w:cs="Times New Roman"/>
          <w:sz w:val="28"/>
          <w:szCs w:val="28"/>
        </w:rPr>
        <w:t xml:space="preserve"> превысила более 60%.</w:t>
      </w:r>
    </w:p>
    <w:p w14:paraId="0E81828D" w14:textId="0A0B045A" w:rsidR="00EA3B44" w:rsidRPr="006B7064" w:rsidRDefault="00B62271" w:rsidP="006B706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64">
        <w:rPr>
          <w:rFonts w:ascii="Times New Roman" w:hAnsi="Times New Roman" w:cs="Times New Roman"/>
          <w:sz w:val="28"/>
          <w:szCs w:val="28"/>
        </w:rPr>
        <w:t>При этом, имеет место</w:t>
      </w:r>
      <w:r w:rsidR="002A133B" w:rsidRPr="006B7064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Pr="006B7064">
        <w:rPr>
          <w:rFonts w:ascii="Times New Roman" w:hAnsi="Times New Roman" w:cs="Times New Roman"/>
          <w:sz w:val="28"/>
          <w:szCs w:val="28"/>
        </w:rPr>
        <w:t>е</w:t>
      </w:r>
      <w:r w:rsidR="002A133B" w:rsidRPr="006B7064">
        <w:rPr>
          <w:rFonts w:ascii="Times New Roman" w:hAnsi="Times New Roman" w:cs="Times New Roman"/>
          <w:sz w:val="28"/>
          <w:szCs w:val="28"/>
        </w:rPr>
        <w:t xml:space="preserve"> увеличени</w:t>
      </w:r>
      <w:r w:rsidRPr="006B7064">
        <w:rPr>
          <w:rFonts w:ascii="Times New Roman" w:hAnsi="Times New Roman" w:cs="Times New Roman"/>
          <w:sz w:val="28"/>
          <w:szCs w:val="28"/>
        </w:rPr>
        <w:t>е</w:t>
      </w:r>
      <w:r w:rsidR="002A133B" w:rsidRPr="006B7064">
        <w:rPr>
          <w:rFonts w:ascii="Times New Roman" w:hAnsi="Times New Roman" w:cs="Times New Roman"/>
          <w:sz w:val="28"/>
          <w:szCs w:val="28"/>
        </w:rPr>
        <w:t xml:space="preserve"> объемов строительства жилья более чем на </w:t>
      </w:r>
      <w:r w:rsidR="00A4575B">
        <w:rPr>
          <w:rFonts w:ascii="Times New Roman" w:hAnsi="Times New Roman" w:cs="Times New Roman"/>
          <w:b/>
          <w:sz w:val="28"/>
          <w:szCs w:val="28"/>
        </w:rPr>
        <w:t>10</w:t>
      </w:r>
      <w:r w:rsidR="002A133B" w:rsidRPr="00A4575B">
        <w:rPr>
          <w:rFonts w:ascii="Times New Roman" w:hAnsi="Times New Roman" w:cs="Times New Roman"/>
          <w:b/>
          <w:sz w:val="28"/>
          <w:szCs w:val="28"/>
        </w:rPr>
        <w:t>%</w:t>
      </w:r>
      <w:r w:rsidR="002A133B" w:rsidRPr="006B7064">
        <w:rPr>
          <w:rFonts w:ascii="Times New Roman" w:hAnsi="Times New Roman" w:cs="Times New Roman"/>
          <w:sz w:val="28"/>
          <w:szCs w:val="28"/>
        </w:rPr>
        <w:t>.</w:t>
      </w:r>
      <w:r w:rsidRPr="006B7064">
        <w:rPr>
          <w:rFonts w:ascii="Times New Roman" w:hAnsi="Times New Roman" w:cs="Times New Roman"/>
          <w:sz w:val="28"/>
          <w:szCs w:val="28"/>
        </w:rPr>
        <w:t xml:space="preserve"> </w:t>
      </w:r>
      <w:r w:rsidR="00A4575B">
        <w:rPr>
          <w:rFonts w:ascii="Times New Roman" w:hAnsi="Times New Roman" w:cs="Times New Roman"/>
          <w:sz w:val="28"/>
          <w:szCs w:val="28"/>
        </w:rPr>
        <w:t>Однако в</w:t>
      </w:r>
      <w:r w:rsidRPr="006B7064">
        <w:rPr>
          <w:rFonts w:ascii="Times New Roman" w:hAnsi="Times New Roman" w:cs="Times New Roman"/>
          <w:sz w:val="28"/>
          <w:szCs w:val="28"/>
        </w:rPr>
        <w:t xml:space="preserve">место развития рынка, увеличения числа его </w:t>
      </w:r>
      <w:r w:rsidR="00A4575B">
        <w:rPr>
          <w:rFonts w:ascii="Times New Roman" w:hAnsi="Times New Roman" w:cs="Times New Roman"/>
          <w:sz w:val="28"/>
          <w:szCs w:val="28"/>
        </w:rPr>
        <w:t>игроков</w:t>
      </w:r>
      <w:r w:rsidRPr="006B7064">
        <w:rPr>
          <w:rFonts w:ascii="Times New Roman" w:hAnsi="Times New Roman" w:cs="Times New Roman"/>
          <w:sz w:val="28"/>
          <w:szCs w:val="28"/>
        </w:rPr>
        <w:t xml:space="preserve">, усиливается </w:t>
      </w:r>
      <w:r w:rsidR="004A2D2F" w:rsidRPr="006B7064">
        <w:rPr>
          <w:rFonts w:ascii="Times New Roman" w:hAnsi="Times New Roman" w:cs="Times New Roman"/>
          <w:sz w:val="28"/>
          <w:szCs w:val="28"/>
        </w:rPr>
        <w:t>доминирование ведущих застройщиков</w:t>
      </w:r>
      <w:r w:rsidRPr="006B706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8DEC8C" w14:textId="0D15E62F" w:rsidR="008F1E1D" w:rsidRDefault="00B62271" w:rsidP="006B706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64">
        <w:rPr>
          <w:rFonts w:ascii="Times New Roman" w:hAnsi="Times New Roman" w:cs="Times New Roman"/>
          <w:sz w:val="28"/>
          <w:szCs w:val="28"/>
        </w:rPr>
        <w:t>В результате</w:t>
      </w:r>
      <w:r w:rsidR="008F1E1D" w:rsidRPr="006B7064">
        <w:rPr>
          <w:rFonts w:ascii="Times New Roman" w:hAnsi="Times New Roman" w:cs="Times New Roman"/>
          <w:sz w:val="28"/>
          <w:szCs w:val="28"/>
        </w:rPr>
        <w:t xml:space="preserve">, </w:t>
      </w:r>
      <w:r w:rsidR="000637F5" w:rsidRPr="006B7064">
        <w:rPr>
          <w:rFonts w:ascii="Times New Roman" w:hAnsi="Times New Roman" w:cs="Times New Roman"/>
          <w:sz w:val="28"/>
          <w:szCs w:val="28"/>
        </w:rPr>
        <w:t xml:space="preserve">за последние пять лет </w:t>
      </w:r>
      <w:r w:rsidR="00F90C6F" w:rsidRPr="006B7064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="000637F5" w:rsidRPr="006B7064">
        <w:rPr>
          <w:rFonts w:ascii="Times New Roman" w:hAnsi="Times New Roman" w:cs="Times New Roman"/>
          <w:sz w:val="28"/>
          <w:szCs w:val="28"/>
        </w:rPr>
        <w:t xml:space="preserve">индекс цен на первичное жилье вырос с </w:t>
      </w:r>
      <w:r w:rsidR="008F1E1D" w:rsidRPr="006B7064">
        <w:rPr>
          <w:rFonts w:ascii="Times New Roman" w:hAnsi="Times New Roman" w:cs="Times New Roman"/>
          <w:b/>
          <w:sz w:val="28"/>
          <w:szCs w:val="28"/>
        </w:rPr>
        <w:t>1,3</w:t>
      </w:r>
      <w:r w:rsidR="000637F5" w:rsidRPr="006B7064">
        <w:rPr>
          <w:rFonts w:ascii="Times New Roman" w:hAnsi="Times New Roman" w:cs="Times New Roman"/>
          <w:sz w:val="28"/>
          <w:szCs w:val="28"/>
        </w:rPr>
        <w:t xml:space="preserve"> до </w:t>
      </w:r>
      <w:r w:rsidR="000637F5" w:rsidRPr="006B7064">
        <w:rPr>
          <w:rFonts w:ascii="Times New Roman" w:hAnsi="Times New Roman" w:cs="Times New Roman"/>
          <w:b/>
          <w:sz w:val="28"/>
          <w:szCs w:val="28"/>
        </w:rPr>
        <w:t>16,6</w:t>
      </w:r>
      <w:r w:rsidR="008F1E1D" w:rsidRPr="006B70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7F5" w:rsidRPr="006B7064">
        <w:rPr>
          <w:rFonts w:ascii="Times New Roman" w:hAnsi="Times New Roman" w:cs="Times New Roman"/>
          <w:sz w:val="28"/>
          <w:szCs w:val="28"/>
        </w:rPr>
        <w:t>%</w:t>
      </w:r>
      <w:r w:rsidR="008F1E1D" w:rsidRPr="006B7064">
        <w:rPr>
          <w:rFonts w:ascii="Times New Roman" w:hAnsi="Times New Roman" w:cs="Times New Roman"/>
          <w:sz w:val="28"/>
          <w:szCs w:val="28"/>
        </w:rPr>
        <w:t>.</w:t>
      </w:r>
      <w:r w:rsidRPr="006B7064">
        <w:rPr>
          <w:rFonts w:ascii="Times New Roman" w:hAnsi="Times New Roman" w:cs="Times New Roman"/>
          <w:sz w:val="28"/>
          <w:szCs w:val="28"/>
        </w:rPr>
        <w:t xml:space="preserve"> </w:t>
      </w:r>
      <w:r w:rsidR="008F1E1D" w:rsidRPr="006B7064">
        <w:rPr>
          <w:rFonts w:ascii="Times New Roman" w:hAnsi="Times New Roman" w:cs="Times New Roman"/>
          <w:sz w:val="28"/>
          <w:szCs w:val="28"/>
        </w:rPr>
        <w:t xml:space="preserve">Увеличение динамики роста цен на первичное жилье более чем </w:t>
      </w:r>
      <w:r w:rsidR="008F1E1D" w:rsidRPr="006B7064">
        <w:rPr>
          <w:rFonts w:ascii="Times New Roman" w:hAnsi="Times New Roman" w:cs="Times New Roman"/>
          <w:b/>
          <w:sz w:val="28"/>
          <w:szCs w:val="28"/>
        </w:rPr>
        <w:t>в 12 раз</w:t>
      </w:r>
      <w:r w:rsidR="008F1E1D" w:rsidRPr="006B7064">
        <w:rPr>
          <w:rFonts w:ascii="Times New Roman" w:hAnsi="Times New Roman" w:cs="Times New Roman"/>
          <w:sz w:val="28"/>
          <w:szCs w:val="28"/>
        </w:rPr>
        <w:t xml:space="preserve"> это </w:t>
      </w:r>
      <w:r w:rsidRPr="006B7064">
        <w:rPr>
          <w:rFonts w:ascii="Times New Roman" w:hAnsi="Times New Roman" w:cs="Times New Roman"/>
          <w:sz w:val="28"/>
          <w:szCs w:val="28"/>
        </w:rPr>
        <w:t xml:space="preserve">основной результат </w:t>
      </w:r>
      <w:r w:rsidR="008F1E1D" w:rsidRPr="006B7064">
        <w:rPr>
          <w:rFonts w:ascii="Times New Roman" w:hAnsi="Times New Roman" w:cs="Times New Roman"/>
          <w:sz w:val="28"/>
          <w:szCs w:val="28"/>
        </w:rPr>
        <w:t>монополизации строительного рынка.</w:t>
      </w:r>
    </w:p>
    <w:p w14:paraId="79C5E1B7" w14:textId="4051617E" w:rsidR="005D7FCD" w:rsidRPr="0032272A" w:rsidRDefault="005D7FCD" w:rsidP="0032272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3120D">
        <w:rPr>
          <w:rFonts w:ascii="Times New Roman" w:hAnsi="Times New Roman" w:cs="Times New Roman"/>
          <w:sz w:val="28"/>
          <w:szCs w:val="28"/>
        </w:rPr>
        <w:t>ривлечени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3120D">
        <w:rPr>
          <w:rFonts w:ascii="Times New Roman" w:hAnsi="Times New Roman" w:cs="Times New Roman"/>
          <w:sz w:val="28"/>
          <w:szCs w:val="28"/>
        </w:rPr>
        <w:t xml:space="preserve"> средств дольщиков </w:t>
      </w:r>
      <w:r>
        <w:rPr>
          <w:rFonts w:ascii="Times New Roman" w:hAnsi="Times New Roman" w:cs="Times New Roman"/>
          <w:sz w:val="28"/>
          <w:szCs w:val="28"/>
        </w:rPr>
        <w:t>разрешается при строительстве одним из трех способов:</w:t>
      </w:r>
      <w:r w:rsidR="0032272A">
        <w:rPr>
          <w:rFonts w:ascii="Times New Roman" w:hAnsi="Times New Roman" w:cs="Times New Roman"/>
          <w:sz w:val="28"/>
          <w:szCs w:val="28"/>
        </w:rPr>
        <w:t xml:space="preserve"> 1) н</w:t>
      </w:r>
      <w:r w:rsidR="00DB0CB2" w:rsidRPr="0032272A">
        <w:rPr>
          <w:rFonts w:ascii="Times New Roman" w:hAnsi="Times New Roman" w:cs="Times New Roman"/>
          <w:sz w:val="28"/>
          <w:szCs w:val="28"/>
        </w:rPr>
        <w:t>аличие гарантии Единого оператора (Казахстанская жилищная компания);</w:t>
      </w:r>
      <w:r w:rsidR="0032272A">
        <w:rPr>
          <w:rFonts w:ascii="Times New Roman" w:hAnsi="Times New Roman" w:cs="Times New Roman"/>
          <w:sz w:val="28"/>
          <w:szCs w:val="28"/>
        </w:rPr>
        <w:t xml:space="preserve"> 2) р</w:t>
      </w:r>
      <w:r w:rsidR="00DB0CB2" w:rsidRPr="0032272A">
        <w:rPr>
          <w:rFonts w:ascii="Times New Roman" w:hAnsi="Times New Roman" w:cs="Times New Roman"/>
          <w:sz w:val="28"/>
          <w:szCs w:val="28"/>
        </w:rPr>
        <w:t>азрешения акимата при способе участия в проекте банка второго уровня</w:t>
      </w:r>
      <w:r w:rsidR="0032272A">
        <w:rPr>
          <w:rFonts w:ascii="Times New Roman" w:hAnsi="Times New Roman" w:cs="Times New Roman"/>
          <w:sz w:val="28"/>
          <w:szCs w:val="28"/>
        </w:rPr>
        <w:t>; 3) р</w:t>
      </w:r>
      <w:r w:rsidR="00DB0CB2" w:rsidRPr="0032272A">
        <w:rPr>
          <w:rFonts w:ascii="Times New Roman" w:hAnsi="Times New Roman" w:cs="Times New Roman"/>
          <w:sz w:val="28"/>
          <w:szCs w:val="28"/>
        </w:rPr>
        <w:t>азрешения акимата после возведения каркаса.</w:t>
      </w:r>
    </w:p>
    <w:p w14:paraId="2DC346AE" w14:textId="17A74AE2" w:rsidR="00DB0CB2" w:rsidRDefault="00DB0CB2" w:rsidP="00DB0CB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строительства первым способом</w:t>
      </w:r>
      <w:r w:rsidR="00940E83">
        <w:rPr>
          <w:rFonts w:ascii="Times New Roman" w:hAnsi="Times New Roman" w:cs="Times New Roman"/>
          <w:sz w:val="28"/>
          <w:szCs w:val="28"/>
        </w:rPr>
        <w:t xml:space="preserve"> (2% от объема долевого)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B0CB2">
        <w:rPr>
          <w:rFonts w:ascii="Times New Roman" w:hAnsi="Times New Roman" w:cs="Times New Roman"/>
          <w:sz w:val="28"/>
          <w:szCs w:val="28"/>
        </w:rPr>
        <w:t xml:space="preserve">лимит гарантий Единого оператора на одного застройщика </w:t>
      </w:r>
      <w:r>
        <w:rPr>
          <w:rFonts w:ascii="Times New Roman" w:hAnsi="Times New Roman" w:cs="Times New Roman"/>
          <w:sz w:val="28"/>
          <w:szCs w:val="28"/>
        </w:rPr>
        <w:t xml:space="preserve">не превышает </w:t>
      </w:r>
      <w:r w:rsidRPr="00125A8E">
        <w:rPr>
          <w:rFonts w:ascii="Times New Roman" w:hAnsi="Times New Roman" w:cs="Times New Roman"/>
          <w:b/>
          <w:sz w:val="28"/>
          <w:szCs w:val="28"/>
        </w:rPr>
        <w:t>50 млрд.</w:t>
      </w:r>
      <w:r w:rsidRPr="00DB0CB2">
        <w:rPr>
          <w:rFonts w:ascii="Times New Roman" w:hAnsi="Times New Roman" w:cs="Times New Roman"/>
          <w:sz w:val="28"/>
          <w:szCs w:val="28"/>
        </w:rPr>
        <w:t xml:space="preserve"> тенге</w:t>
      </w:r>
      <w:r>
        <w:rPr>
          <w:rFonts w:ascii="Times New Roman" w:hAnsi="Times New Roman" w:cs="Times New Roman"/>
          <w:sz w:val="28"/>
          <w:szCs w:val="28"/>
        </w:rPr>
        <w:t xml:space="preserve">. Тогда как </w:t>
      </w:r>
      <w:r w:rsidRPr="00DB0CB2">
        <w:rPr>
          <w:rFonts w:ascii="Times New Roman" w:hAnsi="Times New Roman" w:cs="Times New Roman"/>
          <w:sz w:val="28"/>
          <w:szCs w:val="28"/>
        </w:rPr>
        <w:t>объем строительства одного из крупных застройщиков составляет около 250 млрд. тенге</w:t>
      </w:r>
      <w:r>
        <w:rPr>
          <w:rFonts w:ascii="Times New Roman" w:hAnsi="Times New Roman" w:cs="Times New Roman"/>
          <w:sz w:val="28"/>
          <w:szCs w:val="28"/>
        </w:rPr>
        <w:t>, что в 5 раз больше предусмотренного лимита.</w:t>
      </w:r>
    </w:p>
    <w:p w14:paraId="27FE04F3" w14:textId="77777777" w:rsidR="00940E83" w:rsidRDefault="00940E83" w:rsidP="00DB0CB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5C3E93" w14:textId="0EB8188F" w:rsidR="00125A8E" w:rsidRDefault="00DD437B" w:rsidP="00125A8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125A8E">
        <w:rPr>
          <w:rFonts w:ascii="Times New Roman" w:hAnsi="Times New Roman" w:cs="Times New Roman"/>
          <w:sz w:val="28"/>
          <w:szCs w:val="28"/>
        </w:rPr>
        <w:t>торой способ по кредитованию банками второго уровня</w:t>
      </w:r>
      <w:r>
        <w:rPr>
          <w:rFonts w:ascii="Times New Roman" w:hAnsi="Times New Roman" w:cs="Times New Roman"/>
          <w:sz w:val="28"/>
          <w:szCs w:val="28"/>
        </w:rPr>
        <w:t xml:space="preserve"> практически</w:t>
      </w:r>
      <w:r w:rsidR="00125A8E">
        <w:rPr>
          <w:rFonts w:ascii="Times New Roman" w:hAnsi="Times New Roman" w:cs="Times New Roman"/>
          <w:sz w:val="28"/>
          <w:szCs w:val="28"/>
        </w:rPr>
        <w:t xml:space="preserve"> работает только после возведения каркаса, что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="00125A8E">
        <w:rPr>
          <w:rFonts w:ascii="Times New Roman" w:hAnsi="Times New Roman" w:cs="Times New Roman"/>
          <w:sz w:val="28"/>
          <w:szCs w:val="28"/>
        </w:rPr>
        <w:t xml:space="preserve"> </w:t>
      </w:r>
      <w:r w:rsidR="00AF7FDF">
        <w:rPr>
          <w:rFonts w:ascii="Times New Roman" w:hAnsi="Times New Roman" w:cs="Times New Roman"/>
          <w:sz w:val="28"/>
          <w:szCs w:val="28"/>
        </w:rPr>
        <w:t>3</w:t>
      </w:r>
      <w:r w:rsidR="00125A8E" w:rsidRPr="0032272A">
        <w:rPr>
          <w:rFonts w:ascii="Times New Roman" w:hAnsi="Times New Roman" w:cs="Times New Roman"/>
          <w:sz w:val="28"/>
          <w:szCs w:val="28"/>
        </w:rPr>
        <w:t>0</w:t>
      </w:r>
      <w:r w:rsidR="00125A8E">
        <w:rPr>
          <w:rFonts w:ascii="Times New Roman" w:hAnsi="Times New Roman" w:cs="Times New Roman"/>
          <w:sz w:val="28"/>
          <w:szCs w:val="28"/>
        </w:rPr>
        <w:t xml:space="preserve"> % строительства за счет собственных средств застройщиков.</w:t>
      </w:r>
    </w:p>
    <w:p w14:paraId="0C41CF5D" w14:textId="795090D1" w:rsidR="00DD437B" w:rsidRDefault="00DD437B" w:rsidP="00DD437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по данным анализа Агентства </w:t>
      </w:r>
      <w:r w:rsidRPr="006B7064">
        <w:rPr>
          <w:rFonts w:ascii="Times New Roman" w:hAnsi="Times New Roman" w:cs="Times New Roman"/>
          <w:sz w:val="28"/>
          <w:szCs w:val="28"/>
        </w:rPr>
        <w:t xml:space="preserve">из </w:t>
      </w:r>
      <w:r w:rsidRPr="006B7064">
        <w:rPr>
          <w:rFonts w:ascii="Times New Roman" w:hAnsi="Times New Roman" w:cs="Times New Roman"/>
          <w:b/>
          <w:sz w:val="28"/>
          <w:szCs w:val="28"/>
        </w:rPr>
        <w:t xml:space="preserve">7,5 </w:t>
      </w:r>
      <w:r w:rsidRPr="006B7064">
        <w:rPr>
          <w:rFonts w:ascii="Times New Roman" w:hAnsi="Times New Roman" w:cs="Times New Roman"/>
          <w:sz w:val="28"/>
          <w:szCs w:val="28"/>
        </w:rPr>
        <w:t xml:space="preserve">млн. кв. метров жилья, построенных </w:t>
      </w:r>
      <w:r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Pr="006B7064">
        <w:rPr>
          <w:rFonts w:ascii="Times New Roman" w:hAnsi="Times New Roman" w:cs="Times New Roman"/>
          <w:sz w:val="28"/>
          <w:szCs w:val="28"/>
        </w:rPr>
        <w:t xml:space="preserve">частными строительными организациями, </w:t>
      </w:r>
      <w:r w:rsidRPr="006B7064">
        <w:rPr>
          <w:rFonts w:ascii="Times New Roman" w:hAnsi="Times New Roman" w:cs="Times New Roman"/>
          <w:b/>
          <w:sz w:val="28"/>
          <w:szCs w:val="28"/>
        </w:rPr>
        <w:t xml:space="preserve">27% </w:t>
      </w:r>
      <w:r w:rsidRPr="006B7064">
        <w:rPr>
          <w:rFonts w:ascii="Times New Roman" w:hAnsi="Times New Roman" w:cs="Times New Roman"/>
          <w:sz w:val="28"/>
          <w:szCs w:val="28"/>
        </w:rPr>
        <w:t>возведено за счет собственных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064">
        <w:rPr>
          <w:rFonts w:ascii="Times New Roman" w:hAnsi="Times New Roman" w:cs="Times New Roman"/>
          <w:sz w:val="28"/>
          <w:szCs w:val="28"/>
        </w:rPr>
        <w:t xml:space="preserve">и </w:t>
      </w:r>
      <w:r w:rsidRPr="006B7064">
        <w:rPr>
          <w:rFonts w:ascii="Times New Roman" w:hAnsi="Times New Roman" w:cs="Times New Roman"/>
          <w:b/>
          <w:sz w:val="28"/>
          <w:szCs w:val="28"/>
        </w:rPr>
        <w:t>26%</w:t>
      </w:r>
      <w:r w:rsidRPr="006B7064">
        <w:rPr>
          <w:rFonts w:ascii="Times New Roman" w:hAnsi="Times New Roman" w:cs="Times New Roman"/>
          <w:sz w:val="28"/>
          <w:szCs w:val="28"/>
        </w:rPr>
        <w:t xml:space="preserve"> после получения разрешений, </w:t>
      </w:r>
      <w:r>
        <w:rPr>
          <w:rFonts w:ascii="Times New Roman" w:hAnsi="Times New Roman" w:cs="Times New Roman"/>
          <w:sz w:val="28"/>
          <w:szCs w:val="28"/>
        </w:rPr>
        <w:t>предусмотренных законодательством.</w:t>
      </w:r>
    </w:p>
    <w:p w14:paraId="15E443FE" w14:textId="6EDD9C1E" w:rsidR="00DD437B" w:rsidRDefault="00DD437B" w:rsidP="00DD437B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064">
        <w:rPr>
          <w:rFonts w:ascii="Times New Roman" w:hAnsi="Times New Roman" w:cs="Times New Roman"/>
          <w:sz w:val="28"/>
          <w:szCs w:val="28"/>
        </w:rPr>
        <w:t xml:space="preserve">Остальные </w:t>
      </w:r>
      <w:r>
        <w:rPr>
          <w:rFonts w:ascii="Times New Roman" w:hAnsi="Times New Roman" w:cs="Times New Roman"/>
          <w:b/>
          <w:sz w:val="28"/>
          <w:szCs w:val="28"/>
        </w:rPr>
        <w:t>47</w:t>
      </w:r>
      <w:r w:rsidRPr="006B7064">
        <w:rPr>
          <w:rFonts w:ascii="Times New Roman" w:hAnsi="Times New Roman" w:cs="Times New Roman"/>
          <w:b/>
          <w:sz w:val="28"/>
          <w:szCs w:val="28"/>
        </w:rPr>
        <w:t>%</w:t>
      </w:r>
      <w:r w:rsidRPr="006B7064">
        <w:rPr>
          <w:rFonts w:ascii="Times New Roman" w:hAnsi="Times New Roman" w:cs="Times New Roman"/>
          <w:sz w:val="28"/>
          <w:szCs w:val="28"/>
        </w:rPr>
        <w:t xml:space="preserve"> жилья построено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6B7064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6B7064">
        <w:rPr>
          <w:rFonts w:ascii="Times New Roman" w:hAnsi="Times New Roman" w:cs="Times New Roman"/>
          <w:sz w:val="28"/>
          <w:szCs w:val="28"/>
        </w:rPr>
        <w:t xml:space="preserve"> бронирования, резервирования</w:t>
      </w:r>
      <w:r>
        <w:rPr>
          <w:rFonts w:ascii="Times New Roman" w:hAnsi="Times New Roman" w:cs="Times New Roman"/>
          <w:sz w:val="28"/>
          <w:szCs w:val="28"/>
        </w:rPr>
        <w:t xml:space="preserve"> и др. </w:t>
      </w:r>
      <w:r w:rsidRPr="006B7064">
        <w:rPr>
          <w:rFonts w:ascii="Times New Roman" w:hAnsi="Times New Roman" w:cs="Times New Roman"/>
          <w:sz w:val="28"/>
          <w:szCs w:val="28"/>
        </w:rPr>
        <w:t xml:space="preserve">Таким образом, почти </w:t>
      </w:r>
      <w:r w:rsidRPr="006B7064">
        <w:rPr>
          <w:rFonts w:ascii="Times New Roman" w:hAnsi="Times New Roman" w:cs="Times New Roman"/>
          <w:b/>
          <w:sz w:val="28"/>
          <w:szCs w:val="28"/>
        </w:rPr>
        <w:t>каждая вторая квартира</w:t>
      </w:r>
      <w:r w:rsidRPr="006B7064">
        <w:rPr>
          <w:rFonts w:ascii="Times New Roman" w:hAnsi="Times New Roman" w:cs="Times New Roman"/>
          <w:sz w:val="28"/>
          <w:szCs w:val="28"/>
        </w:rPr>
        <w:t xml:space="preserve">, </w:t>
      </w:r>
      <w:r w:rsidRPr="006B7064">
        <w:rPr>
          <w:rFonts w:ascii="Times New Roman" w:hAnsi="Times New Roman" w:cs="Times New Roman"/>
          <w:b/>
          <w:sz w:val="28"/>
          <w:szCs w:val="28"/>
        </w:rPr>
        <w:t>профинансированная дольщиками</w:t>
      </w:r>
      <w:r w:rsidRPr="006B7064">
        <w:rPr>
          <w:rFonts w:ascii="Times New Roman" w:hAnsi="Times New Roman" w:cs="Times New Roman"/>
          <w:sz w:val="28"/>
          <w:szCs w:val="28"/>
        </w:rPr>
        <w:t xml:space="preserve">, </w:t>
      </w:r>
      <w:r w:rsidRPr="006B7064">
        <w:rPr>
          <w:rFonts w:ascii="Times New Roman" w:hAnsi="Times New Roman" w:cs="Times New Roman"/>
          <w:b/>
          <w:sz w:val="28"/>
          <w:szCs w:val="28"/>
        </w:rPr>
        <w:t>реализуетс</w:t>
      </w:r>
      <w:r w:rsidRPr="00DD437B">
        <w:rPr>
          <w:rFonts w:ascii="Times New Roman" w:hAnsi="Times New Roman" w:cs="Times New Roman"/>
          <w:b/>
          <w:sz w:val="28"/>
          <w:szCs w:val="28"/>
        </w:rPr>
        <w:t>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A8E">
        <w:rPr>
          <w:rFonts w:ascii="Times New Roman" w:hAnsi="Times New Roman" w:cs="Times New Roman"/>
          <w:b/>
          <w:sz w:val="28"/>
          <w:szCs w:val="28"/>
        </w:rPr>
        <w:t>серы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125A8E">
        <w:rPr>
          <w:rFonts w:ascii="Times New Roman" w:hAnsi="Times New Roman" w:cs="Times New Roman"/>
          <w:b/>
          <w:sz w:val="28"/>
          <w:szCs w:val="28"/>
        </w:rPr>
        <w:t xml:space="preserve"> схем</w:t>
      </w:r>
      <w:r>
        <w:rPr>
          <w:rFonts w:ascii="Times New Roman" w:hAnsi="Times New Roman" w:cs="Times New Roman"/>
          <w:b/>
          <w:sz w:val="28"/>
          <w:szCs w:val="28"/>
        </w:rPr>
        <w:t>ам.</w:t>
      </w:r>
    </w:p>
    <w:p w14:paraId="2C0372DB" w14:textId="4BEFEA6F" w:rsidR="002352BD" w:rsidRPr="002352BD" w:rsidRDefault="00AB61EE" w:rsidP="002352B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2BD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2352BD" w:rsidRPr="002352BD">
        <w:rPr>
          <w:rFonts w:ascii="Times New Roman" w:hAnsi="Times New Roman" w:cs="Times New Roman"/>
          <w:sz w:val="28"/>
          <w:szCs w:val="28"/>
        </w:rPr>
        <w:t xml:space="preserve">повсеместное привлечение средств дольщиков без разрешений акиматов остаётся </w:t>
      </w:r>
      <w:r w:rsidR="002352BD" w:rsidRPr="002352BD">
        <w:rPr>
          <w:rFonts w:ascii="Times New Roman" w:hAnsi="Times New Roman" w:cs="Times New Roman"/>
          <w:b/>
          <w:sz w:val="28"/>
          <w:szCs w:val="28"/>
        </w:rPr>
        <w:t>без должно</w:t>
      </w:r>
      <w:r w:rsidR="002352BD">
        <w:rPr>
          <w:rFonts w:ascii="Times New Roman" w:hAnsi="Times New Roman" w:cs="Times New Roman"/>
          <w:b/>
          <w:sz w:val="28"/>
          <w:szCs w:val="28"/>
        </w:rPr>
        <w:t xml:space="preserve">го контроля </w:t>
      </w:r>
      <w:r w:rsidR="002352BD" w:rsidRPr="002352BD">
        <w:rPr>
          <w:rFonts w:ascii="Times New Roman" w:hAnsi="Times New Roman" w:cs="Times New Roman"/>
          <w:b/>
          <w:sz w:val="28"/>
          <w:szCs w:val="28"/>
        </w:rPr>
        <w:t>со стороны местных исполнительных органов</w:t>
      </w:r>
      <w:r w:rsidR="002352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52BD" w:rsidRPr="002352BD">
        <w:rPr>
          <w:rFonts w:ascii="Times New Roman" w:hAnsi="Times New Roman" w:cs="Times New Roman"/>
          <w:sz w:val="28"/>
          <w:szCs w:val="28"/>
        </w:rPr>
        <w:t>в связи с отсутствием проверочных листов.</w:t>
      </w:r>
    </w:p>
    <w:p w14:paraId="030AF063" w14:textId="50800DA3" w:rsidR="00DD437B" w:rsidRPr="000C0089" w:rsidRDefault="00DD437B" w:rsidP="00940E8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Президентская программа </w:t>
      </w:r>
      <w:r w:rsidR="006036F7" w:rsidRPr="000C0089">
        <w:rPr>
          <w:rFonts w:ascii="Times New Roman" w:hAnsi="Times New Roman" w:cs="Times New Roman"/>
          <w:sz w:val="28"/>
          <w:szCs w:val="28"/>
        </w:rPr>
        <w:t>использования пенсионных выплат на улучшение жилищных условий</w:t>
      </w:r>
      <w:r w:rsidR="006036F7">
        <w:rPr>
          <w:rFonts w:ascii="Times New Roman" w:hAnsi="Times New Roman" w:cs="Times New Roman"/>
          <w:sz w:val="28"/>
          <w:szCs w:val="28"/>
        </w:rPr>
        <w:t xml:space="preserve"> показала, что м</w:t>
      </w:r>
      <w:r w:rsidRPr="000C0089">
        <w:rPr>
          <w:rFonts w:ascii="Times New Roman" w:hAnsi="Times New Roman" w:cs="Times New Roman"/>
          <w:sz w:val="28"/>
          <w:szCs w:val="28"/>
        </w:rPr>
        <w:t xml:space="preserve">онополизированный рынок долевого строительства жилья, с огромным теневым оборотом не был готов к этому. Так, из </w:t>
      </w:r>
      <w:r w:rsidRPr="000C0089">
        <w:rPr>
          <w:rFonts w:ascii="Times New Roman" w:hAnsi="Times New Roman" w:cs="Times New Roman"/>
          <w:b/>
          <w:sz w:val="28"/>
          <w:szCs w:val="28"/>
        </w:rPr>
        <w:t>2,5 трлн.</w:t>
      </w:r>
      <w:r w:rsidRPr="000C0089">
        <w:rPr>
          <w:rFonts w:ascii="Times New Roman" w:hAnsi="Times New Roman" w:cs="Times New Roman"/>
          <w:sz w:val="28"/>
          <w:szCs w:val="28"/>
        </w:rPr>
        <w:t xml:space="preserve"> тенге пенсионных средств </w:t>
      </w:r>
      <w:r w:rsidRPr="000C0089">
        <w:rPr>
          <w:rFonts w:ascii="Times New Roman" w:hAnsi="Times New Roman" w:cs="Times New Roman"/>
          <w:b/>
          <w:sz w:val="28"/>
          <w:szCs w:val="28"/>
        </w:rPr>
        <w:t>68%</w:t>
      </w:r>
      <w:r w:rsidRPr="000C0089">
        <w:rPr>
          <w:rFonts w:ascii="Times New Roman" w:hAnsi="Times New Roman" w:cs="Times New Roman"/>
          <w:sz w:val="28"/>
          <w:szCs w:val="28"/>
        </w:rPr>
        <w:t xml:space="preserve"> направлено на покупку</w:t>
      </w:r>
      <w:r w:rsidR="00940E83">
        <w:rPr>
          <w:rFonts w:ascii="Times New Roman" w:hAnsi="Times New Roman" w:cs="Times New Roman"/>
          <w:sz w:val="28"/>
          <w:szCs w:val="28"/>
        </w:rPr>
        <w:t xml:space="preserve"> </w:t>
      </w:r>
      <w:r w:rsidR="00940E83" w:rsidRPr="00940E83">
        <w:rPr>
          <w:rFonts w:ascii="Times New Roman" w:hAnsi="Times New Roman" w:cs="Times New Roman"/>
          <w:sz w:val="28"/>
          <w:szCs w:val="28"/>
        </w:rPr>
        <w:t>жилья в собственность по гражданско-правовым сделкам (полный расчет)</w:t>
      </w:r>
      <w:r w:rsidRPr="000C0089">
        <w:rPr>
          <w:rFonts w:ascii="Times New Roman" w:hAnsi="Times New Roman" w:cs="Times New Roman"/>
          <w:sz w:val="28"/>
          <w:szCs w:val="28"/>
        </w:rPr>
        <w:t xml:space="preserve">, тогда как только </w:t>
      </w:r>
      <w:r>
        <w:rPr>
          <w:rFonts w:ascii="Times New Roman" w:hAnsi="Times New Roman" w:cs="Times New Roman"/>
          <w:b/>
          <w:sz w:val="28"/>
          <w:szCs w:val="28"/>
        </w:rPr>
        <w:t>менее 4</w:t>
      </w:r>
      <w:r w:rsidRPr="000C0089">
        <w:rPr>
          <w:rFonts w:ascii="Times New Roman" w:hAnsi="Times New Roman" w:cs="Times New Roman"/>
          <w:b/>
          <w:sz w:val="28"/>
          <w:szCs w:val="28"/>
        </w:rPr>
        <w:t>%</w:t>
      </w:r>
      <w:r w:rsidRPr="000C0089">
        <w:rPr>
          <w:rFonts w:ascii="Times New Roman" w:hAnsi="Times New Roman" w:cs="Times New Roman"/>
          <w:sz w:val="28"/>
          <w:szCs w:val="28"/>
        </w:rPr>
        <w:t xml:space="preserve"> на приобретение жилья по договору долевого строительства. </w:t>
      </w:r>
    </w:p>
    <w:p w14:paraId="4D1EA311" w14:textId="422EF014" w:rsidR="00DF5719" w:rsidRDefault="00DF5719" w:rsidP="00DF571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 известные застройщики используют бренд компании для реклам</w:t>
      </w:r>
      <w:r w:rsidR="001B498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объектов, не осуществляя самого строительства.</w:t>
      </w:r>
    </w:p>
    <w:p w14:paraId="1EEE7AE9" w14:textId="0B99AB3B" w:rsidR="00AB61EE" w:rsidRDefault="00DF5719" w:rsidP="0048417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строительства и реализации жилья осуществляется</w:t>
      </w:r>
      <w:r w:rsidR="00AB61EE" w:rsidRPr="006B7064">
        <w:rPr>
          <w:rFonts w:ascii="Times New Roman" w:hAnsi="Times New Roman" w:cs="Times New Roman"/>
          <w:sz w:val="28"/>
          <w:szCs w:val="28"/>
        </w:rPr>
        <w:t xml:space="preserve"> третьи</w:t>
      </w:r>
      <w:r w:rsidR="00AB61EE">
        <w:rPr>
          <w:rFonts w:ascii="Times New Roman" w:hAnsi="Times New Roman" w:cs="Times New Roman"/>
          <w:sz w:val="28"/>
          <w:szCs w:val="28"/>
        </w:rPr>
        <w:t>ми</w:t>
      </w:r>
      <w:r w:rsidR="00AB61EE" w:rsidRPr="006B7064">
        <w:rPr>
          <w:rFonts w:ascii="Times New Roman" w:hAnsi="Times New Roman" w:cs="Times New Roman"/>
          <w:sz w:val="28"/>
          <w:szCs w:val="28"/>
        </w:rPr>
        <w:t xml:space="preserve"> лиц</w:t>
      </w:r>
      <w:r w:rsidR="00AB61EE">
        <w:rPr>
          <w:rFonts w:ascii="Times New Roman" w:hAnsi="Times New Roman" w:cs="Times New Roman"/>
          <w:sz w:val="28"/>
          <w:szCs w:val="28"/>
        </w:rPr>
        <w:t>ами</w:t>
      </w:r>
      <w:r w:rsidR="00AB61EE" w:rsidRPr="006B7064">
        <w:rPr>
          <w:rFonts w:ascii="Times New Roman" w:hAnsi="Times New Roman" w:cs="Times New Roman"/>
          <w:sz w:val="28"/>
          <w:szCs w:val="28"/>
        </w:rPr>
        <w:t>, не являющи</w:t>
      </w:r>
      <w:r w:rsidR="00AB61EE">
        <w:rPr>
          <w:rFonts w:ascii="Times New Roman" w:hAnsi="Times New Roman" w:cs="Times New Roman"/>
          <w:sz w:val="28"/>
          <w:szCs w:val="28"/>
        </w:rPr>
        <w:t>мися</w:t>
      </w:r>
      <w:r w:rsidR="00AB61EE" w:rsidRPr="006B7064">
        <w:rPr>
          <w:rFonts w:ascii="Times New Roman" w:hAnsi="Times New Roman" w:cs="Times New Roman"/>
          <w:sz w:val="28"/>
          <w:szCs w:val="28"/>
        </w:rPr>
        <w:t xml:space="preserve"> уполномоченными компаниями</w:t>
      </w:r>
      <w:r w:rsidR="00AB61EE">
        <w:rPr>
          <w:rFonts w:ascii="Times New Roman" w:hAnsi="Times New Roman" w:cs="Times New Roman"/>
          <w:sz w:val="28"/>
          <w:szCs w:val="28"/>
        </w:rPr>
        <w:t xml:space="preserve"> застройщика, что приводит к уходу от </w:t>
      </w:r>
      <w:r w:rsidR="001B4980">
        <w:rPr>
          <w:rFonts w:ascii="Times New Roman" w:hAnsi="Times New Roman" w:cs="Times New Roman"/>
          <w:sz w:val="28"/>
          <w:szCs w:val="28"/>
        </w:rPr>
        <w:t xml:space="preserve">ответственности за </w:t>
      </w:r>
      <w:r w:rsidR="00484171">
        <w:rPr>
          <w:rFonts w:ascii="Times New Roman" w:hAnsi="Times New Roman" w:cs="Times New Roman"/>
          <w:sz w:val="28"/>
          <w:szCs w:val="28"/>
        </w:rPr>
        <w:t xml:space="preserve">строительство объекта, а также </w:t>
      </w:r>
      <w:r w:rsidR="00AB61EE">
        <w:rPr>
          <w:rFonts w:ascii="Times New Roman" w:hAnsi="Times New Roman" w:cs="Times New Roman"/>
          <w:sz w:val="28"/>
          <w:szCs w:val="28"/>
        </w:rPr>
        <w:t>антимонопольного и налогового контроля.</w:t>
      </w:r>
      <w:r w:rsidR="001B49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779FFD" w14:textId="6FADED92" w:rsidR="00AB61EE" w:rsidRPr="006B7064" w:rsidRDefault="00484171" w:rsidP="00AB61E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</w:t>
      </w:r>
      <w:r w:rsidR="00AB61EE">
        <w:rPr>
          <w:rFonts w:ascii="Times New Roman" w:hAnsi="Times New Roman" w:cs="Times New Roman"/>
          <w:sz w:val="28"/>
          <w:szCs w:val="28"/>
        </w:rPr>
        <w:t xml:space="preserve"> о</w:t>
      </w:r>
      <w:r w:rsidR="00AB61EE" w:rsidRPr="006B7064">
        <w:rPr>
          <w:rFonts w:ascii="Times New Roman" w:hAnsi="Times New Roman" w:cs="Times New Roman"/>
          <w:sz w:val="28"/>
          <w:szCs w:val="28"/>
        </w:rPr>
        <w:t>стаются без правовых гарантий покупатели квартир, реализованных юридически не связанных с застройщиками</w:t>
      </w:r>
      <w:r w:rsidR="00AB61EE" w:rsidRPr="00402D9C">
        <w:rPr>
          <w:rFonts w:ascii="Times New Roman" w:hAnsi="Times New Roman" w:cs="Times New Roman"/>
          <w:sz w:val="28"/>
          <w:szCs w:val="28"/>
        </w:rPr>
        <w:t xml:space="preserve"> </w:t>
      </w:r>
      <w:r w:rsidR="00AB61EE" w:rsidRPr="006B7064">
        <w:rPr>
          <w:rFonts w:ascii="Times New Roman" w:hAnsi="Times New Roman" w:cs="Times New Roman"/>
          <w:sz w:val="28"/>
          <w:szCs w:val="28"/>
        </w:rPr>
        <w:t>организациями. Это стало причиной массовых жалоб на качество жилья</w:t>
      </w:r>
      <w:r w:rsidR="00AB61EE">
        <w:rPr>
          <w:rFonts w:ascii="Times New Roman" w:hAnsi="Times New Roman" w:cs="Times New Roman"/>
          <w:sz w:val="28"/>
          <w:szCs w:val="28"/>
        </w:rPr>
        <w:t xml:space="preserve"> и</w:t>
      </w:r>
      <w:r w:rsidR="00AB61EE" w:rsidRPr="006B7064">
        <w:rPr>
          <w:rFonts w:ascii="Times New Roman" w:hAnsi="Times New Roman" w:cs="Times New Roman"/>
          <w:sz w:val="28"/>
          <w:szCs w:val="28"/>
        </w:rPr>
        <w:t xml:space="preserve"> сроки сдачи объектов. </w:t>
      </w:r>
    </w:p>
    <w:p w14:paraId="5B41B20E" w14:textId="76CA3A0C" w:rsidR="00AB61EE" w:rsidRDefault="00AB61EE" w:rsidP="00AB61E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Распространилась практика навязывания</w:t>
      </w:r>
      <w:r w:rsidRPr="006B7064">
        <w:rPr>
          <w:rFonts w:ascii="Times New Roman" w:hAnsi="Times New Roman" w:cs="Times New Roman"/>
          <w:sz w:val="28"/>
          <w:szCs w:val="28"/>
        </w:rPr>
        <w:t xml:space="preserve"> необоснованны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B7064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й договоров</w:t>
      </w:r>
      <w:r w:rsidRPr="006B7064">
        <w:rPr>
          <w:rFonts w:ascii="Times New Roman" w:hAnsi="Times New Roman" w:cs="Times New Roman"/>
          <w:sz w:val="28"/>
          <w:szCs w:val="28"/>
        </w:rPr>
        <w:t xml:space="preserve">. Это </w:t>
      </w:r>
      <w:r>
        <w:rPr>
          <w:rFonts w:ascii="Times New Roman" w:hAnsi="Times New Roman" w:cs="Times New Roman"/>
          <w:sz w:val="28"/>
          <w:szCs w:val="28"/>
        </w:rPr>
        <w:t>требования по</w:t>
      </w:r>
      <w:r w:rsidRPr="006B7064">
        <w:rPr>
          <w:rFonts w:ascii="Times New Roman" w:hAnsi="Times New Roman" w:cs="Times New Roman"/>
          <w:sz w:val="28"/>
          <w:szCs w:val="28"/>
        </w:rPr>
        <w:t xml:space="preserve"> заключению договоров с управляющими компаниями, аффилированными с застройщиками, операторами связи, интернет услуг, кабельного телевидения</w:t>
      </w:r>
      <w:r>
        <w:rPr>
          <w:rFonts w:ascii="Times New Roman" w:hAnsi="Times New Roman" w:cs="Times New Roman"/>
          <w:sz w:val="28"/>
          <w:szCs w:val="28"/>
        </w:rPr>
        <w:t>, по покупке паркингов</w:t>
      </w:r>
      <w:r w:rsidRPr="006B706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Таким образом, монопольный рынок строительства уже ограничивает конкуренцию на смежных рынках.</w:t>
      </w:r>
    </w:p>
    <w:p w14:paraId="5EF8A0D2" w14:textId="7062DB01" w:rsidR="00C24AA5" w:rsidRPr="00484171" w:rsidRDefault="001B4980" w:rsidP="0048417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Конкурентным способом п</w:t>
      </w:r>
      <w:r w:rsidR="00484171"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>
        <w:rPr>
          <w:rFonts w:ascii="Times New Roman" w:hAnsi="Times New Roman" w:cs="Times New Roman"/>
          <w:sz w:val="28"/>
          <w:szCs w:val="28"/>
        </w:rPr>
        <w:t>земельных участко</w:t>
      </w:r>
      <w:r w:rsidR="0048417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являются торги</w:t>
      </w:r>
      <w:r w:rsidR="00484171">
        <w:rPr>
          <w:rFonts w:ascii="Times New Roman" w:hAnsi="Times New Roman" w:cs="Times New Roman"/>
          <w:sz w:val="28"/>
          <w:szCs w:val="28"/>
        </w:rPr>
        <w:t xml:space="preserve">. </w:t>
      </w:r>
      <w:r w:rsidR="003124D4" w:rsidRPr="006B7064">
        <w:rPr>
          <w:rFonts w:ascii="Times New Roman" w:hAnsi="Times New Roman" w:cs="Times New Roman"/>
          <w:sz w:val="28"/>
          <w:szCs w:val="28"/>
        </w:rPr>
        <w:t>И</w:t>
      </w:r>
      <w:r w:rsidR="00C24AA5" w:rsidRPr="006B7064">
        <w:rPr>
          <w:rFonts w:ascii="Times New Roman" w:hAnsi="Times New Roman" w:cs="Times New Roman"/>
          <w:bCs/>
          <w:sz w:val="28"/>
          <w:szCs w:val="28"/>
        </w:rPr>
        <w:t xml:space="preserve">сключением </w:t>
      </w:r>
      <w:r w:rsidR="003124D4" w:rsidRPr="006B7064">
        <w:rPr>
          <w:rFonts w:ascii="Times New Roman" w:hAnsi="Times New Roman" w:cs="Times New Roman"/>
          <w:bCs/>
          <w:sz w:val="28"/>
          <w:szCs w:val="28"/>
        </w:rPr>
        <w:t>является</w:t>
      </w:r>
      <w:r w:rsidR="00C24AA5" w:rsidRPr="006B7064">
        <w:rPr>
          <w:rFonts w:ascii="Times New Roman" w:hAnsi="Times New Roman" w:cs="Times New Roman"/>
          <w:bCs/>
          <w:sz w:val="28"/>
          <w:szCs w:val="28"/>
        </w:rPr>
        <w:t xml:space="preserve"> реализаци</w:t>
      </w:r>
      <w:r w:rsidR="003124D4" w:rsidRPr="006B7064">
        <w:rPr>
          <w:rFonts w:ascii="Times New Roman" w:hAnsi="Times New Roman" w:cs="Times New Roman"/>
          <w:bCs/>
          <w:sz w:val="28"/>
          <w:szCs w:val="28"/>
        </w:rPr>
        <w:t>я</w:t>
      </w:r>
      <w:r w:rsidR="00C24AA5" w:rsidRPr="006B7064">
        <w:rPr>
          <w:rFonts w:ascii="Times New Roman" w:hAnsi="Times New Roman" w:cs="Times New Roman"/>
          <w:bCs/>
          <w:sz w:val="28"/>
          <w:szCs w:val="28"/>
        </w:rPr>
        <w:t xml:space="preserve"> инвестиционных и инновационных </w:t>
      </w:r>
      <w:r w:rsidR="00C24AA5" w:rsidRPr="006B7064">
        <w:rPr>
          <w:rFonts w:ascii="Times New Roman" w:hAnsi="Times New Roman" w:cs="Times New Roman"/>
          <w:bCs/>
          <w:sz w:val="28"/>
          <w:szCs w:val="28"/>
        </w:rPr>
        <w:lastRenderedPageBreak/>
        <w:t>проектов на территориях специальных экономических зон (СЭЗ) и</w:t>
      </w:r>
      <w:r w:rsidR="001E5C55">
        <w:rPr>
          <w:rFonts w:ascii="Times New Roman" w:hAnsi="Times New Roman" w:cs="Times New Roman"/>
          <w:bCs/>
          <w:sz w:val="28"/>
          <w:szCs w:val="28"/>
        </w:rPr>
        <w:t>ли</w:t>
      </w:r>
      <w:r w:rsidR="00C24AA5" w:rsidRPr="006B7064">
        <w:rPr>
          <w:rFonts w:ascii="Times New Roman" w:hAnsi="Times New Roman" w:cs="Times New Roman"/>
          <w:bCs/>
          <w:sz w:val="28"/>
          <w:szCs w:val="28"/>
        </w:rPr>
        <w:t xml:space="preserve"> с участием социальных предпринимательских корпораций (СПК).</w:t>
      </w:r>
    </w:p>
    <w:p w14:paraId="29D6C6C5" w14:textId="728887E2" w:rsidR="003B1EA6" w:rsidRPr="006B7064" w:rsidRDefault="00484171" w:rsidP="006B7064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="003B1EA6" w:rsidRPr="006B7064">
        <w:rPr>
          <w:rFonts w:ascii="Times New Roman" w:hAnsi="Times New Roman" w:cs="Times New Roman"/>
          <w:b/>
          <w:sz w:val="28"/>
          <w:szCs w:val="28"/>
          <w:lang w:val="kk-KZ"/>
        </w:rPr>
        <w:t>снов</w:t>
      </w:r>
      <w:r w:rsidR="00924BD4" w:rsidRPr="006B7064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3B1EA6" w:rsidRPr="006B70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ой задачей </w:t>
      </w:r>
      <w:r w:rsidR="00C24AA5" w:rsidRPr="006B7064">
        <w:rPr>
          <w:rFonts w:ascii="Times New Roman" w:hAnsi="Times New Roman" w:cs="Times New Roman"/>
          <w:b/>
          <w:sz w:val="28"/>
          <w:szCs w:val="28"/>
          <w:lang w:val="kk-KZ"/>
        </w:rPr>
        <w:t>СЭЗ</w:t>
      </w:r>
      <w:r w:rsidR="003B1EA6" w:rsidRPr="006B70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B1EA6" w:rsidRPr="006B7064">
        <w:rPr>
          <w:rFonts w:ascii="Times New Roman" w:hAnsi="Times New Roman" w:cs="Times New Roman"/>
          <w:sz w:val="28"/>
          <w:szCs w:val="28"/>
          <w:lang w:val="kk-KZ"/>
        </w:rPr>
        <w:t xml:space="preserve">является ускоренное развитие </w:t>
      </w:r>
      <w:r w:rsidR="003B1EA6" w:rsidRPr="006B7064">
        <w:rPr>
          <w:rFonts w:ascii="Times New Roman" w:hAnsi="Times New Roman" w:cs="Times New Roman"/>
          <w:bCs/>
          <w:sz w:val="28"/>
          <w:szCs w:val="28"/>
        </w:rPr>
        <w:t xml:space="preserve">современных </w:t>
      </w:r>
      <w:r w:rsidR="003B1EA6" w:rsidRPr="006B7064">
        <w:rPr>
          <w:rFonts w:ascii="Times New Roman" w:hAnsi="Times New Roman" w:cs="Times New Roman"/>
          <w:b/>
          <w:bCs/>
          <w:sz w:val="28"/>
          <w:szCs w:val="28"/>
        </w:rPr>
        <w:t>производств</w:t>
      </w:r>
      <w:r w:rsidR="003B1EA6" w:rsidRPr="006B7064">
        <w:rPr>
          <w:rFonts w:ascii="Times New Roman" w:hAnsi="Times New Roman" w:cs="Times New Roman"/>
          <w:bCs/>
          <w:sz w:val="28"/>
          <w:szCs w:val="28"/>
        </w:rPr>
        <w:t>.</w:t>
      </w:r>
      <w:r w:rsidR="00402D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5D09" w:rsidRPr="006B7064">
        <w:rPr>
          <w:rFonts w:ascii="Times New Roman" w:hAnsi="Times New Roman" w:cs="Times New Roman"/>
          <w:bCs/>
          <w:sz w:val="28"/>
          <w:szCs w:val="28"/>
        </w:rPr>
        <w:t xml:space="preserve">Между тем, </w:t>
      </w:r>
      <w:r w:rsidR="003124D4" w:rsidRPr="006B7064">
        <w:rPr>
          <w:rFonts w:ascii="Times New Roman" w:hAnsi="Times New Roman" w:cs="Times New Roman"/>
          <w:bCs/>
          <w:sz w:val="28"/>
          <w:szCs w:val="28"/>
        </w:rPr>
        <w:t>сложилась практика осуществления на территории СЭЗ строительства жилых домов</w:t>
      </w:r>
      <w:r w:rsidR="00FB5D09" w:rsidRPr="006B706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4111F7DB" w14:textId="31EEADA3" w:rsidR="001A1C62" w:rsidRPr="006B7064" w:rsidRDefault="00695EF7" w:rsidP="006B706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64">
        <w:rPr>
          <w:rFonts w:ascii="Times New Roman" w:hAnsi="Times New Roman" w:cs="Times New Roman"/>
          <w:bCs/>
          <w:sz w:val="28"/>
          <w:szCs w:val="28"/>
        </w:rPr>
        <w:t>Так, н</w:t>
      </w:r>
      <w:r w:rsidR="00FB5D09" w:rsidRPr="006B7064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1A1C62" w:rsidRPr="006B7064">
        <w:rPr>
          <w:rFonts w:ascii="Times New Roman" w:hAnsi="Times New Roman" w:cs="Times New Roman"/>
          <w:bCs/>
          <w:sz w:val="28"/>
          <w:szCs w:val="28"/>
        </w:rPr>
        <w:t>тер</w:t>
      </w:r>
      <w:r w:rsidR="001A1C62" w:rsidRPr="006B7064">
        <w:rPr>
          <w:rFonts w:ascii="Times New Roman" w:hAnsi="Times New Roman" w:cs="Times New Roman"/>
          <w:sz w:val="28"/>
          <w:szCs w:val="28"/>
        </w:rPr>
        <w:t>ритории СЭЗ</w:t>
      </w:r>
      <w:bookmarkStart w:id="1" w:name="_Hlk95438870"/>
      <w:r w:rsidR="001A1C62" w:rsidRPr="006B7064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FB5D09" w:rsidRPr="006B7064">
        <w:rPr>
          <w:rFonts w:ascii="Times New Roman" w:hAnsi="Times New Roman" w:cs="Times New Roman"/>
          <w:sz w:val="28"/>
          <w:szCs w:val="28"/>
        </w:rPr>
        <w:t xml:space="preserve">Астана </w:t>
      </w:r>
      <w:r w:rsidR="001A1C62" w:rsidRPr="006B7064">
        <w:rPr>
          <w:rFonts w:ascii="Times New Roman" w:hAnsi="Times New Roman" w:cs="Times New Roman"/>
          <w:sz w:val="28"/>
          <w:szCs w:val="28"/>
        </w:rPr>
        <w:t>реализ</w:t>
      </w:r>
      <w:r w:rsidR="00FB5D09" w:rsidRPr="006B7064">
        <w:rPr>
          <w:rFonts w:ascii="Times New Roman" w:hAnsi="Times New Roman" w:cs="Times New Roman"/>
          <w:sz w:val="28"/>
          <w:szCs w:val="28"/>
        </w:rPr>
        <w:t xml:space="preserve">уется </w:t>
      </w:r>
      <w:r w:rsidR="001A1C62" w:rsidRPr="006B7064">
        <w:rPr>
          <w:rFonts w:ascii="Times New Roman" w:hAnsi="Times New Roman" w:cs="Times New Roman"/>
          <w:b/>
          <w:sz w:val="28"/>
          <w:szCs w:val="28"/>
        </w:rPr>
        <w:t>50</w:t>
      </w:r>
      <w:r w:rsidR="001A1C62" w:rsidRPr="006B7064">
        <w:rPr>
          <w:rFonts w:ascii="Times New Roman" w:hAnsi="Times New Roman" w:cs="Times New Roman"/>
          <w:sz w:val="28"/>
          <w:szCs w:val="28"/>
        </w:rPr>
        <w:t xml:space="preserve"> инвестиционных проекто</w:t>
      </w:r>
      <w:r w:rsidR="00C24AA5" w:rsidRPr="006B7064">
        <w:rPr>
          <w:rFonts w:ascii="Times New Roman" w:hAnsi="Times New Roman" w:cs="Times New Roman"/>
          <w:sz w:val="28"/>
          <w:szCs w:val="28"/>
        </w:rPr>
        <w:t>в</w:t>
      </w:r>
      <w:r w:rsidR="001A1C62" w:rsidRPr="006B7064">
        <w:rPr>
          <w:rFonts w:ascii="Times New Roman" w:hAnsi="Times New Roman" w:cs="Times New Roman"/>
          <w:sz w:val="28"/>
          <w:szCs w:val="28"/>
        </w:rPr>
        <w:t xml:space="preserve"> с производством </w:t>
      </w:r>
      <w:r w:rsidR="00FB5D09" w:rsidRPr="006B7064">
        <w:rPr>
          <w:rFonts w:ascii="Times New Roman" w:hAnsi="Times New Roman" w:cs="Times New Roman"/>
          <w:sz w:val="28"/>
          <w:szCs w:val="28"/>
        </w:rPr>
        <w:t xml:space="preserve">продукции и </w:t>
      </w:r>
      <w:r w:rsidR="001A1C62" w:rsidRPr="006B7064">
        <w:rPr>
          <w:rFonts w:ascii="Times New Roman" w:hAnsi="Times New Roman" w:cs="Times New Roman"/>
          <w:b/>
          <w:sz w:val="28"/>
          <w:szCs w:val="28"/>
        </w:rPr>
        <w:t>135</w:t>
      </w:r>
      <w:r w:rsidR="001A1C62" w:rsidRPr="006B7064">
        <w:rPr>
          <w:rFonts w:ascii="Times New Roman" w:hAnsi="Times New Roman" w:cs="Times New Roman"/>
          <w:sz w:val="28"/>
          <w:szCs w:val="28"/>
        </w:rPr>
        <w:t xml:space="preserve"> проектов по строительству </w:t>
      </w:r>
      <w:r w:rsidR="00FB5D09" w:rsidRPr="006B7064">
        <w:rPr>
          <w:rFonts w:ascii="Times New Roman" w:hAnsi="Times New Roman" w:cs="Times New Roman"/>
          <w:sz w:val="28"/>
          <w:szCs w:val="28"/>
        </w:rPr>
        <w:t>жилых и административных комплексов.</w:t>
      </w:r>
      <w:r w:rsidR="00402D9C">
        <w:rPr>
          <w:rFonts w:ascii="Times New Roman" w:hAnsi="Times New Roman" w:cs="Times New Roman"/>
          <w:sz w:val="28"/>
          <w:szCs w:val="28"/>
        </w:rPr>
        <w:t xml:space="preserve"> </w:t>
      </w:r>
      <w:r w:rsidR="00FB5D09" w:rsidRPr="006B7064">
        <w:rPr>
          <w:rFonts w:ascii="Times New Roman" w:hAnsi="Times New Roman" w:cs="Times New Roman"/>
          <w:sz w:val="28"/>
          <w:szCs w:val="28"/>
        </w:rPr>
        <w:t>И</w:t>
      </w:r>
      <w:r w:rsidR="001A1C62" w:rsidRPr="006B7064">
        <w:rPr>
          <w:rFonts w:ascii="Times New Roman" w:hAnsi="Times New Roman" w:cs="Times New Roman"/>
          <w:sz w:val="28"/>
          <w:szCs w:val="28"/>
        </w:rPr>
        <w:t xml:space="preserve">з них </w:t>
      </w:r>
      <w:r w:rsidR="001A1C62" w:rsidRPr="006B7064">
        <w:rPr>
          <w:rFonts w:ascii="Times New Roman" w:hAnsi="Times New Roman" w:cs="Times New Roman"/>
          <w:b/>
          <w:sz w:val="28"/>
          <w:szCs w:val="28"/>
        </w:rPr>
        <w:t>65</w:t>
      </w:r>
      <w:r w:rsidR="001A1C62" w:rsidRPr="006B7064">
        <w:rPr>
          <w:rFonts w:ascii="Times New Roman" w:hAnsi="Times New Roman" w:cs="Times New Roman"/>
          <w:sz w:val="28"/>
          <w:szCs w:val="28"/>
        </w:rPr>
        <w:t xml:space="preserve"> </w:t>
      </w:r>
      <w:r w:rsidR="001A1C62" w:rsidRPr="006B7064">
        <w:rPr>
          <w:rFonts w:ascii="Times New Roman" w:hAnsi="Times New Roman" w:cs="Times New Roman"/>
          <w:bCs/>
          <w:sz w:val="28"/>
          <w:szCs w:val="28"/>
        </w:rPr>
        <w:t>жилых объектов холдинга «</w:t>
      </w:r>
      <w:r w:rsidR="001A1C62" w:rsidRPr="006B7064">
        <w:rPr>
          <w:rFonts w:ascii="Times New Roman" w:hAnsi="Times New Roman" w:cs="Times New Roman"/>
          <w:bCs/>
          <w:sz w:val="28"/>
          <w:szCs w:val="28"/>
          <w:lang w:val="en-US"/>
        </w:rPr>
        <w:t>BI</w:t>
      </w:r>
      <w:r w:rsidR="001A1C62" w:rsidRPr="006B70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1C62" w:rsidRPr="006B7064">
        <w:rPr>
          <w:rFonts w:ascii="Times New Roman" w:hAnsi="Times New Roman" w:cs="Times New Roman"/>
          <w:bCs/>
          <w:sz w:val="28"/>
          <w:szCs w:val="28"/>
          <w:lang w:val="en-US"/>
        </w:rPr>
        <w:t>Group</w:t>
      </w:r>
      <w:r w:rsidR="001A1C62" w:rsidRPr="006B7064">
        <w:rPr>
          <w:rFonts w:ascii="Times New Roman" w:hAnsi="Times New Roman" w:cs="Times New Roman"/>
          <w:bCs/>
          <w:sz w:val="28"/>
          <w:szCs w:val="28"/>
        </w:rPr>
        <w:t>»</w:t>
      </w:r>
      <w:r w:rsidR="00FB5D09" w:rsidRPr="006B7064">
        <w:rPr>
          <w:rFonts w:ascii="Times New Roman" w:hAnsi="Times New Roman" w:cs="Times New Roman"/>
          <w:sz w:val="28"/>
          <w:szCs w:val="28"/>
        </w:rPr>
        <w:t>,</w:t>
      </w:r>
      <w:r w:rsidR="00FB5D09" w:rsidRPr="006B7064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FB5D09" w:rsidRPr="006B7064">
        <w:rPr>
          <w:rFonts w:ascii="Times New Roman" w:hAnsi="Times New Roman" w:cs="Times New Roman"/>
          <w:sz w:val="28"/>
          <w:szCs w:val="28"/>
        </w:rPr>
        <w:t xml:space="preserve"> </w:t>
      </w:r>
      <w:r w:rsidR="001A1C62" w:rsidRPr="006B7064">
        <w:rPr>
          <w:rFonts w:ascii="Times New Roman" w:hAnsi="Times New Roman" w:cs="Times New Roman"/>
          <w:bCs/>
          <w:sz w:val="28"/>
          <w:szCs w:val="28"/>
        </w:rPr>
        <w:t>«Базис-А»,</w:t>
      </w:r>
      <w:r w:rsidR="00FB5D09" w:rsidRPr="006B70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5D09" w:rsidRPr="006B7064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1A1C62" w:rsidRPr="006B7064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1A1C62" w:rsidRPr="006B7064">
        <w:rPr>
          <w:rFonts w:ascii="Times New Roman" w:hAnsi="Times New Roman" w:cs="Times New Roman"/>
          <w:bCs/>
          <w:sz w:val="28"/>
          <w:szCs w:val="28"/>
        </w:rPr>
        <w:t>Nur</w:t>
      </w:r>
      <w:proofErr w:type="spellEnd"/>
      <w:r w:rsidR="001A1C62" w:rsidRPr="006B70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A1C62" w:rsidRPr="006B7064">
        <w:rPr>
          <w:rFonts w:ascii="Times New Roman" w:hAnsi="Times New Roman" w:cs="Times New Roman"/>
          <w:bCs/>
          <w:sz w:val="28"/>
          <w:szCs w:val="28"/>
        </w:rPr>
        <w:t>Astana</w:t>
      </w:r>
      <w:proofErr w:type="spellEnd"/>
      <w:r w:rsidR="001A1C62" w:rsidRPr="006B70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A1C62" w:rsidRPr="006B7064">
        <w:rPr>
          <w:rFonts w:ascii="Times New Roman" w:hAnsi="Times New Roman" w:cs="Times New Roman"/>
          <w:bCs/>
          <w:sz w:val="28"/>
          <w:szCs w:val="28"/>
        </w:rPr>
        <w:t>Kurylys</w:t>
      </w:r>
      <w:proofErr w:type="spellEnd"/>
      <w:r w:rsidR="001A1C62" w:rsidRPr="006B7064">
        <w:rPr>
          <w:rFonts w:ascii="Times New Roman" w:hAnsi="Times New Roman" w:cs="Times New Roman"/>
          <w:bCs/>
          <w:sz w:val="28"/>
          <w:szCs w:val="28"/>
        </w:rPr>
        <w:t>»,</w:t>
      </w:r>
      <w:r w:rsidR="00FB5D09" w:rsidRPr="006B70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5D09" w:rsidRPr="006B706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1A1C62" w:rsidRPr="006B706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A1C62" w:rsidRPr="006B7064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="001A1C62" w:rsidRPr="006B7064">
        <w:rPr>
          <w:rFonts w:ascii="Times New Roman" w:hAnsi="Times New Roman" w:cs="Times New Roman"/>
          <w:bCs/>
          <w:sz w:val="28"/>
          <w:szCs w:val="28"/>
        </w:rPr>
        <w:t>-</w:t>
      </w:r>
      <w:r w:rsidR="001A1C62" w:rsidRPr="006B7064">
        <w:rPr>
          <w:rFonts w:ascii="Times New Roman" w:hAnsi="Times New Roman" w:cs="Times New Roman"/>
          <w:bCs/>
          <w:sz w:val="28"/>
          <w:szCs w:val="28"/>
          <w:lang w:val="en-US"/>
        </w:rPr>
        <w:t>Park</w:t>
      </w:r>
      <w:r w:rsidR="00FB5D09" w:rsidRPr="006B7064">
        <w:rPr>
          <w:rFonts w:ascii="Times New Roman" w:hAnsi="Times New Roman" w:cs="Times New Roman"/>
          <w:bCs/>
          <w:sz w:val="28"/>
          <w:szCs w:val="28"/>
        </w:rPr>
        <w:t>»</w:t>
      </w:r>
      <w:r w:rsidR="001A1C62" w:rsidRPr="006B7064">
        <w:rPr>
          <w:rFonts w:ascii="Times New Roman" w:hAnsi="Times New Roman" w:cs="Times New Roman"/>
          <w:sz w:val="28"/>
          <w:szCs w:val="28"/>
        </w:rPr>
        <w:t>.</w:t>
      </w:r>
    </w:p>
    <w:p w14:paraId="695E6FD6" w14:textId="64165A90" w:rsidR="001A1C62" w:rsidRPr="006B7064" w:rsidRDefault="00FB5D09" w:rsidP="006B706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64">
        <w:rPr>
          <w:rFonts w:ascii="Times New Roman" w:hAnsi="Times New Roman" w:cs="Times New Roman"/>
          <w:sz w:val="28"/>
          <w:szCs w:val="28"/>
        </w:rPr>
        <w:t xml:space="preserve">Кроме получения земельных участков </w:t>
      </w:r>
      <w:r w:rsidRPr="006B7064">
        <w:rPr>
          <w:rFonts w:ascii="Times New Roman" w:hAnsi="Times New Roman" w:cs="Times New Roman"/>
          <w:b/>
          <w:sz w:val="28"/>
          <w:szCs w:val="28"/>
        </w:rPr>
        <w:t>вне конкурса</w:t>
      </w:r>
      <w:r w:rsidRPr="006B7064">
        <w:rPr>
          <w:rFonts w:ascii="Times New Roman" w:hAnsi="Times New Roman" w:cs="Times New Roman"/>
          <w:sz w:val="28"/>
          <w:szCs w:val="28"/>
        </w:rPr>
        <w:t>,</w:t>
      </w:r>
      <w:r w:rsidR="001A1C62" w:rsidRPr="006B7064">
        <w:rPr>
          <w:rFonts w:ascii="Times New Roman" w:hAnsi="Times New Roman" w:cs="Times New Roman"/>
          <w:sz w:val="28"/>
          <w:szCs w:val="28"/>
        </w:rPr>
        <w:t xml:space="preserve"> </w:t>
      </w:r>
      <w:r w:rsidRPr="006B7064">
        <w:rPr>
          <w:rFonts w:ascii="Times New Roman" w:hAnsi="Times New Roman" w:cs="Times New Roman"/>
          <w:sz w:val="28"/>
          <w:szCs w:val="28"/>
        </w:rPr>
        <w:t>данные компании</w:t>
      </w:r>
      <w:r w:rsidR="001A1C62" w:rsidRPr="006B7064">
        <w:rPr>
          <w:rFonts w:ascii="Times New Roman" w:hAnsi="Times New Roman" w:cs="Times New Roman"/>
          <w:sz w:val="28"/>
          <w:szCs w:val="28"/>
        </w:rPr>
        <w:t xml:space="preserve"> </w:t>
      </w:r>
      <w:r w:rsidR="001A1C62" w:rsidRPr="006B7064">
        <w:rPr>
          <w:rFonts w:ascii="Times New Roman" w:hAnsi="Times New Roman" w:cs="Times New Roman"/>
          <w:b/>
          <w:sz w:val="28"/>
          <w:szCs w:val="28"/>
        </w:rPr>
        <w:t>освобожден</w:t>
      </w:r>
      <w:r w:rsidRPr="006B7064">
        <w:rPr>
          <w:rFonts w:ascii="Times New Roman" w:hAnsi="Times New Roman" w:cs="Times New Roman"/>
          <w:b/>
          <w:sz w:val="28"/>
          <w:szCs w:val="28"/>
        </w:rPr>
        <w:t>ы</w:t>
      </w:r>
      <w:r w:rsidR="001A1C62" w:rsidRPr="006B7064">
        <w:rPr>
          <w:rFonts w:ascii="Times New Roman" w:hAnsi="Times New Roman" w:cs="Times New Roman"/>
          <w:b/>
          <w:sz w:val="28"/>
          <w:szCs w:val="28"/>
        </w:rPr>
        <w:t xml:space="preserve"> от уплаты</w:t>
      </w:r>
      <w:r w:rsidR="001A1C62" w:rsidRPr="006B7064">
        <w:rPr>
          <w:rFonts w:ascii="Times New Roman" w:hAnsi="Times New Roman" w:cs="Times New Roman"/>
          <w:sz w:val="28"/>
          <w:szCs w:val="28"/>
        </w:rPr>
        <w:t xml:space="preserve"> имущественного, земельного налога, таможенны</w:t>
      </w:r>
      <w:r w:rsidR="00C24AA5" w:rsidRPr="006B7064">
        <w:rPr>
          <w:rFonts w:ascii="Times New Roman" w:hAnsi="Times New Roman" w:cs="Times New Roman"/>
          <w:sz w:val="28"/>
          <w:szCs w:val="28"/>
        </w:rPr>
        <w:t>х пошлин</w:t>
      </w:r>
      <w:r w:rsidR="001A1C62" w:rsidRPr="006B7064">
        <w:rPr>
          <w:rFonts w:ascii="Times New Roman" w:hAnsi="Times New Roman" w:cs="Times New Roman"/>
          <w:sz w:val="28"/>
          <w:szCs w:val="28"/>
        </w:rPr>
        <w:t>.</w:t>
      </w:r>
    </w:p>
    <w:p w14:paraId="24962FE8" w14:textId="6722EADB" w:rsidR="00C24AA5" w:rsidRPr="006B7064" w:rsidRDefault="00C24AA5" w:rsidP="006B7064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7064">
        <w:rPr>
          <w:rFonts w:ascii="Times New Roman" w:hAnsi="Times New Roman" w:cs="Times New Roman"/>
          <w:bCs/>
          <w:sz w:val="28"/>
          <w:szCs w:val="28"/>
        </w:rPr>
        <w:t>П</w:t>
      </w:r>
      <w:r w:rsidR="0051611D" w:rsidRPr="006B7064">
        <w:rPr>
          <w:rFonts w:ascii="Times New Roman" w:hAnsi="Times New Roman" w:cs="Times New Roman"/>
          <w:bCs/>
          <w:sz w:val="28"/>
          <w:szCs w:val="28"/>
        </w:rPr>
        <w:t xml:space="preserve">од </w:t>
      </w:r>
      <w:r w:rsidR="00030257" w:rsidRPr="006B7064">
        <w:rPr>
          <w:rFonts w:ascii="Times New Roman" w:hAnsi="Times New Roman" w:cs="Times New Roman"/>
          <w:bCs/>
          <w:sz w:val="28"/>
          <w:szCs w:val="28"/>
        </w:rPr>
        <w:t>видом</w:t>
      </w:r>
      <w:r w:rsidR="0051611D" w:rsidRPr="006B7064">
        <w:rPr>
          <w:rFonts w:ascii="Times New Roman" w:hAnsi="Times New Roman" w:cs="Times New Roman"/>
          <w:bCs/>
          <w:sz w:val="28"/>
          <w:szCs w:val="28"/>
        </w:rPr>
        <w:t xml:space="preserve"> инвестиционн</w:t>
      </w:r>
      <w:r w:rsidRPr="006B7064">
        <w:rPr>
          <w:rFonts w:ascii="Times New Roman" w:hAnsi="Times New Roman" w:cs="Times New Roman"/>
          <w:bCs/>
          <w:sz w:val="28"/>
          <w:szCs w:val="28"/>
        </w:rPr>
        <w:t>ых</w:t>
      </w:r>
      <w:r w:rsidR="0051611D" w:rsidRPr="006B7064">
        <w:rPr>
          <w:rFonts w:ascii="Times New Roman" w:hAnsi="Times New Roman" w:cs="Times New Roman"/>
          <w:bCs/>
          <w:sz w:val="28"/>
          <w:szCs w:val="28"/>
        </w:rPr>
        <w:t xml:space="preserve"> проект</w:t>
      </w:r>
      <w:r w:rsidRPr="006B7064">
        <w:rPr>
          <w:rFonts w:ascii="Times New Roman" w:hAnsi="Times New Roman" w:cs="Times New Roman"/>
          <w:bCs/>
          <w:sz w:val="28"/>
          <w:szCs w:val="28"/>
        </w:rPr>
        <w:t xml:space="preserve">ов </w:t>
      </w:r>
      <w:r w:rsidRPr="006B7064">
        <w:rPr>
          <w:rFonts w:ascii="Times New Roman" w:hAnsi="Times New Roman" w:cs="Times New Roman"/>
          <w:b/>
          <w:bCs/>
          <w:sz w:val="28"/>
          <w:szCs w:val="28"/>
        </w:rPr>
        <w:t xml:space="preserve">социальные предпринимательские корпорации </w:t>
      </w:r>
      <w:r w:rsidR="0051611D" w:rsidRPr="006B7064">
        <w:rPr>
          <w:rFonts w:ascii="Times New Roman" w:hAnsi="Times New Roman" w:cs="Times New Roman"/>
          <w:bCs/>
          <w:sz w:val="28"/>
          <w:szCs w:val="28"/>
        </w:rPr>
        <w:t>реализу</w:t>
      </w:r>
      <w:r w:rsidRPr="006B7064">
        <w:rPr>
          <w:rFonts w:ascii="Times New Roman" w:hAnsi="Times New Roman" w:cs="Times New Roman"/>
          <w:bCs/>
          <w:sz w:val="28"/>
          <w:szCs w:val="28"/>
        </w:rPr>
        <w:t>ю</w:t>
      </w:r>
      <w:r w:rsidR="0051611D" w:rsidRPr="006B7064">
        <w:rPr>
          <w:rFonts w:ascii="Times New Roman" w:hAnsi="Times New Roman" w:cs="Times New Roman"/>
          <w:bCs/>
          <w:sz w:val="28"/>
          <w:szCs w:val="28"/>
        </w:rPr>
        <w:t xml:space="preserve">т земельные участки </w:t>
      </w:r>
      <w:r w:rsidR="00402D9C">
        <w:rPr>
          <w:rFonts w:ascii="Times New Roman" w:hAnsi="Times New Roman" w:cs="Times New Roman"/>
          <w:bCs/>
          <w:sz w:val="28"/>
          <w:szCs w:val="28"/>
        </w:rPr>
        <w:t>для</w:t>
      </w:r>
      <w:r w:rsidR="0051611D" w:rsidRPr="006B7064">
        <w:rPr>
          <w:rFonts w:ascii="Times New Roman" w:hAnsi="Times New Roman" w:cs="Times New Roman"/>
          <w:bCs/>
          <w:sz w:val="28"/>
          <w:szCs w:val="28"/>
        </w:rPr>
        <w:t xml:space="preserve"> строительств</w:t>
      </w:r>
      <w:r w:rsidR="00402D9C">
        <w:rPr>
          <w:rFonts w:ascii="Times New Roman" w:hAnsi="Times New Roman" w:cs="Times New Roman"/>
          <w:bCs/>
          <w:sz w:val="28"/>
          <w:szCs w:val="28"/>
        </w:rPr>
        <w:t>а</w:t>
      </w:r>
      <w:r w:rsidR="00E43DAF" w:rsidRPr="006B7064">
        <w:rPr>
          <w:rFonts w:ascii="Times New Roman" w:hAnsi="Times New Roman" w:cs="Times New Roman"/>
          <w:bCs/>
          <w:sz w:val="28"/>
          <w:szCs w:val="28"/>
        </w:rPr>
        <w:t xml:space="preserve"> жилых домов, торговых центров, фитнес залов, </w:t>
      </w:r>
      <w:r w:rsidR="00695EF7" w:rsidRPr="006B7064">
        <w:rPr>
          <w:rFonts w:ascii="Times New Roman" w:hAnsi="Times New Roman" w:cs="Times New Roman"/>
          <w:bCs/>
          <w:sz w:val="28"/>
          <w:szCs w:val="28"/>
        </w:rPr>
        <w:t>АЗС</w:t>
      </w:r>
      <w:r w:rsidR="00E43DAF" w:rsidRPr="006B706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57FD0DFD" w14:textId="7F479B7F" w:rsidR="00695EF7" w:rsidRPr="006B7064" w:rsidRDefault="00570798" w:rsidP="002527D4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6B7064">
        <w:rPr>
          <w:rFonts w:ascii="Times New Roman" w:hAnsi="Times New Roman" w:cs="Times New Roman"/>
          <w:sz w:val="28"/>
          <w:szCs w:val="28"/>
        </w:rPr>
        <w:t xml:space="preserve">Крайне непрозрачной, неконкурентной становится процедура </w:t>
      </w:r>
      <w:r w:rsidRPr="006B7064">
        <w:rPr>
          <w:rFonts w:ascii="Times New Roman" w:hAnsi="Times New Roman" w:cs="Times New Roman"/>
          <w:b/>
          <w:sz w:val="28"/>
          <w:szCs w:val="28"/>
        </w:rPr>
        <w:t>государ</w:t>
      </w:r>
      <w:r w:rsidR="0016033B" w:rsidRPr="006B7064">
        <w:rPr>
          <w:rFonts w:ascii="Times New Roman" w:hAnsi="Times New Roman" w:cs="Times New Roman"/>
          <w:b/>
          <w:sz w:val="28"/>
          <w:szCs w:val="28"/>
        </w:rPr>
        <w:t>ственного частного партнерства</w:t>
      </w:r>
      <w:r w:rsidR="002527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38B" w:rsidRPr="006B7064">
        <w:rPr>
          <w:rFonts w:ascii="Times New Roman" w:hAnsi="Times New Roman" w:cs="Times New Roman"/>
          <w:sz w:val="28"/>
          <w:szCs w:val="28"/>
        </w:rPr>
        <w:t>по строительству дорог, больниц, школ</w:t>
      </w:r>
      <w:r w:rsidR="00DB1C00" w:rsidRPr="006B7064">
        <w:rPr>
          <w:rFonts w:ascii="Times New Roman" w:hAnsi="Times New Roman" w:cs="Times New Roman"/>
          <w:sz w:val="28"/>
          <w:szCs w:val="28"/>
        </w:rPr>
        <w:t xml:space="preserve"> и иных объектов,</w:t>
      </w:r>
      <w:r w:rsidR="008C038B" w:rsidRPr="006B7064">
        <w:rPr>
          <w:rFonts w:ascii="Times New Roman" w:hAnsi="Times New Roman" w:cs="Times New Roman"/>
          <w:sz w:val="28"/>
          <w:szCs w:val="28"/>
        </w:rPr>
        <w:t xml:space="preserve"> </w:t>
      </w:r>
      <w:r w:rsidR="002527D4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8C038B" w:rsidRPr="006B7064">
        <w:rPr>
          <w:rFonts w:ascii="Times New Roman" w:hAnsi="Times New Roman" w:cs="Times New Roman"/>
          <w:sz w:val="28"/>
          <w:szCs w:val="28"/>
        </w:rPr>
        <w:t>по сути является государстве</w:t>
      </w:r>
      <w:r w:rsidR="00695EF7" w:rsidRPr="006B7064">
        <w:rPr>
          <w:rFonts w:ascii="Times New Roman" w:hAnsi="Times New Roman" w:cs="Times New Roman"/>
          <w:sz w:val="28"/>
          <w:szCs w:val="28"/>
        </w:rPr>
        <w:t>нным закупом строительных услуг.</w:t>
      </w:r>
    </w:p>
    <w:p w14:paraId="28BF947D" w14:textId="20A58DE7" w:rsidR="002527D4" w:rsidRPr="006B7064" w:rsidRDefault="008C038B" w:rsidP="008D41EC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64">
        <w:rPr>
          <w:rFonts w:ascii="Times New Roman" w:hAnsi="Times New Roman" w:cs="Times New Roman"/>
          <w:sz w:val="28"/>
          <w:szCs w:val="28"/>
        </w:rPr>
        <w:t xml:space="preserve"> </w:t>
      </w:r>
      <w:r w:rsidR="00695EF7" w:rsidRPr="006B7064">
        <w:rPr>
          <w:rFonts w:ascii="Times New Roman" w:hAnsi="Times New Roman" w:cs="Times New Roman"/>
          <w:sz w:val="28"/>
          <w:szCs w:val="28"/>
        </w:rPr>
        <w:t>Д</w:t>
      </w:r>
      <w:r w:rsidRPr="006B7064">
        <w:rPr>
          <w:rFonts w:ascii="Times New Roman" w:hAnsi="Times New Roman" w:cs="Times New Roman"/>
          <w:sz w:val="28"/>
          <w:szCs w:val="28"/>
        </w:rPr>
        <w:t>анн</w:t>
      </w:r>
      <w:r w:rsidR="00DB1C00" w:rsidRPr="006B7064">
        <w:rPr>
          <w:rFonts w:ascii="Times New Roman" w:hAnsi="Times New Roman" w:cs="Times New Roman"/>
          <w:sz w:val="28"/>
          <w:szCs w:val="28"/>
        </w:rPr>
        <w:t>ые проекты предусматривают полный</w:t>
      </w:r>
      <w:r w:rsidRPr="006B7064">
        <w:rPr>
          <w:rFonts w:ascii="Times New Roman" w:hAnsi="Times New Roman" w:cs="Times New Roman"/>
          <w:sz w:val="28"/>
          <w:szCs w:val="28"/>
        </w:rPr>
        <w:t xml:space="preserve"> и ускоренный (3-5 лет) возврат потраченных </w:t>
      </w:r>
      <w:r w:rsidR="00DB1C00" w:rsidRPr="006B7064">
        <w:rPr>
          <w:rFonts w:ascii="Times New Roman" w:hAnsi="Times New Roman" w:cs="Times New Roman"/>
          <w:sz w:val="28"/>
          <w:szCs w:val="28"/>
        </w:rPr>
        <w:t>средств</w:t>
      </w:r>
      <w:r w:rsidR="002527D4">
        <w:rPr>
          <w:rFonts w:ascii="Times New Roman" w:hAnsi="Times New Roman" w:cs="Times New Roman"/>
          <w:sz w:val="28"/>
          <w:szCs w:val="28"/>
        </w:rPr>
        <w:t xml:space="preserve"> и не включает в дальнейшем </w:t>
      </w:r>
      <w:r w:rsidR="00DB1C00" w:rsidRPr="006B7064">
        <w:rPr>
          <w:rFonts w:ascii="Times New Roman" w:hAnsi="Times New Roman" w:cs="Times New Roman"/>
          <w:sz w:val="28"/>
          <w:szCs w:val="28"/>
        </w:rPr>
        <w:t>эксплуатаци</w:t>
      </w:r>
      <w:r w:rsidR="002527D4">
        <w:rPr>
          <w:rFonts w:ascii="Times New Roman" w:hAnsi="Times New Roman" w:cs="Times New Roman"/>
          <w:sz w:val="28"/>
          <w:szCs w:val="28"/>
        </w:rPr>
        <w:t>ю</w:t>
      </w:r>
      <w:r w:rsidRPr="006B7064">
        <w:rPr>
          <w:rFonts w:ascii="Times New Roman" w:hAnsi="Times New Roman" w:cs="Times New Roman"/>
          <w:sz w:val="28"/>
          <w:szCs w:val="28"/>
        </w:rPr>
        <w:t xml:space="preserve"> </w:t>
      </w:r>
      <w:r w:rsidR="00DB1C00" w:rsidRPr="006B7064">
        <w:rPr>
          <w:rFonts w:ascii="Times New Roman" w:hAnsi="Times New Roman" w:cs="Times New Roman"/>
          <w:sz w:val="28"/>
          <w:szCs w:val="28"/>
        </w:rPr>
        <w:t xml:space="preserve">частным партнером </w:t>
      </w:r>
      <w:r w:rsidRPr="006B7064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695EF7" w:rsidRPr="006B7064">
        <w:rPr>
          <w:rFonts w:ascii="Times New Roman" w:hAnsi="Times New Roman" w:cs="Times New Roman"/>
          <w:sz w:val="28"/>
          <w:szCs w:val="28"/>
        </w:rPr>
        <w:t xml:space="preserve">ГЧП </w:t>
      </w:r>
      <w:r w:rsidR="00DB1C00" w:rsidRPr="006B7064">
        <w:rPr>
          <w:rFonts w:ascii="Times New Roman" w:hAnsi="Times New Roman" w:cs="Times New Roman"/>
          <w:sz w:val="28"/>
          <w:szCs w:val="28"/>
        </w:rPr>
        <w:t>или осуществление им деятельности по профилю объекта – образовательной, медицинской деятельности.</w:t>
      </w:r>
    </w:p>
    <w:p w14:paraId="414C47EF" w14:textId="7B12CBAB" w:rsidR="002527D4" w:rsidRDefault="002527D4" w:rsidP="00A4575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вышесказанное будет являться работой Агентства во </w:t>
      </w:r>
      <w:r w:rsidRPr="006B7064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B7064">
        <w:rPr>
          <w:rFonts w:ascii="Times New Roman" w:hAnsi="Times New Roman" w:cs="Times New Roman"/>
          <w:sz w:val="28"/>
          <w:szCs w:val="28"/>
        </w:rPr>
        <w:t xml:space="preserve"> поручения Главы государства по демонополизации строительного рынка</w:t>
      </w:r>
      <w:r>
        <w:rPr>
          <w:rFonts w:ascii="Times New Roman" w:hAnsi="Times New Roman" w:cs="Times New Roman"/>
          <w:sz w:val="28"/>
          <w:szCs w:val="28"/>
        </w:rPr>
        <w:t>, по итогам которого будет разработан пакет комплексных мер с внесением соответствующих законодательных изменений, в части</w:t>
      </w:r>
      <w:r w:rsidR="000918A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690B27" w14:textId="224C9AA9" w:rsidR="00EB4D20" w:rsidRDefault="00EB4D20" w:rsidP="002527D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2527D4">
        <w:rPr>
          <w:rFonts w:ascii="Times New Roman" w:hAnsi="Times New Roman" w:cs="Times New Roman"/>
          <w:sz w:val="28"/>
          <w:szCs w:val="28"/>
        </w:rPr>
        <w:t>несения изменений в законодательств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527D4">
        <w:rPr>
          <w:rFonts w:ascii="Times New Roman" w:hAnsi="Times New Roman" w:cs="Times New Roman"/>
          <w:sz w:val="28"/>
          <w:szCs w:val="28"/>
        </w:rPr>
        <w:t xml:space="preserve"> </w:t>
      </w:r>
      <w:r w:rsidR="00D1784E" w:rsidRPr="006B7064">
        <w:rPr>
          <w:rFonts w:ascii="Times New Roman" w:hAnsi="Times New Roman" w:cs="Times New Roman"/>
          <w:sz w:val="28"/>
          <w:szCs w:val="28"/>
        </w:rPr>
        <w:t>о долевом строительстве жил</w:t>
      </w:r>
      <w:r>
        <w:rPr>
          <w:rFonts w:ascii="Times New Roman" w:hAnsi="Times New Roman" w:cs="Times New Roman"/>
          <w:sz w:val="28"/>
          <w:szCs w:val="28"/>
        </w:rPr>
        <w:t xml:space="preserve">ья, с акцентом на </w:t>
      </w:r>
      <w:r w:rsidRPr="006B7064">
        <w:rPr>
          <w:rFonts w:ascii="Times New Roman" w:hAnsi="Times New Roman" w:cs="Times New Roman"/>
          <w:sz w:val="28"/>
          <w:szCs w:val="28"/>
        </w:rPr>
        <w:t>публично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B7064">
        <w:rPr>
          <w:rFonts w:ascii="Times New Roman" w:hAnsi="Times New Roman" w:cs="Times New Roman"/>
          <w:sz w:val="28"/>
          <w:szCs w:val="28"/>
        </w:rPr>
        <w:t xml:space="preserve"> размещени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B7064">
        <w:rPr>
          <w:rFonts w:ascii="Times New Roman" w:hAnsi="Times New Roman" w:cs="Times New Roman"/>
          <w:sz w:val="28"/>
          <w:szCs w:val="28"/>
        </w:rPr>
        <w:t xml:space="preserve"> информации о </w:t>
      </w:r>
      <w:r w:rsidR="000918AB">
        <w:rPr>
          <w:rFonts w:ascii="Times New Roman" w:hAnsi="Times New Roman" w:cs="Times New Roman"/>
          <w:sz w:val="28"/>
          <w:szCs w:val="28"/>
        </w:rPr>
        <w:t xml:space="preserve">застройщиках, </w:t>
      </w:r>
      <w:r w:rsidRPr="006B7064">
        <w:rPr>
          <w:rFonts w:ascii="Times New Roman" w:hAnsi="Times New Roman" w:cs="Times New Roman"/>
          <w:sz w:val="28"/>
          <w:szCs w:val="28"/>
        </w:rPr>
        <w:t>бенефициарах, собственниках компаний, их аффилированности</w:t>
      </w:r>
      <w:r>
        <w:rPr>
          <w:rFonts w:ascii="Times New Roman" w:hAnsi="Times New Roman" w:cs="Times New Roman"/>
          <w:sz w:val="28"/>
          <w:szCs w:val="28"/>
        </w:rPr>
        <w:t xml:space="preserve"> с другими организациями</w:t>
      </w:r>
      <w:r w:rsidRPr="006B7064">
        <w:rPr>
          <w:rFonts w:ascii="Times New Roman" w:hAnsi="Times New Roman" w:cs="Times New Roman"/>
          <w:sz w:val="28"/>
          <w:szCs w:val="28"/>
        </w:rPr>
        <w:t xml:space="preserve">, объемах реализации жилья, </w:t>
      </w:r>
      <w:r w:rsidR="000918AB">
        <w:rPr>
          <w:rFonts w:ascii="Times New Roman" w:hAnsi="Times New Roman" w:cs="Times New Roman"/>
          <w:sz w:val="28"/>
          <w:szCs w:val="28"/>
        </w:rPr>
        <w:t xml:space="preserve">ценах, </w:t>
      </w:r>
      <w:r>
        <w:rPr>
          <w:rFonts w:ascii="Times New Roman" w:hAnsi="Times New Roman" w:cs="Times New Roman"/>
          <w:sz w:val="28"/>
          <w:szCs w:val="28"/>
        </w:rPr>
        <w:t>затратах</w:t>
      </w:r>
      <w:r w:rsidRPr="006B70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поставщиках материалов и услуг</w:t>
      </w:r>
      <w:r w:rsidRPr="006B7064">
        <w:rPr>
          <w:rFonts w:ascii="Times New Roman" w:hAnsi="Times New Roman" w:cs="Times New Roman"/>
          <w:sz w:val="28"/>
          <w:szCs w:val="28"/>
        </w:rPr>
        <w:t>;</w:t>
      </w:r>
    </w:p>
    <w:p w14:paraId="1F0FA68B" w14:textId="0187F45B" w:rsidR="00EB4D20" w:rsidRDefault="000918AB" w:rsidP="002527D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18AB">
        <w:rPr>
          <w:rFonts w:ascii="Times New Roman" w:hAnsi="Times New Roman" w:cs="Times New Roman"/>
          <w:sz w:val="28"/>
          <w:szCs w:val="28"/>
        </w:rPr>
        <w:t>разграничени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918AB">
        <w:rPr>
          <w:rFonts w:ascii="Times New Roman" w:hAnsi="Times New Roman" w:cs="Times New Roman"/>
          <w:sz w:val="28"/>
          <w:szCs w:val="28"/>
        </w:rPr>
        <w:t xml:space="preserve"> ответственности между участниками долевого строительства, исключение практики создания компаний «однодневок» (под объект) и ухода от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материнскими компаниями (крупные застройщики, холдинги)</w:t>
      </w:r>
      <w:r w:rsidRPr="000918AB">
        <w:rPr>
          <w:rFonts w:ascii="Times New Roman" w:hAnsi="Times New Roman" w:cs="Times New Roman"/>
          <w:sz w:val="28"/>
          <w:szCs w:val="28"/>
        </w:rPr>
        <w:t>;</w:t>
      </w:r>
    </w:p>
    <w:p w14:paraId="7C1CA2A5" w14:textId="09D79BE2" w:rsidR="000918AB" w:rsidRDefault="000918AB" w:rsidP="000918AB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6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реализация</w:t>
      </w:r>
      <w:r w:rsidRPr="006B7064">
        <w:rPr>
          <w:rFonts w:ascii="Times New Roman" w:hAnsi="Times New Roman" w:cs="Times New Roman"/>
          <w:sz w:val="28"/>
          <w:szCs w:val="28"/>
        </w:rPr>
        <w:t xml:space="preserve"> государственного конт</w:t>
      </w:r>
      <w:r>
        <w:rPr>
          <w:rFonts w:ascii="Times New Roman" w:hAnsi="Times New Roman" w:cs="Times New Roman"/>
          <w:sz w:val="28"/>
          <w:szCs w:val="28"/>
        </w:rPr>
        <w:t>роля за порядком</w:t>
      </w:r>
      <w:r w:rsidRPr="006B7064">
        <w:rPr>
          <w:rFonts w:ascii="Times New Roman" w:hAnsi="Times New Roman" w:cs="Times New Roman"/>
          <w:sz w:val="28"/>
          <w:szCs w:val="28"/>
        </w:rPr>
        <w:t xml:space="preserve"> привлечени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B7064">
        <w:rPr>
          <w:rFonts w:ascii="Times New Roman" w:hAnsi="Times New Roman" w:cs="Times New Roman"/>
          <w:sz w:val="28"/>
          <w:szCs w:val="28"/>
        </w:rPr>
        <w:t xml:space="preserve"> средств дольщиков и целев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B7064">
        <w:rPr>
          <w:rFonts w:ascii="Times New Roman" w:hAnsi="Times New Roman" w:cs="Times New Roman"/>
          <w:sz w:val="28"/>
          <w:szCs w:val="28"/>
        </w:rPr>
        <w:t xml:space="preserve"> их использовани</w:t>
      </w:r>
      <w:r>
        <w:rPr>
          <w:rFonts w:ascii="Times New Roman" w:hAnsi="Times New Roman" w:cs="Times New Roman"/>
          <w:sz w:val="28"/>
          <w:szCs w:val="28"/>
        </w:rPr>
        <w:t>ем;</w:t>
      </w:r>
    </w:p>
    <w:p w14:paraId="2BCAC832" w14:textId="21628B5B" w:rsidR="00EB4D20" w:rsidRDefault="0032272A" w:rsidP="002527D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18AB" w:rsidRPr="006B7064">
        <w:rPr>
          <w:rFonts w:ascii="Times New Roman" w:hAnsi="Times New Roman" w:cs="Times New Roman"/>
          <w:sz w:val="28"/>
          <w:szCs w:val="28"/>
        </w:rPr>
        <w:t>исключение строительств</w:t>
      </w:r>
      <w:r w:rsidR="000918AB">
        <w:rPr>
          <w:rFonts w:ascii="Times New Roman" w:hAnsi="Times New Roman" w:cs="Times New Roman"/>
          <w:sz w:val="28"/>
          <w:szCs w:val="28"/>
        </w:rPr>
        <w:t>а</w:t>
      </w:r>
      <w:r w:rsidR="000918AB" w:rsidRPr="006B7064">
        <w:rPr>
          <w:rFonts w:ascii="Times New Roman" w:hAnsi="Times New Roman" w:cs="Times New Roman"/>
          <w:sz w:val="28"/>
          <w:szCs w:val="28"/>
        </w:rPr>
        <w:t xml:space="preserve"> жилых и нежилых объектов из перечня деятельности на территории специальных экономических зон;</w:t>
      </w:r>
    </w:p>
    <w:p w14:paraId="3C791032" w14:textId="0B6F2130" w:rsidR="0098126F" w:rsidRDefault="0032272A" w:rsidP="0032272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7064">
        <w:rPr>
          <w:rFonts w:ascii="Times New Roman" w:hAnsi="Times New Roman" w:cs="Times New Roman"/>
          <w:sz w:val="28"/>
          <w:szCs w:val="28"/>
        </w:rPr>
        <w:t>отмен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7064">
        <w:rPr>
          <w:rFonts w:ascii="Times New Roman" w:hAnsi="Times New Roman" w:cs="Times New Roman"/>
          <w:sz w:val="28"/>
          <w:szCs w:val="28"/>
        </w:rPr>
        <w:t xml:space="preserve"> внеконкурсного порядка</w:t>
      </w:r>
      <w:r w:rsidR="0098126F">
        <w:rPr>
          <w:rFonts w:ascii="Times New Roman" w:hAnsi="Times New Roman" w:cs="Times New Roman"/>
          <w:sz w:val="28"/>
          <w:szCs w:val="28"/>
        </w:rPr>
        <w:t xml:space="preserve"> предоставления земельных участков и размещения государственных закупок строительных услуг;</w:t>
      </w:r>
    </w:p>
    <w:p w14:paraId="4158EBCE" w14:textId="0DAF36B8" w:rsidR="0098126F" w:rsidRDefault="0098126F" w:rsidP="0032272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ограничение объемов строительных работ, финансируемых дольщиками и передаваемых на субподряд.</w:t>
      </w:r>
    </w:p>
    <w:p w14:paraId="3F1C3E5C" w14:textId="15D2E90B" w:rsidR="00C00519" w:rsidRDefault="0032272A" w:rsidP="0032272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DA135A" w14:textId="34BD9BCB" w:rsidR="00047447" w:rsidRPr="006B7064" w:rsidRDefault="002C48C8" w:rsidP="006B7064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64">
        <w:rPr>
          <w:rFonts w:ascii="Times New Roman" w:hAnsi="Times New Roman" w:cs="Times New Roman"/>
          <w:sz w:val="28"/>
          <w:szCs w:val="28"/>
        </w:rPr>
        <w:t xml:space="preserve">Доклад окончен. </w:t>
      </w:r>
    </w:p>
    <w:sectPr w:rsidR="00047447" w:rsidRPr="006B7064" w:rsidSect="00DB0CB2">
      <w:headerReference w:type="default" r:id="rId8"/>
      <w:pgSz w:w="11906" w:h="16838"/>
      <w:pgMar w:top="1418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F9959" w14:textId="77777777" w:rsidR="008523B1" w:rsidRDefault="008523B1" w:rsidP="00E509DE">
      <w:pPr>
        <w:spacing w:after="0" w:line="240" w:lineRule="auto"/>
      </w:pPr>
      <w:r>
        <w:separator/>
      </w:r>
    </w:p>
  </w:endnote>
  <w:endnote w:type="continuationSeparator" w:id="0">
    <w:p w14:paraId="35320406" w14:textId="77777777" w:rsidR="008523B1" w:rsidRDefault="008523B1" w:rsidP="00E50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024DC" w14:textId="77777777" w:rsidR="008523B1" w:rsidRDefault="008523B1" w:rsidP="00E509DE">
      <w:pPr>
        <w:spacing w:after="0" w:line="240" w:lineRule="auto"/>
      </w:pPr>
      <w:r>
        <w:separator/>
      </w:r>
    </w:p>
  </w:footnote>
  <w:footnote w:type="continuationSeparator" w:id="0">
    <w:p w14:paraId="1D56CB9B" w14:textId="77777777" w:rsidR="008523B1" w:rsidRDefault="008523B1" w:rsidP="00E50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06639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D248206" w14:textId="54768438" w:rsidR="00C24AA5" w:rsidRPr="00E509DE" w:rsidRDefault="00C24AA5">
        <w:pPr>
          <w:pStyle w:val="a3"/>
          <w:jc w:val="center"/>
          <w:rPr>
            <w:rFonts w:ascii="Arial" w:hAnsi="Arial" w:cs="Arial"/>
          </w:rPr>
        </w:pPr>
        <w:r w:rsidRPr="00E509DE">
          <w:rPr>
            <w:rFonts w:ascii="Arial" w:hAnsi="Arial" w:cs="Arial"/>
          </w:rPr>
          <w:fldChar w:fldCharType="begin"/>
        </w:r>
        <w:r w:rsidRPr="00E509DE">
          <w:rPr>
            <w:rFonts w:ascii="Arial" w:hAnsi="Arial" w:cs="Arial"/>
          </w:rPr>
          <w:instrText>PAGE   \* MERGEFORMAT</w:instrText>
        </w:r>
        <w:r w:rsidRPr="00E509DE">
          <w:rPr>
            <w:rFonts w:ascii="Arial" w:hAnsi="Arial" w:cs="Arial"/>
          </w:rPr>
          <w:fldChar w:fldCharType="separate"/>
        </w:r>
        <w:r w:rsidR="008D41EC">
          <w:rPr>
            <w:rFonts w:ascii="Arial" w:hAnsi="Arial" w:cs="Arial"/>
            <w:noProof/>
          </w:rPr>
          <w:t>3</w:t>
        </w:r>
        <w:r w:rsidRPr="00E509DE">
          <w:rPr>
            <w:rFonts w:ascii="Arial" w:hAnsi="Arial" w:cs="Arial"/>
          </w:rPr>
          <w:fldChar w:fldCharType="end"/>
        </w:r>
      </w:p>
    </w:sdtContent>
  </w:sdt>
  <w:p w14:paraId="1E0CC79F" w14:textId="77777777" w:rsidR="00C24AA5" w:rsidRDefault="00C24A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0274E"/>
    <w:multiLevelType w:val="hybridMultilevel"/>
    <w:tmpl w:val="D9ECD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16B3C"/>
    <w:multiLevelType w:val="hybridMultilevel"/>
    <w:tmpl w:val="01A8F52C"/>
    <w:lvl w:ilvl="0" w:tplc="CD1EA92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F414C2"/>
    <w:multiLevelType w:val="hybridMultilevel"/>
    <w:tmpl w:val="071C2BE8"/>
    <w:lvl w:ilvl="0" w:tplc="2F6E04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</w:rPr>
    </w:lvl>
    <w:lvl w:ilvl="1" w:tplc="21E494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A662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86B7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DAF5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8283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B66F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8669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F030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037965"/>
    <w:multiLevelType w:val="hybridMultilevel"/>
    <w:tmpl w:val="1B501BF4"/>
    <w:lvl w:ilvl="0" w:tplc="7C369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4B10E4"/>
    <w:multiLevelType w:val="hybridMultilevel"/>
    <w:tmpl w:val="8920F8FA"/>
    <w:lvl w:ilvl="0" w:tplc="2D08FEE8">
      <w:start w:val="1"/>
      <w:numFmt w:val="decimal"/>
      <w:lvlText w:val="%1."/>
      <w:lvlJc w:val="left"/>
      <w:pPr>
        <w:ind w:left="2487" w:hanging="360"/>
      </w:pPr>
      <w:rPr>
        <w:rFonts w:hint="default"/>
        <w:i w:val="0"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2073" w:hanging="360"/>
      </w:pPr>
    </w:lvl>
    <w:lvl w:ilvl="2" w:tplc="2000001B" w:tentative="1">
      <w:start w:val="1"/>
      <w:numFmt w:val="lowerRoman"/>
      <w:lvlText w:val="%3."/>
      <w:lvlJc w:val="right"/>
      <w:pPr>
        <w:ind w:left="2793" w:hanging="180"/>
      </w:pPr>
    </w:lvl>
    <w:lvl w:ilvl="3" w:tplc="2000000F" w:tentative="1">
      <w:start w:val="1"/>
      <w:numFmt w:val="decimal"/>
      <w:lvlText w:val="%4."/>
      <w:lvlJc w:val="left"/>
      <w:pPr>
        <w:ind w:left="3513" w:hanging="360"/>
      </w:pPr>
    </w:lvl>
    <w:lvl w:ilvl="4" w:tplc="20000019" w:tentative="1">
      <w:start w:val="1"/>
      <w:numFmt w:val="lowerLetter"/>
      <w:lvlText w:val="%5."/>
      <w:lvlJc w:val="left"/>
      <w:pPr>
        <w:ind w:left="4233" w:hanging="360"/>
      </w:pPr>
    </w:lvl>
    <w:lvl w:ilvl="5" w:tplc="2000001B" w:tentative="1">
      <w:start w:val="1"/>
      <w:numFmt w:val="lowerRoman"/>
      <w:lvlText w:val="%6."/>
      <w:lvlJc w:val="right"/>
      <w:pPr>
        <w:ind w:left="4953" w:hanging="180"/>
      </w:pPr>
    </w:lvl>
    <w:lvl w:ilvl="6" w:tplc="2000000F" w:tentative="1">
      <w:start w:val="1"/>
      <w:numFmt w:val="decimal"/>
      <w:lvlText w:val="%7."/>
      <w:lvlJc w:val="left"/>
      <w:pPr>
        <w:ind w:left="5673" w:hanging="360"/>
      </w:pPr>
    </w:lvl>
    <w:lvl w:ilvl="7" w:tplc="20000019" w:tentative="1">
      <w:start w:val="1"/>
      <w:numFmt w:val="lowerLetter"/>
      <w:lvlText w:val="%8."/>
      <w:lvlJc w:val="left"/>
      <w:pPr>
        <w:ind w:left="6393" w:hanging="360"/>
      </w:pPr>
    </w:lvl>
    <w:lvl w:ilvl="8" w:tplc="200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7643494B"/>
    <w:multiLevelType w:val="hybridMultilevel"/>
    <w:tmpl w:val="5D9816D4"/>
    <w:lvl w:ilvl="0" w:tplc="2F6E04D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78D9632E"/>
    <w:multiLevelType w:val="hybridMultilevel"/>
    <w:tmpl w:val="385A5756"/>
    <w:lvl w:ilvl="0" w:tplc="F250A4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B440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C806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C25D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8084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201D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36CD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44F4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46F2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6F"/>
    <w:rsid w:val="00030257"/>
    <w:rsid w:val="00034978"/>
    <w:rsid w:val="00044104"/>
    <w:rsid w:val="00046D72"/>
    <w:rsid w:val="0004743D"/>
    <w:rsid w:val="00047447"/>
    <w:rsid w:val="00055B41"/>
    <w:rsid w:val="000637F5"/>
    <w:rsid w:val="00066288"/>
    <w:rsid w:val="000918AB"/>
    <w:rsid w:val="000C0089"/>
    <w:rsid w:val="000C47BA"/>
    <w:rsid w:val="000D1D18"/>
    <w:rsid w:val="0010790E"/>
    <w:rsid w:val="00111E0C"/>
    <w:rsid w:val="001216B8"/>
    <w:rsid w:val="00125A8E"/>
    <w:rsid w:val="0013120D"/>
    <w:rsid w:val="0016033B"/>
    <w:rsid w:val="0017624E"/>
    <w:rsid w:val="001938DD"/>
    <w:rsid w:val="001A1C62"/>
    <w:rsid w:val="001B4980"/>
    <w:rsid w:val="001E5C55"/>
    <w:rsid w:val="001E5C78"/>
    <w:rsid w:val="001E7661"/>
    <w:rsid w:val="00202AF7"/>
    <w:rsid w:val="002175C1"/>
    <w:rsid w:val="00220B11"/>
    <w:rsid w:val="0022765B"/>
    <w:rsid w:val="00231F52"/>
    <w:rsid w:val="00232ACB"/>
    <w:rsid w:val="002352BD"/>
    <w:rsid w:val="00240D7E"/>
    <w:rsid w:val="002527D4"/>
    <w:rsid w:val="002A133B"/>
    <w:rsid w:val="002B654F"/>
    <w:rsid w:val="002B67A2"/>
    <w:rsid w:val="002B74D6"/>
    <w:rsid w:val="002C4588"/>
    <w:rsid w:val="002C48C8"/>
    <w:rsid w:val="003115B4"/>
    <w:rsid w:val="003124D4"/>
    <w:rsid w:val="00316691"/>
    <w:rsid w:val="0032272A"/>
    <w:rsid w:val="00323470"/>
    <w:rsid w:val="00344FDE"/>
    <w:rsid w:val="003607C3"/>
    <w:rsid w:val="003665C8"/>
    <w:rsid w:val="00371FF1"/>
    <w:rsid w:val="00397DB0"/>
    <w:rsid w:val="003A5FA8"/>
    <w:rsid w:val="003B1EA6"/>
    <w:rsid w:val="003B4DE4"/>
    <w:rsid w:val="003B5386"/>
    <w:rsid w:val="003D0C13"/>
    <w:rsid w:val="003D52CD"/>
    <w:rsid w:val="003E03C6"/>
    <w:rsid w:val="00402D9C"/>
    <w:rsid w:val="0042054A"/>
    <w:rsid w:val="00430C03"/>
    <w:rsid w:val="00484171"/>
    <w:rsid w:val="00494088"/>
    <w:rsid w:val="004A21DD"/>
    <w:rsid w:val="004A2D2F"/>
    <w:rsid w:val="004A3869"/>
    <w:rsid w:val="004B6154"/>
    <w:rsid w:val="004C028D"/>
    <w:rsid w:val="004C5A3F"/>
    <w:rsid w:val="005075C8"/>
    <w:rsid w:val="0051611D"/>
    <w:rsid w:val="00517963"/>
    <w:rsid w:val="005314CC"/>
    <w:rsid w:val="00531CD0"/>
    <w:rsid w:val="005339A7"/>
    <w:rsid w:val="0054319D"/>
    <w:rsid w:val="0056051A"/>
    <w:rsid w:val="005632E5"/>
    <w:rsid w:val="00570798"/>
    <w:rsid w:val="00577FBB"/>
    <w:rsid w:val="005C542C"/>
    <w:rsid w:val="005D7FCD"/>
    <w:rsid w:val="006036F7"/>
    <w:rsid w:val="00605B81"/>
    <w:rsid w:val="00606C6F"/>
    <w:rsid w:val="00622215"/>
    <w:rsid w:val="00624F69"/>
    <w:rsid w:val="0063547F"/>
    <w:rsid w:val="00695EF7"/>
    <w:rsid w:val="006A073B"/>
    <w:rsid w:val="006B0B49"/>
    <w:rsid w:val="006B7064"/>
    <w:rsid w:val="006C4BA5"/>
    <w:rsid w:val="006D1AA7"/>
    <w:rsid w:val="006D2072"/>
    <w:rsid w:val="006D37CC"/>
    <w:rsid w:val="006D4AFF"/>
    <w:rsid w:val="00702BA8"/>
    <w:rsid w:val="007241B2"/>
    <w:rsid w:val="007327BA"/>
    <w:rsid w:val="00753013"/>
    <w:rsid w:val="0076309E"/>
    <w:rsid w:val="0076479E"/>
    <w:rsid w:val="007650D3"/>
    <w:rsid w:val="00775BF1"/>
    <w:rsid w:val="00776B9B"/>
    <w:rsid w:val="007948ED"/>
    <w:rsid w:val="007B5302"/>
    <w:rsid w:val="007D7FC6"/>
    <w:rsid w:val="00845234"/>
    <w:rsid w:val="008523B1"/>
    <w:rsid w:val="008741EB"/>
    <w:rsid w:val="008838B7"/>
    <w:rsid w:val="00891DF4"/>
    <w:rsid w:val="008A21E5"/>
    <w:rsid w:val="008B5D20"/>
    <w:rsid w:val="008B75DB"/>
    <w:rsid w:val="008C038B"/>
    <w:rsid w:val="008C097F"/>
    <w:rsid w:val="008C45AF"/>
    <w:rsid w:val="008C6E77"/>
    <w:rsid w:val="008D41EC"/>
    <w:rsid w:val="008F1E1D"/>
    <w:rsid w:val="00901002"/>
    <w:rsid w:val="009030BF"/>
    <w:rsid w:val="00903EC6"/>
    <w:rsid w:val="00910E8E"/>
    <w:rsid w:val="009119DB"/>
    <w:rsid w:val="00924BD4"/>
    <w:rsid w:val="00925328"/>
    <w:rsid w:val="009335EE"/>
    <w:rsid w:val="00940E83"/>
    <w:rsid w:val="00943512"/>
    <w:rsid w:val="00946228"/>
    <w:rsid w:val="009474DD"/>
    <w:rsid w:val="009670F3"/>
    <w:rsid w:val="0098126F"/>
    <w:rsid w:val="009831A0"/>
    <w:rsid w:val="009C73A3"/>
    <w:rsid w:val="009E4E63"/>
    <w:rsid w:val="00A0231A"/>
    <w:rsid w:val="00A06657"/>
    <w:rsid w:val="00A072DB"/>
    <w:rsid w:val="00A33994"/>
    <w:rsid w:val="00A3715F"/>
    <w:rsid w:val="00A4575B"/>
    <w:rsid w:val="00A822A0"/>
    <w:rsid w:val="00AB61EE"/>
    <w:rsid w:val="00AC501D"/>
    <w:rsid w:val="00AF7C13"/>
    <w:rsid w:val="00AF7FDF"/>
    <w:rsid w:val="00B025B5"/>
    <w:rsid w:val="00B066EF"/>
    <w:rsid w:val="00B11C9E"/>
    <w:rsid w:val="00B12023"/>
    <w:rsid w:val="00B13BE1"/>
    <w:rsid w:val="00B16835"/>
    <w:rsid w:val="00B24840"/>
    <w:rsid w:val="00B56C38"/>
    <w:rsid w:val="00B62271"/>
    <w:rsid w:val="00B77347"/>
    <w:rsid w:val="00BC127B"/>
    <w:rsid w:val="00BD0B51"/>
    <w:rsid w:val="00BE750F"/>
    <w:rsid w:val="00C00519"/>
    <w:rsid w:val="00C10588"/>
    <w:rsid w:val="00C133CD"/>
    <w:rsid w:val="00C24AA5"/>
    <w:rsid w:val="00C40275"/>
    <w:rsid w:val="00C56B5D"/>
    <w:rsid w:val="00CA5C01"/>
    <w:rsid w:val="00CB7E06"/>
    <w:rsid w:val="00CC4F48"/>
    <w:rsid w:val="00CE020F"/>
    <w:rsid w:val="00CF14D7"/>
    <w:rsid w:val="00D02F1A"/>
    <w:rsid w:val="00D145DA"/>
    <w:rsid w:val="00D16F83"/>
    <w:rsid w:val="00D1784E"/>
    <w:rsid w:val="00D60873"/>
    <w:rsid w:val="00D64C3B"/>
    <w:rsid w:val="00D81323"/>
    <w:rsid w:val="00D81398"/>
    <w:rsid w:val="00D81A61"/>
    <w:rsid w:val="00D9406F"/>
    <w:rsid w:val="00DA10B4"/>
    <w:rsid w:val="00DB0CB2"/>
    <w:rsid w:val="00DB1C00"/>
    <w:rsid w:val="00DC5538"/>
    <w:rsid w:val="00DD1836"/>
    <w:rsid w:val="00DD437B"/>
    <w:rsid w:val="00DE25B5"/>
    <w:rsid w:val="00DF31B8"/>
    <w:rsid w:val="00DF5719"/>
    <w:rsid w:val="00E0273D"/>
    <w:rsid w:val="00E12402"/>
    <w:rsid w:val="00E24515"/>
    <w:rsid w:val="00E43DAF"/>
    <w:rsid w:val="00E447ED"/>
    <w:rsid w:val="00E509DE"/>
    <w:rsid w:val="00E76BB3"/>
    <w:rsid w:val="00E84055"/>
    <w:rsid w:val="00E84AC4"/>
    <w:rsid w:val="00EA3B44"/>
    <w:rsid w:val="00EA6FD8"/>
    <w:rsid w:val="00EB371A"/>
    <w:rsid w:val="00EB4D20"/>
    <w:rsid w:val="00EC6123"/>
    <w:rsid w:val="00F11B32"/>
    <w:rsid w:val="00F2505F"/>
    <w:rsid w:val="00F34A1C"/>
    <w:rsid w:val="00F4329C"/>
    <w:rsid w:val="00F43AB1"/>
    <w:rsid w:val="00F90C6F"/>
    <w:rsid w:val="00FB2EF9"/>
    <w:rsid w:val="00FB31E3"/>
    <w:rsid w:val="00FB5D09"/>
    <w:rsid w:val="00FD62AD"/>
    <w:rsid w:val="00FF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57AC3"/>
  <w15:chartTrackingRefBased/>
  <w15:docId w15:val="{2CE70A8D-A324-4A62-8210-3679849E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088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3B1E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2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09DE"/>
    <w:rPr>
      <w:lang w:val="ru-RU"/>
    </w:rPr>
  </w:style>
  <w:style w:type="paragraph" w:styleId="a5">
    <w:name w:val="footer"/>
    <w:basedOn w:val="a"/>
    <w:link w:val="a6"/>
    <w:uiPriority w:val="99"/>
    <w:unhideWhenUsed/>
    <w:rsid w:val="00E50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09DE"/>
    <w:rPr>
      <w:lang w:val="ru-RU"/>
    </w:rPr>
  </w:style>
  <w:style w:type="paragraph" w:styleId="a7">
    <w:name w:val="List Paragraph"/>
    <w:basedOn w:val="a"/>
    <w:uiPriority w:val="34"/>
    <w:qFormat/>
    <w:rsid w:val="00B11C9E"/>
    <w:pPr>
      <w:spacing w:after="160" w:line="259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B1EA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3B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D60873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11B32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3D52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24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4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4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66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0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8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D3714-90BB-49CA-B004-617E07BAA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36</cp:revision>
  <cp:lastPrinted>2022-02-14T11:51:00Z</cp:lastPrinted>
  <dcterms:created xsi:type="dcterms:W3CDTF">2022-02-14T08:38:00Z</dcterms:created>
  <dcterms:modified xsi:type="dcterms:W3CDTF">2022-02-15T12:22:00Z</dcterms:modified>
</cp:coreProperties>
</file>