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F" w:rsidRPr="008E039C" w:rsidRDefault="0097558F" w:rsidP="0097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039C">
        <w:rPr>
          <w:rFonts w:ascii="Times New Roman" w:hAnsi="Times New Roman"/>
          <w:b/>
          <w:sz w:val="28"/>
          <w:szCs w:val="28"/>
          <w:lang w:val="kk-KZ"/>
        </w:rPr>
        <w:t>Павлодар облыстық мәслихатының 2019 жылғы 8 қарашадағы</w:t>
      </w:r>
    </w:p>
    <w:p w:rsidR="0097558F" w:rsidRPr="008E039C" w:rsidRDefault="0097558F" w:rsidP="0097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039C">
        <w:rPr>
          <w:rFonts w:ascii="Times New Roman" w:hAnsi="Times New Roman"/>
          <w:b/>
          <w:sz w:val="28"/>
          <w:szCs w:val="28"/>
          <w:lang w:val="kk-KZ"/>
        </w:rPr>
        <w:t xml:space="preserve"> № 418/35 «Павлодар облысы бойынша тұрғын үй сертификаттарының </w:t>
      </w:r>
    </w:p>
    <w:p w:rsidR="0097558F" w:rsidRDefault="0097558F" w:rsidP="0097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039C">
        <w:rPr>
          <w:rFonts w:ascii="Times New Roman" w:hAnsi="Times New Roman"/>
          <w:b/>
          <w:sz w:val="28"/>
          <w:szCs w:val="28"/>
          <w:lang w:val="kk-KZ"/>
        </w:rPr>
        <w:t>мөлшері мен оларды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алушылар санаттарының тізбесін</w:t>
      </w:r>
      <w:r w:rsidRPr="008E039C">
        <w:rPr>
          <w:rFonts w:ascii="Times New Roman" w:hAnsi="Times New Roman"/>
          <w:b/>
          <w:sz w:val="28"/>
          <w:szCs w:val="28"/>
          <w:lang w:val="kk-KZ"/>
        </w:rPr>
        <w:t xml:space="preserve"> айқындау туралы» шешіміне өзгеріс</w:t>
      </w:r>
      <w:r>
        <w:rPr>
          <w:rFonts w:ascii="Times New Roman" w:hAnsi="Times New Roman"/>
          <w:b/>
          <w:sz w:val="28"/>
          <w:szCs w:val="28"/>
          <w:lang w:val="kk-KZ"/>
        </w:rPr>
        <w:t>тер</w:t>
      </w:r>
    </w:p>
    <w:p w:rsidR="0097558F" w:rsidRDefault="0097558F" w:rsidP="0097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039C">
        <w:rPr>
          <w:rFonts w:ascii="Times New Roman" w:hAnsi="Times New Roman"/>
          <w:b/>
          <w:sz w:val="28"/>
          <w:szCs w:val="28"/>
          <w:lang w:val="kk-KZ"/>
        </w:rPr>
        <w:t xml:space="preserve"> енгізу туралы</w:t>
      </w:r>
      <w:r>
        <w:rPr>
          <w:rFonts w:ascii="Times New Roman" w:hAnsi="Times New Roman"/>
          <w:b/>
          <w:sz w:val="28"/>
          <w:szCs w:val="28"/>
          <w:lang w:val="kk-KZ"/>
        </w:rPr>
        <w:t>шешімінің жобасына</w:t>
      </w:r>
      <w:r w:rsidRPr="00DB34DE">
        <w:rPr>
          <w:rFonts w:ascii="Times New Roman" w:hAnsi="Times New Roman"/>
          <w:b/>
          <w:sz w:val="28"/>
          <w:szCs w:val="28"/>
          <w:lang w:val="kk-KZ"/>
        </w:rPr>
        <w:t xml:space="preserve"> сал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DB34DE">
        <w:rPr>
          <w:rFonts w:ascii="Times New Roman" w:hAnsi="Times New Roman"/>
          <w:b/>
          <w:sz w:val="28"/>
          <w:szCs w:val="28"/>
          <w:lang w:val="kk-KZ"/>
        </w:rPr>
        <w:t>стырмалы кесте</w:t>
      </w:r>
      <w:r>
        <w:rPr>
          <w:rFonts w:ascii="Times New Roman" w:hAnsi="Times New Roman"/>
          <w:b/>
          <w:sz w:val="28"/>
          <w:szCs w:val="28"/>
          <w:lang w:val="kk-KZ"/>
        </w:rPr>
        <w:t>сі</w:t>
      </w:r>
    </w:p>
    <w:p w:rsidR="0097558F" w:rsidRPr="00DB34DE" w:rsidRDefault="0097558F" w:rsidP="00975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529"/>
        <w:gridCol w:w="5528"/>
        <w:gridCol w:w="2268"/>
      </w:tblGrid>
      <w:tr w:rsidR="0097558F" w:rsidRPr="009B362A" w:rsidTr="00511E49">
        <w:tc>
          <w:tcPr>
            <w:tcW w:w="56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75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Құрылымдық элемент</w:t>
            </w:r>
          </w:p>
        </w:tc>
        <w:tc>
          <w:tcPr>
            <w:tcW w:w="5529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Әрекеттегі редакция</w:t>
            </w:r>
          </w:p>
        </w:tc>
        <w:tc>
          <w:tcPr>
            <w:tcW w:w="552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редакциясы</w:t>
            </w:r>
          </w:p>
        </w:tc>
        <w:tc>
          <w:tcPr>
            <w:tcW w:w="226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негіздемесі</w:t>
            </w:r>
          </w:p>
        </w:tc>
      </w:tr>
      <w:tr w:rsidR="0097558F" w:rsidRPr="009B362A" w:rsidTr="00511E49">
        <w:tc>
          <w:tcPr>
            <w:tcW w:w="56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97558F" w:rsidRPr="00E30FC4" w:rsidTr="00511E49">
        <w:tc>
          <w:tcPr>
            <w:tcW w:w="568" w:type="dxa"/>
          </w:tcPr>
          <w:p w:rsidR="0097558F" w:rsidRPr="009B362A" w:rsidRDefault="00E30FC4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7558F" w:rsidRPr="009B362A" w:rsidRDefault="0097558F" w:rsidP="0051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қосымшаның 2-тармағы</w:t>
            </w:r>
          </w:p>
        </w:tc>
        <w:tc>
          <w:tcPr>
            <w:tcW w:w="5529" w:type="dxa"/>
          </w:tcPr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 Тұрғын үй сертификаттарын алушылар санаттарының тізбесі: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1) мүгедек балалары бар немесе тәрбиелеп отырған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2) «Алтын алқа», «Күміс алқа» алқаларымен марапатталған немесе бұрын «Батыр ана» атағын алған, сондай-ақ І және ІІ дәрежелі «Ана даңқы» ордендерімен марапатталған көп балалы аналар, көп балалы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3) толық емес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4) </w:t>
            </w:r>
            <w:r w:rsidRPr="009B362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Ипотекалық бағдарламасының және (немесе) Қазақстан Республикасының Үкіметі бекіткен мемлекеттік тұрғын үй құрылысының бағдарламасының талаптарына сәйкес келетін Қазақстан Республикасының Еңбек және халықты әлеуметтік қорғау министрінің 2019 жылғы 29 наурыздағы № 154 бұйрығымен бекітілген (Нормативтік құқықтық актілерді мемлекеттік тіркеу тізілімінде № 18445 болып тіркелген) Еңбек ресурстарын болжаудың ұлттық жүйесін қалыптастыру және оның нәтижелерін пайдалану қағидаларына сәйкес қалыптастырылатын еңбек ресурстарының болжамын ескере отырып</w:t>
            </w: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денсаулық сақтау, білім беру, мәдениет, спорт саласындағы қажетті мамандар, құқық қорғау органдарының </w:t>
            </w: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қызметкерлері, әлеуметтік қамсыздандыру қызметкерлері, мемлекеттік қызметшілер.</w:t>
            </w:r>
          </w:p>
        </w:tc>
        <w:tc>
          <w:tcPr>
            <w:tcW w:w="5528" w:type="dxa"/>
          </w:tcPr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2. Тұрғын үй сертификаттарын алушылар санаттарының тізбесі: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>1) мүгедек балалары бар немесе тәрбиелеп отырған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2) «Алтын алқа», «Күміс алқа» алқаларымен марапатталған немесе бұрын «Батыр ана» атағын алған, сондай-ақ І және ІІ дәрежелі «Ана даңқы» ордендерімен марапатталған көп балалы аналар, көп балалы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3) толық емес отбасылар;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4) денсаулық сақтау, білім беру, мәдениет, спорт саласындағы қажетті мамандар, құқық қорғау органдарының қызметкерлері, әлеуметтік қамсыздандыру қызметкерлері, мемлекеттік қызметшілер;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5) 1 және 2 топтағы мүгедектер;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6) 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ұзартылады;</w:t>
            </w:r>
          </w:p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7) басқа мемлекеттердің аумағындағы ұрыс қимылдарының ардагерлері.</w:t>
            </w:r>
          </w:p>
        </w:tc>
        <w:tc>
          <w:tcPr>
            <w:tcW w:w="2268" w:type="dxa"/>
          </w:tcPr>
          <w:p w:rsidR="0097558F" w:rsidRPr="009B362A" w:rsidRDefault="0097558F" w:rsidP="0051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«Тұрғын үй сертификаттарын беру қағидаларын бекіту туралы" Қазақстан Республикасы Индустрия және инфрақұрылымдық даму министрінің 2019 жылғы 20 маусымдағы № 417 бұйрығына сәйкес келтіру, сондай-ақ тұрғын үй сертификатын алу бойынша Павлодар облысы азаматтарының 1 және 2 топтағы мүгедектер, жетім балалар және басқа мемлекеттердің аумағындағы ұрыс қимылдарының ардагерлері тарапынан тұрғын </w:t>
            </w:r>
            <w:r w:rsidRPr="009B362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үй сертификатын алу жөніндегі көптеген өтініштеріне байланысты</w:t>
            </w:r>
          </w:p>
        </w:tc>
      </w:tr>
    </w:tbl>
    <w:p w:rsidR="0097558F" w:rsidRPr="00755E70" w:rsidRDefault="0097558F" w:rsidP="00975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5E70">
        <w:rPr>
          <w:rFonts w:ascii="Times New Roman" w:hAnsi="Times New Roman"/>
          <w:sz w:val="24"/>
          <w:szCs w:val="24"/>
          <w:lang w:val="kk-KZ"/>
        </w:rPr>
        <w:lastRenderedPageBreak/>
        <w:tab/>
      </w: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D0E6E">
        <w:rPr>
          <w:rFonts w:ascii="Times New Roman" w:hAnsi="Times New Roman"/>
          <w:b/>
          <w:sz w:val="28"/>
          <w:szCs w:val="28"/>
          <w:lang w:val="kk-KZ"/>
        </w:rPr>
        <w:t xml:space="preserve">Павлодар облысының жұмыспен қамтуды үйлестіру және </w:t>
      </w:r>
    </w:p>
    <w:p w:rsidR="0097558F" w:rsidRPr="00B46132" w:rsidRDefault="0097558F" w:rsidP="0097558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CD0E6E">
        <w:rPr>
          <w:rFonts w:ascii="Times New Roman" w:hAnsi="Times New Roman"/>
          <w:b/>
          <w:sz w:val="28"/>
          <w:szCs w:val="28"/>
          <w:lang w:val="kk-KZ"/>
        </w:rPr>
        <w:t>әлеуметтік бағдарламалар басқармасы</w:t>
      </w:r>
      <w:r>
        <w:rPr>
          <w:rFonts w:ascii="Times New Roman" w:hAnsi="Times New Roman"/>
          <w:b/>
          <w:sz w:val="28"/>
          <w:szCs w:val="28"/>
          <w:lang w:val="kk-KZ"/>
        </w:rPr>
        <w:t>» ММ</w:t>
      </w:r>
      <w:r w:rsidRPr="00686B75">
        <w:rPr>
          <w:rFonts w:ascii="Times New Roman" w:hAnsi="Times New Roman"/>
          <w:b/>
          <w:sz w:val="28"/>
          <w:szCs w:val="28"/>
          <w:lang w:val="kk-KZ"/>
        </w:rPr>
        <w:t xml:space="preserve"> басшысы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А. Дисюпова</w:t>
      </w: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97558F" w:rsidRDefault="0097558F" w:rsidP="0097558F">
      <w:pPr>
        <w:spacing w:after="0" w:line="240" w:lineRule="auto"/>
        <w:rPr>
          <w:rFonts w:ascii="Times New Roman" w:hAnsi="Times New Roman"/>
          <w:lang w:val="kk-KZ"/>
        </w:rPr>
      </w:pPr>
    </w:p>
    <w:p w:rsidR="00FD479B" w:rsidRPr="0097558F" w:rsidRDefault="00FD479B" w:rsidP="0097558F">
      <w:pPr>
        <w:rPr>
          <w:lang w:val="kk-KZ"/>
        </w:rPr>
      </w:pPr>
    </w:p>
    <w:sectPr w:rsidR="00FD479B" w:rsidRPr="0097558F" w:rsidSect="004C0C84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1A" w:rsidRDefault="00EE051A" w:rsidP="004C0C84">
      <w:pPr>
        <w:spacing w:after="0" w:line="240" w:lineRule="auto"/>
      </w:pPr>
      <w:r>
        <w:separator/>
      </w:r>
    </w:p>
  </w:endnote>
  <w:endnote w:type="continuationSeparator" w:id="0">
    <w:p w:rsidR="00EE051A" w:rsidRDefault="00EE051A" w:rsidP="004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1A" w:rsidRDefault="00EE051A" w:rsidP="004C0C84">
      <w:pPr>
        <w:spacing w:after="0" w:line="240" w:lineRule="auto"/>
      </w:pPr>
      <w:r>
        <w:separator/>
      </w:r>
    </w:p>
  </w:footnote>
  <w:footnote w:type="continuationSeparator" w:id="0">
    <w:p w:rsidR="00EE051A" w:rsidRDefault="00EE051A" w:rsidP="004C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86882"/>
      <w:docPartObj>
        <w:docPartGallery w:val="Page Numbers (Top of Page)"/>
        <w:docPartUnique/>
      </w:docPartObj>
    </w:sdtPr>
    <w:sdtEndPr/>
    <w:sdtContent>
      <w:p w:rsidR="004C0C84" w:rsidRDefault="004C0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C4">
          <w:rPr>
            <w:noProof/>
          </w:rPr>
          <w:t>2</w:t>
        </w:r>
        <w:r>
          <w:fldChar w:fldCharType="end"/>
        </w:r>
      </w:p>
    </w:sdtContent>
  </w:sdt>
  <w:p w:rsidR="004C0C84" w:rsidRDefault="004C0C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8FD"/>
    <w:multiLevelType w:val="hybridMultilevel"/>
    <w:tmpl w:val="7DE8B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37"/>
    <w:rsid w:val="000448AF"/>
    <w:rsid w:val="000B0C73"/>
    <w:rsid w:val="000C06E0"/>
    <w:rsid w:val="000C1584"/>
    <w:rsid w:val="000D15C1"/>
    <w:rsid w:val="000F37A1"/>
    <w:rsid w:val="00100729"/>
    <w:rsid w:val="0012609F"/>
    <w:rsid w:val="0014272D"/>
    <w:rsid w:val="00146046"/>
    <w:rsid w:val="00150CBA"/>
    <w:rsid w:val="00196CDE"/>
    <w:rsid w:val="001D495C"/>
    <w:rsid w:val="00202CF2"/>
    <w:rsid w:val="002647D7"/>
    <w:rsid w:val="00271C26"/>
    <w:rsid w:val="002840D6"/>
    <w:rsid w:val="00287208"/>
    <w:rsid w:val="002B4722"/>
    <w:rsid w:val="00347D93"/>
    <w:rsid w:val="0036340A"/>
    <w:rsid w:val="00364160"/>
    <w:rsid w:val="0037047E"/>
    <w:rsid w:val="00371F01"/>
    <w:rsid w:val="00391966"/>
    <w:rsid w:val="003F3477"/>
    <w:rsid w:val="0043184A"/>
    <w:rsid w:val="004321A4"/>
    <w:rsid w:val="004701E2"/>
    <w:rsid w:val="004A0B38"/>
    <w:rsid w:val="004A4307"/>
    <w:rsid w:val="004C0C84"/>
    <w:rsid w:val="004C637D"/>
    <w:rsid w:val="004E03FC"/>
    <w:rsid w:val="004E53DD"/>
    <w:rsid w:val="004E5489"/>
    <w:rsid w:val="004F0751"/>
    <w:rsid w:val="004F3A45"/>
    <w:rsid w:val="00510BAE"/>
    <w:rsid w:val="00532B58"/>
    <w:rsid w:val="00561C02"/>
    <w:rsid w:val="005D797E"/>
    <w:rsid w:val="00627ECC"/>
    <w:rsid w:val="00653D3B"/>
    <w:rsid w:val="006777D6"/>
    <w:rsid w:val="00681F9F"/>
    <w:rsid w:val="006A5A7C"/>
    <w:rsid w:val="006A7678"/>
    <w:rsid w:val="006F417F"/>
    <w:rsid w:val="00751CA8"/>
    <w:rsid w:val="00776B04"/>
    <w:rsid w:val="007C729F"/>
    <w:rsid w:val="007F5471"/>
    <w:rsid w:val="007F597A"/>
    <w:rsid w:val="00826563"/>
    <w:rsid w:val="008314B4"/>
    <w:rsid w:val="008476A6"/>
    <w:rsid w:val="00861817"/>
    <w:rsid w:val="00862400"/>
    <w:rsid w:val="008D0F2E"/>
    <w:rsid w:val="008F039A"/>
    <w:rsid w:val="008F15A4"/>
    <w:rsid w:val="008F27F8"/>
    <w:rsid w:val="00912520"/>
    <w:rsid w:val="00925BDC"/>
    <w:rsid w:val="00936ADE"/>
    <w:rsid w:val="0097558F"/>
    <w:rsid w:val="00A16F12"/>
    <w:rsid w:val="00A6410B"/>
    <w:rsid w:val="00A65629"/>
    <w:rsid w:val="00A81192"/>
    <w:rsid w:val="00AD268E"/>
    <w:rsid w:val="00AD7C4A"/>
    <w:rsid w:val="00B224FB"/>
    <w:rsid w:val="00B32542"/>
    <w:rsid w:val="00B3400D"/>
    <w:rsid w:val="00B621DE"/>
    <w:rsid w:val="00B70433"/>
    <w:rsid w:val="00BA7FB3"/>
    <w:rsid w:val="00BC0D01"/>
    <w:rsid w:val="00BC19B8"/>
    <w:rsid w:val="00BD0EF7"/>
    <w:rsid w:val="00BD7829"/>
    <w:rsid w:val="00BE2D7A"/>
    <w:rsid w:val="00BF498F"/>
    <w:rsid w:val="00C13C6A"/>
    <w:rsid w:val="00C155D2"/>
    <w:rsid w:val="00C33961"/>
    <w:rsid w:val="00C343E0"/>
    <w:rsid w:val="00C6151B"/>
    <w:rsid w:val="00C63237"/>
    <w:rsid w:val="00C66487"/>
    <w:rsid w:val="00C94324"/>
    <w:rsid w:val="00CA2788"/>
    <w:rsid w:val="00CB6A61"/>
    <w:rsid w:val="00CD19F8"/>
    <w:rsid w:val="00D1147D"/>
    <w:rsid w:val="00D4174A"/>
    <w:rsid w:val="00D678FD"/>
    <w:rsid w:val="00DA37C1"/>
    <w:rsid w:val="00DD7765"/>
    <w:rsid w:val="00E0015A"/>
    <w:rsid w:val="00E059CE"/>
    <w:rsid w:val="00E30FC4"/>
    <w:rsid w:val="00E42BAB"/>
    <w:rsid w:val="00E55252"/>
    <w:rsid w:val="00E62DED"/>
    <w:rsid w:val="00E80836"/>
    <w:rsid w:val="00E81418"/>
    <w:rsid w:val="00E86D27"/>
    <w:rsid w:val="00EA46FD"/>
    <w:rsid w:val="00EA7849"/>
    <w:rsid w:val="00EB716D"/>
    <w:rsid w:val="00EE051A"/>
    <w:rsid w:val="00EE0E83"/>
    <w:rsid w:val="00EE2B8A"/>
    <w:rsid w:val="00F045F2"/>
    <w:rsid w:val="00F04A7A"/>
    <w:rsid w:val="00F06157"/>
    <w:rsid w:val="00F10B75"/>
    <w:rsid w:val="00F43776"/>
    <w:rsid w:val="00FD479B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13C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8476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C84"/>
  </w:style>
  <w:style w:type="paragraph" w:styleId="a7">
    <w:name w:val="footer"/>
    <w:basedOn w:val="a"/>
    <w:link w:val="a8"/>
    <w:uiPriority w:val="99"/>
    <w:unhideWhenUsed/>
    <w:rsid w:val="004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13C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8476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C84"/>
  </w:style>
  <w:style w:type="paragraph" w:styleId="a7">
    <w:name w:val="footer"/>
    <w:basedOn w:val="a"/>
    <w:link w:val="a8"/>
    <w:uiPriority w:val="99"/>
    <w:unhideWhenUsed/>
    <w:rsid w:val="004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Торғаев Шыңғыс</dc:creator>
  <cp:lastModifiedBy>Aizhan Henry</cp:lastModifiedBy>
  <cp:revision>3</cp:revision>
  <dcterms:created xsi:type="dcterms:W3CDTF">2022-02-04T11:53:00Z</dcterms:created>
  <dcterms:modified xsi:type="dcterms:W3CDTF">2022-02-10T02:52:00Z</dcterms:modified>
</cp:coreProperties>
</file>