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single" w:sz="4" w:space="0" w:color="auto"/>
          <w:bottom w:val="single" w:sz="4" w:space="0" w:color="auto"/>
        </w:tblBorders>
        <w:tblLayout w:type="fixed"/>
        <w:tblLook w:val="01E0"/>
      </w:tblPr>
      <w:tblGrid>
        <w:gridCol w:w="7405"/>
        <w:gridCol w:w="2518"/>
      </w:tblGrid>
      <w:tr w:rsidR="003923A2" w:rsidRPr="00403BF3" w:rsidTr="00D46CFC">
        <w:tc>
          <w:tcPr>
            <w:tcW w:w="7405" w:type="dxa"/>
            <w:tcBorders>
              <w:top w:val="single" w:sz="4" w:space="0" w:color="auto"/>
              <w:bottom w:val="single" w:sz="4" w:space="0" w:color="auto"/>
            </w:tcBorders>
          </w:tcPr>
          <w:p w:rsidR="003923A2" w:rsidRPr="00403BF3" w:rsidRDefault="00BC36F5" w:rsidP="0040757F">
            <w:pPr>
              <w:rPr>
                <w:rFonts w:ascii="Calibri" w:hAnsi="Calibri"/>
                <w:color w:val="000000"/>
              </w:rPr>
            </w:pPr>
            <w:r>
              <w:rPr>
                <w:noProof/>
              </w:rPr>
              <w:drawing>
                <wp:inline distT="0" distB="0" distL="0" distR="0">
                  <wp:extent cx="4029075" cy="723900"/>
                  <wp:effectExtent l="0" t="0" r="0" b="0"/>
                  <wp:docPr id="5" name="Рисунок 5" descr="3 (анг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англ)"/>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723900"/>
                          </a:xfrm>
                          <a:prstGeom prst="rect">
                            <a:avLst/>
                          </a:prstGeom>
                          <a:noFill/>
                          <a:ln>
                            <a:noFill/>
                          </a:ln>
                        </pic:spPr>
                      </pic:pic>
                    </a:graphicData>
                  </a:graphic>
                </wp:inline>
              </w:drawing>
            </w:r>
          </w:p>
        </w:tc>
        <w:tc>
          <w:tcPr>
            <w:tcW w:w="2518" w:type="dxa"/>
            <w:tcBorders>
              <w:top w:val="single" w:sz="4" w:space="0" w:color="auto"/>
              <w:bottom w:val="single" w:sz="4" w:space="0" w:color="auto"/>
            </w:tcBorders>
            <w:vAlign w:val="center"/>
          </w:tcPr>
          <w:p w:rsidR="003923A2" w:rsidRPr="00403AE7" w:rsidRDefault="00AC2719" w:rsidP="00C010B5">
            <w:pPr>
              <w:jc w:val="right"/>
              <w:rPr>
                <w:rFonts w:ascii="Calibri" w:hAnsi="Calibri"/>
                <w:color w:val="FF0000"/>
                <w:sz w:val="16"/>
                <w:szCs w:val="16"/>
                <w:highlight w:val="yellow"/>
                <w:lang w:val="kk-KZ"/>
              </w:rPr>
            </w:pPr>
            <w:r w:rsidRPr="00E83B1D">
              <w:rPr>
                <w:rFonts w:ascii="Calibri" w:hAnsi="Calibri"/>
                <w:noProof/>
                <w:color w:val="FF0000"/>
                <w:sz w:val="16"/>
                <w:szCs w:val="16"/>
              </w:rPr>
              <w:drawing>
                <wp:inline distT="0" distB="0" distL="0" distR="0">
                  <wp:extent cx="590550" cy="590550"/>
                  <wp:effectExtent l="0" t="0" r="0" b="0"/>
                  <wp:docPr id="2" name="Рисунок 2" descr="Статистика ц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тистика цен"/>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D43AAB" w:rsidRPr="002E1C92" w:rsidTr="00D46CFC">
        <w:tc>
          <w:tcPr>
            <w:tcW w:w="7405" w:type="dxa"/>
            <w:tcBorders>
              <w:top w:val="single" w:sz="4" w:space="0" w:color="auto"/>
              <w:bottom w:val="single" w:sz="4" w:space="0" w:color="auto"/>
            </w:tcBorders>
            <w:shd w:val="clear" w:color="auto" w:fill="auto"/>
          </w:tcPr>
          <w:p w:rsidR="00D43AAB" w:rsidRPr="002E1C92" w:rsidRDefault="00D43AAB" w:rsidP="00F56EF6">
            <w:pPr>
              <w:rPr>
                <w:rFonts w:ascii="Calibri" w:hAnsi="Calibri"/>
                <w:b/>
                <w:noProof/>
                <w:color w:val="000000"/>
              </w:rPr>
            </w:pPr>
          </w:p>
        </w:tc>
        <w:tc>
          <w:tcPr>
            <w:tcW w:w="2518" w:type="dxa"/>
            <w:tcBorders>
              <w:top w:val="single" w:sz="4" w:space="0" w:color="auto"/>
              <w:bottom w:val="single" w:sz="4" w:space="0" w:color="auto"/>
            </w:tcBorders>
            <w:shd w:val="clear" w:color="auto" w:fill="auto"/>
            <w:vAlign w:val="center"/>
          </w:tcPr>
          <w:p w:rsidR="00D43AAB" w:rsidRPr="002E1C92" w:rsidRDefault="00D43AAB" w:rsidP="00F56EF6">
            <w:pPr>
              <w:jc w:val="center"/>
              <w:rPr>
                <w:rFonts w:ascii="Calibri" w:hAnsi="Calibri"/>
                <w:b/>
                <w:color w:val="000000"/>
                <w:sz w:val="16"/>
                <w:szCs w:val="16"/>
                <w:lang w:val="en-US"/>
              </w:rPr>
            </w:pPr>
            <w:r w:rsidRPr="002E1C92">
              <w:rPr>
                <w:rFonts w:ascii="Calibri" w:hAnsi="Calibri"/>
                <w:b/>
                <w:color w:val="000000"/>
                <w:sz w:val="16"/>
                <w:szCs w:val="16"/>
                <w:lang w:val="en-US"/>
              </w:rPr>
              <w:t>www.stat.gov.kz</w:t>
            </w:r>
          </w:p>
        </w:tc>
      </w:tr>
      <w:tr w:rsidR="00FD5EAA" w:rsidRPr="00403BF3" w:rsidTr="00D46CFC">
        <w:tc>
          <w:tcPr>
            <w:tcW w:w="7405" w:type="dxa"/>
            <w:tcBorders>
              <w:top w:val="single" w:sz="4" w:space="0" w:color="auto"/>
            </w:tcBorders>
            <w:vAlign w:val="center"/>
          </w:tcPr>
          <w:p w:rsidR="00FD5EAA" w:rsidRPr="008F5C46" w:rsidRDefault="00C45823" w:rsidP="00616764">
            <w:pPr>
              <w:pStyle w:val="af1"/>
              <w:rPr>
                <w:rFonts w:ascii="Calibri" w:hAnsi="Calibri"/>
                <w:b/>
                <w:color w:val="000000"/>
                <w:sz w:val="40"/>
                <w:szCs w:val="40"/>
              </w:rPr>
            </w:pPr>
            <w:r w:rsidRPr="00C45823">
              <w:rPr>
                <w:rFonts w:ascii="Calibri" w:hAnsi="Calibri"/>
                <w:b/>
                <w:color w:val="000000"/>
                <w:sz w:val="40"/>
                <w:szCs w:val="40"/>
              </w:rPr>
              <w:t>Press release</w:t>
            </w:r>
          </w:p>
        </w:tc>
        <w:tc>
          <w:tcPr>
            <w:tcW w:w="2518" w:type="dxa"/>
            <w:tcBorders>
              <w:top w:val="single" w:sz="4" w:space="0" w:color="auto"/>
            </w:tcBorders>
            <w:vAlign w:val="center"/>
          </w:tcPr>
          <w:p w:rsidR="00FD5EAA" w:rsidRPr="00937884" w:rsidRDefault="00FD5EAA" w:rsidP="00241FAD">
            <w:pPr>
              <w:pStyle w:val="a3"/>
              <w:tabs>
                <w:tab w:val="clear" w:pos="4153"/>
                <w:tab w:val="clear" w:pos="4536"/>
              </w:tabs>
              <w:spacing w:before="120"/>
              <w:jc w:val="right"/>
              <w:rPr>
                <w:rFonts w:ascii="Calibri" w:hAnsi="Calibri" w:cs="Arial"/>
                <w:color w:val="000000"/>
                <w:sz w:val="16"/>
                <w:szCs w:val="16"/>
                <w:lang w:val="kk-KZ"/>
              </w:rPr>
            </w:pPr>
            <w:r w:rsidRPr="00AB2E37">
              <w:rPr>
                <w:rFonts w:ascii="Calibri" w:hAnsi="Calibri" w:cs="Arial"/>
                <w:color w:val="000000"/>
                <w:sz w:val="16"/>
                <w:szCs w:val="16"/>
              </w:rPr>
              <w:t>№</w:t>
            </w:r>
            <w:r w:rsidR="00E17EC2">
              <w:rPr>
                <w:rFonts w:ascii="Calibri" w:hAnsi="Calibri" w:cs="Arial"/>
                <w:color w:val="000000"/>
                <w:sz w:val="16"/>
                <w:szCs w:val="16"/>
                <w:lang w:val="kk-KZ"/>
              </w:rPr>
              <w:t xml:space="preserve"> 16</w:t>
            </w:r>
            <w:r w:rsidR="00937884">
              <w:rPr>
                <w:rFonts w:ascii="Calibri" w:hAnsi="Calibri" w:cs="Arial"/>
                <w:color w:val="000000"/>
                <w:sz w:val="16"/>
                <w:szCs w:val="16"/>
                <w:lang w:val="kk-KZ"/>
              </w:rPr>
              <w:t>-</w:t>
            </w:r>
            <w:r w:rsidR="00E17EC2">
              <w:rPr>
                <w:rFonts w:ascii="Calibri" w:hAnsi="Calibri" w:cs="Arial"/>
                <w:color w:val="000000"/>
                <w:sz w:val="16"/>
                <w:szCs w:val="16"/>
                <w:lang w:val="kk-KZ"/>
              </w:rPr>
              <w:t>3</w:t>
            </w:r>
            <w:r w:rsidR="00937884">
              <w:rPr>
                <w:rFonts w:ascii="Calibri" w:hAnsi="Calibri" w:cs="Arial"/>
                <w:color w:val="000000"/>
                <w:sz w:val="16"/>
                <w:szCs w:val="16"/>
                <w:lang w:val="kk-KZ"/>
              </w:rPr>
              <w:t>/</w:t>
            </w:r>
            <w:r w:rsidR="00AA0AAE">
              <w:rPr>
                <w:rFonts w:ascii="Calibri" w:hAnsi="Calibri" w:cs="Arial"/>
                <w:color w:val="000000"/>
                <w:sz w:val="16"/>
                <w:szCs w:val="16"/>
                <w:lang w:val="kk-KZ"/>
              </w:rPr>
              <w:t>667</w:t>
            </w:r>
          </w:p>
          <w:p w:rsidR="00FD5EAA" w:rsidRPr="00AB2E37" w:rsidRDefault="009272F7" w:rsidP="009272F7">
            <w:pPr>
              <w:pStyle w:val="a3"/>
              <w:tabs>
                <w:tab w:val="clear" w:pos="4153"/>
                <w:tab w:val="clear" w:pos="4536"/>
              </w:tabs>
              <w:spacing w:before="120"/>
              <w:ind w:left="-18" w:firstLine="18"/>
              <w:jc w:val="right"/>
              <w:rPr>
                <w:rFonts w:ascii="Calibri" w:hAnsi="Calibri" w:cs="Arial"/>
                <w:color w:val="000000"/>
                <w:sz w:val="16"/>
                <w:szCs w:val="16"/>
              </w:rPr>
            </w:pPr>
            <w:r>
              <w:rPr>
                <w:rFonts w:ascii="Calibri" w:hAnsi="Calibri"/>
                <w:color w:val="000000"/>
                <w:sz w:val="16"/>
                <w:szCs w:val="16"/>
                <w:lang w:val="en-US"/>
              </w:rPr>
              <w:t>F</w:t>
            </w:r>
            <w:r w:rsidRPr="00791F75">
              <w:rPr>
                <w:rFonts w:ascii="Calibri" w:hAnsi="Calibri"/>
                <w:color w:val="000000"/>
                <w:sz w:val="16"/>
                <w:szCs w:val="16"/>
                <w:lang w:val="en-US"/>
              </w:rPr>
              <w:t>ebruary</w:t>
            </w:r>
            <w:r w:rsidR="00EC4C78">
              <w:rPr>
                <w:rFonts w:ascii="Calibri" w:hAnsi="Calibri" w:cs="Arial"/>
                <w:color w:val="000000"/>
                <w:sz w:val="16"/>
                <w:szCs w:val="16"/>
                <w:lang w:val="en-US"/>
              </w:rPr>
              <w:t xml:space="preserve"> 1</w:t>
            </w:r>
            <w:r w:rsidR="00C45823" w:rsidRPr="00C45823">
              <w:rPr>
                <w:rFonts w:ascii="Calibri" w:hAnsi="Calibri" w:cs="Arial"/>
                <w:color w:val="000000"/>
                <w:sz w:val="16"/>
                <w:szCs w:val="16"/>
                <w:lang w:val="kk-KZ"/>
              </w:rPr>
              <w:t>, 202</w:t>
            </w:r>
            <w:r>
              <w:rPr>
                <w:rFonts w:ascii="Calibri" w:hAnsi="Calibri" w:cs="Arial"/>
                <w:color w:val="000000"/>
                <w:sz w:val="16"/>
                <w:szCs w:val="16"/>
                <w:lang w:val="kk-KZ"/>
              </w:rPr>
              <w:t>2</w:t>
            </w:r>
            <w:r w:rsidR="00FD5EAA" w:rsidRPr="00AB2E37">
              <w:rPr>
                <w:rFonts w:ascii="Calibri" w:hAnsi="Calibri" w:cs="Arial"/>
                <w:color w:val="000000"/>
                <w:sz w:val="16"/>
                <w:szCs w:val="16"/>
              </w:rPr>
              <w:t>.</w:t>
            </w:r>
          </w:p>
        </w:tc>
      </w:tr>
    </w:tbl>
    <w:p w:rsidR="008F5C46" w:rsidRDefault="008F5C46" w:rsidP="003375BA">
      <w:pPr>
        <w:pStyle w:val="af"/>
        <w:spacing w:before="0" w:beforeAutospacing="0" w:after="0" w:afterAutospacing="0"/>
        <w:rPr>
          <w:rStyle w:val="af0"/>
          <w:rFonts w:ascii="Calibri" w:hAnsi="Calibri" w:cs="Arial"/>
          <w:color w:val="000000"/>
          <w:sz w:val="20"/>
          <w:szCs w:val="20"/>
          <w:lang w:val="kk-KZ"/>
        </w:rPr>
      </w:pPr>
      <w:bookmarkStart w:id="0" w:name="Soderj"/>
    </w:p>
    <w:p w:rsidR="005E5C08" w:rsidRPr="009439A9" w:rsidRDefault="00C45823" w:rsidP="005E5C08">
      <w:pPr>
        <w:pStyle w:val="Zagolovok1"/>
        <w:shd w:val="clear" w:color="auto" w:fill="FFFFFF"/>
        <w:spacing w:before="0" w:after="60"/>
        <w:ind w:left="0" w:right="0"/>
        <w:jc w:val="left"/>
        <w:rPr>
          <w:rFonts w:ascii="Calibri" w:hAnsi="Calibri" w:cs="Calibri"/>
          <w:noProof w:val="0"/>
          <w:sz w:val="24"/>
          <w:szCs w:val="24"/>
          <w:lang w:val="en-US"/>
        </w:rPr>
      </w:pPr>
      <w:bookmarkStart w:id="1" w:name="Zag1"/>
      <w:r w:rsidRPr="009439A9">
        <w:rPr>
          <w:rFonts w:ascii="Calibri" w:hAnsi="Calibri" w:cs="Calibri"/>
          <w:noProof w:val="0"/>
          <w:sz w:val="24"/>
          <w:szCs w:val="24"/>
          <w:lang w:val="en-US"/>
        </w:rPr>
        <w:t>Inflation in the Republic of Kazakhstan</w:t>
      </w:r>
    </w:p>
    <w:bookmarkEnd w:id="1"/>
    <w:p w:rsidR="00D27B29" w:rsidRPr="006428C4" w:rsidRDefault="00D27B29" w:rsidP="00D27B29">
      <w:pPr>
        <w:pStyle w:val="EdIzm"/>
        <w:spacing w:before="0" w:after="40"/>
        <w:jc w:val="both"/>
        <w:rPr>
          <w:rFonts w:asciiTheme="minorHAnsi" w:hAnsiTheme="minorHAnsi" w:cs="Calibri"/>
          <w:bCs/>
          <w:sz w:val="20"/>
          <w:szCs w:val="20"/>
          <w:lang w:val="en-US"/>
        </w:rPr>
      </w:pPr>
      <w:r w:rsidRPr="00D27B29">
        <w:rPr>
          <w:rFonts w:asciiTheme="minorHAnsi" w:hAnsiTheme="minorHAnsi" w:cs="Calibri"/>
          <w:bCs/>
          <w:sz w:val="20"/>
          <w:szCs w:val="20"/>
          <w:lang w:val="en-US"/>
        </w:rPr>
        <w:t xml:space="preserve">During the month (January 2022 to December 2021), prices for food products increased by 1%, paid services </w:t>
      </w:r>
      <w:r w:rsidR="00A20550" w:rsidRPr="00D27B29">
        <w:rPr>
          <w:rFonts w:ascii="Calibri" w:hAnsi="Calibri" w:cs="Calibri"/>
          <w:sz w:val="20"/>
          <w:szCs w:val="20"/>
          <w:lang w:val="en-US"/>
        </w:rPr>
        <w:t>–</w:t>
      </w:r>
      <w:r w:rsidR="00A20550">
        <w:rPr>
          <w:rFonts w:ascii="Calibri" w:hAnsi="Calibri" w:cs="Calibri"/>
          <w:sz w:val="20"/>
          <w:szCs w:val="20"/>
          <w:lang w:val="kk-KZ"/>
        </w:rPr>
        <w:t xml:space="preserve"> </w:t>
      </w:r>
      <w:r w:rsidRPr="00D27B29">
        <w:rPr>
          <w:rFonts w:asciiTheme="minorHAnsi" w:hAnsiTheme="minorHAnsi" w:cs="Calibri"/>
          <w:bCs/>
          <w:sz w:val="20"/>
          <w:szCs w:val="20"/>
          <w:lang w:val="en-US"/>
        </w:rPr>
        <w:t xml:space="preserve">by 0.6%, non-food products </w:t>
      </w:r>
      <w:r w:rsidR="00A20550" w:rsidRPr="00D27B29">
        <w:rPr>
          <w:rFonts w:ascii="Calibri" w:hAnsi="Calibri" w:cs="Calibri"/>
          <w:sz w:val="20"/>
          <w:szCs w:val="20"/>
          <w:lang w:val="en-US"/>
        </w:rPr>
        <w:t>–</w:t>
      </w:r>
      <w:r w:rsidR="00A20550">
        <w:rPr>
          <w:rFonts w:ascii="Calibri" w:hAnsi="Calibri" w:cs="Calibri"/>
          <w:sz w:val="20"/>
          <w:szCs w:val="20"/>
          <w:lang w:val="kk-KZ"/>
        </w:rPr>
        <w:t xml:space="preserve"> </w:t>
      </w:r>
      <w:r w:rsidRPr="00D27B29">
        <w:rPr>
          <w:rFonts w:asciiTheme="minorHAnsi" w:hAnsiTheme="minorHAnsi" w:cs="Calibri"/>
          <w:bCs/>
          <w:sz w:val="20"/>
          <w:szCs w:val="20"/>
          <w:lang w:val="en-US"/>
        </w:rPr>
        <w:t>by 0.3%.</w:t>
      </w:r>
    </w:p>
    <w:p w:rsidR="005E5C08" w:rsidRPr="00494164" w:rsidRDefault="004E2F17" w:rsidP="00DD6B31">
      <w:pPr>
        <w:pStyle w:val="EdIzm"/>
        <w:spacing w:before="0" w:after="40"/>
        <w:rPr>
          <w:rFonts w:ascii="Calibri" w:hAnsi="Calibri" w:cs="Calibri"/>
          <w:sz w:val="16"/>
          <w:szCs w:val="16"/>
          <w:lang w:val="kk-KZ"/>
        </w:rPr>
      </w:pPr>
      <w:r w:rsidRPr="00615850">
        <w:rPr>
          <w:rFonts w:ascii="Calibri" w:hAnsi="Calibri" w:cs="Calibri"/>
          <w:sz w:val="16"/>
          <w:szCs w:val="16"/>
          <w:lang w:val="en-US"/>
        </w:rPr>
        <w:t>percent, increase</w:t>
      </w:r>
    </w:p>
    <w:tbl>
      <w:tblPr>
        <w:tblW w:w="10314" w:type="dxa"/>
        <w:tblLayout w:type="fixed"/>
        <w:tblLook w:val="00A0"/>
      </w:tblPr>
      <w:tblGrid>
        <w:gridCol w:w="3369"/>
        <w:gridCol w:w="2315"/>
        <w:gridCol w:w="2315"/>
        <w:gridCol w:w="2315"/>
      </w:tblGrid>
      <w:tr w:rsidR="006428C4" w:rsidRPr="006428C4" w:rsidTr="006428C4">
        <w:trPr>
          <w:cantSplit/>
          <w:trHeight w:val="253"/>
        </w:trPr>
        <w:tc>
          <w:tcPr>
            <w:tcW w:w="3369" w:type="dxa"/>
            <w:vMerge w:val="restart"/>
            <w:tcBorders>
              <w:top w:val="single" w:sz="4" w:space="0" w:color="auto"/>
              <w:left w:val="nil"/>
              <w:bottom w:val="single" w:sz="4" w:space="0" w:color="auto"/>
              <w:right w:val="single" w:sz="4" w:space="0" w:color="auto"/>
            </w:tcBorders>
            <w:vAlign w:val="center"/>
          </w:tcPr>
          <w:p w:rsidR="006428C4" w:rsidRPr="00C45823" w:rsidRDefault="006428C4" w:rsidP="00747636">
            <w:pPr>
              <w:pStyle w:val="ShTab"/>
              <w:rPr>
                <w:rFonts w:ascii="Calibri" w:hAnsi="Calibri" w:cs="Calibri"/>
                <w:lang w:val="en-US"/>
              </w:rPr>
            </w:pPr>
          </w:p>
        </w:tc>
        <w:tc>
          <w:tcPr>
            <w:tcW w:w="6945" w:type="dxa"/>
            <w:gridSpan w:val="3"/>
            <w:tcBorders>
              <w:top w:val="single" w:sz="4" w:space="0" w:color="auto"/>
              <w:left w:val="nil"/>
              <w:bottom w:val="single" w:sz="4" w:space="0" w:color="auto"/>
            </w:tcBorders>
            <w:vAlign w:val="center"/>
          </w:tcPr>
          <w:p w:rsidR="006428C4" w:rsidRPr="00615850" w:rsidRDefault="006428C4" w:rsidP="00747DA8">
            <w:pPr>
              <w:pStyle w:val="ShTab"/>
              <w:rPr>
                <w:rFonts w:ascii="Calibri" w:hAnsi="Calibri" w:cs="Calibri"/>
                <w:sz w:val="16"/>
                <w:szCs w:val="16"/>
                <w:lang w:val="en-US"/>
              </w:rPr>
            </w:pPr>
            <w:r w:rsidRPr="006428C4">
              <w:rPr>
                <w:rFonts w:asciiTheme="minorHAnsi" w:hAnsiTheme="minorHAnsi" w:cs="Calibri"/>
                <w:bCs/>
                <w:sz w:val="16"/>
                <w:szCs w:val="16"/>
                <w:lang w:val="en-US"/>
              </w:rPr>
              <w:t>January</w:t>
            </w:r>
            <w:r>
              <w:rPr>
                <w:rFonts w:ascii="Calibri" w:hAnsi="Calibri" w:cs="Calibri"/>
                <w:sz w:val="16"/>
                <w:szCs w:val="16"/>
                <w:lang w:val="kk-KZ"/>
              </w:rPr>
              <w:t xml:space="preserve"> 2022</w:t>
            </w:r>
            <w:r w:rsidRPr="00C45823">
              <w:rPr>
                <w:rFonts w:ascii="Calibri" w:hAnsi="Calibri" w:cs="Calibri"/>
                <w:sz w:val="16"/>
                <w:szCs w:val="16"/>
                <w:lang w:val="kk-KZ"/>
              </w:rPr>
              <w:t xml:space="preserve"> to</w:t>
            </w:r>
          </w:p>
        </w:tc>
      </w:tr>
      <w:tr w:rsidR="006428C4" w:rsidRPr="006428C4" w:rsidTr="006428C4">
        <w:trPr>
          <w:cantSplit/>
          <w:trHeight w:val="343"/>
        </w:trPr>
        <w:tc>
          <w:tcPr>
            <w:tcW w:w="3369" w:type="dxa"/>
            <w:vMerge/>
            <w:tcBorders>
              <w:top w:val="single" w:sz="4" w:space="0" w:color="auto"/>
              <w:left w:val="nil"/>
              <w:bottom w:val="single" w:sz="4" w:space="0" w:color="auto"/>
              <w:right w:val="single" w:sz="4" w:space="0" w:color="auto"/>
            </w:tcBorders>
            <w:vAlign w:val="center"/>
          </w:tcPr>
          <w:p w:rsidR="006428C4" w:rsidRPr="00805700" w:rsidRDefault="006428C4" w:rsidP="00747636">
            <w:pPr>
              <w:tabs>
                <w:tab w:val="clear" w:pos="4536"/>
              </w:tabs>
              <w:rPr>
                <w:rFonts w:ascii="Calibri" w:hAnsi="Calibri" w:cs="Calibri"/>
                <w:lang w:val="en-US"/>
              </w:rPr>
            </w:pPr>
          </w:p>
        </w:tc>
        <w:tc>
          <w:tcPr>
            <w:tcW w:w="2315" w:type="dxa"/>
            <w:tcBorders>
              <w:top w:val="single" w:sz="4" w:space="0" w:color="auto"/>
              <w:left w:val="nil"/>
              <w:bottom w:val="single" w:sz="4" w:space="0" w:color="auto"/>
              <w:right w:val="single" w:sz="4" w:space="0" w:color="auto"/>
            </w:tcBorders>
          </w:tcPr>
          <w:p w:rsidR="006428C4" w:rsidRPr="00615850" w:rsidRDefault="006428C4" w:rsidP="00AD7595">
            <w:pPr>
              <w:pStyle w:val="ShTab"/>
              <w:rPr>
                <w:rFonts w:ascii="Calibri" w:hAnsi="Calibri" w:cs="Calibri"/>
                <w:sz w:val="16"/>
                <w:szCs w:val="16"/>
                <w:lang w:val="en-US"/>
              </w:rPr>
            </w:pPr>
            <w:r>
              <w:rPr>
                <w:rFonts w:ascii="Calibri" w:hAnsi="Calibri" w:cs="Calibri"/>
                <w:sz w:val="16"/>
                <w:szCs w:val="16"/>
                <w:lang w:val="en-US"/>
              </w:rPr>
              <w:t>December</w:t>
            </w:r>
            <w:r>
              <w:rPr>
                <w:rFonts w:ascii="Calibri" w:hAnsi="Calibri" w:cs="Calibri"/>
                <w:sz w:val="16"/>
                <w:szCs w:val="16"/>
                <w:lang w:val="kk-KZ"/>
              </w:rPr>
              <w:t xml:space="preserve"> </w:t>
            </w:r>
            <w:r>
              <w:rPr>
                <w:rFonts w:ascii="Calibri" w:hAnsi="Calibri" w:cs="Calibri"/>
                <w:sz w:val="16"/>
                <w:szCs w:val="16"/>
                <w:lang w:val="kk-KZ"/>
              </w:rPr>
              <w:br/>
              <w:t>2021</w:t>
            </w:r>
          </w:p>
        </w:tc>
        <w:tc>
          <w:tcPr>
            <w:tcW w:w="2315" w:type="dxa"/>
            <w:tcBorders>
              <w:top w:val="single" w:sz="4" w:space="0" w:color="auto"/>
              <w:left w:val="nil"/>
              <w:bottom w:val="single" w:sz="4" w:space="0" w:color="auto"/>
              <w:right w:val="single" w:sz="4" w:space="0" w:color="auto"/>
            </w:tcBorders>
          </w:tcPr>
          <w:p w:rsidR="006428C4" w:rsidRPr="004722A0" w:rsidRDefault="006428C4" w:rsidP="006428C4">
            <w:pPr>
              <w:pStyle w:val="ShTab"/>
              <w:rPr>
                <w:rFonts w:ascii="Calibri" w:hAnsi="Calibri" w:cs="Calibri"/>
                <w:sz w:val="16"/>
                <w:szCs w:val="16"/>
                <w:lang w:val="kk-KZ"/>
              </w:rPr>
            </w:pPr>
            <w:r w:rsidRPr="006428C4">
              <w:rPr>
                <w:rFonts w:asciiTheme="minorHAnsi" w:hAnsiTheme="minorHAnsi" w:cs="Calibri"/>
                <w:bCs/>
                <w:sz w:val="16"/>
                <w:szCs w:val="16"/>
                <w:lang w:val="en-US"/>
              </w:rPr>
              <w:t>January</w:t>
            </w:r>
            <w:r>
              <w:rPr>
                <w:rFonts w:ascii="Calibri" w:hAnsi="Calibri" w:cs="Calibri"/>
                <w:sz w:val="16"/>
                <w:szCs w:val="16"/>
                <w:lang w:val="en-US"/>
              </w:rPr>
              <w:t xml:space="preserve"> </w:t>
            </w:r>
            <w:r>
              <w:rPr>
                <w:rFonts w:ascii="Calibri" w:hAnsi="Calibri" w:cs="Calibri"/>
                <w:sz w:val="16"/>
                <w:szCs w:val="16"/>
                <w:lang w:val="en-US"/>
              </w:rPr>
              <w:br/>
            </w:r>
            <w:r w:rsidRPr="004E2F17">
              <w:rPr>
                <w:rFonts w:ascii="Calibri" w:hAnsi="Calibri" w:cs="Calibri"/>
                <w:sz w:val="16"/>
                <w:szCs w:val="16"/>
                <w:lang w:val="en-US"/>
              </w:rPr>
              <w:t>20</w:t>
            </w:r>
            <w:r>
              <w:rPr>
                <w:rFonts w:ascii="Calibri" w:hAnsi="Calibri" w:cs="Calibri"/>
                <w:sz w:val="16"/>
                <w:szCs w:val="16"/>
                <w:lang w:val="kk-KZ"/>
              </w:rPr>
              <w:t>21</w:t>
            </w:r>
          </w:p>
        </w:tc>
        <w:tc>
          <w:tcPr>
            <w:tcW w:w="2315" w:type="dxa"/>
            <w:tcBorders>
              <w:top w:val="single" w:sz="4" w:space="0" w:color="auto"/>
              <w:left w:val="nil"/>
              <w:bottom w:val="single" w:sz="4" w:space="0" w:color="auto"/>
            </w:tcBorders>
          </w:tcPr>
          <w:p w:rsidR="006428C4" w:rsidRPr="004722A0" w:rsidRDefault="006428C4" w:rsidP="006428C4">
            <w:pPr>
              <w:pStyle w:val="ShTab"/>
              <w:rPr>
                <w:rFonts w:ascii="Calibri" w:hAnsi="Calibri" w:cs="Calibri"/>
                <w:sz w:val="16"/>
                <w:szCs w:val="16"/>
                <w:lang w:val="kk-KZ"/>
              </w:rPr>
            </w:pPr>
            <w:r>
              <w:rPr>
                <w:rFonts w:ascii="Calibri" w:hAnsi="Calibri" w:cs="Calibri"/>
                <w:sz w:val="16"/>
                <w:szCs w:val="16"/>
                <w:lang w:val="en-US"/>
              </w:rPr>
              <w:t>December</w:t>
            </w:r>
            <w:r>
              <w:rPr>
                <w:rFonts w:ascii="Calibri" w:hAnsi="Calibri" w:cs="Calibri"/>
                <w:sz w:val="16"/>
                <w:szCs w:val="16"/>
                <w:lang w:val="kk-KZ"/>
              </w:rPr>
              <w:br/>
              <w:t>2020</w:t>
            </w:r>
          </w:p>
        </w:tc>
      </w:tr>
      <w:tr w:rsidR="006428C4" w:rsidRPr="006428C4" w:rsidTr="006428C4">
        <w:trPr>
          <w:trHeight w:val="232"/>
        </w:trPr>
        <w:tc>
          <w:tcPr>
            <w:tcW w:w="3369" w:type="dxa"/>
            <w:tcBorders>
              <w:top w:val="single" w:sz="4" w:space="0" w:color="auto"/>
              <w:left w:val="nil"/>
              <w:bottom w:val="nil"/>
              <w:right w:val="nil"/>
            </w:tcBorders>
          </w:tcPr>
          <w:p w:rsidR="006428C4" w:rsidRPr="004E2F17" w:rsidRDefault="006428C4" w:rsidP="00E96822">
            <w:pPr>
              <w:pStyle w:val="Bokovik"/>
              <w:rPr>
                <w:rFonts w:ascii="Calibri" w:hAnsi="Calibri" w:cs="Calibri"/>
                <w:sz w:val="16"/>
                <w:szCs w:val="16"/>
                <w:lang w:val="en-US"/>
              </w:rPr>
            </w:pPr>
            <w:r w:rsidRPr="004E2F17">
              <w:rPr>
                <w:rFonts w:ascii="Calibri" w:hAnsi="Calibri" w:cs="Calibri"/>
                <w:sz w:val="16"/>
                <w:szCs w:val="16"/>
                <w:lang w:val="en-US"/>
              </w:rPr>
              <w:t>Goods and services</w:t>
            </w:r>
          </w:p>
        </w:tc>
        <w:tc>
          <w:tcPr>
            <w:tcW w:w="2315" w:type="dxa"/>
            <w:tcBorders>
              <w:top w:val="single" w:sz="4" w:space="0" w:color="auto"/>
            </w:tcBorders>
            <w:vAlign w:val="bottom"/>
          </w:tcPr>
          <w:p w:rsidR="006428C4" w:rsidRPr="00F93DFB" w:rsidRDefault="006428C4" w:rsidP="003B7144">
            <w:pPr>
              <w:jc w:val="right"/>
              <w:rPr>
                <w:rFonts w:ascii="Calibri" w:hAnsi="Calibri" w:cs="Calibri"/>
                <w:sz w:val="16"/>
                <w:szCs w:val="16"/>
                <w:lang w:val="kk-KZ"/>
              </w:rPr>
            </w:pPr>
            <w:r>
              <w:rPr>
                <w:rFonts w:ascii="Calibri" w:hAnsi="Calibri" w:cs="Calibri"/>
                <w:sz w:val="16"/>
                <w:szCs w:val="16"/>
                <w:lang w:val="kk-KZ"/>
              </w:rPr>
              <w:t>0</w:t>
            </w:r>
            <w:r w:rsidR="003B7144">
              <w:rPr>
                <w:rFonts w:ascii="Calibri" w:hAnsi="Calibri" w:cs="Calibri"/>
                <w:sz w:val="16"/>
                <w:szCs w:val="16"/>
                <w:lang w:val="kk-KZ"/>
              </w:rPr>
              <w:t>.</w:t>
            </w:r>
            <w:r>
              <w:rPr>
                <w:rFonts w:ascii="Calibri" w:hAnsi="Calibri" w:cs="Calibri"/>
                <w:sz w:val="16"/>
                <w:szCs w:val="16"/>
                <w:lang w:val="kk-KZ"/>
              </w:rPr>
              <w:t>7</w:t>
            </w:r>
          </w:p>
        </w:tc>
        <w:tc>
          <w:tcPr>
            <w:tcW w:w="2315" w:type="dxa"/>
            <w:tcBorders>
              <w:top w:val="single" w:sz="4" w:space="0" w:color="auto"/>
              <w:left w:val="nil"/>
            </w:tcBorders>
            <w:vAlign w:val="bottom"/>
          </w:tcPr>
          <w:p w:rsidR="006428C4" w:rsidRPr="00D71777" w:rsidRDefault="003B7144" w:rsidP="000018B5">
            <w:pPr>
              <w:jc w:val="right"/>
              <w:rPr>
                <w:rFonts w:ascii="Calibri" w:hAnsi="Calibri" w:cs="Calibri"/>
                <w:sz w:val="16"/>
                <w:szCs w:val="16"/>
                <w:lang w:val="kk-KZ"/>
              </w:rPr>
            </w:pPr>
            <w:r>
              <w:rPr>
                <w:rFonts w:ascii="Calibri" w:hAnsi="Calibri" w:cs="Calibri"/>
                <w:sz w:val="16"/>
                <w:szCs w:val="16"/>
                <w:lang w:val="kk-KZ"/>
              </w:rPr>
              <w:t>8.</w:t>
            </w:r>
            <w:r w:rsidR="006428C4">
              <w:rPr>
                <w:rFonts w:ascii="Calibri" w:hAnsi="Calibri" w:cs="Calibri"/>
                <w:sz w:val="16"/>
                <w:szCs w:val="16"/>
                <w:lang w:val="kk-KZ"/>
              </w:rPr>
              <w:t>5</w:t>
            </w:r>
          </w:p>
        </w:tc>
        <w:tc>
          <w:tcPr>
            <w:tcW w:w="2315" w:type="dxa"/>
            <w:tcBorders>
              <w:top w:val="single" w:sz="4" w:space="0" w:color="auto"/>
            </w:tcBorders>
            <w:vAlign w:val="bottom"/>
          </w:tcPr>
          <w:p w:rsidR="006428C4" w:rsidRPr="00043494" w:rsidRDefault="003B7144" w:rsidP="000018B5">
            <w:pPr>
              <w:jc w:val="right"/>
              <w:rPr>
                <w:rFonts w:ascii="Calibri" w:hAnsi="Calibri" w:cs="Calibri"/>
                <w:sz w:val="16"/>
                <w:szCs w:val="16"/>
                <w:lang w:val="kk-KZ"/>
              </w:rPr>
            </w:pPr>
            <w:r>
              <w:rPr>
                <w:rFonts w:ascii="Calibri" w:hAnsi="Calibri" w:cs="Calibri"/>
                <w:sz w:val="16"/>
                <w:szCs w:val="16"/>
                <w:lang w:val="kk-KZ"/>
              </w:rPr>
              <w:t>9.</w:t>
            </w:r>
            <w:r w:rsidR="006428C4">
              <w:rPr>
                <w:rFonts w:ascii="Calibri" w:hAnsi="Calibri" w:cs="Calibri"/>
                <w:sz w:val="16"/>
                <w:szCs w:val="16"/>
                <w:lang w:val="kk-KZ"/>
              </w:rPr>
              <w:t>2</w:t>
            </w:r>
          </w:p>
        </w:tc>
      </w:tr>
      <w:tr w:rsidR="006428C4" w:rsidRPr="006428C4" w:rsidTr="006428C4">
        <w:trPr>
          <w:trHeight w:val="232"/>
        </w:trPr>
        <w:tc>
          <w:tcPr>
            <w:tcW w:w="3369" w:type="dxa"/>
          </w:tcPr>
          <w:p w:rsidR="006428C4" w:rsidRPr="004E2F17" w:rsidRDefault="006428C4" w:rsidP="00E96822">
            <w:pPr>
              <w:pStyle w:val="Bokovik"/>
              <w:rPr>
                <w:rFonts w:ascii="Calibri" w:hAnsi="Calibri" w:cs="Calibri"/>
                <w:sz w:val="16"/>
                <w:szCs w:val="16"/>
                <w:lang w:val="en-US"/>
              </w:rPr>
            </w:pPr>
            <w:r w:rsidRPr="004E2F17">
              <w:rPr>
                <w:rFonts w:ascii="Calibri" w:hAnsi="Calibri" w:cs="Calibri"/>
                <w:sz w:val="16"/>
                <w:szCs w:val="16"/>
                <w:lang w:val="en-US"/>
              </w:rPr>
              <w:t>Foodstuffs</w:t>
            </w:r>
          </w:p>
        </w:tc>
        <w:tc>
          <w:tcPr>
            <w:tcW w:w="2315" w:type="dxa"/>
            <w:vAlign w:val="bottom"/>
          </w:tcPr>
          <w:p w:rsidR="006428C4" w:rsidRPr="00F93DFB" w:rsidRDefault="003B7144" w:rsidP="000018B5">
            <w:pPr>
              <w:jc w:val="right"/>
              <w:rPr>
                <w:rFonts w:ascii="Calibri" w:hAnsi="Calibri" w:cs="Calibri"/>
                <w:sz w:val="16"/>
                <w:szCs w:val="16"/>
                <w:lang w:val="kk-KZ"/>
              </w:rPr>
            </w:pPr>
            <w:r>
              <w:rPr>
                <w:rFonts w:ascii="Calibri" w:hAnsi="Calibri" w:cs="Calibri"/>
                <w:sz w:val="16"/>
                <w:szCs w:val="16"/>
                <w:lang w:val="kk-KZ"/>
              </w:rPr>
              <w:t>1.</w:t>
            </w:r>
            <w:r w:rsidR="006428C4">
              <w:rPr>
                <w:rFonts w:ascii="Calibri" w:hAnsi="Calibri" w:cs="Calibri"/>
                <w:sz w:val="16"/>
                <w:szCs w:val="16"/>
                <w:lang w:val="kk-KZ"/>
              </w:rPr>
              <w:t>0</w:t>
            </w:r>
          </w:p>
        </w:tc>
        <w:tc>
          <w:tcPr>
            <w:tcW w:w="2315" w:type="dxa"/>
            <w:tcBorders>
              <w:left w:val="nil"/>
            </w:tcBorders>
            <w:vAlign w:val="bottom"/>
          </w:tcPr>
          <w:p w:rsidR="006428C4" w:rsidRPr="00D71777" w:rsidRDefault="003B7144" w:rsidP="000018B5">
            <w:pPr>
              <w:jc w:val="right"/>
              <w:rPr>
                <w:rFonts w:ascii="Calibri" w:hAnsi="Calibri" w:cs="Calibri"/>
                <w:sz w:val="16"/>
                <w:szCs w:val="16"/>
                <w:lang w:val="kk-KZ"/>
              </w:rPr>
            </w:pPr>
            <w:r>
              <w:rPr>
                <w:rFonts w:ascii="Calibri" w:hAnsi="Calibri" w:cs="Calibri"/>
                <w:sz w:val="16"/>
                <w:szCs w:val="16"/>
                <w:lang w:val="kk-KZ"/>
              </w:rPr>
              <w:t>9.</w:t>
            </w:r>
            <w:r w:rsidR="006428C4">
              <w:rPr>
                <w:rFonts w:ascii="Calibri" w:hAnsi="Calibri" w:cs="Calibri"/>
                <w:sz w:val="16"/>
                <w:szCs w:val="16"/>
                <w:lang w:val="kk-KZ"/>
              </w:rPr>
              <w:t>9</w:t>
            </w:r>
          </w:p>
        </w:tc>
        <w:tc>
          <w:tcPr>
            <w:tcW w:w="2315" w:type="dxa"/>
            <w:vAlign w:val="bottom"/>
          </w:tcPr>
          <w:p w:rsidR="006428C4" w:rsidRPr="00043494" w:rsidRDefault="003B7144" w:rsidP="000018B5">
            <w:pPr>
              <w:jc w:val="right"/>
              <w:rPr>
                <w:rFonts w:ascii="Calibri" w:hAnsi="Calibri" w:cs="Calibri"/>
                <w:sz w:val="16"/>
                <w:szCs w:val="16"/>
                <w:lang w:val="kk-KZ"/>
              </w:rPr>
            </w:pPr>
            <w:r>
              <w:rPr>
                <w:rFonts w:ascii="Calibri" w:hAnsi="Calibri" w:cs="Calibri"/>
                <w:sz w:val="16"/>
                <w:szCs w:val="16"/>
                <w:lang w:val="kk-KZ"/>
              </w:rPr>
              <w:t>11.</w:t>
            </w:r>
            <w:r w:rsidR="006428C4">
              <w:rPr>
                <w:rFonts w:ascii="Calibri" w:hAnsi="Calibri" w:cs="Calibri"/>
                <w:sz w:val="16"/>
                <w:szCs w:val="16"/>
                <w:lang w:val="kk-KZ"/>
              </w:rPr>
              <w:t>1</w:t>
            </w:r>
          </w:p>
        </w:tc>
      </w:tr>
      <w:tr w:rsidR="006428C4" w:rsidRPr="00D27FAB" w:rsidTr="006428C4">
        <w:trPr>
          <w:trHeight w:val="232"/>
        </w:trPr>
        <w:tc>
          <w:tcPr>
            <w:tcW w:w="3369" w:type="dxa"/>
          </w:tcPr>
          <w:p w:rsidR="006428C4" w:rsidRPr="004E2F17" w:rsidRDefault="006428C4" w:rsidP="00E96822">
            <w:pPr>
              <w:pStyle w:val="Bokovik"/>
              <w:rPr>
                <w:rFonts w:ascii="Calibri" w:hAnsi="Calibri" w:cs="Calibri"/>
                <w:sz w:val="16"/>
                <w:szCs w:val="16"/>
                <w:lang w:val="en-US"/>
              </w:rPr>
            </w:pPr>
            <w:r w:rsidRPr="004E2F17">
              <w:rPr>
                <w:rFonts w:ascii="Calibri" w:hAnsi="Calibri" w:cs="Calibri"/>
                <w:sz w:val="16"/>
                <w:szCs w:val="16"/>
                <w:lang w:val="en-US"/>
              </w:rPr>
              <w:t>Non-grocery goods</w:t>
            </w:r>
          </w:p>
        </w:tc>
        <w:tc>
          <w:tcPr>
            <w:tcW w:w="2315" w:type="dxa"/>
            <w:vAlign w:val="bottom"/>
          </w:tcPr>
          <w:p w:rsidR="006428C4" w:rsidRPr="00F93DFB" w:rsidRDefault="003B7144" w:rsidP="000018B5">
            <w:pPr>
              <w:jc w:val="right"/>
              <w:rPr>
                <w:rFonts w:ascii="Calibri" w:hAnsi="Calibri" w:cs="Calibri"/>
                <w:sz w:val="16"/>
                <w:szCs w:val="16"/>
                <w:lang w:val="kk-KZ"/>
              </w:rPr>
            </w:pPr>
            <w:r>
              <w:rPr>
                <w:rFonts w:ascii="Calibri" w:hAnsi="Calibri" w:cs="Calibri"/>
                <w:sz w:val="16"/>
                <w:szCs w:val="16"/>
                <w:lang w:val="kk-KZ"/>
              </w:rPr>
              <w:t>0.</w:t>
            </w:r>
            <w:r w:rsidR="006428C4">
              <w:rPr>
                <w:rFonts w:ascii="Calibri" w:hAnsi="Calibri" w:cs="Calibri"/>
                <w:sz w:val="16"/>
                <w:szCs w:val="16"/>
                <w:lang w:val="kk-KZ"/>
              </w:rPr>
              <w:t>3</w:t>
            </w:r>
          </w:p>
        </w:tc>
        <w:tc>
          <w:tcPr>
            <w:tcW w:w="2315" w:type="dxa"/>
            <w:tcBorders>
              <w:left w:val="nil"/>
            </w:tcBorders>
            <w:vAlign w:val="bottom"/>
          </w:tcPr>
          <w:p w:rsidR="006428C4" w:rsidRPr="00D71777" w:rsidRDefault="003B7144" w:rsidP="000018B5">
            <w:pPr>
              <w:jc w:val="right"/>
              <w:rPr>
                <w:rFonts w:ascii="Calibri" w:hAnsi="Calibri" w:cs="Calibri"/>
                <w:sz w:val="16"/>
                <w:szCs w:val="16"/>
                <w:lang w:val="kk-KZ"/>
              </w:rPr>
            </w:pPr>
            <w:r>
              <w:rPr>
                <w:rFonts w:ascii="Calibri" w:hAnsi="Calibri" w:cs="Calibri"/>
                <w:sz w:val="16"/>
                <w:szCs w:val="16"/>
                <w:lang w:val="kk-KZ"/>
              </w:rPr>
              <w:t>8.</w:t>
            </w:r>
            <w:r w:rsidR="006428C4">
              <w:rPr>
                <w:rFonts w:ascii="Calibri" w:hAnsi="Calibri" w:cs="Calibri"/>
                <w:sz w:val="16"/>
                <w:szCs w:val="16"/>
                <w:lang w:val="kk-KZ"/>
              </w:rPr>
              <w:t>5</w:t>
            </w:r>
          </w:p>
        </w:tc>
        <w:tc>
          <w:tcPr>
            <w:tcW w:w="2315" w:type="dxa"/>
            <w:vAlign w:val="bottom"/>
          </w:tcPr>
          <w:p w:rsidR="006428C4" w:rsidRPr="00043494" w:rsidRDefault="003B7144" w:rsidP="000018B5">
            <w:pPr>
              <w:jc w:val="right"/>
              <w:rPr>
                <w:rFonts w:ascii="Calibri" w:hAnsi="Calibri" w:cs="Calibri"/>
                <w:sz w:val="16"/>
                <w:szCs w:val="16"/>
                <w:lang w:val="kk-KZ"/>
              </w:rPr>
            </w:pPr>
            <w:r>
              <w:rPr>
                <w:rFonts w:ascii="Calibri" w:hAnsi="Calibri" w:cs="Calibri"/>
                <w:sz w:val="16"/>
                <w:szCs w:val="16"/>
                <w:lang w:val="kk-KZ"/>
              </w:rPr>
              <w:t>8.</w:t>
            </w:r>
            <w:r w:rsidR="006428C4">
              <w:rPr>
                <w:rFonts w:ascii="Calibri" w:hAnsi="Calibri" w:cs="Calibri"/>
                <w:sz w:val="16"/>
                <w:szCs w:val="16"/>
                <w:lang w:val="kk-KZ"/>
              </w:rPr>
              <w:t>8</w:t>
            </w:r>
          </w:p>
        </w:tc>
      </w:tr>
      <w:tr w:rsidR="006428C4" w:rsidRPr="001D32B0" w:rsidTr="006428C4">
        <w:trPr>
          <w:trHeight w:val="219"/>
        </w:trPr>
        <w:tc>
          <w:tcPr>
            <w:tcW w:w="3369" w:type="dxa"/>
            <w:tcBorders>
              <w:bottom w:val="single" w:sz="4" w:space="0" w:color="auto"/>
            </w:tcBorders>
          </w:tcPr>
          <w:p w:rsidR="006428C4" w:rsidRPr="0075551A" w:rsidRDefault="006428C4" w:rsidP="00E96822">
            <w:pPr>
              <w:pStyle w:val="Bokovik"/>
              <w:rPr>
                <w:rFonts w:ascii="Calibri" w:hAnsi="Calibri" w:cs="Calibri"/>
                <w:sz w:val="16"/>
                <w:szCs w:val="16"/>
                <w:lang w:val="en-US"/>
              </w:rPr>
            </w:pPr>
            <w:r w:rsidRPr="0075551A">
              <w:rPr>
                <w:rFonts w:ascii="Calibri" w:hAnsi="Calibri" w:cs="Calibri"/>
                <w:sz w:val="16"/>
                <w:szCs w:val="16"/>
                <w:lang w:val="en-US"/>
              </w:rPr>
              <w:t>Paid services for the population</w:t>
            </w:r>
          </w:p>
        </w:tc>
        <w:tc>
          <w:tcPr>
            <w:tcW w:w="2315" w:type="dxa"/>
            <w:tcBorders>
              <w:bottom w:val="single" w:sz="4" w:space="0" w:color="auto"/>
            </w:tcBorders>
            <w:vAlign w:val="bottom"/>
          </w:tcPr>
          <w:p w:rsidR="006428C4" w:rsidRPr="00F93DFB" w:rsidRDefault="003B7144" w:rsidP="000018B5">
            <w:pPr>
              <w:jc w:val="right"/>
              <w:rPr>
                <w:rFonts w:ascii="Calibri" w:hAnsi="Calibri" w:cs="Calibri"/>
                <w:sz w:val="16"/>
                <w:szCs w:val="16"/>
                <w:lang w:val="kk-KZ"/>
              </w:rPr>
            </w:pPr>
            <w:r>
              <w:rPr>
                <w:rFonts w:ascii="Calibri" w:hAnsi="Calibri" w:cs="Calibri"/>
                <w:sz w:val="16"/>
                <w:szCs w:val="16"/>
                <w:lang w:val="kk-KZ"/>
              </w:rPr>
              <w:t>0.</w:t>
            </w:r>
            <w:r w:rsidR="006428C4">
              <w:rPr>
                <w:rFonts w:ascii="Calibri" w:hAnsi="Calibri" w:cs="Calibri"/>
                <w:sz w:val="16"/>
                <w:szCs w:val="16"/>
                <w:lang w:val="kk-KZ"/>
              </w:rPr>
              <w:t>6</w:t>
            </w:r>
          </w:p>
        </w:tc>
        <w:tc>
          <w:tcPr>
            <w:tcW w:w="2315" w:type="dxa"/>
            <w:tcBorders>
              <w:left w:val="nil"/>
              <w:bottom w:val="single" w:sz="4" w:space="0" w:color="auto"/>
            </w:tcBorders>
            <w:vAlign w:val="bottom"/>
          </w:tcPr>
          <w:p w:rsidR="006428C4" w:rsidRPr="00D71777" w:rsidRDefault="003B7144" w:rsidP="000018B5">
            <w:pPr>
              <w:jc w:val="right"/>
              <w:rPr>
                <w:rFonts w:ascii="Calibri" w:hAnsi="Calibri" w:cs="Calibri"/>
                <w:sz w:val="16"/>
                <w:szCs w:val="16"/>
                <w:lang w:val="kk-KZ"/>
              </w:rPr>
            </w:pPr>
            <w:r>
              <w:rPr>
                <w:rFonts w:ascii="Calibri" w:hAnsi="Calibri" w:cs="Calibri"/>
                <w:sz w:val="16"/>
                <w:szCs w:val="16"/>
                <w:lang w:val="kk-KZ"/>
              </w:rPr>
              <w:t>6.</w:t>
            </w:r>
            <w:r w:rsidR="006428C4">
              <w:rPr>
                <w:rFonts w:ascii="Calibri" w:hAnsi="Calibri" w:cs="Calibri"/>
                <w:sz w:val="16"/>
                <w:szCs w:val="16"/>
                <w:lang w:val="kk-KZ"/>
              </w:rPr>
              <w:t>8</w:t>
            </w:r>
          </w:p>
        </w:tc>
        <w:tc>
          <w:tcPr>
            <w:tcW w:w="2315" w:type="dxa"/>
            <w:tcBorders>
              <w:bottom w:val="single" w:sz="4" w:space="0" w:color="auto"/>
            </w:tcBorders>
            <w:vAlign w:val="bottom"/>
          </w:tcPr>
          <w:p w:rsidR="006428C4" w:rsidRPr="00043494" w:rsidRDefault="003B7144" w:rsidP="000018B5">
            <w:pPr>
              <w:jc w:val="right"/>
              <w:rPr>
                <w:rFonts w:ascii="Calibri" w:hAnsi="Calibri" w:cs="Calibri"/>
                <w:sz w:val="16"/>
                <w:szCs w:val="16"/>
                <w:lang w:val="kk-KZ"/>
              </w:rPr>
            </w:pPr>
            <w:r>
              <w:rPr>
                <w:rFonts w:ascii="Calibri" w:hAnsi="Calibri" w:cs="Calibri"/>
                <w:sz w:val="16"/>
                <w:szCs w:val="16"/>
                <w:lang w:val="kk-KZ"/>
              </w:rPr>
              <w:t>7.</w:t>
            </w:r>
            <w:r w:rsidR="006428C4">
              <w:rPr>
                <w:rFonts w:ascii="Calibri" w:hAnsi="Calibri" w:cs="Calibri"/>
                <w:sz w:val="16"/>
                <w:szCs w:val="16"/>
                <w:lang w:val="kk-KZ"/>
              </w:rPr>
              <w:t>2</w:t>
            </w:r>
          </w:p>
        </w:tc>
      </w:tr>
    </w:tbl>
    <w:p w:rsidR="00D27B29" w:rsidRPr="00D27B29" w:rsidRDefault="00D27B29" w:rsidP="00D27B29">
      <w:pPr>
        <w:pStyle w:val="EdIzm"/>
        <w:spacing w:after="0"/>
        <w:jc w:val="both"/>
        <w:rPr>
          <w:rFonts w:ascii="Calibri" w:hAnsi="Calibri" w:cs="Calibri"/>
          <w:sz w:val="20"/>
          <w:szCs w:val="20"/>
          <w:lang w:val="en-US"/>
        </w:rPr>
      </w:pPr>
      <w:r w:rsidRPr="00D27B29">
        <w:rPr>
          <w:rFonts w:ascii="Calibri" w:hAnsi="Calibri" w:cs="Calibri"/>
          <w:sz w:val="20"/>
          <w:szCs w:val="20"/>
          <w:lang w:val="en-US"/>
        </w:rPr>
        <w:t>An increase in prices was noted for fresh vegetables by 8.6%, potatoes</w:t>
      </w:r>
      <w:r w:rsidR="006428C4">
        <w:rPr>
          <w:rFonts w:ascii="Calibri" w:hAnsi="Calibri" w:cs="Calibri"/>
          <w:sz w:val="20"/>
          <w:szCs w:val="20"/>
          <w:lang w:val="kk-KZ"/>
        </w:rPr>
        <w:t xml:space="preserve">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by 4.2%, fresh fruits</w:t>
      </w:r>
      <w:r w:rsidR="006428C4">
        <w:rPr>
          <w:rFonts w:ascii="Calibri" w:hAnsi="Calibri" w:cs="Calibri"/>
          <w:sz w:val="20"/>
          <w:szCs w:val="20"/>
          <w:lang w:val="kk-KZ"/>
        </w:rPr>
        <w:t xml:space="preserve">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by 2%, cereals</w:t>
      </w:r>
      <w:r w:rsidR="006428C4">
        <w:rPr>
          <w:rFonts w:ascii="Calibri" w:hAnsi="Calibri" w:cs="Calibri"/>
          <w:sz w:val="20"/>
          <w:szCs w:val="20"/>
          <w:lang w:val="kk-KZ"/>
        </w:rPr>
        <w:t xml:space="preserve">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by 1.2%, dried fruits and nuts </w:t>
      </w:r>
      <w:r w:rsidR="006428C4" w:rsidRPr="00D27B29">
        <w:rPr>
          <w:rFonts w:ascii="Calibri" w:hAnsi="Calibri" w:cs="Calibri"/>
          <w:sz w:val="20"/>
          <w:szCs w:val="20"/>
          <w:lang w:val="en-US"/>
        </w:rPr>
        <w:t>–</w:t>
      </w:r>
      <w:r w:rsidR="006428C4">
        <w:rPr>
          <w:rFonts w:ascii="Calibri" w:hAnsi="Calibri" w:cs="Calibri"/>
          <w:sz w:val="20"/>
          <w:szCs w:val="20"/>
          <w:lang w:val="kk-KZ"/>
        </w:rPr>
        <w:t xml:space="preserve"> </w:t>
      </w:r>
      <w:r w:rsidRPr="00D27B29">
        <w:rPr>
          <w:rFonts w:ascii="Calibri" w:hAnsi="Calibri" w:cs="Calibri"/>
          <w:sz w:val="20"/>
          <w:szCs w:val="20"/>
          <w:lang w:val="en-US"/>
        </w:rPr>
        <w:t xml:space="preserve">by 1%, flour </w:t>
      </w:r>
      <w:r w:rsidR="006428C4" w:rsidRPr="00D27B29">
        <w:rPr>
          <w:rFonts w:ascii="Calibri" w:hAnsi="Calibri" w:cs="Calibri"/>
          <w:sz w:val="20"/>
          <w:szCs w:val="20"/>
          <w:lang w:val="en-US"/>
        </w:rPr>
        <w:t>–</w:t>
      </w:r>
      <w:r w:rsidR="006428C4">
        <w:rPr>
          <w:rFonts w:ascii="Calibri" w:hAnsi="Calibri" w:cs="Calibri"/>
          <w:sz w:val="20"/>
          <w:szCs w:val="20"/>
          <w:lang w:val="kk-KZ"/>
        </w:rPr>
        <w:t xml:space="preserve"> </w:t>
      </w:r>
      <w:r w:rsidRPr="00D27B29">
        <w:rPr>
          <w:rFonts w:ascii="Calibri" w:hAnsi="Calibri" w:cs="Calibri"/>
          <w:sz w:val="20"/>
          <w:szCs w:val="20"/>
          <w:lang w:val="en-US"/>
        </w:rPr>
        <w:t xml:space="preserve">by 0.9%, chicken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by 0.8%, pasta, bakery and flour products, pasteurized milk</w:t>
      </w:r>
      <w:r w:rsidR="006428C4">
        <w:rPr>
          <w:rFonts w:ascii="Calibri" w:hAnsi="Calibri" w:cs="Calibri"/>
          <w:sz w:val="20"/>
          <w:szCs w:val="20"/>
          <w:lang w:val="kk-KZ"/>
        </w:rPr>
        <w:t xml:space="preserve">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by 0.7%, granulated sugar, bread, dairy products, rice </w:t>
      </w:r>
      <w:r w:rsidR="006428C4" w:rsidRPr="00D27B29">
        <w:rPr>
          <w:rFonts w:ascii="Calibri" w:hAnsi="Calibri" w:cs="Calibri"/>
          <w:sz w:val="20"/>
          <w:szCs w:val="20"/>
          <w:lang w:val="en-US"/>
        </w:rPr>
        <w:t>–</w:t>
      </w:r>
      <w:r w:rsidR="006428C4">
        <w:rPr>
          <w:rFonts w:ascii="Calibri" w:hAnsi="Calibri" w:cs="Calibri"/>
          <w:sz w:val="20"/>
          <w:szCs w:val="20"/>
          <w:lang w:val="kk-KZ"/>
        </w:rPr>
        <w:t xml:space="preserve"> </w:t>
      </w:r>
      <w:r w:rsidRPr="00D27B29">
        <w:rPr>
          <w:rFonts w:ascii="Calibri" w:hAnsi="Calibri" w:cs="Calibri"/>
          <w:sz w:val="20"/>
          <w:szCs w:val="20"/>
          <w:lang w:val="en-US"/>
        </w:rPr>
        <w:t>by 0.6%. Tobacco products rose in price by 1.6%. A decrease in prices was recorded for eggs by 0.6%.</w:t>
      </w:r>
    </w:p>
    <w:p w:rsidR="00D27B29" w:rsidRPr="00D27B29" w:rsidRDefault="00D27B29" w:rsidP="00D27B29">
      <w:pPr>
        <w:pStyle w:val="EdIzm"/>
        <w:spacing w:before="0" w:after="0"/>
        <w:ind w:firstLine="426"/>
        <w:jc w:val="both"/>
        <w:rPr>
          <w:rFonts w:ascii="Calibri" w:hAnsi="Calibri" w:cs="Calibri"/>
          <w:sz w:val="20"/>
          <w:szCs w:val="20"/>
          <w:lang w:val="en-US"/>
        </w:rPr>
      </w:pPr>
      <w:r w:rsidRPr="00D27B29">
        <w:rPr>
          <w:rFonts w:ascii="Calibri" w:hAnsi="Calibri" w:cs="Calibri"/>
          <w:sz w:val="20"/>
          <w:szCs w:val="20"/>
          <w:lang w:val="en-US"/>
        </w:rPr>
        <w:t xml:space="preserve">The increase in prices for cars was 3.5%, household appliances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1.6%, detergents and cleaning products, pharmaceutical products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0.8%, personal goods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0.7%. Liquefied gas in cylinders fell by 22.7%, diesel fuel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by 1.3%.</w:t>
      </w:r>
    </w:p>
    <w:p w:rsidR="00D27B29" w:rsidRPr="00D27B29" w:rsidRDefault="00D27B29" w:rsidP="00D27B29">
      <w:pPr>
        <w:pStyle w:val="EdIzm"/>
        <w:spacing w:before="0" w:after="0"/>
        <w:ind w:firstLine="426"/>
        <w:jc w:val="both"/>
        <w:rPr>
          <w:rFonts w:ascii="Calibri" w:hAnsi="Calibri" w:cs="Calibri"/>
          <w:sz w:val="20"/>
          <w:szCs w:val="20"/>
          <w:lang w:val="en-US"/>
        </w:rPr>
      </w:pPr>
      <w:r w:rsidRPr="00D27B29">
        <w:rPr>
          <w:rFonts w:ascii="Calibri" w:hAnsi="Calibri" w:cs="Calibri"/>
          <w:sz w:val="20"/>
          <w:szCs w:val="20"/>
          <w:lang w:val="en-US"/>
        </w:rPr>
        <w:t xml:space="preserve">The price level for notary services, car insurance increased by 5%, healthcare services – by 0.7%, bath visits – by 0.6%, cable TV services </w:t>
      </w:r>
      <w:r w:rsidR="006428C4" w:rsidRPr="00D27B29">
        <w:rPr>
          <w:rFonts w:ascii="Calibri" w:hAnsi="Calibri" w:cs="Calibri"/>
          <w:sz w:val="20"/>
          <w:szCs w:val="20"/>
          <w:lang w:val="en-US"/>
        </w:rPr>
        <w:t>–</w:t>
      </w:r>
      <w:r w:rsidRPr="00D27B29">
        <w:rPr>
          <w:rFonts w:ascii="Calibri" w:hAnsi="Calibri" w:cs="Calibri"/>
          <w:sz w:val="20"/>
          <w:szCs w:val="20"/>
          <w:lang w:val="en-US"/>
        </w:rPr>
        <w:t xml:space="preserve"> by 0.4%. Rent payments increased by 3.7%.</w:t>
      </w:r>
    </w:p>
    <w:p w:rsidR="00D81CCE" w:rsidRDefault="00D27B29" w:rsidP="00D27B29">
      <w:pPr>
        <w:pStyle w:val="EdIzm"/>
        <w:spacing w:before="0" w:after="0"/>
        <w:ind w:firstLine="426"/>
        <w:jc w:val="both"/>
        <w:rPr>
          <w:rFonts w:ascii="Calibri" w:hAnsi="Calibri" w:cs="Calibri"/>
          <w:sz w:val="20"/>
          <w:szCs w:val="20"/>
          <w:lang w:val="en-US"/>
        </w:rPr>
      </w:pPr>
      <w:r w:rsidRPr="00D27B29">
        <w:rPr>
          <w:rFonts w:ascii="Calibri" w:hAnsi="Calibri" w:cs="Calibri"/>
          <w:sz w:val="20"/>
          <w:szCs w:val="20"/>
          <w:lang w:val="en-US"/>
        </w:rPr>
        <w:t>In the sphere of housing and communal services, tariffs for cold water decreased by 0.4%.</w:t>
      </w:r>
    </w:p>
    <w:p w:rsidR="001B06E3" w:rsidRDefault="001B06E3" w:rsidP="00D27B29">
      <w:pPr>
        <w:pStyle w:val="EdIzm"/>
        <w:spacing w:before="0" w:after="0"/>
        <w:ind w:firstLine="284"/>
        <w:jc w:val="center"/>
        <w:rPr>
          <w:rFonts w:ascii="Calibri" w:hAnsi="Calibri" w:cs="Calibri"/>
          <w:sz w:val="20"/>
          <w:szCs w:val="20"/>
          <w:lang w:val="kk-KZ"/>
        </w:rPr>
      </w:pPr>
    </w:p>
    <w:p w:rsidR="00C45823" w:rsidRDefault="00C45823" w:rsidP="000C2566">
      <w:pPr>
        <w:pStyle w:val="EdIzm"/>
        <w:spacing w:before="0" w:after="0"/>
        <w:ind w:firstLine="284"/>
        <w:jc w:val="center"/>
        <w:rPr>
          <w:rFonts w:ascii="Calibri" w:hAnsi="Calibri" w:cs="Calibri"/>
          <w:b/>
          <w:bCs/>
          <w:sz w:val="20"/>
          <w:szCs w:val="20"/>
          <w:lang w:val="en-US"/>
        </w:rPr>
      </w:pPr>
      <w:r w:rsidRPr="00C45823">
        <w:rPr>
          <w:rFonts w:ascii="Calibri" w:hAnsi="Calibri" w:cs="Calibri"/>
          <w:b/>
          <w:bCs/>
          <w:sz w:val="20"/>
          <w:szCs w:val="20"/>
          <w:lang w:val="en-US"/>
        </w:rPr>
        <w:t>Change in prices for consumer goods and services</w:t>
      </w:r>
    </w:p>
    <w:p w:rsidR="00C45823" w:rsidRDefault="00C45823" w:rsidP="00C45823">
      <w:pPr>
        <w:pStyle w:val="EdIzm"/>
        <w:spacing w:before="0" w:after="0"/>
        <w:rPr>
          <w:rFonts w:ascii="Calibri" w:hAnsi="Calibri" w:cs="Calibri"/>
          <w:sz w:val="16"/>
          <w:szCs w:val="16"/>
          <w:lang w:val="en-US"/>
        </w:rPr>
      </w:pPr>
      <w:r w:rsidRPr="00C45823">
        <w:rPr>
          <w:rFonts w:ascii="Calibri" w:hAnsi="Calibri" w:cs="Calibri"/>
          <w:sz w:val="16"/>
          <w:szCs w:val="16"/>
          <w:lang w:val="en-US"/>
        </w:rPr>
        <w:t>as a percentage of the previous month, anincrease</w:t>
      </w:r>
    </w:p>
    <w:p w:rsidR="005E5C08" w:rsidRPr="00C45823" w:rsidRDefault="005E5C08" w:rsidP="00C45823">
      <w:pPr>
        <w:pStyle w:val="EdIzm"/>
        <w:spacing w:before="0" w:after="0"/>
        <w:jc w:val="left"/>
        <w:rPr>
          <w:szCs w:val="10"/>
          <w:lang w:val="en-US"/>
        </w:rPr>
      </w:pPr>
    </w:p>
    <w:p w:rsidR="00C45823" w:rsidRPr="00F539D8" w:rsidRDefault="006428C4" w:rsidP="000203AE">
      <w:pPr>
        <w:pStyle w:val="EdIzm"/>
        <w:spacing w:before="0" w:after="0"/>
        <w:jc w:val="center"/>
        <w:rPr>
          <w:noProof/>
          <w:szCs w:val="10"/>
          <w:lang w:val="en-US"/>
        </w:rPr>
      </w:pPr>
      <w:r w:rsidRPr="006428C4">
        <w:rPr>
          <w:noProof/>
          <w:szCs w:val="10"/>
        </w:rPr>
        <w:drawing>
          <wp:inline distT="0" distB="0" distL="0" distR="0">
            <wp:extent cx="6086475" cy="2750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86475" cy="2750820"/>
                    </a:xfrm>
                    <a:prstGeom prst="rect">
                      <a:avLst/>
                    </a:prstGeom>
                    <a:noFill/>
                    <a:ln w="9525">
                      <a:noFill/>
                      <a:miter lim="800000"/>
                      <a:headEnd/>
                      <a:tailEnd/>
                    </a:ln>
                  </pic:spPr>
                </pic:pic>
              </a:graphicData>
            </a:graphic>
          </wp:inline>
        </w:drawing>
      </w:r>
    </w:p>
    <w:p w:rsidR="00C45823" w:rsidRPr="00C45823" w:rsidRDefault="00C45823" w:rsidP="00C45823">
      <w:pPr>
        <w:pStyle w:val="VrezSnoska"/>
        <w:ind w:left="0" w:firstLine="567"/>
        <w:rPr>
          <w:rFonts w:ascii="Calibri" w:hAnsi="Calibri" w:cs="Calibri"/>
          <w:sz w:val="16"/>
          <w:szCs w:val="16"/>
          <w:lang w:val="en-US"/>
        </w:rPr>
      </w:pPr>
      <w:r w:rsidRPr="00C45823">
        <w:rPr>
          <w:rFonts w:ascii="Calibri" w:hAnsi="Calibri" w:cs="Calibri"/>
          <w:sz w:val="16"/>
          <w:szCs w:val="16"/>
          <w:lang w:val="en-US"/>
        </w:rPr>
        <w:t>The consumer price index, which characterizes the inflation rate, shows the change in prices for goods and services purchased by the population for personal consumption. The set of goods and services includes 5</w:t>
      </w:r>
      <w:r w:rsidR="001B06E3">
        <w:rPr>
          <w:rFonts w:ascii="Calibri" w:hAnsi="Calibri" w:cs="Calibri"/>
          <w:sz w:val="16"/>
          <w:szCs w:val="16"/>
          <w:lang w:val="en-US"/>
        </w:rPr>
        <w:t>08</w:t>
      </w:r>
      <w:r w:rsidRPr="00C45823">
        <w:rPr>
          <w:rFonts w:ascii="Calibri" w:hAnsi="Calibri" w:cs="Calibri"/>
          <w:sz w:val="16"/>
          <w:szCs w:val="16"/>
          <w:lang w:val="en-US"/>
        </w:rPr>
        <w:t xml:space="preserve"> positions. Price registration is carried out according to a selective network of trade and services enterprises of various ownership forms in all regional centers, the capital and a certain circle of cities and regional centers. The system of weights used for aggregation in terms of their expenses is calculated based on materials from household surveys for the previous year.</w:t>
      </w:r>
    </w:p>
    <w:p w:rsidR="001030A0" w:rsidRPr="00C45823" w:rsidRDefault="00C45823" w:rsidP="00C45823">
      <w:pPr>
        <w:pStyle w:val="VrezSnoska"/>
        <w:spacing w:before="0"/>
        <w:ind w:left="0" w:firstLine="567"/>
        <w:rPr>
          <w:rFonts w:ascii="Calibri" w:hAnsi="Calibri" w:cs="Calibri"/>
          <w:sz w:val="16"/>
          <w:szCs w:val="16"/>
          <w:lang w:val="en-US"/>
        </w:rPr>
      </w:pPr>
      <w:r w:rsidRPr="00C45823">
        <w:rPr>
          <w:rFonts w:ascii="Calibri" w:hAnsi="Calibri" w:cs="Calibri"/>
          <w:sz w:val="16"/>
          <w:szCs w:val="16"/>
          <w:lang w:val="en-US"/>
        </w:rPr>
        <w:t>Since January 202</w:t>
      </w:r>
      <w:r w:rsidR="001B06E3">
        <w:rPr>
          <w:rFonts w:ascii="Calibri" w:hAnsi="Calibri" w:cs="Calibri"/>
          <w:sz w:val="16"/>
          <w:szCs w:val="16"/>
          <w:lang w:val="en-US"/>
        </w:rPr>
        <w:t>1</w:t>
      </w:r>
      <w:r w:rsidRPr="00C45823">
        <w:rPr>
          <w:rFonts w:ascii="Calibri" w:hAnsi="Calibri" w:cs="Calibri"/>
          <w:sz w:val="16"/>
          <w:szCs w:val="16"/>
          <w:lang w:val="en-US"/>
        </w:rPr>
        <w:t xml:space="preserve"> during the construction of the CPI, the share of food products is </w:t>
      </w:r>
      <w:r w:rsidR="00A20550">
        <w:rPr>
          <w:rFonts w:ascii="Calibri" w:hAnsi="Calibri" w:cs="Calibri"/>
          <w:sz w:val="16"/>
          <w:szCs w:val="16"/>
          <w:lang w:val="kk-KZ"/>
        </w:rPr>
        <w:t>40.</w:t>
      </w:r>
      <w:r w:rsidR="006428C4">
        <w:rPr>
          <w:rFonts w:ascii="Calibri" w:hAnsi="Calibri" w:cs="Calibri"/>
          <w:sz w:val="16"/>
          <w:szCs w:val="16"/>
          <w:lang w:val="kk-KZ"/>
        </w:rPr>
        <w:t>7</w:t>
      </w:r>
      <w:r w:rsidRPr="00C45823">
        <w:rPr>
          <w:rFonts w:ascii="Calibri" w:hAnsi="Calibri" w:cs="Calibri"/>
          <w:sz w:val="16"/>
          <w:szCs w:val="16"/>
          <w:lang w:val="en-US"/>
        </w:rPr>
        <w:t xml:space="preserve">%, non-food </w:t>
      </w:r>
      <w:r w:rsidR="00E8448A">
        <w:rPr>
          <w:rFonts w:ascii="Calibri" w:hAnsi="Calibri" w:cs="Calibri"/>
          <w:sz w:val="16"/>
          <w:szCs w:val="16"/>
          <w:lang w:val="en-US"/>
        </w:rPr>
        <w:t>–</w:t>
      </w:r>
      <w:r w:rsidRPr="00C45823">
        <w:rPr>
          <w:rFonts w:ascii="Calibri" w:hAnsi="Calibri" w:cs="Calibri"/>
          <w:sz w:val="16"/>
          <w:szCs w:val="16"/>
          <w:lang w:val="en-US"/>
        </w:rPr>
        <w:t xml:space="preserve"> </w:t>
      </w:r>
      <w:r w:rsidR="00A20550">
        <w:rPr>
          <w:rFonts w:ascii="Calibri" w:hAnsi="Calibri" w:cs="Calibri"/>
          <w:sz w:val="16"/>
          <w:szCs w:val="16"/>
          <w:lang w:val="kk-KZ"/>
        </w:rPr>
        <w:t>30.</w:t>
      </w:r>
      <w:r w:rsidR="006428C4">
        <w:rPr>
          <w:rFonts w:ascii="Calibri" w:hAnsi="Calibri" w:cs="Calibri"/>
          <w:sz w:val="16"/>
          <w:szCs w:val="16"/>
          <w:lang w:val="kk-KZ"/>
        </w:rPr>
        <w:t>2</w:t>
      </w:r>
      <w:r w:rsidRPr="00C45823">
        <w:rPr>
          <w:rFonts w:ascii="Calibri" w:hAnsi="Calibri" w:cs="Calibri"/>
          <w:sz w:val="16"/>
          <w:szCs w:val="16"/>
          <w:lang w:val="en-US"/>
        </w:rPr>
        <w:t xml:space="preserve">%, paid services </w:t>
      </w:r>
      <w:r w:rsidR="00E8448A">
        <w:rPr>
          <w:rFonts w:ascii="Calibri" w:hAnsi="Calibri" w:cs="Calibri"/>
          <w:sz w:val="16"/>
          <w:szCs w:val="16"/>
          <w:lang w:val="en-US"/>
        </w:rPr>
        <w:t>–</w:t>
      </w:r>
      <w:r w:rsidRPr="00C45823">
        <w:rPr>
          <w:rFonts w:ascii="Calibri" w:hAnsi="Calibri" w:cs="Calibri"/>
          <w:sz w:val="16"/>
          <w:szCs w:val="16"/>
          <w:lang w:val="en-US"/>
        </w:rPr>
        <w:t xml:space="preserve"> </w:t>
      </w:r>
      <w:r w:rsidR="00A20550">
        <w:rPr>
          <w:rFonts w:ascii="Calibri" w:hAnsi="Calibri" w:cs="Calibri"/>
          <w:sz w:val="16"/>
          <w:szCs w:val="16"/>
          <w:lang w:val="kk-KZ"/>
        </w:rPr>
        <w:t>29.</w:t>
      </w:r>
      <w:r w:rsidR="006428C4">
        <w:rPr>
          <w:rFonts w:ascii="Calibri" w:hAnsi="Calibri" w:cs="Calibri"/>
          <w:sz w:val="16"/>
          <w:szCs w:val="16"/>
          <w:lang w:val="kk-KZ"/>
        </w:rPr>
        <w:t>1</w:t>
      </w:r>
      <w:r w:rsidRPr="00C45823">
        <w:rPr>
          <w:rFonts w:ascii="Calibri" w:hAnsi="Calibri" w:cs="Calibri"/>
          <w:sz w:val="16"/>
          <w:szCs w:val="16"/>
          <w:lang w:val="en-US"/>
        </w:rPr>
        <w:t>%.</w:t>
      </w:r>
    </w:p>
    <w:p w:rsidR="000535FF" w:rsidRPr="00C45823" w:rsidRDefault="006D2B20" w:rsidP="000535FF">
      <w:pPr>
        <w:jc w:val="both"/>
        <w:rPr>
          <w:rStyle w:val="af0"/>
          <w:rFonts w:ascii="Calibri" w:hAnsi="Calibri" w:cs="Arial"/>
          <w:b w:val="0"/>
          <w:bCs w:val="0"/>
          <w:i/>
          <w:color w:val="000000"/>
          <w:sz w:val="16"/>
          <w:szCs w:val="16"/>
          <w:lang w:val="en-US"/>
        </w:rPr>
      </w:pPr>
      <w:hyperlink r:id="rId10" w:history="1">
        <w:r w:rsidR="000535FF" w:rsidRPr="00C343BE">
          <w:rPr>
            <w:rStyle w:val="ac"/>
            <w:rFonts w:ascii="Calibri" w:hAnsi="Calibri" w:cs="Arial"/>
            <w:b w:val="0"/>
            <w:i/>
            <w:color w:val="000000"/>
            <w:sz w:val="16"/>
            <w:szCs w:val="16"/>
            <w:u w:val="none"/>
            <w:lang w:val="en-US"/>
          </w:rPr>
          <w:t>www</w:t>
        </w:r>
        <w:r w:rsidR="000535FF" w:rsidRPr="00C45823">
          <w:rPr>
            <w:rStyle w:val="ac"/>
            <w:rFonts w:ascii="Calibri" w:hAnsi="Calibri" w:cs="Arial"/>
            <w:b w:val="0"/>
            <w:i/>
            <w:color w:val="000000"/>
            <w:sz w:val="16"/>
            <w:szCs w:val="16"/>
            <w:u w:val="none"/>
            <w:lang w:val="en-US"/>
          </w:rPr>
          <w:t>.</w:t>
        </w:r>
        <w:r w:rsidR="000535FF" w:rsidRPr="00C343BE">
          <w:rPr>
            <w:rStyle w:val="ac"/>
            <w:rFonts w:ascii="Calibri" w:hAnsi="Calibri" w:cs="Arial"/>
            <w:b w:val="0"/>
            <w:i/>
            <w:color w:val="000000"/>
            <w:sz w:val="16"/>
            <w:szCs w:val="16"/>
            <w:u w:val="none"/>
            <w:lang w:val="en-US"/>
          </w:rPr>
          <w:t>stat</w:t>
        </w:r>
        <w:r w:rsidR="000535FF" w:rsidRPr="00C45823">
          <w:rPr>
            <w:rStyle w:val="ac"/>
            <w:rFonts w:ascii="Calibri" w:hAnsi="Calibri" w:cs="Arial"/>
            <w:b w:val="0"/>
            <w:i/>
            <w:color w:val="000000"/>
            <w:sz w:val="16"/>
            <w:szCs w:val="16"/>
            <w:u w:val="none"/>
            <w:lang w:val="en-US"/>
          </w:rPr>
          <w:t>.</w:t>
        </w:r>
        <w:r w:rsidR="000535FF" w:rsidRPr="00C343BE">
          <w:rPr>
            <w:rStyle w:val="ac"/>
            <w:rFonts w:ascii="Calibri" w:hAnsi="Calibri" w:cs="Arial"/>
            <w:b w:val="0"/>
            <w:i/>
            <w:color w:val="000000"/>
            <w:sz w:val="16"/>
            <w:szCs w:val="16"/>
            <w:u w:val="none"/>
            <w:lang w:val="en-US"/>
          </w:rPr>
          <w:t>gov</w:t>
        </w:r>
        <w:r w:rsidR="000535FF" w:rsidRPr="00C45823">
          <w:rPr>
            <w:rStyle w:val="ac"/>
            <w:rFonts w:ascii="Calibri" w:hAnsi="Calibri" w:cs="Arial"/>
            <w:b w:val="0"/>
            <w:i/>
            <w:color w:val="000000"/>
            <w:sz w:val="16"/>
            <w:szCs w:val="16"/>
            <w:u w:val="none"/>
            <w:lang w:val="en-US"/>
          </w:rPr>
          <w:t>.</w:t>
        </w:r>
        <w:r w:rsidR="000535FF" w:rsidRPr="00C343BE">
          <w:rPr>
            <w:rStyle w:val="ac"/>
            <w:rFonts w:ascii="Calibri" w:hAnsi="Calibri" w:cs="Arial"/>
            <w:b w:val="0"/>
            <w:i/>
            <w:color w:val="000000"/>
            <w:sz w:val="16"/>
            <w:szCs w:val="16"/>
            <w:u w:val="none"/>
            <w:lang w:val="en-US"/>
          </w:rPr>
          <w:t>kz</w:t>
        </w:r>
      </w:hyperlink>
      <w:r w:rsidR="000535FF" w:rsidRPr="00C45823">
        <w:rPr>
          <w:rFonts w:ascii="Calibri" w:hAnsi="Calibri" w:cs="Arial"/>
          <w:i/>
          <w:color w:val="000000"/>
          <w:sz w:val="16"/>
          <w:szCs w:val="16"/>
          <w:lang w:val="en-US"/>
        </w:rPr>
        <w:t>/</w:t>
      </w:r>
      <w:r w:rsidR="00C45823" w:rsidRPr="00C45823">
        <w:rPr>
          <w:rFonts w:ascii="Calibri" w:hAnsi="Calibri" w:cs="Arial"/>
          <w:i/>
          <w:color w:val="000000"/>
          <w:sz w:val="16"/>
          <w:szCs w:val="16"/>
          <w:lang w:val="en-US"/>
        </w:rPr>
        <w:t>Official Statistics / By Industry / Price Statistics</w:t>
      </w:r>
    </w:p>
    <w:tbl>
      <w:tblPr>
        <w:tblW w:w="9923" w:type="dxa"/>
        <w:tblInd w:w="108" w:type="dxa"/>
        <w:tblBorders>
          <w:top w:val="single" w:sz="4" w:space="0" w:color="auto"/>
          <w:bottom w:val="single" w:sz="4" w:space="0" w:color="auto"/>
        </w:tblBorders>
        <w:tblLayout w:type="fixed"/>
        <w:tblLook w:val="01E0"/>
      </w:tblPr>
      <w:tblGrid>
        <w:gridCol w:w="2268"/>
        <w:gridCol w:w="2552"/>
        <w:gridCol w:w="2693"/>
        <w:gridCol w:w="2410"/>
      </w:tblGrid>
      <w:tr w:rsidR="007D0EEC" w:rsidRPr="007C5D5A" w:rsidTr="00FC6414">
        <w:trPr>
          <w:trHeight w:val="160"/>
        </w:trPr>
        <w:tc>
          <w:tcPr>
            <w:tcW w:w="2268" w:type="dxa"/>
          </w:tcPr>
          <w:bookmarkEnd w:id="0"/>
          <w:p w:rsidR="00C45823" w:rsidRPr="00C45823" w:rsidRDefault="00C45823" w:rsidP="00C45823">
            <w:pPr>
              <w:pStyle w:val="ae"/>
              <w:rPr>
                <w:rFonts w:ascii="Calibri" w:hAnsi="Calibri" w:cs="Arial"/>
                <w:b/>
                <w:color w:val="000000"/>
                <w:sz w:val="16"/>
                <w:szCs w:val="16"/>
                <w:lang w:val="en-US"/>
              </w:rPr>
            </w:pPr>
            <w:r w:rsidRPr="00C45823">
              <w:rPr>
                <w:rFonts w:ascii="Calibri" w:hAnsi="Calibri" w:cs="Arial"/>
                <w:b/>
                <w:color w:val="000000"/>
                <w:sz w:val="16"/>
                <w:szCs w:val="16"/>
                <w:lang w:val="en-US"/>
              </w:rPr>
              <w:t>Executor:</w:t>
            </w:r>
          </w:p>
          <w:p w:rsidR="00C45823" w:rsidRPr="00C45823" w:rsidRDefault="00C45823" w:rsidP="00C45823">
            <w:pPr>
              <w:pStyle w:val="ae"/>
              <w:rPr>
                <w:rFonts w:ascii="Calibri" w:hAnsi="Calibri" w:cs="Arial"/>
                <w:bCs/>
                <w:color w:val="000000"/>
                <w:sz w:val="16"/>
                <w:szCs w:val="16"/>
                <w:lang w:val="en-US"/>
              </w:rPr>
            </w:pPr>
            <w:r w:rsidRPr="00C45823">
              <w:rPr>
                <w:rFonts w:ascii="Calibri" w:hAnsi="Calibri" w:cs="Arial"/>
                <w:bCs/>
                <w:color w:val="000000"/>
                <w:sz w:val="16"/>
                <w:szCs w:val="16"/>
                <w:lang w:val="en-US"/>
              </w:rPr>
              <w:t>Rashidov A.R.</w:t>
            </w:r>
          </w:p>
          <w:p w:rsidR="007D0EEC" w:rsidRPr="00C45823" w:rsidRDefault="00C45823" w:rsidP="00C45823">
            <w:pPr>
              <w:pStyle w:val="ae"/>
              <w:rPr>
                <w:rFonts w:ascii="Calibri" w:hAnsi="Calibri" w:cs="Arial"/>
                <w:color w:val="000000"/>
                <w:sz w:val="16"/>
                <w:szCs w:val="16"/>
                <w:lang w:val="en-US"/>
              </w:rPr>
            </w:pPr>
            <w:r w:rsidRPr="00C45823">
              <w:rPr>
                <w:rFonts w:ascii="Calibri" w:hAnsi="Calibri" w:cs="Arial"/>
                <w:bCs/>
                <w:color w:val="000000"/>
                <w:sz w:val="16"/>
                <w:szCs w:val="16"/>
                <w:lang w:val="en-US"/>
              </w:rPr>
              <w:t>Tel +77172749536</w:t>
            </w:r>
          </w:p>
        </w:tc>
        <w:tc>
          <w:tcPr>
            <w:tcW w:w="2552" w:type="dxa"/>
          </w:tcPr>
          <w:p w:rsidR="00B50CBC" w:rsidRPr="00C45823" w:rsidRDefault="00B50CBC" w:rsidP="00B50CBC">
            <w:pPr>
              <w:pStyle w:val="ae"/>
              <w:rPr>
                <w:rFonts w:ascii="Calibri" w:hAnsi="Calibri" w:cs="Calibri"/>
                <w:sz w:val="16"/>
                <w:szCs w:val="16"/>
                <w:lang w:val="kk-KZ"/>
              </w:rPr>
            </w:pPr>
            <w:r w:rsidRPr="001B06E3">
              <w:rPr>
                <w:rFonts w:ascii="Calibri" w:hAnsi="Calibri" w:cs="Calibri"/>
                <w:b/>
                <w:bCs/>
                <w:sz w:val="16"/>
                <w:szCs w:val="16"/>
                <w:lang w:val="en-US"/>
              </w:rPr>
              <w:t>Director of the Department</w:t>
            </w:r>
            <w:r w:rsidRPr="00C45823">
              <w:rPr>
                <w:rFonts w:ascii="Calibri" w:hAnsi="Calibri" w:cs="Calibri"/>
                <w:b/>
                <w:bCs/>
                <w:sz w:val="16"/>
                <w:szCs w:val="16"/>
                <w:lang w:val="kk-KZ"/>
              </w:rPr>
              <w:t xml:space="preserve">: </w:t>
            </w:r>
            <w:r w:rsidRPr="00941872">
              <w:rPr>
                <w:rFonts w:ascii="Calibri" w:hAnsi="Calibri" w:cs="Calibri"/>
                <w:bCs/>
                <w:sz w:val="16"/>
                <w:szCs w:val="16"/>
                <w:lang w:val="en-US"/>
              </w:rPr>
              <w:t>Zhakypbekuly</w:t>
            </w:r>
            <w:r w:rsidR="006C5553">
              <w:rPr>
                <w:rFonts w:ascii="Calibri" w:hAnsi="Calibri" w:cs="Calibri"/>
                <w:bCs/>
                <w:sz w:val="16"/>
                <w:szCs w:val="16"/>
                <w:lang w:val="kk-KZ"/>
              </w:rPr>
              <w:t xml:space="preserve"> </w:t>
            </w:r>
            <w:r>
              <w:rPr>
                <w:rFonts w:ascii="Calibri" w:hAnsi="Calibri" w:cs="Calibri"/>
                <w:sz w:val="16"/>
                <w:szCs w:val="16"/>
                <w:lang w:val="en-US"/>
              </w:rPr>
              <w:t>K</w:t>
            </w:r>
            <w:r w:rsidRPr="00C45823">
              <w:rPr>
                <w:rFonts w:ascii="Calibri" w:hAnsi="Calibri" w:cs="Calibri"/>
                <w:sz w:val="16"/>
                <w:szCs w:val="16"/>
                <w:lang w:val="kk-KZ"/>
              </w:rPr>
              <w:t>.</w:t>
            </w:r>
          </w:p>
          <w:p w:rsidR="007D0EEC" w:rsidRPr="00EE0FF3" w:rsidRDefault="00F539D8" w:rsidP="00F539D8">
            <w:pPr>
              <w:pStyle w:val="a3"/>
              <w:rPr>
                <w:rFonts w:ascii="Calibri" w:hAnsi="Calibri" w:cs="Arial"/>
                <w:b/>
                <w:color w:val="000000"/>
                <w:sz w:val="16"/>
                <w:szCs w:val="16"/>
                <w:lang w:val="en-US"/>
              </w:rPr>
            </w:pPr>
            <w:r>
              <w:rPr>
                <w:rFonts w:ascii="Calibri" w:hAnsi="Calibri" w:cs="Calibri"/>
                <w:sz w:val="16"/>
                <w:szCs w:val="16"/>
                <w:lang w:val="kk-KZ"/>
              </w:rPr>
              <w:t>Tel +77172749057</w:t>
            </w:r>
          </w:p>
        </w:tc>
        <w:tc>
          <w:tcPr>
            <w:tcW w:w="2693" w:type="dxa"/>
          </w:tcPr>
          <w:p w:rsidR="00C45823" w:rsidRPr="00C45823" w:rsidRDefault="00C45823" w:rsidP="00C45823">
            <w:pPr>
              <w:pStyle w:val="ae"/>
              <w:rPr>
                <w:rFonts w:ascii="Calibri" w:hAnsi="Calibri" w:cs="Arial"/>
                <w:b/>
                <w:color w:val="000000"/>
                <w:sz w:val="16"/>
                <w:szCs w:val="16"/>
                <w:lang w:val="en-US"/>
              </w:rPr>
            </w:pPr>
            <w:r w:rsidRPr="00C45823">
              <w:rPr>
                <w:rFonts w:ascii="Calibri" w:hAnsi="Calibri" w:cs="Arial"/>
                <w:b/>
                <w:color w:val="000000"/>
                <w:sz w:val="16"/>
                <w:szCs w:val="16"/>
                <w:lang w:val="en-US"/>
              </w:rPr>
              <w:t>Press Service:</w:t>
            </w:r>
          </w:p>
          <w:p w:rsidR="00C45823" w:rsidRPr="00C45823" w:rsidRDefault="00B711A2" w:rsidP="00C45823">
            <w:pPr>
              <w:pStyle w:val="ae"/>
              <w:rPr>
                <w:rFonts w:ascii="Calibri" w:hAnsi="Calibri" w:cs="Arial"/>
                <w:bCs/>
                <w:color w:val="000000"/>
                <w:sz w:val="16"/>
                <w:szCs w:val="16"/>
                <w:lang w:val="en-US"/>
              </w:rPr>
            </w:pPr>
            <w:r>
              <w:rPr>
                <w:rFonts w:ascii="Calibri" w:hAnsi="Calibri"/>
                <w:sz w:val="16"/>
                <w:szCs w:val="16"/>
              </w:rPr>
              <w:t>А</w:t>
            </w:r>
            <w:r w:rsidRPr="0080190B">
              <w:rPr>
                <w:rFonts w:ascii="Calibri" w:hAnsi="Calibri"/>
                <w:sz w:val="16"/>
                <w:szCs w:val="16"/>
                <w:lang w:val="en-US"/>
              </w:rPr>
              <w:t>ldangarkyzy</w:t>
            </w:r>
            <w:r w:rsidR="00C45823" w:rsidRPr="00C45823">
              <w:rPr>
                <w:rFonts w:ascii="Calibri" w:hAnsi="Calibri" w:cs="Arial"/>
                <w:bCs/>
                <w:color w:val="000000"/>
                <w:sz w:val="16"/>
                <w:szCs w:val="16"/>
                <w:lang w:val="en-US"/>
              </w:rPr>
              <w:t xml:space="preserve"> A.</w:t>
            </w:r>
          </w:p>
          <w:p w:rsidR="00C45823" w:rsidRPr="00C45823" w:rsidRDefault="00C45823" w:rsidP="00C45823">
            <w:pPr>
              <w:rPr>
                <w:rFonts w:ascii="Calibri" w:hAnsi="Calibri" w:cs="Arial"/>
                <w:bCs/>
                <w:color w:val="000000"/>
                <w:sz w:val="16"/>
                <w:szCs w:val="16"/>
                <w:lang w:val="en-US"/>
              </w:rPr>
            </w:pPr>
            <w:r w:rsidRPr="00C45823">
              <w:rPr>
                <w:rFonts w:ascii="Calibri" w:hAnsi="Calibri" w:cs="Arial"/>
                <w:bCs/>
                <w:color w:val="000000"/>
                <w:sz w:val="16"/>
                <w:szCs w:val="16"/>
                <w:lang w:val="en-US"/>
              </w:rPr>
              <w:t>Tel +77172749002</w:t>
            </w:r>
          </w:p>
          <w:p w:rsidR="007D0EEC" w:rsidRPr="005E5C08" w:rsidRDefault="008F5C46" w:rsidP="0000147C">
            <w:pPr>
              <w:rPr>
                <w:rFonts w:ascii="Calibri" w:hAnsi="Calibri" w:cs="Calibri"/>
                <w:color w:val="000000"/>
                <w:sz w:val="16"/>
                <w:szCs w:val="16"/>
                <w:lang w:val="kk-KZ"/>
              </w:rPr>
            </w:pPr>
            <w:r w:rsidRPr="005E5C08">
              <w:rPr>
                <w:rFonts w:ascii="Calibri" w:hAnsi="Calibri" w:cs="Arial"/>
                <w:color w:val="000000"/>
                <w:sz w:val="16"/>
                <w:szCs w:val="16"/>
                <w:lang w:val="kk-KZ"/>
              </w:rPr>
              <w:t>E-mail:</w:t>
            </w:r>
            <w:r w:rsidR="00B711A2">
              <w:rPr>
                <w:rFonts w:ascii="Calibri" w:hAnsi="Calibri" w:cs="Arial"/>
                <w:color w:val="000000"/>
                <w:sz w:val="16"/>
                <w:szCs w:val="16"/>
                <w:lang w:val="en-US"/>
              </w:rPr>
              <w:t>a</w:t>
            </w:r>
            <w:r w:rsidR="0000147C">
              <w:rPr>
                <w:rFonts w:ascii="Calibri" w:hAnsi="Calibri"/>
                <w:sz w:val="16"/>
                <w:szCs w:val="16"/>
                <w:lang w:val="en-US"/>
              </w:rPr>
              <w:t>.aldangarkyzy@aspire</w:t>
            </w:r>
            <w:r w:rsidR="00B711A2" w:rsidRPr="0080190B">
              <w:rPr>
                <w:rFonts w:ascii="Calibri" w:hAnsi="Calibri"/>
                <w:sz w:val="16"/>
                <w:szCs w:val="16"/>
                <w:lang w:val="en-US"/>
              </w:rPr>
              <w:t>.gov.kz</w:t>
            </w:r>
          </w:p>
        </w:tc>
        <w:tc>
          <w:tcPr>
            <w:tcW w:w="2410" w:type="dxa"/>
          </w:tcPr>
          <w:p w:rsidR="00C45823" w:rsidRPr="00C45823" w:rsidRDefault="00C45823" w:rsidP="00C45823">
            <w:pPr>
              <w:pStyle w:val="ae"/>
              <w:rPr>
                <w:rFonts w:ascii="Calibri" w:hAnsi="Calibri" w:cs="Arial"/>
                <w:b/>
                <w:color w:val="000000"/>
                <w:sz w:val="16"/>
                <w:szCs w:val="16"/>
                <w:lang w:val="en-US"/>
              </w:rPr>
            </w:pPr>
            <w:r w:rsidRPr="00C45823">
              <w:rPr>
                <w:rFonts w:ascii="Calibri" w:hAnsi="Calibri" w:cs="Arial"/>
                <w:b/>
                <w:color w:val="000000"/>
                <w:sz w:val="16"/>
                <w:szCs w:val="16"/>
                <w:lang w:val="en-US"/>
              </w:rPr>
              <w:t>The address:</w:t>
            </w:r>
          </w:p>
          <w:p w:rsidR="00C45823" w:rsidRPr="00C45823" w:rsidRDefault="00C45823" w:rsidP="00C45823">
            <w:pPr>
              <w:pStyle w:val="ae"/>
              <w:rPr>
                <w:rFonts w:ascii="Calibri" w:hAnsi="Calibri" w:cs="Arial"/>
                <w:bCs/>
                <w:color w:val="000000"/>
                <w:sz w:val="16"/>
                <w:szCs w:val="16"/>
                <w:lang w:val="en-US"/>
              </w:rPr>
            </w:pPr>
            <w:r w:rsidRPr="00C45823">
              <w:rPr>
                <w:rFonts w:ascii="Calibri" w:hAnsi="Calibri" w:cs="Arial"/>
                <w:bCs/>
                <w:color w:val="000000"/>
                <w:sz w:val="16"/>
                <w:szCs w:val="16"/>
                <w:lang w:val="en-US"/>
              </w:rPr>
              <w:t>010000, Nur Sultan</w:t>
            </w:r>
          </w:p>
          <w:p w:rsidR="00C45823" w:rsidRPr="00C45823" w:rsidRDefault="00C45823" w:rsidP="00C45823">
            <w:pPr>
              <w:pStyle w:val="ae"/>
              <w:rPr>
                <w:rFonts w:ascii="Calibri" w:hAnsi="Calibri" w:cs="Calibri"/>
                <w:bCs/>
                <w:sz w:val="16"/>
                <w:szCs w:val="16"/>
                <w:lang w:val="en-US"/>
              </w:rPr>
            </w:pPr>
            <w:r w:rsidRPr="00C45823">
              <w:rPr>
                <w:rFonts w:ascii="Calibri" w:hAnsi="Calibri" w:cs="Calibri"/>
                <w:bCs/>
                <w:sz w:val="16"/>
                <w:szCs w:val="16"/>
                <w:lang w:val="en-US"/>
              </w:rPr>
              <w:t xml:space="preserve">st. </w:t>
            </w:r>
            <w:r w:rsidRPr="00C45823">
              <w:rPr>
                <w:rFonts w:ascii="Calibri" w:hAnsi="Calibri" w:cs="Calibri"/>
                <w:bCs/>
                <w:sz w:val="16"/>
                <w:szCs w:val="16"/>
              </w:rPr>
              <w:t>М</w:t>
            </w:r>
            <w:r w:rsidRPr="00C45823">
              <w:rPr>
                <w:rFonts w:ascii="Calibri" w:hAnsi="Calibri" w:cs="Calibri"/>
                <w:bCs/>
                <w:sz w:val="16"/>
                <w:szCs w:val="16"/>
                <w:lang w:val="en-US"/>
              </w:rPr>
              <w:t>angilik El, 8</w:t>
            </w:r>
          </w:p>
          <w:p w:rsidR="007D0EEC" w:rsidRPr="00C45823" w:rsidRDefault="00C45823" w:rsidP="00C45823">
            <w:pPr>
              <w:pStyle w:val="ae"/>
              <w:rPr>
                <w:rFonts w:ascii="Calibri" w:hAnsi="Calibri" w:cs="Arial"/>
                <w:b/>
                <w:color w:val="000000"/>
                <w:sz w:val="16"/>
                <w:szCs w:val="16"/>
                <w:lang w:val="en-US"/>
              </w:rPr>
            </w:pPr>
            <w:r w:rsidRPr="00C45823">
              <w:rPr>
                <w:rFonts w:ascii="Calibri" w:hAnsi="Calibri" w:cs="Arial"/>
                <w:bCs/>
                <w:color w:val="000000"/>
                <w:sz w:val="16"/>
                <w:szCs w:val="16"/>
                <w:lang w:val="en-US"/>
              </w:rPr>
              <w:t>House of Ministries, 4th entrance</w:t>
            </w:r>
          </w:p>
        </w:tc>
      </w:tr>
    </w:tbl>
    <w:p w:rsidR="00854016" w:rsidRPr="00C45823" w:rsidRDefault="00C45823" w:rsidP="00C45823">
      <w:pPr>
        <w:jc w:val="right"/>
        <w:rPr>
          <w:rFonts w:ascii="Calibri" w:hAnsi="Calibri" w:cs="Arial"/>
          <w:i/>
          <w:color w:val="000000"/>
          <w:sz w:val="16"/>
          <w:szCs w:val="16"/>
          <w:lang w:val="en-US"/>
        </w:rPr>
      </w:pPr>
      <w:r w:rsidRPr="00C45823">
        <w:rPr>
          <w:rFonts w:ascii="Calibri" w:hAnsi="Calibri" w:cs="Arial"/>
          <w:i/>
          <w:color w:val="000000"/>
          <w:sz w:val="16"/>
          <w:szCs w:val="16"/>
          <w:lang w:val="en-US"/>
        </w:rPr>
        <w:t>©</w:t>
      </w:r>
      <w:r w:rsidR="00D16F83">
        <w:rPr>
          <w:rFonts w:ascii="Calibri" w:hAnsi="Calibri" w:cs="Arial"/>
          <w:i/>
          <w:color w:val="000000"/>
          <w:sz w:val="16"/>
          <w:szCs w:val="16"/>
          <w:lang w:val="en-US"/>
        </w:rPr>
        <w:t>Agency for Strategic planning and reforms</w:t>
      </w:r>
      <w:r w:rsidRPr="00C45823">
        <w:rPr>
          <w:rFonts w:ascii="Calibri" w:hAnsi="Calibri" w:cs="Arial"/>
          <w:i/>
          <w:color w:val="000000"/>
          <w:sz w:val="16"/>
          <w:szCs w:val="16"/>
          <w:lang w:val="en-US"/>
        </w:rPr>
        <w:t xml:space="preserve"> of the Republic of Kazakhstan </w:t>
      </w:r>
      <w:r w:rsidR="00D16F83">
        <w:rPr>
          <w:rFonts w:ascii="Calibri" w:hAnsi="Calibri" w:cs="Arial"/>
          <w:i/>
          <w:color w:val="000000"/>
          <w:sz w:val="16"/>
          <w:szCs w:val="16"/>
          <w:lang w:val="en-US"/>
        </w:rPr>
        <w:t>Bureau of Nationals</w:t>
      </w:r>
      <w:r w:rsidRPr="00C45823">
        <w:rPr>
          <w:rFonts w:ascii="Calibri" w:hAnsi="Calibri" w:cs="Arial"/>
          <w:i/>
          <w:color w:val="000000"/>
          <w:sz w:val="16"/>
          <w:szCs w:val="16"/>
          <w:lang w:val="en-US"/>
        </w:rPr>
        <w:t>tatistics</w:t>
      </w:r>
    </w:p>
    <w:sectPr w:rsidR="00854016" w:rsidRPr="00C45823" w:rsidSect="00664D98">
      <w:headerReference w:type="even" r:id="rId11"/>
      <w:headerReference w:type="default" r:id="rId12"/>
      <w:footerReference w:type="even" r:id="rId13"/>
      <w:pgSz w:w="11907" w:h="16840" w:code="9"/>
      <w:pgMar w:top="567" w:right="567" w:bottom="567"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FD" w:rsidRDefault="00FC42FD">
      <w:r>
        <w:separator/>
      </w:r>
    </w:p>
  </w:endnote>
  <w:endnote w:type="continuationSeparator" w:id="0">
    <w:p w:rsidR="00FC42FD" w:rsidRDefault="00FC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3A" w:rsidRDefault="006D2B20">
    <w:pPr>
      <w:framePr w:wrap="around" w:vAnchor="text" w:hAnchor="margin" w:xAlign="right" w:y="1"/>
      <w:rPr>
        <w:rStyle w:val="a4"/>
      </w:rPr>
    </w:pPr>
    <w:r>
      <w:rPr>
        <w:rStyle w:val="a4"/>
      </w:rPr>
      <w:fldChar w:fldCharType="begin"/>
    </w:r>
    <w:r w:rsidR="00921E3A">
      <w:rPr>
        <w:rStyle w:val="a4"/>
      </w:rPr>
      <w:instrText xml:space="preserve">PAGE  </w:instrText>
    </w:r>
    <w:r>
      <w:rPr>
        <w:rStyle w:val="a4"/>
      </w:rPr>
      <w:fldChar w:fldCharType="separate"/>
    </w:r>
    <w:r w:rsidR="00921E3A">
      <w:rPr>
        <w:rStyle w:val="a4"/>
        <w:noProof/>
      </w:rPr>
      <w:t>8</w:t>
    </w:r>
    <w:r>
      <w:rPr>
        <w:rStyle w:val="a4"/>
      </w:rPr>
      <w:fldChar w:fldCharType="end"/>
    </w:r>
  </w:p>
  <w:p w:rsidR="00921E3A" w:rsidRDefault="00921E3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FD" w:rsidRDefault="00FC42FD">
      <w:r>
        <w:separator/>
      </w:r>
    </w:p>
  </w:footnote>
  <w:footnote w:type="continuationSeparator" w:id="0">
    <w:p w:rsidR="00FC42FD" w:rsidRDefault="00FC4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3A" w:rsidRDefault="006D2B20">
    <w:pPr>
      <w:framePr w:wrap="around" w:vAnchor="text" w:hAnchor="margin" w:xAlign="center" w:y="1"/>
      <w:rPr>
        <w:rStyle w:val="a4"/>
      </w:rPr>
    </w:pPr>
    <w:r>
      <w:rPr>
        <w:rStyle w:val="a4"/>
      </w:rPr>
      <w:fldChar w:fldCharType="begin"/>
    </w:r>
    <w:r w:rsidR="00921E3A">
      <w:rPr>
        <w:rStyle w:val="a4"/>
      </w:rPr>
      <w:instrText xml:space="preserve">PAGE  </w:instrText>
    </w:r>
    <w:r>
      <w:rPr>
        <w:rStyle w:val="a4"/>
      </w:rPr>
      <w:fldChar w:fldCharType="separate"/>
    </w:r>
    <w:r w:rsidR="00921E3A">
      <w:rPr>
        <w:rStyle w:val="a4"/>
        <w:noProof/>
      </w:rPr>
      <w:t>1</w:t>
    </w:r>
    <w:r>
      <w:rPr>
        <w:rStyle w:val="a4"/>
      </w:rPr>
      <w:fldChar w:fldCharType="end"/>
    </w:r>
  </w:p>
  <w:p w:rsidR="00921E3A" w:rsidRDefault="00921E3A">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3A" w:rsidRDefault="006D2B20">
    <w:pPr>
      <w:pStyle w:val="a3"/>
      <w:framePr w:wrap="around" w:vAnchor="page" w:hAnchor="margin" w:xAlign="center" w:y="852"/>
      <w:rPr>
        <w:rStyle w:val="a4"/>
      </w:rPr>
    </w:pPr>
    <w:r>
      <w:rPr>
        <w:rStyle w:val="a4"/>
      </w:rPr>
      <w:fldChar w:fldCharType="begin"/>
    </w:r>
    <w:r w:rsidR="00921E3A">
      <w:rPr>
        <w:rStyle w:val="a4"/>
      </w:rPr>
      <w:instrText xml:space="preserve">PAGE  </w:instrText>
    </w:r>
    <w:r>
      <w:rPr>
        <w:rStyle w:val="a4"/>
      </w:rPr>
      <w:fldChar w:fldCharType="separate"/>
    </w:r>
    <w:r w:rsidR="00D27B29">
      <w:rPr>
        <w:rStyle w:val="a4"/>
        <w:noProof/>
      </w:rPr>
      <w:t>2</w:t>
    </w:r>
    <w:r>
      <w:rPr>
        <w:rStyle w:val="a4"/>
      </w:rPr>
      <w:fldChar w:fldCharType="end"/>
    </w:r>
  </w:p>
  <w:p w:rsidR="00921E3A" w:rsidRDefault="00921E3A">
    <w:pPr>
      <w:pStyle w:val="a3"/>
      <w:rPr>
        <w:lang w:val="en-US"/>
      </w:rPr>
    </w:pPr>
  </w:p>
  <w:p w:rsidR="00921E3A" w:rsidRDefault="00921E3A">
    <w:pPr>
      <w:pStyle w:val="NijKolonti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1"/>
    <w:footnote w:id="0"/>
  </w:footnotePr>
  <w:endnotePr>
    <w:endnote w:id="-1"/>
    <w:endnote w:id="0"/>
  </w:endnotePr>
  <w:compat/>
  <w:rsids>
    <w:rsidRoot w:val="00097A90"/>
    <w:rsid w:val="00000980"/>
    <w:rsid w:val="00000DB3"/>
    <w:rsid w:val="0000147C"/>
    <w:rsid w:val="00001FEA"/>
    <w:rsid w:val="0000299D"/>
    <w:rsid w:val="00002B6C"/>
    <w:rsid w:val="00007EEF"/>
    <w:rsid w:val="00012D87"/>
    <w:rsid w:val="000138D3"/>
    <w:rsid w:val="00015B95"/>
    <w:rsid w:val="000168E8"/>
    <w:rsid w:val="00017A68"/>
    <w:rsid w:val="000203AE"/>
    <w:rsid w:val="00020FB5"/>
    <w:rsid w:val="00021C94"/>
    <w:rsid w:val="000228D9"/>
    <w:rsid w:val="00023FB7"/>
    <w:rsid w:val="000258A6"/>
    <w:rsid w:val="0003034F"/>
    <w:rsid w:val="00030F5A"/>
    <w:rsid w:val="00034473"/>
    <w:rsid w:val="000355F3"/>
    <w:rsid w:val="00035881"/>
    <w:rsid w:val="00041F52"/>
    <w:rsid w:val="000421B9"/>
    <w:rsid w:val="000422A5"/>
    <w:rsid w:val="0004263A"/>
    <w:rsid w:val="000431C2"/>
    <w:rsid w:val="00043409"/>
    <w:rsid w:val="00044AE7"/>
    <w:rsid w:val="00044C3C"/>
    <w:rsid w:val="0004544E"/>
    <w:rsid w:val="000477A7"/>
    <w:rsid w:val="00050A05"/>
    <w:rsid w:val="00050D3F"/>
    <w:rsid w:val="00050E0D"/>
    <w:rsid w:val="0005158E"/>
    <w:rsid w:val="000522AE"/>
    <w:rsid w:val="000535FF"/>
    <w:rsid w:val="00053C0B"/>
    <w:rsid w:val="00061CF9"/>
    <w:rsid w:val="00061F8D"/>
    <w:rsid w:val="000622FE"/>
    <w:rsid w:val="00063A3B"/>
    <w:rsid w:val="00063E05"/>
    <w:rsid w:val="00064107"/>
    <w:rsid w:val="00065CB8"/>
    <w:rsid w:val="0007017F"/>
    <w:rsid w:val="00071623"/>
    <w:rsid w:val="000773A3"/>
    <w:rsid w:val="000777A0"/>
    <w:rsid w:val="00077FF0"/>
    <w:rsid w:val="000801C7"/>
    <w:rsid w:val="00080D69"/>
    <w:rsid w:val="00081E7D"/>
    <w:rsid w:val="000822CE"/>
    <w:rsid w:val="000824D0"/>
    <w:rsid w:val="0008528D"/>
    <w:rsid w:val="000852F0"/>
    <w:rsid w:val="00085E53"/>
    <w:rsid w:val="00086790"/>
    <w:rsid w:val="00086CAC"/>
    <w:rsid w:val="000870F9"/>
    <w:rsid w:val="00087750"/>
    <w:rsid w:val="000905CF"/>
    <w:rsid w:val="00090B19"/>
    <w:rsid w:val="000912D5"/>
    <w:rsid w:val="00092907"/>
    <w:rsid w:val="000929BA"/>
    <w:rsid w:val="0009356A"/>
    <w:rsid w:val="00094D31"/>
    <w:rsid w:val="00095EED"/>
    <w:rsid w:val="00096622"/>
    <w:rsid w:val="00097A90"/>
    <w:rsid w:val="000A044C"/>
    <w:rsid w:val="000A10C3"/>
    <w:rsid w:val="000A3EC6"/>
    <w:rsid w:val="000A4988"/>
    <w:rsid w:val="000B08BD"/>
    <w:rsid w:val="000B10B0"/>
    <w:rsid w:val="000B1F3C"/>
    <w:rsid w:val="000B248F"/>
    <w:rsid w:val="000B25E5"/>
    <w:rsid w:val="000B2C2C"/>
    <w:rsid w:val="000B326E"/>
    <w:rsid w:val="000B34DF"/>
    <w:rsid w:val="000B4A88"/>
    <w:rsid w:val="000B4DD8"/>
    <w:rsid w:val="000B6B98"/>
    <w:rsid w:val="000B794E"/>
    <w:rsid w:val="000B7E9C"/>
    <w:rsid w:val="000C0012"/>
    <w:rsid w:val="000C2566"/>
    <w:rsid w:val="000C29F3"/>
    <w:rsid w:val="000C39B0"/>
    <w:rsid w:val="000C491B"/>
    <w:rsid w:val="000C556A"/>
    <w:rsid w:val="000C58FB"/>
    <w:rsid w:val="000C5F33"/>
    <w:rsid w:val="000C6286"/>
    <w:rsid w:val="000C6432"/>
    <w:rsid w:val="000C6497"/>
    <w:rsid w:val="000C676E"/>
    <w:rsid w:val="000C6C09"/>
    <w:rsid w:val="000C7A95"/>
    <w:rsid w:val="000C7DF0"/>
    <w:rsid w:val="000D0F38"/>
    <w:rsid w:val="000D38D4"/>
    <w:rsid w:val="000D6255"/>
    <w:rsid w:val="000E10C9"/>
    <w:rsid w:val="000E200F"/>
    <w:rsid w:val="000E246D"/>
    <w:rsid w:val="000E3468"/>
    <w:rsid w:val="000E3F36"/>
    <w:rsid w:val="000E4D4F"/>
    <w:rsid w:val="000E59DB"/>
    <w:rsid w:val="000E6342"/>
    <w:rsid w:val="000E69BF"/>
    <w:rsid w:val="000E6A91"/>
    <w:rsid w:val="000F05AB"/>
    <w:rsid w:val="000F09CC"/>
    <w:rsid w:val="000F10D3"/>
    <w:rsid w:val="000F28BA"/>
    <w:rsid w:val="000F3293"/>
    <w:rsid w:val="000F5DFF"/>
    <w:rsid w:val="000F6A2B"/>
    <w:rsid w:val="000F7F69"/>
    <w:rsid w:val="001004BE"/>
    <w:rsid w:val="001006F4"/>
    <w:rsid w:val="001030A0"/>
    <w:rsid w:val="00104A7F"/>
    <w:rsid w:val="00104B24"/>
    <w:rsid w:val="001059F9"/>
    <w:rsid w:val="00105E52"/>
    <w:rsid w:val="0011021C"/>
    <w:rsid w:val="0011093F"/>
    <w:rsid w:val="00112855"/>
    <w:rsid w:val="00112AD2"/>
    <w:rsid w:val="00113A7E"/>
    <w:rsid w:val="001140B3"/>
    <w:rsid w:val="00116788"/>
    <w:rsid w:val="00117AE8"/>
    <w:rsid w:val="0012104E"/>
    <w:rsid w:val="001222C6"/>
    <w:rsid w:val="00125D03"/>
    <w:rsid w:val="001261BE"/>
    <w:rsid w:val="0012666D"/>
    <w:rsid w:val="00127391"/>
    <w:rsid w:val="0013364B"/>
    <w:rsid w:val="00134696"/>
    <w:rsid w:val="00135A88"/>
    <w:rsid w:val="00136C21"/>
    <w:rsid w:val="00136FC2"/>
    <w:rsid w:val="00137424"/>
    <w:rsid w:val="00140E1B"/>
    <w:rsid w:val="00142B2A"/>
    <w:rsid w:val="0014351A"/>
    <w:rsid w:val="00143A18"/>
    <w:rsid w:val="001442DF"/>
    <w:rsid w:val="00145D05"/>
    <w:rsid w:val="001479BC"/>
    <w:rsid w:val="00147CE1"/>
    <w:rsid w:val="00151590"/>
    <w:rsid w:val="00152790"/>
    <w:rsid w:val="0015791D"/>
    <w:rsid w:val="00160256"/>
    <w:rsid w:val="001602BE"/>
    <w:rsid w:val="00161F34"/>
    <w:rsid w:val="00162264"/>
    <w:rsid w:val="00162AD7"/>
    <w:rsid w:val="00164C9E"/>
    <w:rsid w:val="0017018D"/>
    <w:rsid w:val="00170D57"/>
    <w:rsid w:val="00171DDC"/>
    <w:rsid w:val="001737D8"/>
    <w:rsid w:val="00176937"/>
    <w:rsid w:val="001779ED"/>
    <w:rsid w:val="00180C86"/>
    <w:rsid w:val="00184709"/>
    <w:rsid w:val="00186624"/>
    <w:rsid w:val="00187025"/>
    <w:rsid w:val="00192447"/>
    <w:rsid w:val="00192828"/>
    <w:rsid w:val="001935B2"/>
    <w:rsid w:val="001935E7"/>
    <w:rsid w:val="00193BC9"/>
    <w:rsid w:val="001942C1"/>
    <w:rsid w:val="00195898"/>
    <w:rsid w:val="00196813"/>
    <w:rsid w:val="001972A0"/>
    <w:rsid w:val="0019771F"/>
    <w:rsid w:val="001A2519"/>
    <w:rsid w:val="001A3341"/>
    <w:rsid w:val="001A5873"/>
    <w:rsid w:val="001A66E3"/>
    <w:rsid w:val="001A67B9"/>
    <w:rsid w:val="001A69CF"/>
    <w:rsid w:val="001B06E3"/>
    <w:rsid w:val="001B2D6C"/>
    <w:rsid w:val="001B35FB"/>
    <w:rsid w:val="001B396E"/>
    <w:rsid w:val="001B644C"/>
    <w:rsid w:val="001B66D8"/>
    <w:rsid w:val="001B6A3A"/>
    <w:rsid w:val="001B6AD0"/>
    <w:rsid w:val="001B6D30"/>
    <w:rsid w:val="001B7011"/>
    <w:rsid w:val="001B7050"/>
    <w:rsid w:val="001C1BAD"/>
    <w:rsid w:val="001C2A6F"/>
    <w:rsid w:val="001C4991"/>
    <w:rsid w:val="001C6937"/>
    <w:rsid w:val="001D12E2"/>
    <w:rsid w:val="001D1E93"/>
    <w:rsid w:val="001D2059"/>
    <w:rsid w:val="001D32B0"/>
    <w:rsid w:val="001D5695"/>
    <w:rsid w:val="001D7D58"/>
    <w:rsid w:val="001E2DCB"/>
    <w:rsid w:val="001E4448"/>
    <w:rsid w:val="001E5665"/>
    <w:rsid w:val="001E636F"/>
    <w:rsid w:val="001E7F05"/>
    <w:rsid w:val="001F028D"/>
    <w:rsid w:val="001F03FA"/>
    <w:rsid w:val="001F1DE5"/>
    <w:rsid w:val="001F3E95"/>
    <w:rsid w:val="001F649B"/>
    <w:rsid w:val="001F6563"/>
    <w:rsid w:val="001F795D"/>
    <w:rsid w:val="001F79AD"/>
    <w:rsid w:val="001F7EFF"/>
    <w:rsid w:val="00201B5B"/>
    <w:rsid w:val="00201EC8"/>
    <w:rsid w:val="00204014"/>
    <w:rsid w:val="0020473A"/>
    <w:rsid w:val="00210A92"/>
    <w:rsid w:val="002167EA"/>
    <w:rsid w:val="002208F7"/>
    <w:rsid w:val="002212FF"/>
    <w:rsid w:val="00221301"/>
    <w:rsid w:val="00222954"/>
    <w:rsid w:val="00224882"/>
    <w:rsid w:val="00225E06"/>
    <w:rsid w:val="002268B2"/>
    <w:rsid w:val="002302B8"/>
    <w:rsid w:val="00231685"/>
    <w:rsid w:val="00234BF3"/>
    <w:rsid w:val="0023533E"/>
    <w:rsid w:val="002359FF"/>
    <w:rsid w:val="00236BC0"/>
    <w:rsid w:val="0023759D"/>
    <w:rsid w:val="002378CF"/>
    <w:rsid w:val="00241FAD"/>
    <w:rsid w:val="00242A96"/>
    <w:rsid w:val="00245309"/>
    <w:rsid w:val="00246986"/>
    <w:rsid w:val="00246F0F"/>
    <w:rsid w:val="00247B6B"/>
    <w:rsid w:val="00247C34"/>
    <w:rsid w:val="00251652"/>
    <w:rsid w:val="00253906"/>
    <w:rsid w:val="0026164B"/>
    <w:rsid w:val="00261F2F"/>
    <w:rsid w:val="00263B2F"/>
    <w:rsid w:val="002705F3"/>
    <w:rsid w:val="002720D5"/>
    <w:rsid w:val="0027211D"/>
    <w:rsid w:val="00273934"/>
    <w:rsid w:val="00275500"/>
    <w:rsid w:val="00275860"/>
    <w:rsid w:val="00275FDC"/>
    <w:rsid w:val="00276357"/>
    <w:rsid w:val="002774D7"/>
    <w:rsid w:val="002819C4"/>
    <w:rsid w:val="00282E5A"/>
    <w:rsid w:val="00283023"/>
    <w:rsid w:val="00287D27"/>
    <w:rsid w:val="00290EF8"/>
    <w:rsid w:val="002941C8"/>
    <w:rsid w:val="00294C20"/>
    <w:rsid w:val="00294C77"/>
    <w:rsid w:val="0029539D"/>
    <w:rsid w:val="00296A2C"/>
    <w:rsid w:val="002A1530"/>
    <w:rsid w:val="002A2019"/>
    <w:rsid w:val="002A2C42"/>
    <w:rsid w:val="002A3964"/>
    <w:rsid w:val="002A5344"/>
    <w:rsid w:val="002A5F75"/>
    <w:rsid w:val="002B031A"/>
    <w:rsid w:val="002B3E12"/>
    <w:rsid w:val="002B6DCC"/>
    <w:rsid w:val="002C116D"/>
    <w:rsid w:val="002C1416"/>
    <w:rsid w:val="002C2020"/>
    <w:rsid w:val="002C23DC"/>
    <w:rsid w:val="002C3058"/>
    <w:rsid w:val="002C3335"/>
    <w:rsid w:val="002C426C"/>
    <w:rsid w:val="002C6396"/>
    <w:rsid w:val="002C6431"/>
    <w:rsid w:val="002C64D9"/>
    <w:rsid w:val="002C715A"/>
    <w:rsid w:val="002D044F"/>
    <w:rsid w:val="002D10E4"/>
    <w:rsid w:val="002D1917"/>
    <w:rsid w:val="002D1F1F"/>
    <w:rsid w:val="002D2A21"/>
    <w:rsid w:val="002D333F"/>
    <w:rsid w:val="002D6D63"/>
    <w:rsid w:val="002E0D57"/>
    <w:rsid w:val="002E0ECF"/>
    <w:rsid w:val="002E1A3D"/>
    <w:rsid w:val="002E1C0A"/>
    <w:rsid w:val="002E2807"/>
    <w:rsid w:val="002E342B"/>
    <w:rsid w:val="002E67F9"/>
    <w:rsid w:val="002E6C06"/>
    <w:rsid w:val="002E79B2"/>
    <w:rsid w:val="002E7C27"/>
    <w:rsid w:val="002F0EB6"/>
    <w:rsid w:val="002F4CCB"/>
    <w:rsid w:val="002F6631"/>
    <w:rsid w:val="002F66FD"/>
    <w:rsid w:val="002F74E1"/>
    <w:rsid w:val="00300B56"/>
    <w:rsid w:val="0030126E"/>
    <w:rsid w:val="00301A0D"/>
    <w:rsid w:val="00303839"/>
    <w:rsid w:val="00303EA5"/>
    <w:rsid w:val="0030418D"/>
    <w:rsid w:val="00304618"/>
    <w:rsid w:val="00305BE5"/>
    <w:rsid w:val="003133D0"/>
    <w:rsid w:val="00313E17"/>
    <w:rsid w:val="00316312"/>
    <w:rsid w:val="003213B0"/>
    <w:rsid w:val="00332B03"/>
    <w:rsid w:val="003344B4"/>
    <w:rsid w:val="003349AB"/>
    <w:rsid w:val="003367CC"/>
    <w:rsid w:val="00336AE4"/>
    <w:rsid w:val="00336BE0"/>
    <w:rsid w:val="00336C97"/>
    <w:rsid w:val="003375BA"/>
    <w:rsid w:val="00340B1E"/>
    <w:rsid w:val="00340D8F"/>
    <w:rsid w:val="0034200F"/>
    <w:rsid w:val="003420A7"/>
    <w:rsid w:val="00343C98"/>
    <w:rsid w:val="00345229"/>
    <w:rsid w:val="003454C5"/>
    <w:rsid w:val="003468A9"/>
    <w:rsid w:val="00346EB5"/>
    <w:rsid w:val="003535E7"/>
    <w:rsid w:val="00354728"/>
    <w:rsid w:val="003558AD"/>
    <w:rsid w:val="00355E74"/>
    <w:rsid w:val="00356E63"/>
    <w:rsid w:val="00357E48"/>
    <w:rsid w:val="0036043A"/>
    <w:rsid w:val="0036321D"/>
    <w:rsid w:val="0036453F"/>
    <w:rsid w:val="003656EB"/>
    <w:rsid w:val="00365B7C"/>
    <w:rsid w:val="00365D53"/>
    <w:rsid w:val="00366C48"/>
    <w:rsid w:val="00366CEB"/>
    <w:rsid w:val="00367139"/>
    <w:rsid w:val="0037305A"/>
    <w:rsid w:val="00373D51"/>
    <w:rsid w:val="0037521E"/>
    <w:rsid w:val="00376456"/>
    <w:rsid w:val="00376B55"/>
    <w:rsid w:val="003778F2"/>
    <w:rsid w:val="0037794A"/>
    <w:rsid w:val="00380D32"/>
    <w:rsid w:val="003814B7"/>
    <w:rsid w:val="00381968"/>
    <w:rsid w:val="00381A18"/>
    <w:rsid w:val="00382EB7"/>
    <w:rsid w:val="003855C5"/>
    <w:rsid w:val="003856F9"/>
    <w:rsid w:val="003861B6"/>
    <w:rsid w:val="00386566"/>
    <w:rsid w:val="00386DCA"/>
    <w:rsid w:val="00387CBE"/>
    <w:rsid w:val="00390ED4"/>
    <w:rsid w:val="00391AF3"/>
    <w:rsid w:val="0039220A"/>
    <w:rsid w:val="00392396"/>
    <w:rsid w:val="003923A2"/>
    <w:rsid w:val="00392967"/>
    <w:rsid w:val="003933A9"/>
    <w:rsid w:val="00393A37"/>
    <w:rsid w:val="00393C6F"/>
    <w:rsid w:val="00395123"/>
    <w:rsid w:val="003A0EA5"/>
    <w:rsid w:val="003A1C3D"/>
    <w:rsid w:val="003A2D9B"/>
    <w:rsid w:val="003A2E2E"/>
    <w:rsid w:val="003A487E"/>
    <w:rsid w:val="003A4FD7"/>
    <w:rsid w:val="003A5279"/>
    <w:rsid w:val="003A5F76"/>
    <w:rsid w:val="003A6583"/>
    <w:rsid w:val="003B0DDC"/>
    <w:rsid w:val="003B2FA5"/>
    <w:rsid w:val="003B379B"/>
    <w:rsid w:val="003B41E8"/>
    <w:rsid w:val="003B6A88"/>
    <w:rsid w:val="003B6CFE"/>
    <w:rsid w:val="003B7144"/>
    <w:rsid w:val="003C4588"/>
    <w:rsid w:val="003C5316"/>
    <w:rsid w:val="003C69FA"/>
    <w:rsid w:val="003C6F5B"/>
    <w:rsid w:val="003C7321"/>
    <w:rsid w:val="003D0418"/>
    <w:rsid w:val="003D085C"/>
    <w:rsid w:val="003D267B"/>
    <w:rsid w:val="003D3181"/>
    <w:rsid w:val="003D577F"/>
    <w:rsid w:val="003D743D"/>
    <w:rsid w:val="003D7B7E"/>
    <w:rsid w:val="003E0D54"/>
    <w:rsid w:val="003E3E8D"/>
    <w:rsid w:val="003E4781"/>
    <w:rsid w:val="003E5C6C"/>
    <w:rsid w:val="003E5D22"/>
    <w:rsid w:val="003E6737"/>
    <w:rsid w:val="003E6DA6"/>
    <w:rsid w:val="003F009F"/>
    <w:rsid w:val="003F045F"/>
    <w:rsid w:val="003F1708"/>
    <w:rsid w:val="003F2809"/>
    <w:rsid w:val="003F3AC5"/>
    <w:rsid w:val="003F5488"/>
    <w:rsid w:val="003F5E0E"/>
    <w:rsid w:val="003F5E96"/>
    <w:rsid w:val="003F6BAD"/>
    <w:rsid w:val="003F7EEC"/>
    <w:rsid w:val="00402B95"/>
    <w:rsid w:val="00402E1D"/>
    <w:rsid w:val="00402E63"/>
    <w:rsid w:val="00403AE7"/>
    <w:rsid w:val="00403BF3"/>
    <w:rsid w:val="00405FA6"/>
    <w:rsid w:val="0040757F"/>
    <w:rsid w:val="004109E1"/>
    <w:rsid w:val="0041102C"/>
    <w:rsid w:val="00411ED4"/>
    <w:rsid w:val="00412DBE"/>
    <w:rsid w:val="0041639E"/>
    <w:rsid w:val="00416D44"/>
    <w:rsid w:val="00421156"/>
    <w:rsid w:val="00421351"/>
    <w:rsid w:val="004272AE"/>
    <w:rsid w:val="00427A80"/>
    <w:rsid w:val="004307C8"/>
    <w:rsid w:val="00430F2D"/>
    <w:rsid w:val="00431A45"/>
    <w:rsid w:val="004328F8"/>
    <w:rsid w:val="0043529A"/>
    <w:rsid w:val="004366BA"/>
    <w:rsid w:val="00441F6E"/>
    <w:rsid w:val="00443322"/>
    <w:rsid w:val="004442BD"/>
    <w:rsid w:val="004448E2"/>
    <w:rsid w:val="00445685"/>
    <w:rsid w:val="00445EEF"/>
    <w:rsid w:val="0044743C"/>
    <w:rsid w:val="004511B6"/>
    <w:rsid w:val="0045359F"/>
    <w:rsid w:val="004556AB"/>
    <w:rsid w:val="0045627B"/>
    <w:rsid w:val="00457D30"/>
    <w:rsid w:val="004610C5"/>
    <w:rsid w:val="00461BEB"/>
    <w:rsid w:val="0046284E"/>
    <w:rsid w:val="00462A6D"/>
    <w:rsid w:val="0046545F"/>
    <w:rsid w:val="00466858"/>
    <w:rsid w:val="00467466"/>
    <w:rsid w:val="004701EB"/>
    <w:rsid w:val="00470770"/>
    <w:rsid w:val="0047098A"/>
    <w:rsid w:val="00472395"/>
    <w:rsid w:val="00474C72"/>
    <w:rsid w:val="00480217"/>
    <w:rsid w:val="00480875"/>
    <w:rsid w:val="00481478"/>
    <w:rsid w:val="00481C35"/>
    <w:rsid w:val="004825E8"/>
    <w:rsid w:val="00484778"/>
    <w:rsid w:val="00485C2C"/>
    <w:rsid w:val="00486131"/>
    <w:rsid w:val="004870D2"/>
    <w:rsid w:val="004902A7"/>
    <w:rsid w:val="0049197E"/>
    <w:rsid w:val="00492B97"/>
    <w:rsid w:val="00494164"/>
    <w:rsid w:val="00495289"/>
    <w:rsid w:val="00495292"/>
    <w:rsid w:val="004957D6"/>
    <w:rsid w:val="004962E4"/>
    <w:rsid w:val="00497232"/>
    <w:rsid w:val="00497353"/>
    <w:rsid w:val="00497F22"/>
    <w:rsid w:val="004A31D4"/>
    <w:rsid w:val="004A378C"/>
    <w:rsid w:val="004A3802"/>
    <w:rsid w:val="004A3C9D"/>
    <w:rsid w:val="004A3FC4"/>
    <w:rsid w:val="004A4295"/>
    <w:rsid w:val="004A484C"/>
    <w:rsid w:val="004A624C"/>
    <w:rsid w:val="004A7501"/>
    <w:rsid w:val="004B35F1"/>
    <w:rsid w:val="004B422B"/>
    <w:rsid w:val="004B4770"/>
    <w:rsid w:val="004B5255"/>
    <w:rsid w:val="004B525C"/>
    <w:rsid w:val="004B62CD"/>
    <w:rsid w:val="004C0E9D"/>
    <w:rsid w:val="004C1209"/>
    <w:rsid w:val="004C1E1B"/>
    <w:rsid w:val="004C24C5"/>
    <w:rsid w:val="004C4FA9"/>
    <w:rsid w:val="004C5D87"/>
    <w:rsid w:val="004C60F4"/>
    <w:rsid w:val="004C619C"/>
    <w:rsid w:val="004C6351"/>
    <w:rsid w:val="004C7D0F"/>
    <w:rsid w:val="004D13A6"/>
    <w:rsid w:val="004D2BCE"/>
    <w:rsid w:val="004D2C1E"/>
    <w:rsid w:val="004D46E2"/>
    <w:rsid w:val="004E1285"/>
    <w:rsid w:val="004E14D6"/>
    <w:rsid w:val="004E2F17"/>
    <w:rsid w:val="004E5EE6"/>
    <w:rsid w:val="004E6077"/>
    <w:rsid w:val="004F0F8F"/>
    <w:rsid w:val="004F4345"/>
    <w:rsid w:val="004F444C"/>
    <w:rsid w:val="004F600E"/>
    <w:rsid w:val="004F73B8"/>
    <w:rsid w:val="00500255"/>
    <w:rsid w:val="00500E10"/>
    <w:rsid w:val="00500F5C"/>
    <w:rsid w:val="00502A2E"/>
    <w:rsid w:val="0051108D"/>
    <w:rsid w:val="00511A4E"/>
    <w:rsid w:val="00512652"/>
    <w:rsid w:val="0051276B"/>
    <w:rsid w:val="00512866"/>
    <w:rsid w:val="00512934"/>
    <w:rsid w:val="0051399E"/>
    <w:rsid w:val="00516867"/>
    <w:rsid w:val="005213BD"/>
    <w:rsid w:val="00521508"/>
    <w:rsid w:val="00522ADA"/>
    <w:rsid w:val="005238DE"/>
    <w:rsid w:val="00526476"/>
    <w:rsid w:val="00526BCC"/>
    <w:rsid w:val="005270F5"/>
    <w:rsid w:val="00533348"/>
    <w:rsid w:val="0053549E"/>
    <w:rsid w:val="005355DB"/>
    <w:rsid w:val="00535963"/>
    <w:rsid w:val="00535ADA"/>
    <w:rsid w:val="00535CE6"/>
    <w:rsid w:val="00535DB7"/>
    <w:rsid w:val="00536882"/>
    <w:rsid w:val="00536FEC"/>
    <w:rsid w:val="00537B7D"/>
    <w:rsid w:val="005400F0"/>
    <w:rsid w:val="005418EC"/>
    <w:rsid w:val="00541A2C"/>
    <w:rsid w:val="00545F80"/>
    <w:rsid w:val="00545FD6"/>
    <w:rsid w:val="00547361"/>
    <w:rsid w:val="00550C05"/>
    <w:rsid w:val="005531E9"/>
    <w:rsid w:val="00554E39"/>
    <w:rsid w:val="00555A6A"/>
    <w:rsid w:val="00555B74"/>
    <w:rsid w:val="00555BB7"/>
    <w:rsid w:val="00555E51"/>
    <w:rsid w:val="0055673D"/>
    <w:rsid w:val="00560695"/>
    <w:rsid w:val="005612AC"/>
    <w:rsid w:val="00562B9B"/>
    <w:rsid w:val="00566772"/>
    <w:rsid w:val="005717F5"/>
    <w:rsid w:val="00571C55"/>
    <w:rsid w:val="00572DB6"/>
    <w:rsid w:val="00572F03"/>
    <w:rsid w:val="00573371"/>
    <w:rsid w:val="00574EF2"/>
    <w:rsid w:val="00576623"/>
    <w:rsid w:val="00577CC7"/>
    <w:rsid w:val="00577EA0"/>
    <w:rsid w:val="005808FF"/>
    <w:rsid w:val="005831F4"/>
    <w:rsid w:val="00584765"/>
    <w:rsid w:val="00584AD1"/>
    <w:rsid w:val="00584FB9"/>
    <w:rsid w:val="00585B52"/>
    <w:rsid w:val="00592622"/>
    <w:rsid w:val="00593124"/>
    <w:rsid w:val="005932FD"/>
    <w:rsid w:val="005934B9"/>
    <w:rsid w:val="00593D48"/>
    <w:rsid w:val="00595CF6"/>
    <w:rsid w:val="005A0E7D"/>
    <w:rsid w:val="005A0F30"/>
    <w:rsid w:val="005A1579"/>
    <w:rsid w:val="005A1F3E"/>
    <w:rsid w:val="005A4014"/>
    <w:rsid w:val="005A4C45"/>
    <w:rsid w:val="005A54DF"/>
    <w:rsid w:val="005A637B"/>
    <w:rsid w:val="005B0FBE"/>
    <w:rsid w:val="005B1CA1"/>
    <w:rsid w:val="005B1D01"/>
    <w:rsid w:val="005B42F8"/>
    <w:rsid w:val="005B4967"/>
    <w:rsid w:val="005B4B63"/>
    <w:rsid w:val="005B53EB"/>
    <w:rsid w:val="005B5BF3"/>
    <w:rsid w:val="005C1EDF"/>
    <w:rsid w:val="005C28D2"/>
    <w:rsid w:val="005C77F2"/>
    <w:rsid w:val="005D085A"/>
    <w:rsid w:val="005D0DBE"/>
    <w:rsid w:val="005D23D8"/>
    <w:rsid w:val="005D258B"/>
    <w:rsid w:val="005D418F"/>
    <w:rsid w:val="005D6387"/>
    <w:rsid w:val="005D6D41"/>
    <w:rsid w:val="005D78E0"/>
    <w:rsid w:val="005E01D0"/>
    <w:rsid w:val="005E1E93"/>
    <w:rsid w:val="005E2BD5"/>
    <w:rsid w:val="005E5C08"/>
    <w:rsid w:val="005E6145"/>
    <w:rsid w:val="005F04ED"/>
    <w:rsid w:val="005F0C22"/>
    <w:rsid w:val="005F19D2"/>
    <w:rsid w:val="005F1AA1"/>
    <w:rsid w:val="005F1E44"/>
    <w:rsid w:val="005F39B4"/>
    <w:rsid w:val="005F5AF6"/>
    <w:rsid w:val="005F5EEA"/>
    <w:rsid w:val="005F6D6C"/>
    <w:rsid w:val="005F785C"/>
    <w:rsid w:val="005F7C27"/>
    <w:rsid w:val="006003FC"/>
    <w:rsid w:val="00606288"/>
    <w:rsid w:val="006062C2"/>
    <w:rsid w:val="006075B1"/>
    <w:rsid w:val="00607EC4"/>
    <w:rsid w:val="00613F54"/>
    <w:rsid w:val="00614280"/>
    <w:rsid w:val="00615850"/>
    <w:rsid w:val="006166E2"/>
    <w:rsid w:val="00616764"/>
    <w:rsid w:val="006200A8"/>
    <w:rsid w:val="0062614C"/>
    <w:rsid w:val="006314F6"/>
    <w:rsid w:val="006337B4"/>
    <w:rsid w:val="006351A2"/>
    <w:rsid w:val="00636B26"/>
    <w:rsid w:val="00637ADD"/>
    <w:rsid w:val="006428C4"/>
    <w:rsid w:val="00643269"/>
    <w:rsid w:val="0064490C"/>
    <w:rsid w:val="00644B61"/>
    <w:rsid w:val="0065035C"/>
    <w:rsid w:val="0065452E"/>
    <w:rsid w:val="00656477"/>
    <w:rsid w:val="0066070A"/>
    <w:rsid w:val="006621FB"/>
    <w:rsid w:val="00663713"/>
    <w:rsid w:val="00663CB5"/>
    <w:rsid w:val="00664D98"/>
    <w:rsid w:val="0066536B"/>
    <w:rsid w:val="00666176"/>
    <w:rsid w:val="00667402"/>
    <w:rsid w:val="00667484"/>
    <w:rsid w:val="00670E74"/>
    <w:rsid w:val="00671F5F"/>
    <w:rsid w:val="00676237"/>
    <w:rsid w:val="00680DDF"/>
    <w:rsid w:val="00682999"/>
    <w:rsid w:val="00683895"/>
    <w:rsid w:val="00683947"/>
    <w:rsid w:val="00683FF1"/>
    <w:rsid w:val="0068490B"/>
    <w:rsid w:val="00685114"/>
    <w:rsid w:val="00687C2D"/>
    <w:rsid w:val="006907EC"/>
    <w:rsid w:val="00691314"/>
    <w:rsid w:val="0069165E"/>
    <w:rsid w:val="006918C6"/>
    <w:rsid w:val="00691FC5"/>
    <w:rsid w:val="00693E5E"/>
    <w:rsid w:val="0069489B"/>
    <w:rsid w:val="006948D3"/>
    <w:rsid w:val="0069500E"/>
    <w:rsid w:val="006959D9"/>
    <w:rsid w:val="00696119"/>
    <w:rsid w:val="0069663B"/>
    <w:rsid w:val="00697377"/>
    <w:rsid w:val="006A21AA"/>
    <w:rsid w:val="006A276E"/>
    <w:rsid w:val="006A3E7F"/>
    <w:rsid w:val="006A4320"/>
    <w:rsid w:val="006A544C"/>
    <w:rsid w:val="006A6939"/>
    <w:rsid w:val="006A6DDF"/>
    <w:rsid w:val="006A7BF6"/>
    <w:rsid w:val="006B0478"/>
    <w:rsid w:val="006B04BD"/>
    <w:rsid w:val="006B13D3"/>
    <w:rsid w:val="006B1C32"/>
    <w:rsid w:val="006B2782"/>
    <w:rsid w:val="006B2BB5"/>
    <w:rsid w:val="006B2D21"/>
    <w:rsid w:val="006B3467"/>
    <w:rsid w:val="006B38BB"/>
    <w:rsid w:val="006B3D9D"/>
    <w:rsid w:val="006B41B5"/>
    <w:rsid w:val="006B52D8"/>
    <w:rsid w:val="006C1C5A"/>
    <w:rsid w:val="006C38B6"/>
    <w:rsid w:val="006C3DAC"/>
    <w:rsid w:val="006C41A6"/>
    <w:rsid w:val="006C5553"/>
    <w:rsid w:val="006C6E5F"/>
    <w:rsid w:val="006C6ECA"/>
    <w:rsid w:val="006D05A6"/>
    <w:rsid w:val="006D0892"/>
    <w:rsid w:val="006D2819"/>
    <w:rsid w:val="006D2B20"/>
    <w:rsid w:val="006D33A0"/>
    <w:rsid w:val="006D3CA6"/>
    <w:rsid w:val="006D538D"/>
    <w:rsid w:val="006D58D7"/>
    <w:rsid w:val="006D6693"/>
    <w:rsid w:val="006E00FB"/>
    <w:rsid w:val="006E01DF"/>
    <w:rsid w:val="006E0DC2"/>
    <w:rsid w:val="006E2451"/>
    <w:rsid w:val="006E6BEF"/>
    <w:rsid w:val="006F1C87"/>
    <w:rsid w:val="006F21AC"/>
    <w:rsid w:val="006F2B74"/>
    <w:rsid w:val="006F2ECB"/>
    <w:rsid w:val="006F3048"/>
    <w:rsid w:val="006F429F"/>
    <w:rsid w:val="006F7B4A"/>
    <w:rsid w:val="00701E3E"/>
    <w:rsid w:val="00702097"/>
    <w:rsid w:val="0070391D"/>
    <w:rsid w:val="007039D0"/>
    <w:rsid w:val="00704E39"/>
    <w:rsid w:val="00707C2C"/>
    <w:rsid w:val="00712DB6"/>
    <w:rsid w:val="00713C30"/>
    <w:rsid w:val="00715A2F"/>
    <w:rsid w:val="00715CEC"/>
    <w:rsid w:val="00716C87"/>
    <w:rsid w:val="007173B6"/>
    <w:rsid w:val="007215C0"/>
    <w:rsid w:val="007217CF"/>
    <w:rsid w:val="007232E3"/>
    <w:rsid w:val="00726DF3"/>
    <w:rsid w:val="00733BFD"/>
    <w:rsid w:val="00733E3B"/>
    <w:rsid w:val="007346BD"/>
    <w:rsid w:val="00737608"/>
    <w:rsid w:val="00737D28"/>
    <w:rsid w:val="00744788"/>
    <w:rsid w:val="00744CE1"/>
    <w:rsid w:val="0074607D"/>
    <w:rsid w:val="00746AD5"/>
    <w:rsid w:val="007472DB"/>
    <w:rsid w:val="00747636"/>
    <w:rsid w:val="00747DA8"/>
    <w:rsid w:val="007509A6"/>
    <w:rsid w:val="00751BDD"/>
    <w:rsid w:val="0075264F"/>
    <w:rsid w:val="00754680"/>
    <w:rsid w:val="0075551A"/>
    <w:rsid w:val="00756944"/>
    <w:rsid w:val="00756F73"/>
    <w:rsid w:val="0076002B"/>
    <w:rsid w:val="007640E4"/>
    <w:rsid w:val="007644FC"/>
    <w:rsid w:val="00765C54"/>
    <w:rsid w:val="00767C1A"/>
    <w:rsid w:val="00767CCD"/>
    <w:rsid w:val="00771270"/>
    <w:rsid w:val="007725AC"/>
    <w:rsid w:val="00773FF2"/>
    <w:rsid w:val="007740FE"/>
    <w:rsid w:val="0077469A"/>
    <w:rsid w:val="00774AFE"/>
    <w:rsid w:val="00774B65"/>
    <w:rsid w:val="00775956"/>
    <w:rsid w:val="00775EFE"/>
    <w:rsid w:val="007768D9"/>
    <w:rsid w:val="00780C40"/>
    <w:rsid w:val="00780F1E"/>
    <w:rsid w:val="007830CA"/>
    <w:rsid w:val="0078341E"/>
    <w:rsid w:val="00786EAA"/>
    <w:rsid w:val="00790709"/>
    <w:rsid w:val="00790BBA"/>
    <w:rsid w:val="00791F75"/>
    <w:rsid w:val="007921A7"/>
    <w:rsid w:val="00794428"/>
    <w:rsid w:val="0079575C"/>
    <w:rsid w:val="007959F1"/>
    <w:rsid w:val="007961F9"/>
    <w:rsid w:val="00796F70"/>
    <w:rsid w:val="00797E30"/>
    <w:rsid w:val="007A0228"/>
    <w:rsid w:val="007A236F"/>
    <w:rsid w:val="007A2692"/>
    <w:rsid w:val="007A2B7D"/>
    <w:rsid w:val="007A2E7D"/>
    <w:rsid w:val="007A3487"/>
    <w:rsid w:val="007A4120"/>
    <w:rsid w:val="007A507A"/>
    <w:rsid w:val="007A60B3"/>
    <w:rsid w:val="007B3B2F"/>
    <w:rsid w:val="007B4CAE"/>
    <w:rsid w:val="007B5419"/>
    <w:rsid w:val="007B691F"/>
    <w:rsid w:val="007B6FA3"/>
    <w:rsid w:val="007B7B43"/>
    <w:rsid w:val="007C2B8A"/>
    <w:rsid w:val="007C3052"/>
    <w:rsid w:val="007C5D5A"/>
    <w:rsid w:val="007C5E51"/>
    <w:rsid w:val="007C72B0"/>
    <w:rsid w:val="007D0583"/>
    <w:rsid w:val="007D0CFB"/>
    <w:rsid w:val="007D0D6B"/>
    <w:rsid w:val="007D0EEC"/>
    <w:rsid w:val="007D21DC"/>
    <w:rsid w:val="007D27B2"/>
    <w:rsid w:val="007D4051"/>
    <w:rsid w:val="007D4E6F"/>
    <w:rsid w:val="007D5AB8"/>
    <w:rsid w:val="007E01A3"/>
    <w:rsid w:val="007E072D"/>
    <w:rsid w:val="007E07A2"/>
    <w:rsid w:val="007E3183"/>
    <w:rsid w:val="007E3253"/>
    <w:rsid w:val="007E3593"/>
    <w:rsid w:val="007E43D4"/>
    <w:rsid w:val="007E4E64"/>
    <w:rsid w:val="007E6F50"/>
    <w:rsid w:val="007F0E88"/>
    <w:rsid w:val="007F23CF"/>
    <w:rsid w:val="007F26C1"/>
    <w:rsid w:val="007F3230"/>
    <w:rsid w:val="007F51A4"/>
    <w:rsid w:val="007F7FED"/>
    <w:rsid w:val="00800342"/>
    <w:rsid w:val="00801A62"/>
    <w:rsid w:val="00801FF2"/>
    <w:rsid w:val="008047E3"/>
    <w:rsid w:val="0080507E"/>
    <w:rsid w:val="00805700"/>
    <w:rsid w:val="00805BE2"/>
    <w:rsid w:val="00806335"/>
    <w:rsid w:val="00806716"/>
    <w:rsid w:val="00806C27"/>
    <w:rsid w:val="0081065F"/>
    <w:rsid w:val="00811E1D"/>
    <w:rsid w:val="008130E1"/>
    <w:rsid w:val="00816B5D"/>
    <w:rsid w:val="00816DCE"/>
    <w:rsid w:val="008225EB"/>
    <w:rsid w:val="008300B5"/>
    <w:rsid w:val="00830557"/>
    <w:rsid w:val="00832F92"/>
    <w:rsid w:val="00833151"/>
    <w:rsid w:val="008336D8"/>
    <w:rsid w:val="00834FC9"/>
    <w:rsid w:val="00835868"/>
    <w:rsid w:val="0083700C"/>
    <w:rsid w:val="00842144"/>
    <w:rsid w:val="00842F6B"/>
    <w:rsid w:val="0084351D"/>
    <w:rsid w:val="00843595"/>
    <w:rsid w:val="00845085"/>
    <w:rsid w:val="0084630F"/>
    <w:rsid w:val="0085015B"/>
    <w:rsid w:val="00853819"/>
    <w:rsid w:val="00854016"/>
    <w:rsid w:val="0086666D"/>
    <w:rsid w:val="008676EE"/>
    <w:rsid w:val="008700F8"/>
    <w:rsid w:val="008703E6"/>
    <w:rsid w:val="00870D45"/>
    <w:rsid w:val="008727CC"/>
    <w:rsid w:val="0087346E"/>
    <w:rsid w:val="008760EC"/>
    <w:rsid w:val="008777F5"/>
    <w:rsid w:val="0088087E"/>
    <w:rsid w:val="00880905"/>
    <w:rsid w:val="00882ED3"/>
    <w:rsid w:val="00882F02"/>
    <w:rsid w:val="00882FAE"/>
    <w:rsid w:val="00885568"/>
    <w:rsid w:val="008857D3"/>
    <w:rsid w:val="008876CB"/>
    <w:rsid w:val="00887B6E"/>
    <w:rsid w:val="00887D79"/>
    <w:rsid w:val="0089073D"/>
    <w:rsid w:val="00890E8F"/>
    <w:rsid w:val="00891758"/>
    <w:rsid w:val="008931AD"/>
    <w:rsid w:val="008933B2"/>
    <w:rsid w:val="00894BCD"/>
    <w:rsid w:val="00894D5E"/>
    <w:rsid w:val="008960C7"/>
    <w:rsid w:val="0089675C"/>
    <w:rsid w:val="008A0127"/>
    <w:rsid w:val="008A14FC"/>
    <w:rsid w:val="008A3404"/>
    <w:rsid w:val="008A3857"/>
    <w:rsid w:val="008A5314"/>
    <w:rsid w:val="008A5741"/>
    <w:rsid w:val="008A7B7F"/>
    <w:rsid w:val="008B0D0D"/>
    <w:rsid w:val="008B2AAD"/>
    <w:rsid w:val="008B3513"/>
    <w:rsid w:val="008B385E"/>
    <w:rsid w:val="008B7957"/>
    <w:rsid w:val="008C2568"/>
    <w:rsid w:val="008C2B80"/>
    <w:rsid w:val="008C389C"/>
    <w:rsid w:val="008C3CF9"/>
    <w:rsid w:val="008C4776"/>
    <w:rsid w:val="008C6F7C"/>
    <w:rsid w:val="008D0790"/>
    <w:rsid w:val="008D31BE"/>
    <w:rsid w:val="008D516A"/>
    <w:rsid w:val="008D5E6C"/>
    <w:rsid w:val="008E2094"/>
    <w:rsid w:val="008E20BB"/>
    <w:rsid w:val="008E2E5B"/>
    <w:rsid w:val="008E4BA3"/>
    <w:rsid w:val="008E5022"/>
    <w:rsid w:val="008E5B20"/>
    <w:rsid w:val="008E7AAD"/>
    <w:rsid w:val="008E7F36"/>
    <w:rsid w:val="008F15A9"/>
    <w:rsid w:val="008F1C6F"/>
    <w:rsid w:val="008F2468"/>
    <w:rsid w:val="008F37D5"/>
    <w:rsid w:val="008F3B01"/>
    <w:rsid w:val="008F3DE7"/>
    <w:rsid w:val="008F5C46"/>
    <w:rsid w:val="008F677B"/>
    <w:rsid w:val="008F6A51"/>
    <w:rsid w:val="008F77FE"/>
    <w:rsid w:val="009000A1"/>
    <w:rsid w:val="00900A96"/>
    <w:rsid w:val="0090208E"/>
    <w:rsid w:val="00904509"/>
    <w:rsid w:val="009067F0"/>
    <w:rsid w:val="00906A22"/>
    <w:rsid w:val="00907798"/>
    <w:rsid w:val="00907B70"/>
    <w:rsid w:val="009115D2"/>
    <w:rsid w:val="00914210"/>
    <w:rsid w:val="00914C20"/>
    <w:rsid w:val="009163FF"/>
    <w:rsid w:val="00921382"/>
    <w:rsid w:val="00921528"/>
    <w:rsid w:val="00921AC2"/>
    <w:rsid w:val="00921E3A"/>
    <w:rsid w:val="009225BD"/>
    <w:rsid w:val="00924920"/>
    <w:rsid w:val="00924DE4"/>
    <w:rsid w:val="00926566"/>
    <w:rsid w:val="009272F7"/>
    <w:rsid w:val="00927B9F"/>
    <w:rsid w:val="009307CD"/>
    <w:rsid w:val="009307D1"/>
    <w:rsid w:val="00930BE7"/>
    <w:rsid w:val="009313D9"/>
    <w:rsid w:val="0093466A"/>
    <w:rsid w:val="009361CD"/>
    <w:rsid w:val="00937884"/>
    <w:rsid w:val="00937F70"/>
    <w:rsid w:val="00941872"/>
    <w:rsid w:val="00942A45"/>
    <w:rsid w:val="00942E33"/>
    <w:rsid w:val="00943165"/>
    <w:rsid w:val="009432A7"/>
    <w:rsid w:val="0094332C"/>
    <w:rsid w:val="009439A9"/>
    <w:rsid w:val="00945AB7"/>
    <w:rsid w:val="0094698C"/>
    <w:rsid w:val="00947C0A"/>
    <w:rsid w:val="00950350"/>
    <w:rsid w:val="009508B5"/>
    <w:rsid w:val="00951681"/>
    <w:rsid w:val="00951D57"/>
    <w:rsid w:val="00952F2A"/>
    <w:rsid w:val="009534BD"/>
    <w:rsid w:val="00954F31"/>
    <w:rsid w:val="00960457"/>
    <w:rsid w:val="00961E96"/>
    <w:rsid w:val="00963019"/>
    <w:rsid w:val="00963462"/>
    <w:rsid w:val="00963600"/>
    <w:rsid w:val="0096563C"/>
    <w:rsid w:val="00967421"/>
    <w:rsid w:val="0096760D"/>
    <w:rsid w:val="009713D3"/>
    <w:rsid w:val="0097211D"/>
    <w:rsid w:val="0097647A"/>
    <w:rsid w:val="00976831"/>
    <w:rsid w:val="00976F1C"/>
    <w:rsid w:val="009804BA"/>
    <w:rsid w:val="00981B9B"/>
    <w:rsid w:val="0098262D"/>
    <w:rsid w:val="00982A36"/>
    <w:rsid w:val="0098388B"/>
    <w:rsid w:val="009840F2"/>
    <w:rsid w:val="00984368"/>
    <w:rsid w:val="0098493F"/>
    <w:rsid w:val="009872BB"/>
    <w:rsid w:val="009879A2"/>
    <w:rsid w:val="00990398"/>
    <w:rsid w:val="00990EEE"/>
    <w:rsid w:val="009929C1"/>
    <w:rsid w:val="00993906"/>
    <w:rsid w:val="00994CDB"/>
    <w:rsid w:val="00994D79"/>
    <w:rsid w:val="0099631E"/>
    <w:rsid w:val="0099686F"/>
    <w:rsid w:val="009A005E"/>
    <w:rsid w:val="009A0313"/>
    <w:rsid w:val="009A1193"/>
    <w:rsid w:val="009A1B15"/>
    <w:rsid w:val="009A3AE1"/>
    <w:rsid w:val="009A3C48"/>
    <w:rsid w:val="009A7D02"/>
    <w:rsid w:val="009A7DF7"/>
    <w:rsid w:val="009B0018"/>
    <w:rsid w:val="009B0AAD"/>
    <w:rsid w:val="009B0D02"/>
    <w:rsid w:val="009B15CB"/>
    <w:rsid w:val="009B174A"/>
    <w:rsid w:val="009B3613"/>
    <w:rsid w:val="009B4065"/>
    <w:rsid w:val="009B477F"/>
    <w:rsid w:val="009B5B8B"/>
    <w:rsid w:val="009B6348"/>
    <w:rsid w:val="009B6F94"/>
    <w:rsid w:val="009B76FF"/>
    <w:rsid w:val="009C08E5"/>
    <w:rsid w:val="009C2242"/>
    <w:rsid w:val="009C53B6"/>
    <w:rsid w:val="009C5498"/>
    <w:rsid w:val="009D1968"/>
    <w:rsid w:val="009D1AD5"/>
    <w:rsid w:val="009D33FA"/>
    <w:rsid w:val="009D6CC7"/>
    <w:rsid w:val="009D73AF"/>
    <w:rsid w:val="009E0FDE"/>
    <w:rsid w:val="009E3997"/>
    <w:rsid w:val="009E5254"/>
    <w:rsid w:val="009E6782"/>
    <w:rsid w:val="009E690E"/>
    <w:rsid w:val="009E727E"/>
    <w:rsid w:val="009E79CD"/>
    <w:rsid w:val="009F05B2"/>
    <w:rsid w:val="009F2202"/>
    <w:rsid w:val="009F2D2A"/>
    <w:rsid w:val="009F32E4"/>
    <w:rsid w:val="009F3F6A"/>
    <w:rsid w:val="009F48DA"/>
    <w:rsid w:val="009F6230"/>
    <w:rsid w:val="009F6BCF"/>
    <w:rsid w:val="00A0005E"/>
    <w:rsid w:val="00A0081F"/>
    <w:rsid w:val="00A00AE5"/>
    <w:rsid w:val="00A014B4"/>
    <w:rsid w:val="00A018E4"/>
    <w:rsid w:val="00A1123F"/>
    <w:rsid w:val="00A1276E"/>
    <w:rsid w:val="00A12843"/>
    <w:rsid w:val="00A135FB"/>
    <w:rsid w:val="00A13A09"/>
    <w:rsid w:val="00A13EDB"/>
    <w:rsid w:val="00A14278"/>
    <w:rsid w:val="00A1492D"/>
    <w:rsid w:val="00A15C96"/>
    <w:rsid w:val="00A16433"/>
    <w:rsid w:val="00A20550"/>
    <w:rsid w:val="00A21EE2"/>
    <w:rsid w:val="00A2269D"/>
    <w:rsid w:val="00A22F2D"/>
    <w:rsid w:val="00A23613"/>
    <w:rsid w:val="00A23D92"/>
    <w:rsid w:val="00A277AF"/>
    <w:rsid w:val="00A27B27"/>
    <w:rsid w:val="00A27BEE"/>
    <w:rsid w:val="00A3051B"/>
    <w:rsid w:val="00A30F06"/>
    <w:rsid w:val="00A318E6"/>
    <w:rsid w:val="00A31BF0"/>
    <w:rsid w:val="00A34F0F"/>
    <w:rsid w:val="00A35E10"/>
    <w:rsid w:val="00A36295"/>
    <w:rsid w:val="00A3663B"/>
    <w:rsid w:val="00A36B4A"/>
    <w:rsid w:val="00A36E9D"/>
    <w:rsid w:val="00A37DED"/>
    <w:rsid w:val="00A4090F"/>
    <w:rsid w:val="00A40E25"/>
    <w:rsid w:val="00A4194B"/>
    <w:rsid w:val="00A43694"/>
    <w:rsid w:val="00A44E27"/>
    <w:rsid w:val="00A4596A"/>
    <w:rsid w:val="00A45C8D"/>
    <w:rsid w:val="00A471F6"/>
    <w:rsid w:val="00A47F0A"/>
    <w:rsid w:val="00A5011B"/>
    <w:rsid w:val="00A520EE"/>
    <w:rsid w:val="00A5216E"/>
    <w:rsid w:val="00A52BA8"/>
    <w:rsid w:val="00A54145"/>
    <w:rsid w:val="00A5460A"/>
    <w:rsid w:val="00A57973"/>
    <w:rsid w:val="00A61843"/>
    <w:rsid w:val="00A62281"/>
    <w:rsid w:val="00A62AE0"/>
    <w:rsid w:val="00A63028"/>
    <w:rsid w:val="00A66D57"/>
    <w:rsid w:val="00A6740E"/>
    <w:rsid w:val="00A72F62"/>
    <w:rsid w:val="00A74025"/>
    <w:rsid w:val="00A742EA"/>
    <w:rsid w:val="00A74DD7"/>
    <w:rsid w:val="00A77BC8"/>
    <w:rsid w:val="00A82F9C"/>
    <w:rsid w:val="00A83E70"/>
    <w:rsid w:val="00A9267A"/>
    <w:rsid w:val="00A92B7F"/>
    <w:rsid w:val="00A930AC"/>
    <w:rsid w:val="00A93DDD"/>
    <w:rsid w:val="00A94BF6"/>
    <w:rsid w:val="00A9522A"/>
    <w:rsid w:val="00A95D38"/>
    <w:rsid w:val="00A97561"/>
    <w:rsid w:val="00A977B6"/>
    <w:rsid w:val="00AA0AAE"/>
    <w:rsid w:val="00AA1545"/>
    <w:rsid w:val="00AA169E"/>
    <w:rsid w:val="00AA2E7F"/>
    <w:rsid w:val="00AA3AA4"/>
    <w:rsid w:val="00AA3CD0"/>
    <w:rsid w:val="00AA42CE"/>
    <w:rsid w:val="00AA4F7C"/>
    <w:rsid w:val="00AA698B"/>
    <w:rsid w:val="00AA71EE"/>
    <w:rsid w:val="00AA78CE"/>
    <w:rsid w:val="00AA7FB1"/>
    <w:rsid w:val="00AB087F"/>
    <w:rsid w:val="00AB29CA"/>
    <w:rsid w:val="00AB2E37"/>
    <w:rsid w:val="00AB3037"/>
    <w:rsid w:val="00AB3C56"/>
    <w:rsid w:val="00AB4D63"/>
    <w:rsid w:val="00AB6E8B"/>
    <w:rsid w:val="00AC0031"/>
    <w:rsid w:val="00AC0DCD"/>
    <w:rsid w:val="00AC2719"/>
    <w:rsid w:val="00AC3E4D"/>
    <w:rsid w:val="00AC3F46"/>
    <w:rsid w:val="00AC518C"/>
    <w:rsid w:val="00AC6AD6"/>
    <w:rsid w:val="00AC7870"/>
    <w:rsid w:val="00AD14EF"/>
    <w:rsid w:val="00AD2CD6"/>
    <w:rsid w:val="00AD2E21"/>
    <w:rsid w:val="00AD357C"/>
    <w:rsid w:val="00AD65F5"/>
    <w:rsid w:val="00AD7589"/>
    <w:rsid w:val="00AD7595"/>
    <w:rsid w:val="00AD7E54"/>
    <w:rsid w:val="00AE0237"/>
    <w:rsid w:val="00AE086D"/>
    <w:rsid w:val="00AE11AC"/>
    <w:rsid w:val="00AE17C0"/>
    <w:rsid w:val="00AE27C3"/>
    <w:rsid w:val="00AE2F14"/>
    <w:rsid w:val="00AF0136"/>
    <w:rsid w:val="00AF1277"/>
    <w:rsid w:val="00AF3331"/>
    <w:rsid w:val="00AF5C7D"/>
    <w:rsid w:val="00AF7745"/>
    <w:rsid w:val="00B0093E"/>
    <w:rsid w:val="00B01B67"/>
    <w:rsid w:val="00B049D7"/>
    <w:rsid w:val="00B04A0A"/>
    <w:rsid w:val="00B055B9"/>
    <w:rsid w:val="00B0790D"/>
    <w:rsid w:val="00B122B1"/>
    <w:rsid w:val="00B14985"/>
    <w:rsid w:val="00B16A1E"/>
    <w:rsid w:val="00B22C33"/>
    <w:rsid w:val="00B23572"/>
    <w:rsid w:val="00B24D3C"/>
    <w:rsid w:val="00B25108"/>
    <w:rsid w:val="00B257E6"/>
    <w:rsid w:val="00B25FE1"/>
    <w:rsid w:val="00B262C5"/>
    <w:rsid w:val="00B27325"/>
    <w:rsid w:val="00B30582"/>
    <w:rsid w:val="00B3449F"/>
    <w:rsid w:val="00B369E1"/>
    <w:rsid w:val="00B401E9"/>
    <w:rsid w:val="00B4193B"/>
    <w:rsid w:val="00B433AE"/>
    <w:rsid w:val="00B50345"/>
    <w:rsid w:val="00B50406"/>
    <w:rsid w:val="00B504E7"/>
    <w:rsid w:val="00B50CBC"/>
    <w:rsid w:val="00B523D5"/>
    <w:rsid w:val="00B531E9"/>
    <w:rsid w:val="00B55E49"/>
    <w:rsid w:val="00B56EC6"/>
    <w:rsid w:val="00B60895"/>
    <w:rsid w:val="00B60B83"/>
    <w:rsid w:val="00B62345"/>
    <w:rsid w:val="00B625A2"/>
    <w:rsid w:val="00B63514"/>
    <w:rsid w:val="00B6434B"/>
    <w:rsid w:val="00B6474D"/>
    <w:rsid w:val="00B66104"/>
    <w:rsid w:val="00B6626F"/>
    <w:rsid w:val="00B6763A"/>
    <w:rsid w:val="00B701A4"/>
    <w:rsid w:val="00B71141"/>
    <w:rsid w:val="00B711A2"/>
    <w:rsid w:val="00B740C4"/>
    <w:rsid w:val="00B7644B"/>
    <w:rsid w:val="00B76E41"/>
    <w:rsid w:val="00B772C0"/>
    <w:rsid w:val="00B80385"/>
    <w:rsid w:val="00B81EE6"/>
    <w:rsid w:val="00B8268F"/>
    <w:rsid w:val="00B83997"/>
    <w:rsid w:val="00B84419"/>
    <w:rsid w:val="00B84935"/>
    <w:rsid w:val="00B857BE"/>
    <w:rsid w:val="00B85F70"/>
    <w:rsid w:val="00B879D4"/>
    <w:rsid w:val="00B90C5D"/>
    <w:rsid w:val="00B912AA"/>
    <w:rsid w:val="00B91546"/>
    <w:rsid w:val="00BA3A63"/>
    <w:rsid w:val="00BA402C"/>
    <w:rsid w:val="00BA6872"/>
    <w:rsid w:val="00BA7A9C"/>
    <w:rsid w:val="00BB1432"/>
    <w:rsid w:val="00BB15E9"/>
    <w:rsid w:val="00BB3D4B"/>
    <w:rsid w:val="00BB43B2"/>
    <w:rsid w:val="00BB4AC1"/>
    <w:rsid w:val="00BB5705"/>
    <w:rsid w:val="00BB64ED"/>
    <w:rsid w:val="00BC10A4"/>
    <w:rsid w:val="00BC36F5"/>
    <w:rsid w:val="00BC640F"/>
    <w:rsid w:val="00BC6DD6"/>
    <w:rsid w:val="00BC7741"/>
    <w:rsid w:val="00BD0B9D"/>
    <w:rsid w:val="00BD2F99"/>
    <w:rsid w:val="00BD4A08"/>
    <w:rsid w:val="00BD51FD"/>
    <w:rsid w:val="00BD62E3"/>
    <w:rsid w:val="00BE04F0"/>
    <w:rsid w:val="00BE07E7"/>
    <w:rsid w:val="00BE2826"/>
    <w:rsid w:val="00BE3A27"/>
    <w:rsid w:val="00BE3C65"/>
    <w:rsid w:val="00BE628F"/>
    <w:rsid w:val="00BE6381"/>
    <w:rsid w:val="00BF0CA6"/>
    <w:rsid w:val="00BF1550"/>
    <w:rsid w:val="00BF1BBE"/>
    <w:rsid w:val="00BF24F0"/>
    <w:rsid w:val="00BF389B"/>
    <w:rsid w:val="00BF6E4C"/>
    <w:rsid w:val="00BF75E6"/>
    <w:rsid w:val="00C00195"/>
    <w:rsid w:val="00C010B5"/>
    <w:rsid w:val="00C016D2"/>
    <w:rsid w:val="00C01831"/>
    <w:rsid w:val="00C029B1"/>
    <w:rsid w:val="00C02B2D"/>
    <w:rsid w:val="00C03EBD"/>
    <w:rsid w:val="00C06351"/>
    <w:rsid w:val="00C07B84"/>
    <w:rsid w:val="00C1154D"/>
    <w:rsid w:val="00C11C30"/>
    <w:rsid w:val="00C141FB"/>
    <w:rsid w:val="00C14C49"/>
    <w:rsid w:val="00C21C3B"/>
    <w:rsid w:val="00C2225C"/>
    <w:rsid w:val="00C237E8"/>
    <w:rsid w:val="00C23FEA"/>
    <w:rsid w:val="00C25641"/>
    <w:rsid w:val="00C25F7E"/>
    <w:rsid w:val="00C32F3F"/>
    <w:rsid w:val="00C35359"/>
    <w:rsid w:val="00C37434"/>
    <w:rsid w:val="00C378B1"/>
    <w:rsid w:val="00C40DB2"/>
    <w:rsid w:val="00C422AD"/>
    <w:rsid w:val="00C4253D"/>
    <w:rsid w:val="00C44DE9"/>
    <w:rsid w:val="00C45072"/>
    <w:rsid w:val="00C45823"/>
    <w:rsid w:val="00C45CE1"/>
    <w:rsid w:val="00C469E9"/>
    <w:rsid w:val="00C5004B"/>
    <w:rsid w:val="00C50583"/>
    <w:rsid w:val="00C50A1C"/>
    <w:rsid w:val="00C524CE"/>
    <w:rsid w:val="00C53EBE"/>
    <w:rsid w:val="00C5458A"/>
    <w:rsid w:val="00C5686A"/>
    <w:rsid w:val="00C57EDA"/>
    <w:rsid w:val="00C6176E"/>
    <w:rsid w:val="00C61EBC"/>
    <w:rsid w:val="00C6243A"/>
    <w:rsid w:val="00C625A6"/>
    <w:rsid w:val="00C62DD1"/>
    <w:rsid w:val="00C6313E"/>
    <w:rsid w:val="00C63D10"/>
    <w:rsid w:val="00C6406C"/>
    <w:rsid w:val="00C654D1"/>
    <w:rsid w:val="00C65E6B"/>
    <w:rsid w:val="00C66980"/>
    <w:rsid w:val="00C67D34"/>
    <w:rsid w:val="00C67F2F"/>
    <w:rsid w:val="00C70AA8"/>
    <w:rsid w:val="00C70D22"/>
    <w:rsid w:val="00C73B18"/>
    <w:rsid w:val="00C742AF"/>
    <w:rsid w:val="00C746F1"/>
    <w:rsid w:val="00C7523B"/>
    <w:rsid w:val="00C75ADD"/>
    <w:rsid w:val="00C82219"/>
    <w:rsid w:val="00C8309E"/>
    <w:rsid w:val="00C831A3"/>
    <w:rsid w:val="00C83885"/>
    <w:rsid w:val="00C84261"/>
    <w:rsid w:val="00C84D58"/>
    <w:rsid w:val="00C879A1"/>
    <w:rsid w:val="00C9143C"/>
    <w:rsid w:val="00C935B6"/>
    <w:rsid w:val="00C95171"/>
    <w:rsid w:val="00C95757"/>
    <w:rsid w:val="00C96691"/>
    <w:rsid w:val="00C96B65"/>
    <w:rsid w:val="00C96CB4"/>
    <w:rsid w:val="00CA11C3"/>
    <w:rsid w:val="00CA25F6"/>
    <w:rsid w:val="00CA27C1"/>
    <w:rsid w:val="00CA2A60"/>
    <w:rsid w:val="00CA31B7"/>
    <w:rsid w:val="00CA329F"/>
    <w:rsid w:val="00CA4F46"/>
    <w:rsid w:val="00CA6F7E"/>
    <w:rsid w:val="00CB2642"/>
    <w:rsid w:val="00CB3F26"/>
    <w:rsid w:val="00CB429C"/>
    <w:rsid w:val="00CB715B"/>
    <w:rsid w:val="00CB7BBC"/>
    <w:rsid w:val="00CC1F25"/>
    <w:rsid w:val="00CC36C0"/>
    <w:rsid w:val="00CC4100"/>
    <w:rsid w:val="00CC4F29"/>
    <w:rsid w:val="00CC56E5"/>
    <w:rsid w:val="00CC605E"/>
    <w:rsid w:val="00CC62C8"/>
    <w:rsid w:val="00CC773B"/>
    <w:rsid w:val="00CD0759"/>
    <w:rsid w:val="00CD1A7C"/>
    <w:rsid w:val="00CD1D94"/>
    <w:rsid w:val="00CD387B"/>
    <w:rsid w:val="00CD3D8D"/>
    <w:rsid w:val="00CD40EB"/>
    <w:rsid w:val="00CD41CB"/>
    <w:rsid w:val="00CD4824"/>
    <w:rsid w:val="00CD6107"/>
    <w:rsid w:val="00CD6DEE"/>
    <w:rsid w:val="00CE0C51"/>
    <w:rsid w:val="00CE149F"/>
    <w:rsid w:val="00CE1B6A"/>
    <w:rsid w:val="00CE4AF4"/>
    <w:rsid w:val="00CE5420"/>
    <w:rsid w:val="00CE598F"/>
    <w:rsid w:val="00CE5C73"/>
    <w:rsid w:val="00CE5DD8"/>
    <w:rsid w:val="00CE5DFA"/>
    <w:rsid w:val="00CE6B35"/>
    <w:rsid w:val="00CF0B0E"/>
    <w:rsid w:val="00CF1281"/>
    <w:rsid w:val="00CF3561"/>
    <w:rsid w:val="00CF3BFD"/>
    <w:rsid w:val="00CF594A"/>
    <w:rsid w:val="00D04692"/>
    <w:rsid w:val="00D059D9"/>
    <w:rsid w:val="00D075B3"/>
    <w:rsid w:val="00D158FA"/>
    <w:rsid w:val="00D16B84"/>
    <w:rsid w:val="00D16F83"/>
    <w:rsid w:val="00D20E51"/>
    <w:rsid w:val="00D21EF1"/>
    <w:rsid w:val="00D22157"/>
    <w:rsid w:val="00D221A0"/>
    <w:rsid w:val="00D2231B"/>
    <w:rsid w:val="00D227ED"/>
    <w:rsid w:val="00D229FD"/>
    <w:rsid w:val="00D2719E"/>
    <w:rsid w:val="00D2798E"/>
    <w:rsid w:val="00D27B29"/>
    <w:rsid w:val="00D27F32"/>
    <w:rsid w:val="00D27FAB"/>
    <w:rsid w:val="00D30070"/>
    <w:rsid w:val="00D31790"/>
    <w:rsid w:val="00D31FE1"/>
    <w:rsid w:val="00D33253"/>
    <w:rsid w:val="00D34C02"/>
    <w:rsid w:val="00D40D5A"/>
    <w:rsid w:val="00D43AAB"/>
    <w:rsid w:val="00D44363"/>
    <w:rsid w:val="00D44FCD"/>
    <w:rsid w:val="00D45880"/>
    <w:rsid w:val="00D460B9"/>
    <w:rsid w:val="00D4667D"/>
    <w:rsid w:val="00D467BD"/>
    <w:rsid w:val="00D46CFC"/>
    <w:rsid w:val="00D47C23"/>
    <w:rsid w:val="00D5065B"/>
    <w:rsid w:val="00D5225B"/>
    <w:rsid w:val="00D5337B"/>
    <w:rsid w:val="00D555A8"/>
    <w:rsid w:val="00D623DA"/>
    <w:rsid w:val="00D64E00"/>
    <w:rsid w:val="00D735E6"/>
    <w:rsid w:val="00D80277"/>
    <w:rsid w:val="00D81CCE"/>
    <w:rsid w:val="00D81D45"/>
    <w:rsid w:val="00D82A88"/>
    <w:rsid w:val="00D83009"/>
    <w:rsid w:val="00D83ADC"/>
    <w:rsid w:val="00D8489F"/>
    <w:rsid w:val="00D85E6E"/>
    <w:rsid w:val="00D86A5C"/>
    <w:rsid w:val="00D87D43"/>
    <w:rsid w:val="00D87ED0"/>
    <w:rsid w:val="00D910E6"/>
    <w:rsid w:val="00D9223D"/>
    <w:rsid w:val="00D9253E"/>
    <w:rsid w:val="00D92C59"/>
    <w:rsid w:val="00D93360"/>
    <w:rsid w:val="00D948CA"/>
    <w:rsid w:val="00D95B8B"/>
    <w:rsid w:val="00D9601D"/>
    <w:rsid w:val="00DA2DD3"/>
    <w:rsid w:val="00DA63E7"/>
    <w:rsid w:val="00DA6636"/>
    <w:rsid w:val="00DA6F56"/>
    <w:rsid w:val="00DB0754"/>
    <w:rsid w:val="00DB0C42"/>
    <w:rsid w:val="00DB1175"/>
    <w:rsid w:val="00DB3683"/>
    <w:rsid w:val="00DB7136"/>
    <w:rsid w:val="00DB72BC"/>
    <w:rsid w:val="00DC08F0"/>
    <w:rsid w:val="00DC2C02"/>
    <w:rsid w:val="00DC4197"/>
    <w:rsid w:val="00DC524F"/>
    <w:rsid w:val="00DC5513"/>
    <w:rsid w:val="00DC676A"/>
    <w:rsid w:val="00DC6BB4"/>
    <w:rsid w:val="00DD016D"/>
    <w:rsid w:val="00DD020A"/>
    <w:rsid w:val="00DD08BB"/>
    <w:rsid w:val="00DD0CC0"/>
    <w:rsid w:val="00DD10D4"/>
    <w:rsid w:val="00DD200B"/>
    <w:rsid w:val="00DD58A3"/>
    <w:rsid w:val="00DD6615"/>
    <w:rsid w:val="00DD6B31"/>
    <w:rsid w:val="00DD7245"/>
    <w:rsid w:val="00DD7A8D"/>
    <w:rsid w:val="00DD7CFB"/>
    <w:rsid w:val="00DE09A4"/>
    <w:rsid w:val="00DE0EBA"/>
    <w:rsid w:val="00DE4C78"/>
    <w:rsid w:val="00DE5180"/>
    <w:rsid w:val="00DE612D"/>
    <w:rsid w:val="00DE7158"/>
    <w:rsid w:val="00DF650E"/>
    <w:rsid w:val="00DF7804"/>
    <w:rsid w:val="00DF7D6E"/>
    <w:rsid w:val="00DF7E0C"/>
    <w:rsid w:val="00E015DC"/>
    <w:rsid w:val="00E0381D"/>
    <w:rsid w:val="00E04E82"/>
    <w:rsid w:val="00E14CF0"/>
    <w:rsid w:val="00E1508C"/>
    <w:rsid w:val="00E17CD3"/>
    <w:rsid w:val="00E17EC2"/>
    <w:rsid w:val="00E219F6"/>
    <w:rsid w:val="00E23A4E"/>
    <w:rsid w:val="00E270F9"/>
    <w:rsid w:val="00E27583"/>
    <w:rsid w:val="00E315C4"/>
    <w:rsid w:val="00E3164D"/>
    <w:rsid w:val="00E3213C"/>
    <w:rsid w:val="00E32EDD"/>
    <w:rsid w:val="00E331A1"/>
    <w:rsid w:val="00E33D90"/>
    <w:rsid w:val="00E34A07"/>
    <w:rsid w:val="00E34A24"/>
    <w:rsid w:val="00E356B1"/>
    <w:rsid w:val="00E377F6"/>
    <w:rsid w:val="00E37AEF"/>
    <w:rsid w:val="00E42B42"/>
    <w:rsid w:val="00E42E57"/>
    <w:rsid w:val="00E439C0"/>
    <w:rsid w:val="00E44B36"/>
    <w:rsid w:val="00E4526C"/>
    <w:rsid w:val="00E45E80"/>
    <w:rsid w:val="00E46471"/>
    <w:rsid w:val="00E47B52"/>
    <w:rsid w:val="00E52DB8"/>
    <w:rsid w:val="00E5302B"/>
    <w:rsid w:val="00E54425"/>
    <w:rsid w:val="00E5547C"/>
    <w:rsid w:val="00E56052"/>
    <w:rsid w:val="00E57F02"/>
    <w:rsid w:val="00E621BE"/>
    <w:rsid w:val="00E621DC"/>
    <w:rsid w:val="00E66F73"/>
    <w:rsid w:val="00E67F04"/>
    <w:rsid w:val="00E705C8"/>
    <w:rsid w:val="00E725C8"/>
    <w:rsid w:val="00E73351"/>
    <w:rsid w:val="00E760B4"/>
    <w:rsid w:val="00E76E9B"/>
    <w:rsid w:val="00E801E2"/>
    <w:rsid w:val="00E8073A"/>
    <w:rsid w:val="00E816D9"/>
    <w:rsid w:val="00E81FFC"/>
    <w:rsid w:val="00E82D04"/>
    <w:rsid w:val="00E8311F"/>
    <w:rsid w:val="00E831C3"/>
    <w:rsid w:val="00E836DF"/>
    <w:rsid w:val="00E840C0"/>
    <w:rsid w:val="00E8448A"/>
    <w:rsid w:val="00E8520E"/>
    <w:rsid w:val="00E85DCA"/>
    <w:rsid w:val="00E86F98"/>
    <w:rsid w:val="00E87EE0"/>
    <w:rsid w:val="00E90411"/>
    <w:rsid w:val="00E91C9B"/>
    <w:rsid w:val="00E92263"/>
    <w:rsid w:val="00E93FB2"/>
    <w:rsid w:val="00E94D06"/>
    <w:rsid w:val="00E95348"/>
    <w:rsid w:val="00E960BE"/>
    <w:rsid w:val="00E96822"/>
    <w:rsid w:val="00E96BC5"/>
    <w:rsid w:val="00E97012"/>
    <w:rsid w:val="00EA1550"/>
    <w:rsid w:val="00EA25FE"/>
    <w:rsid w:val="00EA579D"/>
    <w:rsid w:val="00EA6247"/>
    <w:rsid w:val="00EA6E5A"/>
    <w:rsid w:val="00EA6FDE"/>
    <w:rsid w:val="00EA7D4B"/>
    <w:rsid w:val="00EA7EB3"/>
    <w:rsid w:val="00EB3011"/>
    <w:rsid w:val="00EB3DB6"/>
    <w:rsid w:val="00EB4B40"/>
    <w:rsid w:val="00EB6884"/>
    <w:rsid w:val="00EC0337"/>
    <w:rsid w:val="00EC0DB5"/>
    <w:rsid w:val="00EC200B"/>
    <w:rsid w:val="00EC2012"/>
    <w:rsid w:val="00EC28BA"/>
    <w:rsid w:val="00EC3447"/>
    <w:rsid w:val="00EC4C78"/>
    <w:rsid w:val="00EC5074"/>
    <w:rsid w:val="00EC5DF8"/>
    <w:rsid w:val="00EC729F"/>
    <w:rsid w:val="00EC7B50"/>
    <w:rsid w:val="00EC7FE4"/>
    <w:rsid w:val="00ED012D"/>
    <w:rsid w:val="00ED12EB"/>
    <w:rsid w:val="00ED22F1"/>
    <w:rsid w:val="00ED48AD"/>
    <w:rsid w:val="00ED63A2"/>
    <w:rsid w:val="00EE0FF3"/>
    <w:rsid w:val="00EE2553"/>
    <w:rsid w:val="00EE67A9"/>
    <w:rsid w:val="00EE79F2"/>
    <w:rsid w:val="00EE7A86"/>
    <w:rsid w:val="00EF225E"/>
    <w:rsid w:val="00EF2822"/>
    <w:rsid w:val="00EF3F78"/>
    <w:rsid w:val="00EF505C"/>
    <w:rsid w:val="00EF6224"/>
    <w:rsid w:val="00EF6225"/>
    <w:rsid w:val="00EF7339"/>
    <w:rsid w:val="00EF7458"/>
    <w:rsid w:val="00EF7554"/>
    <w:rsid w:val="00EF7D7B"/>
    <w:rsid w:val="00F0288A"/>
    <w:rsid w:val="00F03A3F"/>
    <w:rsid w:val="00F042F0"/>
    <w:rsid w:val="00F0437C"/>
    <w:rsid w:val="00F0544C"/>
    <w:rsid w:val="00F05A04"/>
    <w:rsid w:val="00F073CB"/>
    <w:rsid w:val="00F07E19"/>
    <w:rsid w:val="00F12D76"/>
    <w:rsid w:val="00F159F8"/>
    <w:rsid w:val="00F15CB8"/>
    <w:rsid w:val="00F17141"/>
    <w:rsid w:val="00F175C0"/>
    <w:rsid w:val="00F206D8"/>
    <w:rsid w:val="00F2085E"/>
    <w:rsid w:val="00F20FF0"/>
    <w:rsid w:val="00F23467"/>
    <w:rsid w:val="00F24BAB"/>
    <w:rsid w:val="00F25996"/>
    <w:rsid w:val="00F25F4F"/>
    <w:rsid w:val="00F32CE5"/>
    <w:rsid w:val="00F35D54"/>
    <w:rsid w:val="00F36D9C"/>
    <w:rsid w:val="00F40521"/>
    <w:rsid w:val="00F40C2F"/>
    <w:rsid w:val="00F42297"/>
    <w:rsid w:val="00F42B3E"/>
    <w:rsid w:val="00F4342B"/>
    <w:rsid w:val="00F4470C"/>
    <w:rsid w:val="00F44E1B"/>
    <w:rsid w:val="00F46D7D"/>
    <w:rsid w:val="00F47B76"/>
    <w:rsid w:val="00F47C8C"/>
    <w:rsid w:val="00F47FE5"/>
    <w:rsid w:val="00F50342"/>
    <w:rsid w:val="00F50563"/>
    <w:rsid w:val="00F507CA"/>
    <w:rsid w:val="00F520DB"/>
    <w:rsid w:val="00F521AE"/>
    <w:rsid w:val="00F523A7"/>
    <w:rsid w:val="00F5285F"/>
    <w:rsid w:val="00F539D8"/>
    <w:rsid w:val="00F554EE"/>
    <w:rsid w:val="00F563B1"/>
    <w:rsid w:val="00F56EF6"/>
    <w:rsid w:val="00F57659"/>
    <w:rsid w:val="00F57923"/>
    <w:rsid w:val="00F640AE"/>
    <w:rsid w:val="00F64BE1"/>
    <w:rsid w:val="00F66911"/>
    <w:rsid w:val="00F66B45"/>
    <w:rsid w:val="00F70E96"/>
    <w:rsid w:val="00F73E23"/>
    <w:rsid w:val="00F80550"/>
    <w:rsid w:val="00F826ED"/>
    <w:rsid w:val="00F83A3F"/>
    <w:rsid w:val="00F83F28"/>
    <w:rsid w:val="00F850AB"/>
    <w:rsid w:val="00F85669"/>
    <w:rsid w:val="00F875F4"/>
    <w:rsid w:val="00F9035D"/>
    <w:rsid w:val="00F9042D"/>
    <w:rsid w:val="00F906BB"/>
    <w:rsid w:val="00F91666"/>
    <w:rsid w:val="00F9308B"/>
    <w:rsid w:val="00F941F9"/>
    <w:rsid w:val="00F967FB"/>
    <w:rsid w:val="00F97A40"/>
    <w:rsid w:val="00FA12A8"/>
    <w:rsid w:val="00FA2508"/>
    <w:rsid w:val="00FA2801"/>
    <w:rsid w:val="00FA2F9D"/>
    <w:rsid w:val="00FA30D7"/>
    <w:rsid w:val="00FA5825"/>
    <w:rsid w:val="00FA6A2F"/>
    <w:rsid w:val="00FA78D9"/>
    <w:rsid w:val="00FB2343"/>
    <w:rsid w:val="00FB4240"/>
    <w:rsid w:val="00FB5BFB"/>
    <w:rsid w:val="00FB5E40"/>
    <w:rsid w:val="00FB5E58"/>
    <w:rsid w:val="00FB5EA4"/>
    <w:rsid w:val="00FB7305"/>
    <w:rsid w:val="00FB7BEC"/>
    <w:rsid w:val="00FC42FD"/>
    <w:rsid w:val="00FC6414"/>
    <w:rsid w:val="00FC7CDC"/>
    <w:rsid w:val="00FD38F3"/>
    <w:rsid w:val="00FD4F7E"/>
    <w:rsid w:val="00FD5DAE"/>
    <w:rsid w:val="00FD5EAA"/>
    <w:rsid w:val="00FD681D"/>
    <w:rsid w:val="00FE22BC"/>
    <w:rsid w:val="00FE3A72"/>
    <w:rsid w:val="00FE44C2"/>
    <w:rsid w:val="00FE634F"/>
    <w:rsid w:val="00FE6F75"/>
    <w:rsid w:val="00FE72C9"/>
    <w:rsid w:val="00FF09C5"/>
    <w:rsid w:val="00FF27FD"/>
    <w:rsid w:val="00FF39DC"/>
    <w:rsid w:val="00FF3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90"/>
    <w:pPr>
      <w:tabs>
        <w:tab w:val="center" w:pos="4536"/>
      </w:tabs>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7A90"/>
    <w:pPr>
      <w:tabs>
        <w:tab w:val="center" w:pos="4153"/>
        <w:tab w:val="right" w:pos="8306"/>
      </w:tabs>
    </w:pPr>
  </w:style>
  <w:style w:type="character" w:styleId="a4">
    <w:name w:val="page number"/>
    <w:rsid w:val="00097A90"/>
    <w:rPr>
      <w:rFonts w:ascii="Arial" w:hAnsi="Arial"/>
      <w:sz w:val="22"/>
    </w:rPr>
  </w:style>
  <w:style w:type="paragraph" w:styleId="a5">
    <w:name w:val="Body Text Indent"/>
    <w:basedOn w:val="a"/>
    <w:link w:val="a6"/>
    <w:rsid w:val="00097A90"/>
    <w:pPr>
      <w:tabs>
        <w:tab w:val="clear" w:pos="4536"/>
      </w:tabs>
      <w:ind w:firstLine="720"/>
      <w:jc w:val="both"/>
    </w:pPr>
    <w:rPr>
      <w:rFonts w:ascii="Arial" w:hAnsi="Arial"/>
      <w:sz w:val="24"/>
    </w:rPr>
  </w:style>
  <w:style w:type="paragraph" w:customStyle="1" w:styleId="NijKolontit">
    <w:name w:val="NijKolontit"/>
    <w:basedOn w:val="a"/>
    <w:rsid w:val="00097A90"/>
    <w:rPr>
      <w:i/>
      <w:sz w:val="23"/>
    </w:rPr>
  </w:style>
  <w:style w:type="paragraph" w:customStyle="1" w:styleId="a7">
    <w:name w:val="ОснТекст"/>
    <w:link w:val="a8"/>
    <w:rsid w:val="00097A90"/>
    <w:pPr>
      <w:jc w:val="both"/>
    </w:pPr>
    <w:rPr>
      <w:b/>
      <w:color w:val="0000FF"/>
      <w:lang w:val="ru-RU" w:eastAsia="ru-RU"/>
    </w:rPr>
  </w:style>
  <w:style w:type="paragraph" w:customStyle="1" w:styleId="a9">
    <w:name w:val="Наименование"/>
    <w:basedOn w:val="a7"/>
    <w:next w:val="a7"/>
    <w:rsid w:val="00097A90"/>
    <w:pPr>
      <w:spacing w:before="360" w:after="80"/>
      <w:jc w:val="center"/>
    </w:pPr>
    <w:rPr>
      <w:b w:val="0"/>
      <w:sz w:val="24"/>
    </w:rPr>
  </w:style>
  <w:style w:type="character" w:customStyle="1" w:styleId="a8">
    <w:name w:val="ОснТекст Знак"/>
    <w:link w:val="a7"/>
    <w:rsid w:val="00097A90"/>
    <w:rPr>
      <w:b/>
      <w:color w:val="0000FF"/>
      <w:lang w:val="ru-RU" w:eastAsia="ru-RU" w:bidi="ar-SA"/>
    </w:rPr>
  </w:style>
  <w:style w:type="paragraph" w:customStyle="1" w:styleId="2">
    <w:name w:val="Знак2"/>
    <w:basedOn w:val="a"/>
    <w:rsid w:val="00097A90"/>
    <w:pPr>
      <w:tabs>
        <w:tab w:val="clear" w:pos="4536"/>
      </w:tabs>
      <w:spacing w:after="160" w:line="240" w:lineRule="exact"/>
    </w:pPr>
    <w:rPr>
      <w:rFonts w:ascii="Verdana" w:hAnsi="Verdana"/>
      <w:lang w:val="en-US" w:eastAsia="en-US"/>
    </w:rPr>
  </w:style>
  <w:style w:type="character" w:customStyle="1" w:styleId="a6">
    <w:name w:val="Основной текст с отступом Знак"/>
    <w:link w:val="a5"/>
    <w:rsid w:val="00097A90"/>
    <w:rPr>
      <w:rFonts w:ascii="Arial" w:hAnsi="Arial"/>
      <w:sz w:val="24"/>
      <w:lang w:val="ru-RU" w:eastAsia="ru-RU" w:bidi="ar-SA"/>
    </w:rPr>
  </w:style>
  <w:style w:type="table" w:styleId="aa">
    <w:name w:val="Table Grid"/>
    <w:basedOn w:val="a1"/>
    <w:rsid w:val="00097A90"/>
    <w:pPr>
      <w:tabs>
        <w:tab w:val="center" w:pos="4536"/>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
    <w:name w:val="FirstОснТекст"/>
    <w:basedOn w:val="a7"/>
    <w:next w:val="a7"/>
    <w:link w:val="First0"/>
    <w:rsid w:val="00142B2A"/>
    <w:pPr>
      <w:spacing w:before="160"/>
    </w:pPr>
    <w:rPr>
      <w:b w:val="0"/>
      <w:color w:val="auto"/>
    </w:rPr>
  </w:style>
  <w:style w:type="character" w:customStyle="1" w:styleId="First0">
    <w:name w:val="FirstОснТекст Знак"/>
    <w:link w:val="First"/>
    <w:rsid w:val="00142B2A"/>
    <w:rPr>
      <w:lang w:val="ru-RU" w:eastAsia="ru-RU" w:bidi="ar-SA"/>
    </w:rPr>
  </w:style>
  <w:style w:type="paragraph" w:styleId="ab">
    <w:name w:val="Balloon Text"/>
    <w:basedOn w:val="a"/>
    <w:semiHidden/>
    <w:rsid w:val="0026164B"/>
    <w:rPr>
      <w:rFonts w:ascii="Tahoma" w:hAnsi="Tahoma" w:cs="Tahoma"/>
      <w:sz w:val="16"/>
      <w:szCs w:val="16"/>
    </w:rPr>
  </w:style>
  <w:style w:type="character" w:styleId="ac">
    <w:name w:val="Hyperlink"/>
    <w:rsid w:val="00275860"/>
    <w:rPr>
      <w:b/>
      <w:color w:val="0000FF"/>
      <w:sz w:val="17"/>
      <w:u w:val="single"/>
    </w:rPr>
  </w:style>
  <w:style w:type="paragraph" w:customStyle="1" w:styleId="1">
    <w:name w:val="1"/>
    <w:basedOn w:val="a"/>
    <w:autoRedefine/>
    <w:rsid w:val="00275860"/>
    <w:pPr>
      <w:tabs>
        <w:tab w:val="clear" w:pos="4536"/>
      </w:tabs>
      <w:spacing w:after="160" w:line="240" w:lineRule="exact"/>
    </w:pPr>
    <w:rPr>
      <w:sz w:val="28"/>
      <w:lang w:val="en-US" w:eastAsia="en-US"/>
    </w:rPr>
  </w:style>
  <w:style w:type="paragraph" w:styleId="ad">
    <w:name w:val="footer"/>
    <w:basedOn w:val="a"/>
    <w:rsid w:val="008F37D5"/>
    <w:pPr>
      <w:tabs>
        <w:tab w:val="clear" w:pos="4536"/>
        <w:tab w:val="left" w:pos="567"/>
      </w:tabs>
    </w:pPr>
  </w:style>
  <w:style w:type="paragraph" w:customStyle="1" w:styleId="ae">
    <w:name w:val="ТестНижРеквз"/>
    <w:basedOn w:val="a"/>
    <w:uiPriority w:val="99"/>
    <w:rsid w:val="008F37D5"/>
    <w:pPr>
      <w:tabs>
        <w:tab w:val="clear" w:pos="4536"/>
        <w:tab w:val="left" w:pos="828"/>
      </w:tabs>
    </w:pPr>
    <w:rPr>
      <w:sz w:val="17"/>
      <w:szCs w:val="17"/>
    </w:rPr>
  </w:style>
  <w:style w:type="paragraph" w:customStyle="1" w:styleId="af">
    <w:name w:val="a"/>
    <w:basedOn w:val="a"/>
    <w:rsid w:val="00AC7870"/>
    <w:pPr>
      <w:tabs>
        <w:tab w:val="clear" w:pos="4536"/>
      </w:tabs>
      <w:spacing w:before="100" w:beforeAutospacing="1" w:after="100" w:afterAutospacing="1"/>
    </w:pPr>
    <w:rPr>
      <w:sz w:val="24"/>
      <w:szCs w:val="24"/>
    </w:rPr>
  </w:style>
  <w:style w:type="character" w:styleId="af0">
    <w:name w:val="Strong"/>
    <w:qFormat/>
    <w:rsid w:val="00AC7870"/>
    <w:rPr>
      <w:b/>
      <w:bCs/>
    </w:rPr>
  </w:style>
  <w:style w:type="paragraph" w:customStyle="1" w:styleId="first1">
    <w:name w:val="first"/>
    <w:basedOn w:val="a"/>
    <w:rsid w:val="00AC7870"/>
    <w:pPr>
      <w:tabs>
        <w:tab w:val="clear" w:pos="4536"/>
      </w:tabs>
      <w:spacing w:before="100" w:beforeAutospacing="1" w:after="100" w:afterAutospacing="1"/>
    </w:pPr>
    <w:rPr>
      <w:sz w:val="24"/>
      <w:szCs w:val="24"/>
    </w:rPr>
  </w:style>
  <w:style w:type="paragraph" w:styleId="af1">
    <w:name w:val="No Spacing"/>
    <w:uiPriority w:val="1"/>
    <w:qFormat/>
    <w:rsid w:val="00790BBA"/>
    <w:pPr>
      <w:tabs>
        <w:tab w:val="center" w:pos="4536"/>
      </w:tabs>
    </w:pPr>
    <w:rPr>
      <w:lang w:val="ru-RU" w:eastAsia="ru-RU"/>
    </w:rPr>
  </w:style>
  <w:style w:type="paragraph" w:customStyle="1" w:styleId="VrezSnoska">
    <w:name w:val="VrezSnoska"/>
    <w:basedOn w:val="a"/>
    <w:uiPriority w:val="99"/>
    <w:rsid w:val="005E5C08"/>
    <w:pPr>
      <w:tabs>
        <w:tab w:val="clear" w:pos="4536"/>
      </w:tabs>
      <w:spacing w:before="80"/>
      <w:ind w:left="510"/>
      <w:jc w:val="both"/>
    </w:pPr>
    <w:rPr>
      <w:rFonts w:ascii="Arial" w:hAnsi="Arial" w:cs="Arial"/>
      <w:i/>
      <w:iCs/>
      <w:sz w:val="17"/>
      <w:szCs w:val="17"/>
    </w:rPr>
  </w:style>
  <w:style w:type="paragraph" w:customStyle="1" w:styleId="OsnTxt">
    <w:name w:val="OsnTxt:"/>
    <w:basedOn w:val="a"/>
    <w:uiPriority w:val="99"/>
    <w:rsid w:val="005E5C08"/>
    <w:pPr>
      <w:tabs>
        <w:tab w:val="clear" w:pos="4536"/>
      </w:tabs>
      <w:spacing w:after="200" w:line="330" w:lineRule="exact"/>
      <w:ind w:firstLine="709"/>
      <w:jc w:val="both"/>
    </w:pPr>
    <w:rPr>
      <w:rFonts w:ascii="Arial" w:hAnsi="Arial" w:cs="Arial"/>
    </w:rPr>
  </w:style>
  <w:style w:type="paragraph" w:customStyle="1" w:styleId="Abz1">
    <w:name w:val="Abz1:"/>
    <w:basedOn w:val="a"/>
    <w:uiPriority w:val="99"/>
    <w:rsid w:val="005E5C08"/>
    <w:pPr>
      <w:tabs>
        <w:tab w:val="clear" w:pos="4536"/>
      </w:tabs>
      <w:spacing w:before="180" w:after="60" w:line="330" w:lineRule="exact"/>
      <w:ind w:firstLine="709"/>
      <w:jc w:val="both"/>
    </w:pPr>
    <w:rPr>
      <w:rFonts w:ascii="Arial" w:hAnsi="Arial" w:cs="Arial"/>
    </w:rPr>
  </w:style>
  <w:style w:type="paragraph" w:customStyle="1" w:styleId="Zagolovok1">
    <w:name w:val="Zagolovok1"/>
    <w:uiPriority w:val="99"/>
    <w:rsid w:val="005E5C08"/>
    <w:pPr>
      <w:spacing w:before="680" w:after="160"/>
      <w:ind w:left="851" w:right="851"/>
      <w:jc w:val="center"/>
    </w:pPr>
    <w:rPr>
      <w:rFonts w:ascii="Arial" w:hAnsi="Arial" w:cs="Arial"/>
      <w:b/>
      <w:bCs/>
      <w:noProof/>
      <w:sz w:val="28"/>
      <w:szCs w:val="28"/>
      <w:lang w:val="ru-RU" w:eastAsia="ru-RU"/>
    </w:rPr>
  </w:style>
  <w:style w:type="paragraph" w:customStyle="1" w:styleId="EdIzm">
    <w:name w:val="EdIzm"/>
    <w:basedOn w:val="a"/>
    <w:uiPriority w:val="99"/>
    <w:rsid w:val="005E5C08"/>
    <w:pPr>
      <w:tabs>
        <w:tab w:val="clear" w:pos="4536"/>
      </w:tabs>
      <w:spacing w:before="120" w:after="60"/>
      <w:jc w:val="right"/>
    </w:pPr>
    <w:rPr>
      <w:rFonts w:ascii="Arial" w:hAnsi="Arial" w:cs="Arial"/>
      <w:sz w:val="17"/>
      <w:szCs w:val="17"/>
    </w:rPr>
  </w:style>
  <w:style w:type="paragraph" w:customStyle="1" w:styleId="ShTab">
    <w:name w:val="ShTab"/>
    <w:basedOn w:val="a"/>
    <w:uiPriority w:val="99"/>
    <w:rsid w:val="005E5C08"/>
    <w:pPr>
      <w:tabs>
        <w:tab w:val="clear" w:pos="4536"/>
      </w:tabs>
      <w:jc w:val="center"/>
    </w:pPr>
    <w:rPr>
      <w:rFonts w:ascii="Arial" w:hAnsi="Arial" w:cs="Arial"/>
    </w:rPr>
  </w:style>
  <w:style w:type="paragraph" w:customStyle="1" w:styleId="Bokovik">
    <w:name w:val="Bokovik"/>
    <w:basedOn w:val="a"/>
    <w:uiPriority w:val="99"/>
    <w:rsid w:val="005E5C08"/>
    <w:pPr>
      <w:tabs>
        <w:tab w:val="clear" w:pos="4536"/>
      </w:tabs>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916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8708-ECC8-4C3C-A251-F0D36394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399</Words>
  <Characters>2277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Ќазаќстан Республикасы Статистика Aгенттігі</vt:lpstr>
      <vt:lpstr>Ќазаќстан Республикасы Статистика Aгенттігі</vt:lpstr>
    </vt:vector>
  </TitlesOfParts>
  <Company>RePack by SPecialiST</Company>
  <LinksUpToDate>false</LinksUpToDate>
  <CharactersWithSpaces>2671</CharactersWithSpaces>
  <SharedDoc>false</SharedDoc>
  <HLinks>
    <vt:vector size="6" baseType="variant">
      <vt:variant>
        <vt:i4>2883626</vt:i4>
      </vt:variant>
      <vt:variant>
        <vt:i4>0</vt:i4>
      </vt:variant>
      <vt:variant>
        <vt:i4>0</vt:i4>
      </vt:variant>
      <vt:variant>
        <vt:i4>5</vt:i4>
      </vt:variant>
      <vt:variant>
        <vt:lpwstr>http://www.stat.gov.kz/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Статистика Aгенттігі</dc:title>
  <dc:creator>N.Ilaysov</dc:creator>
  <cp:lastModifiedBy>a.rashidov</cp:lastModifiedBy>
  <cp:revision>114</cp:revision>
  <cp:lastPrinted>2019-08-01T04:38:00Z</cp:lastPrinted>
  <dcterms:created xsi:type="dcterms:W3CDTF">2020-10-01T03:48:00Z</dcterms:created>
  <dcterms:modified xsi:type="dcterms:W3CDTF">2022-02-01T04:18:00Z</dcterms:modified>
</cp:coreProperties>
</file>