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269" w:type="dxa"/>
        <w:tblLook w:val="04A0" w:firstRow="1" w:lastRow="0" w:firstColumn="1" w:lastColumn="0" w:noHBand="0" w:noVBand="1"/>
      </w:tblPr>
      <w:tblGrid>
        <w:gridCol w:w="8049"/>
        <w:gridCol w:w="6836"/>
      </w:tblGrid>
      <w:tr w:rsidR="00CC257D" w:rsidRPr="00AA5C5D" w14:paraId="318F31F1" w14:textId="77777777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D175" w14:textId="77777777"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2BD4" w14:textId="77777777"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 w:rsidRPr="00CC3BBB">
              <w:rPr>
                <w:color w:val="000000"/>
                <w:sz w:val="20"/>
                <w:lang w:val="ru-RU"/>
              </w:rPr>
              <w:t>Приложение 2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14:paraId="6967B8A3" w14:textId="77777777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BC0CB" w14:textId="77777777"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0834" w14:textId="77777777" w:rsidR="00CC257D" w:rsidRDefault="00B146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B2327E5" w14:textId="09D36B6F" w:rsidR="00CC257D" w:rsidRDefault="00B146B4" w:rsidP="00CC3B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06"/>
      <w:r w:rsidRPr="00CC3BBB">
        <w:rPr>
          <w:b/>
          <w:color w:val="000000"/>
          <w:sz w:val="28"/>
          <w:szCs w:val="28"/>
          <w:lang w:val="ru-RU"/>
        </w:rPr>
        <w:t>Отчет о завершении публичного обсуждения тем государственного социального заказа</w:t>
      </w:r>
      <w:r w:rsidR="000D2393">
        <w:rPr>
          <w:b/>
          <w:color w:val="000000"/>
          <w:sz w:val="28"/>
          <w:szCs w:val="28"/>
          <w:lang w:val="ru-RU"/>
        </w:rPr>
        <w:t xml:space="preserve"> за 202</w:t>
      </w:r>
      <w:r w:rsidR="00AA5C5D">
        <w:rPr>
          <w:b/>
          <w:color w:val="000000"/>
          <w:sz w:val="28"/>
          <w:szCs w:val="28"/>
          <w:lang w:val="ru-RU"/>
        </w:rPr>
        <w:t>3</w:t>
      </w:r>
      <w:r w:rsidR="00CC3BBB">
        <w:rPr>
          <w:b/>
          <w:color w:val="000000"/>
          <w:sz w:val="28"/>
          <w:szCs w:val="28"/>
          <w:lang w:val="ru-RU"/>
        </w:rPr>
        <w:t xml:space="preserve"> год</w:t>
      </w:r>
    </w:p>
    <w:p w14:paraId="1EBE5E80" w14:textId="77777777" w:rsidR="00CC3BBB" w:rsidRPr="00CC3BBB" w:rsidRDefault="00CC3BBB" w:rsidP="00CC3BBB">
      <w:pPr>
        <w:spacing w:after="0"/>
        <w:jc w:val="center"/>
        <w:rPr>
          <w:sz w:val="28"/>
          <w:szCs w:val="28"/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554"/>
        <w:gridCol w:w="2046"/>
        <w:gridCol w:w="1967"/>
        <w:gridCol w:w="1626"/>
        <w:gridCol w:w="5940"/>
      </w:tblGrid>
      <w:tr w:rsidR="00CC257D" w:rsidRPr="00AA5C5D" w14:paraId="0A050860" w14:textId="77777777" w:rsidTr="00E87578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13F8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1" w:name="z107"/>
            <w:bookmarkEnd w:id="0"/>
            <w:r w:rsidRPr="00CC3BBB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BECE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90AB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Замечание и (или) предложение (краткое содержание) с указанием его автора</w:t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4D3ED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Заключение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государственного</w:t>
            </w:r>
            <w:proofErr w:type="spellEnd"/>
            <w:r w:rsidRPr="00CC3BB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BBB">
              <w:rPr>
                <w:b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02D8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Обоснование по непринятию замечания и (или) предложения</w:t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C07B" w14:textId="77777777"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Итоги (количество принятых и непринятых замечаний и (или) предложений)</w:t>
            </w:r>
          </w:p>
        </w:tc>
      </w:tr>
      <w:tr w:rsidR="00AA5C5D" w:rsidRPr="00E87578" w14:paraId="637CB7EB" w14:textId="77777777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F0E9B" w14:textId="77777777" w:rsidR="00AA5C5D" w:rsidRPr="00CC3BBB" w:rsidRDefault="00AA5C5D" w:rsidP="00AA5C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" w:name="z108"/>
            <w:r w:rsidRPr="00CC3BBB">
              <w:rPr>
                <w:color w:val="000000"/>
                <w:sz w:val="24"/>
                <w:szCs w:val="24"/>
              </w:rPr>
              <w:t>1</w:t>
            </w:r>
          </w:p>
        </w:tc>
        <w:bookmarkEnd w:id="2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584F" w14:textId="5D9037A3" w:rsidR="00AA5C5D" w:rsidRPr="00AA5C5D" w:rsidRDefault="00AA5C5D" w:rsidP="00AA5C5D">
            <w:pPr>
              <w:spacing w:after="0"/>
              <w:jc w:val="both"/>
              <w:rPr>
                <w:lang w:val="ru-RU"/>
              </w:rPr>
            </w:pPr>
            <w:r w:rsidRPr="00AA5C5D">
              <w:rPr>
                <w:lang w:val="ru-RU" w:eastAsia="ru-RU"/>
              </w:rPr>
              <w:t>Проведение акции «Международный день очистки водоемов» на береговой линии озера Пестрое и реки Ишим</w:t>
            </w:r>
            <w:r w:rsidRPr="00AA5C5D">
              <w:rPr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875E3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5F3B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52524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E8D39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AA5C5D" w:rsidRPr="00E87578" w14:paraId="5A69D2FA" w14:textId="77777777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8A815" w14:textId="77777777" w:rsidR="00AA5C5D" w:rsidRPr="00CC3BBB" w:rsidRDefault="00AA5C5D" w:rsidP="00AA5C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z109"/>
            <w:r w:rsidRPr="00CC3BBB">
              <w:rPr>
                <w:color w:val="000000"/>
                <w:sz w:val="24"/>
                <w:szCs w:val="24"/>
              </w:rPr>
              <w:t>2</w:t>
            </w:r>
          </w:p>
        </w:tc>
        <w:bookmarkEnd w:id="3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152E" w14:textId="7AF3B97C" w:rsidR="00AA5C5D" w:rsidRPr="00AA5C5D" w:rsidRDefault="00AA5C5D" w:rsidP="00AA5C5D">
            <w:pPr>
              <w:spacing w:after="0"/>
              <w:jc w:val="both"/>
              <w:rPr>
                <w:lang w:val="ru-RU"/>
              </w:rPr>
            </w:pPr>
            <w:r w:rsidRPr="00AA5C5D">
              <w:rPr>
                <w:lang w:val="ru-RU"/>
              </w:rPr>
              <w:t>Организация и проведение акции по очистке городских лесов</w:t>
            </w:r>
            <w:r w:rsidRPr="00AA5C5D">
              <w:rPr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609A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8B416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1760D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AA432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AA5C5D" w:rsidRPr="00CC3BBB" w14:paraId="4B33B657" w14:textId="77777777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9F3B" w14:textId="77777777" w:rsidR="00AA5C5D" w:rsidRPr="00CC3BBB" w:rsidRDefault="00AA5C5D" w:rsidP="00AA5C5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110"/>
            <w:r w:rsidRPr="00CC3BBB">
              <w:rPr>
                <w:color w:val="000000"/>
                <w:sz w:val="24"/>
                <w:szCs w:val="24"/>
              </w:rPr>
              <w:t>3</w:t>
            </w:r>
          </w:p>
        </w:tc>
        <w:bookmarkEnd w:id="4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2CC60" w14:textId="274283A8" w:rsidR="00AA5C5D" w:rsidRPr="00AA5C5D" w:rsidRDefault="00AA5C5D" w:rsidP="00AA5C5D">
            <w:pPr>
              <w:spacing w:after="0"/>
              <w:rPr>
                <w:lang w:eastAsia="ru-RU"/>
              </w:rPr>
            </w:pPr>
            <w:r w:rsidRPr="00AA5C5D">
              <w:rPr>
                <w:lang w:eastAsia="ru-RU"/>
              </w:rPr>
              <w:t>Организация экскурсии для детей в КГУ «ГУ по охране и воспроизводству животного мира «Красный бор»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755B7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03B53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C3EF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96711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AA5C5D" w:rsidRPr="00CC3BBB" w14:paraId="3733E7C9" w14:textId="77777777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062B" w14:textId="77777777" w:rsidR="00AA5C5D" w:rsidRPr="00E87578" w:rsidRDefault="00AA5C5D" w:rsidP="00AA5C5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8E961" w14:textId="77777777" w:rsidR="00AA5C5D" w:rsidRPr="00AA5C5D" w:rsidRDefault="00AA5C5D" w:rsidP="00AA5C5D">
            <w:pPr>
              <w:spacing w:after="0" w:line="240" w:lineRule="auto"/>
              <w:rPr>
                <w:lang w:val="ru-RU" w:eastAsia="ru-RU"/>
              </w:rPr>
            </w:pPr>
            <w:r w:rsidRPr="00AA5C5D">
              <w:rPr>
                <w:lang w:val="ru-RU" w:eastAsia="ru-RU"/>
              </w:rPr>
              <w:t xml:space="preserve">Конкурс на лучшее школьное лесничество </w:t>
            </w:r>
          </w:p>
          <w:p w14:paraId="29A7E87F" w14:textId="04DDFA25" w:rsidR="00AA5C5D" w:rsidRPr="00AA5C5D" w:rsidRDefault="00AA5C5D" w:rsidP="00AA5C5D">
            <w:pPr>
              <w:spacing w:after="0" w:line="240" w:lineRule="auto"/>
              <w:rPr>
                <w:lang w:val="kk-KZ"/>
              </w:rPr>
            </w:pPr>
            <w:r w:rsidRPr="00AA5C5D">
              <w:rPr>
                <w:lang w:val="ru-RU" w:eastAsia="ru-RU"/>
              </w:rPr>
              <w:t xml:space="preserve">Северо-Казахстанской </w:t>
            </w:r>
            <w:r w:rsidRPr="00AA5C5D">
              <w:rPr>
                <w:lang w:val="ru-RU" w:eastAsia="ru-RU"/>
              </w:rPr>
              <w:lastRenderedPageBreak/>
              <w:t>области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F0F9A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65B03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E7AA6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4162F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AA5C5D" w:rsidRPr="00E87578" w14:paraId="53FCF845" w14:textId="77777777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D446" w14:textId="77777777" w:rsidR="00AA5C5D" w:rsidRPr="00E87578" w:rsidRDefault="00AA5C5D" w:rsidP="00AA5C5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2B8E9" w14:textId="77777777" w:rsidR="00AA5C5D" w:rsidRPr="00AA5C5D" w:rsidRDefault="00AA5C5D" w:rsidP="00AA5C5D">
            <w:pPr>
              <w:spacing w:after="0"/>
              <w:rPr>
                <w:lang w:val="ru-RU" w:eastAsia="ru-RU"/>
              </w:rPr>
            </w:pPr>
            <w:r w:rsidRPr="00AA5C5D">
              <w:rPr>
                <w:lang w:val="ru-RU" w:eastAsia="ru-RU"/>
              </w:rPr>
              <w:t>Размещение видеопродукции в эфире телеканалов:</w:t>
            </w:r>
          </w:p>
          <w:p w14:paraId="031364BA" w14:textId="17DCBE47" w:rsidR="00AA5C5D" w:rsidRPr="00AA5C5D" w:rsidRDefault="00AA5C5D" w:rsidP="00AA5C5D">
            <w:pPr>
              <w:spacing w:after="0"/>
              <w:rPr>
                <w:lang w:val="kk-KZ"/>
              </w:rPr>
            </w:pPr>
            <w:r w:rsidRPr="00AA5C5D">
              <w:rPr>
                <w:lang w:val="ru-RU" w:eastAsia="ru-RU"/>
              </w:rPr>
              <w:t>1) Трансляция и изготовление нового видеоролика на природоохранную тематику.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BDC8F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91B23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2FF9B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4BABE" w14:textId="77777777" w:rsidR="00AA5C5D" w:rsidRPr="0023621C" w:rsidRDefault="00AA5C5D" w:rsidP="00AA5C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14:paraId="2ACD4277" w14:textId="77777777" w:rsidR="00CC257D" w:rsidRPr="00E87578" w:rsidRDefault="00CC257D">
      <w:pPr>
        <w:pStyle w:val="disclaimer"/>
        <w:rPr>
          <w:lang w:val="ru-RU"/>
        </w:rPr>
      </w:pPr>
    </w:p>
    <w:sectPr w:rsidR="00CC257D" w:rsidRPr="00E87578" w:rsidSect="00CC3BBB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894"/>
    <w:multiLevelType w:val="hybridMultilevel"/>
    <w:tmpl w:val="F54C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6BAE"/>
    <w:multiLevelType w:val="hybridMultilevel"/>
    <w:tmpl w:val="9F7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47020">
    <w:abstractNumId w:val="0"/>
  </w:num>
  <w:num w:numId="2" w16cid:durableId="1564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D"/>
    <w:rsid w:val="000D2393"/>
    <w:rsid w:val="001D5EC0"/>
    <w:rsid w:val="001F2744"/>
    <w:rsid w:val="0028134C"/>
    <w:rsid w:val="00496452"/>
    <w:rsid w:val="0079796B"/>
    <w:rsid w:val="00AA5C5D"/>
    <w:rsid w:val="00B146B4"/>
    <w:rsid w:val="00CC257D"/>
    <w:rsid w:val="00CC3BBB"/>
    <w:rsid w:val="00E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806E"/>
  <w15:docId w15:val="{0079953A-1237-472D-8D65-53327D7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BB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87578"/>
    <w:pPr>
      <w:spacing w:after="160" w:line="25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Кыдырбай Ергалиев</dc:creator>
  <cp:lastModifiedBy>Admin JN</cp:lastModifiedBy>
  <cp:revision>2</cp:revision>
  <dcterms:created xsi:type="dcterms:W3CDTF">2022-12-02T11:16:00Z</dcterms:created>
  <dcterms:modified xsi:type="dcterms:W3CDTF">2022-12-02T11:16:00Z</dcterms:modified>
</cp:coreProperties>
</file>