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33A4" w:rsidRPr="0022031D" w:rsidRDefault="003233A4" w:rsidP="00C238F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238F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22031D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3233A4" w:rsidRDefault="003233A4" w:rsidP="00C238F6">
      <w:pPr>
        <w:widowControl/>
        <w:ind w:firstLine="6379"/>
        <w:rPr>
          <w:rFonts w:ascii="Times New Roman" w:hAnsi="Times New Roman" w:cs="Times New Roman"/>
          <w:sz w:val="28"/>
          <w:szCs w:val="28"/>
        </w:rPr>
      </w:pPr>
      <w:bookmarkStart w:id="1" w:name="14"/>
      <w:bookmarkEnd w:id="1"/>
      <w:r w:rsidRPr="0022031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Pr="0022031D">
        <w:rPr>
          <w:rFonts w:ascii="Times New Roman" w:eastAsia="Times New Roman" w:hAnsi="Times New Roman" w:cs="Times New Roman"/>
          <w:sz w:val="28"/>
          <w:szCs w:val="28"/>
        </w:rPr>
        <w:t>акимата</w:t>
      </w:r>
      <w:bookmarkStart w:id="2" w:name="15"/>
      <w:bookmarkEnd w:id="2"/>
      <w:proofErr w:type="spellEnd"/>
    </w:p>
    <w:p w:rsidR="003233A4" w:rsidRDefault="003233A4" w:rsidP="00C238F6">
      <w:pPr>
        <w:widowControl/>
        <w:ind w:firstLine="6379"/>
        <w:rPr>
          <w:rFonts w:ascii="Times New Roman" w:eastAsia="Times New Roman" w:hAnsi="Times New Roman" w:cs="Times New Roman"/>
          <w:sz w:val="28"/>
          <w:szCs w:val="28"/>
        </w:rPr>
      </w:pPr>
      <w:r w:rsidRPr="0022031D">
        <w:rPr>
          <w:rFonts w:ascii="Times New Roman" w:eastAsia="Times New Roman" w:hAnsi="Times New Roman" w:cs="Times New Roman"/>
          <w:sz w:val="28"/>
          <w:szCs w:val="28"/>
        </w:rPr>
        <w:t>области Абай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1D">
        <w:rPr>
          <w:rFonts w:ascii="Times New Roman" w:eastAsia="Times New Roman" w:hAnsi="Times New Roman" w:cs="Times New Roman"/>
          <w:sz w:val="28"/>
          <w:szCs w:val="28"/>
        </w:rPr>
        <w:t>от</w:t>
      </w:r>
    </w:p>
    <w:p w:rsidR="003233A4" w:rsidRDefault="003233A4" w:rsidP="00C238F6">
      <w:pPr>
        <w:widowControl/>
        <w:ind w:firstLine="6379"/>
        <w:rPr>
          <w:rFonts w:ascii="Times New Roman" w:eastAsia="Times New Roman" w:hAnsi="Times New Roman" w:cs="Times New Roman"/>
          <w:sz w:val="28"/>
          <w:szCs w:val="28"/>
        </w:rPr>
      </w:pPr>
      <w:r w:rsidRPr="0022031D">
        <w:rPr>
          <w:rFonts w:ascii="Times New Roman" w:eastAsia="Times New Roman" w:hAnsi="Times New Roman" w:cs="Times New Roman"/>
          <w:sz w:val="28"/>
          <w:szCs w:val="28"/>
        </w:rPr>
        <w:t>«__»______ 2022 года</w:t>
      </w:r>
    </w:p>
    <w:p w:rsidR="003233A4" w:rsidRDefault="003233A4" w:rsidP="00C238F6">
      <w:pPr>
        <w:widowControl/>
        <w:ind w:firstLine="6379"/>
        <w:rPr>
          <w:rFonts w:ascii="Times New Roman" w:eastAsia="Times New Roman" w:hAnsi="Times New Roman" w:cs="Times New Roman"/>
          <w:sz w:val="28"/>
          <w:szCs w:val="28"/>
        </w:rPr>
      </w:pPr>
      <w:r w:rsidRPr="0022031D">
        <w:rPr>
          <w:rFonts w:ascii="Times New Roman" w:eastAsia="Times New Roman" w:hAnsi="Times New Roman" w:cs="Times New Roman"/>
          <w:sz w:val="28"/>
          <w:szCs w:val="28"/>
        </w:rPr>
        <w:t>№____</w:t>
      </w:r>
    </w:p>
    <w:p w:rsidR="00B95D3C" w:rsidRPr="00DE4BEB" w:rsidRDefault="00B95D3C" w:rsidP="00DE4BEB">
      <w:pPr>
        <w:widowControl/>
        <w:ind w:left="6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BEB" w:rsidRDefault="00DE4BEB" w:rsidP="00DE4BE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E4BEB" w:rsidRDefault="001447A4" w:rsidP="00DE4BE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4B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Положение </w:t>
      </w:r>
    </w:p>
    <w:p w:rsidR="00F64272" w:rsidRDefault="001447A4" w:rsidP="00DE4BE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4B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государственном учреждении</w:t>
      </w:r>
    </w:p>
    <w:p w:rsidR="005C58A4" w:rsidRPr="00DE4BEB" w:rsidRDefault="001447A4" w:rsidP="00DE4BE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B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«Управление образования </w:t>
      </w:r>
      <w:r w:rsidR="00061460" w:rsidRPr="00DE4B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области Абай</w:t>
      </w:r>
      <w:r w:rsidRPr="00DE4B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E4BEB" w:rsidRDefault="00DE4BEB" w:rsidP="00DE4BE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3" w:name="19"/>
      <w:bookmarkEnd w:id="3"/>
    </w:p>
    <w:p w:rsidR="005C58A4" w:rsidRDefault="001447A4" w:rsidP="00DE4BE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4B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Глава 1. Общие положения</w:t>
      </w:r>
    </w:p>
    <w:p w:rsidR="00DE4BEB" w:rsidRPr="00DE4BEB" w:rsidRDefault="00DE4BEB" w:rsidP="00DE4BE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20"/>
      <w:bookmarkEnd w:id="4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Государственное учреждение «Управление образования области</w:t>
      </w:r>
      <w:r w:rsidR="00B95D3C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Абай</w:t>
      </w:r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(далее – Управление) является государственным органом Республики Казахстан, осуществляющим руководство в сфере образования области в пределах своей компетенции.</w:t>
      </w:r>
    </w:p>
    <w:p w:rsidR="005C58A4" w:rsidRPr="00DE4BEB" w:rsidRDefault="00FA11AA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21"/>
      <w:bookmarkStart w:id="6" w:name="22"/>
      <w:bookmarkEnd w:id="5"/>
      <w:bookmarkEnd w:id="6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Управление осуществляет свою деятельность в соответствии с </w:t>
      </w:r>
      <w:hyperlink r:id="rId7" w:anchor="63">
        <w:r w:rsidR="001447A4" w:rsidRPr="00DE4BE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hyperlink r:id="rId8" w:anchor="18">
        <w:r w:rsidR="001447A4" w:rsidRPr="00DE4BE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C58A4" w:rsidRPr="00DE4BEB" w:rsidRDefault="00FA11AA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23"/>
      <w:bookmarkEnd w:id="7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 w:rsidR="005C58A4" w:rsidRPr="00DE4BEB" w:rsidRDefault="00FA11AA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24"/>
      <w:bookmarkEnd w:id="8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Управление вступает в гражданско-правовые отношения от собственного имени.</w:t>
      </w:r>
    </w:p>
    <w:p w:rsidR="005C58A4" w:rsidRPr="00DE4BEB" w:rsidRDefault="00FA11AA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25"/>
      <w:bookmarkEnd w:id="9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 w:rsidR="005C58A4" w:rsidRPr="00DE4BEB" w:rsidRDefault="00FA11AA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26"/>
      <w:bookmarkEnd w:id="10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p w:rsidR="005C58A4" w:rsidRPr="00DE4BEB" w:rsidRDefault="00FA11AA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27"/>
      <w:bookmarkEnd w:id="11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Структура и лимит штатной численности Управления утверждаются в соответствии с законодательством Республики Казахстан.</w:t>
      </w:r>
    </w:p>
    <w:p w:rsidR="003D5804" w:rsidRPr="006E50A3" w:rsidRDefault="00FA11AA" w:rsidP="003D5804">
      <w:pPr>
        <w:ind w:firstLine="705"/>
        <w:jc w:val="both"/>
        <w:rPr>
          <w:color w:val="000000" w:themeColor="text1"/>
          <w:sz w:val="28"/>
          <w:szCs w:val="28"/>
        </w:rPr>
      </w:pPr>
      <w:bookmarkStart w:id="12" w:name="28"/>
      <w:bookmarkEnd w:id="12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Местонахождение юридического лица: </w:t>
      </w:r>
      <w:bookmarkStart w:id="13" w:name="29"/>
      <w:bookmarkEnd w:id="13"/>
      <w:r w:rsidR="003D5804" w:rsidRPr="006E5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индекс </w:t>
      </w:r>
      <w:r w:rsidR="003D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071400</w:t>
      </w:r>
      <w:r w:rsidR="003D5804" w:rsidRPr="006E50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Республика Казахстан, область Аба</w:t>
      </w:r>
      <w:r w:rsidR="003D5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D5804" w:rsidRPr="006E50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город Семей, ул. </w:t>
      </w:r>
      <w:r w:rsidR="003D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Каюма Мухамедханова, 8</w:t>
      </w:r>
      <w:r w:rsidR="003D5804" w:rsidRPr="006E50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C58A4" w:rsidRPr="00DE4BEB" w:rsidRDefault="00FA11AA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Настоящее </w:t>
      </w:r>
      <w:hyperlink r:id="rId9" w:anchor="18">
        <w:r w:rsidR="001447A4" w:rsidRPr="00DE4BE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учредительным документом Управления.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30"/>
      <w:bookmarkEnd w:id="14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FA11AA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p w:rsidR="005C58A4" w:rsidRPr="00DE4BEB" w:rsidRDefault="00FA11AA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31"/>
      <w:bookmarkEnd w:id="15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11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32"/>
      <w:bookmarkEnd w:id="16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 w:rsidR="00DE4BEB" w:rsidRDefault="00DE4BEB" w:rsidP="00DE4BE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7" w:name="33"/>
      <w:bookmarkEnd w:id="17"/>
    </w:p>
    <w:p w:rsidR="005C58A4" w:rsidRDefault="001447A4" w:rsidP="00DE4BE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4B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Глава 2. Задачи и полномочия государственного органа</w:t>
      </w:r>
    </w:p>
    <w:p w:rsidR="00DE4BEB" w:rsidRPr="00DE4BEB" w:rsidRDefault="00DE4BEB" w:rsidP="00DE4BE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8A4" w:rsidRPr="00DE4BEB" w:rsidRDefault="00FA11AA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34"/>
      <w:bookmarkEnd w:id="18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Задачи: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35"/>
      <w:bookmarkEnd w:id="19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36"/>
      <w:bookmarkEnd w:id="20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37"/>
      <w:bookmarkEnd w:id="21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38"/>
      <w:bookmarkEnd w:id="22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39"/>
      <w:bookmarkEnd w:id="23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приобщение к достижениям отечественной и мировой культуры; изучение истории, обычаев и традиций казахского и других народов республики, овладение государственным, русским, иностранным языками;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40"/>
      <w:bookmarkEnd w:id="24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обеспечение повышения социального статуса педагогов;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41"/>
      <w:bookmarkEnd w:id="25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расширение автономности, самостоятельности организаций образования, демократизация управления образованием;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42"/>
      <w:bookmarkEnd w:id="26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внедрение и эффективное использование новых технологий обучения, в том числе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43"/>
      <w:bookmarkEnd w:id="27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9) обеспечение профессиональной мотивации обучающихся;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44"/>
      <w:bookmarkEnd w:id="28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45"/>
      <w:bookmarkEnd w:id="29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11) создание специальных условий для получения образования лицами (детьми) с особыми образовательными потребностями;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46"/>
      <w:bookmarkEnd w:id="30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12) защита прав и законных интересов детей.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47"/>
      <w:bookmarkEnd w:id="31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FA11AA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Полномочия: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48"/>
      <w:bookmarkEnd w:id="32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права: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49"/>
      <w:bookmarkEnd w:id="33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пределах своей компетенции запрашивать и получать у государственных органов, юридических лиц с участием государства и иных организаций и физических лиц необходимую информацию и документы для осуществления своих функций;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50"/>
      <w:bookmarkEnd w:id="34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наряду с правами, указанными в настоящем </w:t>
      </w:r>
      <w:hyperlink r:id="rId10" w:anchor="18">
        <w:r w:rsidRPr="00DE4BE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Положении</w:t>
        </w:r>
      </w:hyperlink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имеет и другие права, предоставленные ему законодательством Республики Казахстан;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51"/>
      <w:bookmarkEnd w:id="35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обязанности: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52"/>
      <w:bookmarkEnd w:id="36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анализировать качество организации учебно-воспитательного процесса в организациях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53"/>
      <w:bookmarkEnd w:id="37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пределах своей компетенции соблюдать исполнение законов Республики Казахстан </w:t>
      </w:r>
      <w:hyperlink r:id="rId11" w:anchor="2">
        <w:r w:rsidRPr="00DE4BE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«Об образовании»</w:t>
        </w:r>
      </w:hyperlink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anchor="4">
        <w:r w:rsidRPr="00DE4BE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«О статусе педагога»</w:t>
        </w:r>
      </w:hyperlink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54"/>
      <w:bookmarkEnd w:id="38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пределах своей компетенции проводить в установленном порядке аттестацию педагогов организаций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55"/>
      <w:bookmarkEnd w:id="39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обеспечивать информатизацию системы среднего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56"/>
      <w:bookmarkEnd w:id="40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исполнять поручения вышестоящих органов;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57"/>
      <w:bookmarkEnd w:id="41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соблюдать нормы действующего законодательства Республики Казахстан.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58"/>
      <w:bookmarkEnd w:id="42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осуществляют иные полномочия, предусмотренные законодательством Республики Казахстан.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59"/>
      <w:bookmarkEnd w:id="43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FA11AA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Функции: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60"/>
      <w:bookmarkEnd w:id="44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реализует государственную политику в области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61"/>
      <w:bookmarkEnd w:id="45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назначает на должности и освобождает от должностей первых руководителей отделов образования районов области, городов областного значения по согласованию с местным исполнительным органом района, города областного значения и уполномоченным органом в области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62"/>
      <w:bookmarkEnd w:id="46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назначает на должности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63"/>
      <w:bookmarkEnd w:id="47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выполняет функции администрирования и финансирования отделов образования районов области, городов областного значения;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64"/>
      <w:bookmarkEnd w:id="48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обеспечивает предоставление технического и профессионального, </w:t>
      </w:r>
      <w:proofErr w:type="spellStart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послесреднего</w:t>
      </w:r>
      <w:proofErr w:type="spellEnd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65"/>
      <w:bookmarkEnd w:id="49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обеспечивает обучение детей по специальным учебным программам;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66"/>
      <w:bookmarkEnd w:id="50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обеспечивает обучение одаренных детей в специализированных организациях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67"/>
      <w:bookmarkEnd w:id="51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организует и ответственно за предоставление дошкольного воспитания и обучения, начального, основного среднего, общего среднего, а также дополнительного образования на территории области;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68"/>
      <w:bookmarkEnd w:id="52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организует заказ и обеспечивает организации образования, реализующие общеобразовательные учебные программы основного среднего, </w:t>
      </w:r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общего среднего образования и образовательные программы специального, специализированного, дополнительного образования, технического и профессионального, </w:t>
      </w:r>
      <w:proofErr w:type="spellStart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послесреднего</w:t>
      </w:r>
      <w:proofErr w:type="spellEnd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образования, бланками документов государственного образца об образовании и осуществляют контроль за их использованием;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69"/>
      <w:bookmarkEnd w:id="53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10) вносит в местный исполнительный орган области предложения о создании, реорганизации и ликвидации в установленном законодательством Республики Казахстан порядке государственных организаций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дополнительные образовательные программы для детей по представлению отделов образования районов, городов областного значения, по согласованию с уполномоченным органом в области образования – государственных организаций образования, реализующих специализированные общеобразовательные и специальные учебные программы, образовательные программы технического и профессионального, </w:t>
      </w:r>
      <w:proofErr w:type="spellStart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послесреднего</w:t>
      </w:r>
      <w:proofErr w:type="spellEnd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70"/>
      <w:bookmarkEnd w:id="54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11) вносит на утверждение местному исполнительному органу области размер государственного образовательного заказа на дошкольное воспитание и обучение, а также размер родительской платы с учетом требований действующего законодательства по представлению отделов образования районов, городов областного значения;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71"/>
      <w:bookmarkEnd w:id="55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12) вносит на утверждение местному исполнительному органу области размер государственного образовательного заказа на среднее образование в организациях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72"/>
      <w:bookmarkEnd w:id="56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13) вносит на утверждение местному исполнительному органу области размер государственного образовательного заказа на подготовку кадров с техническим и профессиональным, </w:t>
      </w:r>
      <w:proofErr w:type="spellStart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послесредним</w:t>
      </w:r>
      <w:proofErr w:type="spellEnd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образованием;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73"/>
      <w:bookmarkEnd w:id="57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14) вносит на утверждение местному исполнительному органу области размер государственного образовательного заказа на подготовку кадров с высшим и послевузовским образованием;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74"/>
      <w:bookmarkEnd w:id="58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15) размещает государственный образовательный заказ на подготовку кадров с техническим и профессиональным, </w:t>
      </w:r>
      <w:proofErr w:type="spellStart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послесредним</w:t>
      </w:r>
      <w:proofErr w:type="spellEnd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высшим и послевузовским образованием с учетом предложений заинтересованных организаций;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75"/>
      <w:bookmarkEnd w:id="59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16) организует участие обучающихся в едином национальном тестировании;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76"/>
      <w:bookmarkEnd w:id="60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17) реализует кадровую политику в сфере образования области, а также проводит и организует аттестацию педагогов, тестирование для назначения руководителей организаций образования в порядке, определенном уполномоченным органом в области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77"/>
      <w:bookmarkEnd w:id="61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</w:t>
      </w:r>
      <w:proofErr w:type="spellStart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послесреднего</w:t>
      </w:r>
      <w:proofErr w:type="spellEnd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образования, а также </w:t>
      </w:r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78"/>
      <w:bookmarkEnd w:id="62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19) ежегодно обеспечивает приобретение и доставку учебников и учебно-методических комплексов для организаций образования, реализующих общеобразовательные учебные программы </w:t>
      </w:r>
      <w:proofErr w:type="spellStart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предшкольной</w:t>
      </w:r>
      <w:proofErr w:type="spellEnd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подготовки, начального, основного среднего, общего среднего образования, специализированные общеобразовательные и специальные учебные программы, образовательные программы технического и профессионального образования на основе государственного образовательного заказа в объеме, прогнозируемом органами образования на учебный год;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79"/>
      <w:bookmarkEnd w:id="63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20) обеспечивает организацию и проведение областных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детей, а также координируют проведение олимпиад и конкурсов среди детей и педагогов;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80"/>
      <w:bookmarkEnd w:id="64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21) обеспечивает дополнительное образование детей, осуществляемое на областном уровне;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81"/>
      <w:bookmarkEnd w:id="65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82"/>
      <w:bookmarkEnd w:id="66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23) координирует и обеспечивает обследование детей и подростков и оказание психолого-медико-педагогической консультативной помощи;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83"/>
      <w:bookmarkEnd w:id="67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24) обеспечивает реабилитацию и социальную адаптацию детей и подростков с проблемами в развитии;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84"/>
      <w:bookmarkEnd w:id="68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25) осуществляет в установленном порядке государственное обеспечение детей-сирот, детей, оставшихся без попечения родителей, а также воспитанников организаций образования для детей-сирот и детей, оставшихся без попечения родителей;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85"/>
      <w:bookmarkEnd w:id="69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26)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</w:t>
      </w:r>
      <w:proofErr w:type="spellStart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послесреднего</w:t>
      </w:r>
      <w:proofErr w:type="spellEnd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высшего и послевузовского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86"/>
      <w:bookmarkEnd w:id="70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27) ежегодно до 15 апреля предоставляет в уполномоченный орган в области образования заявки на потребность в кадрах, в том числе в сельской местности, с последующим трудоустройством согласно представленным заявкам;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87"/>
      <w:bookmarkEnd w:id="71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28) вносит предложения в </w:t>
      </w:r>
      <w:proofErr w:type="spellStart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маслихат</w:t>
      </w:r>
      <w:proofErr w:type="spellEnd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области о льготном проезде обучающихся на общественном транспорте (кроме такси), через местный исполнительный орган;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88"/>
      <w:bookmarkEnd w:id="72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29) осуществляет образовательный мониторинг;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89"/>
      <w:bookmarkEnd w:id="73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30) ежегодно в установленные сроки обеспечивает сбор данных статистических наблюдений в объектах информатизации уполномоченного </w:t>
      </w:r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органа в области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4" w:name="90"/>
      <w:bookmarkEnd w:id="74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5" w:name="91"/>
      <w:bookmarkEnd w:id="75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6" w:name="92"/>
      <w:bookmarkEnd w:id="76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33) оказывает содействие в работе попечительских советов в организациях образования области;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7" w:name="93"/>
      <w:bookmarkEnd w:id="77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34) организует питание отдельных категорий обучающихся в порядке, предусмотренном законодательством Республики Казахстан в подведомственных государственных организациях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8" w:name="94"/>
      <w:bookmarkEnd w:id="78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35) согласовывает тарификационные списки, штатное расписание, рабочие учебные планы подведомственных государственных организаций образования, а также численность классов-комплектов, групп в них;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9" w:name="95"/>
      <w:bookmarkEnd w:id="79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36) организует и осуществляет кадровое обеспечение государственных организаций образования области;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0" w:name="96"/>
      <w:bookmarkEnd w:id="80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подведомственных управлению образования области;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1" w:name="97"/>
      <w:bookmarkEnd w:id="81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38) обеспечивает проведение конкурсов, организуют выплату победителям конкурса – государственным организациям среднего образования грант «Лучшая организация среднего образования»;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2" w:name="98"/>
      <w:bookmarkEnd w:id="82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39) выдает разрешения на обучение в форме экстерната в организациях основного среднего, общего среднего образования,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</w:t>
      </w:r>
      <w:proofErr w:type="spellStart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послесреднего</w:t>
      </w:r>
      <w:proofErr w:type="spellEnd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 по специальностям культуры и искусства, физической культуры и спорта;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3" w:name="99"/>
      <w:bookmarkEnd w:id="83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40) обеспечивает материально-техническую базу областного методического кабинета (центра);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4" w:name="100"/>
      <w:bookmarkEnd w:id="84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41) утверждает правила деятельности психологической службы в организациях среднего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5" w:name="101"/>
      <w:bookmarkEnd w:id="85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42) утверждает типовые правила внутреннего распорядка организации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6" w:name="102"/>
      <w:bookmarkEnd w:id="86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43) обеспечивает организацию подготовки квалифицированных рабочих кадров и специалистов среднего звена по дуальному обучению;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7" w:name="103"/>
      <w:bookmarkEnd w:id="87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44) обеспечивает проведение конкурсов, организует выплату гранта «Лучшая организация технического и профессионального, </w:t>
      </w:r>
      <w:proofErr w:type="spellStart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послесреднего</w:t>
      </w:r>
      <w:proofErr w:type="spellEnd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образования» государственным организациям технического и профессионального, </w:t>
      </w:r>
      <w:proofErr w:type="spellStart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послесреднего</w:t>
      </w:r>
      <w:proofErr w:type="spellEnd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8" w:name="104"/>
      <w:bookmarkEnd w:id="88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45) создает в организациях образования специальные условия для </w:t>
      </w:r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получения образования лицами (детьми) с особыми образовательными потребностями;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9" w:name="105"/>
      <w:bookmarkEnd w:id="89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46) координирует и оказывает государственные услуги в сфере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0" w:name="106"/>
      <w:bookmarkEnd w:id="90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47) утверждает цены на товары (работы, услуги), производимые и реализуемые коммунальными казенными предприятиями образования области;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1" w:name="107"/>
      <w:bookmarkEnd w:id="91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48) вносит в местный исполнительный орган области предложения об утверждении штатной численности государственных служащих отделов образования районов и городов областного значения;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2" w:name="108"/>
      <w:bookmarkEnd w:id="92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49) согласовывает назначение отдельных должностей (гражданские служащие) отделов образования районов, городов областного значения: заместителя руководителя, главного бухгалтера и </w:t>
      </w:r>
      <w:proofErr w:type="spellStart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заведущего</w:t>
      </w:r>
      <w:proofErr w:type="spellEnd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методическим кабинетом;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3" w:name="109"/>
      <w:bookmarkEnd w:id="93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50) согласовывает структуру отдела образования района, города областного значения по представлению руководителя отдела образования района, города областного значения;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4" w:name="110"/>
      <w:bookmarkEnd w:id="94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51) утверждает структуру управления образованием области, по согласованию с уполномоченным органом в области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5" w:name="111"/>
      <w:bookmarkEnd w:id="95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52) привлекает к дисциплинарной ответственности первых руководителей отделов образования районов, городов областного значения и первых руководителей подведомственных государственных организаций образования;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6" w:name="112"/>
      <w:bookmarkEnd w:id="96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53) поощряет наиболее отличившихся работников образования и вносит представления в установленном законодательством Республики Казахстан порядке кандидатуры к награждению государственными и ведомственными наградами, знаками отличия местного исполнительного органа, присвоению почетных званий;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7" w:name="113"/>
      <w:bookmarkEnd w:id="97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54) реализует систему антинаркотической идеологии и пропаганды здорового образа жизни среди несовершеннолетних;</w:t>
      </w:r>
    </w:p>
    <w:p w:rsidR="005C58A4" w:rsidRDefault="001447A4" w:rsidP="00DE4BEB">
      <w:pPr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98" w:name="114"/>
      <w:bookmarkEnd w:id="98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 и не противоречащие им.</w:t>
      </w:r>
    </w:p>
    <w:p w:rsidR="00DE4BEB" w:rsidRPr="00DE4BEB" w:rsidRDefault="00DE4BEB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8A4" w:rsidRDefault="001447A4" w:rsidP="00DE4BE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99" w:name="115"/>
      <w:bookmarkEnd w:id="99"/>
      <w:r w:rsidRPr="00DE4B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Глава 3. Статус, полномочия руководителя государственного органа</w:t>
      </w:r>
    </w:p>
    <w:p w:rsidR="00DE4BEB" w:rsidRPr="00DE4BEB" w:rsidRDefault="00DE4BEB" w:rsidP="00DE4BE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0" w:name="116"/>
      <w:bookmarkEnd w:id="100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FA11AA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Руководство Управления осуществляется </w:t>
      </w:r>
      <w:r w:rsidR="00DE0D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первым </w:t>
      </w:r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p w:rsidR="005C58A4" w:rsidRPr="00DE4BEB" w:rsidRDefault="00FA11AA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1" w:name="117"/>
      <w:bookmarkEnd w:id="101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0D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р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p w:rsidR="005C58A4" w:rsidRPr="00DE4BEB" w:rsidRDefault="00FA11AA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2" w:name="118"/>
      <w:bookmarkEnd w:id="102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0D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р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5C58A4" w:rsidRPr="00DE4BEB" w:rsidRDefault="00FA11AA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3" w:name="119"/>
      <w:bookmarkEnd w:id="103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18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Полномочия </w:t>
      </w:r>
      <w:r w:rsidR="00DE0D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первого 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руководителя Управления: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4" w:name="120"/>
      <w:bookmarkEnd w:id="104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организует и руководит работой Управления;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5" w:name="121"/>
      <w:bookmarkEnd w:id="105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несет персональную ответственность за выполнение возложенных на Управление функций;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6" w:name="122"/>
      <w:bookmarkEnd w:id="106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назначает на должность и освобождает от должности работников Управления в установленном законодательством порядке;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7" w:name="123"/>
      <w:bookmarkEnd w:id="107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налагает дисциплинарные взыскания, а также поощряет работников Управления, директоров областных организаций образования в установленном законодательством порядке;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8" w:name="124"/>
      <w:bookmarkEnd w:id="108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утверждает структуру Управления;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9" w:name="125"/>
      <w:bookmarkEnd w:id="109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несет персональную ответственность за непринятие мер по противодействию коррупции;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0" w:name="126"/>
      <w:bookmarkEnd w:id="110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подписывает приказы и дает обязательные для исполнения работниками Управления указания;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1" w:name="127"/>
      <w:bookmarkEnd w:id="111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представляет Управление в исполнительных органах и иных организациях в соответствии с действующим законодательством Республики Казахстан;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2" w:name="128"/>
      <w:bookmarkEnd w:id="112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9) принимает решения по другим вопросам, отнесенным к его компетенции.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3" w:name="129"/>
      <w:bookmarkEnd w:id="113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Исполнение полномочий </w:t>
      </w:r>
      <w:r w:rsidR="00DE0D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первого </w:t>
      </w:r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 w:rsidR="005C58A4" w:rsidRDefault="00FA11AA" w:rsidP="00DE4BEB">
      <w:pPr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14" w:name="130"/>
      <w:bookmarkEnd w:id="114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0D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р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уководитель определяет полномочия своих заместителей в соответствии с действующим законодательством.</w:t>
      </w:r>
    </w:p>
    <w:p w:rsidR="00DE4BEB" w:rsidRPr="00DE4BEB" w:rsidRDefault="00DE4BEB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8A4" w:rsidRDefault="001447A4" w:rsidP="00DE4BE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15" w:name="131"/>
      <w:bookmarkEnd w:id="115"/>
      <w:r w:rsidRPr="00DE4B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Глава 4. Имущество государственного органа</w:t>
      </w:r>
    </w:p>
    <w:p w:rsidR="00DE4BEB" w:rsidRPr="00DE4BEB" w:rsidRDefault="00DE4BEB" w:rsidP="00DE4BE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8A4" w:rsidRPr="00DE4BEB" w:rsidRDefault="00FA11AA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6" w:name="132"/>
      <w:bookmarkEnd w:id="116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Управление может иметь на праве оперативного управления обособленное имущество в случаях, предусмотренных законодательством.</w:t>
      </w:r>
    </w:p>
    <w:p w:rsidR="005C58A4" w:rsidRPr="00DE4BEB" w:rsidRDefault="001447A4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7" w:name="133"/>
      <w:bookmarkEnd w:id="117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 w:rsidR="005C58A4" w:rsidRPr="00DE4BEB" w:rsidRDefault="00FA11AA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8" w:name="134"/>
      <w:bookmarkEnd w:id="118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Имущество, закрепленное за Управлением, относится к коммунальной собственности.</w:t>
      </w:r>
    </w:p>
    <w:p w:rsidR="005C58A4" w:rsidRDefault="00FA11AA" w:rsidP="00DE4BEB">
      <w:pPr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19" w:name="135"/>
      <w:bookmarkEnd w:id="119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DE4BEB" w:rsidRDefault="00DE4BEB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52DBA" w:rsidRDefault="00752DBA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52DBA" w:rsidRDefault="00752DBA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52DBA" w:rsidRPr="00752DBA" w:rsidRDefault="00752DBA" w:rsidP="00DE4BEB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C58A4" w:rsidRDefault="001447A4" w:rsidP="00DE4BE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20" w:name="136"/>
      <w:bookmarkEnd w:id="120"/>
      <w:r w:rsidRPr="00DE4B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Глава 5. Реорганизация и упразднение государственного органа</w:t>
      </w:r>
    </w:p>
    <w:p w:rsidR="00DE4BEB" w:rsidRPr="00DE4BEB" w:rsidRDefault="00DE4BEB" w:rsidP="00DE4BE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C6C" w:rsidRPr="00061460" w:rsidRDefault="00FA11AA" w:rsidP="00DE4BEB">
      <w:pPr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bookmarkStart w:id="121" w:name="137"/>
      <w:bookmarkEnd w:id="121"/>
      <w:r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="001447A4" w:rsidRPr="00DE4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Реорганизация и упразднение Управления осуществляются в соответствии с законодательством Республики Казахстан.</w:t>
      </w:r>
      <w:bookmarkStart w:id="122" w:name="138"/>
      <w:bookmarkStart w:id="123" w:name="139"/>
      <w:bookmarkEnd w:id="122"/>
      <w:bookmarkEnd w:id="123"/>
    </w:p>
    <w:sectPr w:rsidR="001E6C6C" w:rsidRPr="00061460" w:rsidSect="00752DBA">
      <w:headerReference w:type="default" r:id="rId13"/>
      <w:pgSz w:w="11906" w:h="16838"/>
      <w:pgMar w:top="1418" w:right="851" w:bottom="1418" w:left="1418" w:header="284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E8A" w:rsidRDefault="00422E8A" w:rsidP="00F64272">
      <w:r>
        <w:separator/>
      </w:r>
    </w:p>
  </w:endnote>
  <w:endnote w:type="continuationSeparator" w:id="0">
    <w:p w:rsidR="00422E8A" w:rsidRDefault="00422E8A" w:rsidP="00F6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E8A" w:rsidRDefault="00422E8A" w:rsidP="00F64272">
      <w:r>
        <w:separator/>
      </w:r>
    </w:p>
  </w:footnote>
  <w:footnote w:type="continuationSeparator" w:id="0">
    <w:p w:rsidR="00422E8A" w:rsidRDefault="00422E8A" w:rsidP="00F64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678788"/>
      <w:docPartObj>
        <w:docPartGallery w:val="Page Numbers (Top of Page)"/>
        <w:docPartUnique/>
      </w:docPartObj>
    </w:sdtPr>
    <w:sdtContent>
      <w:p w:rsidR="00F64272" w:rsidRDefault="00262C43">
        <w:pPr>
          <w:pStyle w:val="a4"/>
          <w:jc w:val="center"/>
        </w:pPr>
        <w:r>
          <w:fldChar w:fldCharType="begin"/>
        </w:r>
        <w:r w:rsidR="00F64272">
          <w:instrText>PAGE   \* MERGEFORMAT</w:instrText>
        </w:r>
        <w:r>
          <w:fldChar w:fldCharType="separate"/>
        </w:r>
        <w:r w:rsidR="00000CAB">
          <w:rPr>
            <w:noProof/>
          </w:rPr>
          <w:t>2</w:t>
        </w:r>
        <w:r>
          <w:fldChar w:fldCharType="end"/>
        </w:r>
      </w:p>
    </w:sdtContent>
  </w:sdt>
  <w:p w:rsidR="00F64272" w:rsidRDefault="00F642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6FF"/>
    <w:multiLevelType w:val="singleLevel"/>
    <w:tmpl w:val="BDDAF21E"/>
    <w:lvl w:ilvl="0">
      <w:start w:val="1"/>
      <w:numFmt w:val="decimal"/>
      <w:lvlText w:val="·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8A4"/>
    <w:rsid w:val="00000CAB"/>
    <w:rsid w:val="00061460"/>
    <w:rsid w:val="000D044E"/>
    <w:rsid w:val="00111CF5"/>
    <w:rsid w:val="001447A4"/>
    <w:rsid w:val="001B4F91"/>
    <w:rsid w:val="001E6C6C"/>
    <w:rsid w:val="00262C43"/>
    <w:rsid w:val="002A4217"/>
    <w:rsid w:val="003233A4"/>
    <w:rsid w:val="003827EB"/>
    <w:rsid w:val="003D5804"/>
    <w:rsid w:val="00422E8A"/>
    <w:rsid w:val="004947B7"/>
    <w:rsid w:val="005732BB"/>
    <w:rsid w:val="005C58A4"/>
    <w:rsid w:val="00673AEF"/>
    <w:rsid w:val="006D18AE"/>
    <w:rsid w:val="00735D59"/>
    <w:rsid w:val="00752DBA"/>
    <w:rsid w:val="00953838"/>
    <w:rsid w:val="00A44C97"/>
    <w:rsid w:val="00B95D3C"/>
    <w:rsid w:val="00C238F6"/>
    <w:rsid w:val="00DE0D4B"/>
    <w:rsid w:val="00DE4BEB"/>
    <w:rsid w:val="00F64272"/>
    <w:rsid w:val="00FA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A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42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4272"/>
  </w:style>
  <w:style w:type="paragraph" w:styleId="a6">
    <w:name w:val="footer"/>
    <w:basedOn w:val="a"/>
    <w:link w:val="a7"/>
    <w:uiPriority w:val="99"/>
    <w:unhideWhenUsed/>
    <w:rsid w:val="00F642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4272"/>
  </w:style>
  <w:style w:type="paragraph" w:styleId="a8">
    <w:name w:val="Balloon Text"/>
    <w:basedOn w:val="a"/>
    <w:link w:val="a9"/>
    <w:uiPriority w:val="99"/>
    <w:semiHidden/>
    <w:unhideWhenUsed/>
    <w:rsid w:val="00F642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4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G22N000014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npa:K950001000_" TargetMode="External"/><Relationship Id="rId12" Type="http://schemas.openxmlformats.org/officeDocument/2006/relationships/hyperlink" Target="npa:Z1900000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npa:Z070000319_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npa:G22N00001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pa:G22N000014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</cp:revision>
  <cp:lastPrinted>2022-07-07T06:58:00Z</cp:lastPrinted>
  <dcterms:created xsi:type="dcterms:W3CDTF">2022-12-06T04:10:00Z</dcterms:created>
  <dcterms:modified xsi:type="dcterms:W3CDTF">2022-12-06T04:10:00Z</dcterms:modified>
</cp:coreProperties>
</file>