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E29F3" w14:textId="0CDCDA00" w:rsidR="00AA72EB" w:rsidRPr="00AA72EB" w:rsidRDefault="00AA72EB" w:rsidP="00AA72EB">
      <w:pPr>
        <w:tabs>
          <w:tab w:val="left" w:pos="993"/>
        </w:tabs>
        <w:jc w:val="center"/>
        <w:rPr>
          <w:rFonts w:ascii="Times New Roman" w:hAnsi="Times New Roman" w:cs="Times New Roman"/>
          <w:b/>
          <w:bCs/>
          <w:sz w:val="28"/>
          <w:szCs w:val="28"/>
          <w:lang w:val="ru-RU"/>
        </w:rPr>
      </w:pPr>
      <w:r w:rsidRPr="00AA72EB">
        <w:rPr>
          <w:rFonts w:ascii="Times New Roman" w:hAnsi="Times New Roman" w:cs="Times New Roman"/>
          <w:b/>
          <w:bCs/>
          <w:sz w:val="28"/>
          <w:szCs w:val="28"/>
          <w:lang w:val="ru-RU"/>
        </w:rPr>
        <w:t>Анал</w:t>
      </w:r>
      <w:bookmarkStart w:id="0" w:name="_GoBack"/>
      <w:bookmarkEnd w:id="0"/>
      <w:r w:rsidRPr="00AA72EB">
        <w:rPr>
          <w:rFonts w:ascii="Times New Roman" w:hAnsi="Times New Roman" w:cs="Times New Roman"/>
          <w:b/>
          <w:bCs/>
          <w:sz w:val="28"/>
          <w:szCs w:val="28"/>
          <w:lang w:val="ru-RU"/>
        </w:rPr>
        <w:t>из оборота контрафактной продукции в Казахстане</w:t>
      </w:r>
    </w:p>
    <w:p w14:paraId="0FA3F8E3" w14:textId="77777777" w:rsidR="00AA72EB" w:rsidRDefault="00AA72EB" w:rsidP="006672C5">
      <w:pPr>
        <w:pStyle w:val="aa"/>
        <w:tabs>
          <w:tab w:val="left" w:pos="993"/>
        </w:tabs>
        <w:ind w:left="709"/>
        <w:rPr>
          <w:rFonts w:ascii="Times New Roman" w:hAnsi="Times New Roman" w:cs="Times New Roman"/>
          <w:b/>
          <w:bCs/>
          <w:sz w:val="28"/>
          <w:szCs w:val="28"/>
          <w:lang w:val="ru-RU"/>
        </w:rPr>
      </w:pPr>
    </w:p>
    <w:p w14:paraId="1299C1D6" w14:textId="208FC980" w:rsidR="008E45A5" w:rsidRPr="00AA72EB" w:rsidRDefault="001B3BB3" w:rsidP="00AA72EB">
      <w:pPr>
        <w:pStyle w:val="aa"/>
        <w:tabs>
          <w:tab w:val="left" w:pos="993"/>
        </w:tabs>
        <w:ind w:left="709"/>
        <w:rPr>
          <w:rFonts w:ascii="Times New Roman" w:hAnsi="Times New Roman" w:cs="Times New Roman"/>
          <w:bCs/>
          <w:i/>
          <w:sz w:val="28"/>
          <w:szCs w:val="28"/>
          <w:lang w:val="ru-RU"/>
        </w:rPr>
      </w:pPr>
      <w:r w:rsidRPr="00AA72EB">
        <w:rPr>
          <w:rFonts w:ascii="Times New Roman" w:hAnsi="Times New Roman" w:cs="Times New Roman"/>
          <w:bCs/>
          <w:i/>
          <w:sz w:val="28"/>
          <w:szCs w:val="28"/>
          <w:lang w:val="ru-RU"/>
        </w:rPr>
        <w:t>Введение</w:t>
      </w:r>
    </w:p>
    <w:p w14:paraId="2CC6B11B" w14:textId="77777777" w:rsidR="008E45A5" w:rsidRDefault="008E45A5" w:rsidP="008E45A5">
      <w:pPr>
        <w:ind w:firstLine="709"/>
        <w:jc w:val="both"/>
        <w:rPr>
          <w:rFonts w:ascii="Times New Roman" w:hAnsi="Times New Roman" w:cs="Times New Roman"/>
          <w:bCs/>
          <w:sz w:val="28"/>
          <w:szCs w:val="28"/>
          <w:highlight w:val="yellow"/>
          <w:lang w:val="ru-RU"/>
        </w:rPr>
      </w:pPr>
      <w:r w:rsidRPr="00052469">
        <w:rPr>
          <w:rFonts w:ascii="Times New Roman" w:hAnsi="Times New Roman" w:cs="Times New Roman"/>
          <w:bCs/>
          <w:sz w:val="28"/>
          <w:szCs w:val="28"/>
          <w:lang w:val="ru-RU"/>
        </w:rPr>
        <w:t xml:space="preserve">Одной из серьезнейших проблем глобальной экономики, основанной на знаниях и инновациях, выступает незаконная торговля контрафактными товарами. Она оказывает негативное воздействие на деятельность множества компаний, а также более широкое негативное влияние на экономику, безопасность и охрану здоровья населения. </w:t>
      </w:r>
    </w:p>
    <w:p w14:paraId="5D852443" w14:textId="77777777" w:rsidR="008E45A5" w:rsidRPr="00EB622A" w:rsidRDefault="008E45A5" w:rsidP="008E45A5">
      <w:pPr>
        <w:ind w:firstLine="709"/>
        <w:jc w:val="both"/>
        <w:rPr>
          <w:rFonts w:ascii="Times New Roman" w:hAnsi="Times New Roman" w:cs="Times New Roman"/>
          <w:bCs/>
          <w:sz w:val="28"/>
          <w:szCs w:val="28"/>
          <w:highlight w:val="yellow"/>
          <w:lang w:val="ru-RU"/>
        </w:rPr>
      </w:pPr>
      <w:r>
        <w:rPr>
          <w:rFonts w:ascii="Times New Roman" w:hAnsi="Times New Roman" w:cs="Times New Roman"/>
          <w:bCs/>
          <w:sz w:val="28"/>
          <w:szCs w:val="28"/>
          <w:lang w:val="ru-RU"/>
        </w:rPr>
        <w:t>Во многих странах</w:t>
      </w:r>
      <w:r w:rsidRPr="00052469">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стоит запрет на</w:t>
      </w:r>
      <w:r w:rsidRPr="00052469">
        <w:rPr>
          <w:rFonts w:ascii="Times New Roman" w:hAnsi="Times New Roman" w:cs="Times New Roman"/>
          <w:bCs/>
          <w:sz w:val="28"/>
          <w:szCs w:val="28"/>
          <w:lang w:val="ru-RU"/>
        </w:rPr>
        <w:t xml:space="preserve"> экспорт и импорт продукции, нарушающей права </w:t>
      </w:r>
      <w:r>
        <w:rPr>
          <w:rFonts w:ascii="Times New Roman" w:hAnsi="Times New Roman" w:cs="Times New Roman"/>
          <w:bCs/>
          <w:sz w:val="28"/>
          <w:szCs w:val="28"/>
          <w:lang w:val="ru-RU"/>
        </w:rPr>
        <w:t>интеллектуальной собственности</w:t>
      </w:r>
      <w:r w:rsidRPr="00052469">
        <w:rPr>
          <w:rFonts w:ascii="Times New Roman" w:hAnsi="Times New Roman" w:cs="Times New Roman"/>
          <w:bCs/>
          <w:sz w:val="28"/>
          <w:szCs w:val="28"/>
          <w:lang w:val="ru-RU"/>
        </w:rPr>
        <w:t>, в</w:t>
      </w:r>
      <w:r>
        <w:rPr>
          <w:rFonts w:ascii="Times New Roman" w:hAnsi="Times New Roman" w:cs="Times New Roman"/>
          <w:bCs/>
          <w:sz w:val="28"/>
          <w:szCs w:val="28"/>
          <w:lang w:val="ru-RU"/>
        </w:rPr>
        <w:t xml:space="preserve">ключая контрафактную продукцию, что </w:t>
      </w:r>
      <w:r w:rsidRPr="00052469">
        <w:rPr>
          <w:rFonts w:ascii="Times New Roman" w:hAnsi="Times New Roman" w:cs="Times New Roman"/>
          <w:bCs/>
          <w:sz w:val="28"/>
          <w:szCs w:val="28"/>
          <w:lang w:val="ru-RU"/>
        </w:rPr>
        <w:t>позволя</w:t>
      </w:r>
      <w:r>
        <w:rPr>
          <w:rFonts w:ascii="Times New Roman" w:hAnsi="Times New Roman" w:cs="Times New Roman"/>
          <w:bCs/>
          <w:sz w:val="28"/>
          <w:szCs w:val="28"/>
          <w:lang w:val="ru-RU"/>
        </w:rPr>
        <w:t>е</w:t>
      </w:r>
      <w:r w:rsidRPr="00052469">
        <w:rPr>
          <w:rFonts w:ascii="Times New Roman" w:hAnsi="Times New Roman" w:cs="Times New Roman"/>
          <w:bCs/>
          <w:sz w:val="28"/>
          <w:szCs w:val="28"/>
          <w:lang w:val="ru-RU"/>
        </w:rPr>
        <w:t xml:space="preserve">т правообладателям </w:t>
      </w:r>
      <w:r>
        <w:rPr>
          <w:rFonts w:ascii="Times New Roman" w:hAnsi="Times New Roman" w:cs="Times New Roman"/>
          <w:bCs/>
          <w:sz w:val="28"/>
          <w:szCs w:val="28"/>
          <w:lang w:val="ru-RU"/>
        </w:rPr>
        <w:t>интеллектуальной собственности</w:t>
      </w:r>
      <w:r w:rsidRPr="00052469">
        <w:rPr>
          <w:rFonts w:ascii="Times New Roman" w:hAnsi="Times New Roman" w:cs="Times New Roman"/>
          <w:bCs/>
          <w:sz w:val="28"/>
          <w:szCs w:val="28"/>
          <w:lang w:val="ru-RU"/>
        </w:rPr>
        <w:t xml:space="preserve"> обеспечивать соблюдение своих исключительных прав посредством </w:t>
      </w:r>
      <w:r>
        <w:rPr>
          <w:rFonts w:ascii="Times New Roman" w:hAnsi="Times New Roman" w:cs="Times New Roman"/>
          <w:bCs/>
          <w:sz w:val="28"/>
          <w:szCs w:val="28"/>
          <w:lang w:val="ru-RU"/>
        </w:rPr>
        <w:t>правовых механизмов</w:t>
      </w:r>
      <w:r w:rsidRPr="00052469">
        <w:rPr>
          <w:rFonts w:ascii="Times New Roman" w:hAnsi="Times New Roman" w:cs="Times New Roman"/>
          <w:bCs/>
          <w:sz w:val="28"/>
          <w:szCs w:val="28"/>
          <w:lang w:val="ru-RU"/>
        </w:rPr>
        <w:t xml:space="preserve"> защиты,</w:t>
      </w:r>
      <w:r>
        <w:rPr>
          <w:rFonts w:ascii="Times New Roman" w:hAnsi="Times New Roman" w:cs="Times New Roman"/>
          <w:bCs/>
          <w:sz w:val="28"/>
          <w:szCs w:val="28"/>
          <w:lang w:val="ru-RU"/>
        </w:rPr>
        <w:t xml:space="preserve"> включая судебные, административные,</w:t>
      </w:r>
      <w:r w:rsidRPr="00052469">
        <w:rPr>
          <w:rFonts w:ascii="Times New Roman" w:hAnsi="Times New Roman" w:cs="Times New Roman"/>
          <w:bCs/>
          <w:sz w:val="28"/>
          <w:szCs w:val="28"/>
          <w:lang w:val="ru-RU"/>
        </w:rPr>
        <w:t xml:space="preserve"> пограничны</w:t>
      </w:r>
      <w:r>
        <w:rPr>
          <w:rFonts w:ascii="Times New Roman" w:hAnsi="Times New Roman" w:cs="Times New Roman"/>
          <w:bCs/>
          <w:sz w:val="28"/>
          <w:szCs w:val="28"/>
          <w:lang w:val="ru-RU"/>
        </w:rPr>
        <w:t>е</w:t>
      </w:r>
      <w:r w:rsidRPr="00052469">
        <w:rPr>
          <w:rFonts w:ascii="Times New Roman" w:hAnsi="Times New Roman" w:cs="Times New Roman"/>
          <w:bCs/>
          <w:sz w:val="28"/>
          <w:szCs w:val="28"/>
          <w:lang w:val="ru-RU"/>
        </w:rPr>
        <w:t xml:space="preserve"> мер</w:t>
      </w:r>
      <w:r>
        <w:rPr>
          <w:rFonts w:ascii="Times New Roman" w:hAnsi="Times New Roman" w:cs="Times New Roman"/>
          <w:bCs/>
          <w:sz w:val="28"/>
          <w:szCs w:val="28"/>
          <w:lang w:val="ru-RU"/>
        </w:rPr>
        <w:t>ы и</w:t>
      </w:r>
      <w:r w:rsidRPr="00052469">
        <w:rPr>
          <w:rFonts w:ascii="Times New Roman" w:hAnsi="Times New Roman" w:cs="Times New Roman"/>
          <w:bCs/>
          <w:sz w:val="28"/>
          <w:szCs w:val="28"/>
          <w:lang w:val="ru-RU"/>
        </w:rPr>
        <w:t xml:space="preserve"> уголовны</w:t>
      </w:r>
      <w:r>
        <w:rPr>
          <w:rFonts w:ascii="Times New Roman" w:hAnsi="Times New Roman" w:cs="Times New Roman"/>
          <w:bCs/>
          <w:sz w:val="28"/>
          <w:szCs w:val="28"/>
          <w:lang w:val="ru-RU"/>
        </w:rPr>
        <w:t>е</w:t>
      </w:r>
      <w:r w:rsidRPr="00052469">
        <w:rPr>
          <w:rFonts w:ascii="Times New Roman" w:hAnsi="Times New Roman" w:cs="Times New Roman"/>
          <w:bCs/>
          <w:sz w:val="28"/>
          <w:szCs w:val="28"/>
          <w:lang w:val="ru-RU"/>
        </w:rPr>
        <w:t xml:space="preserve"> санкци</w:t>
      </w:r>
      <w:r>
        <w:rPr>
          <w:rFonts w:ascii="Times New Roman" w:hAnsi="Times New Roman" w:cs="Times New Roman"/>
          <w:bCs/>
          <w:sz w:val="28"/>
          <w:szCs w:val="28"/>
          <w:lang w:val="ru-RU"/>
        </w:rPr>
        <w:t>и.</w:t>
      </w:r>
      <w:r w:rsidRPr="00052469">
        <w:rPr>
          <w:rFonts w:ascii="Times New Roman" w:hAnsi="Times New Roman" w:cs="Times New Roman"/>
          <w:bCs/>
          <w:sz w:val="28"/>
          <w:szCs w:val="28"/>
          <w:lang w:val="ru-RU"/>
        </w:rPr>
        <w:t xml:space="preserve"> </w:t>
      </w:r>
    </w:p>
    <w:p w14:paraId="57CCF4CE" w14:textId="77777777" w:rsidR="008E45A5" w:rsidRPr="00680E58" w:rsidRDefault="008E45A5" w:rsidP="008E45A5">
      <w:pPr>
        <w:ind w:firstLine="709"/>
        <w:jc w:val="both"/>
        <w:rPr>
          <w:rFonts w:ascii="Times New Roman" w:hAnsi="Times New Roman" w:cs="Times New Roman"/>
          <w:bCs/>
          <w:sz w:val="28"/>
          <w:szCs w:val="28"/>
          <w:lang w:val="ru-RU"/>
        </w:rPr>
      </w:pPr>
      <w:r w:rsidRPr="00680E58">
        <w:rPr>
          <w:rFonts w:ascii="Times New Roman" w:hAnsi="Times New Roman" w:cs="Times New Roman"/>
          <w:bCs/>
          <w:sz w:val="28"/>
          <w:szCs w:val="28"/>
          <w:lang w:val="ru-RU"/>
        </w:rPr>
        <w:t>В данном анализе представлен</w:t>
      </w:r>
      <w:r>
        <w:rPr>
          <w:rFonts w:ascii="Times New Roman" w:hAnsi="Times New Roman" w:cs="Times New Roman"/>
          <w:bCs/>
          <w:sz w:val="28"/>
          <w:szCs w:val="28"/>
          <w:lang w:val="ru-RU"/>
        </w:rPr>
        <w:t>ы</w:t>
      </w:r>
      <w:r w:rsidRPr="00680E58">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данные</w:t>
      </w:r>
      <w:r w:rsidRPr="00680E58">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о масштабах и объемах нарушения прав на товарные знаки и объекты авторских и смежных прав</w:t>
      </w:r>
      <w:r w:rsidRPr="00680E58">
        <w:rPr>
          <w:rFonts w:ascii="Times New Roman" w:hAnsi="Times New Roman" w:cs="Times New Roman"/>
          <w:bCs/>
          <w:sz w:val="28"/>
          <w:szCs w:val="28"/>
          <w:lang w:val="ru-RU"/>
        </w:rPr>
        <w:t>, основанные на статистическом анализе данных, представленных государственными органами, непосредственно осуществляющими деятельность по борьбе с нарушениями прав на товарные знаки и объекты авторских прав. Мнения и выводы представителей п</w:t>
      </w:r>
      <w:r>
        <w:rPr>
          <w:rFonts w:ascii="Times New Roman" w:hAnsi="Times New Roman" w:cs="Times New Roman"/>
          <w:bCs/>
          <w:sz w:val="28"/>
          <w:szCs w:val="28"/>
          <w:lang w:val="ru-RU"/>
        </w:rPr>
        <w:t>равоохранительных и таможенных органов</w:t>
      </w:r>
      <w:r w:rsidRPr="00680E58">
        <w:rPr>
          <w:rFonts w:ascii="Times New Roman" w:hAnsi="Times New Roman" w:cs="Times New Roman"/>
          <w:bCs/>
          <w:sz w:val="28"/>
          <w:szCs w:val="28"/>
          <w:lang w:val="ru-RU"/>
        </w:rPr>
        <w:t xml:space="preserve"> также внесли свой вклад в анализ.</w:t>
      </w:r>
    </w:p>
    <w:p w14:paraId="6CD87433" w14:textId="5E7877E2" w:rsidR="008E45A5" w:rsidRDefault="008E45A5" w:rsidP="008E45A5">
      <w:pPr>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По оценкам Торговой Палаты США к</w:t>
      </w:r>
      <w:r w:rsidRPr="00D35086">
        <w:rPr>
          <w:rFonts w:ascii="Times New Roman" w:hAnsi="Times New Roman" w:cs="Times New Roman"/>
          <w:bCs/>
          <w:sz w:val="28"/>
          <w:szCs w:val="28"/>
          <w:lang w:val="ru-RU"/>
        </w:rPr>
        <w:t>онтрафактная продукция обходится мировой экономике более чем в 500 миллиардов долларов в год</w:t>
      </w:r>
      <w:r w:rsidR="006E36BC">
        <w:rPr>
          <w:rStyle w:val="ae"/>
          <w:rFonts w:ascii="Times New Roman" w:hAnsi="Times New Roman" w:cs="Times New Roman"/>
          <w:bCs/>
          <w:sz w:val="28"/>
          <w:szCs w:val="28"/>
          <w:lang w:val="ru-RU"/>
        </w:rPr>
        <w:footnoteReference w:id="1"/>
      </w:r>
      <w:r w:rsidRPr="00D35086">
        <w:rPr>
          <w:rFonts w:ascii="Times New Roman" w:hAnsi="Times New Roman" w:cs="Times New Roman"/>
          <w:bCs/>
          <w:sz w:val="28"/>
          <w:szCs w:val="28"/>
          <w:lang w:val="ru-RU"/>
        </w:rPr>
        <w:t xml:space="preserve">. </w:t>
      </w:r>
    </w:p>
    <w:p w14:paraId="46EEC1E9" w14:textId="77777777" w:rsidR="008E45A5" w:rsidRPr="00BB20B1" w:rsidRDefault="008E45A5" w:rsidP="008E45A5">
      <w:pPr>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Согласно отчетам</w:t>
      </w:r>
      <w:r w:rsidRPr="0062699A">
        <w:rPr>
          <w:rFonts w:ascii="Times New Roman" w:hAnsi="Times New Roman" w:cs="Times New Roman"/>
          <w:bCs/>
          <w:sz w:val="28"/>
          <w:szCs w:val="28"/>
          <w:lang w:val="ru-RU"/>
        </w:rPr>
        <w:t xml:space="preserve"> Организаци</w:t>
      </w:r>
      <w:r>
        <w:rPr>
          <w:rFonts w:ascii="Times New Roman" w:hAnsi="Times New Roman" w:cs="Times New Roman"/>
          <w:bCs/>
          <w:sz w:val="28"/>
          <w:szCs w:val="28"/>
          <w:lang w:val="ru-RU"/>
        </w:rPr>
        <w:t>и</w:t>
      </w:r>
      <w:r w:rsidRPr="0062699A">
        <w:rPr>
          <w:rFonts w:ascii="Times New Roman" w:hAnsi="Times New Roman" w:cs="Times New Roman"/>
          <w:bCs/>
          <w:sz w:val="28"/>
          <w:szCs w:val="28"/>
          <w:lang w:val="ru-RU"/>
        </w:rPr>
        <w:t xml:space="preserve"> экономического сотрудничества и развития (ОЭСР) и Ведомств</w:t>
      </w:r>
      <w:r>
        <w:rPr>
          <w:rFonts w:ascii="Times New Roman" w:hAnsi="Times New Roman" w:cs="Times New Roman"/>
          <w:bCs/>
          <w:sz w:val="28"/>
          <w:szCs w:val="28"/>
          <w:lang w:val="ru-RU"/>
        </w:rPr>
        <w:t>а</w:t>
      </w:r>
      <w:r w:rsidRPr="0062699A">
        <w:rPr>
          <w:rFonts w:ascii="Times New Roman" w:hAnsi="Times New Roman" w:cs="Times New Roman"/>
          <w:bCs/>
          <w:sz w:val="28"/>
          <w:szCs w:val="28"/>
          <w:lang w:val="ru-RU"/>
        </w:rPr>
        <w:t xml:space="preserve"> интеллектуальной собственности Европейского союза (EUIPO) </w:t>
      </w:r>
      <w:r>
        <w:rPr>
          <w:rFonts w:ascii="Times New Roman" w:hAnsi="Times New Roman" w:cs="Times New Roman"/>
          <w:bCs/>
          <w:sz w:val="28"/>
          <w:szCs w:val="28"/>
          <w:lang w:val="ru-RU"/>
        </w:rPr>
        <w:t>в рамках измерения</w:t>
      </w:r>
      <w:r w:rsidRPr="0062699A">
        <w:rPr>
          <w:rFonts w:ascii="Times New Roman" w:hAnsi="Times New Roman" w:cs="Times New Roman"/>
          <w:bCs/>
          <w:sz w:val="28"/>
          <w:szCs w:val="28"/>
          <w:lang w:val="ru-RU"/>
        </w:rPr>
        <w:t xml:space="preserve"> масштабов пиратства и контраф</w:t>
      </w:r>
      <w:r>
        <w:rPr>
          <w:rFonts w:ascii="Times New Roman" w:hAnsi="Times New Roman" w:cs="Times New Roman"/>
          <w:bCs/>
          <w:sz w:val="28"/>
          <w:szCs w:val="28"/>
          <w:lang w:val="ru-RU"/>
        </w:rPr>
        <w:t xml:space="preserve">акции в международной торговле было выявлено, что </w:t>
      </w:r>
      <w:r w:rsidRPr="0062699A">
        <w:rPr>
          <w:rFonts w:ascii="Times New Roman" w:hAnsi="Times New Roman" w:cs="Times New Roman"/>
          <w:bCs/>
          <w:sz w:val="28"/>
          <w:szCs w:val="28"/>
          <w:lang w:val="ru-RU"/>
        </w:rPr>
        <w:t>в 2013 году на торговлю контрафактной и пиратской продукцией приходилось до 2,5% стоимости международной торг</w:t>
      </w:r>
      <w:r>
        <w:rPr>
          <w:rFonts w:ascii="Times New Roman" w:hAnsi="Times New Roman" w:cs="Times New Roman"/>
          <w:bCs/>
          <w:sz w:val="28"/>
          <w:szCs w:val="28"/>
          <w:lang w:val="ru-RU"/>
        </w:rPr>
        <w:t>овли, или 461 миллиард долларов (</w:t>
      </w:r>
      <w:r w:rsidRPr="0062699A">
        <w:rPr>
          <w:rFonts w:ascii="Times New Roman" w:hAnsi="Times New Roman" w:cs="Times New Roman"/>
          <w:bCs/>
          <w:sz w:val="28"/>
          <w:szCs w:val="28"/>
          <w:lang w:val="ru-RU"/>
        </w:rPr>
        <w:t>более чем на 80% превышает выводы ОЭСР, сделанные в 2008 году</w:t>
      </w:r>
      <w:r>
        <w:rPr>
          <w:rFonts w:ascii="Times New Roman" w:hAnsi="Times New Roman" w:cs="Times New Roman"/>
          <w:bCs/>
          <w:sz w:val="28"/>
          <w:szCs w:val="28"/>
          <w:lang w:val="ru-RU"/>
        </w:rPr>
        <w:t>)</w:t>
      </w:r>
      <w:r>
        <w:rPr>
          <w:rStyle w:val="ae"/>
          <w:rFonts w:ascii="Times New Roman" w:hAnsi="Times New Roman" w:cs="Times New Roman"/>
          <w:bCs/>
          <w:sz w:val="28"/>
          <w:szCs w:val="28"/>
          <w:lang w:val="ru-RU"/>
        </w:rPr>
        <w:footnoteReference w:id="2"/>
      </w:r>
      <w:r w:rsidRPr="0062699A">
        <w:rPr>
          <w:rFonts w:ascii="Times New Roman" w:hAnsi="Times New Roman" w:cs="Times New Roman"/>
          <w:bCs/>
          <w:sz w:val="28"/>
          <w:szCs w:val="28"/>
          <w:lang w:val="ru-RU"/>
        </w:rPr>
        <w:t>.</w:t>
      </w:r>
      <w:r>
        <w:rPr>
          <w:rFonts w:ascii="Times New Roman" w:hAnsi="Times New Roman" w:cs="Times New Roman"/>
          <w:bCs/>
          <w:sz w:val="28"/>
          <w:szCs w:val="28"/>
          <w:lang w:val="ru-RU"/>
        </w:rPr>
        <w:t xml:space="preserve"> А </w:t>
      </w:r>
      <w:r w:rsidRPr="00BB20B1">
        <w:rPr>
          <w:rFonts w:ascii="Times New Roman" w:hAnsi="Times New Roman" w:cs="Times New Roman"/>
          <w:bCs/>
          <w:sz w:val="28"/>
          <w:szCs w:val="28"/>
          <w:lang w:val="ru-RU"/>
        </w:rPr>
        <w:t>в 2016 году контрафактные и пиратские товары составили до 3,3% мировой торговли и до 6,8% импорта Европейского союза из третьих стран</w:t>
      </w:r>
      <w:r>
        <w:rPr>
          <w:rStyle w:val="ae"/>
          <w:rFonts w:ascii="Times New Roman" w:hAnsi="Times New Roman" w:cs="Times New Roman"/>
          <w:bCs/>
          <w:sz w:val="28"/>
          <w:szCs w:val="28"/>
          <w:lang w:val="ru-RU"/>
        </w:rPr>
        <w:footnoteReference w:id="3"/>
      </w:r>
      <w:r w:rsidRPr="00BB20B1">
        <w:rPr>
          <w:rFonts w:ascii="Times New Roman" w:hAnsi="Times New Roman" w:cs="Times New Roman"/>
          <w:bCs/>
          <w:sz w:val="28"/>
          <w:szCs w:val="28"/>
          <w:lang w:val="ru-RU"/>
        </w:rPr>
        <w:t xml:space="preserve">. Эти цифры еще раз подчеркивают </w:t>
      </w:r>
      <w:r>
        <w:rPr>
          <w:rFonts w:ascii="Times New Roman" w:hAnsi="Times New Roman" w:cs="Times New Roman"/>
          <w:bCs/>
          <w:sz w:val="28"/>
          <w:szCs w:val="28"/>
          <w:lang w:val="ru-RU"/>
        </w:rPr>
        <w:t xml:space="preserve">актуальность вопросов принятия решений для борьбы с </w:t>
      </w:r>
      <w:r w:rsidRPr="00BB20B1">
        <w:rPr>
          <w:rFonts w:ascii="Times New Roman" w:hAnsi="Times New Roman" w:cs="Times New Roman"/>
          <w:bCs/>
          <w:sz w:val="28"/>
          <w:szCs w:val="28"/>
          <w:lang w:val="ru-RU"/>
        </w:rPr>
        <w:t>преступлени</w:t>
      </w:r>
      <w:r>
        <w:rPr>
          <w:rFonts w:ascii="Times New Roman" w:hAnsi="Times New Roman" w:cs="Times New Roman"/>
          <w:bCs/>
          <w:sz w:val="28"/>
          <w:szCs w:val="28"/>
          <w:lang w:val="ru-RU"/>
        </w:rPr>
        <w:t>ями</w:t>
      </w:r>
      <w:r w:rsidRPr="00BB20B1">
        <w:rPr>
          <w:rFonts w:ascii="Times New Roman" w:hAnsi="Times New Roman" w:cs="Times New Roman"/>
          <w:bCs/>
          <w:sz w:val="28"/>
          <w:szCs w:val="28"/>
          <w:lang w:val="ru-RU"/>
        </w:rPr>
        <w:t xml:space="preserve"> в сфере интеллектуальной собственности в целом и торговли контрафактной продукцией в частности.</w:t>
      </w:r>
    </w:p>
    <w:p w14:paraId="5091EB60" w14:textId="5C272BFF" w:rsidR="008E45A5" w:rsidRDefault="008E45A5" w:rsidP="008E45A5">
      <w:pPr>
        <w:ind w:firstLine="709"/>
        <w:jc w:val="both"/>
        <w:rPr>
          <w:rFonts w:ascii="Times New Roman" w:hAnsi="Times New Roman" w:cs="Times New Roman"/>
          <w:bCs/>
          <w:sz w:val="28"/>
          <w:szCs w:val="28"/>
          <w:lang w:val="ru-RU"/>
        </w:rPr>
      </w:pPr>
      <w:r w:rsidRPr="001C7586">
        <w:rPr>
          <w:rFonts w:ascii="Times New Roman" w:hAnsi="Times New Roman" w:cs="Times New Roman"/>
          <w:bCs/>
          <w:sz w:val="28"/>
          <w:szCs w:val="28"/>
          <w:lang w:val="ru-RU"/>
        </w:rPr>
        <w:lastRenderedPageBreak/>
        <w:t xml:space="preserve">данное исследование проводилось в рамках работы Межведомственной рабочей группы по противодействию контрафактной продукции, чьим рабочим органом выступает </w:t>
      </w:r>
      <w:r>
        <w:rPr>
          <w:rFonts w:ascii="Times New Roman" w:hAnsi="Times New Roman" w:cs="Times New Roman"/>
          <w:bCs/>
          <w:sz w:val="28"/>
          <w:szCs w:val="28"/>
          <w:lang w:val="ru-RU"/>
        </w:rPr>
        <w:t xml:space="preserve">структурное подразделение </w:t>
      </w:r>
      <w:r w:rsidR="005836DF" w:rsidRPr="005836DF">
        <w:rPr>
          <w:rFonts w:ascii="Times New Roman" w:hAnsi="Times New Roman" w:cs="Times New Roman"/>
          <w:bCs/>
          <w:sz w:val="28"/>
          <w:szCs w:val="28"/>
          <w:lang w:val="ru-RU"/>
        </w:rPr>
        <w:t>РГП «Национальный институт интеллектуальной собственности»</w:t>
      </w:r>
      <w:r w:rsidR="005836DF">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 xml:space="preserve">– </w:t>
      </w:r>
      <w:r w:rsidRPr="001C7586">
        <w:rPr>
          <w:rFonts w:ascii="Times New Roman" w:hAnsi="Times New Roman" w:cs="Times New Roman"/>
          <w:bCs/>
          <w:sz w:val="28"/>
          <w:szCs w:val="28"/>
          <w:lang w:val="ru-RU"/>
        </w:rPr>
        <w:t>Центр по правам интеллектуальной собственности (</w:t>
      </w:r>
      <w:r w:rsidRPr="001C7586">
        <w:rPr>
          <w:rFonts w:ascii="Times New Roman" w:hAnsi="Times New Roman" w:cs="Times New Roman"/>
          <w:bCs/>
          <w:sz w:val="28"/>
          <w:szCs w:val="28"/>
        </w:rPr>
        <w:t>IPR</w:t>
      </w:r>
      <w:r w:rsidRPr="001C7586">
        <w:rPr>
          <w:rFonts w:ascii="Times New Roman" w:hAnsi="Times New Roman" w:cs="Times New Roman"/>
          <w:bCs/>
          <w:sz w:val="28"/>
          <w:szCs w:val="28"/>
          <w:lang w:val="ru-RU"/>
        </w:rPr>
        <w:t xml:space="preserve"> </w:t>
      </w:r>
      <w:r w:rsidRPr="001C7586">
        <w:rPr>
          <w:rFonts w:ascii="Times New Roman" w:hAnsi="Times New Roman" w:cs="Times New Roman"/>
          <w:bCs/>
          <w:sz w:val="28"/>
          <w:szCs w:val="28"/>
        </w:rPr>
        <w:t>Center</w:t>
      </w:r>
      <w:r w:rsidRPr="001C7586">
        <w:rPr>
          <w:rFonts w:ascii="Times New Roman" w:hAnsi="Times New Roman" w:cs="Times New Roman"/>
          <w:bCs/>
          <w:sz w:val="28"/>
          <w:szCs w:val="28"/>
          <w:lang w:val="ru-RU"/>
        </w:rPr>
        <w:t xml:space="preserve">). </w:t>
      </w:r>
    </w:p>
    <w:p w14:paraId="2E61D0EB" w14:textId="0E6DCB1F" w:rsidR="006F705C" w:rsidRDefault="006F705C" w:rsidP="00BB00B8">
      <w:pPr>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Предметом данного исследования выступает система защиты прав интеллектуальной собственности Республики Казахстан и все ее элементы, включая правовое регулирование данной сферы, ее участников</w:t>
      </w:r>
      <w:r w:rsidR="00C403A4">
        <w:rPr>
          <w:rFonts w:ascii="Times New Roman" w:hAnsi="Times New Roman" w:cs="Times New Roman"/>
          <w:bCs/>
          <w:sz w:val="28"/>
          <w:szCs w:val="28"/>
          <w:lang w:val="ru-RU"/>
        </w:rPr>
        <w:t xml:space="preserve"> и </w:t>
      </w:r>
      <w:r>
        <w:rPr>
          <w:rFonts w:ascii="Times New Roman" w:hAnsi="Times New Roman" w:cs="Times New Roman"/>
          <w:bCs/>
          <w:sz w:val="28"/>
          <w:szCs w:val="28"/>
          <w:lang w:val="ru-RU"/>
        </w:rPr>
        <w:t>сложившуюся правоприменительную практику.</w:t>
      </w:r>
    </w:p>
    <w:p w14:paraId="396B5D2D" w14:textId="18214CC7" w:rsidR="00BB00B8" w:rsidRPr="00BB00B8" w:rsidRDefault="00BB00B8" w:rsidP="00BB00B8">
      <w:pPr>
        <w:ind w:firstLine="709"/>
        <w:jc w:val="both"/>
        <w:rPr>
          <w:rFonts w:ascii="Times New Roman" w:hAnsi="Times New Roman" w:cs="Times New Roman"/>
          <w:bCs/>
          <w:sz w:val="28"/>
          <w:szCs w:val="28"/>
          <w:lang w:val="ru-RU"/>
        </w:rPr>
      </w:pPr>
      <w:r w:rsidRPr="00BB00B8">
        <w:rPr>
          <w:rFonts w:ascii="Times New Roman" w:hAnsi="Times New Roman" w:cs="Times New Roman"/>
          <w:bCs/>
          <w:sz w:val="28"/>
          <w:szCs w:val="28"/>
          <w:lang w:val="ru-RU"/>
        </w:rPr>
        <w:t>Целью проведения данного анализа яв</w:t>
      </w:r>
      <w:r>
        <w:rPr>
          <w:rFonts w:ascii="Times New Roman" w:hAnsi="Times New Roman" w:cs="Times New Roman"/>
          <w:bCs/>
          <w:sz w:val="28"/>
          <w:szCs w:val="28"/>
          <w:lang w:val="ru-RU"/>
        </w:rPr>
        <w:t>ляется выявление основных систе</w:t>
      </w:r>
      <w:r w:rsidRPr="00BB00B8">
        <w:rPr>
          <w:rFonts w:ascii="Times New Roman" w:hAnsi="Times New Roman" w:cs="Times New Roman"/>
          <w:bCs/>
          <w:sz w:val="28"/>
          <w:szCs w:val="28"/>
          <w:lang w:val="ru-RU"/>
        </w:rPr>
        <w:t xml:space="preserve">матических </w:t>
      </w:r>
      <w:r w:rsidR="00955E81">
        <w:rPr>
          <w:rFonts w:ascii="Times New Roman" w:hAnsi="Times New Roman" w:cs="Times New Roman"/>
          <w:bCs/>
          <w:sz w:val="28"/>
          <w:szCs w:val="28"/>
          <w:lang w:val="ru-RU"/>
        </w:rPr>
        <w:t>барьеров</w:t>
      </w:r>
      <w:r w:rsidRPr="00BB00B8">
        <w:rPr>
          <w:rFonts w:ascii="Times New Roman" w:hAnsi="Times New Roman" w:cs="Times New Roman"/>
          <w:bCs/>
          <w:sz w:val="28"/>
          <w:szCs w:val="28"/>
          <w:lang w:val="ru-RU"/>
        </w:rPr>
        <w:t xml:space="preserve">, затрудняющих процесс обеспечения эффективной защиты прав </w:t>
      </w:r>
      <w:r w:rsidR="00955E81">
        <w:rPr>
          <w:rFonts w:ascii="Times New Roman" w:hAnsi="Times New Roman" w:cs="Times New Roman"/>
          <w:bCs/>
          <w:sz w:val="28"/>
          <w:szCs w:val="28"/>
          <w:lang w:val="ru-RU"/>
        </w:rPr>
        <w:t>интеллектуальной собственности</w:t>
      </w:r>
      <w:r w:rsidRPr="00BB00B8">
        <w:rPr>
          <w:rFonts w:ascii="Times New Roman" w:hAnsi="Times New Roman" w:cs="Times New Roman"/>
          <w:bCs/>
          <w:sz w:val="28"/>
          <w:szCs w:val="28"/>
          <w:lang w:val="ru-RU"/>
        </w:rPr>
        <w:t xml:space="preserve"> в Казахстане</w:t>
      </w:r>
      <w:r w:rsidR="00403B44">
        <w:rPr>
          <w:rFonts w:ascii="Times New Roman" w:hAnsi="Times New Roman" w:cs="Times New Roman"/>
          <w:bCs/>
          <w:sz w:val="28"/>
          <w:szCs w:val="28"/>
          <w:lang w:val="ru-RU"/>
        </w:rPr>
        <w:t>, а также определение способов преодоления этих барьеров</w:t>
      </w:r>
      <w:r w:rsidRPr="00BB00B8">
        <w:rPr>
          <w:rFonts w:ascii="Times New Roman" w:hAnsi="Times New Roman" w:cs="Times New Roman"/>
          <w:bCs/>
          <w:sz w:val="28"/>
          <w:szCs w:val="28"/>
          <w:lang w:val="ru-RU"/>
        </w:rPr>
        <w:t>.</w:t>
      </w:r>
    </w:p>
    <w:p w14:paraId="4256D12F" w14:textId="77777777" w:rsidR="00CE6D53" w:rsidRPr="00CE6D53" w:rsidRDefault="00BB00B8" w:rsidP="00CE6D53">
      <w:pPr>
        <w:tabs>
          <w:tab w:val="left" w:pos="993"/>
        </w:tabs>
        <w:ind w:firstLine="709"/>
        <w:jc w:val="both"/>
        <w:rPr>
          <w:rFonts w:ascii="Times New Roman" w:hAnsi="Times New Roman" w:cs="Times New Roman"/>
          <w:bCs/>
          <w:sz w:val="28"/>
          <w:szCs w:val="28"/>
          <w:lang w:val="ru-RU"/>
        </w:rPr>
      </w:pPr>
      <w:r w:rsidRPr="00BB00B8">
        <w:rPr>
          <w:rFonts w:ascii="Times New Roman" w:hAnsi="Times New Roman" w:cs="Times New Roman"/>
          <w:bCs/>
          <w:sz w:val="28"/>
          <w:szCs w:val="28"/>
          <w:lang w:val="ru-RU"/>
        </w:rPr>
        <w:t xml:space="preserve">Анализ подготовлен на основе данных, представленных государственными органами </w:t>
      </w:r>
      <w:r w:rsidRPr="00BB00B8">
        <w:rPr>
          <w:rFonts w:ascii="Times New Roman" w:hAnsi="Times New Roman" w:cs="Times New Roman"/>
          <w:bCs/>
          <w:i/>
          <w:sz w:val="28"/>
          <w:szCs w:val="28"/>
          <w:lang w:val="ru-RU"/>
        </w:rPr>
        <w:t>(МВД РК, МФ РК, МЮ РК, АФМ РК, ВС РК)</w:t>
      </w:r>
      <w:r w:rsidRPr="00BB00B8">
        <w:rPr>
          <w:rFonts w:ascii="Times New Roman" w:hAnsi="Times New Roman" w:cs="Times New Roman"/>
          <w:bCs/>
          <w:sz w:val="28"/>
          <w:szCs w:val="28"/>
          <w:lang w:val="ru-RU"/>
        </w:rPr>
        <w:t>, а также электронных источников (</w:t>
      </w:r>
      <w:r>
        <w:rPr>
          <w:rFonts w:ascii="Times New Roman" w:hAnsi="Times New Roman" w:cs="Times New Roman"/>
          <w:bCs/>
          <w:i/>
          <w:sz w:val="28"/>
          <w:szCs w:val="28"/>
          <w:lang w:val="ru-RU"/>
        </w:rPr>
        <w:t>б</w:t>
      </w:r>
      <w:r w:rsidRPr="00BB00B8">
        <w:rPr>
          <w:rFonts w:ascii="Times New Roman" w:hAnsi="Times New Roman" w:cs="Times New Roman"/>
          <w:bCs/>
          <w:i/>
          <w:sz w:val="28"/>
          <w:szCs w:val="28"/>
          <w:lang w:val="ru-RU"/>
        </w:rPr>
        <w:t>анк судебных актов Верховного суда РК, информационно-правовая система НПА РК «</w:t>
      </w:r>
      <w:proofErr w:type="spellStart"/>
      <w:r w:rsidRPr="00BB00B8">
        <w:rPr>
          <w:rFonts w:ascii="Times New Roman" w:hAnsi="Times New Roman" w:cs="Times New Roman"/>
          <w:bCs/>
          <w:i/>
          <w:sz w:val="28"/>
          <w:szCs w:val="28"/>
          <w:lang w:val="ru-RU"/>
        </w:rPr>
        <w:t>Әділет</w:t>
      </w:r>
      <w:proofErr w:type="spellEnd"/>
      <w:r w:rsidRPr="00BB00B8">
        <w:rPr>
          <w:rFonts w:ascii="Times New Roman" w:hAnsi="Times New Roman" w:cs="Times New Roman"/>
          <w:bCs/>
          <w:i/>
          <w:sz w:val="28"/>
          <w:szCs w:val="28"/>
          <w:lang w:val="ru-RU"/>
        </w:rPr>
        <w:t>» и прочие информационные сайты</w:t>
      </w:r>
      <w:r w:rsidRPr="00BB00B8">
        <w:rPr>
          <w:rFonts w:ascii="Times New Roman" w:hAnsi="Times New Roman" w:cs="Times New Roman"/>
          <w:bCs/>
          <w:sz w:val="28"/>
          <w:szCs w:val="28"/>
          <w:lang w:val="ru-RU"/>
        </w:rPr>
        <w:t>).</w:t>
      </w:r>
    </w:p>
    <w:p w14:paraId="0293715D" w14:textId="77777777" w:rsidR="00CE6D53" w:rsidRDefault="00CE6D53" w:rsidP="00CE6D53">
      <w:pPr>
        <w:tabs>
          <w:tab w:val="left" w:pos="993"/>
        </w:tabs>
        <w:ind w:firstLine="709"/>
        <w:jc w:val="both"/>
        <w:rPr>
          <w:rFonts w:ascii="Times New Roman" w:hAnsi="Times New Roman" w:cs="Times New Roman"/>
          <w:bCs/>
          <w:sz w:val="28"/>
          <w:szCs w:val="28"/>
        </w:rPr>
      </w:pPr>
    </w:p>
    <w:p w14:paraId="372FD319" w14:textId="6D70BF05" w:rsidR="006C0778" w:rsidRPr="00CE6D53" w:rsidRDefault="005064F1" w:rsidP="00CE6D53">
      <w:pPr>
        <w:tabs>
          <w:tab w:val="left" w:pos="993"/>
        </w:tabs>
        <w:ind w:firstLine="709"/>
        <w:jc w:val="both"/>
        <w:rPr>
          <w:rFonts w:ascii="Times New Roman" w:hAnsi="Times New Roman" w:cs="Times New Roman"/>
          <w:bCs/>
          <w:sz w:val="28"/>
          <w:szCs w:val="28"/>
          <w:lang w:val="ru-RU"/>
        </w:rPr>
      </w:pPr>
      <w:r w:rsidRPr="00CE6D53">
        <w:rPr>
          <w:rFonts w:ascii="Times New Roman" w:hAnsi="Times New Roman" w:cs="Times New Roman"/>
          <w:bCs/>
          <w:i/>
          <w:sz w:val="28"/>
          <w:szCs w:val="28"/>
          <w:lang w:val="ru-RU"/>
        </w:rPr>
        <w:t>Понятие</w:t>
      </w:r>
      <w:r w:rsidR="000325E7" w:rsidRPr="00CE6D53">
        <w:rPr>
          <w:rFonts w:ascii="Times New Roman" w:hAnsi="Times New Roman" w:cs="Times New Roman"/>
          <w:bCs/>
          <w:i/>
          <w:sz w:val="28"/>
          <w:szCs w:val="28"/>
          <w:lang w:val="ru-RU"/>
        </w:rPr>
        <w:t xml:space="preserve"> и</w:t>
      </w:r>
      <w:r w:rsidRPr="00CE6D53">
        <w:rPr>
          <w:rFonts w:ascii="Times New Roman" w:hAnsi="Times New Roman" w:cs="Times New Roman"/>
          <w:bCs/>
          <w:i/>
          <w:sz w:val="28"/>
          <w:szCs w:val="28"/>
          <w:lang w:val="ru-RU"/>
        </w:rPr>
        <w:t xml:space="preserve"> </w:t>
      </w:r>
      <w:r w:rsidR="00CF4D73" w:rsidRPr="00CE6D53">
        <w:rPr>
          <w:rFonts w:ascii="Times New Roman" w:hAnsi="Times New Roman" w:cs="Times New Roman"/>
          <w:bCs/>
          <w:i/>
          <w:sz w:val="28"/>
          <w:szCs w:val="28"/>
          <w:lang w:val="ru-RU"/>
        </w:rPr>
        <w:t xml:space="preserve">признаки </w:t>
      </w:r>
      <w:r w:rsidR="006C0778" w:rsidRPr="00CE6D53">
        <w:rPr>
          <w:rFonts w:ascii="Times New Roman" w:hAnsi="Times New Roman" w:cs="Times New Roman"/>
          <w:bCs/>
          <w:i/>
          <w:sz w:val="28"/>
          <w:szCs w:val="28"/>
          <w:lang w:val="ru-RU"/>
        </w:rPr>
        <w:t>контрафакта в Р</w:t>
      </w:r>
      <w:r w:rsidR="0065695F" w:rsidRPr="00CE6D53">
        <w:rPr>
          <w:rFonts w:ascii="Times New Roman" w:hAnsi="Times New Roman" w:cs="Times New Roman"/>
          <w:bCs/>
          <w:i/>
          <w:sz w:val="28"/>
          <w:szCs w:val="28"/>
          <w:lang w:val="ru-RU"/>
        </w:rPr>
        <w:t>еспублике Казахстан</w:t>
      </w:r>
    </w:p>
    <w:p w14:paraId="36BAC0F6" w14:textId="2CDD2024" w:rsidR="000A04B0" w:rsidRPr="000A04B0" w:rsidRDefault="000A04B0" w:rsidP="000A04B0">
      <w:pPr>
        <w:ind w:firstLine="709"/>
        <w:jc w:val="both"/>
        <w:rPr>
          <w:rFonts w:ascii="Times New Roman" w:hAnsi="Times New Roman" w:cs="Times New Roman"/>
          <w:sz w:val="28"/>
          <w:szCs w:val="28"/>
          <w:lang w:val="ru-RU"/>
        </w:rPr>
      </w:pPr>
      <w:proofErr w:type="gramStart"/>
      <w:r w:rsidRPr="000A04B0">
        <w:rPr>
          <w:rFonts w:ascii="Times New Roman" w:hAnsi="Times New Roman" w:cs="Times New Roman"/>
          <w:sz w:val="28"/>
          <w:szCs w:val="28"/>
          <w:lang w:val="ru-RU"/>
        </w:rPr>
        <w:t xml:space="preserve">В Республике Казахстан употребление понятия «интеллектуальная собственность» и законодательное регулирование этой сферы началось с принятием в декабре 1990 года Закона Казахской Советской Социалистической Республики «О собственности в Казахской ССР», где говорилось, что частной собственностью граждан признается, в том числе </w:t>
      </w:r>
      <w:r>
        <w:rPr>
          <w:rFonts w:ascii="Times New Roman" w:hAnsi="Times New Roman" w:cs="Times New Roman"/>
          <w:sz w:val="28"/>
          <w:szCs w:val="28"/>
          <w:lang w:val="ru-RU"/>
        </w:rPr>
        <w:t>и интеллектуальная деятельность</w:t>
      </w:r>
      <w:r>
        <w:rPr>
          <w:rStyle w:val="ae"/>
          <w:rFonts w:ascii="Times New Roman" w:hAnsi="Times New Roman" w:cs="Times New Roman"/>
          <w:sz w:val="28"/>
          <w:szCs w:val="28"/>
          <w:lang w:val="ru-RU"/>
        </w:rPr>
        <w:footnoteReference w:id="4"/>
      </w:r>
      <w:r w:rsidRPr="000A04B0">
        <w:rPr>
          <w:rFonts w:ascii="Times New Roman" w:hAnsi="Times New Roman" w:cs="Times New Roman"/>
          <w:sz w:val="28"/>
          <w:szCs w:val="28"/>
          <w:lang w:val="ru-RU"/>
        </w:rPr>
        <w:t>. Далее, понятие интеллектуальная собственность закрепилось с принятием в 1994 году общей части Гражданского Кодекса РК</w:t>
      </w:r>
      <w:r w:rsidR="0060351C">
        <w:rPr>
          <w:rFonts w:ascii="Times New Roman" w:hAnsi="Times New Roman" w:cs="Times New Roman"/>
          <w:sz w:val="28"/>
          <w:szCs w:val="28"/>
          <w:lang w:val="ru-RU"/>
        </w:rPr>
        <w:t xml:space="preserve"> (ГК)</w:t>
      </w:r>
      <w:r w:rsidRPr="000A04B0">
        <w:rPr>
          <w:rFonts w:ascii="Times New Roman" w:hAnsi="Times New Roman" w:cs="Times New Roman"/>
          <w:sz w:val="28"/>
          <w:szCs w:val="28"/>
          <w:lang w:val="ru-RU"/>
        </w:rPr>
        <w:t>, где к</w:t>
      </w:r>
      <w:proofErr w:type="gramEnd"/>
      <w:r w:rsidRPr="000A04B0">
        <w:rPr>
          <w:rFonts w:ascii="Times New Roman" w:hAnsi="Times New Roman" w:cs="Times New Roman"/>
          <w:sz w:val="28"/>
          <w:szCs w:val="28"/>
          <w:lang w:val="ru-RU"/>
        </w:rPr>
        <w:t xml:space="preserve"> </w:t>
      </w:r>
      <w:proofErr w:type="gramStart"/>
      <w:r w:rsidRPr="000A04B0">
        <w:rPr>
          <w:rFonts w:ascii="Times New Roman" w:hAnsi="Times New Roman" w:cs="Times New Roman"/>
          <w:sz w:val="28"/>
          <w:szCs w:val="28"/>
          <w:lang w:val="ru-RU"/>
        </w:rPr>
        <w:t>интеллектуальной собственности относились результаты творческой деятельности</w:t>
      </w:r>
      <w:proofErr w:type="gramEnd"/>
      <w:r w:rsidRPr="000A04B0">
        <w:rPr>
          <w:rFonts w:ascii="Times New Roman" w:hAnsi="Times New Roman" w:cs="Times New Roman"/>
          <w:sz w:val="28"/>
          <w:szCs w:val="28"/>
          <w:lang w:val="ru-RU"/>
        </w:rPr>
        <w:t xml:space="preserve">, а также приравненные к ним средства индивидуализации товаров и услуг. </w:t>
      </w:r>
    </w:p>
    <w:p w14:paraId="1CC8BD9B" w14:textId="30896C90" w:rsidR="000A04B0" w:rsidRDefault="000A04B0" w:rsidP="000A04B0">
      <w:pPr>
        <w:ind w:firstLine="709"/>
        <w:jc w:val="both"/>
        <w:rPr>
          <w:rFonts w:ascii="Times New Roman" w:hAnsi="Times New Roman" w:cs="Times New Roman"/>
          <w:sz w:val="28"/>
          <w:szCs w:val="28"/>
          <w:lang w:val="ru-RU"/>
        </w:rPr>
      </w:pPr>
      <w:r w:rsidRPr="000A04B0">
        <w:rPr>
          <w:rFonts w:ascii="Times New Roman" w:hAnsi="Times New Roman" w:cs="Times New Roman"/>
          <w:sz w:val="28"/>
          <w:szCs w:val="28"/>
          <w:lang w:val="ru-RU"/>
        </w:rPr>
        <w:t>Большая реформа в сфере интеллектуальной собственности берет начало именно с этого времени, для ее укрепления и защиты принимаются специальные законы, в частности в 1996 году Закон РК «Об авторском праве и смежных правах».</w:t>
      </w:r>
    </w:p>
    <w:p w14:paraId="2316ABF4" w14:textId="229CFBF2" w:rsidR="000A04B0" w:rsidRPr="000A04B0" w:rsidRDefault="000A04B0" w:rsidP="000A04B0">
      <w:pPr>
        <w:ind w:firstLine="709"/>
        <w:jc w:val="both"/>
        <w:rPr>
          <w:rFonts w:ascii="Times New Roman" w:hAnsi="Times New Roman" w:cs="Times New Roman"/>
          <w:sz w:val="28"/>
          <w:szCs w:val="28"/>
          <w:lang w:val="ru-RU"/>
        </w:rPr>
      </w:pPr>
      <w:r w:rsidRPr="000A04B0">
        <w:rPr>
          <w:rFonts w:ascii="Times New Roman" w:hAnsi="Times New Roman" w:cs="Times New Roman"/>
          <w:sz w:val="28"/>
          <w:szCs w:val="28"/>
          <w:lang w:val="ru-RU"/>
        </w:rPr>
        <w:t>Стоит отметить, что именно в этом законе впервые было предусмотрено такое понятие как «контрафактные экземпляры», которое применялось в отношении экземпляров произведений или фонограмм, изготовление или распространение которых влекло за собой нарушение авторских и смежных прав.</w:t>
      </w:r>
    </w:p>
    <w:p w14:paraId="00711BF3" w14:textId="77777777" w:rsidR="009E1615" w:rsidRDefault="000A04B0" w:rsidP="000A04B0">
      <w:pPr>
        <w:ind w:firstLine="709"/>
        <w:jc w:val="both"/>
        <w:rPr>
          <w:rFonts w:ascii="Times New Roman" w:hAnsi="Times New Roman" w:cs="Times New Roman"/>
          <w:sz w:val="28"/>
          <w:szCs w:val="28"/>
          <w:lang w:val="ru-RU"/>
        </w:rPr>
      </w:pPr>
      <w:r w:rsidRPr="000A04B0">
        <w:rPr>
          <w:rFonts w:ascii="Times New Roman" w:hAnsi="Times New Roman" w:cs="Times New Roman"/>
          <w:sz w:val="28"/>
          <w:szCs w:val="28"/>
          <w:lang w:val="ru-RU"/>
        </w:rPr>
        <w:lastRenderedPageBreak/>
        <w:t xml:space="preserve">В 1999 году была принята особенная часть </w:t>
      </w:r>
      <w:r w:rsidR="0060351C">
        <w:rPr>
          <w:rFonts w:ascii="Times New Roman" w:hAnsi="Times New Roman" w:cs="Times New Roman"/>
          <w:sz w:val="28"/>
          <w:szCs w:val="28"/>
          <w:lang w:val="ru-RU"/>
        </w:rPr>
        <w:t>ГК</w:t>
      </w:r>
      <w:r w:rsidRPr="000A04B0">
        <w:rPr>
          <w:rFonts w:ascii="Times New Roman" w:hAnsi="Times New Roman" w:cs="Times New Roman"/>
          <w:sz w:val="28"/>
          <w:szCs w:val="28"/>
          <w:lang w:val="ru-RU"/>
        </w:rPr>
        <w:t xml:space="preserve">, в которой подробно была раскрыта правовая охрана каждого объекта интеллектуальной собственности. До 2018 года в законодательстве Республики Казахстан, регулирующего сферу </w:t>
      </w:r>
      <w:r w:rsidR="008233B6">
        <w:rPr>
          <w:rFonts w:ascii="Times New Roman" w:hAnsi="Times New Roman" w:cs="Times New Roman"/>
          <w:sz w:val="28"/>
          <w:szCs w:val="28"/>
          <w:lang w:val="ru-RU"/>
        </w:rPr>
        <w:t xml:space="preserve">правовой охраны </w:t>
      </w:r>
      <w:r w:rsidRPr="000A04B0">
        <w:rPr>
          <w:rFonts w:ascii="Times New Roman" w:hAnsi="Times New Roman" w:cs="Times New Roman"/>
          <w:sz w:val="28"/>
          <w:szCs w:val="28"/>
          <w:lang w:val="ru-RU"/>
        </w:rPr>
        <w:t>товарных знаков</w:t>
      </w:r>
      <w:r w:rsidR="008233B6">
        <w:rPr>
          <w:rFonts w:ascii="Times New Roman" w:hAnsi="Times New Roman" w:cs="Times New Roman"/>
          <w:sz w:val="28"/>
          <w:szCs w:val="28"/>
          <w:lang w:val="ru-RU"/>
        </w:rPr>
        <w:t>,</w:t>
      </w:r>
      <w:r w:rsidRPr="000A04B0">
        <w:rPr>
          <w:rFonts w:ascii="Times New Roman" w:hAnsi="Times New Roman" w:cs="Times New Roman"/>
          <w:sz w:val="28"/>
          <w:szCs w:val="28"/>
          <w:lang w:val="ru-RU"/>
        </w:rPr>
        <w:t xml:space="preserve"> отсутствовало такое понятие как «контрафакт» и «контрафактная продукция». </w:t>
      </w:r>
    </w:p>
    <w:p w14:paraId="61FAFFC1" w14:textId="4D95A1E8" w:rsidR="000A04B0" w:rsidRPr="000A04B0" w:rsidRDefault="000A04B0" w:rsidP="000A04B0">
      <w:pPr>
        <w:ind w:firstLine="709"/>
        <w:jc w:val="both"/>
        <w:rPr>
          <w:rFonts w:ascii="Times New Roman" w:hAnsi="Times New Roman" w:cs="Times New Roman"/>
          <w:sz w:val="28"/>
          <w:szCs w:val="28"/>
          <w:lang w:val="ru-RU"/>
        </w:rPr>
      </w:pPr>
      <w:r w:rsidRPr="000A04B0">
        <w:rPr>
          <w:rFonts w:ascii="Times New Roman" w:hAnsi="Times New Roman" w:cs="Times New Roman"/>
          <w:sz w:val="28"/>
          <w:szCs w:val="28"/>
          <w:lang w:val="ru-RU"/>
        </w:rPr>
        <w:t>20</w:t>
      </w:r>
      <w:r w:rsidR="0060351C">
        <w:rPr>
          <w:rFonts w:ascii="Times New Roman" w:hAnsi="Times New Roman" w:cs="Times New Roman"/>
          <w:sz w:val="28"/>
          <w:szCs w:val="28"/>
          <w:lang w:val="ru-RU"/>
        </w:rPr>
        <w:t xml:space="preserve"> июня 2018</w:t>
      </w:r>
      <w:r w:rsidRPr="000A04B0">
        <w:rPr>
          <w:rFonts w:ascii="Times New Roman" w:hAnsi="Times New Roman" w:cs="Times New Roman"/>
          <w:sz w:val="28"/>
          <w:szCs w:val="28"/>
          <w:lang w:val="ru-RU"/>
        </w:rPr>
        <w:t xml:space="preserve"> года были внесены изменения в особенную часть </w:t>
      </w:r>
      <w:r w:rsidR="0060351C">
        <w:rPr>
          <w:rFonts w:ascii="Times New Roman" w:hAnsi="Times New Roman" w:cs="Times New Roman"/>
          <w:sz w:val="28"/>
          <w:szCs w:val="28"/>
          <w:lang w:val="ru-RU"/>
        </w:rPr>
        <w:t>ГК</w:t>
      </w:r>
      <w:r w:rsidRPr="000A04B0">
        <w:rPr>
          <w:rFonts w:ascii="Times New Roman" w:hAnsi="Times New Roman" w:cs="Times New Roman"/>
          <w:sz w:val="28"/>
          <w:szCs w:val="28"/>
          <w:lang w:val="ru-RU"/>
        </w:rPr>
        <w:t>, а именно в ст.1032. В новой редакции указанной статьи предусматривалось, какие товары следует считать контрафактными, а также какие права имеются у правообладателя товарного знака в отношении контрафактной продукции.</w:t>
      </w:r>
    </w:p>
    <w:p w14:paraId="179AB5F1" w14:textId="77777777" w:rsidR="009E1615" w:rsidRDefault="000A04B0" w:rsidP="000A04B0">
      <w:pPr>
        <w:ind w:firstLine="709"/>
        <w:jc w:val="both"/>
        <w:rPr>
          <w:rFonts w:ascii="Times New Roman" w:hAnsi="Times New Roman" w:cs="Times New Roman"/>
          <w:sz w:val="28"/>
          <w:szCs w:val="28"/>
          <w:lang w:val="ru-RU"/>
        </w:rPr>
      </w:pPr>
      <w:r w:rsidRPr="000A04B0">
        <w:rPr>
          <w:rFonts w:ascii="Times New Roman" w:hAnsi="Times New Roman" w:cs="Times New Roman"/>
          <w:sz w:val="28"/>
          <w:szCs w:val="28"/>
          <w:lang w:val="ru-RU"/>
        </w:rPr>
        <w:t xml:space="preserve">Следует отметить, что до внесений соответствующих правок в статью, в особенную часть </w:t>
      </w:r>
      <w:r w:rsidR="0060351C">
        <w:rPr>
          <w:rFonts w:ascii="Times New Roman" w:hAnsi="Times New Roman" w:cs="Times New Roman"/>
          <w:sz w:val="28"/>
          <w:szCs w:val="28"/>
          <w:lang w:val="ru-RU"/>
        </w:rPr>
        <w:t>ГК</w:t>
      </w:r>
      <w:r w:rsidRPr="000A04B0">
        <w:rPr>
          <w:rFonts w:ascii="Times New Roman" w:hAnsi="Times New Roman" w:cs="Times New Roman"/>
          <w:sz w:val="28"/>
          <w:szCs w:val="28"/>
          <w:lang w:val="ru-RU"/>
        </w:rPr>
        <w:t xml:space="preserve"> вносилось более 100 изменений и дополнений. Принятие законодательством соответствующего понятия как «контрафакт» связано с необходимостью разграничения ответственности за незаконное использование товарного знака, наименования места происхождения товаров на поддельной (контрафактной) и оригинальной продукции с учетом отсутствия общественной опасности, опасности для жизни, здоровья человека, окружающей среды, оборота именно контрафактных товаров.</w:t>
      </w:r>
    </w:p>
    <w:p w14:paraId="69664C15" w14:textId="6749DC70" w:rsidR="00A97917" w:rsidRPr="00996F47" w:rsidRDefault="00996F47" w:rsidP="000A04B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 сегодняшний день</w:t>
      </w:r>
      <w:r w:rsidR="009239CB" w:rsidRPr="00996F47">
        <w:rPr>
          <w:rFonts w:ascii="Times New Roman" w:hAnsi="Times New Roman" w:cs="Times New Roman"/>
          <w:sz w:val="28"/>
          <w:szCs w:val="28"/>
          <w:lang w:val="ru-RU"/>
        </w:rPr>
        <w:t xml:space="preserve"> п</w:t>
      </w:r>
      <w:r w:rsidR="006C0778" w:rsidRPr="00996F47">
        <w:rPr>
          <w:rFonts w:ascii="Times New Roman" w:hAnsi="Times New Roman" w:cs="Times New Roman"/>
          <w:sz w:val="28"/>
          <w:szCs w:val="28"/>
          <w:lang w:val="ru-RU"/>
        </w:rPr>
        <w:t xml:space="preserve">онятие контрафакта в </w:t>
      </w:r>
      <w:r w:rsidR="009239CB" w:rsidRPr="00996F47">
        <w:rPr>
          <w:rFonts w:ascii="Times New Roman" w:hAnsi="Times New Roman" w:cs="Times New Roman"/>
          <w:sz w:val="28"/>
          <w:szCs w:val="28"/>
          <w:lang w:val="ru-RU"/>
        </w:rPr>
        <w:t>обществе</w:t>
      </w:r>
      <w:r w:rsidR="006C0778" w:rsidRPr="00996F47">
        <w:rPr>
          <w:rFonts w:ascii="Times New Roman" w:hAnsi="Times New Roman" w:cs="Times New Roman"/>
          <w:sz w:val="28"/>
          <w:szCs w:val="28"/>
          <w:lang w:val="ru-RU"/>
        </w:rPr>
        <w:t xml:space="preserve"> и</w:t>
      </w:r>
      <w:r w:rsidR="00A97917" w:rsidRPr="00996F47">
        <w:rPr>
          <w:rFonts w:ascii="Times New Roman" w:hAnsi="Times New Roman" w:cs="Times New Roman"/>
          <w:sz w:val="28"/>
          <w:szCs w:val="28"/>
          <w:lang w:val="ru-RU"/>
        </w:rPr>
        <w:t>спользуется в</w:t>
      </w:r>
      <w:r w:rsidR="009239CB" w:rsidRPr="00996F47">
        <w:rPr>
          <w:rFonts w:ascii="Times New Roman" w:hAnsi="Times New Roman" w:cs="Times New Roman"/>
          <w:sz w:val="28"/>
          <w:szCs w:val="28"/>
          <w:lang w:val="ru-RU"/>
        </w:rPr>
        <w:t xml:space="preserve"> </w:t>
      </w:r>
      <w:r w:rsidR="006C0778" w:rsidRPr="00996F47">
        <w:rPr>
          <w:rFonts w:ascii="Times New Roman" w:hAnsi="Times New Roman" w:cs="Times New Roman"/>
          <w:sz w:val="28"/>
          <w:szCs w:val="28"/>
          <w:lang w:val="ru-RU"/>
        </w:rPr>
        <w:t>нескольк</w:t>
      </w:r>
      <w:r w:rsidR="00A97917" w:rsidRPr="00996F47">
        <w:rPr>
          <w:rFonts w:ascii="Times New Roman" w:hAnsi="Times New Roman" w:cs="Times New Roman"/>
          <w:sz w:val="28"/>
          <w:szCs w:val="28"/>
          <w:lang w:val="ru-RU"/>
        </w:rPr>
        <w:t xml:space="preserve">их </w:t>
      </w:r>
      <w:r w:rsidR="006C0778" w:rsidRPr="00996F47">
        <w:rPr>
          <w:rFonts w:ascii="Times New Roman" w:hAnsi="Times New Roman" w:cs="Times New Roman"/>
          <w:sz w:val="28"/>
          <w:szCs w:val="28"/>
          <w:lang w:val="ru-RU"/>
        </w:rPr>
        <w:t>смысл</w:t>
      </w:r>
      <w:r w:rsidR="00A97917" w:rsidRPr="00996F47">
        <w:rPr>
          <w:rFonts w:ascii="Times New Roman" w:hAnsi="Times New Roman" w:cs="Times New Roman"/>
          <w:sz w:val="28"/>
          <w:szCs w:val="28"/>
          <w:lang w:val="ru-RU"/>
        </w:rPr>
        <w:t>ах</w:t>
      </w:r>
      <w:r w:rsidR="006C0778" w:rsidRPr="00996F47">
        <w:rPr>
          <w:rFonts w:ascii="Times New Roman" w:hAnsi="Times New Roman" w:cs="Times New Roman"/>
          <w:sz w:val="28"/>
          <w:szCs w:val="28"/>
          <w:lang w:val="ru-RU"/>
        </w:rPr>
        <w:t xml:space="preserve">. </w:t>
      </w:r>
      <w:r w:rsidR="00A97917" w:rsidRPr="00996F47">
        <w:rPr>
          <w:rFonts w:ascii="Times New Roman" w:hAnsi="Times New Roman" w:cs="Times New Roman"/>
          <w:sz w:val="28"/>
          <w:szCs w:val="28"/>
          <w:lang w:val="ru-RU"/>
        </w:rPr>
        <w:t>На бытовом уровне или в СМИ под «контрафактом», как правило, понимаются товары с низким качеством, подделки</w:t>
      </w:r>
      <w:r w:rsidR="0068737E" w:rsidRPr="00996F47">
        <w:rPr>
          <w:rFonts w:ascii="Times New Roman" w:hAnsi="Times New Roman" w:cs="Times New Roman"/>
          <w:sz w:val="28"/>
          <w:szCs w:val="28"/>
          <w:lang w:val="ru-RU"/>
        </w:rPr>
        <w:t xml:space="preserve">. </w:t>
      </w:r>
      <w:r>
        <w:rPr>
          <w:rFonts w:ascii="Times New Roman" w:hAnsi="Times New Roman" w:cs="Times New Roman"/>
          <w:sz w:val="28"/>
          <w:szCs w:val="28"/>
          <w:lang w:val="ru-RU"/>
        </w:rPr>
        <w:t>Также</w:t>
      </w:r>
      <w:r w:rsidR="0030620A" w:rsidRPr="00996F47">
        <w:rPr>
          <w:rFonts w:ascii="Times New Roman" w:hAnsi="Times New Roman" w:cs="Times New Roman"/>
          <w:sz w:val="28"/>
          <w:szCs w:val="28"/>
          <w:lang w:val="ru-RU"/>
        </w:rPr>
        <w:t xml:space="preserve"> н</w:t>
      </w:r>
      <w:r w:rsidR="0068737E" w:rsidRPr="00996F47">
        <w:rPr>
          <w:rFonts w:ascii="Times New Roman" w:hAnsi="Times New Roman" w:cs="Times New Roman"/>
          <w:sz w:val="28"/>
          <w:szCs w:val="28"/>
          <w:lang w:val="ru-RU"/>
        </w:rPr>
        <w:t>е редки случаи, когда</w:t>
      </w:r>
      <w:r w:rsidR="0030620A" w:rsidRPr="00996F47">
        <w:rPr>
          <w:rFonts w:ascii="Times New Roman" w:hAnsi="Times New Roman" w:cs="Times New Roman"/>
          <w:sz w:val="28"/>
          <w:szCs w:val="28"/>
          <w:lang w:val="ru-RU"/>
        </w:rPr>
        <w:t xml:space="preserve"> </w:t>
      </w:r>
      <w:r w:rsidRPr="00996F47">
        <w:rPr>
          <w:rFonts w:ascii="Times New Roman" w:hAnsi="Times New Roman" w:cs="Times New Roman"/>
          <w:sz w:val="28"/>
          <w:szCs w:val="28"/>
          <w:lang w:val="ru-RU"/>
        </w:rPr>
        <w:t xml:space="preserve">термин «контрафакт» </w:t>
      </w:r>
      <w:r w:rsidR="0030620A" w:rsidRPr="00996F47">
        <w:rPr>
          <w:rFonts w:ascii="Times New Roman" w:hAnsi="Times New Roman" w:cs="Times New Roman"/>
          <w:sz w:val="28"/>
          <w:szCs w:val="28"/>
          <w:lang w:val="ru-RU"/>
        </w:rPr>
        <w:t xml:space="preserve">используют </w:t>
      </w:r>
      <w:r w:rsidRPr="00996F47">
        <w:rPr>
          <w:rFonts w:ascii="Times New Roman" w:hAnsi="Times New Roman" w:cs="Times New Roman"/>
          <w:sz w:val="28"/>
          <w:szCs w:val="28"/>
          <w:lang w:val="ru-RU"/>
        </w:rPr>
        <w:t>для обозначения экономической контрабанды</w:t>
      </w:r>
      <w:r>
        <w:rPr>
          <w:rFonts w:ascii="Times New Roman" w:hAnsi="Times New Roman" w:cs="Times New Roman"/>
          <w:sz w:val="28"/>
          <w:szCs w:val="28"/>
          <w:lang w:val="ru-RU"/>
        </w:rPr>
        <w:t>.</w:t>
      </w:r>
    </w:p>
    <w:p w14:paraId="55A7A569" w14:textId="5BE55734" w:rsidR="002A011B" w:rsidRDefault="0030620A" w:rsidP="003A2A5E">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В </w:t>
      </w:r>
      <w:r w:rsidR="003A2A5E">
        <w:rPr>
          <w:rFonts w:ascii="Times New Roman" w:hAnsi="Times New Roman" w:cs="Times New Roman"/>
          <w:sz w:val="28"/>
          <w:szCs w:val="28"/>
          <w:lang w:val="kk-KZ"/>
        </w:rPr>
        <w:t>этой связи</w:t>
      </w:r>
      <w:r w:rsidRPr="00996F47">
        <w:rPr>
          <w:rFonts w:ascii="Times New Roman" w:hAnsi="Times New Roman" w:cs="Times New Roman"/>
          <w:sz w:val="28"/>
          <w:szCs w:val="28"/>
          <w:lang w:val="ru-RU"/>
        </w:rPr>
        <w:t xml:space="preserve"> н</w:t>
      </w:r>
      <w:r w:rsidR="003A2A5E">
        <w:rPr>
          <w:rFonts w:ascii="Times New Roman" w:hAnsi="Times New Roman" w:cs="Times New Roman"/>
          <w:sz w:val="28"/>
          <w:szCs w:val="28"/>
          <w:lang w:val="ru-RU"/>
        </w:rPr>
        <w:t xml:space="preserve">а практике </w:t>
      </w:r>
      <w:r w:rsidR="00F91F08" w:rsidRPr="00996F47">
        <w:rPr>
          <w:rFonts w:ascii="Times New Roman" w:hAnsi="Times New Roman" w:cs="Times New Roman"/>
          <w:sz w:val="28"/>
          <w:szCs w:val="28"/>
          <w:lang w:val="ru-RU"/>
        </w:rPr>
        <w:t>у предста</w:t>
      </w:r>
      <w:r w:rsidR="000325E7">
        <w:rPr>
          <w:rFonts w:ascii="Times New Roman" w:hAnsi="Times New Roman" w:cs="Times New Roman"/>
          <w:sz w:val="28"/>
          <w:szCs w:val="28"/>
          <w:lang w:val="ru-RU"/>
        </w:rPr>
        <w:t xml:space="preserve">вителей широкой общественности, </w:t>
      </w:r>
      <w:r w:rsidR="00F91F08" w:rsidRPr="00996F47">
        <w:rPr>
          <w:rFonts w:ascii="Times New Roman" w:hAnsi="Times New Roman" w:cs="Times New Roman"/>
          <w:sz w:val="28"/>
          <w:szCs w:val="28"/>
          <w:lang w:val="ru-RU"/>
        </w:rPr>
        <w:t>как предп</w:t>
      </w:r>
      <w:r w:rsidR="000325E7">
        <w:rPr>
          <w:rFonts w:ascii="Times New Roman" w:hAnsi="Times New Roman" w:cs="Times New Roman"/>
          <w:sz w:val="28"/>
          <w:szCs w:val="28"/>
          <w:lang w:val="ru-RU"/>
        </w:rPr>
        <w:t>ринимателей, так и потребителей</w:t>
      </w:r>
      <w:r w:rsidR="003A2A5E">
        <w:rPr>
          <w:rFonts w:ascii="Times New Roman" w:hAnsi="Times New Roman" w:cs="Times New Roman"/>
          <w:sz w:val="28"/>
          <w:szCs w:val="28"/>
          <w:lang w:val="ru-RU"/>
        </w:rPr>
        <w:t>,</w:t>
      </w:r>
      <w:r w:rsidR="00F91F08" w:rsidRPr="00996F47">
        <w:rPr>
          <w:rFonts w:ascii="Times New Roman" w:hAnsi="Times New Roman" w:cs="Times New Roman"/>
          <w:sz w:val="28"/>
          <w:szCs w:val="28"/>
          <w:lang w:val="ru-RU"/>
        </w:rPr>
        <w:t xml:space="preserve"> </w:t>
      </w:r>
      <w:r w:rsidR="00A97917" w:rsidRPr="00996F47">
        <w:rPr>
          <w:rFonts w:ascii="Times New Roman" w:hAnsi="Times New Roman" w:cs="Times New Roman"/>
          <w:sz w:val="28"/>
          <w:szCs w:val="28"/>
          <w:lang w:val="ru-RU"/>
        </w:rPr>
        <w:t>считающи</w:t>
      </w:r>
      <w:r w:rsidR="00301950" w:rsidRPr="00996F47">
        <w:rPr>
          <w:rFonts w:ascii="Times New Roman" w:hAnsi="Times New Roman" w:cs="Times New Roman"/>
          <w:sz w:val="28"/>
          <w:szCs w:val="28"/>
          <w:lang w:val="ru-RU"/>
        </w:rPr>
        <w:t>х</w:t>
      </w:r>
      <w:r w:rsidR="00A97917" w:rsidRPr="00996F47">
        <w:rPr>
          <w:rFonts w:ascii="Times New Roman" w:hAnsi="Times New Roman" w:cs="Times New Roman"/>
          <w:sz w:val="28"/>
          <w:szCs w:val="28"/>
          <w:lang w:val="ru-RU"/>
        </w:rPr>
        <w:t>, что товары не являются</w:t>
      </w:r>
      <w:r w:rsidR="000325E7">
        <w:rPr>
          <w:rFonts w:ascii="Times New Roman" w:hAnsi="Times New Roman" w:cs="Times New Roman"/>
          <w:sz w:val="28"/>
          <w:szCs w:val="28"/>
          <w:lang w:val="ru-RU"/>
        </w:rPr>
        <w:t xml:space="preserve"> контрафактными, если являются оригинальными</w:t>
      </w:r>
      <w:r w:rsidR="00A97917" w:rsidRPr="00996F47">
        <w:rPr>
          <w:rFonts w:ascii="Times New Roman" w:hAnsi="Times New Roman" w:cs="Times New Roman"/>
          <w:sz w:val="28"/>
          <w:szCs w:val="28"/>
          <w:lang w:val="ru-RU"/>
        </w:rPr>
        <w:t>, качественными</w:t>
      </w:r>
      <w:r w:rsidR="003A2A5E">
        <w:rPr>
          <w:rFonts w:ascii="Times New Roman" w:hAnsi="Times New Roman" w:cs="Times New Roman"/>
          <w:sz w:val="28"/>
          <w:szCs w:val="28"/>
          <w:lang w:val="ru-RU"/>
        </w:rPr>
        <w:t>, част</w:t>
      </w:r>
      <w:r w:rsidR="003A2A5E" w:rsidRPr="00996F47">
        <w:rPr>
          <w:rFonts w:ascii="Times New Roman" w:hAnsi="Times New Roman" w:cs="Times New Roman"/>
          <w:sz w:val="28"/>
          <w:szCs w:val="28"/>
          <w:lang w:val="ru-RU"/>
        </w:rPr>
        <w:t>о возникают недопонимания</w:t>
      </w:r>
      <w:r w:rsidR="00A97917" w:rsidRPr="00996F47">
        <w:rPr>
          <w:rFonts w:ascii="Times New Roman" w:hAnsi="Times New Roman" w:cs="Times New Roman"/>
          <w:sz w:val="28"/>
          <w:szCs w:val="28"/>
          <w:lang w:val="ru-RU"/>
        </w:rPr>
        <w:t>.</w:t>
      </w:r>
      <w:r w:rsidR="00F91F08" w:rsidRPr="00996F47">
        <w:rPr>
          <w:rFonts w:ascii="Times New Roman" w:hAnsi="Times New Roman" w:cs="Times New Roman"/>
          <w:sz w:val="28"/>
          <w:szCs w:val="28"/>
          <w:lang w:val="ru-RU"/>
        </w:rPr>
        <w:t xml:space="preserve"> </w:t>
      </w:r>
      <w:r w:rsidR="0062444F" w:rsidRPr="00996F47">
        <w:rPr>
          <w:rFonts w:ascii="Times New Roman" w:hAnsi="Times New Roman" w:cs="Times New Roman"/>
          <w:sz w:val="28"/>
          <w:szCs w:val="28"/>
          <w:lang w:val="ru-RU"/>
        </w:rPr>
        <w:t>Это создает условия для нарушений, которых можно было бы избежать при должном разъяснении юридического определения контрафакта.</w:t>
      </w:r>
    </w:p>
    <w:p w14:paraId="5605D78D" w14:textId="6B6088FD" w:rsidR="00FF13AE" w:rsidRPr="00996F47" w:rsidRDefault="002A011B" w:rsidP="003A2A5E">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В юридическом понимании правовой институт контрафакта закреплен в </w:t>
      </w:r>
      <w:r w:rsidR="00FF13AE" w:rsidRPr="00996F47">
        <w:rPr>
          <w:rFonts w:ascii="Times New Roman" w:hAnsi="Times New Roman" w:cs="Times New Roman"/>
          <w:sz w:val="28"/>
          <w:szCs w:val="28"/>
          <w:lang w:val="ru-RU"/>
        </w:rPr>
        <w:t>нескольких</w:t>
      </w:r>
      <w:r w:rsidRPr="00996F47">
        <w:rPr>
          <w:rFonts w:ascii="Times New Roman" w:hAnsi="Times New Roman" w:cs="Times New Roman"/>
          <w:sz w:val="28"/>
          <w:szCs w:val="28"/>
          <w:lang w:val="ru-RU"/>
        </w:rPr>
        <w:t xml:space="preserve"> законах.</w:t>
      </w:r>
      <w:r w:rsidR="00F91F08" w:rsidRPr="00996F47">
        <w:rPr>
          <w:rFonts w:ascii="Times New Roman" w:hAnsi="Times New Roman" w:cs="Times New Roman"/>
          <w:sz w:val="28"/>
          <w:szCs w:val="28"/>
          <w:lang w:val="ru-RU"/>
        </w:rPr>
        <w:t xml:space="preserve"> </w:t>
      </w:r>
    </w:p>
    <w:p w14:paraId="2241A30C" w14:textId="179E7C19" w:rsidR="00FF13AE" w:rsidRPr="00996F47" w:rsidRDefault="00FF13AE" w:rsidP="00BF130B">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Так, согласно п.3 статьи 1032 </w:t>
      </w:r>
      <w:r w:rsidR="00CE6D53">
        <w:rPr>
          <w:rFonts w:ascii="Times New Roman" w:hAnsi="Times New Roman" w:cs="Times New Roman"/>
          <w:sz w:val="28"/>
          <w:szCs w:val="28"/>
          <w:lang w:val="ru-RU"/>
        </w:rPr>
        <w:t>ГК</w:t>
      </w:r>
      <w:r w:rsidRPr="00996F47">
        <w:rPr>
          <w:rFonts w:ascii="Times New Roman" w:hAnsi="Times New Roman" w:cs="Times New Roman"/>
          <w:sz w:val="28"/>
          <w:szCs w:val="28"/>
          <w:lang w:val="ru-RU"/>
        </w:rPr>
        <w:t xml:space="preserve"> РК</w:t>
      </w:r>
      <w:r w:rsidR="00E103EF">
        <w:rPr>
          <w:rStyle w:val="ae"/>
          <w:rFonts w:ascii="Times New Roman" w:hAnsi="Times New Roman" w:cs="Times New Roman"/>
          <w:sz w:val="28"/>
          <w:szCs w:val="28"/>
          <w:lang w:val="ru-RU"/>
        </w:rPr>
        <w:footnoteReference w:id="5"/>
      </w:r>
      <w:r w:rsidRPr="00996F47">
        <w:rPr>
          <w:rFonts w:ascii="Times New Roman" w:hAnsi="Times New Roman" w:cs="Times New Roman"/>
          <w:sz w:val="28"/>
          <w:szCs w:val="28"/>
          <w:lang w:val="ru-RU"/>
        </w:rPr>
        <w:t xml:space="preserve"> товар и его упаковка, на </w:t>
      </w:r>
      <w:proofErr w:type="gramStart"/>
      <w:r w:rsidRPr="00996F47">
        <w:rPr>
          <w:rFonts w:ascii="Times New Roman" w:hAnsi="Times New Roman" w:cs="Times New Roman"/>
          <w:sz w:val="28"/>
          <w:szCs w:val="28"/>
          <w:lang w:val="ru-RU"/>
        </w:rPr>
        <w:t>которых</w:t>
      </w:r>
      <w:proofErr w:type="gramEnd"/>
      <w:r w:rsidRPr="00996F47">
        <w:rPr>
          <w:rFonts w:ascii="Times New Roman" w:hAnsi="Times New Roman" w:cs="Times New Roman"/>
          <w:sz w:val="28"/>
          <w:szCs w:val="28"/>
          <w:lang w:val="ru-RU"/>
        </w:rPr>
        <w:t xml:space="preserve"> размещены без согласия правообладателя товарный знак или обозначение, сходное с ним до степени смешения, признаются контрафактными.</w:t>
      </w:r>
    </w:p>
    <w:p w14:paraId="088C70E5" w14:textId="74E2E483" w:rsidR="00FF13AE" w:rsidRPr="00996F47" w:rsidRDefault="00FF13AE" w:rsidP="00BF130B">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lastRenderedPageBreak/>
        <w:t xml:space="preserve">Далее, в п.3 статьи 1037 </w:t>
      </w:r>
      <w:r w:rsidR="00CE6D53">
        <w:rPr>
          <w:rFonts w:ascii="Times New Roman" w:hAnsi="Times New Roman" w:cs="Times New Roman"/>
          <w:sz w:val="28"/>
          <w:szCs w:val="28"/>
          <w:lang w:val="ru-RU"/>
        </w:rPr>
        <w:t>ГК</w:t>
      </w:r>
      <w:r w:rsidRPr="00996F47">
        <w:rPr>
          <w:rFonts w:ascii="Times New Roman" w:hAnsi="Times New Roman" w:cs="Times New Roman"/>
          <w:sz w:val="28"/>
          <w:szCs w:val="28"/>
          <w:lang w:val="ru-RU"/>
        </w:rPr>
        <w:t xml:space="preserve"> РК указано, что товар и его упаковка, реклама, проспекты, счета, на которых размещены без согласия правообладателя географическое указание и наименование места происхождения товара либо обозначения, сходные с ними до степени смешения, признаются контрафактными.</w:t>
      </w:r>
    </w:p>
    <w:p w14:paraId="63A40BF1" w14:textId="3A523CDB" w:rsidR="006C0778" w:rsidRPr="008363AC" w:rsidRDefault="00FF13AE" w:rsidP="00BF130B">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Данные положения также продублированы в </w:t>
      </w:r>
      <w:r w:rsidR="009239CB" w:rsidRPr="00996F47">
        <w:rPr>
          <w:rFonts w:ascii="Times New Roman" w:hAnsi="Times New Roman" w:cs="Times New Roman"/>
          <w:sz w:val="28"/>
          <w:szCs w:val="28"/>
          <w:lang w:val="ru-RU"/>
        </w:rPr>
        <w:t>п.3 статьи 44 Закона РК «</w:t>
      </w:r>
      <w:r w:rsidR="006C0778" w:rsidRPr="008363AC">
        <w:rPr>
          <w:rFonts w:ascii="Times New Roman" w:hAnsi="Times New Roman" w:cs="Times New Roman"/>
          <w:sz w:val="28"/>
          <w:szCs w:val="28"/>
          <w:lang w:val="ru-RU"/>
        </w:rPr>
        <w:t>О товарных знаках, знаках обслуживания, географических указаниях и наименованиях мест происхождения товаров</w:t>
      </w:r>
      <w:r w:rsidR="009239CB" w:rsidRPr="00996F47">
        <w:rPr>
          <w:rFonts w:ascii="Times New Roman" w:hAnsi="Times New Roman" w:cs="Times New Roman"/>
          <w:sz w:val="28"/>
          <w:szCs w:val="28"/>
          <w:lang w:val="ru-RU"/>
        </w:rPr>
        <w:t>»</w:t>
      </w:r>
      <w:r w:rsidRPr="00996F47">
        <w:rPr>
          <w:rFonts w:ascii="Times New Roman" w:hAnsi="Times New Roman" w:cs="Times New Roman"/>
          <w:sz w:val="28"/>
          <w:szCs w:val="28"/>
          <w:lang w:val="ru-RU"/>
        </w:rPr>
        <w:t>:</w:t>
      </w:r>
      <w:r w:rsidR="009239CB" w:rsidRPr="00996F47">
        <w:rPr>
          <w:rFonts w:ascii="Times New Roman" w:hAnsi="Times New Roman" w:cs="Times New Roman"/>
          <w:sz w:val="28"/>
          <w:szCs w:val="28"/>
          <w:lang w:val="ru-RU"/>
        </w:rPr>
        <w:t xml:space="preserve"> т</w:t>
      </w:r>
      <w:r w:rsidR="006C0778" w:rsidRPr="008363AC">
        <w:rPr>
          <w:rFonts w:ascii="Times New Roman" w:hAnsi="Times New Roman" w:cs="Times New Roman"/>
          <w:sz w:val="28"/>
          <w:szCs w:val="28"/>
          <w:lang w:val="ru-RU"/>
        </w:rPr>
        <w:t>овар и его упаковка, на которых размещены без согласия владельца товарный знак, географическое указание и наименование места происхождения товара или обозначения, сходные с ними до степени смешения, признаются контрафактными.</w:t>
      </w:r>
    </w:p>
    <w:p w14:paraId="300DC6C5" w14:textId="58C9E31E" w:rsidR="0062444F" w:rsidRPr="00996F47" w:rsidRDefault="000C35B4" w:rsidP="00BF130B">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Из вышеуказанных</w:t>
      </w:r>
      <w:r w:rsidR="009B71BD" w:rsidRPr="00996F47">
        <w:rPr>
          <w:rFonts w:ascii="Times New Roman" w:hAnsi="Times New Roman" w:cs="Times New Roman"/>
          <w:sz w:val="28"/>
          <w:szCs w:val="28"/>
          <w:lang w:val="ru-RU"/>
        </w:rPr>
        <w:t xml:space="preserve"> нормативных</w:t>
      </w:r>
      <w:r w:rsidRPr="00996F47">
        <w:rPr>
          <w:rFonts w:ascii="Times New Roman" w:hAnsi="Times New Roman" w:cs="Times New Roman"/>
          <w:sz w:val="28"/>
          <w:szCs w:val="28"/>
          <w:lang w:val="ru-RU"/>
        </w:rPr>
        <w:t xml:space="preserve"> положений можно выделить следующие признаки контрафакта</w:t>
      </w:r>
      <w:r w:rsidR="0062444F" w:rsidRPr="00996F47">
        <w:rPr>
          <w:rFonts w:ascii="Times New Roman" w:hAnsi="Times New Roman" w:cs="Times New Roman"/>
          <w:sz w:val="28"/>
          <w:szCs w:val="28"/>
          <w:lang w:val="ru-RU"/>
        </w:rPr>
        <w:t xml:space="preserve"> в отношении товарного знака, географического указания и наименования места происхождения товара. </w:t>
      </w:r>
    </w:p>
    <w:p w14:paraId="40710271" w14:textId="7D44A26A" w:rsidR="00796126" w:rsidRPr="00996F47" w:rsidRDefault="00F91F08" w:rsidP="00BF130B">
      <w:pPr>
        <w:ind w:firstLine="709"/>
        <w:jc w:val="both"/>
        <w:rPr>
          <w:rFonts w:ascii="Times New Roman" w:hAnsi="Times New Roman" w:cs="Times New Roman"/>
          <w:sz w:val="28"/>
          <w:szCs w:val="28"/>
          <w:lang w:val="ru-RU"/>
        </w:rPr>
      </w:pPr>
      <w:r w:rsidRPr="00CE6D53">
        <w:rPr>
          <w:rFonts w:ascii="Times New Roman" w:hAnsi="Times New Roman" w:cs="Times New Roman"/>
          <w:iCs/>
          <w:sz w:val="28"/>
          <w:szCs w:val="28"/>
          <w:lang w:val="ru-RU"/>
        </w:rPr>
        <w:t>Во-первых</w:t>
      </w:r>
      <w:r w:rsidRPr="00CE6D53">
        <w:rPr>
          <w:rFonts w:ascii="Times New Roman" w:hAnsi="Times New Roman" w:cs="Times New Roman"/>
          <w:sz w:val="28"/>
          <w:szCs w:val="28"/>
          <w:lang w:val="ru-RU"/>
        </w:rPr>
        <w:t>,</w:t>
      </w:r>
      <w:r w:rsidRPr="00996F47">
        <w:rPr>
          <w:rFonts w:ascii="Times New Roman" w:hAnsi="Times New Roman" w:cs="Times New Roman"/>
          <w:sz w:val="28"/>
          <w:szCs w:val="28"/>
          <w:lang w:val="ru-RU"/>
        </w:rPr>
        <w:t xml:space="preserve"> контрафактом является материальный объект – сам товар и его упаковка</w:t>
      </w:r>
      <w:r w:rsidR="00796126" w:rsidRPr="00996F47">
        <w:rPr>
          <w:rFonts w:ascii="Times New Roman" w:hAnsi="Times New Roman" w:cs="Times New Roman"/>
          <w:sz w:val="28"/>
          <w:szCs w:val="28"/>
          <w:lang w:val="ru-RU"/>
        </w:rPr>
        <w:t xml:space="preserve">, а в отношении географического указания и наименования места происхождения товара также реклама, проспекты, счета. </w:t>
      </w:r>
    </w:p>
    <w:p w14:paraId="07ACE176" w14:textId="52A1AE36" w:rsidR="00DE55EE" w:rsidRPr="00996F47" w:rsidRDefault="00F91F08" w:rsidP="00BF130B">
      <w:pPr>
        <w:ind w:firstLine="709"/>
        <w:jc w:val="both"/>
        <w:rPr>
          <w:rFonts w:ascii="Times New Roman" w:hAnsi="Times New Roman" w:cs="Times New Roman"/>
          <w:sz w:val="28"/>
          <w:szCs w:val="28"/>
          <w:lang w:val="ru-RU"/>
        </w:rPr>
      </w:pPr>
      <w:r w:rsidRPr="00CE6D53">
        <w:rPr>
          <w:rFonts w:ascii="Times New Roman" w:hAnsi="Times New Roman" w:cs="Times New Roman"/>
          <w:iCs/>
          <w:sz w:val="28"/>
          <w:szCs w:val="28"/>
          <w:lang w:val="ru-RU"/>
        </w:rPr>
        <w:t>Во-вторых</w:t>
      </w:r>
      <w:r w:rsidRPr="00CE6D53">
        <w:rPr>
          <w:rFonts w:ascii="Times New Roman" w:hAnsi="Times New Roman" w:cs="Times New Roman"/>
          <w:sz w:val="28"/>
          <w:szCs w:val="28"/>
          <w:lang w:val="ru-RU"/>
        </w:rPr>
        <w:t>,</w:t>
      </w:r>
      <w:r w:rsidRPr="00996F47">
        <w:rPr>
          <w:rFonts w:ascii="Times New Roman" w:hAnsi="Times New Roman" w:cs="Times New Roman"/>
          <w:sz w:val="28"/>
          <w:szCs w:val="28"/>
          <w:lang w:val="ru-RU"/>
        </w:rPr>
        <w:t xml:space="preserve"> товар и его упаковка</w:t>
      </w:r>
      <w:r w:rsidR="009B71BD" w:rsidRPr="00996F47">
        <w:rPr>
          <w:rFonts w:ascii="Times New Roman" w:hAnsi="Times New Roman" w:cs="Times New Roman"/>
          <w:sz w:val="28"/>
          <w:szCs w:val="28"/>
          <w:lang w:val="ru-RU"/>
        </w:rPr>
        <w:t xml:space="preserve"> (реклама, проспекты, счета)</w:t>
      </w:r>
      <w:r w:rsidRPr="00996F47">
        <w:rPr>
          <w:rFonts w:ascii="Times New Roman" w:hAnsi="Times New Roman" w:cs="Times New Roman"/>
          <w:sz w:val="28"/>
          <w:szCs w:val="28"/>
          <w:lang w:val="ru-RU"/>
        </w:rPr>
        <w:t xml:space="preserve"> должны содержать товарный знак, географическое указание и наименование места происхождения товара или обозначения, сходные с ними до степени смешения. </w:t>
      </w:r>
    </w:p>
    <w:p w14:paraId="301B42CC" w14:textId="24DFD1AF" w:rsidR="009B71BD" w:rsidRPr="00996F47" w:rsidRDefault="00DE55EE" w:rsidP="00BF130B">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То есть, должна существовать правовая охрана размещенного товарного знака, географического указания и наименования места происхождения товара.</w:t>
      </w:r>
      <w:r w:rsidR="00E8268F" w:rsidRPr="00996F47">
        <w:rPr>
          <w:rFonts w:ascii="Times New Roman" w:hAnsi="Times New Roman" w:cs="Times New Roman"/>
          <w:sz w:val="28"/>
          <w:szCs w:val="28"/>
          <w:lang w:val="ru-RU"/>
        </w:rPr>
        <w:t xml:space="preserve"> </w:t>
      </w:r>
      <w:r w:rsidRPr="00996F47">
        <w:rPr>
          <w:rFonts w:ascii="Times New Roman" w:hAnsi="Times New Roman" w:cs="Times New Roman"/>
          <w:sz w:val="28"/>
          <w:szCs w:val="28"/>
          <w:lang w:val="ru-RU"/>
        </w:rPr>
        <w:t>Товар, их упаковка (реклама, проспекты, счета) н</w:t>
      </w:r>
      <w:r w:rsidRPr="008363AC">
        <w:rPr>
          <w:rFonts w:ascii="Times New Roman" w:hAnsi="Times New Roman" w:cs="Times New Roman"/>
          <w:sz w:val="28"/>
          <w:szCs w:val="28"/>
          <w:lang w:val="ru-RU"/>
        </w:rPr>
        <w:t>е мо</w:t>
      </w:r>
      <w:r w:rsidRPr="00996F47">
        <w:rPr>
          <w:rFonts w:ascii="Times New Roman" w:hAnsi="Times New Roman" w:cs="Times New Roman"/>
          <w:sz w:val="28"/>
          <w:szCs w:val="28"/>
          <w:lang w:val="ru-RU"/>
        </w:rPr>
        <w:t>гут</w:t>
      </w:r>
      <w:r w:rsidRPr="008363AC">
        <w:rPr>
          <w:rFonts w:ascii="Times New Roman" w:hAnsi="Times New Roman" w:cs="Times New Roman"/>
          <w:sz w:val="28"/>
          <w:szCs w:val="28"/>
          <w:lang w:val="ru-RU"/>
        </w:rPr>
        <w:t xml:space="preserve"> </w:t>
      </w:r>
      <w:r w:rsidRPr="00996F47">
        <w:rPr>
          <w:rFonts w:ascii="Times New Roman" w:hAnsi="Times New Roman" w:cs="Times New Roman"/>
          <w:sz w:val="28"/>
          <w:szCs w:val="28"/>
          <w:lang w:val="ru-RU"/>
        </w:rPr>
        <w:t xml:space="preserve">считаться контрафактными, если размещенные на них товарный знак, географическое указание и наименование места происхождения товара </w:t>
      </w:r>
      <w:r w:rsidRPr="008363AC">
        <w:rPr>
          <w:rFonts w:ascii="Times New Roman" w:hAnsi="Times New Roman" w:cs="Times New Roman"/>
          <w:sz w:val="28"/>
          <w:szCs w:val="28"/>
          <w:lang w:val="ru-RU"/>
        </w:rPr>
        <w:t xml:space="preserve">не </w:t>
      </w:r>
      <w:r w:rsidRPr="00996F47">
        <w:rPr>
          <w:rFonts w:ascii="Times New Roman" w:hAnsi="Times New Roman" w:cs="Times New Roman"/>
          <w:sz w:val="28"/>
          <w:szCs w:val="28"/>
          <w:lang w:val="ru-RU"/>
        </w:rPr>
        <w:t xml:space="preserve">охраняются </w:t>
      </w:r>
      <w:r w:rsidRPr="008363AC">
        <w:rPr>
          <w:rFonts w:ascii="Times New Roman" w:hAnsi="Times New Roman" w:cs="Times New Roman"/>
          <w:sz w:val="28"/>
          <w:szCs w:val="28"/>
          <w:lang w:val="ru-RU"/>
        </w:rPr>
        <w:t>правом интеллектуальной собственности</w:t>
      </w:r>
      <w:r w:rsidRPr="00996F47">
        <w:rPr>
          <w:rFonts w:ascii="Times New Roman" w:hAnsi="Times New Roman" w:cs="Times New Roman"/>
          <w:sz w:val="28"/>
          <w:szCs w:val="28"/>
          <w:lang w:val="ru-RU"/>
        </w:rPr>
        <w:t>.</w:t>
      </w:r>
    </w:p>
    <w:p w14:paraId="5544D524" w14:textId="167807C4" w:rsidR="00130141" w:rsidRPr="00996F47" w:rsidRDefault="00130141" w:rsidP="00BF130B">
      <w:pPr>
        <w:ind w:firstLine="709"/>
        <w:jc w:val="both"/>
        <w:rPr>
          <w:rFonts w:ascii="Times New Roman" w:hAnsi="Times New Roman" w:cs="Times New Roman"/>
          <w:sz w:val="28"/>
          <w:szCs w:val="28"/>
          <w:lang w:val="ru-RU"/>
        </w:rPr>
      </w:pPr>
      <w:r w:rsidRPr="00CE6D53">
        <w:rPr>
          <w:rFonts w:ascii="Times New Roman" w:hAnsi="Times New Roman" w:cs="Times New Roman"/>
          <w:iCs/>
          <w:sz w:val="28"/>
          <w:szCs w:val="28"/>
          <w:lang w:val="ru-RU"/>
        </w:rPr>
        <w:t>В-третьих</w:t>
      </w:r>
      <w:r w:rsidRPr="00CE6D53">
        <w:rPr>
          <w:rFonts w:ascii="Times New Roman" w:hAnsi="Times New Roman" w:cs="Times New Roman"/>
          <w:sz w:val="28"/>
          <w:szCs w:val="28"/>
          <w:lang w:val="ru-RU"/>
        </w:rPr>
        <w:t>,</w:t>
      </w:r>
      <w:r w:rsidRPr="00996F47">
        <w:rPr>
          <w:rFonts w:ascii="Times New Roman" w:hAnsi="Times New Roman" w:cs="Times New Roman"/>
          <w:sz w:val="28"/>
          <w:szCs w:val="28"/>
          <w:lang w:val="ru-RU"/>
        </w:rPr>
        <w:t xml:space="preserve"> отсутствие согласия владельца товарного знака (географического указания, наименования места происхождения товара или обозначения, сходные с ними до степени смешения) на </w:t>
      </w:r>
      <w:r w:rsidRPr="00996F47">
        <w:rPr>
          <w:rFonts w:ascii="Times New Roman" w:hAnsi="Times New Roman" w:cs="Times New Roman"/>
          <w:i/>
          <w:iCs/>
          <w:sz w:val="28"/>
          <w:szCs w:val="28"/>
          <w:lang w:val="ru-RU"/>
        </w:rPr>
        <w:t>размещения</w:t>
      </w:r>
      <w:r w:rsidRPr="00996F47">
        <w:rPr>
          <w:rFonts w:ascii="Times New Roman" w:hAnsi="Times New Roman" w:cs="Times New Roman"/>
          <w:sz w:val="28"/>
          <w:szCs w:val="28"/>
          <w:lang w:val="ru-RU"/>
        </w:rPr>
        <w:t xml:space="preserve"> на товаре и его упаковке. </w:t>
      </w:r>
    </w:p>
    <w:p w14:paraId="5D018017" w14:textId="368AC625" w:rsidR="003D31B8" w:rsidRDefault="00130141" w:rsidP="00BF130B">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Здесь должно отсутствовать согласие </w:t>
      </w:r>
      <w:r w:rsidR="00D04E5B" w:rsidRPr="00996F47">
        <w:rPr>
          <w:rFonts w:ascii="Times New Roman" w:hAnsi="Times New Roman" w:cs="Times New Roman"/>
          <w:sz w:val="28"/>
          <w:szCs w:val="28"/>
          <w:lang w:val="ru-RU"/>
        </w:rPr>
        <w:t xml:space="preserve">именно </w:t>
      </w:r>
      <w:r w:rsidR="003D31B8">
        <w:rPr>
          <w:rFonts w:ascii="Times New Roman" w:hAnsi="Times New Roman" w:cs="Times New Roman"/>
          <w:sz w:val="28"/>
          <w:szCs w:val="28"/>
          <w:lang w:val="ru-RU"/>
        </w:rPr>
        <w:t xml:space="preserve">на размещение. </w:t>
      </w:r>
      <w:r w:rsidR="003D31B8" w:rsidRPr="003D31B8">
        <w:rPr>
          <w:rFonts w:ascii="Times New Roman" w:hAnsi="Times New Roman" w:cs="Times New Roman"/>
          <w:sz w:val="28"/>
          <w:szCs w:val="28"/>
          <w:lang w:val="ru-RU"/>
        </w:rPr>
        <w:t xml:space="preserve">Размещение в соответствии с п 9) ст. 1 Закона РК «О товарных знаках, знаках обслуживания, географических указаниях и наименованиях мест происхождения товаров» относится к использованию товарного знака, географического указания и наименования места происхождения товара, однако само понятие «использование» является более обширным и включает в себя такие виды использования, как изготовление, применение, ввоз, хранение, предложение к продаже, продажа и применение в вывесках, рекламе, печатной продукции или иной деловой документации, а также иное введение их в оборот. </w:t>
      </w:r>
    </w:p>
    <w:p w14:paraId="6EB8196A" w14:textId="7D54E39C" w:rsidR="00043A30" w:rsidRDefault="0064280C" w:rsidP="00BF130B">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lastRenderedPageBreak/>
        <w:t xml:space="preserve">Полагаем, что действующая формулировка является не совсем удачной, так как выпадает большой пласт случаев, при которых товары не будут считаться контрафактными. </w:t>
      </w:r>
      <w:r w:rsidR="00CC7521" w:rsidRPr="00996F47">
        <w:rPr>
          <w:rFonts w:ascii="Times New Roman" w:hAnsi="Times New Roman" w:cs="Times New Roman"/>
          <w:sz w:val="28"/>
          <w:szCs w:val="28"/>
          <w:lang w:val="ru-RU"/>
        </w:rPr>
        <w:t>К примеру, товары, получившие согласие на размещение, но не получившие право на импорт, формально, не будут считаться контрафактом. В связи с этим, п</w:t>
      </w:r>
      <w:r w:rsidR="00B2193E" w:rsidRPr="00996F47">
        <w:rPr>
          <w:rFonts w:ascii="Times New Roman" w:hAnsi="Times New Roman" w:cs="Times New Roman"/>
          <w:sz w:val="28"/>
          <w:szCs w:val="28"/>
          <w:lang w:val="ru-RU"/>
        </w:rPr>
        <w:t xml:space="preserve">о </w:t>
      </w:r>
      <w:r w:rsidR="00CC7521" w:rsidRPr="00996F47">
        <w:rPr>
          <w:rFonts w:ascii="Times New Roman" w:hAnsi="Times New Roman" w:cs="Times New Roman"/>
          <w:sz w:val="28"/>
          <w:szCs w:val="28"/>
          <w:lang w:val="ru-RU"/>
        </w:rPr>
        <w:t xml:space="preserve">аналогии с </w:t>
      </w:r>
      <w:r w:rsidR="00B2193E" w:rsidRPr="00996F47">
        <w:rPr>
          <w:rFonts w:ascii="Times New Roman" w:hAnsi="Times New Roman" w:cs="Times New Roman"/>
          <w:sz w:val="28"/>
          <w:szCs w:val="28"/>
          <w:lang w:val="ru-RU"/>
        </w:rPr>
        <w:t>авторск</w:t>
      </w:r>
      <w:r w:rsidR="00CC7521" w:rsidRPr="00996F47">
        <w:rPr>
          <w:rFonts w:ascii="Times New Roman" w:hAnsi="Times New Roman" w:cs="Times New Roman"/>
          <w:sz w:val="28"/>
          <w:szCs w:val="28"/>
          <w:lang w:val="ru-RU"/>
        </w:rPr>
        <w:t>им</w:t>
      </w:r>
      <w:r w:rsidR="00B2193E" w:rsidRPr="00996F47">
        <w:rPr>
          <w:rFonts w:ascii="Times New Roman" w:hAnsi="Times New Roman" w:cs="Times New Roman"/>
          <w:sz w:val="28"/>
          <w:szCs w:val="28"/>
          <w:lang w:val="ru-RU"/>
        </w:rPr>
        <w:t xml:space="preserve"> прав</w:t>
      </w:r>
      <w:r w:rsidR="00CC7521" w:rsidRPr="00996F47">
        <w:rPr>
          <w:rFonts w:ascii="Times New Roman" w:hAnsi="Times New Roman" w:cs="Times New Roman"/>
          <w:sz w:val="28"/>
          <w:szCs w:val="28"/>
          <w:lang w:val="ru-RU"/>
        </w:rPr>
        <w:t>ом</w:t>
      </w:r>
      <w:r w:rsidR="00B2193E" w:rsidRPr="00996F47">
        <w:rPr>
          <w:rFonts w:ascii="Times New Roman" w:hAnsi="Times New Roman" w:cs="Times New Roman"/>
          <w:sz w:val="28"/>
          <w:szCs w:val="28"/>
          <w:lang w:val="ru-RU"/>
        </w:rPr>
        <w:t>, котор</w:t>
      </w:r>
      <w:r w:rsidR="00CC7521" w:rsidRPr="00996F47">
        <w:rPr>
          <w:rFonts w:ascii="Times New Roman" w:hAnsi="Times New Roman" w:cs="Times New Roman"/>
          <w:sz w:val="28"/>
          <w:szCs w:val="28"/>
          <w:lang w:val="ru-RU"/>
        </w:rPr>
        <w:t>ое</w:t>
      </w:r>
      <w:r w:rsidR="00B2193E" w:rsidRPr="00996F47">
        <w:rPr>
          <w:rFonts w:ascii="Times New Roman" w:hAnsi="Times New Roman" w:cs="Times New Roman"/>
          <w:sz w:val="28"/>
          <w:szCs w:val="28"/>
          <w:lang w:val="ru-RU"/>
        </w:rPr>
        <w:t xml:space="preserve"> будет рассмотрен</w:t>
      </w:r>
      <w:r w:rsidR="00CC7521" w:rsidRPr="00996F47">
        <w:rPr>
          <w:rFonts w:ascii="Times New Roman" w:hAnsi="Times New Roman" w:cs="Times New Roman"/>
          <w:sz w:val="28"/>
          <w:szCs w:val="28"/>
          <w:lang w:val="ru-RU"/>
        </w:rPr>
        <w:t>о</w:t>
      </w:r>
      <w:r w:rsidR="00B2193E" w:rsidRPr="00996F47">
        <w:rPr>
          <w:rFonts w:ascii="Times New Roman" w:hAnsi="Times New Roman" w:cs="Times New Roman"/>
          <w:sz w:val="28"/>
          <w:szCs w:val="28"/>
          <w:lang w:val="ru-RU"/>
        </w:rPr>
        <w:t xml:space="preserve"> ниже, </w:t>
      </w:r>
      <w:r w:rsidR="00575391" w:rsidRPr="00996F47">
        <w:rPr>
          <w:rFonts w:ascii="Times New Roman" w:hAnsi="Times New Roman" w:cs="Times New Roman"/>
          <w:sz w:val="28"/>
          <w:szCs w:val="28"/>
          <w:lang w:val="ru-RU"/>
        </w:rPr>
        <w:t xml:space="preserve">целесообразно рассмотреть возможность замены слова </w:t>
      </w:r>
      <w:r w:rsidR="00B2193E" w:rsidRPr="00996F47">
        <w:rPr>
          <w:rFonts w:ascii="Times New Roman" w:hAnsi="Times New Roman" w:cs="Times New Roman"/>
          <w:sz w:val="28"/>
          <w:szCs w:val="28"/>
          <w:lang w:val="ru-RU"/>
        </w:rPr>
        <w:t>«размещени</w:t>
      </w:r>
      <w:r w:rsidR="00575391" w:rsidRPr="00996F47">
        <w:rPr>
          <w:rFonts w:ascii="Times New Roman" w:hAnsi="Times New Roman" w:cs="Times New Roman"/>
          <w:sz w:val="28"/>
          <w:szCs w:val="28"/>
          <w:lang w:val="ru-RU"/>
        </w:rPr>
        <w:t>я</w:t>
      </w:r>
      <w:r w:rsidR="00B2193E" w:rsidRPr="00996F47">
        <w:rPr>
          <w:rFonts w:ascii="Times New Roman" w:hAnsi="Times New Roman" w:cs="Times New Roman"/>
          <w:sz w:val="28"/>
          <w:szCs w:val="28"/>
          <w:lang w:val="ru-RU"/>
        </w:rPr>
        <w:t xml:space="preserve">» на </w:t>
      </w:r>
      <w:r w:rsidR="004E150B" w:rsidRPr="00996F47">
        <w:rPr>
          <w:rFonts w:ascii="Times New Roman" w:hAnsi="Times New Roman" w:cs="Times New Roman"/>
          <w:sz w:val="28"/>
          <w:szCs w:val="28"/>
          <w:lang w:val="ru-RU"/>
        </w:rPr>
        <w:t>«использование».</w:t>
      </w:r>
    </w:p>
    <w:p w14:paraId="3CACC25F" w14:textId="1F630607" w:rsidR="003D31B8" w:rsidRPr="00134BF8" w:rsidRDefault="000F1154" w:rsidP="00134BF8">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США </w:t>
      </w:r>
      <w:r w:rsidRPr="000F1154">
        <w:rPr>
          <w:rFonts w:ascii="Times New Roman" w:hAnsi="Times New Roman" w:cs="Times New Roman"/>
          <w:sz w:val="28"/>
          <w:szCs w:val="28"/>
          <w:lang w:val="ru-RU"/>
        </w:rPr>
        <w:t xml:space="preserve">Согласно п. «b» ст. 1114 </w:t>
      </w:r>
      <w:r w:rsidRPr="00620FB7">
        <w:rPr>
          <w:rFonts w:ascii="Times New Roman" w:hAnsi="Times New Roman"/>
          <w:sz w:val="28"/>
          <w:szCs w:val="28"/>
          <w:lang w:val="kk-KZ"/>
        </w:rPr>
        <w:t>Закона «О товарных знаках»</w:t>
      </w:r>
      <w:r>
        <w:rPr>
          <w:rFonts w:ascii="Times New Roman" w:hAnsi="Times New Roman"/>
          <w:sz w:val="28"/>
          <w:szCs w:val="28"/>
          <w:lang w:val="kk-KZ"/>
        </w:rPr>
        <w:t xml:space="preserve"> </w:t>
      </w:r>
      <w:r>
        <w:rPr>
          <w:rFonts w:ascii="Times New Roman" w:hAnsi="Times New Roman" w:cs="Times New Roman"/>
          <w:sz w:val="28"/>
          <w:szCs w:val="28"/>
          <w:lang w:val="ru-RU"/>
        </w:rPr>
        <w:t>нарушением прав</w:t>
      </w:r>
      <w:r w:rsidRPr="000F1154">
        <w:rPr>
          <w:rFonts w:ascii="Times New Roman" w:hAnsi="Times New Roman" w:cs="Times New Roman"/>
          <w:sz w:val="28"/>
          <w:szCs w:val="28"/>
          <w:lang w:val="ru-RU"/>
        </w:rPr>
        <w:t xml:space="preserve"> на </w:t>
      </w:r>
      <w:r>
        <w:rPr>
          <w:rFonts w:ascii="Times New Roman" w:hAnsi="Times New Roman" w:cs="Times New Roman"/>
          <w:sz w:val="28"/>
          <w:szCs w:val="28"/>
          <w:lang w:val="ru-RU"/>
        </w:rPr>
        <w:t xml:space="preserve">товарный </w:t>
      </w:r>
      <w:r w:rsidRPr="000F1154">
        <w:rPr>
          <w:rFonts w:ascii="Times New Roman" w:hAnsi="Times New Roman" w:cs="Times New Roman"/>
          <w:sz w:val="28"/>
          <w:szCs w:val="28"/>
          <w:lang w:val="ru-RU"/>
        </w:rPr>
        <w:t>знак признаются такие действия, как воспроизведение, копирование, подделка или имитация зарегистрированного товарного знака и использование такого воспроизведения, копии, подделки, имитации на ярлыках, этикетках, обозначениях, шрифтах, печатях, упаковках, обертках, коробках или в рекламе, и направленное на дальнейшее использование этих объектов в торговом обороте.</w:t>
      </w:r>
      <w:r w:rsidR="00134BF8">
        <w:rPr>
          <w:rFonts w:ascii="Times New Roman" w:hAnsi="Times New Roman" w:cs="Times New Roman"/>
          <w:sz w:val="28"/>
          <w:szCs w:val="28"/>
          <w:lang w:val="ru-RU"/>
        </w:rPr>
        <w:t xml:space="preserve"> </w:t>
      </w:r>
      <w:r w:rsidR="00134BF8" w:rsidRPr="00134BF8">
        <w:rPr>
          <w:rFonts w:ascii="Times New Roman" w:hAnsi="Times New Roman" w:cs="Times New Roman"/>
          <w:sz w:val="28"/>
          <w:szCs w:val="28"/>
          <w:lang w:val="ru-RU"/>
        </w:rPr>
        <w:t>В</w:t>
      </w:r>
      <w:r w:rsidR="00134BF8">
        <w:rPr>
          <w:rFonts w:ascii="Times New Roman" w:hAnsi="Times New Roman" w:cs="Times New Roman"/>
          <w:sz w:val="28"/>
          <w:szCs w:val="28"/>
          <w:lang w:val="ru-RU"/>
        </w:rPr>
        <w:t>месте с тем в</w:t>
      </w:r>
      <w:r w:rsidR="00134BF8" w:rsidRPr="00134BF8">
        <w:rPr>
          <w:rFonts w:ascii="Times New Roman" w:hAnsi="Times New Roman" w:cs="Times New Roman"/>
          <w:sz w:val="28"/>
          <w:szCs w:val="28"/>
          <w:lang w:val="ru-RU"/>
        </w:rPr>
        <w:t xml:space="preserve"> соответствии с разделом 45 (15 USC § 1127) закона </w:t>
      </w:r>
      <w:proofErr w:type="spellStart"/>
      <w:r w:rsidR="00134BF8" w:rsidRPr="00134BF8">
        <w:rPr>
          <w:rFonts w:ascii="Times New Roman" w:hAnsi="Times New Roman" w:cs="Times New Roman"/>
          <w:sz w:val="28"/>
          <w:szCs w:val="28"/>
          <w:lang w:val="ru-RU"/>
        </w:rPr>
        <w:t>Ланхэма</w:t>
      </w:r>
      <w:proofErr w:type="spellEnd"/>
      <w:r w:rsidR="00134BF8" w:rsidRPr="00134BF8">
        <w:rPr>
          <w:rFonts w:ascii="Times New Roman" w:hAnsi="Times New Roman" w:cs="Times New Roman"/>
          <w:sz w:val="28"/>
          <w:szCs w:val="28"/>
          <w:lang w:val="ru-RU"/>
        </w:rPr>
        <w:t xml:space="preserve"> поддельный </w:t>
      </w:r>
      <w:r w:rsidR="002709B9">
        <w:rPr>
          <w:rFonts w:ascii="Times New Roman" w:hAnsi="Times New Roman" w:cs="Times New Roman"/>
          <w:sz w:val="28"/>
          <w:szCs w:val="28"/>
          <w:lang w:val="ru-RU"/>
        </w:rPr>
        <w:t xml:space="preserve">товарный </w:t>
      </w:r>
      <w:r w:rsidR="00134BF8" w:rsidRPr="00134BF8">
        <w:rPr>
          <w:rFonts w:ascii="Times New Roman" w:hAnsi="Times New Roman" w:cs="Times New Roman"/>
          <w:sz w:val="28"/>
          <w:szCs w:val="28"/>
          <w:lang w:val="ru-RU"/>
        </w:rPr>
        <w:t>знак определяется как «поддельный знак, который идентичен или практически неотличим от зарегистрированного знака».</w:t>
      </w:r>
    </w:p>
    <w:p w14:paraId="56BCE49C" w14:textId="1E34EB80" w:rsidR="006C0778" w:rsidRPr="00996F47" w:rsidRDefault="00264975" w:rsidP="00BF130B">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Еще одно определение контрафакта приведено в Законе РК «Об авторском праве и смежных правах». Так в</w:t>
      </w:r>
      <w:r w:rsidR="009239CB" w:rsidRPr="00996F47">
        <w:rPr>
          <w:rFonts w:ascii="Times New Roman" w:hAnsi="Times New Roman" w:cs="Times New Roman"/>
          <w:sz w:val="28"/>
          <w:szCs w:val="28"/>
          <w:lang w:val="ru-RU"/>
        </w:rPr>
        <w:t xml:space="preserve"> соответствии с пп.4) статьи 2</w:t>
      </w:r>
      <w:r w:rsidRPr="00996F47">
        <w:rPr>
          <w:rFonts w:ascii="Times New Roman" w:hAnsi="Times New Roman" w:cs="Times New Roman"/>
          <w:sz w:val="28"/>
          <w:szCs w:val="28"/>
          <w:lang w:val="ru-RU"/>
        </w:rPr>
        <w:t xml:space="preserve"> данного з</w:t>
      </w:r>
      <w:r w:rsidR="009239CB" w:rsidRPr="00996F47">
        <w:rPr>
          <w:rFonts w:ascii="Times New Roman" w:hAnsi="Times New Roman" w:cs="Times New Roman"/>
          <w:sz w:val="28"/>
          <w:szCs w:val="28"/>
          <w:lang w:val="ru-RU"/>
        </w:rPr>
        <w:t>акон</w:t>
      </w:r>
      <w:r w:rsidRPr="00996F47">
        <w:rPr>
          <w:rFonts w:ascii="Times New Roman" w:hAnsi="Times New Roman" w:cs="Times New Roman"/>
          <w:sz w:val="28"/>
          <w:szCs w:val="28"/>
          <w:lang w:val="ru-RU"/>
        </w:rPr>
        <w:t>а,</w:t>
      </w:r>
      <w:r w:rsidR="009239CB" w:rsidRPr="00996F47">
        <w:rPr>
          <w:rFonts w:ascii="Times New Roman" w:hAnsi="Times New Roman" w:cs="Times New Roman"/>
          <w:sz w:val="28"/>
          <w:szCs w:val="28"/>
          <w:lang w:val="ru-RU"/>
        </w:rPr>
        <w:t xml:space="preserve"> </w:t>
      </w:r>
      <w:r w:rsidR="00BF130B">
        <w:rPr>
          <w:rFonts w:ascii="Times New Roman" w:hAnsi="Times New Roman" w:cs="Times New Roman"/>
          <w:sz w:val="28"/>
          <w:szCs w:val="28"/>
          <w:lang w:val="ru-RU"/>
        </w:rPr>
        <w:t>«</w:t>
      </w:r>
      <w:r w:rsidR="006C0778" w:rsidRPr="00BF130B">
        <w:rPr>
          <w:rFonts w:ascii="Times New Roman" w:hAnsi="Times New Roman" w:cs="Times New Roman"/>
          <w:i/>
          <w:sz w:val="28"/>
          <w:szCs w:val="28"/>
          <w:lang w:val="ru-RU"/>
        </w:rPr>
        <w:t>контрафактный экземпляр объекта авторского права и (или) смежных прав – экземпляр произведения, записанного исполнения, фонограммы, передачи организаций эфирного и кабельного вещания, изготовление, распространение или иное использование которого влечет за собой нарушение авторского права и (или) смежных прав в силу положений настоящего Закона, либо норм международных договоров, ратифицированных Республикой Казахстан. Контрафактными также признаются объекты авторского права и (или) смежных прав, с которых без разрешения правообладателя удалена или на которых изменена информация об управлении правами либо которые изготовлены с помощью незаконно используемых устройств, позволяющих обходить технические средства защиты авторского права и (или) смежных прав</w:t>
      </w:r>
      <w:r w:rsidR="00BF130B">
        <w:rPr>
          <w:rFonts w:ascii="Times New Roman" w:hAnsi="Times New Roman" w:cs="Times New Roman"/>
          <w:sz w:val="28"/>
          <w:szCs w:val="28"/>
          <w:lang w:val="ru-RU"/>
        </w:rPr>
        <w:t>»</w:t>
      </w:r>
      <w:r w:rsidR="009239CB" w:rsidRPr="00996F47">
        <w:rPr>
          <w:rFonts w:ascii="Times New Roman" w:hAnsi="Times New Roman" w:cs="Times New Roman"/>
          <w:sz w:val="28"/>
          <w:szCs w:val="28"/>
          <w:lang w:val="ru-RU"/>
        </w:rPr>
        <w:t>.</w:t>
      </w:r>
    </w:p>
    <w:p w14:paraId="730077A1" w14:textId="3804B1DF" w:rsidR="006C027E" w:rsidRPr="00996F47" w:rsidRDefault="00B2193E" w:rsidP="00BF130B">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На основании данных положений закона в</w:t>
      </w:r>
      <w:r w:rsidR="00D27E09" w:rsidRPr="00996F47">
        <w:rPr>
          <w:rFonts w:ascii="Times New Roman" w:hAnsi="Times New Roman" w:cs="Times New Roman"/>
          <w:sz w:val="28"/>
          <w:szCs w:val="28"/>
          <w:lang w:val="ru-RU"/>
        </w:rPr>
        <w:t xml:space="preserve"> отношении авторского права и смежных прав можно отметить следующие признаки контрафакта. </w:t>
      </w:r>
    </w:p>
    <w:p w14:paraId="54CF6079" w14:textId="2E81767A" w:rsidR="006C027E" w:rsidRPr="00996F47" w:rsidRDefault="00AB1B60" w:rsidP="00AE1798">
      <w:pPr>
        <w:ind w:firstLine="709"/>
        <w:jc w:val="both"/>
        <w:rPr>
          <w:rFonts w:ascii="Times New Roman" w:hAnsi="Times New Roman" w:cs="Times New Roman"/>
          <w:sz w:val="28"/>
          <w:szCs w:val="28"/>
          <w:lang w:val="ru-RU"/>
        </w:rPr>
      </w:pPr>
      <w:r w:rsidRPr="00CE6D53">
        <w:rPr>
          <w:rFonts w:ascii="Times New Roman" w:hAnsi="Times New Roman" w:cs="Times New Roman"/>
          <w:iCs/>
          <w:sz w:val="28"/>
          <w:szCs w:val="28"/>
          <w:lang w:val="ru-RU"/>
        </w:rPr>
        <w:t>Во-первых</w:t>
      </w:r>
      <w:r w:rsidRPr="00CE6D53">
        <w:rPr>
          <w:rFonts w:ascii="Times New Roman" w:hAnsi="Times New Roman" w:cs="Times New Roman"/>
          <w:sz w:val="28"/>
          <w:szCs w:val="28"/>
          <w:lang w:val="ru-RU"/>
        </w:rPr>
        <w:t>,</w:t>
      </w:r>
      <w:r w:rsidRPr="00996F47">
        <w:rPr>
          <w:rFonts w:ascii="Times New Roman" w:hAnsi="Times New Roman" w:cs="Times New Roman"/>
          <w:sz w:val="28"/>
          <w:szCs w:val="28"/>
          <w:lang w:val="ru-RU"/>
        </w:rPr>
        <w:t xml:space="preserve"> признак материальности здесь также присутствует. Это связано с тем, что законодатель включил в материальную форму также и электронную форму. </w:t>
      </w:r>
      <w:r w:rsidR="00124B4D" w:rsidRPr="00996F47">
        <w:rPr>
          <w:rFonts w:ascii="Times New Roman" w:hAnsi="Times New Roman" w:cs="Times New Roman"/>
          <w:sz w:val="28"/>
          <w:szCs w:val="28"/>
          <w:lang w:val="ru-RU"/>
        </w:rPr>
        <w:t>Так, в</w:t>
      </w:r>
      <w:r w:rsidRPr="00996F47">
        <w:rPr>
          <w:rFonts w:ascii="Times New Roman" w:hAnsi="Times New Roman" w:cs="Times New Roman"/>
          <w:sz w:val="28"/>
          <w:szCs w:val="28"/>
          <w:lang w:val="ru-RU"/>
        </w:rPr>
        <w:t xml:space="preserve"> соответствии с вышеуказанным законом экземпляр произведения – это копия произведения, изготовленная в любой материальной форме, в том числе содержащаяся в открытой информационно-коммуникационной сети. </w:t>
      </w:r>
    </w:p>
    <w:p w14:paraId="03B523D6" w14:textId="77777777" w:rsidR="008A6ADE" w:rsidRDefault="00EA2E60" w:rsidP="008A6ADE">
      <w:pPr>
        <w:ind w:firstLine="709"/>
        <w:jc w:val="both"/>
        <w:rPr>
          <w:rFonts w:ascii="Times New Roman" w:hAnsi="Times New Roman" w:cs="Times New Roman"/>
          <w:sz w:val="28"/>
          <w:szCs w:val="28"/>
          <w:lang w:val="ru-RU"/>
        </w:rPr>
      </w:pPr>
      <w:r w:rsidRPr="00CE6D53">
        <w:rPr>
          <w:rFonts w:ascii="Times New Roman" w:hAnsi="Times New Roman" w:cs="Times New Roman"/>
          <w:iCs/>
          <w:sz w:val="28"/>
          <w:szCs w:val="28"/>
          <w:lang w:val="ru-RU"/>
        </w:rPr>
        <w:t>Во-вторых</w:t>
      </w:r>
      <w:r w:rsidRPr="00CE6D53">
        <w:rPr>
          <w:rFonts w:ascii="Times New Roman" w:hAnsi="Times New Roman" w:cs="Times New Roman"/>
          <w:sz w:val="28"/>
          <w:szCs w:val="28"/>
          <w:lang w:val="ru-RU"/>
        </w:rPr>
        <w:t>,</w:t>
      </w:r>
      <w:r w:rsidRPr="00996F47">
        <w:rPr>
          <w:rFonts w:ascii="Times New Roman" w:hAnsi="Times New Roman" w:cs="Times New Roman"/>
          <w:sz w:val="28"/>
          <w:szCs w:val="28"/>
          <w:lang w:val="ru-RU"/>
        </w:rPr>
        <w:t xml:space="preserve"> изготовление, распространение или иное использование данного экземпляра должно влечь за собой нарушение авторского права и (или) смежных прав. Здесь можно </w:t>
      </w:r>
      <w:r w:rsidR="00CC7521" w:rsidRPr="00996F47">
        <w:rPr>
          <w:rFonts w:ascii="Times New Roman" w:hAnsi="Times New Roman" w:cs="Times New Roman"/>
          <w:sz w:val="28"/>
          <w:szCs w:val="28"/>
          <w:lang w:val="ru-RU"/>
        </w:rPr>
        <w:t>отметить</w:t>
      </w:r>
      <w:r w:rsidRPr="00996F47">
        <w:rPr>
          <w:rFonts w:ascii="Times New Roman" w:hAnsi="Times New Roman" w:cs="Times New Roman"/>
          <w:sz w:val="28"/>
          <w:szCs w:val="28"/>
          <w:lang w:val="ru-RU"/>
        </w:rPr>
        <w:t xml:space="preserve"> несколько важных моментов:</w:t>
      </w:r>
    </w:p>
    <w:p w14:paraId="38966F03" w14:textId="33EB3950" w:rsidR="008A6ADE" w:rsidRDefault="008A6ADE" w:rsidP="008A6ADE">
      <w:pPr>
        <w:pStyle w:val="aa"/>
        <w:numPr>
          <w:ilvl w:val="0"/>
          <w:numId w:val="4"/>
        </w:numPr>
        <w:tabs>
          <w:tab w:val="left" w:pos="993"/>
        </w:tabs>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и</w:t>
      </w:r>
      <w:r w:rsidR="00EA2E60" w:rsidRPr="008A6ADE">
        <w:rPr>
          <w:rFonts w:ascii="Times New Roman" w:hAnsi="Times New Roman" w:cs="Times New Roman"/>
          <w:sz w:val="28"/>
          <w:szCs w:val="28"/>
          <w:lang w:val="ru-RU"/>
        </w:rPr>
        <w:t>з формулировки закона можно сделать вывод, что он не ограничивает данное нарушение только нарушением исключительного права, так как авторское прав</w:t>
      </w:r>
      <w:r>
        <w:rPr>
          <w:rFonts w:ascii="Times New Roman" w:hAnsi="Times New Roman" w:cs="Times New Roman"/>
          <w:sz w:val="28"/>
          <w:szCs w:val="28"/>
          <w:lang w:val="ru-RU"/>
        </w:rPr>
        <w:t>о</w:t>
      </w:r>
      <w:r w:rsidR="00EA2E60" w:rsidRPr="008A6ADE">
        <w:rPr>
          <w:rFonts w:ascii="Times New Roman" w:hAnsi="Times New Roman" w:cs="Times New Roman"/>
          <w:sz w:val="28"/>
          <w:szCs w:val="28"/>
          <w:lang w:val="ru-RU"/>
        </w:rPr>
        <w:t xml:space="preserve"> также включает личные неимущественные права автора</w:t>
      </w:r>
      <w:r>
        <w:rPr>
          <w:rFonts w:ascii="Times New Roman" w:hAnsi="Times New Roman" w:cs="Times New Roman"/>
          <w:sz w:val="28"/>
          <w:szCs w:val="28"/>
          <w:lang w:val="ru-RU"/>
        </w:rPr>
        <w:t>.</w:t>
      </w:r>
    </w:p>
    <w:p w14:paraId="65A8121D" w14:textId="39AE41E1" w:rsidR="006C027E" w:rsidRPr="00B07713" w:rsidRDefault="008A6ADE" w:rsidP="00B07713">
      <w:pPr>
        <w:pStyle w:val="aa"/>
        <w:numPr>
          <w:ilvl w:val="0"/>
          <w:numId w:val="4"/>
        </w:numPr>
        <w:tabs>
          <w:tab w:val="left" w:pos="993"/>
        </w:tabs>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м</w:t>
      </w:r>
      <w:r w:rsidR="00EA2E60" w:rsidRPr="008A6ADE">
        <w:rPr>
          <w:rFonts w:ascii="Times New Roman" w:hAnsi="Times New Roman" w:cs="Times New Roman"/>
          <w:sz w:val="28"/>
          <w:szCs w:val="28"/>
          <w:lang w:val="ru-RU"/>
        </w:rPr>
        <w:t xml:space="preserve">ожно выделить 2 категории контрафактных экземпляров: первые – это экземпляры, </w:t>
      </w:r>
      <w:r w:rsidR="00EA2E60" w:rsidRPr="008A6ADE">
        <w:rPr>
          <w:rFonts w:ascii="Times New Roman" w:hAnsi="Times New Roman" w:cs="Times New Roman"/>
          <w:i/>
          <w:iCs/>
          <w:sz w:val="28"/>
          <w:szCs w:val="28"/>
          <w:lang w:val="ru-RU"/>
        </w:rPr>
        <w:t>изготовленные</w:t>
      </w:r>
      <w:r w:rsidR="002D7DE1">
        <w:rPr>
          <w:rFonts w:ascii="Times New Roman" w:hAnsi="Times New Roman" w:cs="Times New Roman"/>
          <w:sz w:val="28"/>
          <w:szCs w:val="28"/>
          <w:lang w:val="ru-RU"/>
        </w:rPr>
        <w:t xml:space="preserve"> с нарушением авторского права и смежных прав</w:t>
      </w:r>
      <w:r w:rsidR="00EA2E60" w:rsidRPr="008A6ADE">
        <w:rPr>
          <w:rFonts w:ascii="Times New Roman" w:hAnsi="Times New Roman" w:cs="Times New Roman"/>
          <w:sz w:val="28"/>
          <w:szCs w:val="28"/>
          <w:lang w:val="ru-RU"/>
        </w:rPr>
        <w:t>, следовательно, они будет считаться контрафактными; втор</w:t>
      </w:r>
      <w:r w:rsidR="00B07713">
        <w:rPr>
          <w:rFonts w:ascii="Times New Roman" w:hAnsi="Times New Roman" w:cs="Times New Roman"/>
          <w:sz w:val="28"/>
          <w:szCs w:val="28"/>
          <w:lang w:val="ru-RU"/>
        </w:rPr>
        <w:t xml:space="preserve">ые – </w:t>
      </w:r>
      <w:r w:rsidR="00EA2E60" w:rsidRPr="00B07713">
        <w:rPr>
          <w:rFonts w:ascii="Times New Roman" w:hAnsi="Times New Roman" w:cs="Times New Roman"/>
          <w:sz w:val="28"/>
          <w:szCs w:val="28"/>
          <w:lang w:val="ru-RU"/>
        </w:rPr>
        <w:t xml:space="preserve">это экземпляры, которые были изготовлены законно, но их дальнейшее </w:t>
      </w:r>
      <w:r w:rsidR="00EA2E60" w:rsidRPr="00B07713">
        <w:rPr>
          <w:rFonts w:ascii="Times New Roman" w:hAnsi="Times New Roman" w:cs="Times New Roman"/>
          <w:i/>
          <w:iCs/>
          <w:sz w:val="28"/>
          <w:szCs w:val="28"/>
          <w:lang w:val="ru-RU"/>
        </w:rPr>
        <w:t>распространение и использование</w:t>
      </w:r>
      <w:r w:rsidR="00EA2E60" w:rsidRPr="00B07713">
        <w:rPr>
          <w:rFonts w:ascii="Times New Roman" w:hAnsi="Times New Roman" w:cs="Times New Roman"/>
          <w:sz w:val="28"/>
          <w:szCs w:val="28"/>
          <w:lang w:val="ru-RU"/>
        </w:rPr>
        <w:t xml:space="preserve"> является ограниченным (например, территориально, по времени, по способу использования), следовательно, они будут считаться контрафактными при выходе за пределы установленных ограничений.</w:t>
      </w:r>
      <w:r w:rsidR="00096E89" w:rsidRPr="00B07713">
        <w:rPr>
          <w:rFonts w:ascii="Times New Roman" w:hAnsi="Times New Roman" w:cs="Times New Roman"/>
          <w:sz w:val="28"/>
          <w:szCs w:val="28"/>
          <w:lang w:val="ru-RU"/>
        </w:rPr>
        <w:t xml:space="preserve"> </w:t>
      </w:r>
      <w:r w:rsidR="00096E89" w:rsidRPr="00B71B77">
        <w:rPr>
          <w:rFonts w:ascii="Times New Roman" w:hAnsi="Times New Roman" w:cs="Times New Roman"/>
          <w:sz w:val="28"/>
          <w:szCs w:val="28"/>
          <w:lang w:val="ru-RU"/>
        </w:rPr>
        <w:t xml:space="preserve">В отличии от подхода в отношении товарных знаков данный подход более </w:t>
      </w:r>
      <w:r w:rsidR="00264975" w:rsidRPr="00B71B77">
        <w:rPr>
          <w:rFonts w:ascii="Times New Roman" w:hAnsi="Times New Roman" w:cs="Times New Roman"/>
          <w:sz w:val="28"/>
          <w:szCs w:val="28"/>
          <w:lang w:val="ru-RU"/>
        </w:rPr>
        <w:t>широк.</w:t>
      </w:r>
    </w:p>
    <w:p w14:paraId="12348630" w14:textId="5BBC89FD" w:rsidR="00DD2485" w:rsidRPr="00996F47" w:rsidRDefault="00925D4D" w:rsidP="00B07713">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Отдельной категорией контрафакта выдел</w:t>
      </w:r>
      <w:r w:rsidR="006E1860" w:rsidRPr="00996F47">
        <w:rPr>
          <w:rFonts w:ascii="Times New Roman" w:hAnsi="Times New Roman" w:cs="Times New Roman"/>
          <w:sz w:val="28"/>
          <w:szCs w:val="28"/>
          <w:lang w:val="ru-RU"/>
        </w:rPr>
        <w:t>ен</w:t>
      </w:r>
      <w:r w:rsidRPr="00996F47">
        <w:rPr>
          <w:rFonts w:ascii="Times New Roman" w:hAnsi="Times New Roman" w:cs="Times New Roman"/>
          <w:sz w:val="28"/>
          <w:szCs w:val="28"/>
          <w:lang w:val="ru-RU"/>
        </w:rPr>
        <w:t>ы объекты авторского права и смежных прав, (1) с которых без разрешения правообладателя удалена или на которых изменена информация об управлении правами либо (2) которые изготовлены с помощью незаконно используемых устройств, позволяющих обходить технические средства защиты авторского права и (или) смежных прав.</w:t>
      </w:r>
    </w:p>
    <w:p w14:paraId="12CB8DDA" w14:textId="0B601CA2" w:rsidR="00B66E2D" w:rsidRPr="00996F47" w:rsidRDefault="00096E89" w:rsidP="00B07713">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Также </w:t>
      </w:r>
      <w:r w:rsidR="00B66E2D" w:rsidRPr="00996F47">
        <w:rPr>
          <w:rFonts w:ascii="Times New Roman" w:hAnsi="Times New Roman" w:cs="Times New Roman"/>
          <w:sz w:val="28"/>
          <w:szCs w:val="28"/>
          <w:lang w:val="ru-RU"/>
        </w:rPr>
        <w:t xml:space="preserve">целесообразно разобрать отличия </w:t>
      </w:r>
      <w:r w:rsidR="00EA0A72" w:rsidRPr="00996F47">
        <w:rPr>
          <w:rFonts w:ascii="Times New Roman" w:hAnsi="Times New Roman" w:cs="Times New Roman"/>
          <w:sz w:val="28"/>
          <w:szCs w:val="28"/>
          <w:lang w:val="ru-RU"/>
        </w:rPr>
        <w:t>между</w:t>
      </w:r>
      <w:r w:rsidRPr="00996F47">
        <w:rPr>
          <w:rFonts w:ascii="Times New Roman" w:hAnsi="Times New Roman" w:cs="Times New Roman"/>
          <w:sz w:val="28"/>
          <w:szCs w:val="28"/>
          <w:lang w:val="ru-RU"/>
        </w:rPr>
        <w:t xml:space="preserve"> поняти</w:t>
      </w:r>
      <w:r w:rsidR="00B66E2D" w:rsidRPr="00996F47">
        <w:rPr>
          <w:rFonts w:ascii="Times New Roman" w:hAnsi="Times New Roman" w:cs="Times New Roman"/>
          <w:sz w:val="28"/>
          <w:szCs w:val="28"/>
          <w:lang w:val="ru-RU"/>
        </w:rPr>
        <w:t>ями, которые частно путают с понятием «контрафакта». В информационном пространстве они часто используются как взаимозаменяемые термины, хотя имеют существенные отличия.</w:t>
      </w:r>
    </w:p>
    <w:p w14:paraId="11365DC1" w14:textId="58C051B1" w:rsidR="00A3093E" w:rsidRPr="00996F47" w:rsidRDefault="00B66E2D" w:rsidP="00B07713">
      <w:pPr>
        <w:ind w:firstLine="709"/>
        <w:jc w:val="both"/>
        <w:rPr>
          <w:rFonts w:ascii="Times New Roman" w:hAnsi="Times New Roman" w:cs="Times New Roman"/>
          <w:sz w:val="28"/>
          <w:szCs w:val="28"/>
          <w:lang w:val="ru-RU"/>
        </w:rPr>
      </w:pPr>
      <w:r w:rsidRPr="00CE6D53">
        <w:rPr>
          <w:rFonts w:ascii="Times New Roman" w:hAnsi="Times New Roman" w:cs="Times New Roman"/>
          <w:iCs/>
          <w:sz w:val="28"/>
          <w:szCs w:val="28"/>
          <w:lang w:val="ru-RU"/>
        </w:rPr>
        <w:t>Во-первых</w:t>
      </w:r>
      <w:r w:rsidRPr="00CE6D53">
        <w:rPr>
          <w:rFonts w:ascii="Times New Roman" w:hAnsi="Times New Roman" w:cs="Times New Roman"/>
          <w:sz w:val="28"/>
          <w:szCs w:val="28"/>
          <w:lang w:val="ru-RU"/>
        </w:rPr>
        <w:t xml:space="preserve">, </w:t>
      </w:r>
      <w:r w:rsidRPr="00996F47">
        <w:rPr>
          <w:rFonts w:ascii="Times New Roman" w:hAnsi="Times New Roman" w:cs="Times New Roman"/>
          <w:sz w:val="28"/>
          <w:szCs w:val="28"/>
          <w:lang w:val="ru-RU"/>
        </w:rPr>
        <w:t xml:space="preserve">в отношении понятия </w:t>
      </w:r>
      <w:r w:rsidR="00A3093E" w:rsidRPr="00996F47">
        <w:rPr>
          <w:rFonts w:ascii="Times New Roman" w:hAnsi="Times New Roman" w:cs="Times New Roman"/>
          <w:sz w:val="28"/>
          <w:szCs w:val="28"/>
          <w:lang w:val="ru-RU"/>
        </w:rPr>
        <w:t>«</w:t>
      </w:r>
      <w:r w:rsidR="00D27E09" w:rsidRPr="00996F47">
        <w:rPr>
          <w:rFonts w:ascii="Times New Roman" w:hAnsi="Times New Roman" w:cs="Times New Roman"/>
          <w:sz w:val="28"/>
          <w:szCs w:val="28"/>
          <w:lang w:val="ru-RU"/>
        </w:rPr>
        <w:t>фальсификат</w:t>
      </w:r>
      <w:r w:rsidR="00096E89" w:rsidRPr="00996F47">
        <w:rPr>
          <w:rFonts w:ascii="Times New Roman" w:hAnsi="Times New Roman" w:cs="Times New Roman"/>
          <w:sz w:val="28"/>
          <w:szCs w:val="28"/>
          <w:lang w:val="ru-RU"/>
        </w:rPr>
        <w:t>а</w:t>
      </w:r>
      <w:r w:rsidR="00A3093E" w:rsidRPr="00996F47">
        <w:rPr>
          <w:rFonts w:ascii="Times New Roman" w:hAnsi="Times New Roman" w:cs="Times New Roman"/>
          <w:sz w:val="28"/>
          <w:szCs w:val="28"/>
          <w:lang w:val="ru-RU"/>
        </w:rPr>
        <w:t>»</w:t>
      </w:r>
      <w:r w:rsidR="00096E89" w:rsidRPr="00996F47">
        <w:rPr>
          <w:rFonts w:ascii="Times New Roman" w:hAnsi="Times New Roman" w:cs="Times New Roman"/>
          <w:sz w:val="28"/>
          <w:szCs w:val="28"/>
          <w:lang w:val="ru-RU"/>
        </w:rPr>
        <w:t xml:space="preserve">. </w:t>
      </w:r>
    </w:p>
    <w:p w14:paraId="732D61AF" w14:textId="4657A5A5" w:rsidR="00C841F7" w:rsidRPr="00B07713" w:rsidRDefault="00A3093E" w:rsidP="00B07713">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Согласно Закону РК «О </w:t>
      </w:r>
      <w:r w:rsidR="00B07713">
        <w:rPr>
          <w:rFonts w:ascii="Times New Roman" w:hAnsi="Times New Roman" w:cs="Times New Roman"/>
          <w:sz w:val="28"/>
          <w:szCs w:val="28"/>
          <w:lang w:val="ru-RU"/>
        </w:rPr>
        <w:t>безопасности пищевой про</w:t>
      </w:r>
      <w:r w:rsidR="00B71B77">
        <w:rPr>
          <w:rFonts w:ascii="Times New Roman" w:hAnsi="Times New Roman" w:cs="Times New Roman"/>
          <w:sz w:val="28"/>
          <w:szCs w:val="28"/>
          <w:lang w:val="ru-RU"/>
        </w:rPr>
        <w:t xml:space="preserve">дукции» </w:t>
      </w:r>
      <w:r w:rsidR="00B07713">
        <w:rPr>
          <w:rFonts w:ascii="Times New Roman" w:hAnsi="Times New Roman" w:cs="Times New Roman"/>
          <w:sz w:val="28"/>
          <w:szCs w:val="28"/>
          <w:lang w:val="ru-RU"/>
        </w:rPr>
        <w:t>(</w:t>
      </w:r>
      <w:proofErr w:type="spellStart"/>
      <w:r w:rsidR="00B07713">
        <w:rPr>
          <w:rFonts w:ascii="Times New Roman" w:hAnsi="Times New Roman" w:cs="Times New Roman"/>
          <w:sz w:val="28"/>
          <w:szCs w:val="28"/>
          <w:lang w:val="ru-RU"/>
        </w:rPr>
        <w:t>пп</w:t>
      </w:r>
      <w:proofErr w:type="spellEnd"/>
      <w:r w:rsidR="00B07713">
        <w:rPr>
          <w:rFonts w:ascii="Times New Roman" w:hAnsi="Times New Roman" w:cs="Times New Roman"/>
          <w:sz w:val="28"/>
          <w:szCs w:val="28"/>
          <w:lang w:val="ru-RU"/>
        </w:rPr>
        <w:t>. 12) статьи 1</w:t>
      </w:r>
      <w:r w:rsidRPr="00996F47">
        <w:rPr>
          <w:rFonts w:ascii="Times New Roman" w:hAnsi="Times New Roman" w:cs="Times New Roman"/>
          <w:sz w:val="28"/>
          <w:szCs w:val="28"/>
          <w:lang w:val="ru-RU"/>
        </w:rPr>
        <w:t xml:space="preserve"> под фальсифицированной пищевой продукцией понимается пищевая продукция, заведомо и умышленно измененная, поддельная и (или) имеющая скрытые свойства и качества, информация о которых является заведомо недостоверной или неполной.</w:t>
      </w:r>
    </w:p>
    <w:p w14:paraId="6E794FC2" w14:textId="71411235" w:rsidR="0087396C" w:rsidRPr="008363AC" w:rsidRDefault="0087396C" w:rsidP="00B07713">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Разница с контрафактом заключается в том, что</w:t>
      </w:r>
      <w:r w:rsidR="00D269E1" w:rsidRPr="00996F47">
        <w:rPr>
          <w:rFonts w:ascii="Times New Roman" w:hAnsi="Times New Roman" w:cs="Times New Roman"/>
          <w:sz w:val="28"/>
          <w:szCs w:val="28"/>
          <w:lang w:val="ru-RU"/>
        </w:rPr>
        <w:t>,</w:t>
      </w:r>
      <w:r w:rsidRPr="00996F47">
        <w:rPr>
          <w:rFonts w:ascii="Times New Roman" w:hAnsi="Times New Roman" w:cs="Times New Roman"/>
          <w:sz w:val="28"/>
          <w:szCs w:val="28"/>
          <w:lang w:val="ru-RU"/>
        </w:rPr>
        <w:t xml:space="preserve"> </w:t>
      </w:r>
      <w:r w:rsidR="00D269E1" w:rsidRPr="00996F47">
        <w:rPr>
          <w:rFonts w:ascii="Times New Roman" w:hAnsi="Times New Roman" w:cs="Times New Roman"/>
          <w:sz w:val="28"/>
          <w:szCs w:val="28"/>
          <w:lang w:val="ru-RU"/>
        </w:rPr>
        <w:t xml:space="preserve">в общем, </w:t>
      </w:r>
      <w:r w:rsidRPr="008363AC">
        <w:rPr>
          <w:rFonts w:ascii="Times New Roman" w:hAnsi="Times New Roman" w:cs="Times New Roman"/>
          <w:sz w:val="28"/>
          <w:szCs w:val="28"/>
          <w:lang w:val="ru-RU"/>
        </w:rPr>
        <w:t>контрафакт</w:t>
      </w:r>
      <w:r w:rsidR="00D269E1" w:rsidRPr="00996F47">
        <w:rPr>
          <w:rFonts w:ascii="Times New Roman" w:hAnsi="Times New Roman" w:cs="Times New Roman"/>
          <w:sz w:val="28"/>
          <w:szCs w:val="28"/>
          <w:lang w:val="ru-RU"/>
        </w:rPr>
        <w:t xml:space="preserve"> </w:t>
      </w:r>
      <w:r w:rsidRPr="00996F47">
        <w:rPr>
          <w:rFonts w:ascii="Times New Roman" w:hAnsi="Times New Roman" w:cs="Times New Roman"/>
          <w:sz w:val="28"/>
          <w:szCs w:val="28"/>
          <w:lang w:val="ru-RU"/>
        </w:rPr>
        <w:t xml:space="preserve">– это изготовление товаров с нарушением прав </w:t>
      </w:r>
      <w:r w:rsidRPr="008363AC">
        <w:rPr>
          <w:rFonts w:ascii="Times New Roman" w:hAnsi="Times New Roman" w:cs="Times New Roman"/>
          <w:sz w:val="28"/>
          <w:szCs w:val="28"/>
          <w:lang w:val="ru-RU"/>
        </w:rPr>
        <w:t>интеллектуальн</w:t>
      </w:r>
      <w:r w:rsidRPr="00996F47">
        <w:rPr>
          <w:rFonts w:ascii="Times New Roman" w:hAnsi="Times New Roman" w:cs="Times New Roman"/>
          <w:sz w:val="28"/>
          <w:szCs w:val="28"/>
          <w:lang w:val="ru-RU"/>
        </w:rPr>
        <w:t xml:space="preserve">ой собственности, а </w:t>
      </w:r>
      <w:r w:rsidRPr="008363AC">
        <w:rPr>
          <w:rFonts w:ascii="Times New Roman" w:hAnsi="Times New Roman" w:cs="Times New Roman"/>
          <w:sz w:val="28"/>
          <w:szCs w:val="28"/>
          <w:lang w:val="ru-RU"/>
        </w:rPr>
        <w:t xml:space="preserve">фальсифицированными признаются пищевые продукты, материалы и изделия, которые были </w:t>
      </w:r>
      <w:r w:rsidRPr="00996F47">
        <w:rPr>
          <w:rFonts w:ascii="Times New Roman" w:hAnsi="Times New Roman" w:cs="Times New Roman"/>
          <w:sz w:val="28"/>
          <w:szCs w:val="28"/>
          <w:lang w:val="ru-RU"/>
        </w:rPr>
        <w:t>заведомо и умышленно</w:t>
      </w:r>
      <w:r w:rsidRPr="008363AC">
        <w:rPr>
          <w:rFonts w:ascii="Times New Roman" w:hAnsi="Times New Roman" w:cs="Times New Roman"/>
          <w:sz w:val="28"/>
          <w:szCs w:val="28"/>
          <w:lang w:val="ru-RU"/>
        </w:rPr>
        <w:t xml:space="preserve"> изменены.</w:t>
      </w:r>
    </w:p>
    <w:p w14:paraId="56AB19A6" w14:textId="0D349B8F" w:rsidR="0087396C" w:rsidRPr="00996F47" w:rsidRDefault="0087396C" w:rsidP="00B07713">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Таким образом, контрафакт может </w:t>
      </w:r>
      <w:r w:rsidRPr="008363AC">
        <w:rPr>
          <w:rFonts w:ascii="Times New Roman" w:hAnsi="Times New Roman" w:cs="Times New Roman"/>
          <w:sz w:val="28"/>
          <w:szCs w:val="28"/>
          <w:lang w:val="ru-RU"/>
        </w:rPr>
        <w:t>изготавливат</w:t>
      </w:r>
      <w:r w:rsidRPr="00996F47">
        <w:rPr>
          <w:rFonts w:ascii="Times New Roman" w:hAnsi="Times New Roman" w:cs="Times New Roman"/>
          <w:sz w:val="28"/>
          <w:szCs w:val="28"/>
          <w:lang w:val="ru-RU"/>
        </w:rPr>
        <w:t>ь</w:t>
      </w:r>
      <w:r w:rsidRPr="008363AC">
        <w:rPr>
          <w:rFonts w:ascii="Times New Roman" w:hAnsi="Times New Roman" w:cs="Times New Roman"/>
          <w:sz w:val="28"/>
          <w:szCs w:val="28"/>
          <w:lang w:val="ru-RU"/>
        </w:rPr>
        <w:t>ся в соответствии с</w:t>
      </w:r>
      <w:r w:rsidRPr="00996F47">
        <w:rPr>
          <w:rFonts w:ascii="Times New Roman" w:hAnsi="Times New Roman" w:cs="Times New Roman"/>
          <w:sz w:val="28"/>
          <w:szCs w:val="28"/>
          <w:lang w:val="ru-RU"/>
        </w:rPr>
        <w:t>о стандартом</w:t>
      </w:r>
      <w:r w:rsidRPr="008363AC">
        <w:rPr>
          <w:rFonts w:ascii="Times New Roman" w:hAnsi="Times New Roman" w:cs="Times New Roman"/>
          <w:sz w:val="28"/>
          <w:szCs w:val="28"/>
          <w:lang w:val="ru-RU"/>
        </w:rPr>
        <w:t xml:space="preserve"> оригинального товара</w:t>
      </w:r>
      <w:r w:rsidRPr="00996F47">
        <w:rPr>
          <w:rFonts w:ascii="Times New Roman" w:hAnsi="Times New Roman" w:cs="Times New Roman"/>
          <w:sz w:val="28"/>
          <w:szCs w:val="28"/>
          <w:lang w:val="ru-RU"/>
        </w:rPr>
        <w:t>, а фальсификат – это товары, не соответствующие стандартам оригинального продукта.</w:t>
      </w:r>
    </w:p>
    <w:p w14:paraId="408FA552" w14:textId="2BB070D8" w:rsidR="00CC7521" w:rsidRPr="00B07713" w:rsidRDefault="00F02E01" w:rsidP="00B07713">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Аналогичный вывод </w:t>
      </w:r>
      <w:r w:rsidR="003119A2" w:rsidRPr="00996F47">
        <w:rPr>
          <w:rFonts w:ascii="Times New Roman" w:hAnsi="Times New Roman" w:cs="Times New Roman"/>
          <w:sz w:val="28"/>
          <w:szCs w:val="28"/>
          <w:lang w:val="ru-RU"/>
        </w:rPr>
        <w:t xml:space="preserve">можно сделать, анализируя </w:t>
      </w:r>
      <w:r w:rsidRPr="00996F47">
        <w:rPr>
          <w:rFonts w:ascii="Times New Roman" w:hAnsi="Times New Roman" w:cs="Times New Roman"/>
          <w:sz w:val="28"/>
          <w:szCs w:val="28"/>
          <w:lang w:val="ru-RU"/>
        </w:rPr>
        <w:t>поняти</w:t>
      </w:r>
      <w:r w:rsidR="003119A2" w:rsidRPr="00996F47">
        <w:rPr>
          <w:rFonts w:ascii="Times New Roman" w:hAnsi="Times New Roman" w:cs="Times New Roman"/>
          <w:sz w:val="28"/>
          <w:szCs w:val="28"/>
          <w:lang w:val="ru-RU"/>
        </w:rPr>
        <w:t>е</w:t>
      </w:r>
      <w:r w:rsidRPr="00996F47">
        <w:rPr>
          <w:rFonts w:ascii="Times New Roman" w:hAnsi="Times New Roman" w:cs="Times New Roman"/>
          <w:sz w:val="28"/>
          <w:szCs w:val="28"/>
          <w:lang w:val="ru-RU"/>
        </w:rPr>
        <w:t xml:space="preserve"> </w:t>
      </w:r>
      <w:r w:rsidRPr="008363AC">
        <w:rPr>
          <w:rFonts w:ascii="Times New Roman" w:hAnsi="Times New Roman" w:cs="Times New Roman"/>
          <w:sz w:val="28"/>
          <w:szCs w:val="28"/>
          <w:lang w:val="ru-RU"/>
        </w:rPr>
        <w:t>фальсифицированные лекарственные средства и медицинские изделия</w:t>
      </w:r>
      <w:r w:rsidRPr="00996F47">
        <w:rPr>
          <w:rFonts w:ascii="Times New Roman" w:hAnsi="Times New Roman" w:cs="Times New Roman"/>
          <w:sz w:val="28"/>
          <w:szCs w:val="28"/>
          <w:lang w:val="ru-RU"/>
        </w:rPr>
        <w:t xml:space="preserve">, </w:t>
      </w:r>
      <w:r w:rsidR="003119A2" w:rsidRPr="00996F47">
        <w:rPr>
          <w:rFonts w:ascii="Times New Roman" w:hAnsi="Times New Roman" w:cs="Times New Roman"/>
          <w:sz w:val="28"/>
          <w:szCs w:val="28"/>
          <w:lang w:val="ru-RU"/>
        </w:rPr>
        <w:t xml:space="preserve">приведенного в </w:t>
      </w:r>
      <w:r w:rsidR="003119A2" w:rsidRPr="008363AC">
        <w:rPr>
          <w:rFonts w:ascii="Times New Roman" w:hAnsi="Times New Roman" w:cs="Times New Roman"/>
          <w:sz w:val="28"/>
          <w:szCs w:val="28"/>
          <w:lang w:val="ru-RU"/>
        </w:rPr>
        <w:t>Кодекс</w:t>
      </w:r>
      <w:r w:rsidR="003119A2" w:rsidRPr="00996F47">
        <w:rPr>
          <w:rFonts w:ascii="Times New Roman" w:hAnsi="Times New Roman" w:cs="Times New Roman"/>
          <w:sz w:val="28"/>
          <w:szCs w:val="28"/>
          <w:lang w:val="ru-RU"/>
        </w:rPr>
        <w:t>е</w:t>
      </w:r>
      <w:r w:rsidR="003119A2" w:rsidRPr="008363AC">
        <w:rPr>
          <w:rFonts w:ascii="Times New Roman" w:hAnsi="Times New Roman" w:cs="Times New Roman"/>
          <w:sz w:val="28"/>
          <w:szCs w:val="28"/>
          <w:lang w:val="ru-RU"/>
        </w:rPr>
        <w:t xml:space="preserve"> Р</w:t>
      </w:r>
      <w:r w:rsidR="003119A2" w:rsidRPr="00996F47">
        <w:rPr>
          <w:rFonts w:ascii="Times New Roman" w:hAnsi="Times New Roman" w:cs="Times New Roman"/>
          <w:sz w:val="28"/>
          <w:szCs w:val="28"/>
          <w:lang w:val="ru-RU"/>
        </w:rPr>
        <w:t xml:space="preserve">К «О здоровье народа и системе здравоохранения»: </w:t>
      </w:r>
      <w:r w:rsidR="00045A2B" w:rsidRPr="008363AC">
        <w:rPr>
          <w:rFonts w:ascii="Times New Roman" w:hAnsi="Times New Roman" w:cs="Times New Roman"/>
          <w:sz w:val="28"/>
          <w:szCs w:val="28"/>
          <w:lang w:val="ru-RU"/>
        </w:rPr>
        <w:t>лекарственные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r w:rsidR="00045A2B" w:rsidRPr="00996F47">
        <w:rPr>
          <w:rFonts w:ascii="Times New Roman" w:hAnsi="Times New Roman" w:cs="Times New Roman"/>
          <w:sz w:val="28"/>
          <w:szCs w:val="28"/>
          <w:lang w:val="ru-RU"/>
        </w:rPr>
        <w:t>.</w:t>
      </w:r>
      <w:r w:rsidR="00736D46" w:rsidRPr="00996F47">
        <w:rPr>
          <w:rFonts w:ascii="Times New Roman" w:hAnsi="Times New Roman" w:cs="Times New Roman"/>
          <w:sz w:val="28"/>
          <w:szCs w:val="28"/>
          <w:lang w:val="ru-RU"/>
        </w:rPr>
        <w:t xml:space="preserve"> </w:t>
      </w:r>
    </w:p>
    <w:p w14:paraId="0C13D426" w14:textId="7B799364" w:rsidR="003F7C46" w:rsidRPr="00B07713" w:rsidRDefault="00B66E2D" w:rsidP="00B07713">
      <w:pPr>
        <w:ind w:firstLine="709"/>
        <w:jc w:val="both"/>
        <w:rPr>
          <w:rFonts w:ascii="Times New Roman" w:hAnsi="Times New Roman" w:cs="Times New Roman"/>
          <w:sz w:val="28"/>
          <w:szCs w:val="28"/>
          <w:lang w:val="ru-RU"/>
        </w:rPr>
      </w:pPr>
      <w:r w:rsidRPr="00CE6D53">
        <w:rPr>
          <w:rFonts w:ascii="Times New Roman" w:hAnsi="Times New Roman" w:cs="Times New Roman"/>
          <w:iCs/>
          <w:sz w:val="28"/>
          <w:szCs w:val="28"/>
          <w:lang w:val="ru-RU"/>
        </w:rPr>
        <w:lastRenderedPageBreak/>
        <w:t>Во-вторых</w:t>
      </w:r>
      <w:r w:rsidRPr="00CE6D53">
        <w:rPr>
          <w:rFonts w:ascii="Times New Roman" w:hAnsi="Times New Roman" w:cs="Times New Roman"/>
          <w:sz w:val="28"/>
          <w:szCs w:val="28"/>
          <w:lang w:val="ru-RU"/>
        </w:rPr>
        <w:t>,</w:t>
      </w:r>
      <w:r w:rsidRPr="00996F47">
        <w:rPr>
          <w:rFonts w:ascii="Times New Roman" w:hAnsi="Times New Roman" w:cs="Times New Roman"/>
          <w:sz w:val="28"/>
          <w:szCs w:val="28"/>
          <w:lang w:val="ru-RU"/>
        </w:rPr>
        <w:t xml:space="preserve"> в отношении понятия «экономической контрабанды». </w:t>
      </w:r>
    </w:p>
    <w:p w14:paraId="1DA87260" w14:textId="0B543E05" w:rsidR="00F25C77" w:rsidRPr="00996F47" w:rsidRDefault="00F263B2" w:rsidP="009709EA">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Под экономической контрабандой, </w:t>
      </w:r>
      <w:proofErr w:type="gramStart"/>
      <w:r>
        <w:rPr>
          <w:rFonts w:ascii="Times New Roman" w:hAnsi="Times New Roman" w:cs="Times New Roman"/>
          <w:sz w:val="28"/>
          <w:szCs w:val="28"/>
          <w:lang w:val="ru-RU"/>
        </w:rPr>
        <w:t>ответственность</w:t>
      </w:r>
      <w:proofErr w:type="gramEnd"/>
      <w:r w:rsidR="00F25C77" w:rsidRPr="008363AC">
        <w:rPr>
          <w:rFonts w:ascii="Times New Roman" w:hAnsi="Times New Roman" w:cs="Times New Roman"/>
          <w:sz w:val="28"/>
          <w:szCs w:val="28"/>
          <w:lang w:val="ru-RU"/>
        </w:rPr>
        <w:t xml:space="preserve"> за совершение которой предусмотрена статьей 234 </w:t>
      </w:r>
      <w:r w:rsidR="00F25C77" w:rsidRPr="00B71B77">
        <w:rPr>
          <w:rFonts w:ascii="Times New Roman" w:hAnsi="Times New Roman" w:cs="Times New Roman"/>
          <w:sz w:val="28"/>
          <w:szCs w:val="28"/>
          <w:lang w:val="ru-RU"/>
        </w:rPr>
        <w:t>Уголовного Кодекса РК (УК),</w:t>
      </w:r>
      <w:r w:rsidR="00F25C77" w:rsidRPr="008363AC">
        <w:rPr>
          <w:rFonts w:ascii="Times New Roman" w:hAnsi="Times New Roman" w:cs="Times New Roman"/>
          <w:sz w:val="28"/>
          <w:szCs w:val="28"/>
          <w:lang w:val="ru-RU"/>
        </w:rPr>
        <w:t xml:space="preserve"> понимается </w:t>
      </w:r>
      <w:r w:rsidR="00280F2A">
        <w:rPr>
          <w:rFonts w:ascii="Times New Roman" w:hAnsi="Times New Roman" w:cs="Times New Roman"/>
          <w:sz w:val="28"/>
          <w:szCs w:val="28"/>
          <w:lang w:val="ru-RU"/>
        </w:rPr>
        <w:t>«</w:t>
      </w:r>
      <w:r w:rsidR="00F25C77" w:rsidRPr="00996F47">
        <w:rPr>
          <w:rFonts w:ascii="Times New Roman" w:hAnsi="Times New Roman" w:cs="Times New Roman"/>
          <w:sz w:val="28"/>
          <w:szCs w:val="28"/>
          <w:lang w:val="ru-RU"/>
        </w:rPr>
        <w:t>п</w:t>
      </w:r>
      <w:r w:rsidR="00F25C77" w:rsidRPr="008363AC">
        <w:rPr>
          <w:rFonts w:ascii="Times New Roman" w:hAnsi="Times New Roman" w:cs="Times New Roman"/>
          <w:sz w:val="28"/>
          <w:szCs w:val="28"/>
          <w:lang w:val="ru-RU"/>
        </w:rPr>
        <w:t>еремещение в крупном размере через таможенную границу Евразийского экономического союза товаров или иных предметов, в том числе запрещенных или ограниченных к перемещению через таможенную границу товаров, вещей и ценностей, в отношении которых установлены специальные правила перемещения через таможенную границу, за исключением указанных в</w:t>
      </w:r>
      <w:r w:rsidR="00F25C77" w:rsidRPr="00996F47">
        <w:rPr>
          <w:rFonts w:ascii="Times New Roman" w:hAnsi="Times New Roman" w:cs="Times New Roman"/>
          <w:sz w:val="28"/>
          <w:szCs w:val="28"/>
        </w:rPr>
        <w:t> </w:t>
      </w:r>
      <w:hyperlink r:id="rId9" w:anchor="z1060" w:history="1">
        <w:r w:rsidR="00F25C77" w:rsidRPr="008363AC">
          <w:rPr>
            <w:rFonts w:ascii="Times New Roman" w:hAnsi="Times New Roman" w:cs="Times New Roman"/>
            <w:sz w:val="28"/>
            <w:szCs w:val="28"/>
            <w:lang w:val="ru-RU"/>
          </w:rPr>
          <w:t>статье 286</w:t>
        </w:r>
      </w:hyperlink>
      <w:r w:rsidR="00F25C77" w:rsidRPr="00996F47">
        <w:rPr>
          <w:rFonts w:ascii="Times New Roman" w:hAnsi="Times New Roman" w:cs="Times New Roman"/>
          <w:sz w:val="28"/>
          <w:szCs w:val="28"/>
        </w:rPr>
        <w:t> </w:t>
      </w:r>
      <w:proofErr w:type="gramStart"/>
      <w:r w:rsidR="00F25C77" w:rsidRPr="00996F47">
        <w:rPr>
          <w:rFonts w:ascii="Times New Roman" w:hAnsi="Times New Roman" w:cs="Times New Roman"/>
          <w:sz w:val="28"/>
          <w:szCs w:val="28"/>
          <w:lang w:val="ru-RU"/>
        </w:rPr>
        <w:t>УК</w:t>
      </w:r>
      <w:r w:rsidR="00F25C77" w:rsidRPr="008363AC">
        <w:rPr>
          <w:rFonts w:ascii="Times New Roman" w:hAnsi="Times New Roman" w:cs="Times New Roman"/>
          <w:sz w:val="28"/>
          <w:szCs w:val="28"/>
          <w:lang w:val="ru-RU"/>
        </w:rPr>
        <w:t xml:space="preserve">,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w:t>
      </w:r>
      <w:proofErr w:type="spellStart"/>
      <w:r w:rsidR="00F25C77" w:rsidRPr="008363AC">
        <w:rPr>
          <w:rFonts w:ascii="Times New Roman" w:hAnsi="Times New Roman" w:cs="Times New Roman"/>
          <w:sz w:val="28"/>
          <w:szCs w:val="28"/>
          <w:lang w:val="ru-RU"/>
        </w:rPr>
        <w:t>недекларированием</w:t>
      </w:r>
      <w:proofErr w:type="spellEnd"/>
      <w:r w:rsidR="00F25C77" w:rsidRPr="008363AC">
        <w:rPr>
          <w:rFonts w:ascii="Times New Roman" w:hAnsi="Times New Roman" w:cs="Times New Roman"/>
          <w:sz w:val="28"/>
          <w:szCs w:val="28"/>
          <w:lang w:val="ru-RU"/>
        </w:rPr>
        <w:t xml:space="preserve"> или заведомо недостоверным декларированием либо с указанием заведомо недостоверных сведений в заявлении о выпуске товаров до подачи декларации на товары или в заявлении о совершении операций в отношении временно вывезенных транспортных средств международной перевозки, являющихся товарами, помещенными под</w:t>
      </w:r>
      <w:proofErr w:type="gramEnd"/>
      <w:r w:rsidR="00F25C77" w:rsidRPr="008363AC">
        <w:rPr>
          <w:rFonts w:ascii="Times New Roman" w:hAnsi="Times New Roman" w:cs="Times New Roman"/>
          <w:sz w:val="28"/>
          <w:szCs w:val="28"/>
          <w:lang w:val="ru-RU"/>
        </w:rPr>
        <w:t xml:space="preserve"> таможенную процедуру временного ввоза (допуска), в том числе с представлением недействительных документов, поддельных и (или) содержащих заведомо недостоверные (ложные) сведения</w:t>
      </w:r>
      <w:r w:rsidR="00F25C77" w:rsidRPr="00996F47">
        <w:rPr>
          <w:rFonts w:ascii="Times New Roman" w:hAnsi="Times New Roman" w:cs="Times New Roman"/>
          <w:sz w:val="28"/>
          <w:szCs w:val="28"/>
          <w:lang w:val="ru-RU"/>
        </w:rPr>
        <w:t xml:space="preserve">. </w:t>
      </w:r>
    </w:p>
    <w:p w14:paraId="1FD60D34" w14:textId="77777777" w:rsidR="00CE6D53" w:rsidRDefault="00F25C77" w:rsidP="00CE6D53">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Если выразить диспозицию данной статьи простыми словами, то она связана с нарушением правил по перемещению товаров через границу. </w:t>
      </w:r>
      <w:r w:rsidR="00354BF8" w:rsidRPr="00996F47">
        <w:rPr>
          <w:rFonts w:ascii="Times New Roman" w:hAnsi="Times New Roman" w:cs="Times New Roman"/>
          <w:sz w:val="28"/>
          <w:szCs w:val="28"/>
          <w:lang w:val="ru-RU"/>
        </w:rPr>
        <w:t>Тогда как понятие контрафакта связано с нарушением прав интеллектуальной собственност</w:t>
      </w:r>
      <w:r w:rsidR="009709EA">
        <w:rPr>
          <w:rFonts w:ascii="Times New Roman" w:hAnsi="Times New Roman" w:cs="Times New Roman"/>
          <w:sz w:val="28"/>
          <w:szCs w:val="28"/>
          <w:lang w:val="ru-RU"/>
        </w:rPr>
        <w:t>и, которое может быть совершен</w:t>
      </w:r>
      <w:r w:rsidR="00830AA0" w:rsidRPr="00996F47">
        <w:rPr>
          <w:rFonts w:ascii="Times New Roman" w:hAnsi="Times New Roman" w:cs="Times New Roman"/>
          <w:sz w:val="28"/>
          <w:szCs w:val="28"/>
          <w:lang w:val="ru-RU"/>
        </w:rPr>
        <w:t>о внутри страны без пересечения границы</w:t>
      </w:r>
      <w:r w:rsidR="00354BF8" w:rsidRPr="00996F47">
        <w:rPr>
          <w:rFonts w:ascii="Times New Roman" w:hAnsi="Times New Roman" w:cs="Times New Roman"/>
          <w:sz w:val="28"/>
          <w:szCs w:val="28"/>
          <w:lang w:val="ru-RU"/>
        </w:rPr>
        <w:t xml:space="preserve">. </w:t>
      </w:r>
      <w:r w:rsidRPr="00996F47">
        <w:rPr>
          <w:rFonts w:ascii="Times New Roman" w:hAnsi="Times New Roman" w:cs="Times New Roman"/>
          <w:sz w:val="28"/>
          <w:szCs w:val="28"/>
          <w:lang w:val="ru-RU"/>
        </w:rPr>
        <w:t xml:space="preserve">То есть не контрафактный товар может быть контрабандным, а контрафактный не всегда контрабандным. </w:t>
      </w:r>
    </w:p>
    <w:p w14:paraId="7AABEF33" w14:textId="77777777" w:rsidR="009415F1" w:rsidRDefault="009415F1" w:rsidP="00CE6D53">
      <w:pPr>
        <w:ind w:firstLine="709"/>
        <w:jc w:val="both"/>
        <w:rPr>
          <w:rFonts w:ascii="Times New Roman" w:hAnsi="Times New Roman" w:cs="Times New Roman"/>
          <w:bCs/>
          <w:i/>
          <w:sz w:val="28"/>
          <w:szCs w:val="28"/>
          <w:lang w:val="ru-RU"/>
        </w:rPr>
      </w:pPr>
    </w:p>
    <w:p w14:paraId="39FAE967" w14:textId="71C53C9C" w:rsidR="00906CF6" w:rsidRPr="00CE6D53" w:rsidRDefault="006C0778" w:rsidP="00CE6D53">
      <w:pPr>
        <w:ind w:firstLine="709"/>
        <w:jc w:val="both"/>
        <w:rPr>
          <w:rFonts w:ascii="Times New Roman" w:hAnsi="Times New Roman" w:cs="Times New Roman"/>
          <w:sz w:val="28"/>
          <w:szCs w:val="28"/>
          <w:lang w:val="ru-RU"/>
        </w:rPr>
      </w:pPr>
      <w:r w:rsidRPr="00CE6D53">
        <w:rPr>
          <w:rFonts w:ascii="Times New Roman" w:hAnsi="Times New Roman" w:cs="Times New Roman"/>
          <w:bCs/>
          <w:i/>
          <w:sz w:val="28"/>
          <w:szCs w:val="28"/>
          <w:lang w:val="ru-RU"/>
        </w:rPr>
        <w:t>Правовое регулирование борьбы с контрафа</w:t>
      </w:r>
      <w:r w:rsidR="008363AC" w:rsidRPr="00CE6D53">
        <w:rPr>
          <w:rFonts w:ascii="Times New Roman" w:hAnsi="Times New Roman" w:cs="Times New Roman"/>
          <w:bCs/>
          <w:i/>
          <w:sz w:val="28"/>
          <w:szCs w:val="28"/>
          <w:lang w:val="ru-RU"/>
        </w:rPr>
        <w:t>ктом в Республике Казахстан</w:t>
      </w:r>
    </w:p>
    <w:p w14:paraId="5CA8E6D2" w14:textId="5FBFC853" w:rsidR="00906CF6" w:rsidRPr="009415F1" w:rsidRDefault="00363D4C" w:rsidP="009415F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данном разде</w:t>
      </w:r>
      <w:r w:rsidR="001E0444">
        <w:rPr>
          <w:rFonts w:ascii="Times New Roman" w:hAnsi="Times New Roman" w:cs="Times New Roman"/>
          <w:sz w:val="28"/>
          <w:szCs w:val="28"/>
          <w:lang w:val="ru-RU"/>
        </w:rPr>
        <w:t>л</w:t>
      </w:r>
      <w:r w:rsidR="00326A86" w:rsidRPr="00996F47">
        <w:rPr>
          <w:rFonts w:ascii="Times New Roman" w:hAnsi="Times New Roman" w:cs="Times New Roman"/>
          <w:sz w:val="28"/>
          <w:szCs w:val="28"/>
          <w:lang w:val="ru-RU"/>
        </w:rPr>
        <w:t xml:space="preserve">е будет рассмотрена административная и уголовная ответственность за </w:t>
      </w:r>
      <w:r w:rsidR="008A77FE" w:rsidRPr="00996F47">
        <w:rPr>
          <w:rFonts w:ascii="Times New Roman" w:hAnsi="Times New Roman" w:cs="Times New Roman"/>
          <w:sz w:val="28"/>
          <w:szCs w:val="28"/>
          <w:lang w:val="ru-RU"/>
        </w:rPr>
        <w:t>право</w:t>
      </w:r>
      <w:r w:rsidR="00326A86" w:rsidRPr="00996F47">
        <w:rPr>
          <w:rFonts w:ascii="Times New Roman" w:hAnsi="Times New Roman" w:cs="Times New Roman"/>
          <w:sz w:val="28"/>
          <w:szCs w:val="28"/>
          <w:lang w:val="ru-RU"/>
        </w:rPr>
        <w:t>нарушения</w:t>
      </w:r>
      <w:r w:rsidR="008A77FE" w:rsidRPr="00996F47">
        <w:rPr>
          <w:rFonts w:ascii="Times New Roman" w:hAnsi="Times New Roman" w:cs="Times New Roman"/>
          <w:sz w:val="28"/>
          <w:szCs w:val="28"/>
          <w:lang w:val="ru-RU"/>
        </w:rPr>
        <w:t>, совершенные</w:t>
      </w:r>
      <w:r w:rsidR="00326A86" w:rsidRPr="00996F47">
        <w:rPr>
          <w:rFonts w:ascii="Times New Roman" w:hAnsi="Times New Roman" w:cs="Times New Roman"/>
          <w:sz w:val="28"/>
          <w:szCs w:val="28"/>
          <w:lang w:val="ru-RU"/>
        </w:rPr>
        <w:t xml:space="preserve"> в отношении</w:t>
      </w:r>
      <w:r w:rsidR="008A77FE" w:rsidRPr="00996F47">
        <w:rPr>
          <w:rFonts w:ascii="Times New Roman" w:hAnsi="Times New Roman" w:cs="Times New Roman"/>
          <w:sz w:val="28"/>
          <w:szCs w:val="28"/>
          <w:lang w:val="ru-RU"/>
        </w:rPr>
        <w:t xml:space="preserve"> различных</w:t>
      </w:r>
      <w:r w:rsidR="00326A86" w:rsidRPr="00996F47">
        <w:rPr>
          <w:rFonts w:ascii="Times New Roman" w:hAnsi="Times New Roman" w:cs="Times New Roman"/>
          <w:sz w:val="28"/>
          <w:szCs w:val="28"/>
          <w:lang w:val="ru-RU"/>
        </w:rPr>
        <w:t xml:space="preserve"> объектов </w:t>
      </w:r>
      <w:r w:rsidR="0050081D" w:rsidRPr="00996F47">
        <w:rPr>
          <w:rFonts w:ascii="Times New Roman" w:hAnsi="Times New Roman" w:cs="Times New Roman"/>
          <w:sz w:val="28"/>
          <w:szCs w:val="28"/>
          <w:lang w:val="ru-RU"/>
        </w:rPr>
        <w:t xml:space="preserve">права </w:t>
      </w:r>
      <w:r w:rsidR="00795844">
        <w:rPr>
          <w:rFonts w:ascii="Times New Roman" w:hAnsi="Times New Roman" w:cs="Times New Roman"/>
          <w:sz w:val="28"/>
          <w:szCs w:val="28"/>
          <w:lang w:val="ru-RU"/>
        </w:rPr>
        <w:t>интеллектуальной собственности, в том числе в отношении товарных знаков и объ</w:t>
      </w:r>
      <w:r w:rsidR="009415F1">
        <w:rPr>
          <w:rFonts w:ascii="Times New Roman" w:hAnsi="Times New Roman" w:cs="Times New Roman"/>
          <w:sz w:val="28"/>
          <w:szCs w:val="28"/>
          <w:lang w:val="ru-RU"/>
        </w:rPr>
        <w:t>ектов авторских и смежных прав.</w:t>
      </w:r>
    </w:p>
    <w:p w14:paraId="2EA32D3A" w14:textId="7D7B34F7" w:rsidR="00906CF6" w:rsidRPr="009415F1" w:rsidRDefault="00906CF6" w:rsidP="009415F1">
      <w:pPr>
        <w:pStyle w:val="aa"/>
        <w:numPr>
          <w:ilvl w:val="0"/>
          <w:numId w:val="12"/>
        </w:numPr>
        <w:tabs>
          <w:tab w:val="left" w:pos="993"/>
        </w:tabs>
        <w:ind w:left="0" w:firstLine="709"/>
        <w:jc w:val="both"/>
        <w:rPr>
          <w:rFonts w:ascii="Times New Roman" w:hAnsi="Times New Roman" w:cs="Times New Roman"/>
          <w:i/>
          <w:iCs/>
          <w:sz w:val="28"/>
          <w:szCs w:val="28"/>
          <w:lang w:val="ru-RU"/>
        </w:rPr>
      </w:pPr>
      <w:r w:rsidRPr="00906CF6">
        <w:rPr>
          <w:rFonts w:ascii="Times New Roman" w:hAnsi="Times New Roman" w:cs="Times New Roman"/>
          <w:i/>
          <w:iCs/>
          <w:sz w:val="28"/>
          <w:szCs w:val="28"/>
          <w:lang w:val="ru-RU"/>
        </w:rPr>
        <w:t xml:space="preserve">Товарные знаки, знаки обслуживания, наименования места происхождения товара или фирменные наименования </w:t>
      </w:r>
    </w:p>
    <w:p w14:paraId="72829A4B" w14:textId="0B84AA43" w:rsidR="00B45D8F" w:rsidRDefault="008D246B" w:rsidP="008D246B">
      <w:pPr>
        <w:ind w:firstLine="709"/>
        <w:jc w:val="both"/>
        <w:rPr>
          <w:rFonts w:ascii="Times New Roman" w:hAnsi="Times New Roman" w:cs="Times New Roman"/>
          <w:sz w:val="28"/>
          <w:szCs w:val="28"/>
          <w:lang w:val="ru-RU"/>
        </w:rPr>
      </w:pPr>
      <w:r w:rsidRPr="008D246B">
        <w:rPr>
          <w:rFonts w:ascii="Times New Roman" w:hAnsi="Times New Roman" w:cs="Times New Roman"/>
          <w:sz w:val="28"/>
          <w:szCs w:val="28"/>
          <w:lang w:val="ru-RU"/>
        </w:rPr>
        <w:t xml:space="preserve">Говоря об ответственности за осуществление контрафактной деятельности, во время принятия Закона РК «Об авторском праве и смежных правах» в 1996 году действовал Уголовный кодекс Казахской ССР от 22.07.1959 года. Тогда, согласно ст.129-1 указанного кодекса, предусматривалась лишь ответственность за незаконное использование объектов авторских и (или) смежных прав, выраженная в незаконном воспроизведении, тиражировании, распространении, если это деяние причинило крупный ущерб. Тогда авторы и иные </w:t>
      </w:r>
      <w:r w:rsidRPr="008D246B">
        <w:rPr>
          <w:rFonts w:ascii="Times New Roman" w:hAnsi="Times New Roman" w:cs="Times New Roman"/>
          <w:sz w:val="28"/>
          <w:szCs w:val="28"/>
          <w:lang w:val="ru-RU"/>
        </w:rPr>
        <w:lastRenderedPageBreak/>
        <w:t xml:space="preserve">правообладатели могли обратиться в Государственный следственный комитет и его органы. </w:t>
      </w:r>
    </w:p>
    <w:p w14:paraId="73492497" w14:textId="504E9A4F" w:rsidR="008D246B" w:rsidRPr="008D246B" w:rsidRDefault="008D246B" w:rsidP="008D246B">
      <w:pPr>
        <w:ind w:firstLine="709"/>
        <w:jc w:val="both"/>
        <w:rPr>
          <w:rFonts w:ascii="Times New Roman" w:hAnsi="Times New Roman" w:cs="Times New Roman"/>
          <w:sz w:val="28"/>
          <w:szCs w:val="28"/>
          <w:lang w:val="ru-RU"/>
        </w:rPr>
      </w:pPr>
      <w:r w:rsidRPr="008D246B">
        <w:rPr>
          <w:rFonts w:ascii="Times New Roman" w:hAnsi="Times New Roman" w:cs="Times New Roman"/>
          <w:sz w:val="28"/>
          <w:szCs w:val="28"/>
          <w:lang w:val="ru-RU"/>
        </w:rPr>
        <w:t>Следует отметить, что Государственный следственный комитет являлся непосредственно подчиненным и подотчетным Президенту Республики специальным государственным органом, не входящим в систему центральных исполнительных органов Республики, осуществлявшим дознание, следствие, оперативно-розыскную деятельность и</w:t>
      </w:r>
      <w:r>
        <w:rPr>
          <w:rFonts w:ascii="Times New Roman" w:hAnsi="Times New Roman" w:cs="Times New Roman"/>
          <w:sz w:val="28"/>
          <w:szCs w:val="28"/>
          <w:lang w:val="ru-RU"/>
        </w:rPr>
        <w:t xml:space="preserve"> вытекавших из них иных функции</w:t>
      </w:r>
      <w:r>
        <w:rPr>
          <w:rStyle w:val="ae"/>
          <w:rFonts w:ascii="Times New Roman" w:hAnsi="Times New Roman" w:cs="Times New Roman"/>
          <w:sz w:val="28"/>
          <w:szCs w:val="28"/>
          <w:lang w:val="ru-RU"/>
        </w:rPr>
        <w:footnoteReference w:id="6"/>
      </w:r>
      <w:r w:rsidRPr="008D246B">
        <w:rPr>
          <w:rFonts w:ascii="Times New Roman" w:hAnsi="Times New Roman" w:cs="Times New Roman"/>
          <w:sz w:val="28"/>
          <w:szCs w:val="28"/>
          <w:lang w:val="ru-RU"/>
        </w:rPr>
        <w:t>.</w:t>
      </w:r>
    </w:p>
    <w:p w14:paraId="468E2D99" w14:textId="7A0678A4" w:rsidR="008D246B" w:rsidRDefault="008D246B" w:rsidP="008D246B">
      <w:pPr>
        <w:ind w:firstLine="709"/>
        <w:jc w:val="both"/>
        <w:rPr>
          <w:rFonts w:ascii="Times New Roman" w:hAnsi="Times New Roman" w:cs="Times New Roman"/>
          <w:sz w:val="28"/>
          <w:szCs w:val="28"/>
          <w:lang w:val="ru-RU"/>
        </w:rPr>
      </w:pPr>
      <w:r w:rsidRPr="008D246B">
        <w:rPr>
          <w:rFonts w:ascii="Times New Roman" w:hAnsi="Times New Roman" w:cs="Times New Roman"/>
          <w:sz w:val="28"/>
          <w:szCs w:val="28"/>
          <w:lang w:val="ru-RU"/>
        </w:rPr>
        <w:t>Ситуация изменилась с принятием 16 июля 1997 года нового Уголовного кодекса Республики Казахстан</w:t>
      </w:r>
      <w:r w:rsidR="00B45D8F">
        <w:rPr>
          <w:rFonts w:ascii="Times New Roman" w:hAnsi="Times New Roman" w:cs="Times New Roman"/>
          <w:sz w:val="28"/>
          <w:szCs w:val="28"/>
          <w:lang w:val="ru-RU"/>
        </w:rPr>
        <w:t xml:space="preserve"> (УК)</w:t>
      </w:r>
      <w:r w:rsidRPr="008D246B">
        <w:rPr>
          <w:rFonts w:ascii="Times New Roman" w:hAnsi="Times New Roman" w:cs="Times New Roman"/>
          <w:sz w:val="28"/>
          <w:szCs w:val="28"/>
          <w:lang w:val="ru-RU"/>
        </w:rPr>
        <w:t>, где в п.2 ст.184 уже отчетливо отмечалось, что за перемещение и изготовление контрафактных экземпляров объектов авторского права и (или) смежных прав в целях сбыта предусмотрена определенная ответственность в виде штрафа, общественных работ, а также ограни</w:t>
      </w:r>
      <w:r>
        <w:rPr>
          <w:rFonts w:ascii="Times New Roman" w:hAnsi="Times New Roman" w:cs="Times New Roman"/>
          <w:sz w:val="28"/>
          <w:szCs w:val="28"/>
          <w:lang w:val="ru-RU"/>
        </w:rPr>
        <w:t>чения свободы</w:t>
      </w:r>
      <w:r>
        <w:rPr>
          <w:rStyle w:val="ae"/>
          <w:rFonts w:ascii="Times New Roman" w:hAnsi="Times New Roman" w:cs="Times New Roman"/>
          <w:sz w:val="28"/>
          <w:szCs w:val="28"/>
          <w:lang w:val="ru-RU"/>
        </w:rPr>
        <w:footnoteReference w:id="7"/>
      </w:r>
      <w:r w:rsidRPr="008D246B">
        <w:rPr>
          <w:rFonts w:ascii="Times New Roman" w:hAnsi="Times New Roman" w:cs="Times New Roman"/>
          <w:sz w:val="28"/>
          <w:szCs w:val="28"/>
          <w:lang w:val="ru-RU"/>
        </w:rPr>
        <w:t xml:space="preserve">. Тогда, с принятием нового </w:t>
      </w:r>
      <w:r w:rsidR="00B45D8F">
        <w:rPr>
          <w:rFonts w:ascii="Times New Roman" w:hAnsi="Times New Roman" w:cs="Times New Roman"/>
          <w:sz w:val="28"/>
          <w:szCs w:val="28"/>
          <w:lang w:val="ru-RU"/>
        </w:rPr>
        <w:t>УК</w:t>
      </w:r>
      <w:r w:rsidRPr="008D246B">
        <w:rPr>
          <w:rFonts w:ascii="Times New Roman" w:hAnsi="Times New Roman" w:cs="Times New Roman"/>
          <w:sz w:val="28"/>
          <w:szCs w:val="28"/>
          <w:lang w:val="ru-RU"/>
        </w:rPr>
        <w:t>, в 1997 году был принят также Уголовно-процессуальный кодекс</w:t>
      </w:r>
      <w:r w:rsidR="00B45D8F">
        <w:rPr>
          <w:rFonts w:ascii="Times New Roman" w:hAnsi="Times New Roman" w:cs="Times New Roman"/>
          <w:sz w:val="28"/>
          <w:szCs w:val="28"/>
          <w:lang w:val="ru-RU"/>
        </w:rPr>
        <w:t xml:space="preserve"> (УПК)</w:t>
      </w:r>
      <w:r w:rsidRPr="008D246B">
        <w:rPr>
          <w:rFonts w:ascii="Times New Roman" w:hAnsi="Times New Roman" w:cs="Times New Roman"/>
          <w:sz w:val="28"/>
          <w:szCs w:val="28"/>
          <w:lang w:val="ru-RU"/>
        </w:rPr>
        <w:t>, согласно которому за органами внутренних дел и службой экономических расследований было закреплено проведение предварительного следствия по преступлениям, связанным в том числе и с контрафактной деятельностью.</w:t>
      </w:r>
    </w:p>
    <w:p w14:paraId="7C76E289" w14:textId="08FC4580" w:rsidR="00096213" w:rsidRPr="00996F47" w:rsidRDefault="00933C90" w:rsidP="005F114A">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Согласно стать</w:t>
      </w:r>
      <w:r w:rsidR="003E1BAF" w:rsidRPr="00996F47">
        <w:rPr>
          <w:rFonts w:ascii="Times New Roman" w:hAnsi="Times New Roman" w:cs="Times New Roman"/>
          <w:sz w:val="28"/>
          <w:szCs w:val="28"/>
          <w:lang w:val="ru-RU"/>
        </w:rPr>
        <w:t>е</w:t>
      </w:r>
      <w:r w:rsidRPr="00996F47">
        <w:rPr>
          <w:rFonts w:ascii="Times New Roman" w:hAnsi="Times New Roman" w:cs="Times New Roman"/>
          <w:sz w:val="28"/>
          <w:szCs w:val="28"/>
          <w:lang w:val="ru-RU"/>
        </w:rPr>
        <w:t xml:space="preserve"> 222 </w:t>
      </w:r>
      <w:r w:rsidR="00532CEF">
        <w:rPr>
          <w:rFonts w:ascii="Times New Roman" w:hAnsi="Times New Roman" w:cs="Times New Roman"/>
          <w:sz w:val="28"/>
          <w:szCs w:val="28"/>
          <w:lang w:val="ru-RU"/>
        </w:rPr>
        <w:t>УК</w:t>
      </w:r>
      <w:r w:rsidRPr="00996F47">
        <w:rPr>
          <w:rFonts w:ascii="Times New Roman" w:hAnsi="Times New Roman" w:cs="Times New Roman"/>
          <w:sz w:val="28"/>
          <w:szCs w:val="28"/>
          <w:lang w:val="ru-RU"/>
        </w:rPr>
        <w:t xml:space="preserve"> н</w:t>
      </w:r>
      <w:r w:rsidRPr="008363AC">
        <w:rPr>
          <w:rFonts w:ascii="Times New Roman" w:hAnsi="Times New Roman" w:cs="Times New Roman"/>
          <w:sz w:val="28"/>
          <w:szCs w:val="28"/>
          <w:lang w:val="ru-RU"/>
        </w:rPr>
        <w:t>езаконное использование товарного знака</w:t>
      </w:r>
      <w:r w:rsidR="004E150B" w:rsidRPr="00996F47">
        <w:rPr>
          <w:rFonts w:ascii="Times New Roman" w:hAnsi="Times New Roman" w:cs="Times New Roman"/>
          <w:sz w:val="28"/>
          <w:szCs w:val="28"/>
          <w:lang w:val="ru-RU"/>
        </w:rPr>
        <w:t xml:space="preserve"> (</w:t>
      </w:r>
      <w:r w:rsidRPr="008363AC">
        <w:rPr>
          <w:rFonts w:ascii="Times New Roman" w:hAnsi="Times New Roman" w:cs="Times New Roman"/>
          <w:sz w:val="28"/>
          <w:szCs w:val="28"/>
          <w:lang w:val="ru-RU"/>
        </w:rPr>
        <w:t>знака обслуживания, наименования места происхождения товара или фирменного наименования</w:t>
      </w:r>
      <w:r w:rsidR="004E150B" w:rsidRPr="00996F47">
        <w:rPr>
          <w:rFonts w:ascii="Times New Roman" w:hAnsi="Times New Roman" w:cs="Times New Roman"/>
          <w:sz w:val="28"/>
          <w:szCs w:val="28"/>
          <w:lang w:val="ru-RU"/>
        </w:rPr>
        <w:t>)</w:t>
      </w:r>
      <w:r w:rsidRPr="00996F47">
        <w:rPr>
          <w:rFonts w:ascii="Times New Roman" w:hAnsi="Times New Roman" w:cs="Times New Roman"/>
          <w:sz w:val="28"/>
          <w:szCs w:val="28"/>
          <w:lang w:val="ru-RU"/>
        </w:rPr>
        <w:t xml:space="preserve"> содержит признаки</w:t>
      </w:r>
      <w:r w:rsidRPr="008363AC">
        <w:rPr>
          <w:rFonts w:ascii="Times New Roman" w:hAnsi="Times New Roman" w:cs="Times New Roman"/>
          <w:sz w:val="28"/>
          <w:szCs w:val="28"/>
          <w:lang w:val="ru-RU"/>
        </w:rPr>
        <w:t xml:space="preserve"> </w:t>
      </w:r>
      <w:r w:rsidRPr="008363AC">
        <w:rPr>
          <w:rFonts w:ascii="Times New Roman" w:hAnsi="Times New Roman" w:cs="Times New Roman"/>
          <w:i/>
          <w:iCs/>
          <w:sz w:val="28"/>
          <w:szCs w:val="28"/>
          <w:lang w:val="ru-RU"/>
        </w:rPr>
        <w:t>уголовно наказуемого деяния</w:t>
      </w:r>
      <w:r w:rsidRPr="00996F47">
        <w:rPr>
          <w:rFonts w:ascii="Times New Roman" w:hAnsi="Times New Roman" w:cs="Times New Roman"/>
          <w:sz w:val="28"/>
          <w:szCs w:val="28"/>
          <w:lang w:val="ru-RU"/>
        </w:rPr>
        <w:t xml:space="preserve"> при причинении крупного ущерба</w:t>
      </w:r>
      <w:r w:rsidR="003E1BAF" w:rsidRPr="00996F47">
        <w:rPr>
          <w:rFonts w:ascii="Times New Roman" w:hAnsi="Times New Roman" w:cs="Times New Roman"/>
          <w:sz w:val="28"/>
          <w:szCs w:val="28"/>
          <w:lang w:val="ru-RU"/>
        </w:rPr>
        <w:t>. На сегодня</w:t>
      </w:r>
      <w:r w:rsidRPr="00996F47">
        <w:rPr>
          <w:rFonts w:ascii="Times New Roman" w:hAnsi="Times New Roman" w:cs="Times New Roman"/>
          <w:sz w:val="28"/>
          <w:szCs w:val="28"/>
          <w:lang w:val="ru-RU"/>
        </w:rPr>
        <w:t xml:space="preserve"> </w:t>
      </w:r>
      <w:r w:rsidR="003E1BAF" w:rsidRPr="00996F47">
        <w:rPr>
          <w:rFonts w:ascii="Times New Roman" w:hAnsi="Times New Roman" w:cs="Times New Roman"/>
          <w:sz w:val="28"/>
          <w:szCs w:val="28"/>
          <w:lang w:val="ru-RU"/>
        </w:rPr>
        <w:t xml:space="preserve">данный ущерб определен как </w:t>
      </w:r>
      <w:r w:rsidRPr="00996F47">
        <w:rPr>
          <w:rFonts w:ascii="Times New Roman" w:hAnsi="Times New Roman" w:cs="Times New Roman"/>
          <w:sz w:val="28"/>
          <w:szCs w:val="28"/>
          <w:lang w:val="ru-RU"/>
        </w:rPr>
        <w:t>ущерб, причиненный гражданину на сумму, в 200 раз превышающую МРП, либо ущерб, причиненный организации или государству на сумму, в 2000 раз превышающую МРП (</w:t>
      </w:r>
      <w:proofErr w:type="spellStart"/>
      <w:r w:rsidRPr="00996F47">
        <w:rPr>
          <w:rFonts w:ascii="Times New Roman" w:hAnsi="Times New Roman" w:cs="Times New Roman"/>
          <w:sz w:val="28"/>
          <w:szCs w:val="28"/>
          <w:lang w:val="ru-RU"/>
        </w:rPr>
        <w:t>пп</w:t>
      </w:r>
      <w:proofErr w:type="spellEnd"/>
      <w:r w:rsidRPr="00996F47">
        <w:rPr>
          <w:rFonts w:ascii="Times New Roman" w:hAnsi="Times New Roman" w:cs="Times New Roman"/>
          <w:sz w:val="28"/>
          <w:szCs w:val="28"/>
          <w:lang w:val="ru-RU"/>
        </w:rPr>
        <w:t xml:space="preserve">. 38 статьи 3 УК). </w:t>
      </w:r>
    </w:p>
    <w:p w14:paraId="0F4C6EBF" w14:textId="2B855ACA" w:rsidR="00AB6E33" w:rsidRPr="00996F47" w:rsidRDefault="00933C90" w:rsidP="005F114A">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В 2018 году размер данного ущерба был увеличен</w:t>
      </w:r>
      <w:r w:rsidR="004E150B" w:rsidRPr="00996F47">
        <w:rPr>
          <w:rFonts w:ascii="Times New Roman" w:hAnsi="Times New Roman" w:cs="Times New Roman"/>
          <w:sz w:val="28"/>
          <w:szCs w:val="28"/>
          <w:lang w:val="ru-RU"/>
        </w:rPr>
        <w:t xml:space="preserve"> в </w:t>
      </w:r>
      <w:r w:rsidR="005D0629" w:rsidRPr="00996F47">
        <w:rPr>
          <w:rFonts w:ascii="Times New Roman" w:hAnsi="Times New Roman" w:cs="Times New Roman"/>
          <w:sz w:val="28"/>
          <w:szCs w:val="28"/>
          <w:lang w:val="ru-RU"/>
        </w:rPr>
        <w:t>два</w:t>
      </w:r>
      <w:r w:rsidR="004E150B" w:rsidRPr="00996F47">
        <w:rPr>
          <w:rFonts w:ascii="Times New Roman" w:hAnsi="Times New Roman" w:cs="Times New Roman"/>
          <w:sz w:val="28"/>
          <w:szCs w:val="28"/>
          <w:lang w:val="ru-RU"/>
        </w:rPr>
        <w:t xml:space="preserve"> раза</w:t>
      </w:r>
      <w:r w:rsidRPr="00996F47">
        <w:rPr>
          <w:rFonts w:ascii="Times New Roman" w:hAnsi="Times New Roman" w:cs="Times New Roman"/>
          <w:sz w:val="28"/>
          <w:szCs w:val="28"/>
          <w:lang w:val="ru-RU"/>
        </w:rPr>
        <w:t>. Ранее для возбуждения уголовного дела необходимо было доказать ущерб гражданину в размере 100 МРП либо ущерб организации</w:t>
      </w:r>
      <w:r w:rsidR="00A05D38">
        <w:rPr>
          <w:rFonts w:ascii="Times New Roman" w:hAnsi="Times New Roman" w:cs="Times New Roman"/>
          <w:sz w:val="28"/>
          <w:szCs w:val="28"/>
          <w:lang w:val="ru-RU"/>
        </w:rPr>
        <w:t xml:space="preserve"> или государству в размере 1000 </w:t>
      </w:r>
      <w:r w:rsidRPr="00996F47">
        <w:rPr>
          <w:rFonts w:ascii="Times New Roman" w:hAnsi="Times New Roman" w:cs="Times New Roman"/>
          <w:sz w:val="28"/>
          <w:szCs w:val="28"/>
          <w:lang w:val="ru-RU"/>
        </w:rPr>
        <w:t>МРП.</w:t>
      </w:r>
      <w:r w:rsidR="004E150B" w:rsidRPr="00996F47">
        <w:rPr>
          <w:rFonts w:ascii="Times New Roman" w:hAnsi="Times New Roman" w:cs="Times New Roman"/>
          <w:sz w:val="28"/>
          <w:szCs w:val="28"/>
          <w:lang w:val="ru-RU"/>
        </w:rPr>
        <w:t xml:space="preserve"> </w:t>
      </w:r>
    </w:p>
    <w:p w14:paraId="14631728" w14:textId="1704687A" w:rsidR="00C909DC" w:rsidRDefault="00DB539E" w:rsidP="005F114A">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При принятии УК в 2014 году </w:t>
      </w:r>
      <w:r w:rsidR="00C909DC" w:rsidRPr="00996F47">
        <w:rPr>
          <w:rFonts w:ascii="Times New Roman" w:hAnsi="Times New Roman" w:cs="Times New Roman"/>
          <w:sz w:val="28"/>
          <w:szCs w:val="28"/>
          <w:lang w:val="ru-RU"/>
        </w:rPr>
        <w:t>ответственность за данное деяние составляла 300 МРП либо исправительные работы в том же размере, либо привлечение к общественным работам на срок до 240 часов, либо арест на срок до 75 суток.</w:t>
      </w:r>
    </w:p>
    <w:p w14:paraId="1F28BF61" w14:textId="3F75E20F" w:rsidR="003002F8" w:rsidRPr="00996F47" w:rsidRDefault="003002F8" w:rsidP="005F114A">
      <w:pPr>
        <w:ind w:firstLine="709"/>
        <w:jc w:val="both"/>
        <w:rPr>
          <w:rFonts w:ascii="Times New Roman" w:hAnsi="Times New Roman" w:cs="Times New Roman"/>
          <w:sz w:val="28"/>
          <w:szCs w:val="28"/>
          <w:lang w:val="ru-RU"/>
        </w:rPr>
      </w:pPr>
      <w:r w:rsidRPr="003002F8">
        <w:rPr>
          <w:rFonts w:ascii="Times New Roman" w:hAnsi="Times New Roman" w:cs="Times New Roman"/>
          <w:sz w:val="28"/>
          <w:szCs w:val="28"/>
          <w:lang w:val="ru-RU"/>
        </w:rPr>
        <w:t xml:space="preserve">Принятие нового </w:t>
      </w:r>
      <w:r>
        <w:rPr>
          <w:rFonts w:ascii="Times New Roman" w:hAnsi="Times New Roman" w:cs="Times New Roman"/>
          <w:sz w:val="28"/>
          <w:szCs w:val="28"/>
          <w:lang w:val="ru-RU"/>
        </w:rPr>
        <w:t>УК</w:t>
      </w:r>
      <w:r w:rsidRPr="003002F8">
        <w:rPr>
          <w:rFonts w:ascii="Times New Roman" w:hAnsi="Times New Roman" w:cs="Times New Roman"/>
          <w:sz w:val="28"/>
          <w:szCs w:val="28"/>
          <w:lang w:val="ru-RU"/>
        </w:rPr>
        <w:t xml:space="preserve"> обусловило необходимость внедрения некоторых изменений и в процессуальное законодательство. Так, 4 июля 2014 года был принят новый </w:t>
      </w:r>
      <w:r>
        <w:rPr>
          <w:rFonts w:ascii="Times New Roman" w:hAnsi="Times New Roman" w:cs="Times New Roman"/>
          <w:sz w:val="28"/>
          <w:szCs w:val="28"/>
          <w:lang w:val="ru-RU"/>
        </w:rPr>
        <w:t>УПК</w:t>
      </w:r>
      <w:r w:rsidRPr="003002F8">
        <w:rPr>
          <w:rFonts w:ascii="Times New Roman" w:hAnsi="Times New Roman" w:cs="Times New Roman"/>
          <w:sz w:val="28"/>
          <w:szCs w:val="28"/>
          <w:lang w:val="ru-RU"/>
        </w:rPr>
        <w:t>, согласно которому, производство по ст.198 УК (Нарушение авторских прав) оставили за органами внутренних дел и службой экономических расследований.</w:t>
      </w:r>
    </w:p>
    <w:p w14:paraId="22CA125D" w14:textId="03FB3A44" w:rsidR="00DB539E" w:rsidRPr="00996F47" w:rsidRDefault="00933C90" w:rsidP="005F114A">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В настоящее время данное деяние наказывается штрафом в размере до 80 </w:t>
      </w:r>
      <w:r w:rsidR="00FB229E" w:rsidRPr="00996F47">
        <w:rPr>
          <w:rFonts w:ascii="Times New Roman" w:hAnsi="Times New Roman" w:cs="Times New Roman"/>
          <w:sz w:val="28"/>
          <w:szCs w:val="28"/>
          <w:lang w:val="ru-RU"/>
        </w:rPr>
        <w:t xml:space="preserve">МРП </w:t>
      </w:r>
      <w:r w:rsidRPr="00996F47">
        <w:rPr>
          <w:rFonts w:ascii="Times New Roman" w:hAnsi="Times New Roman" w:cs="Times New Roman"/>
          <w:sz w:val="28"/>
          <w:szCs w:val="28"/>
          <w:lang w:val="ru-RU"/>
        </w:rPr>
        <w:t xml:space="preserve">либо исправительными работами в том же размере, либо привлечением к </w:t>
      </w:r>
      <w:r w:rsidRPr="00996F47">
        <w:rPr>
          <w:rFonts w:ascii="Times New Roman" w:hAnsi="Times New Roman" w:cs="Times New Roman"/>
          <w:sz w:val="28"/>
          <w:szCs w:val="28"/>
          <w:lang w:val="ru-RU"/>
        </w:rPr>
        <w:lastRenderedPageBreak/>
        <w:t>общественным работам на срок до 80 часов, либо арестом на срок до 20 суток.</w:t>
      </w:r>
      <w:r w:rsidR="00A251CF" w:rsidRPr="00996F47">
        <w:rPr>
          <w:rFonts w:ascii="Times New Roman" w:hAnsi="Times New Roman" w:cs="Times New Roman"/>
          <w:sz w:val="28"/>
          <w:szCs w:val="28"/>
          <w:lang w:val="ru-RU"/>
        </w:rPr>
        <w:t xml:space="preserve"> </w:t>
      </w:r>
      <w:r w:rsidR="00DB539E" w:rsidRPr="00996F47">
        <w:rPr>
          <w:rFonts w:ascii="Times New Roman" w:hAnsi="Times New Roman" w:cs="Times New Roman"/>
          <w:sz w:val="28"/>
          <w:szCs w:val="28"/>
          <w:lang w:val="ru-RU"/>
        </w:rPr>
        <w:t xml:space="preserve">Таким образом, санкция была снижена в разы. </w:t>
      </w:r>
    </w:p>
    <w:p w14:paraId="0872063A" w14:textId="01B646AA" w:rsidR="00AC58FA" w:rsidRPr="00996F47" w:rsidRDefault="00AC58FA" w:rsidP="005F114A">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При этом, необходимо отметить, что</w:t>
      </w:r>
      <w:r w:rsidR="005D0629" w:rsidRPr="00996F47">
        <w:rPr>
          <w:rFonts w:ascii="Times New Roman" w:hAnsi="Times New Roman" w:cs="Times New Roman"/>
          <w:sz w:val="28"/>
          <w:szCs w:val="28"/>
          <w:lang w:val="ru-RU"/>
        </w:rPr>
        <w:t xml:space="preserve"> в данной статье</w:t>
      </w:r>
      <w:r w:rsidRPr="00996F47">
        <w:rPr>
          <w:rFonts w:ascii="Times New Roman" w:hAnsi="Times New Roman" w:cs="Times New Roman"/>
          <w:sz w:val="28"/>
          <w:szCs w:val="28"/>
          <w:lang w:val="ru-RU"/>
        </w:rPr>
        <w:t xml:space="preserve"> отсутствует разделение (градация) состава уголовного правонарушения на крупный и особо крупный ущерб (по отдельным уголовным делам сумма ущерба составляет </w:t>
      </w:r>
      <w:r w:rsidR="00A251CF" w:rsidRPr="00996F47">
        <w:rPr>
          <w:rFonts w:ascii="Times New Roman" w:hAnsi="Times New Roman" w:cs="Times New Roman"/>
          <w:sz w:val="28"/>
          <w:szCs w:val="28"/>
          <w:lang w:val="ru-RU"/>
        </w:rPr>
        <w:t>несколько</w:t>
      </w:r>
      <w:r w:rsidRPr="00996F47">
        <w:rPr>
          <w:rFonts w:ascii="Times New Roman" w:hAnsi="Times New Roman" w:cs="Times New Roman"/>
          <w:sz w:val="28"/>
          <w:szCs w:val="28"/>
          <w:lang w:val="ru-RU"/>
        </w:rPr>
        <w:t xml:space="preserve"> м</w:t>
      </w:r>
      <w:r w:rsidR="00A251CF" w:rsidRPr="00996F47">
        <w:rPr>
          <w:rFonts w:ascii="Times New Roman" w:hAnsi="Times New Roman" w:cs="Times New Roman"/>
          <w:sz w:val="28"/>
          <w:szCs w:val="28"/>
          <w:lang w:val="ru-RU"/>
        </w:rPr>
        <w:t>иллионов</w:t>
      </w:r>
      <w:r w:rsidRPr="00996F47">
        <w:rPr>
          <w:rFonts w:ascii="Times New Roman" w:hAnsi="Times New Roman" w:cs="Times New Roman"/>
          <w:sz w:val="28"/>
          <w:szCs w:val="28"/>
          <w:lang w:val="ru-RU"/>
        </w:rPr>
        <w:t xml:space="preserve"> тенге, а по другим</w:t>
      </w:r>
      <w:r w:rsidR="00A251CF" w:rsidRPr="00996F47">
        <w:rPr>
          <w:rFonts w:ascii="Times New Roman" w:hAnsi="Times New Roman" w:cs="Times New Roman"/>
          <w:sz w:val="28"/>
          <w:szCs w:val="28"/>
          <w:lang w:val="ru-RU"/>
        </w:rPr>
        <w:t xml:space="preserve"> превышает</w:t>
      </w:r>
      <w:r w:rsidRPr="00996F47">
        <w:rPr>
          <w:rFonts w:ascii="Times New Roman" w:hAnsi="Times New Roman" w:cs="Times New Roman"/>
          <w:sz w:val="28"/>
          <w:szCs w:val="28"/>
          <w:lang w:val="ru-RU"/>
        </w:rPr>
        <w:t xml:space="preserve"> </w:t>
      </w:r>
      <w:r w:rsidR="00A251CF" w:rsidRPr="00996F47">
        <w:rPr>
          <w:rFonts w:ascii="Times New Roman" w:hAnsi="Times New Roman" w:cs="Times New Roman"/>
          <w:sz w:val="28"/>
          <w:szCs w:val="28"/>
          <w:lang w:val="ru-RU"/>
        </w:rPr>
        <w:t>миллиард</w:t>
      </w:r>
      <w:r w:rsidRPr="00996F47">
        <w:rPr>
          <w:rFonts w:ascii="Times New Roman" w:hAnsi="Times New Roman" w:cs="Times New Roman"/>
          <w:sz w:val="28"/>
          <w:szCs w:val="28"/>
          <w:lang w:val="ru-RU"/>
        </w:rPr>
        <w:t xml:space="preserve"> тенге). Не разделяется ответственность за совершение преступления неоднократно, группой лиц по предварительному сговору, лицом, уполномоченным на выполнение государственных функций.</w:t>
      </w:r>
    </w:p>
    <w:p w14:paraId="5E9D0B69" w14:textId="58B46CEE" w:rsidR="00A33D39" w:rsidRDefault="003260F1" w:rsidP="006A42D6">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Уголовное преследование по</w:t>
      </w:r>
      <w:r w:rsidR="00893BCE" w:rsidRPr="00996F47">
        <w:rPr>
          <w:rFonts w:ascii="Times New Roman" w:hAnsi="Times New Roman" w:cs="Times New Roman"/>
          <w:sz w:val="28"/>
          <w:szCs w:val="28"/>
          <w:lang w:val="ru-RU"/>
        </w:rPr>
        <w:t xml:space="preserve"> данной статье </w:t>
      </w:r>
      <w:r w:rsidRPr="00996F47">
        <w:rPr>
          <w:rFonts w:ascii="Times New Roman" w:hAnsi="Times New Roman" w:cs="Times New Roman"/>
          <w:sz w:val="28"/>
          <w:szCs w:val="28"/>
          <w:lang w:val="ru-RU"/>
        </w:rPr>
        <w:t xml:space="preserve">осуществляется </w:t>
      </w:r>
      <w:r w:rsidR="00893BCE" w:rsidRPr="00996F47">
        <w:rPr>
          <w:rFonts w:ascii="Times New Roman" w:hAnsi="Times New Roman" w:cs="Times New Roman"/>
          <w:sz w:val="28"/>
          <w:szCs w:val="28"/>
          <w:lang w:val="ru-RU"/>
        </w:rPr>
        <w:t>с</w:t>
      </w:r>
      <w:r w:rsidRPr="00996F47">
        <w:rPr>
          <w:rFonts w:ascii="Times New Roman" w:hAnsi="Times New Roman" w:cs="Times New Roman"/>
          <w:sz w:val="28"/>
          <w:szCs w:val="28"/>
          <w:lang w:val="ru-RU"/>
        </w:rPr>
        <w:t>лужбой экономических расследований</w:t>
      </w:r>
      <w:r w:rsidR="0087353F" w:rsidRPr="00996F47">
        <w:rPr>
          <w:rFonts w:ascii="Times New Roman" w:hAnsi="Times New Roman" w:cs="Times New Roman"/>
          <w:sz w:val="28"/>
          <w:szCs w:val="28"/>
          <w:lang w:val="ru-RU"/>
        </w:rPr>
        <w:t xml:space="preserve"> </w:t>
      </w:r>
      <w:r w:rsidR="00893BCE" w:rsidRPr="00996F47">
        <w:rPr>
          <w:rFonts w:ascii="Times New Roman" w:hAnsi="Times New Roman" w:cs="Times New Roman"/>
          <w:sz w:val="28"/>
          <w:szCs w:val="28"/>
          <w:lang w:val="ru-RU"/>
        </w:rPr>
        <w:t xml:space="preserve">в протокольной форме (п. 17 статьи 191 </w:t>
      </w:r>
      <w:r w:rsidR="00731FB8">
        <w:rPr>
          <w:rFonts w:ascii="Times New Roman" w:hAnsi="Times New Roman" w:cs="Times New Roman"/>
          <w:sz w:val="28"/>
          <w:szCs w:val="28"/>
          <w:lang w:val="ru-RU"/>
        </w:rPr>
        <w:t>УПК</w:t>
      </w:r>
      <w:r w:rsidR="001B334F" w:rsidRPr="00996F47">
        <w:rPr>
          <w:rFonts w:ascii="Times New Roman" w:hAnsi="Times New Roman" w:cs="Times New Roman"/>
          <w:sz w:val="28"/>
          <w:szCs w:val="28"/>
          <w:lang w:val="ru-RU"/>
        </w:rPr>
        <w:t>)</w:t>
      </w:r>
      <w:r w:rsidR="00893BCE" w:rsidRPr="00996F47">
        <w:rPr>
          <w:rFonts w:ascii="Times New Roman" w:hAnsi="Times New Roman" w:cs="Times New Roman"/>
          <w:sz w:val="28"/>
          <w:szCs w:val="28"/>
          <w:lang w:val="ru-RU"/>
        </w:rPr>
        <w:t xml:space="preserve">, т.е. </w:t>
      </w:r>
      <w:r w:rsidR="00A33D39" w:rsidRPr="00996F47">
        <w:rPr>
          <w:rFonts w:ascii="Times New Roman" w:hAnsi="Times New Roman" w:cs="Times New Roman"/>
          <w:sz w:val="28"/>
          <w:szCs w:val="28"/>
          <w:lang w:val="ru-RU"/>
        </w:rPr>
        <w:t>производство дознания не обязательно и собранные материалы являются основанием для рассмотрения дела в суде.</w:t>
      </w:r>
    </w:p>
    <w:p w14:paraId="3555B62A" w14:textId="549A9920" w:rsidR="00D242A6" w:rsidRDefault="00D242A6" w:rsidP="00D242A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1997 году с</w:t>
      </w:r>
      <w:r w:rsidRPr="00D242A6">
        <w:rPr>
          <w:rFonts w:ascii="Times New Roman" w:hAnsi="Times New Roman" w:cs="Times New Roman"/>
          <w:sz w:val="28"/>
          <w:szCs w:val="28"/>
          <w:lang w:val="ru-RU"/>
        </w:rPr>
        <w:t>лужба экономических расследований была в составе Агентства Республики Казахстан по борьбе с экономической и коррупционной пре</w:t>
      </w:r>
      <w:r w:rsidR="00FB32A5">
        <w:rPr>
          <w:rFonts w:ascii="Times New Roman" w:hAnsi="Times New Roman" w:cs="Times New Roman"/>
          <w:sz w:val="28"/>
          <w:szCs w:val="28"/>
          <w:lang w:val="ru-RU"/>
        </w:rPr>
        <w:t>ступностью (финансовая полиция)</w:t>
      </w:r>
      <w:r w:rsidR="00FB32A5">
        <w:rPr>
          <w:rStyle w:val="ae"/>
          <w:rFonts w:ascii="Times New Roman" w:hAnsi="Times New Roman" w:cs="Times New Roman"/>
          <w:sz w:val="28"/>
          <w:szCs w:val="28"/>
          <w:lang w:val="ru-RU"/>
        </w:rPr>
        <w:footnoteReference w:id="8"/>
      </w:r>
      <w:r w:rsidRPr="00D242A6">
        <w:rPr>
          <w:rFonts w:ascii="Times New Roman" w:hAnsi="Times New Roman" w:cs="Times New Roman"/>
          <w:sz w:val="28"/>
          <w:szCs w:val="28"/>
          <w:lang w:val="ru-RU"/>
        </w:rPr>
        <w:t>. Данный государственный орган был непосредственно подчиненным и подотчетным Президенту Республики</w:t>
      </w:r>
      <w:r w:rsidR="00074211">
        <w:rPr>
          <w:rFonts w:ascii="Times New Roman" w:hAnsi="Times New Roman" w:cs="Times New Roman"/>
          <w:sz w:val="28"/>
          <w:szCs w:val="28"/>
          <w:lang w:val="ru-RU"/>
        </w:rPr>
        <w:t> </w:t>
      </w:r>
      <w:r w:rsidRPr="00D242A6">
        <w:rPr>
          <w:rFonts w:ascii="Times New Roman" w:hAnsi="Times New Roman" w:cs="Times New Roman"/>
          <w:sz w:val="28"/>
          <w:szCs w:val="28"/>
          <w:lang w:val="ru-RU"/>
        </w:rPr>
        <w:t>Казахстан, осуществлявшим в целях обеспечения экономической безопасности руководство, а также в пределах, предусмотренных</w:t>
      </w:r>
      <w:r w:rsidR="00074211">
        <w:rPr>
          <w:rFonts w:ascii="Times New Roman" w:hAnsi="Times New Roman" w:cs="Times New Roman"/>
          <w:sz w:val="28"/>
          <w:szCs w:val="28"/>
          <w:lang w:val="ru-RU"/>
        </w:rPr>
        <w:t xml:space="preserve"> </w:t>
      </w:r>
      <w:r w:rsidR="00074211" w:rsidRPr="00074211">
        <w:rPr>
          <w:rFonts w:ascii="Times New Roman" w:hAnsi="Times New Roman" w:cs="Times New Roman"/>
          <w:sz w:val="28"/>
          <w:szCs w:val="28"/>
          <w:lang w:val="ru-RU"/>
        </w:rPr>
        <w:t>законодательством Республики Казахстан, межотраслевую координацию и иные специальные исполнительные и разрешительные функции по предупреждению, выявлению, пресечению, раскрытию и расследованию экономических, финансовых и коррупционных преступлений и правонарушений.</w:t>
      </w:r>
    </w:p>
    <w:p w14:paraId="49F153DD" w14:textId="0896CE2E" w:rsidR="00731FB8" w:rsidRDefault="00731FB8" w:rsidP="00D242A6">
      <w:pPr>
        <w:ind w:firstLine="709"/>
        <w:jc w:val="both"/>
        <w:rPr>
          <w:rFonts w:ascii="Times New Roman" w:hAnsi="Times New Roman" w:cs="Times New Roman"/>
          <w:sz w:val="28"/>
          <w:szCs w:val="28"/>
          <w:lang w:val="ru-RU"/>
        </w:rPr>
      </w:pPr>
      <w:r w:rsidRPr="00731FB8">
        <w:rPr>
          <w:rFonts w:ascii="Times New Roman" w:hAnsi="Times New Roman" w:cs="Times New Roman"/>
          <w:sz w:val="28"/>
          <w:szCs w:val="28"/>
          <w:lang w:val="ru-RU"/>
        </w:rPr>
        <w:t xml:space="preserve">В 2014 году после упразднения Агентства Республики Казахстан по борьбе с экономической и коррупционной преступностью, функции и полномочия </w:t>
      </w:r>
      <w:r>
        <w:rPr>
          <w:rFonts w:ascii="Times New Roman" w:hAnsi="Times New Roman" w:cs="Times New Roman"/>
          <w:sz w:val="28"/>
          <w:szCs w:val="28"/>
          <w:lang w:val="ru-RU"/>
        </w:rPr>
        <w:t>по предупреждению, выявлению,</w:t>
      </w:r>
      <w:r w:rsidRPr="00731FB8">
        <w:rPr>
          <w:rFonts w:ascii="Times New Roman" w:hAnsi="Times New Roman" w:cs="Times New Roman"/>
          <w:sz w:val="28"/>
          <w:szCs w:val="28"/>
          <w:lang w:val="ru-RU"/>
        </w:rPr>
        <w:t xml:space="preserve"> пресечению, раскрытию и расследованию экономических и финансовых преступлений были переданы Министерству финансов Республики Казахстан.</w:t>
      </w:r>
    </w:p>
    <w:p w14:paraId="1C705CE1" w14:textId="28605ADD" w:rsidR="00731FB8" w:rsidRDefault="00731FB8" w:rsidP="00D242A6">
      <w:pPr>
        <w:ind w:firstLine="709"/>
        <w:jc w:val="both"/>
        <w:rPr>
          <w:rFonts w:ascii="Times New Roman" w:hAnsi="Times New Roman" w:cs="Times New Roman"/>
          <w:sz w:val="28"/>
          <w:szCs w:val="28"/>
          <w:lang w:val="ru-RU"/>
        </w:rPr>
      </w:pPr>
      <w:r w:rsidRPr="00731FB8">
        <w:rPr>
          <w:rFonts w:ascii="Times New Roman" w:hAnsi="Times New Roman" w:cs="Times New Roman"/>
          <w:sz w:val="28"/>
          <w:szCs w:val="28"/>
          <w:lang w:val="ru-RU"/>
        </w:rPr>
        <w:t xml:space="preserve">В 2019 года в рамках реализации Послания Главы государства народу Казахстана от 5 октября </w:t>
      </w:r>
      <w:r>
        <w:rPr>
          <w:rFonts w:ascii="Times New Roman" w:hAnsi="Times New Roman" w:cs="Times New Roman"/>
          <w:sz w:val="28"/>
          <w:szCs w:val="28"/>
          <w:lang w:val="ru-RU"/>
        </w:rPr>
        <w:t xml:space="preserve">2018 года «Рост благосостояния </w:t>
      </w:r>
      <w:proofErr w:type="spellStart"/>
      <w:r w:rsidRPr="00731FB8">
        <w:rPr>
          <w:rFonts w:ascii="Times New Roman" w:hAnsi="Times New Roman" w:cs="Times New Roman"/>
          <w:sz w:val="28"/>
          <w:szCs w:val="28"/>
          <w:lang w:val="ru-RU"/>
        </w:rPr>
        <w:t>казахстанцев</w:t>
      </w:r>
      <w:proofErr w:type="spellEnd"/>
      <w:r w:rsidRPr="00731FB8">
        <w:rPr>
          <w:rFonts w:ascii="Times New Roman" w:hAnsi="Times New Roman" w:cs="Times New Roman"/>
          <w:sz w:val="28"/>
          <w:szCs w:val="28"/>
          <w:lang w:val="ru-RU"/>
        </w:rPr>
        <w:t>: повышение доходов и качества жизни» Служба экономических расследований была реорганизована и передана в Комитет по финансовому мониторингу Министерства финансов Республики Казахстан.</w:t>
      </w:r>
    </w:p>
    <w:p w14:paraId="138A8783" w14:textId="310460F4" w:rsidR="00731FB8" w:rsidRPr="00D242A6" w:rsidRDefault="00731FB8" w:rsidP="00731FB8">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В</w:t>
      </w:r>
      <w:r w:rsidRPr="00731FB8">
        <w:rPr>
          <w:rFonts w:ascii="Times New Roman" w:hAnsi="Times New Roman" w:cs="Times New Roman"/>
          <w:sz w:val="28"/>
          <w:szCs w:val="28"/>
          <w:lang w:val="ru-RU"/>
        </w:rPr>
        <w:t xml:space="preserve"> 2021 году Комитет по финансовому мониторингу Министерства финансов Республики Казахстан был реорганизован в Агентство Республики Казахстан по финансовому мониторингу. Таким образом, авторы и (или) иные правообладатели на сегодняшний день могут обратиться в службу экономических расследований Агентства Республики Казах</w:t>
      </w:r>
      <w:r>
        <w:rPr>
          <w:rFonts w:ascii="Times New Roman" w:hAnsi="Times New Roman" w:cs="Times New Roman"/>
          <w:sz w:val="28"/>
          <w:szCs w:val="28"/>
          <w:lang w:val="ru-RU"/>
        </w:rPr>
        <w:t xml:space="preserve">стан по финансовому мониторингу </w:t>
      </w:r>
      <w:r w:rsidRPr="00996F47">
        <w:rPr>
          <w:rFonts w:ascii="Times New Roman" w:hAnsi="Times New Roman" w:cs="Times New Roman"/>
          <w:sz w:val="28"/>
          <w:szCs w:val="28"/>
          <w:lang w:val="ru-RU"/>
        </w:rPr>
        <w:t>(территориальные департаменты экономических расследований)</w:t>
      </w:r>
      <w:r>
        <w:rPr>
          <w:rFonts w:ascii="Times New Roman" w:hAnsi="Times New Roman" w:cs="Times New Roman"/>
          <w:sz w:val="28"/>
          <w:szCs w:val="28"/>
          <w:lang w:val="ru-RU"/>
        </w:rPr>
        <w:t>.</w:t>
      </w:r>
    </w:p>
    <w:p w14:paraId="6BA9A52B" w14:textId="31BFD5C2" w:rsidR="006662AA" w:rsidRPr="00996F47" w:rsidRDefault="00451A64" w:rsidP="00952ED5">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период с 2015 по 2022 годы</w:t>
      </w:r>
      <w:r w:rsidR="00303BC8">
        <w:rPr>
          <w:rFonts w:ascii="Times New Roman" w:hAnsi="Times New Roman" w:cs="Times New Roman"/>
          <w:sz w:val="28"/>
          <w:szCs w:val="28"/>
          <w:lang w:val="ru-RU"/>
        </w:rPr>
        <w:t xml:space="preserve"> (10 мес.)</w:t>
      </w:r>
      <w:r>
        <w:rPr>
          <w:rFonts w:ascii="Times New Roman" w:hAnsi="Times New Roman" w:cs="Times New Roman"/>
          <w:sz w:val="28"/>
          <w:szCs w:val="28"/>
          <w:lang w:val="ru-RU"/>
        </w:rPr>
        <w:t xml:space="preserve"> по нарушениям прав на товарные знаки </w:t>
      </w:r>
      <w:r w:rsidR="00CD5BF9">
        <w:rPr>
          <w:rFonts w:ascii="Times New Roman" w:hAnsi="Times New Roman" w:cs="Times New Roman"/>
          <w:sz w:val="28"/>
          <w:szCs w:val="28"/>
          <w:lang w:val="ru-RU"/>
        </w:rPr>
        <w:t xml:space="preserve">(на основании ст. 222 УК) в производстве </w:t>
      </w:r>
      <w:r w:rsidR="002C452E">
        <w:rPr>
          <w:rFonts w:ascii="Times New Roman" w:hAnsi="Times New Roman" w:cs="Times New Roman"/>
          <w:sz w:val="28"/>
          <w:szCs w:val="28"/>
          <w:lang w:val="ru-RU"/>
        </w:rPr>
        <w:t xml:space="preserve">Агентства по финансовому мониторингу </w:t>
      </w:r>
      <w:r w:rsidR="00CD5BF9">
        <w:rPr>
          <w:rFonts w:ascii="Times New Roman" w:hAnsi="Times New Roman" w:cs="Times New Roman"/>
          <w:sz w:val="28"/>
          <w:szCs w:val="28"/>
          <w:lang w:val="ru-RU"/>
        </w:rPr>
        <w:t>находилось</w:t>
      </w:r>
      <w:r>
        <w:rPr>
          <w:rFonts w:ascii="Times New Roman" w:hAnsi="Times New Roman" w:cs="Times New Roman"/>
          <w:sz w:val="28"/>
          <w:szCs w:val="28"/>
          <w:lang w:val="ru-RU"/>
        </w:rPr>
        <w:t xml:space="preserve"> 187 уголовных дел</w:t>
      </w:r>
      <w:r w:rsidR="002C452E">
        <w:rPr>
          <w:rFonts w:ascii="Times New Roman" w:hAnsi="Times New Roman" w:cs="Times New Roman"/>
          <w:sz w:val="28"/>
          <w:szCs w:val="28"/>
          <w:lang w:val="ru-RU"/>
        </w:rPr>
        <w:t xml:space="preserve"> (зарегистрировано – 148)</w:t>
      </w:r>
      <w:r>
        <w:rPr>
          <w:rFonts w:ascii="Times New Roman" w:hAnsi="Times New Roman" w:cs="Times New Roman"/>
          <w:sz w:val="28"/>
          <w:szCs w:val="28"/>
          <w:lang w:val="ru-RU"/>
        </w:rPr>
        <w:t>, из которых</w:t>
      </w:r>
      <w:r w:rsidR="00D039DE">
        <w:rPr>
          <w:rFonts w:ascii="Times New Roman" w:hAnsi="Times New Roman" w:cs="Times New Roman"/>
          <w:sz w:val="28"/>
          <w:szCs w:val="28"/>
          <w:lang w:val="ru-RU"/>
        </w:rPr>
        <w:t xml:space="preserve"> </w:t>
      </w:r>
      <w:r>
        <w:rPr>
          <w:rFonts w:ascii="Times New Roman" w:hAnsi="Times New Roman" w:cs="Times New Roman"/>
          <w:sz w:val="28"/>
          <w:szCs w:val="28"/>
          <w:lang w:val="ru-RU"/>
        </w:rPr>
        <w:t>направлено в суд</w:t>
      </w:r>
      <w:r w:rsidR="00D039DE">
        <w:rPr>
          <w:rFonts w:ascii="Times New Roman" w:hAnsi="Times New Roman" w:cs="Times New Roman"/>
          <w:sz w:val="28"/>
          <w:szCs w:val="28"/>
          <w:lang w:val="ru-RU"/>
        </w:rPr>
        <w:t xml:space="preserve"> </w:t>
      </w:r>
      <w:r w:rsidR="002B4723">
        <w:rPr>
          <w:rFonts w:ascii="Times New Roman" w:hAnsi="Times New Roman" w:cs="Times New Roman"/>
          <w:sz w:val="28"/>
          <w:szCs w:val="28"/>
          <w:lang w:val="ru-RU"/>
        </w:rPr>
        <w:t xml:space="preserve">было лишь </w:t>
      </w:r>
      <w:r w:rsidR="00D039DE">
        <w:rPr>
          <w:rFonts w:ascii="Times New Roman" w:hAnsi="Times New Roman" w:cs="Times New Roman"/>
          <w:sz w:val="28"/>
          <w:szCs w:val="28"/>
          <w:lang w:val="ru-RU"/>
        </w:rPr>
        <w:t>45</w:t>
      </w:r>
      <w:r w:rsidR="002B4723">
        <w:rPr>
          <w:rFonts w:ascii="Times New Roman" w:hAnsi="Times New Roman" w:cs="Times New Roman"/>
          <w:sz w:val="28"/>
          <w:szCs w:val="28"/>
          <w:lang w:val="ru-RU"/>
        </w:rPr>
        <w:t xml:space="preserve"> уголовных дел</w:t>
      </w:r>
      <w:r>
        <w:rPr>
          <w:rFonts w:ascii="Times New Roman" w:hAnsi="Times New Roman" w:cs="Times New Roman"/>
          <w:sz w:val="28"/>
          <w:szCs w:val="28"/>
          <w:lang w:val="ru-RU"/>
        </w:rPr>
        <w:t xml:space="preserve">. Прервано 22 дела. Прекращено по не реабилитирующим основаниям 49 дел. </w:t>
      </w:r>
      <w:r w:rsidR="00D039DE">
        <w:rPr>
          <w:rFonts w:ascii="Times New Roman" w:hAnsi="Times New Roman" w:cs="Times New Roman"/>
          <w:sz w:val="28"/>
          <w:szCs w:val="28"/>
          <w:lang w:val="ru-RU"/>
        </w:rPr>
        <w:t>Сумма установленного ущерба в указанный период составила 3 594 738 776 тенге, тогда как сумма возмещенного ущерба составила лишь 1 637 162 558 тенге</w:t>
      </w:r>
      <w:r w:rsidR="002C452E">
        <w:rPr>
          <w:rStyle w:val="ae"/>
          <w:rFonts w:ascii="Times New Roman" w:hAnsi="Times New Roman" w:cs="Times New Roman"/>
          <w:sz w:val="28"/>
          <w:szCs w:val="28"/>
          <w:lang w:val="ru-RU"/>
        </w:rPr>
        <w:footnoteReference w:id="9"/>
      </w:r>
      <w:r w:rsidR="00D039DE">
        <w:rPr>
          <w:rFonts w:ascii="Times New Roman" w:hAnsi="Times New Roman" w:cs="Times New Roman"/>
          <w:sz w:val="28"/>
          <w:szCs w:val="28"/>
          <w:lang w:val="ru-RU"/>
        </w:rPr>
        <w:t xml:space="preserve">. </w:t>
      </w:r>
    </w:p>
    <w:p w14:paraId="6EA532E5" w14:textId="5625BEA5" w:rsidR="00933C90" w:rsidRPr="009415F1" w:rsidRDefault="00933C90" w:rsidP="006027B1">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В случае отсутствия </w:t>
      </w:r>
      <w:r w:rsidRPr="008363AC">
        <w:rPr>
          <w:rFonts w:ascii="Times New Roman" w:hAnsi="Times New Roman" w:cs="Times New Roman"/>
          <w:sz w:val="28"/>
          <w:szCs w:val="28"/>
          <w:lang w:val="ru-RU"/>
        </w:rPr>
        <w:t>признаков уголовно наказуемого деяния</w:t>
      </w:r>
      <w:r w:rsidRPr="00996F47">
        <w:rPr>
          <w:rFonts w:ascii="Times New Roman" w:hAnsi="Times New Roman" w:cs="Times New Roman"/>
          <w:sz w:val="28"/>
          <w:szCs w:val="28"/>
          <w:lang w:val="ru-RU"/>
        </w:rPr>
        <w:t>, н</w:t>
      </w:r>
      <w:r w:rsidRPr="008363AC">
        <w:rPr>
          <w:rFonts w:ascii="Times New Roman" w:hAnsi="Times New Roman" w:cs="Times New Roman"/>
          <w:sz w:val="28"/>
          <w:szCs w:val="28"/>
          <w:lang w:val="ru-RU"/>
        </w:rPr>
        <w:t>езаконное использование чужого товарного знака</w:t>
      </w:r>
      <w:r w:rsidR="0050081D" w:rsidRPr="00996F47">
        <w:rPr>
          <w:rFonts w:ascii="Times New Roman" w:hAnsi="Times New Roman" w:cs="Times New Roman"/>
          <w:sz w:val="28"/>
          <w:szCs w:val="28"/>
          <w:lang w:val="ru-RU"/>
        </w:rPr>
        <w:t xml:space="preserve"> (</w:t>
      </w:r>
      <w:r w:rsidRPr="008363AC">
        <w:rPr>
          <w:rFonts w:ascii="Times New Roman" w:hAnsi="Times New Roman" w:cs="Times New Roman"/>
          <w:sz w:val="28"/>
          <w:szCs w:val="28"/>
          <w:lang w:val="ru-RU"/>
        </w:rPr>
        <w:t>знака обслуживания или наименования места происхождения товара или сходных с ними до степени смешения обозначений для однородных товаров или услуг</w:t>
      </w:r>
      <w:r w:rsidR="0050081D" w:rsidRPr="00996F47">
        <w:rPr>
          <w:rFonts w:ascii="Times New Roman" w:hAnsi="Times New Roman" w:cs="Times New Roman"/>
          <w:sz w:val="28"/>
          <w:szCs w:val="28"/>
          <w:lang w:val="ru-RU"/>
        </w:rPr>
        <w:t>)</w:t>
      </w:r>
      <w:r w:rsidRPr="008363AC">
        <w:rPr>
          <w:rFonts w:ascii="Times New Roman" w:hAnsi="Times New Roman" w:cs="Times New Roman"/>
          <w:sz w:val="28"/>
          <w:szCs w:val="28"/>
          <w:lang w:val="ru-RU"/>
        </w:rPr>
        <w:t>, а также незаконное использование чужого фирменного наименования</w:t>
      </w:r>
      <w:r w:rsidRPr="00996F47">
        <w:rPr>
          <w:rFonts w:ascii="Times New Roman" w:hAnsi="Times New Roman" w:cs="Times New Roman"/>
          <w:sz w:val="28"/>
          <w:szCs w:val="28"/>
          <w:lang w:val="ru-RU"/>
        </w:rPr>
        <w:t xml:space="preserve"> может повлечь </w:t>
      </w:r>
      <w:r w:rsidRPr="009415F1">
        <w:rPr>
          <w:rFonts w:ascii="Times New Roman" w:hAnsi="Times New Roman" w:cs="Times New Roman"/>
          <w:iCs/>
          <w:sz w:val="28"/>
          <w:szCs w:val="28"/>
          <w:lang w:val="ru-RU"/>
        </w:rPr>
        <w:t>административную ответственность</w:t>
      </w:r>
      <w:r w:rsidR="006027B1" w:rsidRPr="009415F1">
        <w:rPr>
          <w:rFonts w:ascii="Times New Roman" w:hAnsi="Times New Roman" w:cs="Times New Roman"/>
          <w:sz w:val="28"/>
          <w:szCs w:val="28"/>
          <w:lang w:val="ru-RU"/>
        </w:rPr>
        <w:t xml:space="preserve">. </w:t>
      </w:r>
    </w:p>
    <w:p w14:paraId="049FD4D2" w14:textId="1FE18D88" w:rsidR="00C211D9" w:rsidRPr="008363AC" w:rsidRDefault="007C1AE2" w:rsidP="006027B1">
      <w:pPr>
        <w:ind w:firstLine="709"/>
        <w:jc w:val="both"/>
        <w:rPr>
          <w:rFonts w:ascii="Times New Roman" w:hAnsi="Times New Roman" w:cs="Times New Roman"/>
          <w:sz w:val="28"/>
          <w:szCs w:val="28"/>
          <w:lang w:val="ru-RU"/>
        </w:rPr>
      </w:pPr>
      <w:proofErr w:type="gramStart"/>
      <w:r w:rsidRPr="00996F47">
        <w:rPr>
          <w:rFonts w:ascii="Times New Roman" w:hAnsi="Times New Roman" w:cs="Times New Roman"/>
          <w:sz w:val="28"/>
          <w:szCs w:val="28"/>
          <w:lang w:val="ru-RU"/>
        </w:rPr>
        <w:t xml:space="preserve">В соответствии со статьей 158 </w:t>
      </w:r>
      <w:r w:rsidRPr="008363AC">
        <w:rPr>
          <w:rFonts w:ascii="Times New Roman" w:hAnsi="Times New Roman" w:cs="Times New Roman"/>
          <w:sz w:val="28"/>
          <w:szCs w:val="28"/>
          <w:lang w:val="ru-RU"/>
        </w:rPr>
        <w:t>Кодекс</w:t>
      </w:r>
      <w:r w:rsidRPr="00996F47">
        <w:rPr>
          <w:rFonts w:ascii="Times New Roman" w:hAnsi="Times New Roman" w:cs="Times New Roman"/>
          <w:sz w:val="28"/>
          <w:szCs w:val="28"/>
          <w:lang w:val="ru-RU"/>
        </w:rPr>
        <w:t>а</w:t>
      </w:r>
      <w:r w:rsidRPr="008363AC">
        <w:rPr>
          <w:rFonts w:ascii="Times New Roman" w:hAnsi="Times New Roman" w:cs="Times New Roman"/>
          <w:sz w:val="28"/>
          <w:szCs w:val="28"/>
          <w:lang w:val="ru-RU"/>
        </w:rPr>
        <w:t xml:space="preserve"> </w:t>
      </w:r>
      <w:r w:rsidRPr="00996F47">
        <w:rPr>
          <w:rFonts w:ascii="Times New Roman" w:hAnsi="Times New Roman" w:cs="Times New Roman"/>
          <w:sz w:val="28"/>
          <w:szCs w:val="28"/>
          <w:lang w:val="ru-RU"/>
        </w:rPr>
        <w:t>Р</w:t>
      </w:r>
      <w:r w:rsidRPr="008363AC">
        <w:rPr>
          <w:rFonts w:ascii="Times New Roman" w:hAnsi="Times New Roman" w:cs="Times New Roman"/>
          <w:sz w:val="28"/>
          <w:szCs w:val="28"/>
          <w:lang w:val="ru-RU"/>
        </w:rPr>
        <w:t>К</w:t>
      </w:r>
      <w:r w:rsidRPr="00996F47">
        <w:rPr>
          <w:rFonts w:ascii="Times New Roman" w:hAnsi="Times New Roman" w:cs="Times New Roman"/>
          <w:sz w:val="28"/>
          <w:szCs w:val="28"/>
          <w:lang w:val="ru-RU"/>
        </w:rPr>
        <w:t xml:space="preserve"> «</w:t>
      </w:r>
      <w:r w:rsidRPr="008363AC">
        <w:rPr>
          <w:rFonts w:ascii="Times New Roman" w:hAnsi="Times New Roman" w:cs="Times New Roman"/>
          <w:sz w:val="28"/>
          <w:szCs w:val="28"/>
          <w:lang w:val="ru-RU"/>
        </w:rPr>
        <w:t>Об административных правонарушениях</w:t>
      </w:r>
      <w:r w:rsidRPr="00996F47">
        <w:rPr>
          <w:rFonts w:ascii="Times New Roman" w:hAnsi="Times New Roman" w:cs="Times New Roman"/>
          <w:sz w:val="28"/>
          <w:szCs w:val="28"/>
          <w:lang w:val="ru-RU"/>
        </w:rPr>
        <w:t xml:space="preserve">» (КоАП) </w:t>
      </w:r>
      <w:r w:rsidR="00AB0299" w:rsidRPr="00996F47">
        <w:rPr>
          <w:rFonts w:ascii="Times New Roman" w:hAnsi="Times New Roman" w:cs="Times New Roman"/>
          <w:sz w:val="28"/>
          <w:szCs w:val="28"/>
          <w:lang w:val="ru-RU"/>
        </w:rPr>
        <w:t xml:space="preserve">это </w:t>
      </w:r>
      <w:r w:rsidR="009011F6" w:rsidRPr="00996F47">
        <w:rPr>
          <w:rFonts w:ascii="Times New Roman" w:hAnsi="Times New Roman" w:cs="Times New Roman"/>
          <w:sz w:val="28"/>
          <w:szCs w:val="28"/>
          <w:lang w:val="ru-RU"/>
        </w:rPr>
        <w:t xml:space="preserve">может быть </w:t>
      </w:r>
      <w:r w:rsidRPr="008363AC">
        <w:rPr>
          <w:rFonts w:ascii="Times New Roman" w:hAnsi="Times New Roman" w:cs="Times New Roman"/>
          <w:sz w:val="28"/>
          <w:szCs w:val="28"/>
          <w:lang w:val="ru-RU"/>
        </w:rPr>
        <w:t>штраф на физических лиц в размере</w:t>
      </w:r>
      <w:r w:rsidR="009011F6" w:rsidRPr="00996F47">
        <w:rPr>
          <w:rFonts w:ascii="Times New Roman" w:hAnsi="Times New Roman" w:cs="Times New Roman"/>
          <w:sz w:val="28"/>
          <w:szCs w:val="28"/>
          <w:lang w:val="ru-RU"/>
        </w:rPr>
        <w:t xml:space="preserve"> 20</w:t>
      </w:r>
      <w:r w:rsidRPr="008363AC">
        <w:rPr>
          <w:rFonts w:ascii="Times New Roman" w:hAnsi="Times New Roman" w:cs="Times New Roman"/>
          <w:sz w:val="28"/>
          <w:szCs w:val="28"/>
          <w:lang w:val="ru-RU"/>
        </w:rPr>
        <w:t xml:space="preserve">, на субъектов малого предпринимательства или некоммерческие организации – в размере </w:t>
      </w:r>
      <w:r w:rsidR="009011F6" w:rsidRPr="00996F47">
        <w:rPr>
          <w:rFonts w:ascii="Times New Roman" w:hAnsi="Times New Roman" w:cs="Times New Roman"/>
          <w:sz w:val="28"/>
          <w:szCs w:val="28"/>
          <w:lang w:val="ru-RU"/>
        </w:rPr>
        <w:t>30</w:t>
      </w:r>
      <w:r w:rsidRPr="008363AC">
        <w:rPr>
          <w:rFonts w:ascii="Times New Roman" w:hAnsi="Times New Roman" w:cs="Times New Roman"/>
          <w:sz w:val="28"/>
          <w:szCs w:val="28"/>
          <w:lang w:val="ru-RU"/>
        </w:rPr>
        <w:t>, на субъектов среднего предпринимательства – в размере</w:t>
      </w:r>
      <w:r w:rsidR="009011F6" w:rsidRPr="00996F47">
        <w:rPr>
          <w:rFonts w:ascii="Times New Roman" w:hAnsi="Times New Roman" w:cs="Times New Roman"/>
          <w:sz w:val="28"/>
          <w:szCs w:val="28"/>
          <w:lang w:val="ru-RU"/>
        </w:rPr>
        <w:t xml:space="preserve"> 40</w:t>
      </w:r>
      <w:r w:rsidRPr="008363AC">
        <w:rPr>
          <w:rFonts w:ascii="Times New Roman" w:hAnsi="Times New Roman" w:cs="Times New Roman"/>
          <w:sz w:val="28"/>
          <w:szCs w:val="28"/>
          <w:lang w:val="ru-RU"/>
        </w:rPr>
        <w:t xml:space="preserve">, на субъектов крупного предпринимательства – в размере </w:t>
      </w:r>
      <w:r w:rsidR="009011F6" w:rsidRPr="00996F47">
        <w:rPr>
          <w:rFonts w:ascii="Times New Roman" w:hAnsi="Times New Roman" w:cs="Times New Roman"/>
          <w:sz w:val="28"/>
          <w:szCs w:val="28"/>
          <w:lang w:val="ru-RU"/>
        </w:rPr>
        <w:t>80 МРП</w:t>
      </w:r>
      <w:r w:rsidRPr="008363AC">
        <w:rPr>
          <w:rFonts w:ascii="Times New Roman" w:hAnsi="Times New Roman" w:cs="Times New Roman"/>
          <w:sz w:val="28"/>
          <w:szCs w:val="28"/>
          <w:lang w:val="ru-RU"/>
        </w:rPr>
        <w:t>, с конфискацией товаров, содержащих незаконное изображение товарного знака, знака обслуживания, наименование места происхождения товара</w:t>
      </w:r>
      <w:proofErr w:type="gramEnd"/>
      <w:r w:rsidRPr="008363AC">
        <w:rPr>
          <w:rFonts w:ascii="Times New Roman" w:hAnsi="Times New Roman" w:cs="Times New Roman"/>
          <w:sz w:val="28"/>
          <w:szCs w:val="28"/>
          <w:lang w:val="ru-RU"/>
        </w:rPr>
        <w:t xml:space="preserve"> или сходных с ними до степени смешения обозначений для однородных товаров или услуг.</w:t>
      </w:r>
      <w:r w:rsidR="008124E8" w:rsidRPr="00996F47">
        <w:rPr>
          <w:rFonts w:ascii="Times New Roman" w:hAnsi="Times New Roman" w:cs="Times New Roman"/>
          <w:sz w:val="28"/>
          <w:szCs w:val="28"/>
          <w:lang w:val="ru-RU"/>
        </w:rPr>
        <w:t xml:space="preserve"> </w:t>
      </w:r>
      <w:r w:rsidR="007848C0" w:rsidRPr="00996F47">
        <w:rPr>
          <w:rFonts w:ascii="Times New Roman" w:hAnsi="Times New Roman" w:cs="Times New Roman"/>
          <w:sz w:val="28"/>
          <w:szCs w:val="28"/>
          <w:lang w:val="ru-RU"/>
        </w:rPr>
        <w:t xml:space="preserve">Исключением являются </w:t>
      </w:r>
      <w:r w:rsidR="007848C0" w:rsidRPr="008363AC">
        <w:rPr>
          <w:rFonts w:ascii="Times New Roman" w:hAnsi="Times New Roman" w:cs="Times New Roman"/>
          <w:sz w:val="28"/>
          <w:szCs w:val="28"/>
          <w:lang w:val="ru-RU"/>
        </w:rPr>
        <w:t>случа</w:t>
      </w:r>
      <w:r w:rsidR="007848C0" w:rsidRPr="00996F47">
        <w:rPr>
          <w:rFonts w:ascii="Times New Roman" w:hAnsi="Times New Roman" w:cs="Times New Roman"/>
          <w:sz w:val="28"/>
          <w:szCs w:val="28"/>
          <w:lang w:val="ru-RU"/>
        </w:rPr>
        <w:t>и</w:t>
      </w:r>
      <w:r w:rsidR="007848C0" w:rsidRPr="008363AC">
        <w:rPr>
          <w:rFonts w:ascii="Times New Roman" w:hAnsi="Times New Roman" w:cs="Times New Roman"/>
          <w:sz w:val="28"/>
          <w:szCs w:val="28"/>
          <w:lang w:val="ru-RU"/>
        </w:rPr>
        <w:t>, связанны</w:t>
      </w:r>
      <w:r w:rsidR="006179BF" w:rsidRPr="00996F47">
        <w:rPr>
          <w:rFonts w:ascii="Times New Roman" w:hAnsi="Times New Roman" w:cs="Times New Roman"/>
          <w:sz w:val="28"/>
          <w:szCs w:val="28"/>
          <w:lang w:val="ru-RU"/>
        </w:rPr>
        <w:t>е</w:t>
      </w:r>
      <w:r w:rsidR="007848C0" w:rsidRPr="008363AC">
        <w:rPr>
          <w:rFonts w:ascii="Times New Roman" w:hAnsi="Times New Roman" w:cs="Times New Roman"/>
          <w:sz w:val="28"/>
          <w:szCs w:val="28"/>
          <w:lang w:val="ru-RU"/>
        </w:rPr>
        <w:t xml:space="preserve"> с исчерпанием исключительного права на товарный знак</w:t>
      </w:r>
      <w:r w:rsidR="007848C0" w:rsidRPr="00996F47">
        <w:rPr>
          <w:rFonts w:ascii="Times New Roman" w:hAnsi="Times New Roman" w:cs="Times New Roman"/>
          <w:sz w:val="28"/>
          <w:szCs w:val="28"/>
          <w:lang w:val="ru-RU"/>
        </w:rPr>
        <w:t>.</w:t>
      </w:r>
    </w:p>
    <w:p w14:paraId="42D48F86" w14:textId="26A5BECF" w:rsidR="00F00AD4" w:rsidRPr="00996F47" w:rsidRDefault="00AF1B11" w:rsidP="00996F47">
      <w:pPr>
        <w:ind w:firstLine="709"/>
        <w:jc w:val="both"/>
        <w:rPr>
          <w:rFonts w:ascii="Times New Roman" w:eastAsia="Calibri" w:hAnsi="Times New Roman" w:cs="Times New Roman"/>
          <w:sz w:val="28"/>
          <w:szCs w:val="28"/>
          <w:lang w:val="ru-RU"/>
        </w:rPr>
      </w:pPr>
      <w:r w:rsidRPr="00996F47">
        <w:rPr>
          <w:rFonts w:ascii="Times New Roman" w:eastAsia="Calibri" w:hAnsi="Times New Roman" w:cs="Times New Roman"/>
          <w:sz w:val="28"/>
          <w:szCs w:val="28"/>
          <w:lang w:val="ru-RU"/>
        </w:rPr>
        <w:t>По делам об административных правонарушениях, за соблюдением и защитой своих прав правообладатели могут обратиться в территориальные органы юстиции – департаменты юстиции</w:t>
      </w:r>
      <w:r w:rsidR="002764BB" w:rsidRPr="00996F47">
        <w:rPr>
          <w:rFonts w:ascii="Times New Roman" w:eastAsia="Calibri" w:hAnsi="Times New Roman" w:cs="Times New Roman"/>
          <w:sz w:val="28"/>
          <w:szCs w:val="28"/>
          <w:lang w:val="ru-RU"/>
        </w:rPr>
        <w:t xml:space="preserve"> (ст. 804 КоАП)</w:t>
      </w:r>
      <w:r w:rsidR="009415F1">
        <w:rPr>
          <w:rFonts w:ascii="Times New Roman" w:eastAsia="Calibri" w:hAnsi="Times New Roman" w:cs="Times New Roman"/>
          <w:sz w:val="28"/>
          <w:szCs w:val="28"/>
          <w:lang w:val="ru-RU"/>
        </w:rPr>
        <w:t>.</w:t>
      </w:r>
    </w:p>
    <w:p w14:paraId="2E8CBA14" w14:textId="0ACF97F9" w:rsidR="00AF1B11" w:rsidRPr="00B96CA6" w:rsidRDefault="00C645E4" w:rsidP="00996F47">
      <w:pPr>
        <w:ind w:firstLine="709"/>
        <w:jc w:val="both"/>
        <w:rPr>
          <w:rFonts w:ascii="Times New Roman" w:hAnsi="Times New Roman" w:cs="Times New Roman"/>
          <w:sz w:val="28"/>
          <w:szCs w:val="28"/>
          <w:lang w:val="ru-RU"/>
        </w:rPr>
      </w:pPr>
      <w:proofErr w:type="gramStart"/>
      <w:r w:rsidRPr="00B96CA6">
        <w:rPr>
          <w:rFonts w:ascii="Times New Roman" w:hAnsi="Times New Roman" w:cs="Times New Roman"/>
          <w:sz w:val="28"/>
          <w:szCs w:val="28"/>
          <w:lang w:val="ru-RU"/>
        </w:rPr>
        <w:t xml:space="preserve">В период с 2013 по 2022 годы (10 мес.) </w:t>
      </w:r>
      <w:r w:rsidR="00B96CA6" w:rsidRPr="00B96CA6">
        <w:rPr>
          <w:rFonts w:ascii="Times New Roman" w:hAnsi="Times New Roman" w:cs="Times New Roman"/>
          <w:sz w:val="28"/>
          <w:szCs w:val="28"/>
          <w:lang w:val="ru-RU"/>
        </w:rPr>
        <w:t>территориальными органами юстиции осуществлено 1357 проверок</w:t>
      </w:r>
      <w:r w:rsidR="00B96CA6">
        <w:rPr>
          <w:rFonts w:ascii="Times New Roman" w:hAnsi="Times New Roman" w:cs="Times New Roman"/>
          <w:sz w:val="28"/>
          <w:szCs w:val="28"/>
          <w:lang w:val="ru-RU"/>
        </w:rPr>
        <w:t xml:space="preserve"> </w:t>
      </w:r>
      <w:r w:rsidR="00B96CA6" w:rsidRPr="00B96CA6">
        <w:rPr>
          <w:rFonts w:ascii="Times New Roman" w:hAnsi="Times New Roman" w:cs="Times New Roman"/>
          <w:i/>
          <w:szCs w:val="28"/>
          <w:lang w:val="ru-RU"/>
        </w:rPr>
        <w:t>(40 из которых проведены на основании п.2 ст. 260 УПК, в том числе в период действия моратория)</w:t>
      </w:r>
      <w:r w:rsidR="00B96CA6" w:rsidRPr="00B96CA6">
        <w:rPr>
          <w:rFonts w:ascii="Times New Roman" w:hAnsi="Times New Roman" w:cs="Times New Roman"/>
          <w:sz w:val="28"/>
          <w:szCs w:val="28"/>
          <w:lang w:val="ru-RU"/>
        </w:rPr>
        <w:t xml:space="preserve">, в рамках которых выявлено 1156 административных правонарушений по ст. 158 КоАП, сумма наложенных штрафов составила </w:t>
      </w:r>
      <w:r w:rsidR="00E33D6D">
        <w:rPr>
          <w:rFonts w:ascii="Times New Roman" w:hAnsi="Times New Roman" w:cs="Times New Roman"/>
          <w:sz w:val="28"/>
          <w:szCs w:val="28"/>
          <w:lang w:val="ru-RU"/>
        </w:rPr>
        <w:t>81 546 772 тенге.</w:t>
      </w:r>
      <w:proofErr w:type="gramEnd"/>
    </w:p>
    <w:p w14:paraId="7779ABC8" w14:textId="4D9C8239" w:rsidR="005A3825" w:rsidRPr="009415F1" w:rsidRDefault="009415F1" w:rsidP="00996F47">
      <w:pPr>
        <w:ind w:firstLine="709"/>
        <w:jc w:val="both"/>
        <w:rPr>
          <w:rFonts w:ascii="Times New Roman" w:hAnsi="Times New Roman" w:cs="Times New Roman"/>
          <w:i/>
          <w:szCs w:val="28"/>
          <w:lang w:val="ru-RU"/>
        </w:rPr>
      </w:pPr>
      <w:r w:rsidRPr="009415F1">
        <w:rPr>
          <w:rFonts w:ascii="Times New Roman" w:hAnsi="Times New Roman" w:cs="Times New Roman"/>
          <w:i/>
          <w:szCs w:val="28"/>
          <w:lang w:val="ru-RU"/>
        </w:rPr>
        <w:t xml:space="preserve">Справочно: </w:t>
      </w:r>
    </w:p>
    <w:p w14:paraId="76BBE9D8" w14:textId="065DC2B8" w:rsidR="00643B60" w:rsidRPr="007624AB" w:rsidRDefault="00643B60" w:rsidP="00643B60">
      <w:pPr>
        <w:ind w:firstLine="709"/>
        <w:jc w:val="both"/>
        <w:rPr>
          <w:rFonts w:ascii="Times New Roman" w:hAnsi="Times New Roman" w:cs="Times New Roman"/>
          <w:i/>
          <w:szCs w:val="28"/>
          <w:lang w:val="ru-RU"/>
        </w:rPr>
      </w:pPr>
      <w:r w:rsidRPr="007624AB">
        <w:rPr>
          <w:rFonts w:ascii="Times New Roman" w:hAnsi="Times New Roman" w:cs="Times New Roman"/>
          <w:i/>
          <w:szCs w:val="28"/>
          <w:lang w:val="ru-RU"/>
        </w:rPr>
        <w:lastRenderedPageBreak/>
        <w:t xml:space="preserve">Акмола – 67 проверок, 100% подтвердилось, </w:t>
      </w:r>
      <w:proofErr w:type="spellStart"/>
      <w:r w:rsidRPr="007624AB">
        <w:rPr>
          <w:rFonts w:ascii="Times New Roman" w:hAnsi="Times New Roman" w:cs="Times New Roman"/>
          <w:i/>
          <w:szCs w:val="28"/>
          <w:lang w:val="ru-RU"/>
        </w:rPr>
        <w:t>адм</w:t>
      </w:r>
      <w:proofErr w:type="gramStart"/>
      <w:r w:rsidRPr="007624AB">
        <w:rPr>
          <w:rFonts w:ascii="Times New Roman" w:hAnsi="Times New Roman" w:cs="Times New Roman"/>
          <w:i/>
          <w:szCs w:val="28"/>
          <w:lang w:val="ru-RU"/>
        </w:rPr>
        <w:t>.о</w:t>
      </w:r>
      <w:proofErr w:type="gramEnd"/>
      <w:r w:rsidRPr="007624AB">
        <w:rPr>
          <w:rFonts w:ascii="Times New Roman" w:hAnsi="Times New Roman" w:cs="Times New Roman"/>
          <w:i/>
          <w:szCs w:val="28"/>
          <w:lang w:val="ru-RU"/>
        </w:rPr>
        <w:t>тветственность</w:t>
      </w:r>
      <w:proofErr w:type="spellEnd"/>
      <w:r w:rsidRPr="007624AB">
        <w:rPr>
          <w:rFonts w:ascii="Times New Roman" w:hAnsi="Times New Roman" w:cs="Times New Roman"/>
          <w:i/>
          <w:szCs w:val="28"/>
          <w:lang w:val="ru-RU"/>
        </w:rPr>
        <w:t xml:space="preserve"> 100%, сумма штрафов – 4 804 263 тенге</w:t>
      </w:r>
    </w:p>
    <w:p w14:paraId="5603B8E7" w14:textId="37841FBB" w:rsidR="00643B60" w:rsidRPr="007624AB" w:rsidRDefault="00643B60" w:rsidP="00643B60">
      <w:pPr>
        <w:ind w:firstLine="709"/>
        <w:jc w:val="both"/>
        <w:rPr>
          <w:rFonts w:ascii="Times New Roman" w:hAnsi="Times New Roman" w:cs="Times New Roman"/>
          <w:i/>
          <w:szCs w:val="28"/>
          <w:lang w:val="ru-RU"/>
        </w:rPr>
      </w:pPr>
      <w:proofErr w:type="spellStart"/>
      <w:r w:rsidRPr="007624AB">
        <w:rPr>
          <w:rFonts w:ascii="Times New Roman" w:hAnsi="Times New Roman" w:cs="Times New Roman"/>
          <w:i/>
          <w:szCs w:val="28"/>
          <w:lang w:val="ru-RU"/>
        </w:rPr>
        <w:t>Актобе</w:t>
      </w:r>
      <w:proofErr w:type="spellEnd"/>
      <w:r w:rsidRPr="007624AB">
        <w:rPr>
          <w:rFonts w:ascii="Times New Roman" w:hAnsi="Times New Roman" w:cs="Times New Roman"/>
          <w:i/>
          <w:szCs w:val="28"/>
          <w:lang w:val="ru-RU"/>
        </w:rPr>
        <w:t xml:space="preserve"> – 37 проверок, 33 подтвердилось, штрафы – 2 087 810 тенге</w:t>
      </w:r>
    </w:p>
    <w:p w14:paraId="62C21AAE" w14:textId="498A04C5" w:rsidR="00643B60" w:rsidRPr="007624AB" w:rsidRDefault="00643B60" w:rsidP="00643B60">
      <w:pPr>
        <w:ind w:firstLine="709"/>
        <w:jc w:val="both"/>
        <w:rPr>
          <w:rFonts w:ascii="Times New Roman" w:hAnsi="Times New Roman" w:cs="Times New Roman"/>
          <w:i/>
          <w:szCs w:val="28"/>
          <w:lang w:val="ru-RU"/>
        </w:rPr>
      </w:pPr>
      <w:proofErr w:type="spellStart"/>
      <w:r w:rsidRPr="007624AB">
        <w:rPr>
          <w:rFonts w:ascii="Times New Roman" w:hAnsi="Times New Roman" w:cs="Times New Roman"/>
          <w:i/>
          <w:szCs w:val="28"/>
          <w:lang w:val="ru-RU"/>
        </w:rPr>
        <w:t>Алматинская</w:t>
      </w:r>
      <w:proofErr w:type="spellEnd"/>
      <w:r w:rsidRPr="007624AB">
        <w:rPr>
          <w:rFonts w:ascii="Times New Roman" w:hAnsi="Times New Roman" w:cs="Times New Roman"/>
          <w:i/>
          <w:szCs w:val="28"/>
          <w:lang w:val="ru-RU"/>
        </w:rPr>
        <w:t xml:space="preserve"> обл. – 72 проверки, 49 нарушений, штрафы – 3 992 267</w:t>
      </w:r>
    </w:p>
    <w:p w14:paraId="4EE5E77C" w14:textId="7EB47831" w:rsidR="00643B60" w:rsidRPr="007624AB" w:rsidRDefault="00643B60" w:rsidP="00643B60">
      <w:pPr>
        <w:ind w:firstLine="709"/>
        <w:jc w:val="both"/>
        <w:rPr>
          <w:rFonts w:ascii="Times New Roman" w:hAnsi="Times New Roman" w:cs="Times New Roman"/>
          <w:i/>
          <w:szCs w:val="28"/>
          <w:lang w:val="ru-RU"/>
        </w:rPr>
      </w:pPr>
      <w:r w:rsidRPr="007624AB">
        <w:rPr>
          <w:rFonts w:ascii="Times New Roman" w:hAnsi="Times New Roman" w:cs="Times New Roman"/>
          <w:i/>
          <w:szCs w:val="28"/>
          <w:lang w:val="ru-RU"/>
        </w:rPr>
        <w:t>Атырау – 24 проверки, 100%, штрафы – 1 974 900</w:t>
      </w:r>
    </w:p>
    <w:p w14:paraId="6C73DB2C" w14:textId="06F5A2C3" w:rsidR="00643B60" w:rsidRPr="007624AB" w:rsidRDefault="00643B60" w:rsidP="00643B60">
      <w:pPr>
        <w:ind w:firstLine="709"/>
        <w:jc w:val="both"/>
        <w:rPr>
          <w:rFonts w:ascii="Times New Roman" w:hAnsi="Times New Roman" w:cs="Times New Roman"/>
          <w:i/>
          <w:szCs w:val="28"/>
          <w:lang w:val="ru-RU"/>
        </w:rPr>
      </w:pPr>
      <w:r w:rsidRPr="007624AB">
        <w:rPr>
          <w:rFonts w:ascii="Times New Roman" w:hAnsi="Times New Roman" w:cs="Times New Roman"/>
          <w:i/>
          <w:szCs w:val="28"/>
          <w:lang w:val="ru-RU"/>
        </w:rPr>
        <w:t xml:space="preserve">ВКО – 76 проверок, 66 подтверждено, </w:t>
      </w:r>
      <w:r w:rsidR="00F832ED" w:rsidRPr="007624AB">
        <w:rPr>
          <w:rFonts w:ascii="Times New Roman" w:hAnsi="Times New Roman" w:cs="Times New Roman"/>
          <w:i/>
          <w:szCs w:val="28"/>
          <w:lang w:val="ru-RU"/>
        </w:rPr>
        <w:t>штрафы – 4 857 876</w:t>
      </w:r>
    </w:p>
    <w:p w14:paraId="24AC04B1" w14:textId="6DE84B6A" w:rsidR="00F832ED" w:rsidRPr="007624AB" w:rsidRDefault="00F832ED" w:rsidP="00F832ED">
      <w:pPr>
        <w:ind w:firstLine="709"/>
        <w:jc w:val="both"/>
        <w:rPr>
          <w:rFonts w:ascii="Times New Roman" w:hAnsi="Times New Roman" w:cs="Times New Roman"/>
          <w:i/>
          <w:szCs w:val="28"/>
          <w:lang w:val="ru-RU"/>
        </w:rPr>
      </w:pPr>
      <w:r w:rsidRPr="007624AB">
        <w:rPr>
          <w:rFonts w:ascii="Times New Roman" w:hAnsi="Times New Roman" w:cs="Times New Roman"/>
          <w:i/>
          <w:szCs w:val="28"/>
          <w:lang w:val="ru-RU"/>
        </w:rPr>
        <w:t>Алматы – 226 проверок, 205 подтверждено, штрафы – 15 803 653</w:t>
      </w:r>
    </w:p>
    <w:p w14:paraId="03A2265C" w14:textId="6C9E6584" w:rsidR="00F832ED" w:rsidRPr="007624AB" w:rsidRDefault="00F832ED" w:rsidP="00F832ED">
      <w:pPr>
        <w:ind w:firstLine="709"/>
        <w:jc w:val="both"/>
        <w:rPr>
          <w:rFonts w:ascii="Times New Roman" w:hAnsi="Times New Roman" w:cs="Times New Roman"/>
          <w:i/>
          <w:szCs w:val="28"/>
          <w:lang w:val="ru-RU"/>
        </w:rPr>
      </w:pPr>
      <w:r w:rsidRPr="007624AB">
        <w:rPr>
          <w:rFonts w:ascii="Times New Roman" w:hAnsi="Times New Roman" w:cs="Times New Roman"/>
          <w:i/>
          <w:szCs w:val="28"/>
          <w:lang w:val="ru-RU"/>
        </w:rPr>
        <w:t xml:space="preserve">Астана – 93 проверок, 29 проверок на основании п.2 ст. 260 УПК, 74 подтверждено, штрафы – 4 969 490 </w:t>
      </w:r>
    </w:p>
    <w:p w14:paraId="13A959FD" w14:textId="45DC8638" w:rsidR="00F832ED" w:rsidRPr="007624AB" w:rsidRDefault="00F832ED" w:rsidP="00F832ED">
      <w:pPr>
        <w:ind w:firstLine="709"/>
        <w:jc w:val="both"/>
        <w:rPr>
          <w:rFonts w:ascii="Times New Roman" w:hAnsi="Times New Roman" w:cs="Times New Roman"/>
          <w:i/>
          <w:szCs w:val="28"/>
          <w:lang w:val="ru-RU"/>
        </w:rPr>
      </w:pPr>
      <w:r w:rsidRPr="007624AB">
        <w:rPr>
          <w:rFonts w:ascii="Times New Roman" w:hAnsi="Times New Roman" w:cs="Times New Roman"/>
          <w:i/>
          <w:szCs w:val="28"/>
          <w:lang w:val="ru-RU"/>
        </w:rPr>
        <w:t xml:space="preserve">Шымкент </w:t>
      </w:r>
      <w:r w:rsidR="00495431" w:rsidRPr="007624AB">
        <w:rPr>
          <w:rFonts w:ascii="Times New Roman" w:hAnsi="Times New Roman" w:cs="Times New Roman"/>
          <w:i/>
          <w:szCs w:val="28"/>
          <w:lang w:val="ru-RU"/>
        </w:rPr>
        <w:t>–</w:t>
      </w:r>
      <w:r w:rsidRPr="007624AB">
        <w:rPr>
          <w:rFonts w:ascii="Times New Roman" w:hAnsi="Times New Roman" w:cs="Times New Roman"/>
          <w:i/>
          <w:szCs w:val="28"/>
          <w:lang w:val="ru-RU"/>
        </w:rPr>
        <w:t xml:space="preserve"> </w:t>
      </w:r>
      <w:r w:rsidR="00495431" w:rsidRPr="007624AB">
        <w:rPr>
          <w:rFonts w:ascii="Times New Roman" w:hAnsi="Times New Roman" w:cs="Times New Roman"/>
          <w:i/>
          <w:szCs w:val="28"/>
          <w:lang w:val="ru-RU"/>
        </w:rPr>
        <w:t xml:space="preserve">16 проверок, 100%, штрафы – 936540 </w:t>
      </w:r>
    </w:p>
    <w:p w14:paraId="3815FB19" w14:textId="3DCBBC07" w:rsidR="00495431" w:rsidRPr="007624AB" w:rsidRDefault="00556CA4" w:rsidP="00F832ED">
      <w:pPr>
        <w:ind w:firstLine="709"/>
        <w:jc w:val="both"/>
        <w:rPr>
          <w:rFonts w:ascii="Times New Roman" w:hAnsi="Times New Roman" w:cs="Times New Roman"/>
          <w:i/>
          <w:szCs w:val="28"/>
          <w:lang w:val="ru-RU"/>
        </w:rPr>
      </w:pPr>
      <w:r w:rsidRPr="007624AB">
        <w:rPr>
          <w:rFonts w:ascii="Times New Roman" w:hAnsi="Times New Roman" w:cs="Times New Roman"/>
          <w:i/>
          <w:szCs w:val="28"/>
          <w:lang w:val="ru-RU"/>
        </w:rPr>
        <w:t>Жамбыл обл. – 46 проверок, 42 подтверждено, штрафы – 2 972 605</w:t>
      </w:r>
    </w:p>
    <w:p w14:paraId="4BF92665" w14:textId="3326AFA4" w:rsidR="00556CA4" w:rsidRPr="007624AB" w:rsidRDefault="00556CA4" w:rsidP="00F832ED">
      <w:pPr>
        <w:ind w:firstLine="709"/>
        <w:jc w:val="both"/>
        <w:rPr>
          <w:rFonts w:ascii="Times New Roman" w:hAnsi="Times New Roman" w:cs="Times New Roman"/>
          <w:i/>
          <w:szCs w:val="28"/>
          <w:lang w:val="ru-RU"/>
        </w:rPr>
      </w:pPr>
      <w:r w:rsidRPr="007624AB">
        <w:rPr>
          <w:rFonts w:ascii="Times New Roman" w:hAnsi="Times New Roman" w:cs="Times New Roman"/>
          <w:i/>
          <w:szCs w:val="28"/>
          <w:lang w:val="ru-RU"/>
        </w:rPr>
        <w:t>ЗКО – 98 проверок, 83 подтверждено, штрафы – 5 775 983</w:t>
      </w:r>
    </w:p>
    <w:p w14:paraId="6E545C23" w14:textId="548EFE68" w:rsidR="00556CA4" w:rsidRPr="007624AB" w:rsidRDefault="00556CA4" w:rsidP="00F832ED">
      <w:pPr>
        <w:ind w:firstLine="709"/>
        <w:jc w:val="both"/>
        <w:rPr>
          <w:rFonts w:ascii="Times New Roman" w:hAnsi="Times New Roman" w:cs="Times New Roman"/>
          <w:i/>
          <w:szCs w:val="28"/>
          <w:lang w:val="ru-RU"/>
        </w:rPr>
      </w:pPr>
      <w:r w:rsidRPr="007624AB">
        <w:rPr>
          <w:rFonts w:ascii="Times New Roman" w:hAnsi="Times New Roman" w:cs="Times New Roman"/>
          <w:i/>
          <w:szCs w:val="28"/>
          <w:lang w:val="ru-RU"/>
        </w:rPr>
        <w:t xml:space="preserve">Карагандинская обл. </w:t>
      </w:r>
      <w:r w:rsidR="00F022A1" w:rsidRPr="007624AB">
        <w:rPr>
          <w:rFonts w:ascii="Times New Roman" w:hAnsi="Times New Roman" w:cs="Times New Roman"/>
          <w:i/>
          <w:szCs w:val="28"/>
          <w:lang w:val="ru-RU"/>
        </w:rPr>
        <w:t>–</w:t>
      </w:r>
      <w:r w:rsidRPr="007624AB">
        <w:rPr>
          <w:rFonts w:ascii="Times New Roman" w:hAnsi="Times New Roman" w:cs="Times New Roman"/>
          <w:i/>
          <w:szCs w:val="28"/>
          <w:lang w:val="ru-RU"/>
        </w:rPr>
        <w:t xml:space="preserve"> </w:t>
      </w:r>
      <w:r w:rsidR="00F022A1" w:rsidRPr="007624AB">
        <w:rPr>
          <w:rFonts w:ascii="Times New Roman" w:hAnsi="Times New Roman" w:cs="Times New Roman"/>
          <w:i/>
          <w:szCs w:val="28"/>
          <w:lang w:val="ru-RU"/>
        </w:rPr>
        <w:t xml:space="preserve">40 проверок, </w:t>
      </w:r>
      <w:r w:rsidR="0020434E" w:rsidRPr="007624AB">
        <w:rPr>
          <w:rFonts w:ascii="Times New Roman" w:hAnsi="Times New Roman" w:cs="Times New Roman"/>
          <w:i/>
          <w:szCs w:val="28"/>
          <w:lang w:val="ru-RU"/>
        </w:rPr>
        <w:t>11 проверок на основании п. 2 ст. 260 УПК, подтверждено 39, штрафы – 2 362 991</w:t>
      </w:r>
    </w:p>
    <w:p w14:paraId="5337918E" w14:textId="5E7AC277" w:rsidR="00556CA4" w:rsidRPr="007624AB" w:rsidRDefault="00556CA4" w:rsidP="00F832ED">
      <w:pPr>
        <w:ind w:firstLine="709"/>
        <w:jc w:val="both"/>
        <w:rPr>
          <w:rFonts w:ascii="Times New Roman" w:hAnsi="Times New Roman" w:cs="Times New Roman"/>
          <w:i/>
          <w:szCs w:val="28"/>
          <w:lang w:val="ru-RU"/>
        </w:rPr>
      </w:pPr>
      <w:proofErr w:type="spellStart"/>
      <w:r w:rsidRPr="007624AB">
        <w:rPr>
          <w:rFonts w:ascii="Times New Roman" w:hAnsi="Times New Roman" w:cs="Times New Roman"/>
          <w:i/>
          <w:szCs w:val="28"/>
          <w:lang w:val="ru-RU"/>
        </w:rPr>
        <w:t>Костанайская</w:t>
      </w:r>
      <w:proofErr w:type="spellEnd"/>
      <w:r w:rsidRPr="007624AB">
        <w:rPr>
          <w:rFonts w:ascii="Times New Roman" w:hAnsi="Times New Roman" w:cs="Times New Roman"/>
          <w:i/>
          <w:szCs w:val="28"/>
          <w:lang w:val="ru-RU"/>
        </w:rPr>
        <w:t xml:space="preserve"> обл.</w:t>
      </w:r>
      <w:r w:rsidR="0020434E" w:rsidRPr="007624AB">
        <w:rPr>
          <w:rFonts w:ascii="Times New Roman" w:hAnsi="Times New Roman" w:cs="Times New Roman"/>
          <w:i/>
          <w:szCs w:val="28"/>
          <w:lang w:val="ru-RU"/>
        </w:rPr>
        <w:t xml:space="preserve"> – 135 проверок, подтверждено – 104, штрафы – 8 970 108</w:t>
      </w:r>
    </w:p>
    <w:p w14:paraId="4A29CA90" w14:textId="3F2906C6" w:rsidR="00556CA4" w:rsidRPr="007624AB" w:rsidRDefault="00556CA4" w:rsidP="00F832ED">
      <w:pPr>
        <w:ind w:firstLine="709"/>
        <w:jc w:val="both"/>
        <w:rPr>
          <w:rFonts w:ascii="Times New Roman" w:hAnsi="Times New Roman" w:cs="Times New Roman"/>
          <w:i/>
          <w:szCs w:val="28"/>
          <w:lang w:val="ru-RU"/>
        </w:rPr>
      </w:pPr>
      <w:proofErr w:type="spellStart"/>
      <w:r w:rsidRPr="007624AB">
        <w:rPr>
          <w:rFonts w:ascii="Times New Roman" w:hAnsi="Times New Roman" w:cs="Times New Roman"/>
          <w:i/>
          <w:szCs w:val="28"/>
          <w:lang w:val="ru-RU"/>
        </w:rPr>
        <w:t>Кызылординская</w:t>
      </w:r>
      <w:proofErr w:type="spellEnd"/>
      <w:r w:rsidRPr="007624AB">
        <w:rPr>
          <w:rFonts w:ascii="Times New Roman" w:hAnsi="Times New Roman" w:cs="Times New Roman"/>
          <w:i/>
          <w:szCs w:val="28"/>
          <w:lang w:val="ru-RU"/>
        </w:rPr>
        <w:t xml:space="preserve"> обл.</w:t>
      </w:r>
      <w:r w:rsidR="0020434E" w:rsidRPr="007624AB">
        <w:rPr>
          <w:rFonts w:ascii="Times New Roman" w:hAnsi="Times New Roman" w:cs="Times New Roman"/>
          <w:i/>
          <w:szCs w:val="28"/>
          <w:lang w:val="ru-RU"/>
        </w:rPr>
        <w:t xml:space="preserve"> – 24, 13 подтверждено, штрафы – 843 988</w:t>
      </w:r>
    </w:p>
    <w:p w14:paraId="7A5B500C" w14:textId="414B3C26" w:rsidR="00556CA4" w:rsidRPr="007624AB" w:rsidRDefault="00556CA4" w:rsidP="00B96CA6">
      <w:pPr>
        <w:ind w:firstLine="709"/>
        <w:jc w:val="both"/>
        <w:rPr>
          <w:rFonts w:ascii="Times New Roman" w:hAnsi="Times New Roman" w:cs="Times New Roman"/>
          <w:i/>
          <w:szCs w:val="28"/>
          <w:lang w:val="ru-RU"/>
        </w:rPr>
      </w:pPr>
      <w:proofErr w:type="spellStart"/>
      <w:r w:rsidRPr="007624AB">
        <w:rPr>
          <w:rFonts w:ascii="Times New Roman" w:hAnsi="Times New Roman" w:cs="Times New Roman"/>
          <w:i/>
          <w:szCs w:val="28"/>
          <w:lang w:val="ru-RU"/>
        </w:rPr>
        <w:t>Мангистауская</w:t>
      </w:r>
      <w:proofErr w:type="spellEnd"/>
      <w:r w:rsidRPr="007624AB">
        <w:rPr>
          <w:rFonts w:ascii="Times New Roman" w:hAnsi="Times New Roman" w:cs="Times New Roman"/>
          <w:i/>
          <w:szCs w:val="28"/>
          <w:lang w:val="ru-RU"/>
        </w:rPr>
        <w:t xml:space="preserve"> обл.</w:t>
      </w:r>
      <w:r w:rsidR="0020434E" w:rsidRPr="007624AB">
        <w:rPr>
          <w:rFonts w:ascii="Times New Roman" w:hAnsi="Times New Roman" w:cs="Times New Roman"/>
          <w:i/>
          <w:szCs w:val="28"/>
          <w:lang w:val="ru-RU"/>
        </w:rPr>
        <w:t xml:space="preserve"> – 37 проверок, подтверждено </w:t>
      </w:r>
      <w:r w:rsidR="00B96CA6" w:rsidRPr="007624AB">
        <w:rPr>
          <w:rFonts w:ascii="Times New Roman" w:hAnsi="Times New Roman" w:cs="Times New Roman"/>
          <w:i/>
          <w:szCs w:val="28"/>
          <w:lang w:val="ru-RU"/>
        </w:rPr>
        <w:t>36, штрафы – 1313140</w:t>
      </w:r>
    </w:p>
    <w:p w14:paraId="253A4C47" w14:textId="71DCA5E3" w:rsidR="00556CA4" w:rsidRPr="007624AB" w:rsidRDefault="00556CA4" w:rsidP="00F832ED">
      <w:pPr>
        <w:ind w:firstLine="709"/>
        <w:jc w:val="both"/>
        <w:rPr>
          <w:rFonts w:ascii="Times New Roman" w:hAnsi="Times New Roman" w:cs="Times New Roman"/>
          <w:i/>
          <w:szCs w:val="28"/>
          <w:lang w:val="ru-RU"/>
        </w:rPr>
      </w:pPr>
      <w:r w:rsidRPr="007624AB">
        <w:rPr>
          <w:rFonts w:ascii="Times New Roman" w:hAnsi="Times New Roman" w:cs="Times New Roman"/>
          <w:i/>
          <w:szCs w:val="28"/>
          <w:lang w:val="ru-RU"/>
        </w:rPr>
        <w:t>Павлодарская обл.</w:t>
      </w:r>
      <w:r w:rsidR="0020434E" w:rsidRPr="007624AB">
        <w:rPr>
          <w:rFonts w:ascii="Times New Roman" w:hAnsi="Times New Roman" w:cs="Times New Roman"/>
          <w:i/>
          <w:szCs w:val="28"/>
          <w:lang w:val="ru-RU"/>
        </w:rPr>
        <w:t xml:space="preserve"> – </w:t>
      </w:r>
      <w:r w:rsidR="00B96CA6" w:rsidRPr="007624AB">
        <w:rPr>
          <w:rFonts w:ascii="Times New Roman" w:hAnsi="Times New Roman" w:cs="Times New Roman"/>
          <w:i/>
          <w:szCs w:val="28"/>
          <w:lang w:val="ru-RU"/>
        </w:rPr>
        <w:t xml:space="preserve">80 проверок, подтверждено 62, штрафы – 3 979 005 </w:t>
      </w:r>
    </w:p>
    <w:p w14:paraId="26FEE71E" w14:textId="4B6386F8" w:rsidR="00556CA4" w:rsidRPr="007624AB" w:rsidRDefault="00556CA4" w:rsidP="00F832ED">
      <w:pPr>
        <w:ind w:firstLine="709"/>
        <w:jc w:val="both"/>
        <w:rPr>
          <w:rFonts w:ascii="Times New Roman" w:hAnsi="Times New Roman" w:cs="Times New Roman"/>
          <w:i/>
          <w:szCs w:val="28"/>
          <w:lang w:val="ru-RU"/>
        </w:rPr>
      </w:pPr>
      <w:r w:rsidRPr="007624AB">
        <w:rPr>
          <w:rFonts w:ascii="Times New Roman" w:hAnsi="Times New Roman" w:cs="Times New Roman"/>
          <w:i/>
          <w:szCs w:val="28"/>
          <w:lang w:val="ru-RU"/>
        </w:rPr>
        <w:t>СКО</w:t>
      </w:r>
      <w:r w:rsidR="0020434E" w:rsidRPr="007624AB">
        <w:rPr>
          <w:rFonts w:ascii="Times New Roman" w:hAnsi="Times New Roman" w:cs="Times New Roman"/>
          <w:i/>
          <w:szCs w:val="28"/>
          <w:lang w:val="ru-RU"/>
        </w:rPr>
        <w:t xml:space="preserve"> </w:t>
      </w:r>
      <w:r w:rsidR="00B96CA6" w:rsidRPr="007624AB">
        <w:rPr>
          <w:rFonts w:ascii="Times New Roman" w:hAnsi="Times New Roman" w:cs="Times New Roman"/>
          <w:i/>
          <w:szCs w:val="28"/>
          <w:lang w:val="ru-RU"/>
        </w:rPr>
        <w:t>–</w:t>
      </w:r>
      <w:r w:rsidR="0020434E" w:rsidRPr="007624AB">
        <w:rPr>
          <w:rFonts w:ascii="Times New Roman" w:hAnsi="Times New Roman" w:cs="Times New Roman"/>
          <w:i/>
          <w:szCs w:val="28"/>
          <w:lang w:val="ru-RU"/>
        </w:rPr>
        <w:t xml:space="preserve"> </w:t>
      </w:r>
      <w:r w:rsidR="00B96CA6" w:rsidRPr="007624AB">
        <w:rPr>
          <w:rFonts w:ascii="Times New Roman" w:hAnsi="Times New Roman" w:cs="Times New Roman"/>
          <w:i/>
          <w:szCs w:val="28"/>
          <w:lang w:val="ru-RU"/>
        </w:rPr>
        <w:t>60 проверок, 57 подтверждено, штрафы – 3 505 527</w:t>
      </w:r>
    </w:p>
    <w:p w14:paraId="42F0C505" w14:textId="394B2332" w:rsidR="00556CA4" w:rsidRPr="007624AB" w:rsidRDefault="00556CA4" w:rsidP="00F832ED">
      <w:pPr>
        <w:ind w:firstLine="709"/>
        <w:jc w:val="both"/>
        <w:rPr>
          <w:rFonts w:ascii="Times New Roman" w:hAnsi="Times New Roman" w:cs="Times New Roman"/>
          <w:i/>
          <w:szCs w:val="28"/>
          <w:lang w:val="ru-RU"/>
        </w:rPr>
      </w:pPr>
      <w:r w:rsidRPr="007624AB">
        <w:rPr>
          <w:rFonts w:ascii="Times New Roman" w:hAnsi="Times New Roman" w:cs="Times New Roman"/>
          <w:i/>
          <w:szCs w:val="28"/>
          <w:lang w:val="ru-RU"/>
        </w:rPr>
        <w:t>Туркестанская обл.</w:t>
      </w:r>
      <w:r w:rsidR="0020434E" w:rsidRPr="007624AB">
        <w:rPr>
          <w:rFonts w:ascii="Times New Roman" w:hAnsi="Times New Roman" w:cs="Times New Roman"/>
          <w:i/>
          <w:szCs w:val="28"/>
          <w:lang w:val="ru-RU"/>
        </w:rPr>
        <w:t xml:space="preserve"> </w:t>
      </w:r>
      <w:r w:rsidR="00B96CA6" w:rsidRPr="007624AB">
        <w:rPr>
          <w:rFonts w:ascii="Times New Roman" w:hAnsi="Times New Roman" w:cs="Times New Roman"/>
          <w:i/>
          <w:szCs w:val="28"/>
          <w:lang w:val="ru-RU"/>
        </w:rPr>
        <w:t>–</w:t>
      </w:r>
      <w:r w:rsidR="0020434E" w:rsidRPr="007624AB">
        <w:rPr>
          <w:rFonts w:ascii="Times New Roman" w:hAnsi="Times New Roman" w:cs="Times New Roman"/>
          <w:i/>
          <w:szCs w:val="28"/>
          <w:lang w:val="ru-RU"/>
        </w:rPr>
        <w:t xml:space="preserve"> </w:t>
      </w:r>
      <w:r w:rsidR="00B96CA6" w:rsidRPr="007624AB">
        <w:rPr>
          <w:rFonts w:ascii="Times New Roman" w:hAnsi="Times New Roman" w:cs="Times New Roman"/>
          <w:i/>
          <w:szCs w:val="28"/>
          <w:lang w:val="ru-RU"/>
        </w:rPr>
        <w:t>186 проверок, подтверждено 100%, 12 396 626</w:t>
      </w:r>
    </w:p>
    <w:p w14:paraId="6C73274F" w14:textId="77777777" w:rsidR="00F832ED" w:rsidRPr="00996F47" w:rsidRDefault="00F832ED" w:rsidP="00643B60">
      <w:pPr>
        <w:ind w:firstLine="709"/>
        <w:jc w:val="both"/>
        <w:rPr>
          <w:rFonts w:ascii="Times New Roman" w:hAnsi="Times New Roman" w:cs="Times New Roman"/>
          <w:sz w:val="28"/>
          <w:szCs w:val="28"/>
          <w:lang w:val="ru-RU"/>
        </w:rPr>
      </w:pPr>
    </w:p>
    <w:p w14:paraId="52B4732E" w14:textId="0672D617" w:rsidR="005F69DC" w:rsidRPr="008363AC" w:rsidRDefault="005F69DC" w:rsidP="00280FDB">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В рамках административной ответственности к</w:t>
      </w:r>
      <w:r w:rsidRPr="008363AC">
        <w:rPr>
          <w:rFonts w:ascii="Times New Roman" w:hAnsi="Times New Roman" w:cs="Times New Roman"/>
          <w:sz w:val="28"/>
          <w:szCs w:val="28"/>
          <w:lang w:val="ru-RU"/>
        </w:rPr>
        <w:t>онфискованные контрафактные товары подлежат уничтожению,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 (при условии удаления с товара и его упаковки незаконно используемого товарного знака или сходного с ним до степени смешения обозначения)</w:t>
      </w:r>
      <w:r w:rsidR="00EB21E9" w:rsidRPr="00996F47">
        <w:rPr>
          <w:rFonts w:ascii="Times New Roman" w:hAnsi="Times New Roman" w:cs="Times New Roman"/>
          <w:sz w:val="28"/>
          <w:szCs w:val="28"/>
          <w:lang w:val="ru-RU"/>
        </w:rPr>
        <w:t xml:space="preserve"> (примечание к статье 158 КоАП)</w:t>
      </w:r>
      <w:r w:rsidRPr="008363AC">
        <w:rPr>
          <w:rFonts w:ascii="Times New Roman" w:hAnsi="Times New Roman" w:cs="Times New Roman"/>
          <w:sz w:val="28"/>
          <w:szCs w:val="28"/>
          <w:lang w:val="ru-RU"/>
        </w:rPr>
        <w:t>.</w:t>
      </w:r>
    </w:p>
    <w:p w14:paraId="2C9D550E" w14:textId="5360F5A7" w:rsidR="00845E7F" w:rsidRPr="00996F47" w:rsidRDefault="005F69DC" w:rsidP="00280FDB">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Аналогичная норма содержится в Законе РК «</w:t>
      </w:r>
      <w:r w:rsidRPr="008363AC">
        <w:rPr>
          <w:rFonts w:ascii="Times New Roman" w:hAnsi="Times New Roman" w:cs="Times New Roman"/>
          <w:sz w:val="28"/>
          <w:szCs w:val="28"/>
          <w:lang w:val="ru-RU"/>
        </w:rPr>
        <w:t>О товарных знаках, знаках обслуживания, географических указаниях и наименованиях мест происхождения товаров</w:t>
      </w:r>
      <w:r w:rsidRPr="00996F47">
        <w:rPr>
          <w:rFonts w:ascii="Times New Roman" w:hAnsi="Times New Roman" w:cs="Times New Roman"/>
          <w:sz w:val="28"/>
          <w:szCs w:val="28"/>
          <w:lang w:val="ru-RU"/>
        </w:rPr>
        <w:t>» (п.3 статьи 44) в соответствии с которой, к</w:t>
      </w:r>
      <w:r w:rsidRPr="008363AC">
        <w:rPr>
          <w:rFonts w:ascii="Times New Roman" w:hAnsi="Times New Roman" w:cs="Times New Roman"/>
          <w:sz w:val="28"/>
          <w:szCs w:val="28"/>
          <w:lang w:val="ru-RU"/>
        </w:rPr>
        <w:t>онтрафактные товары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w:t>
      </w:r>
    </w:p>
    <w:p w14:paraId="2E53FB78" w14:textId="2013C958" w:rsidR="00831676" w:rsidRPr="008363AC" w:rsidRDefault="005F69DC" w:rsidP="00280FDB">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В</w:t>
      </w:r>
      <w:r w:rsidR="00831676" w:rsidRPr="00996F47">
        <w:rPr>
          <w:rFonts w:ascii="Times New Roman" w:hAnsi="Times New Roman" w:cs="Times New Roman"/>
          <w:sz w:val="28"/>
          <w:szCs w:val="28"/>
          <w:lang w:val="ru-RU"/>
        </w:rPr>
        <w:t xml:space="preserve"> соответствии с данным законом (п.4 статьи 44) в</w:t>
      </w:r>
      <w:r w:rsidR="00831676" w:rsidRPr="008363AC">
        <w:rPr>
          <w:rFonts w:ascii="Times New Roman" w:hAnsi="Times New Roman" w:cs="Times New Roman"/>
          <w:sz w:val="28"/>
          <w:szCs w:val="28"/>
          <w:lang w:val="ru-RU"/>
        </w:rPr>
        <w:t>ладелец вправе требовать удаления с контрафактных товаров и их упаковок незаконно размещенного товарного знака или географического указания и наименования места происхождения товара, обозначения, сходного с ними до степени смешения.</w:t>
      </w:r>
    </w:p>
    <w:p w14:paraId="66E2E3C3" w14:textId="77777777" w:rsidR="00831676" w:rsidRPr="00996F47" w:rsidRDefault="00831676" w:rsidP="00996F47">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Дополнительно закон (п.5 статьи 44) обязывает л</w:t>
      </w:r>
      <w:r w:rsidRPr="008363AC">
        <w:rPr>
          <w:rFonts w:ascii="Times New Roman" w:hAnsi="Times New Roman" w:cs="Times New Roman"/>
          <w:sz w:val="28"/>
          <w:szCs w:val="28"/>
          <w:lang w:val="ru-RU"/>
        </w:rPr>
        <w:t xml:space="preserve">ицо, нарушившее право владельца (правообладателя) товарного знака или владельца права пользования </w:t>
      </w:r>
      <w:r w:rsidRPr="008363AC">
        <w:rPr>
          <w:rFonts w:ascii="Times New Roman" w:hAnsi="Times New Roman" w:cs="Times New Roman"/>
          <w:sz w:val="28"/>
          <w:szCs w:val="28"/>
          <w:lang w:val="ru-RU"/>
        </w:rPr>
        <w:lastRenderedPageBreak/>
        <w:t>географическим указанием и наименованием места происхождения товара при выполнении работ или оказании услуг,</w:t>
      </w:r>
      <w:r w:rsidRPr="00996F47">
        <w:rPr>
          <w:rFonts w:ascii="Times New Roman" w:hAnsi="Times New Roman" w:cs="Times New Roman"/>
          <w:sz w:val="28"/>
          <w:szCs w:val="28"/>
          <w:lang w:val="ru-RU"/>
        </w:rPr>
        <w:t xml:space="preserve"> </w:t>
      </w:r>
      <w:r w:rsidRPr="008363AC">
        <w:rPr>
          <w:rFonts w:ascii="Times New Roman" w:hAnsi="Times New Roman" w:cs="Times New Roman"/>
          <w:sz w:val="28"/>
          <w:szCs w:val="28"/>
          <w:lang w:val="ru-RU"/>
        </w:rPr>
        <w:t>удалить товарный знак или географическое указание и наименование места происхождения товара, или обозначение, сходное с ними до степени смешения, с материалов, которыми сопровождается выполнение работ или оказание услуг, в том числе с документации, рекламы, вывесок.</w:t>
      </w:r>
    </w:p>
    <w:p w14:paraId="23555DBC" w14:textId="5801F62A" w:rsidR="00E80EAA" w:rsidRDefault="0016458B" w:rsidP="00996F47">
      <w:pPr>
        <w:tabs>
          <w:tab w:val="left" w:pos="2908"/>
        </w:tabs>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ab/>
      </w:r>
    </w:p>
    <w:p w14:paraId="5905E826" w14:textId="77777777" w:rsidR="00E33D6D" w:rsidRPr="00996F47" w:rsidRDefault="00E33D6D" w:rsidP="00996F47">
      <w:pPr>
        <w:tabs>
          <w:tab w:val="left" w:pos="2908"/>
        </w:tabs>
        <w:ind w:firstLine="709"/>
        <w:jc w:val="both"/>
        <w:rPr>
          <w:rFonts w:ascii="Times New Roman" w:hAnsi="Times New Roman" w:cs="Times New Roman"/>
          <w:sz w:val="28"/>
          <w:szCs w:val="28"/>
          <w:lang w:val="ru-RU"/>
        </w:rPr>
      </w:pPr>
    </w:p>
    <w:p w14:paraId="262BBAD3" w14:textId="06BF6447" w:rsidR="00E80EAA" w:rsidRPr="009415F1" w:rsidRDefault="001A1629" w:rsidP="009415F1">
      <w:pPr>
        <w:pStyle w:val="aa"/>
        <w:numPr>
          <w:ilvl w:val="0"/>
          <w:numId w:val="12"/>
        </w:numPr>
        <w:tabs>
          <w:tab w:val="left" w:pos="993"/>
          <w:tab w:val="center" w:pos="4680"/>
        </w:tabs>
        <w:ind w:left="0" w:firstLine="709"/>
        <w:jc w:val="both"/>
        <w:rPr>
          <w:rFonts w:ascii="Times New Roman" w:hAnsi="Times New Roman" w:cs="Times New Roman"/>
          <w:i/>
          <w:iCs/>
          <w:sz w:val="28"/>
          <w:szCs w:val="28"/>
          <w:lang w:val="ru-RU"/>
        </w:rPr>
      </w:pPr>
      <w:r w:rsidRPr="00C03EEE">
        <w:rPr>
          <w:rFonts w:ascii="Times New Roman" w:hAnsi="Times New Roman" w:cs="Times New Roman"/>
          <w:i/>
          <w:iCs/>
          <w:sz w:val="28"/>
          <w:szCs w:val="28"/>
          <w:lang w:val="ru-RU"/>
        </w:rPr>
        <w:t>Объекты авторского прав</w:t>
      </w:r>
      <w:r w:rsidR="00FC5793" w:rsidRPr="00C03EEE">
        <w:rPr>
          <w:rFonts w:ascii="Times New Roman" w:hAnsi="Times New Roman" w:cs="Times New Roman"/>
          <w:i/>
          <w:iCs/>
          <w:sz w:val="28"/>
          <w:szCs w:val="28"/>
          <w:lang w:val="ru-RU"/>
        </w:rPr>
        <w:t>а</w:t>
      </w:r>
      <w:r w:rsidRPr="00C03EEE">
        <w:rPr>
          <w:rFonts w:ascii="Times New Roman" w:hAnsi="Times New Roman" w:cs="Times New Roman"/>
          <w:i/>
          <w:iCs/>
          <w:sz w:val="28"/>
          <w:szCs w:val="28"/>
          <w:lang w:val="ru-RU"/>
        </w:rPr>
        <w:t xml:space="preserve"> и смежных прав</w:t>
      </w:r>
    </w:p>
    <w:p w14:paraId="3749C0B0" w14:textId="58A16FF1" w:rsidR="00CB4AB4" w:rsidRDefault="00CB4AB4" w:rsidP="00CB4AB4">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Говоря об</w:t>
      </w:r>
      <w:r w:rsidRPr="006C7791">
        <w:rPr>
          <w:rFonts w:ascii="Times New Roman" w:hAnsi="Times New Roman" w:cs="Times New Roman"/>
          <w:sz w:val="28"/>
          <w:szCs w:val="28"/>
          <w:lang w:val="ru-RU"/>
        </w:rPr>
        <w:t xml:space="preserve"> административно-правов</w:t>
      </w:r>
      <w:r>
        <w:rPr>
          <w:rFonts w:ascii="Times New Roman" w:hAnsi="Times New Roman" w:cs="Times New Roman"/>
          <w:sz w:val="28"/>
          <w:szCs w:val="28"/>
          <w:lang w:val="ru-RU"/>
        </w:rPr>
        <w:t>ой ответственности за нарушение прав на объекты авторского и смежного права</w:t>
      </w:r>
      <w:r w:rsidRPr="006C7791">
        <w:rPr>
          <w:rFonts w:ascii="Times New Roman" w:hAnsi="Times New Roman" w:cs="Times New Roman"/>
          <w:sz w:val="28"/>
          <w:szCs w:val="28"/>
          <w:lang w:val="ru-RU"/>
        </w:rPr>
        <w:t xml:space="preserve">, следует </w:t>
      </w:r>
      <w:r>
        <w:rPr>
          <w:rFonts w:ascii="Times New Roman" w:hAnsi="Times New Roman" w:cs="Times New Roman"/>
          <w:sz w:val="28"/>
          <w:szCs w:val="28"/>
          <w:lang w:val="ru-RU"/>
        </w:rPr>
        <w:t>отметить</w:t>
      </w:r>
      <w:r w:rsidRPr="006C7791">
        <w:rPr>
          <w:rFonts w:ascii="Times New Roman" w:hAnsi="Times New Roman" w:cs="Times New Roman"/>
          <w:sz w:val="28"/>
          <w:szCs w:val="28"/>
          <w:lang w:val="ru-RU"/>
        </w:rPr>
        <w:t xml:space="preserve">, что во время принятия Закона РК «Об авторском праве и смежных правах» действовал Кодекс Казахской ССР об административных правонарушениях 1984 года. Благодаря внесенным поправкам в 1996 году, в Кодексе уже предусматривалась ответственность за осуществление контрафактной деятельности. В частности была принята ст.170-3, в которой </w:t>
      </w:r>
      <w:r>
        <w:rPr>
          <w:rFonts w:ascii="Times New Roman" w:hAnsi="Times New Roman" w:cs="Times New Roman"/>
          <w:sz w:val="28"/>
          <w:szCs w:val="28"/>
          <w:lang w:val="ru-RU"/>
        </w:rPr>
        <w:t xml:space="preserve">говорилось, что </w:t>
      </w:r>
      <w:r w:rsidRPr="006C7791">
        <w:rPr>
          <w:rFonts w:ascii="Times New Roman" w:hAnsi="Times New Roman" w:cs="Times New Roman"/>
          <w:sz w:val="28"/>
          <w:szCs w:val="28"/>
          <w:lang w:val="ru-RU"/>
        </w:rPr>
        <w:t>продажа, сдача в прокат и иное незаконное использование в коммерческих целях экземпляров произведений или фонограмм в случаях, если экземпляры произведений или фонограмм являются контрафактными в соответствии с законодательством Республики Казахстан, влечет за собой ответственность в виде штрафа в сумме от трех до пяти минимальных размеров заработно</w:t>
      </w:r>
      <w:r>
        <w:rPr>
          <w:rFonts w:ascii="Times New Roman" w:hAnsi="Times New Roman" w:cs="Times New Roman"/>
          <w:sz w:val="28"/>
          <w:szCs w:val="28"/>
          <w:lang w:val="ru-RU"/>
        </w:rPr>
        <w:t xml:space="preserve">й платы, а на должностных лиц – </w:t>
      </w:r>
      <w:r w:rsidRPr="006C7791">
        <w:rPr>
          <w:rFonts w:ascii="Times New Roman" w:hAnsi="Times New Roman" w:cs="Times New Roman"/>
          <w:sz w:val="28"/>
          <w:szCs w:val="28"/>
          <w:lang w:val="ru-RU"/>
        </w:rPr>
        <w:t xml:space="preserve">в сумме от </w:t>
      </w:r>
      <w:r>
        <w:rPr>
          <w:rFonts w:ascii="Times New Roman" w:hAnsi="Times New Roman" w:cs="Times New Roman"/>
          <w:sz w:val="28"/>
          <w:szCs w:val="28"/>
          <w:lang w:val="ru-RU"/>
        </w:rPr>
        <w:t>5</w:t>
      </w:r>
      <w:r w:rsidRPr="006C7791">
        <w:rPr>
          <w:rFonts w:ascii="Times New Roman" w:hAnsi="Times New Roman" w:cs="Times New Roman"/>
          <w:sz w:val="28"/>
          <w:szCs w:val="28"/>
          <w:lang w:val="ru-RU"/>
        </w:rPr>
        <w:t xml:space="preserve"> до </w:t>
      </w:r>
      <w:r>
        <w:rPr>
          <w:rFonts w:ascii="Times New Roman" w:hAnsi="Times New Roman" w:cs="Times New Roman"/>
          <w:sz w:val="28"/>
          <w:szCs w:val="28"/>
          <w:lang w:val="ru-RU"/>
        </w:rPr>
        <w:t>10</w:t>
      </w:r>
      <w:r w:rsidRPr="006C7791">
        <w:rPr>
          <w:rFonts w:ascii="Times New Roman" w:hAnsi="Times New Roman" w:cs="Times New Roman"/>
          <w:sz w:val="28"/>
          <w:szCs w:val="28"/>
          <w:lang w:val="ru-RU"/>
        </w:rPr>
        <w:t xml:space="preserve"> </w:t>
      </w:r>
      <w:r>
        <w:rPr>
          <w:rFonts w:ascii="Times New Roman" w:hAnsi="Times New Roman" w:cs="Times New Roman"/>
          <w:sz w:val="28"/>
          <w:szCs w:val="28"/>
          <w:lang w:val="ru-RU"/>
        </w:rPr>
        <w:t>МРЗП</w:t>
      </w:r>
      <w:r w:rsidRPr="006C7791">
        <w:rPr>
          <w:rFonts w:ascii="Times New Roman" w:hAnsi="Times New Roman" w:cs="Times New Roman"/>
          <w:sz w:val="28"/>
          <w:szCs w:val="28"/>
          <w:lang w:val="ru-RU"/>
        </w:rPr>
        <w:t>, установленной законодательством Республики Казахстан, с конфискацией контрафактных экземпляров произведений или фонограмм.</w:t>
      </w:r>
    </w:p>
    <w:p w14:paraId="44505DDF" w14:textId="4A2157C6" w:rsidR="00CB4AB4" w:rsidRDefault="00CB4AB4" w:rsidP="00CB4AB4">
      <w:pPr>
        <w:ind w:firstLine="709"/>
        <w:jc w:val="both"/>
        <w:rPr>
          <w:rFonts w:ascii="Times New Roman" w:hAnsi="Times New Roman" w:cs="Times New Roman"/>
          <w:sz w:val="28"/>
          <w:szCs w:val="28"/>
          <w:lang w:val="ru-RU"/>
        </w:rPr>
      </w:pPr>
      <w:r w:rsidRPr="00CB4AB4">
        <w:rPr>
          <w:rFonts w:ascii="Times New Roman" w:hAnsi="Times New Roman" w:cs="Times New Roman"/>
          <w:sz w:val="28"/>
          <w:szCs w:val="28"/>
          <w:lang w:val="ru-RU"/>
        </w:rPr>
        <w:t>В этот период времени, авторы и (или) правообладатели для защиты своих прав могли обратиться в Государственное агентство Республики Казахстан по авторским и смежным правам. Государственное агентство Республики Казахстан по авторским и смежным правам являлось государственным органом, которое о</w:t>
      </w:r>
      <w:r w:rsidR="00BD0259">
        <w:rPr>
          <w:rFonts w:ascii="Times New Roman" w:hAnsi="Times New Roman" w:cs="Times New Roman"/>
          <w:sz w:val="28"/>
          <w:szCs w:val="28"/>
          <w:lang w:val="ru-RU"/>
        </w:rPr>
        <w:t>существляло политику Республики </w:t>
      </w:r>
      <w:r w:rsidRPr="00CB4AB4">
        <w:rPr>
          <w:rFonts w:ascii="Times New Roman" w:hAnsi="Times New Roman" w:cs="Times New Roman"/>
          <w:sz w:val="28"/>
          <w:szCs w:val="28"/>
          <w:lang w:val="ru-RU"/>
        </w:rPr>
        <w:t xml:space="preserve">Казахстан по данной проблематике в соответствии с Конституцией Республики Казахстан и положениями Всемирной (Женевской) конвенции об авторском </w:t>
      </w:r>
      <w:r>
        <w:rPr>
          <w:rFonts w:ascii="Times New Roman" w:hAnsi="Times New Roman" w:cs="Times New Roman"/>
          <w:sz w:val="28"/>
          <w:szCs w:val="28"/>
          <w:lang w:val="ru-RU"/>
        </w:rPr>
        <w:t>праве</w:t>
      </w:r>
      <w:r>
        <w:rPr>
          <w:rStyle w:val="ae"/>
          <w:rFonts w:ascii="Times New Roman" w:hAnsi="Times New Roman" w:cs="Times New Roman"/>
          <w:sz w:val="28"/>
          <w:szCs w:val="28"/>
          <w:lang w:val="ru-RU"/>
        </w:rPr>
        <w:footnoteReference w:id="10"/>
      </w:r>
      <w:r w:rsidRPr="00CB4AB4">
        <w:rPr>
          <w:rFonts w:ascii="Times New Roman" w:hAnsi="Times New Roman" w:cs="Times New Roman"/>
          <w:sz w:val="28"/>
          <w:szCs w:val="28"/>
          <w:lang w:val="ru-RU"/>
        </w:rPr>
        <w:t>. Указанное агентство имело право составлять протоколы по административным правонарушениям связанными с авторскими правами.</w:t>
      </w:r>
    </w:p>
    <w:p w14:paraId="7C311454" w14:textId="76504776" w:rsidR="00BD0259" w:rsidRDefault="00BD0259" w:rsidP="00BD0259">
      <w:pPr>
        <w:ind w:firstLine="709"/>
        <w:jc w:val="both"/>
        <w:rPr>
          <w:rFonts w:ascii="Times New Roman" w:hAnsi="Times New Roman" w:cs="Times New Roman"/>
          <w:sz w:val="28"/>
          <w:szCs w:val="28"/>
          <w:lang w:val="ru-RU"/>
        </w:rPr>
      </w:pPr>
      <w:r w:rsidRPr="00BD0259">
        <w:rPr>
          <w:rFonts w:ascii="Times New Roman" w:hAnsi="Times New Roman" w:cs="Times New Roman"/>
          <w:sz w:val="28"/>
          <w:szCs w:val="28"/>
          <w:lang w:val="ru-RU"/>
        </w:rPr>
        <w:t>В 2001 году с принятием нового Кодекса Республики Казахстан об административных правонарушениях, полномочия по составлению протоколов по административным правонарушениям перешли на органы юстиции. Тогда, за защитой своих прав авторы и (или) правообладатели могли обратиться в Комитет по правам интеллектуальной собственности Ми</w:t>
      </w:r>
      <w:r w:rsidR="00180CA9">
        <w:rPr>
          <w:rFonts w:ascii="Times New Roman" w:hAnsi="Times New Roman" w:cs="Times New Roman"/>
          <w:sz w:val="28"/>
          <w:szCs w:val="28"/>
          <w:lang w:val="ru-RU"/>
        </w:rPr>
        <w:t xml:space="preserve">нистерства </w:t>
      </w:r>
      <w:r w:rsidR="00180CA9" w:rsidRPr="009415F1">
        <w:rPr>
          <w:rFonts w:ascii="Times New Roman" w:hAnsi="Times New Roman" w:cs="Times New Roman"/>
          <w:sz w:val="28"/>
          <w:szCs w:val="28"/>
          <w:lang w:val="ru-RU"/>
        </w:rPr>
        <w:t>ю</w:t>
      </w:r>
      <w:r w:rsidRPr="009415F1">
        <w:rPr>
          <w:rFonts w:ascii="Times New Roman" w:hAnsi="Times New Roman" w:cs="Times New Roman"/>
          <w:sz w:val="28"/>
          <w:szCs w:val="28"/>
          <w:lang w:val="ru-RU"/>
        </w:rPr>
        <w:t>стиции</w:t>
      </w:r>
      <w:r>
        <w:rPr>
          <w:rFonts w:ascii="Times New Roman" w:hAnsi="Times New Roman" w:cs="Times New Roman"/>
          <w:sz w:val="28"/>
          <w:szCs w:val="28"/>
          <w:lang w:val="ru-RU"/>
        </w:rPr>
        <w:t xml:space="preserve"> с </w:t>
      </w:r>
      <w:r>
        <w:rPr>
          <w:rFonts w:ascii="Times New Roman" w:hAnsi="Times New Roman" w:cs="Times New Roman"/>
          <w:sz w:val="28"/>
          <w:szCs w:val="28"/>
          <w:lang w:val="ru-RU"/>
        </w:rPr>
        <w:lastRenderedPageBreak/>
        <w:t>обращением</w:t>
      </w:r>
      <w:r>
        <w:rPr>
          <w:rStyle w:val="ae"/>
          <w:rFonts w:ascii="Times New Roman" w:hAnsi="Times New Roman" w:cs="Times New Roman"/>
          <w:sz w:val="28"/>
          <w:szCs w:val="28"/>
          <w:lang w:val="ru-RU"/>
        </w:rPr>
        <w:footnoteReference w:id="11"/>
      </w:r>
      <w:r w:rsidRPr="00BD0259">
        <w:rPr>
          <w:rFonts w:ascii="Times New Roman" w:hAnsi="Times New Roman" w:cs="Times New Roman"/>
          <w:sz w:val="28"/>
          <w:szCs w:val="28"/>
          <w:lang w:val="ru-RU"/>
        </w:rPr>
        <w:t>. Комитет по правам интеллектуальной собственности я</w:t>
      </w:r>
      <w:r w:rsidR="00180CA9">
        <w:rPr>
          <w:rFonts w:ascii="Times New Roman" w:hAnsi="Times New Roman" w:cs="Times New Roman"/>
          <w:sz w:val="28"/>
          <w:szCs w:val="28"/>
          <w:lang w:val="ru-RU"/>
        </w:rPr>
        <w:t xml:space="preserve">влялся ведомством Министерства </w:t>
      </w:r>
      <w:r w:rsidR="00180CA9" w:rsidRPr="00825D33">
        <w:rPr>
          <w:rFonts w:ascii="Times New Roman" w:hAnsi="Times New Roman" w:cs="Times New Roman"/>
          <w:sz w:val="28"/>
          <w:szCs w:val="28"/>
          <w:lang w:val="ru-RU"/>
        </w:rPr>
        <w:t>ю</w:t>
      </w:r>
      <w:r w:rsidRPr="00825D33">
        <w:rPr>
          <w:rFonts w:ascii="Times New Roman" w:hAnsi="Times New Roman" w:cs="Times New Roman"/>
          <w:sz w:val="28"/>
          <w:szCs w:val="28"/>
          <w:lang w:val="ru-RU"/>
        </w:rPr>
        <w:t>стиции</w:t>
      </w:r>
      <w:r w:rsidRPr="00BD0259">
        <w:rPr>
          <w:rFonts w:ascii="Times New Roman" w:hAnsi="Times New Roman" w:cs="Times New Roman"/>
          <w:sz w:val="28"/>
          <w:szCs w:val="28"/>
          <w:lang w:val="ru-RU"/>
        </w:rPr>
        <w:t xml:space="preserve"> Республики Казахстан</w:t>
      </w:r>
      <w:r w:rsidR="00180CA9" w:rsidRPr="00825D33">
        <w:rPr>
          <w:rFonts w:ascii="Times New Roman" w:hAnsi="Times New Roman" w:cs="Times New Roman"/>
          <w:sz w:val="28"/>
          <w:szCs w:val="28"/>
          <w:lang w:val="ru-RU"/>
        </w:rPr>
        <w:t>,</w:t>
      </w:r>
      <w:r w:rsidRPr="00BD0259">
        <w:rPr>
          <w:rFonts w:ascii="Times New Roman" w:hAnsi="Times New Roman" w:cs="Times New Roman"/>
          <w:sz w:val="28"/>
          <w:szCs w:val="28"/>
          <w:lang w:val="ru-RU"/>
        </w:rPr>
        <w:t xml:space="preserve"> осуществлявшим специальные исполнительные и контрольно-надзорные функции, а также руководство в сфере охраны прав интеллектуальной собственности.</w:t>
      </w:r>
    </w:p>
    <w:p w14:paraId="5B475DDB" w14:textId="3CF2F9F1" w:rsidR="00BD0259" w:rsidRPr="00BD0259" w:rsidRDefault="00BD0259" w:rsidP="00BD0259">
      <w:pPr>
        <w:ind w:firstLine="709"/>
        <w:jc w:val="both"/>
        <w:rPr>
          <w:rFonts w:ascii="Times New Roman" w:hAnsi="Times New Roman" w:cs="Times New Roman"/>
          <w:sz w:val="28"/>
          <w:szCs w:val="28"/>
          <w:lang w:val="ru-RU"/>
        </w:rPr>
      </w:pPr>
      <w:r w:rsidRPr="00BD0259">
        <w:rPr>
          <w:rFonts w:ascii="Times New Roman" w:hAnsi="Times New Roman" w:cs="Times New Roman"/>
          <w:sz w:val="28"/>
          <w:szCs w:val="28"/>
          <w:lang w:val="ru-RU"/>
        </w:rPr>
        <w:t>Вместе с тем в 2003 году с созданием в территориальных органах юстиции (департаментах юстиции) отделов по правам интеллектуальной собственности, функции по проведению проверок и составлению протоколов по администрати</w:t>
      </w:r>
      <w:r w:rsidR="00180CA9">
        <w:rPr>
          <w:rFonts w:ascii="Times New Roman" w:hAnsi="Times New Roman" w:cs="Times New Roman"/>
          <w:sz w:val="28"/>
          <w:szCs w:val="28"/>
          <w:lang w:val="ru-RU"/>
        </w:rPr>
        <w:t xml:space="preserve">вным правонарушениям перешли в </w:t>
      </w:r>
      <w:r w:rsidR="00180CA9" w:rsidRPr="00825D33">
        <w:rPr>
          <w:rFonts w:ascii="Times New Roman" w:hAnsi="Times New Roman" w:cs="Times New Roman"/>
          <w:sz w:val="28"/>
          <w:szCs w:val="28"/>
          <w:lang w:val="ru-RU"/>
        </w:rPr>
        <w:t>д</w:t>
      </w:r>
      <w:r w:rsidRPr="00825D33">
        <w:rPr>
          <w:rFonts w:ascii="Times New Roman" w:hAnsi="Times New Roman" w:cs="Times New Roman"/>
          <w:sz w:val="28"/>
          <w:szCs w:val="28"/>
          <w:lang w:val="ru-RU"/>
        </w:rPr>
        <w:t>епартаменты</w:t>
      </w:r>
      <w:r w:rsidRPr="00BD0259">
        <w:rPr>
          <w:rFonts w:ascii="Times New Roman" w:hAnsi="Times New Roman" w:cs="Times New Roman"/>
          <w:sz w:val="28"/>
          <w:szCs w:val="28"/>
          <w:lang w:val="ru-RU"/>
        </w:rPr>
        <w:t xml:space="preserve"> юстиции.</w:t>
      </w:r>
    </w:p>
    <w:p w14:paraId="56D4A760" w14:textId="4DEF2649" w:rsidR="00BD0259" w:rsidRDefault="00BD0259" w:rsidP="00260F81">
      <w:pPr>
        <w:ind w:firstLine="709"/>
        <w:jc w:val="both"/>
        <w:rPr>
          <w:rFonts w:ascii="Times New Roman" w:hAnsi="Times New Roman" w:cs="Times New Roman"/>
          <w:sz w:val="28"/>
          <w:szCs w:val="28"/>
          <w:lang w:val="ru-RU"/>
        </w:rPr>
      </w:pPr>
      <w:r w:rsidRPr="00BD0259">
        <w:rPr>
          <w:rFonts w:ascii="Times New Roman" w:hAnsi="Times New Roman" w:cs="Times New Roman"/>
          <w:sz w:val="28"/>
          <w:szCs w:val="28"/>
          <w:lang w:val="ru-RU"/>
        </w:rPr>
        <w:t xml:space="preserve">Следует отметить, что </w:t>
      </w:r>
      <w:r w:rsidR="00260F81">
        <w:rPr>
          <w:rFonts w:ascii="Times New Roman" w:hAnsi="Times New Roman" w:cs="Times New Roman"/>
          <w:sz w:val="28"/>
          <w:szCs w:val="28"/>
          <w:lang w:val="ru-RU"/>
        </w:rPr>
        <w:t xml:space="preserve">сегодня </w:t>
      </w:r>
      <w:r w:rsidRPr="00BD0259">
        <w:rPr>
          <w:rFonts w:ascii="Times New Roman" w:hAnsi="Times New Roman" w:cs="Times New Roman"/>
          <w:sz w:val="28"/>
          <w:szCs w:val="28"/>
          <w:lang w:val="ru-RU"/>
        </w:rPr>
        <w:t>административная ответст</w:t>
      </w:r>
      <w:r w:rsidR="00260F81">
        <w:rPr>
          <w:rFonts w:ascii="Times New Roman" w:hAnsi="Times New Roman" w:cs="Times New Roman"/>
          <w:sz w:val="28"/>
          <w:szCs w:val="28"/>
          <w:lang w:val="ru-RU"/>
        </w:rPr>
        <w:t xml:space="preserve">венность за нарушение авторских и смежных </w:t>
      </w:r>
      <w:r w:rsidRPr="00BD0259">
        <w:rPr>
          <w:rFonts w:ascii="Times New Roman" w:hAnsi="Times New Roman" w:cs="Times New Roman"/>
          <w:sz w:val="28"/>
          <w:szCs w:val="28"/>
          <w:lang w:val="ru-RU"/>
        </w:rPr>
        <w:t>прав</w:t>
      </w:r>
      <w:r w:rsidR="00260F81">
        <w:rPr>
          <w:rFonts w:ascii="Times New Roman" w:hAnsi="Times New Roman" w:cs="Times New Roman"/>
          <w:sz w:val="28"/>
          <w:szCs w:val="28"/>
          <w:lang w:val="ru-RU"/>
        </w:rPr>
        <w:t xml:space="preserve"> не предусмотрена.</w:t>
      </w:r>
      <w:r w:rsidRPr="00BD0259">
        <w:rPr>
          <w:rFonts w:ascii="Times New Roman" w:hAnsi="Times New Roman" w:cs="Times New Roman"/>
          <w:sz w:val="28"/>
          <w:szCs w:val="28"/>
          <w:lang w:val="ru-RU"/>
        </w:rPr>
        <w:t xml:space="preserve"> </w:t>
      </w:r>
      <w:r w:rsidR="00260F81" w:rsidRPr="00996F47">
        <w:rPr>
          <w:rFonts w:ascii="Times New Roman" w:hAnsi="Times New Roman" w:cs="Times New Roman"/>
          <w:sz w:val="28"/>
          <w:szCs w:val="28"/>
          <w:lang w:val="ru-RU"/>
        </w:rPr>
        <w:t>В 2015 году она была перенесена в уголовное законо</w:t>
      </w:r>
      <w:r w:rsidR="00260F81">
        <w:rPr>
          <w:rFonts w:ascii="Times New Roman" w:hAnsi="Times New Roman" w:cs="Times New Roman"/>
          <w:sz w:val="28"/>
          <w:szCs w:val="28"/>
          <w:lang w:val="ru-RU"/>
        </w:rPr>
        <w:t xml:space="preserve">дательство (статья 198 УК). </w:t>
      </w:r>
      <w:r w:rsidRPr="00BD0259">
        <w:rPr>
          <w:rFonts w:ascii="Times New Roman" w:hAnsi="Times New Roman" w:cs="Times New Roman"/>
          <w:sz w:val="28"/>
          <w:szCs w:val="28"/>
          <w:lang w:val="ru-RU"/>
        </w:rPr>
        <w:t xml:space="preserve">Соответственно, органы юстиции стали больше не уполномочены на проведение проверок </w:t>
      </w:r>
      <w:r w:rsidR="00F11259">
        <w:rPr>
          <w:rFonts w:ascii="Times New Roman" w:hAnsi="Times New Roman" w:cs="Times New Roman"/>
          <w:sz w:val="28"/>
          <w:szCs w:val="28"/>
          <w:lang w:val="ru-RU"/>
        </w:rPr>
        <w:t>по</w:t>
      </w:r>
      <w:r w:rsidRPr="00BD0259">
        <w:rPr>
          <w:rFonts w:ascii="Times New Roman" w:hAnsi="Times New Roman" w:cs="Times New Roman"/>
          <w:sz w:val="28"/>
          <w:szCs w:val="28"/>
          <w:lang w:val="ru-RU"/>
        </w:rPr>
        <w:t xml:space="preserve"> нарушения</w:t>
      </w:r>
      <w:r w:rsidR="00F11259">
        <w:rPr>
          <w:rFonts w:ascii="Times New Roman" w:hAnsi="Times New Roman" w:cs="Times New Roman"/>
          <w:sz w:val="28"/>
          <w:szCs w:val="28"/>
          <w:lang w:val="ru-RU"/>
        </w:rPr>
        <w:t>м</w:t>
      </w:r>
      <w:r w:rsidRPr="00BD0259">
        <w:rPr>
          <w:rFonts w:ascii="Times New Roman" w:hAnsi="Times New Roman" w:cs="Times New Roman"/>
          <w:sz w:val="28"/>
          <w:szCs w:val="28"/>
          <w:lang w:val="ru-RU"/>
        </w:rPr>
        <w:t xml:space="preserve"> авторских </w:t>
      </w:r>
      <w:r w:rsidR="00024AD3">
        <w:rPr>
          <w:rFonts w:ascii="Times New Roman" w:hAnsi="Times New Roman" w:cs="Times New Roman"/>
          <w:sz w:val="28"/>
          <w:szCs w:val="28"/>
          <w:lang w:val="ru-RU"/>
        </w:rPr>
        <w:t xml:space="preserve">и смежных </w:t>
      </w:r>
      <w:r w:rsidRPr="00BD0259">
        <w:rPr>
          <w:rFonts w:ascii="Times New Roman" w:hAnsi="Times New Roman" w:cs="Times New Roman"/>
          <w:sz w:val="28"/>
          <w:szCs w:val="28"/>
          <w:lang w:val="ru-RU"/>
        </w:rPr>
        <w:t>прав.</w:t>
      </w:r>
    </w:p>
    <w:p w14:paraId="5AD46CBF" w14:textId="6E3E622C" w:rsidR="008A5494" w:rsidRPr="00647157" w:rsidRDefault="00981FCC" w:rsidP="00647157">
      <w:pPr>
        <w:ind w:firstLine="709"/>
        <w:jc w:val="both"/>
        <w:rPr>
          <w:rFonts w:ascii="Times New Roman" w:hAnsi="Times New Roman" w:cs="Times New Roman"/>
          <w:i/>
          <w:szCs w:val="28"/>
          <w:lang w:val="ru-RU"/>
        </w:rPr>
      </w:pPr>
      <w:r>
        <w:rPr>
          <w:rFonts w:ascii="Times New Roman" w:hAnsi="Times New Roman" w:cs="Times New Roman"/>
          <w:sz w:val="28"/>
          <w:szCs w:val="28"/>
          <w:lang w:val="ru-RU"/>
        </w:rPr>
        <w:t>Согласно</w:t>
      </w:r>
      <w:r w:rsidR="008A5494">
        <w:rPr>
          <w:rFonts w:ascii="Times New Roman" w:hAnsi="Times New Roman" w:cs="Times New Roman"/>
          <w:sz w:val="28"/>
          <w:szCs w:val="28"/>
          <w:lang w:val="ru-RU"/>
        </w:rPr>
        <w:t xml:space="preserve"> доводам Министерства </w:t>
      </w:r>
      <w:r w:rsidR="00647157">
        <w:rPr>
          <w:rFonts w:ascii="Times New Roman" w:hAnsi="Times New Roman" w:cs="Times New Roman"/>
          <w:sz w:val="28"/>
          <w:szCs w:val="28"/>
          <w:lang w:val="ru-RU"/>
        </w:rPr>
        <w:t>внутренних</w:t>
      </w:r>
      <w:r w:rsidR="008A5494">
        <w:rPr>
          <w:rFonts w:ascii="Times New Roman" w:hAnsi="Times New Roman" w:cs="Times New Roman"/>
          <w:sz w:val="28"/>
          <w:szCs w:val="28"/>
          <w:lang w:val="ru-RU"/>
        </w:rPr>
        <w:t xml:space="preserve"> дел, </w:t>
      </w:r>
      <w:r w:rsidR="00647157">
        <w:rPr>
          <w:rFonts w:ascii="Times New Roman" w:hAnsi="Times New Roman" w:cs="Times New Roman"/>
          <w:sz w:val="28"/>
          <w:szCs w:val="28"/>
          <w:lang w:val="ru-RU"/>
        </w:rPr>
        <w:t>в</w:t>
      </w:r>
      <w:r w:rsidR="008A5494" w:rsidRPr="008A5494">
        <w:rPr>
          <w:rFonts w:ascii="Times New Roman" w:hAnsi="Times New Roman" w:cs="Times New Roman"/>
          <w:sz w:val="28"/>
          <w:szCs w:val="28"/>
          <w:lang w:val="ru-RU"/>
        </w:rPr>
        <w:t>веденная норма об уголовном проступке на сегодняшний д</w:t>
      </w:r>
      <w:r w:rsidR="00647157">
        <w:rPr>
          <w:rFonts w:ascii="Times New Roman" w:hAnsi="Times New Roman" w:cs="Times New Roman"/>
          <w:sz w:val="28"/>
          <w:szCs w:val="28"/>
          <w:lang w:val="ru-RU"/>
        </w:rPr>
        <w:t xml:space="preserve">ень практически не реализуется. </w:t>
      </w:r>
      <w:r w:rsidR="008A5494" w:rsidRPr="008A5494">
        <w:rPr>
          <w:rFonts w:ascii="Times New Roman" w:hAnsi="Times New Roman" w:cs="Times New Roman"/>
          <w:sz w:val="28"/>
          <w:szCs w:val="28"/>
          <w:lang w:val="ru-RU"/>
        </w:rPr>
        <w:t>По указанным правонаруше</w:t>
      </w:r>
      <w:r w:rsidR="00647157">
        <w:rPr>
          <w:rFonts w:ascii="Times New Roman" w:hAnsi="Times New Roman" w:cs="Times New Roman"/>
          <w:sz w:val="28"/>
          <w:szCs w:val="28"/>
          <w:lang w:val="ru-RU"/>
        </w:rPr>
        <w:t xml:space="preserve">ниям правоохранительные органы </w:t>
      </w:r>
      <w:r w:rsidR="008A5494" w:rsidRPr="008A5494">
        <w:rPr>
          <w:rFonts w:ascii="Times New Roman" w:hAnsi="Times New Roman" w:cs="Times New Roman"/>
          <w:sz w:val="28"/>
          <w:szCs w:val="28"/>
          <w:lang w:val="ru-RU"/>
        </w:rPr>
        <w:t>не пр</w:t>
      </w:r>
      <w:r w:rsidR="00647157">
        <w:rPr>
          <w:rFonts w:ascii="Times New Roman" w:hAnsi="Times New Roman" w:cs="Times New Roman"/>
          <w:sz w:val="28"/>
          <w:szCs w:val="28"/>
          <w:lang w:val="ru-RU"/>
        </w:rPr>
        <w:t>оводят досудебное расследование</w:t>
      </w:r>
      <w:r w:rsidR="008A5494" w:rsidRPr="008A5494">
        <w:rPr>
          <w:rFonts w:ascii="Times New Roman" w:hAnsi="Times New Roman" w:cs="Times New Roman"/>
          <w:sz w:val="28"/>
          <w:szCs w:val="28"/>
          <w:lang w:val="ru-RU"/>
        </w:rPr>
        <w:t xml:space="preserve"> в связи с отнесением их к делам частного обвинения. Материалы после регистрации в Книге учета информации направляются для рассмотрения в суд </w:t>
      </w:r>
      <w:r w:rsidR="008A5494" w:rsidRPr="00647157">
        <w:rPr>
          <w:rFonts w:ascii="Times New Roman" w:hAnsi="Times New Roman" w:cs="Times New Roman"/>
          <w:sz w:val="28"/>
          <w:szCs w:val="28"/>
          <w:lang w:val="ru-RU"/>
        </w:rPr>
        <w:t>(в порядке ст.32 УПК)</w:t>
      </w:r>
      <w:r w:rsidR="008A5494" w:rsidRPr="00647157">
        <w:rPr>
          <w:rFonts w:ascii="Times New Roman" w:hAnsi="Times New Roman" w:cs="Times New Roman"/>
          <w:i/>
          <w:szCs w:val="28"/>
          <w:lang w:val="ru-RU"/>
        </w:rPr>
        <w:t xml:space="preserve">. </w:t>
      </w:r>
    </w:p>
    <w:p w14:paraId="6A9CA877" w14:textId="7DC3F69C" w:rsidR="006C0768" w:rsidRPr="00BD0259" w:rsidRDefault="008A5494" w:rsidP="00647157">
      <w:pPr>
        <w:ind w:firstLine="709"/>
        <w:jc w:val="both"/>
        <w:rPr>
          <w:rFonts w:ascii="Times New Roman" w:hAnsi="Times New Roman" w:cs="Times New Roman"/>
          <w:sz w:val="28"/>
          <w:szCs w:val="28"/>
          <w:lang w:val="ru-RU"/>
        </w:rPr>
      </w:pPr>
      <w:r w:rsidRPr="008A5494">
        <w:rPr>
          <w:rFonts w:ascii="Times New Roman" w:hAnsi="Times New Roman" w:cs="Times New Roman"/>
          <w:sz w:val="28"/>
          <w:szCs w:val="28"/>
          <w:lang w:val="ru-RU"/>
        </w:rPr>
        <w:t xml:space="preserve">В соответствии с ч.5 ст.32 УПК по делам частного и </w:t>
      </w:r>
      <w:proofErr w:type="spellStart"/>
      <w:r w:rsidRPr="008A5494">
        <w:rPr>
          <w:rFonts w:ascii="Times New Roman" w:hAnsi="Times New Roman" w:cs="Times New Roman"/>
          <w:sz w:val="28"/>
          <w:szCs w:val="28"/>
          <w:lang w:val="ru-RU"/>
        </w:rPr>
        <w:t>частно</w:t>
      </w:r>
      <w:proofErr w:type="spellEnd"/>
      <w:r w:rsidRPr="008A5494">
        <w:rPr>
          <w:rFonts w:ascii="Times New Roman" w:hAnsi="Times New Roman" w:cs="Times New Roman"/>
          <w:sz w:val="28"/>
          <w:szCs w:val="28"/>
          <w:lang w:val="ru-RU"/>
        </w:rPr>
        <w:t xml:space="preserve">-публичного обвинения, включая ч.2 ст.198 УК, правообладатели вправе в течении 3-х суток заявить свои права на продукцию (в </w:t>
      </w:r>
      <w:proofErr w:type="spellStart"/>
      <w:r w:rsidRPr="008A5494">
        <w:rPr>
          <w:rFonts w:ascii="Times New Roman" w:hAnsi="Times New Roman" w:cs="Times New Roman"/>
          <w:sz w:val="28"/>
          <w:szCs w:val="28"/>
          <w:lang w:val="ru-RU"/>
        </w:rPr>
        <w:t>т.ч</w:t>
      </w:r>
      <w:proofErr w:type="spellEnd"/>
      <w:r w:rsidRPr="008A5494">
        <w:rPr>
          <w:rFonts w:ascii="Times New Roman" w:hAnsi="Times New Roman" w:cs="Times New Roman"/>
          <w:sz w:val="28"/>
          <w:szCs w:val="28"/>
          <w:lang w:val="ru-RU"/>
        </w:rPr>
        <w:t>. с указанием причиненного ущерба). В случае непредставления таких сведений, производст</w:t>
      </w:r>
      <w:r w:rsidR="00647157">
        <w:rPr>
          <w:rFonts w:ascii="Times New Roman" w:hAnsi="Times New Roman" w:cs="Times New Roman"/>
          <w:sz w:val="28"/>
          <w:szCs w:val="28"/>
          <w:lang w:val="ru-RU"/>
        </w:rPr>
        <w:t xml:space="preserve">во по ним подлежит прекращению </w:t>
      </w:r>
      <w:r w:rsidRPr="008A5494">
        <w:rPr>
          <w:rFonts w:ascii="Times New Roman" w:hAnsi="Times New Roman" w:cs="Times New Roman"/>
          <w:sz w:val="28"/>
          <w:szCs w:val="28"/>
          <w:lang w:val="ru-RU"/>
        </w:rPr>
        <w:t>за отсутствием жалобы.</w:t>
      </w:r>
    </w:p>
    <w:p w14:paraId="1BA0E93D" w14:textId="12F1316B" w:rsidR="00A854BD" w:rsidRPr="00996F47" w:rsidRDefault="00A854BD" w:rsidP="00875ED7">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Простым со</w:t>
      </w:r>
      <w:r w:rsidR="00260F81">
        <w:rPr>
          <w:rFonts w:ascii="Times New Roman" w:hAnsi="Times New Roman" w:cs="Times New Roman"/>
          <w:sz w:val="28"/>
          <w:szCs w:val="28"/>
          <w:lang w:val="ru-RU"/>
        </w:rPr>
        <w:t>ставом (часть 1 статьи 198 УК</w:t>
      </w:r>
      <w:r w:rsidRPr="00996F47">
        <w:rPr>
          <w:rFonts w:ascii="Times New Roman" w:hAnsi="Times New Roman" w:cs="Times New Roman"/>
          <w:sz w:val="28"/>
          <w:szCs w:val="28"/>
          <w:lang w:val="ru-RU"/>
        </w:rPr>
        <w:t>) является н</w:t>
      </w:r>
      <w:r w:rsidRPr="008363AC">
        <w:rPr>
          <w:rFonts w:ascii="Times New Roman" w:hAnsi="Times New Roman" w:cs="Times New Roman"/>
          <w:sz w:val="28"/>
          <w:szCs w:val="28"/>
          <w:lang w:val="ru-RU"/>
        </w:rPr>
        <w:t>езаконное использование объектов авторского и (или) смежных прав, а равно приобретение, хранение, перемещение или изготовление контрафактных экземпляров объектов авторского права и (или) смежных прав в целях сбыта либо присвоение авторства или принуждение к соавторству</w:t>
      </w:r>
      <w:r w:rsidR="00875ED7">
        <w:rPr>
          <w:rFonts w:ascii="Times New Roman" w:hAnsi="Times New Roman" w:cs="Times New Roman"/>
          <w:sz w:val="28"/>
          <w:szCs w:val="28"/>
          <w:lang w:val="ru-RU"/>
        </w:rPr>
        <w:t>.</w:t>
      </w:r>
    </w:p>
    <w:p w14:paraId="71B39FC8" w14:textId="728EC7CB" w:rsidR="00A67360" w:rsidRPr="00996F47" w:rsidRDefault="00A854BD" w:rsidP="00875ED7">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Данный состав относится к уголовным проступкам и наказывается </w:t>
      </w:r>
      <w:r w:rsidRPr="008363AC">
        <w:rPr>
          <w:rFonts w:ascii="Times New Roman" w:hAnsi="Times New Roman" w:cs="Times New Roman"/>
          <w:sz w:val="28"/>
          <w:szCs w:val="28"/>
          <w:lang w:val="ru-RU"/>
        </w:rPr>
        <w:t xml:space="preserve">штрафом в размере до </w:t>
      </w:r>
      <w:r w:rsidRPr="00996F47">
        <w:rPr>
          <w:rFonts w:ascii="Times New Roman" w:hAnsi="Times New Roman" w:cs="Times New Roman"/>
          <w:sz w:val="28"/>
          <w:szCs w:val="28"/>
          <w:lang w:val="ru-RU"/>
        </w:rPr>
        <w:t xml:space="preserve">80 </w:t>
      </w:r>
      <w:r w:rsidRPr="008363AC">
        <w:rPr>
          <w:rFonts w:ascii="Times New Roman" w:hAnsi="Times New Roman" w:cs="Times New Roman"/>
          <w:sz w:val="28"/>
          <w:szCs w:val="28"/>
          <w:lang w:val="ru-RU"/>
        </w:rPr>
        <w:t xml:space="preserve">месячных расчетных показателей либо исправительными работами в том же размере, либо привлечением к общественным работам на срок до </w:t>
      </w:r>
      <w:r w:rsidRPr="00996F47">
        <w:rPr>
          <w:rFonts w:ascii="Times New Roman" w:hAnsi="Times New Roman" w:cs="Times New Roman"/>
          <w:sz w:val="28"/>
          <w:szCs w:val="28"/>
          <w:lang w:val="ru-RU"/>
        </w:rPr>
        <w:t>80</w:t>
      </w:r>
      <w:r w:rsidR="00875ED7">
        <w:rPr>
          <w:rFonts w:ascii="Times New Roman" w:hAnsi="Times New Roman" w:cs="Times New Roman"/>
          <w:sz w:val="28"/>
          <w:szCs w:val="28"/>
          <w:lang w:val="ru-RU"/>
        </w:rPr>
        <w:t xml:space="preserve"> часов.</w:t>
      </w:r>
    </w:p>
    <w:p w14:paraId="53B187FB" w14:textId="0162B999" w:rsidR="001B334F" w:rsidRPr="00996F47" w:rsidRDefault="00C55FCB" w:rsidP="00875ED7">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Д</w:t>
      </w:r>
      <w:r w:rsidR="00A854BD" w:rsidRPr="008363AC">
        <w:rPr>
          <w:rFonts w:ascii="Times New Roman" w:hAnsi="Times New Roman" w:cs="Times New Roman"/>
          <w:sz w:val="28"/>
          <w:szCs w:val="28"/>
          <w:lang w:val="ru-RU"/>
        </w:rPr>
        <w:t>еяния,</w:t>
      </w:r>
      <w:r w:rsidR="00A854BD" w:rsidRPr="00996F47">
        <w:rPr>
          <w:rFonts w:ascii="Times New Roman" w:hAnsi="Times New Roman" w:cs="Times New Roman"/>
          <w:sz w:val="28"/>
          <w:szCs w:val="28"/>
          <w:lang w:val="ru-RU"/>
        </w:rPr>
        <w:t xml:space="preserve"> предусмотренные </w:t>
      </w:r>
      <w:r w:rsidRPr="00996F47">
        <w:rPr>
          <w:rFonts w:ascii="Times New Roman" w:hAnsi="Times New Roman" w:cs="Times New Roman"/>
          <w:sz w:val="28"/>
          <w:szCs w:val="28"/>
          <w:lang w:val="ru-RU"/>
        </w:rPr>
        <w:t>простым составом</w:t>
      </w:r>
      <w:r w:rsidR="00A854BD" w:rsidRPr="00996F47">
        <w:rPr>
          <w:rFonts w:ascii="Times New Roman" w:hAnsi="Times New Roman" w:cs="Times New Roman"/>
          <w:sz w:val="28"/>
          <w:szCs w:val="28"/>
          <w:lang w:val="ru-RU"/>
        </w:rPr>
        <w:t>,</w:t>
      </w:r>
      <w:r w:rsidR="00A854BD" w:rsidRPr="008363AC">
        <w:rPr>
          <w:rFonts w:ascii="Times New Roman" w:hAnsi="Times New Roman" w:cs="Times New Roman"/>
          <w:sz w:val="28"/>
          <w:szCs w:val="28"/>
          <w:lang w:val="ru-RU"/>
        </w:rPr>
        <w:t xml:space="preserve"> если они совершены в значительном размере или причинили значительный ущерб либо существенный вред правам или законным интересам автора или иного правообладателя, либо совершены неоднократно, наказываются штрафом в размере до ста шестидесяти месячных расчетных показателей либо исправительными работами в том же </w:t>
      </w:r>
      <w:r w:rsidR="00A854BD" w:rsidRPr="008363AC">
        <w:rPr>
          <w:rFonts w:ascii="Times New Roman" w:hAnsi="Times New Roman" w:cs="Times New Roman"/>
          <w:sz w:val="28"/>
          <w:szCs w:val="28"/>
          <w:lang w:val="ru-RU"/>
        </w:rPr>
        <w:lastRenderedPageBreak/>
        <w:t>размере, либо привлечением к общественным работам на срок до ста шестидесяти часов, либо арестом на срок до сорока суток</w:t>
      </w:r>
      <w:r w:rsidR="00875ED7">
        <w:rPr>
          <w:rFonts w:ascii="Times New Roman" w:hAnsi="Times New Roman" w:cs="Times New Roman"/>
          <w:sz w:val="28"/>
          <w:szCs w:val="28"/>
          <w:lang w:val="ru-RU"/>
        </w:rPr>
        <w:t xml:space="preserve"> (часть 2 статьи 198 УК</w:t>
      </w:r>
      <w:r w:rsidR="00A854BD" w:rsidRPr="00996F47">
        <w:rPr>
          <w:rFonts w:ascii="Times New Roman" w:hAnsi="Times New Roman" w:cs="Times New Roman"/>
          <w:sz w:val="28"/>
          <w:szCs w:val="28"/>
          <w:lang w:val="ru-RU"/>
        </w:rPr>
        <w:t>)</w:t>
      </w:r>
      <w:r w:rsidR="00A854BD" w:rsidRPr="008363AC">
        <w:rPr>
          <w:rFonts w:ascii="Times New Roman" w:hAnsi="Times New Roman" w:cs="Times New Roman"/>
          <w:sz w:val="28"/>
          <w:szCs w:val="28"/>
          <w:lang w:val="ru-RU"/>
        </w:rPr>
        <w:t>.</w:t>
      </w:r>
    </w:p>
    <w:p w14:paraId="2A1D5322" w14:textId="63631413" w:rsidR="001B334F" w:rsidRPr="00996F47" w:rsidRDefault="001B334F" w:rsidP="00875ED7">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При этом, данн</w:t>
      </w:r>
      <w:r w:rsidR="00A23C43" w:rsidRPr="00996F47">
        <w:rPr>
          <w:rFonts w:ascii="Times New Roman" w:hAnsi="Times New Roman" w:cs="Times New Roman"/>
          <w:sz w:val="28"/>
          <w:szCs w:val="28"/>
          <w:lang w:val="ru-RU"/>
        </w:rPr>
        <w:t>ые</w:t>
      </w:r>
      <w:r w:rsidRPr="00996F47">
        <w:rPr>
          <w:rFonts w:ascii="Times New Roman" w:hAnsi="Times New Roman" w:cs="Times New Roman"/>
          <w:sz w:val="28"/>
          <w:szCs w:val="28"/>
          <w:lang w:val="ru-RU"/>
        </w:rPr>
        <w:t xml:space="preserve"> </w:t>
      </w:r>
      <w:r w:rsidRPr="008363AC">
        <w:rPr>
          <w:rFonts w:ascii="Times New Roman" w:hAnsi="Times New Roman" w:cs="Times New Roman"/>
          <w:sz w:val="28"/>
          <w:szCs w:val="28"/>
          <w:lang w:val="ru-RU"/>
        </w:rPr>
        <w:t>норм</w:t>
      </w:r>
      <w:r w:rsidR="00A23C43" w:rsidRPr="00996F47">
        <w:rPr>
          <w:rFonts w:ascii="Times New Roman" w:hAnsi="Times New Roman" w:cs="Times New Roman"/>
          <w:sz w:val="28"/>
          <w:szCs w:val="28"/>
          <w:lang w:val="ru-RU"/>
        </w:rPr>
        <w:t>ы</w:t>
      </w:r>
      <w:r w:rsidRPr="008363AC">
        <w:rPr>
          <w:rFonts w:ascii="Times New Roman" w:hAnsi="Times New Roman" w:cs="Times New Roman"/>
          <w:sz w:val="28"/>
          <w:szCs w:val="28"/>
          <w:lang w:val="ru-RU"/>
        </w:rPr>
        <w:t xml:space="preserve"> на сегодняшний день практически не реализу</w:t>
      </w:r>
      <w:r w:rsidR="00A23C43" w:rsidRPr="00996F47">
        <w:rPr>
          <w:rFonts w:ascii="Times New Roman" w:hAnsi="Times New Roman" w:cs="Times New Roman"/>
          <w:sz w:val="28"/>
          <w:szCs w:val="28"/>
          <w:lang w:val="ru-RU"/>
        </w:rPr>
        <w:t>ю</w:t>
      </w:r>
      <w:r w:rsidRPr="008363AC">
        <w:rPr>
          <w:rFonts w:ascii="Times New Roman" w:hAnsi="Times New Roman" w:cs="Times New Roman"/>
          <w:sz w:val="28"/>
          <w:szCs w:val="28"/>
          <w:lang w:val="ru-RU"/>
        </w:rPr>
        <w:t>тся.</w:t>
      </w:r>
      <w:r w:rsidRPr="00996F47">
        <w:rPr>
          <w:rFonts w:ascii="Times New Roman" w:hAnsi="Times New Roman" w:cs="Times New Roman"/>
          <w:sz w:val="28"/>
          <w:szCs w:val="28"/>
          <w:lang w:val="ru-RU"/>
        </w:rPr>
        <w:t xml:space="preserve"> Это обусловлено тем, что дела об уголовных правонарушениях, предусмотренных част</w:t>
      </w:r>
      <w:r w:rsidR="006F78B4" w:rsidRPr="00996F47">
        <w:rPr>
          <w:rFonts w:ascii="Times New Roman" w:hAnsi="Times New Roman" w:cs="Times New Roman"/>
          <w:sz w:val="28"/>
          <w:szCs w:val="28"/>
          <w:lang w:val="ru-RU"/>
        </w:rPr>
        <w:t>ями</w:t>
      </w:r>
      <w:r w:rsidRPr="00996F47">
        <w:rPr>
          <w:rFonts w:ascii="Times New Roman" w:hAnsi="Times New Roman" w:cs="Times New Roman"/>
          <w:sz w:val="28"/>
          <w:szCs w:val="28"/>
          <w:lang w:val="ru-RU"/>
        </w:rPr>
        <w:t xml:space="preserve"> первой </w:t>
      </w:r>
      <w:r w:rsidR="006F78B4" w:rsidRPr="00996F47">
        <w:rPr>
          <w:rFonts w:ascii="Times New Roman" w:hAnsi="Times New Roman" w:cs="Times New Roman"/>
          <w:sz w:val="28"/>
          <w:szCs w:val="28"/>
          <w:lang w:val="ru-RU"/>
        </w:rPr>
        <w:t xml:space="preserve">и второй </w:t>
      </w:r>
      <w:r w:rsidRPr="00996F47">
        <w:rPr>
          <w:rFonts w:ascii="Times New Roman" w:hAnsi="Times New Roman" w:cs="Times New Roman"/>
          <w:sz w:val="28"/>
          <w:szCs w:val="28"/>
          <w:lang w:val="ru-RU"/>
        </w:rPr>
        <w:t>статьи 198</w:t>
      </w:r>
      <w:r w:rsidR="00875ED7">
        <w:rPr>
          <w:rFonts w:ascii="Times New Roman" w:hAnsi="Times New Roman" w:cs="Times New Roman"/>
          <w:sz w:val="28"/>
          <w:szCs w:val="28"/>
          <w:lang w:val="ru-RU"/>
        </w:rPr>
        <w:t xml:space="preserve"> УК</w:t>
      </w:r>
      <w:r w:rsidRPr="00996F47">
        <w:rPr>
          <w:rFonts w:ascii="Times New Roman" w:hAnsi="Times New Roman" w:cs="Times New Roman"/>
          <w:sz w:val="28"/>
          <w:szCs w:val="28"/>
          <w:lang w:val="ru-RU"/>
        </w:rPr>
        <w:t xml:space="preserve"> являются делами частного </w:t>
      </w:r>
      <w:r w:rsidR="006F78B4" w:rsidRPr="00996F47">
        <w:rPr>
          <w:rFonts w:ascii="Times New Roman" w:hAnsi="Times New Roman" w:cs="Times New Roman"/>
          <w:sz w:val="28"/>
          <w:szCs w:val="28"/>
          <w:lang w:val="ru-RU"/>
        </w:rPr>
        <w:t>и частно-публичного обвинения, соответственно.</w:t>
      </w:r>
      <w:r w:rsidRPr="00996F47">
        <w:rPr>
          <w:rFonts w:ascii="Times New Roman" w:hAnsi="Times New Roman" w:cs="Times New Roman"/>
          <w:sz w:val="28"/>
          <w:szCs w:val="28"/>
          <w:lang w:val="ru-RU"/>
        </w:rPr>
        <w:t xml:space="preserve"> </w:t>
      </w:r>
      <w:r w:rsidR="006F78B4" w:rsidRPr="00996F47">
        <w:rPr>
          <w:rFonts w:ascii="Times New Roman" w:hAnsi="Times New Roman" w:cs="Times New Roman"/>
          <w:sz w:val="28"/>
          <w:szCs w:val="28"/>
          <w:lang w:val="ru-RU"/>
        </w:rPr>
        <w:t>П</w:t>
      </w:r>
      <w:r w:rsidRPr="00996F47">
        <w:rPr>
          <w:rFonts w:ascii="Times New Roman" w:hAnsi="Times New Roman" w:cs="Times New Roman"/>
          <w:sz w:val="28"/>
          <w:szCs w:val="28"/>
          <w:lang w:val="ru-RU"/>
        </w:rPr>
        <w:t xml:space="preserve">роизводство по </w:t>
      </w:r>
      <w:r w:rsidR="006F78B4" w:rsidRPr="00996F47">
        <w:rPr>
          <w:rFonts w:ascii="Times New Roman" w:hAnsi="Times New Roman" w:cs="Times New Roman"/>
          <w:sz w:val="28"/>
          <w:szCs w:val="28"/>
          <w:lang w:val="ru-RU"/>
        </w:rPr>
        <w:t xml:space="preserve">ним </w:t>
      </w:r>
      <w:r w:rsidRPr="00996F47">
        <w:rPr>
          <w:rFonts w:ascii="Times New Roman" w:hAnsi="Times New Roman" w:cs="Times New Roman"/>
          <w:sz w:val="28"/>
          <w:szCs w:val="28"/>
          <w:lang w:val="ru-RU"/>
        </w:rPr>
        <w:t>начинается не ина</w:t>
      </w:r>
      <w:r w:rsidR="00875ED7">
        <w:rPr>
          <w:rFonts w:ascii="Times New Roman" w:hAnsi="Times New Roman" w:cs="Times New Roman"/>
          <w:sz w:val="28"/>
          <w:szCs w:val="28"/>
          <w:lang w:val="ru-RU"/>
        </w:rPr>
        <w:t xml:space="preserve">че как по жалобе потерпевшего. </w:t>
      </w:r>
    </w:p>
    <w:p w14:paraId="420B0230" w14:textId="5EA5A836" w:rsidR="001B334F" w:rsidRPr="00996F47" w:rsidRDefault="001B334F" w:rsidP="00996F47">
      <w:pPr>
        <w:ind w:firstLine="709"/>
        <w:jc w:val="both"/>
        <w:rPr>
          <w:rFonts w:ascii="Times New Roman" w:hAnsi="Times New Roman" w:cs="Times New Roman"/>
          <w:sz w:val="28"/>
          <w:szCs w:val="28"/>
          <w:lang w:val="ru-RU"/>
        </w:rPr>
      </w:pPr>
      <w:r w:rsidRPr="008363AC">
        <w:rPr>
          <w:rFonts w:ascii="Times New Roman" w:hAnsi="Times New Roman" w:cs="Times New Roman"/>
          <w:sz w:val="28"/>
          <w:szCs w:val="28"/>
          <w:lang w:val="ru-RU"/>
        </w:rPr>
        <w:t xml:space="preserve">В соответствии с ч.5 ст.32 </w:t>
      </w:r>
      <w:r w:rsidR="00875ED7">
        <w:rPr>
          <w:rFonts w:ascii="Times New Roman" w:hAnsi="Times New Roman" w:cs="Times New Roman"/>
          <w:sz w:val="28"/>
          <w:szCs w:val="28"/>
          <w:lang w:val="ru-RU"/>
        </w:rPr>
        <w:t>УПК</w:t>
      </w:r>
      <w:r w:rsidRPr="008363AC">
        <w:rPr>
          <w:rFonts w:ascii="Times New Roman" w:hAnsi="Times New Roman" w:cs="Times New Roman"/>
          <w:sz w:val="28"/>
          <w:szCs w:val="28"/>
          <w:lang w:val="ru-RU"/>
        </w:rPr>
        <w:t>,</w:t>
      </w:r>
      <w:r w:rsidRPr="00996F47">
        <w:rPr>
          <w:rFonts w:ascii="Times New Roman" w:hAnsi="Times New Roman" w:cs="Times New Roman"/>
          <w:sz w:val="28"/>
          <w:szCs w:val="28"/>
          <w:lang w:val="ru-RU"/>
        </w:rPr>
        <w:t xml:space="preserve"> после регистрации сообщения об уголовном правонарушении в Едином реестре досудебных расследований и проведения неотложных следственных действий производство по делам частного и частно-публичного обвинения и преследования при отсутствии жалобы потерпевшего не позднее трех суток с момента регистрации подлежит прекращению за отсутствием жалобы потерпевшего.</w:t>
      </w:r>
    </w:p>
    <w:p w14:paraId="1FA7D162" w14:textId="614A4C18" w:rsidR="001B334F" w:rsidRPr="00996F47" w:rsidRDefault="001B334F" w:rsidP="008B3C85">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Частями 3 и 4 статьи 198 УК предусмотрены дополнительные квал</w:t>
      </w:r>
      <w:r w:rsidR="008B3C85">
        <w:rPr>
          <w:rFonts w:ascii="Times New Roman" w:hAnsi="Times New Roman" w:cs="Times New Roman"/>
          <w:sz w:val="28"/>
          <w:szCs w:val="28"/>
          <w:lang w:val="ru-RU"/>
        </w:rPr>
        <w:t>ифицирующие составы.</w:t>
      </w:r>
    </w:p>
    <w:p w14:paraId="14849D52" w14:textId="04F4286C" w:rsidR="00A854BD" w:rsidRPr="00996F47" w:rsidRDefault="001B334F" w:rsidP="008B3C85">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В </w:t>
      </w:r>
      <w:r w:rsidR="00A854BD" w:rsidRPr="00996F47">
        <w:rPr>
          <w:rFonts w:ascii="Times New Roman" w:hAnsi="Times New Roman" w:cs="Times New Roman"/>
          <w:sz w:val="28"/>
          <w:szCs w:val="28"/>
          <w:lang w:val="ru-RU"/>
        </w:rPr>
        <w:t>случае совершения д</w:t>
      </w:r>
      <w:r w:rsidR="00A854BD" w:rsidRPr="008363AC">
        <w:rPr>
          <w:rFonts w:ascii="Times New Roman" w:hAnsi="Times New Roman" w:cs="Times New Roman"/>
          <w:sz w:val="28"/>
          <w:szCs w:val="28"/>
          <w:lang w:val="ru-RU"/>
        </w:rPr>
        <w:t>еяни</w:t>
      </w:r>
      <w:r w:rsidR="00A854BD" w:rsidRPr="00996F47">
        <w:rPr>
          <w:rFonts w:ascii="Times New Roman" w:hAnsi="Times New Roman" w:cs="Times New Roman"/>
          <w:sz w:val="28"/>
          <w:szCs w:val="28"/>
          <w:lang w:val="ru-RU"/>
        </w:rPr>
        <w:t>й</w:t>
      </w:r>
      <w:r w:rsidR="00A854BD" w:rsidRPr="008363AC">
        <w:rPr>
          <w:rFonts w:ascii="Times New Roman" w:hAnsi="Times New Roman" w:cs="Times New Roman"/>
          <w:sz w:val="28"/>
          <w:szCs w:val="28"/>
          <w:lang w:val="ru-RU"/>
        </w:rPr>
        <w:t>, предусмотренны</w:t>
      </w:r>
      <w:r w:rsidR="00A854BD" w:rsidRPr="00996F47">
        <w:rPr>
          <w:rFonts w:ascii="Times New Roman" w:hAnsi="Times New Roman" w:cs="Times New Roman"/>
          <w:sz w:val="28"/>
          <w:szCs w:val="28"/>
          <w:lang w:val="ru-RU"/>
        </w:rPr>
        <w:t>х частью второй</w:t>
      </w:r>
      <w:r w:rsidR="00924330" w:rsidRPr="00996F47">
        <w:rPr>
          <w:rFonts w:ascii="Times New Roman" w:hAnsi="Times New Roman" w:cs="Times New Roman"/>
          <w:sz w:val="28"/>
          <w:szCs w:val="28"/>
          <w:lang w:val="ru-RU"/>
        </w:rPr>
        <w:t xml:space="preserve"> данной статьи</w:t>
      </w:r>
      <w:r w:rsidR="00A854BD" w:rsidRPr="00996F47">
        <w:rPr>
          <w:rFonts w:ascii="Times New Roman" w:hAnsi="Times New Roman" w:cs="Times New Roman"/>
          <w:sz w:val="28"/>
          <w:szCs w:val="28"/>
          <w:lang w:val="ru-RU"/>
        </w:rPr>
        <w:t xml:space="preserve">, </w:t>
      </w:r>
      <w:r w:rsidR="00A854BD" w:rsidRPr="008363AC">
        <w:rPr>
          <w:rFonts w:ascii="Times New Roman" w:hAnsi="Times New Roman" w:cs="Times New Roman"/>
          <w:sz w:val="28"/>
          <w:szCs w:val="28"/>
          <w:lang w:val="ru-RU"/>
        </w:rPr>
        <w:t>группой лиц по предварительному сговору</w:t>
      </w:r>
      <w:r w:rsidR="00A854BD" w:rsidRPr="00996F47">
        <w:rPr>
          <w:rFonts w:ascii="Times New Roman" w:hAnsi="Times New Roman" w:cs="Times New Roman"/>
          <w:sz w:val="28"/>
          <w:szCs w:val="28"/>
          <w:lang w:val="ru-RU"/>
        </w:rPr>
        <w:t xml:space="preserve">, </w:t>
      </w:r>
      <w:r w:rsidR="00A854BD" w:rsidRPr="008363AC">
        <w:rPr>
          <w:rFonts w:ascii="Times New Roman" w:hAnsi="Times New Roman" w:cs="Times New Roman"/>
          <w:sz w:val="28"/>
          <w:szCs w:val="28"/>
          <w:lang w:val="ru-RU"/>
        </w:rPr>
        <w:t>в крупном размере или причинившие крупный ущерб</w:t>
      </w:r>
      <w:r w:rsidR="00A854BD" w:rsidRPr="00996F47">
        <w:rPr>
          <w:rFonts w:ascii="Times New Roman" w:hAnsi="Times New Roman" w:cs="Times New Roman"/>
          <w:sz w:val="28"/>
          <w:szCs w:val="28"/>
          <w:lang w:val="ru-RU"/>
        </w:rPr>
        <w:t xml:space="preserve">, </w:t>
      </w:r>
      <w:r w:rsidR="00A854BD" w:rsidRPr="008363AC">
        <w:rPr>
          <w:rFonts w:ascii="Times New Roman" w:hAnsi="Times New Roman" w:cs="Times New Roman"/>
          <w:sz w:val="28"/>
          <w:szCs w:val="28"/>
          <w:lang w:val="ru-RU"/>
        </w:rPr>
        <w:t xml:space="preserve">лицом с использованием своего служебного положения, </w:t>
      </w:r>
      <w:r w:rsidR="00A854BD" w:rsidRPr="00996F47">
        <w:rPr>
          <w:rFonts w:ascii="Times New Roman" w:hAnsi="Times New Roman" w:cs="Times New Roman"/>
          <w:sz w:val="28"/>
          <w:szCs w:val="28"/>
          <w:lang w:val="ru-RU"/>
        </w:rPr>
        <w:t>санкци</w:t>
      </w:r>
      <w:r w:rsidR="00DB5223" w:rsidRPr="00996F47">
        <w:rPr>
          <w:rFonts w:ascii="Times New Roman" w:hAnsi="Times New Roman" w:cs="Times New Roman"/>
          <w:sz w:val="28"/>
          <w:szCs w:val="28"/>
          <w:lang w:val="ru-RU"/>
        </w:rPr>
        <w:t>ей будет являться</w:t>
      </w:r>
      <w:r w:rsidR="00A854BD" w:rsidRPr="00996F47">
        <w:rPr>
          <w:rFonts w:ascii="Times New Roman" w:hAnsi="Times New Roman" w:cs="Times New Roman"/>
          <w:sz w:val="28"/>
          <w:szCs w:val="28"/>
          <w:lang w:val="ru-RU"/>
        </w:rPr>
        <w:t xml:space="preserve"> </w:t>
      </w:r>
      <w:r w:rsidR="00A854BD" w:rsidRPr="008363AC">
        <w:rPr>
          <w:rFonts w:ascii="Times New Roman" w:hAnsi="Times New Roman" w:cs="Times New Roman"/>
          <w:sz w:val="28"/>
          <w:szCs w:val="28"/>
          <w:lang w:val="ru-RU"/>
        </w:rPr>
        <w:t>штраф</w:t>
      </w:r>
      <w:r w:rsidR="00A854BD" w:rsidRPr="00996F47">
        <w:rPr>
          <w:rFonts w:ascii="Times New Roman" w:hAnsi="Times New Roman" w:cs="Times New Roman"/>
          <w:sz w:val="28"/>
          <w:szCs w:val="28"/>
          <w:lang w:val="ru-RU"/>
        </w:rPr>
        <w:t xml:space="preserve"> </w:t>
      </w:r>
      <w:r w:rsidR="00A854BD" w:rsidRPr="008363AC">
        <w:rPr>
          <w:rFonts w:ascii="Times New Roman" w:hAnsi="Times New Roman" w:cs="Times New Roman"/>
          <w:sz w:val="28"/>
          <w:szCs w:val="28"/>
          <w:lang w:val="ru-RU"/>
        </w:rPr>
        <w:t xml:space="preserve">в размере до </w:t>
      </w:r>
      <w:r w:rsidR="00A854BD" w:rsidRPr="00996F47">
        <w:rPr>
          <w:rFonts w:ascii="Times New Roman" w:hAnsi="Times New Roman" w:cs="Times New Roman"/>
          <w:sz w:val="28"/>
          <w:szCs w:val="28"/>
          <w:lang w:val="ru-RU"/>
        </w:rPr>
        <w:t xml:space="preserve">5000 </w:t>
      </w:r>
      <w:r w:rsidR="00A854BD" w:rsidRPr="008363AC">
        <w:rPr>
          <w:rFonts w:ascii="Times New Roman" w:hAnsi="Times New Roman" w:cs="Times New Roman"/>
          <w:sz w:val="28"/>
          <w:szCs w:val="28"/>
          <w:lang w:val="ru-RU"/>
        </w:rPr>
        <w:t>месячных расчетных показателей либо исправительны</w:t>
      </w:r>
      <w:r w:rsidR="00A854BD" w:rsidRPr="00996F47">
        <w:rPr>
          <w:rFonts w:ascii="Times New Roman" w:hAnsi="Times New Roman" w:cs="Times New Roman"/>
          <w:sz w:val="28"/>
          <w:szCs w:val="28"/>
          <w:lang w:val="ru-RU"/>
        </w:rPr>
        <w:t>е</w:t>
      </w:r>
      <w:r w:rsidR="00A854BD" w:rsidRPr="008363AC">
        <w:rPr>
          <w:rFonts w:ascii="Times New Roman" w:hAnsi="Times New Roman" w:cs="Times New Roman"/>
          <w:sz w:val="28"/>
          <w:szCs w:val="28"/>
          <w:lang w:val="ru-RU"/>
        </w:rPr>
        <w:t xml:space="preserve"> работ</w:t>
      </w:r>
      <w:r w:rsidR="00A854BD" w:rsidRPr="00996F47">
        <w:rPr>
          <w:rFonts w:ascii="Times New Roman" w:hAnsi="Times New Roman" w:cs="Times New Roman"/>
          <w:sz w:val="28"/>
          <w:szCs w:val="28"/>
          <w:lang w:val="ru-RU"/>
        </w:rPr>
        <w:t>ы</w:t>
      </w:r>
      <w:r w:rsidR="00A854BD" w:rsidRPr="008363AC">
        <w:rPr>
          <w:rFonts w:ascii="Times New Roman" w:hAnsi="Times New Roman" w:cs="Times New Roman"/>
          <w:sz w:val="28"/>
          <w:szCs w:val="28"/>
          <w:lang w:val="ru-RU"/>
        </w:rPr>
        <w:t xml:space="preserve"> в том же размере, либо привлечение к общественным работам на срок до </w:t>
      </w:r>
      <w:r w:rsidR="00A854BD" w:rsidRPr="00996F47">
        <w:rPr>
          <w:rFonts w:ascii="Times New Roman" w:hAnsi="Times New Roman" w:cs="Times New Roman"/>
          <w:sz w:val="28"/>
          <w:szCs w:val="28"/>
          <w:lang w:val="ru-RU"/>
        </w:rPr>
        <w:t xml:space="preserve">1200 </w:t>
      </w:r>
      <w:r w:rsidR="00A854BD" w:rsidRPr="008363AC">
        <w:rPr>
          <w:rFonts w:ascii="Times New Roman" w:hAnsi="Times New Roman" w:cs="Times New Roman"/>
          <w:sz w:val="28"/>
          <w:szCs w:val="28"/>
          <w:lang w:val="ru-RU"/>
        </w:rPr>
        <w:t xml:space="preserve">часов, либо ограничением свободы на срок до </w:t>
      </w:r>
      <w:r w:rsidR="00A854BD" w:rsidRPr="00996F47">
        <w:rPr>
          <w:rFonts w:ascii="Times New Roman" w:hAnsi="Times New Roman" w:cs="Times New Roman"/>
          <w:sz w:val="28"/>
          <w:szCs w:val="28"/>
          <w:lang w:val="ru-RU"/>
        </w:rPr>
        <w:t xml:space="preserve">5 </w:t>
      </w:r>
      <w:r w:rsidR="00A854BD" w:rsidRPr="008363AC">
        <w:rPr>
          <w:rFonts w:ascii="Times New Roman" w:hAnsi="Times New Roman" w:cs="Times New Roman"/>
          <w:sz w:val="28"/>
          <w:szCs w:val="28"/>
          <w:lang w:val="ru-RU"/>
        </w:rPr>
        <w:t xml:space="preserve">лет, либо лишением свободы на тот же срок, с лишением права занимать определенные должности или заниматься определенной деятельностью на срок до </w:t>
      </w:r>
      <w:r w:rsidR="00A854BD" w:rsidRPr="00996F47">
        <w:rPr>
          <w:rFonts w:ascii="Times New Roman" w:hAnsi="Times New Roman" w:cs="Times New Roman"/>
          <w:sz w:val="28"/>
          <w:szCs w:val="28"/>
          <w:lang w:val="ru-RU"/>
        </w:rPr>
        <w:t>3</w:t>
      </w:r>
      <w:r w:rsidR="00A854BD" w:rsidRPr="008363AC">
        <w:rPr>
          <w:rFonts w:ascii="Times New Roman" w:hAnsi="Times New Roman" w:cs="Times New Roman"/>
          <w:sz w:val="28"/>
          <w:szCs w:val="28"/>
          <w:lang w:val="ru-RU"/>
        </w:rPr>
        <w:t xml:space="preserve"> лет или без такового</w:t>
      </w:r>
      <w:r w:rsidR="008B3C85">
        <w:rPr>
          <w:rFonts w:ascii="Times New Roman" w:hAnsi="Times New Roman" w:cs="Times New Roman"/>
          <w:sz w:val="28"/>
          <w:szCs w:val="28"/>
          <w:lang w:val="ru-RU"/>
        </w:rPr>
        <w:t xml:space="preserve"> (часть 3 статьи 198 УК</w:t>
      </w:r>
      <w:r w:rsidR="00A854BD" w:rsidRPr="00996F47">
        <w:rPr>
          <w:rFonts w:ascii="Times New Roman" w:hAnsi="Times New Roman" w:cs="Times New Roman"/>
          <w:sz w:val="28"/>
          <w:szCs w:val="28"/>
          <w:lang w:val="ru-RU"/>
        </w:rPr>
        <w:t>)</w:t>
      </w:r>
      <w:r w:rsidR="00A854BD" w:rsidRPr="008363AC">
        <w:rPr>
          <w:rFonts w:ascii="Times New Roman" w:hAnsi="Times New Roman" w:cs="Times New Roman"/>
          <w:sz w:val="28"/>
          <w:szCs w:val="28"/>
          <w:lang w:val="ru-RU"/>
        </w:rPr>
        <w:t>.</w:t>
      </w:r>
    </w:p>
    <w:p w14:paraId="1116D85F" w14:textId="7A5C3FBF" w:rsidR="005C536F" w:rsidRPr="00996F47" w:rsidRDefault="00A854BD" w:rsidP="008B3C85">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Д</w:t>
      </w:r>
      <w:r w:rsidRPr="008363AC">
        <w:rPr>
          <w:rFonts w:ascii="Times New Roman" w:hAnsi="Times New Roman" w:cs="Times New Roman"/>
          <w:sz w:val="28"/>
          <w:szCs w:val="28"/>
          <w:lang w:val="ru-RU"/>
        </w:rPr>
        <w:t xml:space="preserve">еяния, предусмотренные частями второй или третьей, совершенные преступной группой, наказываются ограничением свободы на срок от </w:t>
      </w:r>
      <w:r w:rsidRPr="00996F47">
        <w:rPr>
          <w:rFonts w:ascii="Times New Roman" w:hAnsi="Times New Roman" w:cs="Times New Roman"/>
          <w:sz w:val="28"/>
          <w:szCs w:val="28"/>
          <w:lang w:val="ru-RU"/>
        </w:rPr>
        <w:t>3</w:t>
      </w:r>
      <w:r w:rsidRPr="008363AC">
        <w:rPr>
          <w:rFonts w:ascii="Times New Roman" w:hAnsi="Times New Roman" w:cs="Times New Roman"/>
          <w:sz w:val="28"/>
          <w:szCs w:val="28"/>
          <w:lang w:val="ru-RU"/>
        </w:rPr>
        <w:t xml:space="preserve"> до </w:t>
      </w:r>
      <w:r w:rsidRPr="00996F47">
        <w:rPr>
          <w:rFonts w:ascii="Times New Roman" w:hAnsi="Times New Roman" w:cs="Times New Roman"/>
          <w:sz w:val="28"/>
          <w:szCs w:val="28"/>
          <w:lang w:val="ru-RU"/>
        </w:rPr>
        <w:t>6</w:t>
      </w:r>
      <w:r w:rsidRPr="008363AC">
        <w:rPr>
          <w:rFonts w:ascii="Times New Roman" w:hAnsi="Times New Roman" w:cs="Times New Roman"/>
          <w:sz w:val="28"/>
          <w:szCs w:val="28"/>
          <w:lang w:val="ru-RU"/>
        </w:rPr>
        <w:t xml:space="preserve"> лет либо лишением свободы на тот же срок</w:t>
      </w:r>
      <w:r w:rsidR="008B3C85">
        <w:rPr>
          <w:rFonts w:ascii="Times New Roman" w:hAnsi="Times New Roman" w:cs="Times New Roman"/>
          <w:sz w:val="28"/>
          <w:szCs w:val="28"/>
          <w:lang w:val="ru-RU"/>
        </w:rPr>
        <w:t xml:space="preserve"> (часть 4 статьи 198 УК</w:t>
      </w:r>
      <w:r w:rsidR="006F78B4" w:rsidRPr="00996F47">
        <w:rPr>
          <w:rFonts w:ascii="Times New Roman" w:hAnsi="Times New Roman" w:cs="Times New Roman"/>
          <w:sz w:val="28"/>
          <w:szCs w:val="28"/>
          <w:lang w:val="ru-RU"/>
        </w:rPr>
        <w:t>)</w:t>
      </w:r>
      <w:r w:rsidR="008B3C85">
        <w:rPr>
          <w:rFonts w:ascii="Times New Roman" w:hAnsi="Times New Roman" w:cs="Times New Roman"/>
          <w:sz w:val="28"/>
          <w:szCs w:val="28"/>
          <w:lang w:val="ru-RU"/>
        </w:rPr>
        <w:t>.</w:t>
      </w:r>
    </w:p>
    <w:p w14:paraId="1B3F32A9" w14:textId="08D29BA1" w:rsidR="0087353F" w:rsidRPr="008B3C85" w:rsidRDefault="0087353F" w:rsidP="008B3C85">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Уголовное преследование по данной статье осуществляется органами внутренних дел и</w:t>
      </w:r>
      <w:r w:rsidR="00026830" w:rsidRPr="00996F47">
        <w:rPr>
          <w:rFonts w:ascii="Times New Roman" w:hAnsi="Times New Roman" w:cs="Times New Roman"/>
          <w:sz w:val="28"/>
          <w:szCs w:val="28"/>
          <w:lang w:val="ru-RU"/>
        </w:rPr>
        <w:t>ли</w:t>
      </w:r>
      <w:r w:rsidRPr="00996F47">
        <w:rPr>
          <w:rFonts w:ascii="Times New Roman" w:hAnsi="Times New Roman" w:cs="Times New Roman"/>
          <w:sz w:val="28"/>
          <w:szCs w:val="28"/>
          <w:lang w:val="ru-RU"/>
        </w:rPr>
        <w:t xml:space="preserve"> служб</w:t>
      </w:r>
      <w:r w:rsidR="00026830" w:rsidRPr="00996F47">
        <w:rPr>
          <w:rFonts w:ascii="Times New Roman" w:hAnsi="Times New Roman" w:cs="Times New Roman"/>
          <w:sz w:val="28"/>
          <w:szCs w:val="28"/>
          <w:lang w:val="ru-RU"/>
        </w:rPr>
        <w:t>ой</w:t>
      </w:r>
      <w:r w:rsidRPr="00996F47">
        <w:rPr>
          <w:rFonts w:ascii="Times New Roman" w:hAnsi="Times New Roman" w:cs="Times New Roman"/>
          <w:sz w:val="28"/>
          <w:szCs w:val="28"/>
          <w:lang w:val="ru-RU"/>
        </w:rPr>
        <w:t xml:space="preserve"> экономических расследований </w:t>
      </w:r>
      <w:r w:rsidR="00026830" w:rsidRPr="00996F47">
        <w:rPr>
          <w:rFonts w:ascii="Times New Roman" w:hAnsi="Times New Roman" w:cs="Times New Roman"/>
          <w:sz w:val="28"/>
          <w:szCs w:val="28"/>
          <w:lang w:val="ru-RU"/>
        </w:rPr>
        <w:t>(</w:t>
      </w:r>
      <w:r w:rsidR="002B68DC" w:rsidRPr="00996F47">
        <w:rPr>
          <w:rFonts w:ascii="Times New Roman" w:hAnsi="Times New Roman" w:cs="Times New Roman"/>
          <w:sz w:val="28"/>
          <w:szCs w:val="28"/>
          <w:lang w:val="ru-RU"/>
        </w:rPr>
        <w:t>территориальные департаменты экономических расследований</w:t>
      </w:r>
      <w:r w:rsidRPr="00996F47">
        <w:rPr>
          <w:rFonts w:ascii="Times New Roman" w:hAnsi="Times New Roman" w:cs="Times New Roman"/>
          <w:sz w:val="28"/>
          <w:szCs w:val="28"/>
          <w:lang w:val="ru-RU"/>
        </w:rPr>
        <w:t xml:space="preserve"> Агентства РК по финансовому мониторингу</w:t>
      </w:r>
      <w:r w:rsidR="00026830" w:rsidRPr="00996F47">
        <w:rPr>
          <w:rFonts w:ascii="Times New Roman" w:hAnsi="Times New Roman" w:cs="Times New Roman"/>
          <w:sz w:val="28"/>
          <w:szCs w:val="28"/>
          <w:lang w:val="ru-RU"/>
        </w:rPr>
        <w:t>)</w:t>
      </w:r>
      <w:r w:rsidR="008B3C85">
        <w:rPr>
          <w:rFonts w:ascii="Times New Roman" w:hAnsi="Times New Roman" w:cs="Times New Roman"/>
          <w:sz w:val="28"/>
          <w:szCs w:val="28"/>
          <w:lang w:val="ru-RU"/>
        </w:rPr>
        <w:t>.</w:t>
      </w:r>
    </w:p>
    <w:p w14:paraId="3F9C8D71" w14:textId="11C906AD" w:rsidR="00167A2F" w:rsidRDefault="00E73A68" w:rsidP="00996F47">
      <w:pPr>
        <w:ind w:firstLine="709"/>
        <w:jc w:val="both"/>
        <w:rPr>
          <w:rFonts w:ascii="Times New Roman" w:hAnsi="Times New Roman" w:cs="Times New Roman"/>
          <w:sz w:val="28"/>
          <w:szCs w:val="28"/>
          <w:lang w:val="ru-RU"/>
        </w:rPr>
      </w:pPr>
      <w:proofErr w:type="gramStart"/>
      <w:r w:rsidRPr="00996F47">
        <w:rPr>
          <w:rFonts w:ascii="Times New Roman" w:hAnsi="Times New Roman" w:cs="Times New Roman"/>
          <w:sz w:val="28"/>
          <w:szCs w:val="28"/>
          <w:lang w:val="ru-RU"/>
        </w:rPr>
        <w:t>Если по делам об уголовных правонарушениях публичного обвинения, предусмотренных статьей 198 (частями третьей и четвертой) УК РК, предварительное следствие производится органами внутренних дел или службой экономических расследований, начавшими досудебное расследование (п. 4-1 статьи 187 УПК РК), то дела по уголовным правонарушениям, предусмотренных частями первой и второй статьи 198 УК РК (дела частного и частно-публичного обвинения), будут рассматриваться одним из вышеуказа</w:t>
      </w:r>
      <w:r w:rsidR="003A2561">
        <w:rPr>
          <w:rFonts w:ascii="Times New Roman" w:hAnsi="Times New Roman" w:cs="Times New Roman"/>
          <w:sz w:val="28"/>
          <w:szCs w:val="28"/>
          <w:lang w:val="ru-RU"/>
        </w:rPr>
        <w:t>нных</w:t>
      </w:r>
      <w:proofErr w:type="gramEnd"/>
      <w:r w:rsidR="003A2561">
        <w:rPr>
          <w:rFonts w:ascii="Times New Roman" w:hAnsi="Times New Roman" w:cs="Times New Roman"/>
          <w:sz w:val="28"/>
          <w:szCs w:val="28"/>
          <w:lang w:val="ru-RU"/>
        </w:rPr>
        <w:t xml:space="preserve"> </w:t>
      </w:r>
      <w:proofErr w:type="gramStart"/>
      <w:r w:rsidR="003A2561">
        <w:rPr>
          <w:rFonts w:ascii="Times New Roman" w:hAnsi="Times New Roman" w:cs="Times New Roman"/>
          <w:sz w:val="28"/>
          <w:szCs w:val="28"/>
          <w:lang w:val="ru-RU"/>
        </w:rPr>
        <w:t>органов</w:t>
      </w:r>
      <w:proofErr w:type="gramEnd"/>
      <w:r w:rsidR="003A2561">
        <w:rPr>
          <w:rFonts w:ascii="Times New Roman" w:hAnsi="Times New Roman" w:cs="Times New Roman"/>
          <w:sz w:val="28"/>
          <w:szCs w:val="28"/>
          <w:lang w:val="ru-RU"/>
        </w:rPr>
        <w:t xml:space="preserve"> в который </w:t>
      </w:r>
      <w:r w:rsidR="003A2561" w:rsidRPr="00825D33">
        <w:rPr>
          <w:rFonts w:ascii="Times New Roman" w:hAnsi="Times New Roman" w:cs="Times New Roman"/>
          <w:sz w:val="28"/>
          <w:szCs w:val="28"/>
          <w:lang w:val="ru-RU"/>
        </w:rPr>
        <w:t>поступила</w:t>
      </w:r>
      <w:r w:rsidRPr="00996F47">
        <w:rPr>
          <w:rFonts w:ascii="Times New Roman" w:hAnsi="Times New Roman" w:cs="Times New Roman"/>
          <w:sz w:val="28"/>
          <w:szCs w:val="28"/>
          <w:lang w:val="ru-RU"/>
        </w:rPr>
        <w:t xml:space="preserve"> жалоба потерпевшего.</w:t>
      </w:r>
    </w:p>
    <w:p w14:paraId="443DC3D9" w14:textId="77777777" w:rsidR="00167A2F" w:rsidRPr="00996F47" w:rsidRDefault="00167A2F" w:rsidP="00167A2F">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В период с 2015 по 2022 годы (10 мес.) в производстве Агентства по финансовому мониторингу находилось 568 уголовных дел по нарушению авторских и смежных прав (на основании с. 198 УК) (зарегистрировано – 447), из которых направлено в суд было 154 дела. Прервано 37 дел. Прекращено по не реабилитирующим основаниям 265 дел. Сумма установленного ущерба в указанный период составила 639 047 653 тенге, тогда как сумма возмещенного ущерба составила лишь 329 977 659 тенге</w:t>
      </w:r>
      <w:r>
        <w:rPr>
          <w:rStyle w:val="ae"/>
          <w:rFonts w:ascii="Times New Roman" w:hAnsi="Times New Roman" w:cs="Times New Roman"/>
          <w:sz w:val="28"/>
          <w:szCs w:val="28"/>
          <w:lang w:val="ru-RU"/>
        </w:rPr>
        <w:footnoteReference w:id="12"/>
      </w:r>
      <w:r>
        <w:rPr>
          <w:rFonts w:ascii="Times New Roman" w:hAnsi="Times New Roman" w:cs="Times New Roman"/>
          <w:sz w:val="28"/>
          <w:szCs w:val="28"/>
          <w:lang w:val="ru-RU"/>
        </w:rPr>
        <w:t>.</w:t>
      </w:r>
    </w:p>
    <w:p w14:paraId="71517336" w14:textId="4CDED213" w:rsidR="00596271" w:rsidRPr="00584E80" w:rsidRDefault="00791DE5" w:rsidP="00584E8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период с 2013 по 2022 годы (10 мес.)</w:t>
      </w:r>
      <w:r w:rsidRPr="00791DE5">
        <w:rPr>
          <w:rFonts w:ascii="Times New Roman" w:hAnsi="Times New Roman" w:cs="Times New Roman"/>
          <w:sz w:val="28"/>
          <w:szCs w:val="28"/>
          <w:lang w:val="ru-RU"/>
        </w:rPr>
        <w:t xml:space="preserve"> по нарушениям авторских и смежных прав </w:t>
      </w:r>
      <w:r w:rsidRPr="00791DE5">
        <w:rPr>
          <w:rFonts w:ascii="Times New Roman" w:hAnsi="Times New Roman" w:cs="Times New Roman"/>
          <w:i/>
          <w:szCs w:val="28"/>
          <w:lang w:val="ru-RU"/>
        </w:rPr>
        <w:t>(до 2015 г. – ст.184 УК, с 2015 г. – ст.198 УК)</w:t>
      </w:r>
      <w:r w:rsidRPr="00791DE5">
        <w:rPr>
          <w:rFonts w:ascii="Times New Roman" w:hAnsi="Times New Roman" w:cs="Times New Roman"/>
          <w:sz w:val="28"/>
          <w:szCs w:val="28"/>
          <w:lang w:val="ru-RU"/>
        </w:rPr>
        <w:t xml:space="preserve"> </w:t>
      </w:r>
      <w:r w:rsidR="006C0768">
        <w:rPr>
          <w:rFonts w:ascii="Times New Roman" w:hAnsi="Times New Roman" w:cs="Times New Roman"/>
          <w:sz w:val="28"/>
          <w:szCs w:val="28"/>
          <w:lang w:val="ru-RU"/>
        </w:rPr>
        <w:t xml:space="preserve">Министерством внутренних дел </w:t>
      </w:r>
      <w:r w:rsidRPr="00791DE5">
        <w:rPr>
          <w:rFonts w:ascii="Times New Roman" w:hAnsi="Times New Roman" w:cs="Times New Roman"/>
          <w:sz w:val="28"/>
          <w:szCs w:val="28"/>
          <w:lang w:val="ru-RU"/>
        </w:rPr>
        <w:t xml:space="preserve">возбуждено 694 уголовных дела, окончено производство по 137 делам, из которых 58 направлено в суд. Прервано 427 дел. Прекращено по </w:t>
      </w:r>
      <w:r w:rsidR="006C0768" w:rsidRPr="00791DE5">
        <w:rPr>
          <w:rFonts w:ascii="Times New Roman" w:hAnsi="Times New Roman" w:cs="Times New Roman"/>
          <w:sz w:val="28"/>
          <w:szCs w:val="28"/>
          <w:lang w:val="ru-RU"/>
        </w:rPr>
        <w:t>не реабилитирующим</w:t>
      </w:r>
      <w:r w:rsidR="006C0768">
        <w:rPr>
          <w:rFonts w:ascii="Times New Roman" w:hAnsi="Times New Roman" w:cs="Times New Roman"/>
          <w:sz w:val="28"/>
          <w:szCs w:val="28"/>
          <w:lang w:val="ru-RU"/>
        </w:rPr>
        <w:t xml:space="preserve"> основаниям 79. </w:t>
      </w:r>
      <w:r w:rsidR="006C0768" w:rsidRPr="006C0768">
        <w:rPr>
          <w:rFonts w:ascii="Times New Roman" w:hAnsi="Times New Roman" w:cs="Times New Roman"/>
          <w:sz w:val="28"/>
          <w:szCs w:val="28"/>
          <w:lang w:val="ru-RU"/>
        </w:rPr>
        <w:t>По причине отсутствия правообладателей и малозначительности ущерба (менее 200 МРП) по 1990 правонарушениям досуд</w:t>
      </w:r>
      <w:r w:rsidR="006C0768">
        <w:rPr>
          <w:rFonts w:ascii="Times New Roman" w:hAnsi="Times New Roman" w:cs="Times New Roman"/>
          <w:sz w:val="28"/>
          <w:szCs w:val="28"/>
          <w:lang w:val="ru-RU"/>
        </w:rPr>
        <w:t xml:space="preserve">ебное расследование прекращено </w:t>
      </w:r>
      <w:r w:rsidR="006C0768" w:rsidRPr="006C0768">
        <w:rPr>
          <w:rFonts w:ascii="Times New Roman" w:hAnsi="Times New Roman" w:cs="Times New Roman"/>
          <w:sz w:val="28"/>
          <w:szCs w:val="28"/>
          <w:lang w:val="ru-RU"/>
        </w:rPr>
        <w:t>по реабилитирующим основаниям (за отсутствием состава уголовного</w:t>
      </w:r>
      <w:r w:rsidR="006C0768">
        <w:rPr>
          <w:rFonts w:ascii="Times New Roman" w:hAnsi="Times New Roman" w:cs="Times New Roman"/>
          <w:sz w:val="28"/>
          <w:szCs w:val="28"/>
          <w:lang w:val="ru-RU"/>
        </w:rPr>
        <w:t xml:space="preserve"> правонарушения ст.35 ч.1 УПК</w:t>
      </w:r>
      <w:r w:rsidR="006C0768" w:rsidRPr="006C0768">
        <w:rPr>
          <w:rFonts w:ascii="Times New Roman" w:hAnsi="Times New Roman" w:cs="Times New Roman"/>
          <w:sz w:val="28"/>
          <w:szCs w:val="28"/>
          <w:lang w:val="ru-RU"/>
        </w:rPr>
        <w:t>).</w:t>
      </w:r>
    </w:p>
    <w:p w14:paraId="615266A0" w14:textId="54591B43" w:rsidR="004A3DFF" w:rsidRPr="00996F47" w:rsidRDefault="004A3DFF" w:rsidP="00584E80">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Помимо вышеуказанной уголовной ответственности, на нарушителя могут быть наложена судом обязанность по изъятию контрафа</w:t>
      </w:r>
      <w:r w:rsidR="00584E80">
        <w:rPr>
          <w:rFonts w:ascii="Times New Roman" w:hAnsi="Times New Roman" w:cs="Times New Roman"/>
          <w:sz w:val="28"/>
          <w:szCs w:val="28"/>
          <w:lang w:val="ru-RU"/>
        </w:rPr>
        <w:t>ктных экземпляров.</w:t>
      </w:r>
    </w:p>
    <w:p w14:paraId="16CCA1CC" w14:textId="30F5D58E" w:rsidR="00071FE3" w:rsidRPr="00996F47" w:rsidRDefault="004A3DFF" w:rsidP="00C935A4">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Так, в</w:t>
      </w:r>
      <w:r w:rsidR="00071FE3" w:rsidRPr="00996F47">
        <w:rPr>
          <w:rFonts w:ascii="Times New Roman" w:hAnsi="Times New Roman" w:cs="Times New Roman"/>
          <w:sz w:val="28"/>
          <w:szCs w:val="28"/>
          <w:lang w:val="ru-RU"/>
        </w:rPr>
        <w:t xml:space="preserve"> соответствии с Законом РК «Об авторском праве и смежных правах» (п.2 статьи 49) д</w:t>
      </w:r>
      <w:r w:rsidR="00071FE3" w:rsidRPr="008363AC">
        <w:rPr>
          <w:rFonts w:ascii="Times New Roman" w:hAnsi="Times New Roman" w:cs="Times New Roman"/>
          <w:sz w:val="28"/>
          <w:szCs w:val="28"/>
          <w:lang w:val="ru-RU"/>
        </w:rPr>
        <w:t xml:space="preserve">о рассмотрения дела судья единолично вправе вынести определение о запрещении ответчику изготовления, воспроизведения, реализации, использования экземпляров объектов авторского права и (или) смежных прав, в отношении которых предполагается, что они являются контрафактными. </w:t>
      </w:r>
      <w:r w:rsidR="00071FE3" w:rsidRPr="00996F47">
        <w:rPr>
          <w:rFonts w:ascii="Times New Roman" w:hAnsi="Times New Roman" w:cs="Times New Roman"/>
          <w:sz w:val="28"/>
          <w:szCs w:val="28"/>
          <w:lang w:val="ru-RU"/>
        </w:rPr>
        <w:t>С</w:t>
      </w:r>
      <w:r w:rsidR="00071FE3" w:rsidRPr="008363AC">
        <w:rPr>
          <w:rFonts w:ascii="Times New Roman" w:hAnsi="Times New Roman" w:cs="Times New Roman"/>
          <w:sz w:val="28"/>
          <w:szCs w:val="28"/>
          <w:lang w:val="ru-RU"/>
        </w:rPr>
        <w:t xml:space="preserve">удья также вправе вынести определение о наложении ареста и изъятии всех экземпляров объектов авторского права и (или) смежных прав, в отношении которых предполагается, что они являются контрафактными, а также материалов и оборудования, предназначенных для их </w:t>
      </w:r>
      <w:r w:rsidR="00C935A4">
        <w:rPr>
          <w:rFonts w:ascii="Times New Roman" w:hAnsi="Times New Roman" w:cs="Times New Roman"/>
          <w:sz w:val="28"/>
          <w:szCs w:val="28"/>
          <w:lang w:val="ru-RU"/>
        </w:rPr>
        <w:t>изготовления и воспроизведения.</w:t>
      </w:r>
    </w:p>
    <w:p w14:paraId="4367C32F" w14:textId="77777777" w:rsidR="00071FE3" w:rsidRPr="008363AC" w:rsidRDefault="00071FE3" w:rsidP="00996F47">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Относительно конфискации данный закон предусматривает (п.3 статьи 49), что с</w:t>
      </w:r>
      <w:r w:rsidRPr="008363AC">
        <w:rPr>
          <w:rFonts w:ascii="Times New Roman" w:hAnsi="Times New Roman" w:cs="Times New Roman"/>
          <w:sz w:val="28"/>
          <w:szCs w:val="28"/>
          <w:lang w:val="ru-RU"/>
        </w:rPr>
        <w:t>уд вправе вынести решение о конфискации контрафактных экземпляров объектов авторского права и (или) смежных прав, а также материалов и оборудования, используемых для их воспроизведения. Контрафактные экземпляры объектов авторского права и (или) смежных прав могут быть переданы обладателю авторских или смежных прав по его требованию либо по решению суда подлежат уничтожению.</w:t>
      </w:r>
      <w:r w:rsidRPr="00996F47">
        <w:rPr>
          <w:rFonts w:ascii="Times New Roman" w:hAnsi="Times New Roman" w:cs="Times New Roman"/>
          <w:sz w:val="28"/>
          <w:szCs w:val="28"/>
          <w:lang w:val="ru-RU"/>
        </w:rPr>
        <w:t xml:space="preserve"> При этом, м</w:t>
      </w:r>
      <w:r w:rsidRPr="008363AC">
        <w:rPr>
          <w:rFonts w:ascii="Times New Roman" w:hAnsi="Times New Roman" w:cs="Times New Roman"/>
          <w:sz w:val="28"/>
          <w:szCs w:val="28"/>
          <w:lang w:val="ru-RU"/>
        </w:rPr>
        <w:t>атериалы и оборудование, используемые для их воспроизведения, подлежат по решению суда уничтожению либо передаче в доход государства.</w:t>
      </w:r>
    </w:p>
    <w:p w14:paraId="34B86116" w14:textId="77777777" w:rsidR="003251A2" w:rsidRPr="00996F47" w:rsidRDefault="003251A2" w:rsidP="00996F47">
      <w:pPr>
        <w:ind w:firstLine="709"/>
        <w:jc w:val="both"/>
        <w:rPr>
          <w:rFonts w:ascii="Times New Roman" w:hAnsi="Times New Roman" w:cs="Times New Roman"/>
          <w:sz w:val="28"/>
          <w:szCs w:val="28"/>
          <w:lang w:val="ru-RU"/>
        </w:rPr>
      </w:pPr>
    </w:p>
    <w:p w14:paraId="3BD3A5CC" w14:textId="77777777" w:rsidR="00825D33" w:rsidRDefault="00825D33" w:rsidP="00996F47">
      <w:pPr>
        <w:ind w:firstLine="709"/>
        <w:jc w:val="both"/>
        <w:rPr>
          <w:rFonts w:ascii="Times New Roman" w:hAnsi="Times New Roman" w:cs="Times New Roman"/>
          <w:i/>
          <w:iCs/>
          <w:sz w:val="28"/>
          <w:szCs w:val="28"/>
          <w:lang w:val="ru-RU"/>
        </w:rPr>
      </w:pPr>
    </w:p>
    <w:p w14:paraId="418C699D" w14:textId="77777777" w:rsidR="00825D33" w:rsidRDefault="00825D33" w:rsidP="00996F47">
      <w:pPr>
        <w:ind w:firstLine="709"/>
        <w:jc w:val="both"/>
        <w:rPr>
          <w:rFonts w:ascii="Times New Roman" w:hAnsi="Times New Roman" w:cs="Times New Roman"/>
          <w:i/>
          <w:iCs/>
          <w:sz w:val="28"/>
          <w:szCs w:val="28"/>
          <w:lang w:val="ru-RU"/>
        </w:rPr>
      </w:pPr>
    </w:p>
    <w:p w14:paraId="42BC7218" w14:textId="77777777" w:rsidR="00825D33" w:rsidRDefault="00825D33" w:rsidP="00996F47">
      <w:pPr>
        <w:ind w:firstLine="709"/>
        <w:jc w:val="both"/>
        <w:rPr>
          <w:rFonts w:ascii="Times New Roman" w:hAnsi="Times New Roman" w:cs="Times New Roman"/>
          <w:i/>
          <w:iCs/>
          <w:sz w:val="28"/>
          <w:szCs w:val="28"/>
          <w:lang w:val="ru-RU"/>
        </w:rPr>
      </w:pPr>
    </w:p>
    <w:p w14:paraId="3BB30547" w14:textId="5271D630" w:rsidR="005C536F" w:rsidRPr="00825D33" w:rsidRDefault="002C7309" w:rsidP="00825D33">
      <w:pPr>
        <w:ind w:firstLine="709"/>
        <w:jc w:val="both"/>
        <w:rPr>
          <w:rFonts w:ascii="Times New Roman" w:hAnsi="Times New Roman" w:cs="Times New Roman"/>
          <w:i/>
          <w:iCs/>
          <w:sz w:val="28"/>
          <w:szCs w:val="28"/>
          <w:lang w:val="ru-RU"/>
        </w:rPr>
      </w:pPr>
      <w:r w:rsidRPr="00996F47">
        <w:rPr>
          <w:rFonts w:ascii="Times New Roman" w:hAnsi="Times New Roman" w:cs="Times New Roman"/>
          <w:i/>
          <w:iCs/>
          <w:sz w:val="28"/>
          <w:szCs w:val="28"/>
          <w:lang w:val="ru-RU"/>
        </w:rPr>
        <w:t xml:space="preserve">3. Изобретения, полезны модели, промышленные образцы </w:t>
      </w:r>
    </w:p>
    <w:p w14:paraId="4F883B6F" w14:textId="4C3CA128" w:rsidR="00645D82" w:rsidRPr="00996F47" w:rsidRDefault="00AE128F" w:rsidP="00C935A4">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Административная ответственность за нарушения прав на изобретения (полезные модели, промышленные образцы, селекционные достижения или тополог</w:t>
      </w:r>
      <w:r w:rsidR="00035E40">
        <w:rPr>
          <w:rFonts w:ascii="Times New Roman" w:hAnsi="Times New Roman" w:cs="Times New Roman"/>
          <w:sz w:val="28"/>
          <w:szCs w:val="28"/>
          <w:lang w:val="ru-RU"/>
        </w:rPr>
        <w:t>ии интегральных микросхем)</w:t>
      </w:r>
      <w:r w:rsidRPr="00996F47">
        <w:rPr>
          <w:rFonts w:ascii="Times New Roman" w:hAnsi="Times New Roman" w:cs="Times New Roman"/>
          <w:sz w:val="28"/>
          <w:szCs w:val="28"/>
          <w:lang w:val="ru-RU"/>
        </w:rPr>
        <w:t>, как и по авторским и смежным правам</w:t>
      </w:r>
      <w:r w:rsidR="00F03427" w:rsidRPr="00825D33">
        <w:rPr>
          <w:rFonts w:ascii="Times New Roman" w:hAnsi="Times New Roman" w:cs="Times New Roman"/>
          <w:sz w:val="28"/>
          <w:szCs w:val="28"/>
          <w:lang w:val="ru-RU"/>
        </w:rPr>
        <w:t>,</w:t>
      </w:r>
      <w:r w:rsidRPr="00996F47">
        <w:rPr>
          <w:rFonts w:ascii="Times New Roman" w:hAnsi="Times New Roman" w:cs="Times New Roman"/>
          <w:sz w:val="28"/>
          <w:szCs w:val="28"/>
          <w:lang w:val="ru-RU"/>
        </w:rPr>
        <w:t xml:space="preserve"> не предусмотрена</w:t>
      </w:r>
      <w:r w:rsidR="00645D82" w:rsidRPr="00996F47">
        <w:rPr>
          <w:rFonts w:ascii="Times New Roman" w:hAnsi="Times New Roman" w:cs="Times New Roman"/>
          <w:sz w:val="28"/>
          <w:szCs w:val="28"/>
          <w:lang w:val="ru-RU"/>
        </w:rPr>
        <w:t xml:space="preserve">. Уголовная ответственность </w:t>
      </w:r>
      <w:r w:rsidR="00F03427" w:rsidRPr="00825D33">
        <w:rPr>
          <w:rFonts w:ascii="Times New Roman" w:hAnsi="Times New Roman" w:cs="Times New Roman"/>
          <w:sz w:val="28"/>
          <w:szCs w:val="28"/>
          <w:lang w:val="ru-RU"/>
        </w:rPr>
        <w:t>предусмотрена</w:t>
      </w:r>
      <w:r w:rsidR="00825D33">
        <w:rPr>
          <w:rFonts w:ascii="Times New Roman" w:hAnsi="Times New Roman" w:cs="Times New Roman"/>
          <w:sz w:val="28"/>
          <w:szCs w:val="28"/>
          <w:lang w:val="ru-RU"/>
        </w:rPr>
        <w:t xml:space="preserve"> статьей                </w:t>
      </w:r>
      <w:r w:rsidR="00C935A4">
        <w:rPr>
          <w:rFonts w:ascii="Times New Roman" w:hAnsi="Times New Roman" w:cs="Times New Roman"/>
          <w:sz w:val="28"/>
          <w:szCs w:val="28"/>
          <w:lang w:val="ru-RU"/>
        </w:rPr>
        <w:t>199 УК.</w:t>
      </w:r>
    </w:p>
    <w:p w14:paraId="5E34814A" w14:textId="6AC80C6D" w:rsidR="00AE128F" w:rsidRPr="00996F47" w:rsidRDefault="00AE128F" w:rsidP="00C935A4">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Простым со</w:t>
      </w:r>
      <w:r w:rsidR="00C935A4">
        <w:rPr>
          <w:rFonts w:ascii="Times New Roman" w:hAnsi="Times New Roman" w:cs="Times New Roman"/>
          <w:sz w:val="28"/>
          <w:szCs w:val="28"/>
          <w:lang w:val="ru-RU"/>
        </w:rPr>
        <w:t>ставом (часть 1 статьи 199 УК</w:t>
      </w:r>
      <w:r w:rsidRPr="00996F47">
        <w:rPr>
          <w:rFonts w:ascii="Times New Roman" w:hAnsi="Times New Roman" w:cs="Times New Roman"/>
          <w:sz w:val="28"/>
          <w:szCs w:val="28"/>
          <w:lang w:val="ru-RU"/>
        </w:rPr>
        <w:t>) является р</w:t>
      </w:r>
      <w:r w:rsidRPr="008363AC">
        <w:rPr>
          <w:rFonts w:ascii="Times New Roman" w:hAnsi="Times New Roman" w:cs="Times New Roman"/>
          <w:sz w:val="28"/>
          <w:szCs w:val="28"/>
          <w:lang w:val="ru-RU"/>
        </w:rPr>
        <w:t>азглашение без согласия автора или заявителя сущности изобретения, полезной модели, промышленного образца, селекционного достижения или топологии интегральной микросхемы до официальной публикации сведений о них, а равно присвоение авторства или принуждение к соавторству либо незаконное использование изобретения, полезной модели, промышленного образца, селекционного достижения или топологии интегральной микросхемы</w:t>
      </w:r>
      <w:r w:rsidR="00C935A4">
        <w:rPr>
          <w:rFonts w:ascii="Times New Roman" w:hAnsi="Times New Roman" w:cs="Times New Roman"/>
          <w:sz w:val="28"/>
          <w:szCs w:val="28"/>
          <w:lang w:val="ru-RU"/>
        </w:rPr>
        <w:t>.</w:t>
      </w:r>
    </w:p>
    <w:p w14:paraId="7AD419A9" w14:textId="16FF575A" w:rsidR="00AE128F" w:rsidRPr="008363AC" w:rsidRDefault="00AE128F" w:rsidP="00C935A4">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Данный состав относится к уголовным проступкам и наказывается </w:t>
      </w:r>
      <w:r w:rsidRPr="008363AC">
        <w:rPr>
          <w:rFonts w:ascii="Times New Roman" w:hAnsi="Times New Roman" w:cs="Times New Roman"/>
          <w:sz w:val="28"/>
          <w:szCs w:val="28"/>
          <w:lang w:val="ru-RU"/>
        </w:rPr>
        <w:t xml:space="preserve">штрафом в размере до </w:t>
      </w:r>
      <w:r w:rsidRPr="00996F47">
        <w:rPr>
          <w:rFonts w:ascii="Times New Roman" w:hAnsi="Times New Roman" w:cs="Times New Roman"/>
          <w:sz w:val="28"/>
          <w:szCs w:val="28"/>
          <w:lang w:val="ru-RU"/>
        </w:rPr>
        <w:t xml:space="preserve">80 </w:t>
      </w:r>
      <w:r w:rsidRPr="008363AC">
        <w:rPr>
          <w:rFonts w:ascii="Times New Roman" w:hAnsi="Times New Roman" w:cs="Times New Roman"/>
          <w:sz w:val="28"/>
          <w:szCs w:val="28"/>
          <w:lang w:val="ru-RU"/>
        </w:rPr>
        <w:t xml:space="preserve">месячных расчетных показателей либо исправительными работами в том же размере, либо привлечением к общественным работам на срок до </w:t>
      </w:r>
      <w:r w:rsidRPr="00996F47">
        <w:rPr>
          <w:rFonts w:ascii="Times New Roman" w:hAnsi="Times New Roman" w:cs="Times New Roman"/>
          <w:sz w:val="28"/>
          <w:szCs w:val="28"/>
          <w:lang w:val="ru-RU"/>
        </w:rPr>
        <w:t xml:space="preserve">80 </w:t>
      </w:r>
      <w:r w:rsidRPr="008363AC">
        <w:rPr>
          <w:rFonts w:ascii="Times New Roman" w:hAnsi="Times New Roman" w:cs="Times New Roman"/>
          <w:sz w:val="28"/>
          <w:szCs w:val="28"/>
          <w:lang w:val="ru-RU"/>
        </w:rPr>
        <w:t>часов</w:t>
      </w:r>
      <w:r w:rsidR="00C935A4">
        <w:rPr>
          <w:rFonts w:ascii="Times New Roman" w:hAnsi="Times New Roman" w:cs="Times New Roman"/>
          <w:sz w:val="28"/>
          <w:szCs w:val="28"/>
          <w:lang w:val="ru-RU"/>
        </w:rPr>
        <w:t>.</w:t>
      </w:r>
    </w:p>
    <w:p w14:paraId="5381883B" w14:textId="43EE47D4" w:rsidR="00AE128F" w:rsidRPr="008363AC" w:rsidRDefault="00AE128F" w:rsidP="00C935A4">
      <w:pPr>
        <w:ind w:firstLine="709"/>
        <w:jc w:val="both"/>
        <w:rPr>
          <w:rFonts w:ascii="Times New Roman" w:hAnsi="Times New Roman" w:cs="Times New Roman"/>
          <w:sz w:val="28"/>
          <w:szCs w:val="28"/>
          <w:lang w:val="ru-RU"/>
        </w:rPr>
      </w:pPr>
      <w:r w:rsidRPr="008363AC">
        <w:rPr>
          <w:rFonts w:ascii="Times New Roman" w:hAnsi="Times New Roman" w:cs="Times New Roman"/>
          <w:sz w:val="28"/>
          <w:szCs w:val="28"/>
          <w:lang w:val="ru-RU"/>
        </w:rPr>
        <w:t xml:space="preserve">Те же деяния, если они совершены в значительном размере или причинили значительный ущерб либо существенный вред правам или законным интересам автора или иного </w:t>
      </w:r>
      <w:r w:rsidR="00C935A4" w:rsidRPr="008363AC">
        <w:rPr>
          <w:rFonts w:ascii="Times New Roman" w:hAnsi="Times New Roman" w:cs="Times New Roman"/>
          <w:sz w:val="28"/>
          <w:szCs w:val="28"/>
          <w:lang w:val="ru-RU"/>
        </w:rPr>
        <w:t>правообладателя,</w:t>
      </w:r>
      <w:r w:rsidRPr="008363AC">
        <w:rPr>
          <w:rFonts w:ascii="Times New Roman" w:hAnsi="Times New Roman" w:cs="Times New Roman"/>
          <w:sz w:val="28"/>
          <w:szCs w:val="28"/>
          <w:lang w:val="ru-RU"/>
        </w:rPr>
        <w:t xml:space="preserve"> либо совершены неоднократно, наказываются штрафом в размере до </w:t>
      </w:r>
      <w:r w:rsidRPr="00996F47">
        <w:rPr>
          <w:rFonts w:ascii="Times New Roman" w:hAnsi="Times New Roman" w:cs="Times New Roman"/>
          <w:sz w:val="28"/>
          <w:szCs w:val="28"/>
          <w:lang w:val="ru-RU"/>
        </w:rPr>
        <w:t xml:space="preserve">160 </w:t>
      </w:r>
      <w:r w:rsidRPr="008363AC">
        <w:rPr>
          <w:rFonts w:ascii="Times New Roman" w:hAnsi="Times New Roman" w:cs="Times New Roman"/>
          <w:sz w:val="28"/>
          <w:szCs w:val="28"/>
          <w:lang w:val="ru-RU"/>
        </w:rPr>
        <w:t xml:space="preserve">месячных расчетных показателей либо исправительными работами в том же размере, либо привлечением к общественным работам на срок до </w:t>
      </w:r>
      <w:r w:rsidRPr="00996F47">
        <w:rPr>
          <w:rFonts w:ascii="Times New Roman" w:hAnsi="Times New Roman" w:cs="Times New Roman"/>
          <w:sz w:val="28"/>
          <w:szCs w:val="28"/>
          <w:lang w:val="ru-RU"/>
        </w:rPr>
        <w:t xml:space="preserve">160 </w:t>
      </w:r>
      <w:r w:rsidRPr="008363AC">
        <w:rPr>
          <w:rFonts w:ascii="Times New Roman" w:hAnsi="Times New Roman" w:cs="Times New Roman"/>
          <w:sz w:val="28"/>
          <w:szCs w:val="28"/>
          <w:lang w:val="ru-RU"/>
        </w:rPr>
        <w:t xml:space="preserve">часов, либо арестом на срок до </w:t>
      </w:r>
      <w:r w:rsidRPr="00996F47">
        <w:rPr>
          <w:rFonts w:ascii="Times New Roman" w:hAnsi="Times New Roman" w:cs="Times New Roman"/>
          <w:sz w:val="28"/>
          <w:szCs w:val="28"/>
          <w:lang w:val="ru-RU"/>
        </w:rPr>
        <w:t>40</w:t>
      </w:r>
      <w:r w:rsidRPr="008363AC">
        <w:rPr>
          <w:rFonts w:ascii="Times New Roman" w:hAnsi="Times New Roman" w:cs="Times New Roman"/>
          <w:sz w:val="28"/>
          <w:szCs w:val="28"/>
          <w:lang w:val="ru-RU"/>
        </w:rPr>
        <w:t xml:space="preserve"> суток</w:t>
      </w:r>
      <w:r w:rsidR="00C935A4">
        <w:rPr>
          <w:rFonts w:ascii="Times New Roman" w:hAnsi="Times New Roman" w:cs="Times New Roman"/>
          <w:sz w:val="28"/>
          <w:szCs w:val="28"/>
          <w:lang w:val="ru-RU"/>
        </w:rPr>
        <w:t xml:space="preserve"> (часть 2 статьи 199 У</w:t>
      </w:r>
      <w:r w:rsidRPr="00996F47">
        <w:rPr>
          <w:rFonts w:ascii="Times New Roman" w:hAnsi="Times New Roman" w:cs="Times New Roman"/>
          <w:sz w:val="28"/>
          <w:szCs w:val="28"/>
          <w:lang w:val="ru-RU"/>
        </w:rPr>
        <w:t>)</w:t>
      </w:r>
      <w:r w:rsidR="00C935A4">
        <w:rPr>
          <w:rFonts w:ascii="Times New Roman" w:hAnsi="Times New Roman" w:cs="Times New Roman"/>
          <w:sz w:val="28"/>
          <w:szCs w:val="28"/>
          <w:lang w:val="ru-RU"/>
        </w:rPr>
        <w:t>.</w:t>
      </w:r>
    </w:p>
    <w:p w14:paraId="26B9363E" w14:textId="5F160A17" w:rsidR="005C536F" w:rsidRPr="00996F47" w:rsidRDefault="00AE128F" w:rsidP="00E971FA">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Вышеуказанные част</w:t>
      </w:r>
      <w:r w:rsidR="00825D33">
        <w:rPr>
          <w:rFonts w:ascii="Times New Roman" w:hAnsi="Times New Roman" w:cs="Times New Roman"/>
          <w:sz w:val="28"/>
          <w:szCs w:val="28"/>
          <w:lang w:val="ru-RU"/>
        </w:rPr>
        <w:t xml:space="preserve">и (1 и 2 статьи 199 УК) являются </w:t>
      </w:r>
      <w:r w:rsidRPr="00996F47">
        <w:rPr>
          <w:rFonts w:ascii="Times New Roman" w:hAnsi="Times New Roman" w:cs="Times New Roman"/>
          <w:sz w:val="28"/>
          <w:szCs w:val="28"/>
          <w:lang w:val="ru-RU"/>
        </w:rPr>
        <w:t xml:space="preserve">делами частного и </w:t>
      </w:r>
      <w:proofErr w:type="spellStart"/>
      <w:r w:rsidRPr="00996F47">
        <w:rPr>
          <w:rFonts w:ascii="Times New Roman" w:hAnsi="Times New Roman" w:cs="Times New Roman"/>
          <w:sz w:val="28"/>
          <w:szCs w:val="28"/>
          <w:lang w:val="ru-RU"/>
        </w:rPr>
        <w:t>частно</w:t>
      </w:r>
      <w:proofErr w:type="spellEnd"/>
      <w:r w:rsidRPr="00996F47">
        <w:rPr>
          <w:rFonts w:ascii="Times New Roman" w:hAnsi="Times New Roman" w:cs="Times New Roman"/>
          <w:sz w:val="28"/>
          <w:szCs w:val="28"/>
          <w:lang w:val="ru-RU"/>
        </w:rPr>
        <w:t>-публичного обвинения, соответственно. Таким образом, производство по ним начинается не ин</w:t>
      </w:r>
      <w:r w:rsidR="00E971FA">
        <w:rPr>
          <w:rFonts w:ascii="Times New Roman" w:hAnsi="Times New Roman" w:cs="Times New Roman"/>
          <w:sz w:val="28"/>
          <w:szCs w:val="28"/>
          <w:lang w:val="ru-RU"/>
        </w:rPr>
        <w:t>аче как по жалобе потерпевшего.</w:t>
      </w:r>
    </w:p>
    <w:p w14:paraId="2109EABE" w14:textId="5747549B" w:rsidR="00AE7A51" w:rsidRPr="00996F47" w:rsidRDefault="00C935A4" w:rsidP="00C935A4">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Частями 3 и 4 статьи 199 УК</w:t>
      </w:r>
      <w:r w:rsidR="00AE7A51" w:rsidRPr="00996F47">
        <w:rPr>
          <w:rFonts w:ascii="Times New Roman" w:hAnsi="Times New Roman" w:cs="Times New Roman"/>
          <w:sz w:val="28"/>
          <w:szCs w:val="28"/>
          <w:lang w:val="ru-RU"/>
        </w:rPr>
        <w:t xml:space="preserve"> предусмотрены дополнит</w:t>
      </w:r>
      <w:r>
        <w:rPr>
          <w:rFonts w:ascii="Times New Roman" w:hAnsi="Times New Roman" w:cs="Times New Roman"/>
          <w:sz w:val="28"/>
          <w:szCs w:val="28"/>
          <w:lang w:val="ru-RU"/>
        </w:rPr>
        <w:t>ельные квалифицирующие составы.</w:t>
      </w:r>
    </w:p>
    <w:p w14:paraId="19AE964B" w14:textId="3D22706D" w:rsidR="00AE7A51" w:rsidRPr="008363AC" w:rsidRDefault="00AE7A51" w:rsidP="00035E40">
      <w:pPr>
        <w:ind w:firstLine="709"/>
        <w:jc w:val="both"/>
        <w:rPr>
          <w:rFonts w:ascii="Times New Roman" w:hAnsi="Times New Roman" w:cs="Times New Roman"/>
          <w:sz w:val="28"/>
          <w:szCs w:val="28"/>
          <w:lang w:val="ru-RU"/>
        </w:rPr>
      </w:pPr>
      <w:proofErr w:type="gramStart"/>
      <w:r w:rsidRPr="00996F47">
        <w:rPr>
          <w:rFonts w:ascii="Times New Roman" w:hAnsi="Times New Roman" w:cs="Times New Roman"/>
          <w:sz w:val="28"/>
          <w:szCs w:val="28"/>
          <w:lang w:val="ru-RU"/>
        </w:rPr>
        <w:t>В случае совершения д</w:t>
      </w:r>
      <w:r w:rsidRPr="008363AC">
        <w:rPr>
          <w:rFonts w:ascii="Times New Roman" w:hAnsi="Times New Roman" w:cs="Times New Roman"/>
          <w:sz w:val="28"/>
          <w:szCs w:val="28"/>
          <w:lang w:val="ru-RU"/>
        </w:rPr>
        <w:t>еяни</w:t>
      </w:r>
      <w:r w:rsidRPr="00996F47">
        <w:rPr>
          <w:rFonts w:ascii="Times New Roman" w:hAnsi="Times New Roman" w:cs="Times New Roman"/>
          <w:sz w:val="28"/>
          <w:szCs w:val="28"/>
          <w:lang w:val="ru-RU"/>
        </w:rPr>
        <w:t>й</w:t>
      </w:r>
      <w:r w:rsidRPr="008363AC">
        <w:rPr>
          <w:rFonts w:ascii="Times New Roman" w:hAnsi="Times New Roman" w:cs="Times New Roman"/>
          <w:sz w:val="28"/>
          <w:szCs w:val="28"/>
          <w:lang w:val="ru-RU"/>
        </w:rPr>
        <w:t>, предусмотренны</w:t>
      </w:r>
      <w:r w:rsidRPr="00996F47">
        <w:rPr>
          <w:rFonts w:ascii="Times New Roman" w:hAnsi="Times New Roman" w:cs="Times New Roman"/>
          <w:sz w:val="28"/>
          <w:szCs w:val="28"/>
          <w:lang w:val="ru-RU"/>
        </w:rPr>
        <w:t xml:space="preserve">х частью второй данной статьи, </w:t>
      </w:r>
      <w:r w:rsidRPr="008363AC">
        <w:rPr>
          <w:rFonts w:ascii="Times New Roman" w:hAnsi="Times New Roman" w:cs="Times New Roman"/>
          <w:sz w:val="28"/>
          <w:szCs w:val="28"/>
          <w:lang w:val="ru-RU"/>
        </w:rPr>
        <w:t>группой лиц по предварительному сговору</w:t>
      </w:r>
      <w:r w:rsidRPr="00996F47">
        <w:rPr>
          <w:rFonts w:ascii="Times New Roman" w:hAnsi="Times New Roman" w:cs="Times New Roman"/>
          <w:sz w:val="28"/>
          <w:szCs w:val="28"/>
          <w:lang w:val="ru-RU"/>
        </w:rPr>
        <w:t xml:space="preserve">, </w:t>
      </w:r>
      <w:r w:rsidRPr="008363AC">
        <w:rPr>
          <w:rFonts w:ascii="Times New Roman" w:hAnsi="Times New Roman" w:cs="Times New Roman"/>
          <w:sz w:val="28"/>
          <w:szCs w:val="28"/>
          <w:lang w:val="ru-RU"/>
        </w:rPr>
        <w:t>в крупном размере или причинившие крупный ущерб</w:t>
      </w:r>
      <w:r w:rsidR="00035E40">
        <w:rPr>
          <w:rFonts w:ascii="Times New Roman" w:hAnsi="Times New Roman" w:cs="Times New Roman"/>
          <w:sz w:val="28"/>
          <w:szCs w:val="28"/>
          <w:lang w:val="ru-RU"/>
        </w:rPr>
        <w:t xml:space="preserve">, </w:t>
      </w:r>
      <w:r w:rsidRPr="008363AC">
        <w:rPr>
          <w:rFonts w:ascii="Times New Roman" w:hAnsi="Times New Roman" w:cs="Times New Roman"/>
          <w:sz w:val="28"/>
          <w:szCs w:val="28"/>
          <w:lang w:val="ru-RU"/>
        </w:rPr>
        <w:t xml:space="preserve">лицом с использованием своего служебного положения, </w:t>
      </w:r>
      <w:r w:rsidRPr="00996F47">
        <w:rPr>
          <w:rFonts w:ascii="Times New Roman" w:hAnsi="Times New Roman" w:cs="Times New Roman"/>
          <w:sz w:val="28"/>
          <w:szCs w:val="28"/>
          <w:lang w:val="ru-RU"/>
        </w:rPr>
        <w:t xml:space="preserve">то данные деяния </w:t>
      </w:r>
      <w:r w:rsidRPr="008363AC">
        <w:rPr>
          <w:rFonts w:ascii="Times New Roman" w:hAnsi="Times New Roman" w:cs="Times New Roman"/>
          <w:sz w:val="28"/>
          <w:szCs w:val="28"/>
          <w:lang w:val="ru-RU"/>
        </w:rPr>
        <w:t xml:space="preserve">наказываются штрафом в размере до </w:t>
      </w:r>
      <w:r w:rsidRPr="00996F47">
        <w:rPr>
          <w:rFonts w:ascii="Times New Roman" w:hAnsi="Times New Roman" w:cs="Times New Roman"/>
          <w:sz w:val="28"/>
          <w:szCs w:val="28"/>
          <w:lang w:val="ru-RU"/>
        </w:rPr>
        <w:t xml:space="preserve">5000 </w:t>
      </w:r>
      <w:r w:rsidRPr="008363AC">
        <w:rPr>
          <w:rFonts w:ascii="Times New Roman" w:hAnsi="Times New Roman" w:cs="Times New Roman"/>
          <w:sz w:val="28"/>
          <w:szCs w:val="28"/>
          <w:lang w:val="ru-RU"/>
        </w:rPr>
        <w:t xml:space="preserve">месячных расчетных показателей либо исправительными работами в том же размере, либо привлечением к общественным работам на срок до </w:t>
      </w:r>
      <w:r w:rsidRPr="00996F47">
        <w:rPr>
          <w:rFonts w:ascii="Times New Roman" w:hAnsi="Times New Roman" w:cs="Times New Roman"/>
          <w:sz w:val="28"/>
          <w:szCs w:val="28"/>
          <w:lang w:val="ru-RU"/>
        </w:rPr>
        <w:t xml:space="preserve">1200 </w:t>
      </w:r>
      <w:r w:rsidRPr="008363AC">
        <w:rPr>
          <w:rFonts w:ascii="Times New Roman" w:hAnsi="Times New Roman" w:cs="Times New Roman"/>
          <w:sz w:val="28"/>
          <w:szCs w:val="28"/>
          <w:lang w:val="ru-RU"/>
        </w:rPr>
        <w:t>часов, либо ограничением свободы на</w:t>
      </w:r>
      <w:proofErr w:type="gramEnd"/>
      <w:r w:rsidRPr="008363AC">
        <w:rPr>
          <w:rFonts w:ascii="Times New Roman" w:hAnsi="Times New Roman" w:cs="Times New Roman"/>
          <w:sz w:val="28"/>
          <w:szCs w:val="28"/>
          <w:lang w:val="ru-RU"/>
        </w:rPr>
        <w:t xml:space="preserve"> срок до </w:t>
      </w:r>
      <w:r w:rsidRPr="00996F47">
        <w:rPr>
          <w:rFonts w:ascii="Times New Roman" w:hAnsi="Times New Roman" w:cs="Times New Roman"/>
          <w:sz w:val="28"/>
          <w:szCs w:val="28"/>
          <w:lang w:val="ru-RU"/>
        </w:rPr>
        <w:t>5</w:t>
      </w:r>
      <w:r w:rsidRPr="008363AC">
        <w:rPr>
          <w:rFonts w:ascii="Times New Roman" w:hAnsi="Times New Roman" w:cs="Times New Roman"/>
          <w:sz w:val="28"/>
          <w:szCs w:val="28"/>
          <w:lang w:val="ru-RU"/>
        </w:rPr>
        <w:t xml:space="preserve"> лет, либо лишением свободы на тот же срок, с лишением права занимать определенные должности или заниматься определенной деятельностью на срок до </w:t>
      </w:r>
      <w:r w:rsidRPr="00996F47">
        <w:rPr>
          <w:rFonts w:ascii="Times New Roman" w:hAnsi="Times New Roman" w:cs="Times New Roman"/>
          <w:sz w:val="28"/>
          <w:szCs w:val="28"/>
          <w:lang w:val="ru-RU"/>
        </w:rPr>
        <w:t xml:space="preserve">3 </w:t>
      </w:r>
      <w:r w:rsidRPr="008363AC">
        <w:rPr>
          <w:rFonts w:ascii="Times New Roman" w:hAnsi="Times New Roman" w:cs="Times New Roman"/>
          <w:sz w:val="28"/>
          <w:szCs w:val="28"/>
          <w:lang w:val="ru-RU"/>
        </w:rPr>
        <w:t>лет или без такового</w:t>
      </w:r>
      <w:r w:rsidR="00C935A4">
        <w:rPr>
          <w:rFonts w:ascii="Times New Roman" w:hAnsi="Times New Roman" w:cs="Times New Roman"/>
          <w:sz w:val="28"/>
          <w:szCs w:val="28"/>
          <w:lang w:val="ru-RU"/>
        </w:rPr>
        <w:t xml:space="preserve"> (часть 3 статьи 199 УК</w:t>
      </w:r>
      <w:r w:rsidRPr="00996F47">
        <w:rPr>
          <w:rFonts w:ascii="Times New Roman" w:hAnsi="Times New Roman" w:cs="Times New Roman"/>
          <w:sz w:val="28"/>
          <w:szCs w:val="28"/>
          <w:lang w:val="ru-RU"/>
        </w:rPr>
        <w:t>)</w:t>
      </w:r>
      <w:r w:rsidRPr="008363AC">
        <w:rPr>
          <w:rFonts w:ascii="Times New Roman" w:hAnsi="Times New Roman" w:cs="Times New Roman"/>
          <w:sz w:val="28"/>
          <w:szCs w:val="28"/>
          <w:lang w:val="ru-RU"/>
        </w:rPr>
        <w:t>.</w:t>
      </w:r>
    </w:p>
    <w:p w14:paraId="7B016D38" w14:textId="062BBF51" w:rsidR="00AE7A51" w:rsidRPr="008363AC" w:rsidRDefault="00AE7A51" w:rsidP="00C935A4">
      <w:pPr>
        <w:ind w:firstLine="709"/>
        <w:jc w:val="both"/>
        <w:rPr>
          <w:rFonts w:ascii="Times New Roman" w:hAnsi="Times New Roman" w:cs="Times New Roman"/>
          <w:sz w:val="28"/>
          <w:szCs w:val="28"/>
          <w:lang w:val="ru-RU"/>
        </w:rPr>
      </w:pPr>
      <w:r w:rsidRPr="008363AC">
        <w:rPr>
          <w:rFonts w:ascii="Times New Roman" w:hAnsi="Times New Roman" w:cs="Times New Roman"/>
          <w:sz w:val="28"/>
          <w:szCs w:val="28"/>
          <w:lang w:val="ru-RU"/>
        </w:rPr>
        <w:lastRenderedPageBreak/>
        <w:t>Деяния, предусмотренные частями второй или третьей, совершенные преступной группой, наказываются ограничением свободы на срок от трех до шести лет либо лишением свободы на тот же срок</w:t>
      </w:r>
      <w:r w:rsidR="00C935A4">
        <w:rPr>
          <w:rFonts w:ascii="Times New Roman" w:hAnsi="Times New Roman" w:cs="Times New Roman"/>
          <w:sz w:val="28"/>
          <w:szCs w:val="28"/>
          <w:lang w:val="ru-RU"/>
        </w:rPr>
        <w:t xml:space="preserve"> (часть 4 статьи 199 УК</w:t>
      </w:r>
      <w:r w:rsidRPr="00996F47">
        <w:rPr>
          <w:rFonts w:ascii="Times New Roman" w:hAnsi="Times New Roman" w:cs="Times New Roman"/>
          <w:sz w:val="28"/>
          <w:szCs w:val="28"/>
          <w:lang w:val="ru-RU"/>
        </w:rPr>
        <w:t>)</w:t>
      </w:r>
      <w:r w:rsidR="00C935A4">
        <w:rPr>
          <w:rFonts w:ascii="Times New Roman" w:hAnsi="Times New Roman" w:cs="Times New Roman"/>
          <w:sz w:val="28"/>
          <w:szCs w:val="28"/>
          <w:lang w:val="ru-RU"/>
        </w:rPr>
        <w:t>.</w:t>
      </w:r>
    </w:p>
    <w:p w14:paraId="11628C1D" w14:textId="6F273813" w:rsidR="00AE7A51" w:rsidRPr="00996F47" w:rsidRDefault="00AE7A51" w:rsidP="00C935A4">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Уголовное преследование по данной статье осуществляется органами внутренних дел или службой экономических расследований (территориальные департаменты экономических расследований Агентства </w:t>
      </w:r>
      <w:r w:rsidR="00C935A4">
        <w:rPr>
          <w:rFonts w:ascii="Times New Roman" w:hAnsi="Times New Roman" w:cs="Times New Roman"/>
          <w:sz w:val="28"/>
          <w:szCs w:val="28"/>
          <w:lang w:val="ru-RU"/>
        </w:rPr>
        <w:t>РК по финансовому мониторингу).</w:t>
      </w:r>
    </w:p>
    <w:p w14:paraId="6B8E07F8" w14:textId="77777777" w:rsidR="00825D33" w:rsidRDefault="00825D33" w:rsidP="00996F47">
      <w:pPr>
        <w:ind w:firstLine="709"/>
        <w:jc w:val="both"/>
        <w:rPr>
          <w:rFonts w:ascii="Times New Roman" w:hAnsi="Times New Roman" w:cs="Times New Roman"/>
          <w:sz w:val="28"/>
          <w:szCs w:val="28"/>
          <w:lang w:val="ru-RU"/>
        </w:rPr>
      </w:pPr>
    </w:p>
    <w:p w14:paraId="5857F02A" w14:textId="12B27956" w:rsidR="004724E9" w:rsidRPr="00996F47" w:rsidRDefault="002C7309" w:rsidP="00825D33">
      <w:pPr>
        <w:ind w:firstLine="709"/>
        <w:jc w:val="both"/>
        <w:rPr>
          <w:rFonts w:ascii="Times New Roman" w:hAnsi="Times New Roman" w:cs="Times New Roman"/>
          <w:i/>
          <w:iCs/>
          <w:sz w:val="28"/>
          <w:szCs w:val="28"/>
          <w:lang w:val="ru-RU"/>
        </w:rPr>
      </w:pPr>
      <w:r w:rsidRPr="00996F47">
        <w:rPr>
          <w:rFonts w:ascii="Times New Roman" w:hAnsi="Times New Roman" w:cs="Times New Roman"/>
          <w:i/>
          <w:iCs/>
          <w:sz w:val="28"/>
          <w:szCs w:val="28"/>
          <w:lang w:val="ru-RU"/>
        </w:rPr>
        <w:t xml:space="preserve">4. </w:t>
      </w:r>
      <w:r w:rsidR="00825D33">
        <w:rPr>
          <w:rFonts w:ascii="Times New Roman" w:hAnsi="Times New Roman" w:cs="Times New Roman"/>
          <w:i/>
          <w:iCs/>
          <w:sz w:val="28"/>
          <w:szCs w:val="28"/>
          <w:lang w:val="ru-RU"/>
        </w:rPr>
        <w:t>Недобросовестная конкуренция</w:t>
      </w:r>
    </w:p>
    <w:p w14:paraId="0C789DE5" w14:textId="5717286E" w:rsidR="00A72A85" w:rsidRPr="001D1BBB" w:rsidRDefault="00E67B82" w:rsidP="001D1BBB">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Нарушения</w:t>
      </w:r>
      <w:r w:rsidR="00F251AD" w:rsidRPr="00996F47">
        <w:rPr>
          <w:rFonts w:ascii="Times New Roman" w:hAnsi="Times New Roman" w:cs="Times New Roman"/>
          <w:sz w:val="28"/>
          <w:szCs w:val="28"/>
          <w:lang w:val="ru-RU"/>
        </w:rPr>
        <w:t xml:space="preserve"> прав на</w:t>
      </w:r>
      <w:r w:rsidRPr="00996F47">
        <w:rPr>
          <w:rFonts w:ascii="Times New Roman" w:hAnsi="Times New Roman" w:cs="Times New Roman"/>
          <w:sz w:val="28"/>
          <w:szCs w:val="28"/>
          <w:lang w:val="ru-RU"/>
        </w:rPr>
        <w:t xml:space="preserve"> </w:t>
      </w:r>
      <w:r w:rsidR="00F251AD" w:rsidRPr="00996F47">
        <w:rPr>
          <w:rFonts w:ascii="Times New Roman" w:hAnsi="Times New Roman" w:cs="Times New Roman"/>
          <w:sz w:val="28"/>
          <w:szCs w:val="28"/>
          <w:lang w:val="ru-RU"/>
        </w:rPr>
        <w:t xml:space="preserve">некоторые объекты интеллектуальной собственности </w:t>
      </w:r>
      <w:r w:rsidRPr="00996F47">
        <w:rPr>
          <w:rFonts w:ascii="Times New Roman" w:hAnsi="Times New Roman" w:cs="Times New Roman"/>
          <w:sz w:val="28"/>
          <w:szCs w:val="28"/>
          <w:lang w:val="ru-RU"/>
        </w:rPr>
        <w:t xml:space="preserve">могут быть </w:t>
      </w:r>
      <w:r w:rsidR="00F251AD" w:rsidRPr="00996F47">
        <w:rPr>
          <w:rFonts w:ascii="Times New Roman" w:hAnsi="Times New Roman" w:cs="Times New Roman"/>
          <w:sz w:val="28"/>
          <w:szCs w:val="28"/>
          <w:lang w:val="ru-RU"/>
        </w:rPr>
        <w:t xml:space="preserve">также </w:t>
      </w:r>
      <w:r w:rsidR="002A5D79" w:rsidRPr="00996F47">
        <w:rPr>
          <w:rFonts w:ascii="Times New Roman" w:hAnsi="Times New Roman" w:cs="Times New Roman"/>
          <w:sz w:val="28"/>
          <w:szCs w:val="28"/>
          <w:lang w:val="ru-RU"/>
        </w:rPr>
        <w:t xml:space="preserve">квалифицированы </w:t>
      </w:r>
      <w:r w:rsidRPr="00996F47">
        <w:rPr>
          <w:rFonts w:ascii="Times New Roman" w:hAnsi="Times New Roman" w:cs="Times New Roman"/>
          <w:sz w:val="28"/>
          <w:szCs w:val="28"/>
          <w:lang w:val="ru-RU"/>
        </w:rPr>
        <w:t>как акты</w:t>
      </w:r>
      <w:r w:rsidR="001D1BBB">
        <w:rPr>
          <w:rFonts w:ascii="Times New Roman" w:hAnsi="Times New Roman" w:cs="Times New Roman"/>
          <w:sz w:val="28"/>
          <w:szCs w:val="28"/>
          <w:lang w:val="ru-RU"/>
        </w:rPr>
        <w:t xml:space="preserve"> недобросовестной конкуренции. </w:t>
      </w:r>
    </w:p>
    <w:p w14:paraId="0F9ADDA4" w14:textId="6D3FCFC7" w:rsidR="00444A21" w:rsidRPr="00996F47" w:rsidRDefault="00F251AD" w:rsidP="001D1BBB">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Так, с</w:t>
      </w:r>
      <w:r w:rsidR="00444A21" w:rsidRPr="00996F47">
        <w:rPr>
          <w:rFonts w:ascii="Times New Roman" w:hAnsi="Times New Roman" w:cs="Times New Roman"/>
          <w:sz w:val="28"/>
          <w:szCs w:val="28"/>
          <w:lang w:val="ru-RU"/>
        </w:rPr>
        <w:t>огласно статье 177 Предпр</w:t>
      </w:r>
      <w:r w:rsidR="001D1BBB">
        <w:rPr>
          <w:rFonts w:ascii="Times New Roman" w:hAnsi="Times New Roman" w:cs="Times New Roman"/>
          <w:sz w:val="28"/>
          <w:szCs w:val="28"/>
          <w:lang w:val="ru-RU"/>
        </w:rPr>
        <w:t>инимательского кодекса РК (П</w:t>
      </w:r>
      <w:r w:rsidR="00035E40" w:rsidRPr="00825D33">
        <w:rPr>
          <w:rFonts w:ascii="Times New Roman" w:hAnsi="Times New Roman" w:cs="Times New Roman"/>
          <w:sz w:val="28"/>
          <w:szCs w:val="28"/>
          <w:lang w:val="ru-RU"/>
        </w:rPr>
        <w:t>К</w:t>
      </w:r>
      <w:r w:rsidR="00444A21" w:rsidRPr="00996F47">
        <w:rPr>
          <w:rFonts w:ascii="Times New Roman" w:hAnsi="Times New Roman" w:cs="Times New Roman"/>
          <w:sz w:val="28"/>
          <w:szCs w:val="28"/>
          <w:lang w:val="ru-RU"/>
        </w:rPr>
        <w:t xml:space="preserve">) </w:t>
      </w:r>
      <w:r w:rsidR="00E67B82" w:rsidRPr="00996F47">
        <w:rPr>
          <w:rFonts w:ascii="Times New Roman" w:hAnsi="Times New Roman" w:cs="Times New Roman"/>
          <w:sz w:val="28"/>
          <w:szCs w:val="28"/>
          <w:lang w:val="ru-RU"/>
        </w:rPr>
        <w:t xml:space="preserve">к акту недобросовестной конкуренции отнесено </w:t>
      </w:r>
      <w:r w:rsidR="00444A21" w:rsidRPr="00996F47">
        <w:rPr>
          <w:rFonts w:ascii="Times New Roman" w:hAnsi="Times New Roman" w:cs="Times New Roman"/>
          <w:sz w:val="28"/>
          <w:szCs w:val="28"/>
          <w:lang w:val="ru-RU"/>
        </w:rPr>
        <w:t>неправомерное использование средств индивидуализации товаров, работ, услуг, а также объектов</w:t>
      </w:r>
      <w:r w:rsidR="001D1BBB">
        <w:rPr>
          <w:rFonts w:ascii="Times New Roman" w:hAnsi="Times New Roman" w:cs="Times New Roman"/>
          <w:sz w:val="28"/>
          <w:szCs w:val="28"/>
          <w:lang w:val="ru-RU"/>
        </w:rPr>
        <w:t xml:space="preserve"> авторского права.</w:t>
      </w:r>
    </w:p>
    <w:p w14:paraId="0E02D2F8" w14:textId="3194426E" w:rsidR="004724E9" w:rsidRPr="00996F47" w:rsidRDefault="001D1BBB" w:rsidP="001D1BBB">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статье 178 ПК</w:t>
      </w:r>
      <w:r w:rsidR="00444A21" w:rsidRPr="00996F47">
        <w:rPr>
          <w:rFonts w:ascii="Times New Roman" w:hAnsi="Times New Roman" w:cs="Times New Roman"/>
          <w:sz w:val="28"/>
          <w:szCs w:val="28"/>
          <w:lang w:val="ru-RU"/>
        </w:rPr>
        <w:t xml:space="preserve"> дается расшифровка того, что является неправомерным использованием средств индивидуализации товаров, работ, услуг, а также объектов авторского права. </w:t>
      </w:r>
      <w:r w:rsidR="00F251AD" w:rsidRPr="00996F47">
        <w:rPr>
          <w:rFonts w:ascii="Times New Roman" w:hAnsi="Times New Roman" w:cs="Times New Roman"/>
          <w:sz w:val="28"/>
          <w:szCs w:val="28"/>
          <w:lang w:val="ru-RU"/>
        </w:rPr>
        <w:t>К</w:t>
      </w:r>
      <w:r w:rsidR="00444A21" w:rsidRPr="00996F47">
        <w:rPr>
          <w:rFonts w:ascii="Times New Roman" w:hAnsi="Times New Roman" w:cs="Times New Roman"/>
          <w:sz w:val="28"/>
          <w:szCs w:val="28"/>
          <w:lang w:val="ru-RU"/>
        </w:rPr>
        <w:t xml:space="preserve"> данному деянию относятся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использование без разрешения правообладателя или уполномоченного на то лица названий литературных, художественных произведений, периодических изданий, или использование их на упаковке в виде, который может ввести потребителя в заблуждение в отношении характера, способа и места производства, потребительских свойств, качества и количества товара или в отношени</w:t>
      </w:r>
      <w:r>
        <w:rPr>
          <w:rFonts w:ascii="Times New Roman" w:hAnsi="Times New Roman" w:cs="Times New Roman"/>
          <w:sz w:val="28"/>
          <w:szCs w:val="28"/>
          <w:lang w:val="ru-RU"/>
        </w:rPr>
        <w:t>и его производителей.</w:t>
      </w:r>
    </w:p>
    <w:p w14:paraId="289A6575" w14:textId="04AEFF3A" w:rsidR="002C184D" w:rsidRPr="008363AC" w:rsidRDefault="002C184D" w:rsidP="001D1BBB">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Административная ответственность за недобросовестную конкуренцию предусмотрена ч. 2 ст. 163 КоАП и </w:t>
      </w:r>
      <w:r w:rsidRPr="008363AC">
        <w:rPr>
          <w:rFonts w:ascii="Times New Roman" w:hAnsi="Times New Roman" w:cs="Times New Roman"/>
          <w:sz w:val="28"/>
          <w:szCs w:val="28"/>
          <w:lang w:val="ru-RU"/>
        </w:rPr>
        <w:t xml:space="preserve">влечет штраф </w:t>
      </w:r>
      <w:r w:rsidR="001D1BBB" w:rsidRPr="008363AC">
        <w:rPr>
          <w:rFonts w:ascii="Times New Roman" w:hAnsi="Times New Roman" w:cs="Times New Roman"/>
          <w:sz w:val="28"/>
          <w:szCs w:val="28"/>
          <w:lang w:val="ru-RU"/>
        </w:rPr>
        <w:t>на субъекты</w:t>
      </w:r>
      <w:r w:rsidRPr="008363AC">
        <w:rPr>
          <w:rFonts w:ascii="Times New Roman" w:hAnsi="Times New Roman" w:cs="Times New Roman"/>
          <w:sz w:val="28"/>
          <w:szCs w:val="28"/>
          <w:lang w:val="ru-RU"/>
        </w:rPr>
        <w:t xml:space="preserve"> малого предпринимательства в размере </w:t>
      </w:r>
      <w:r w:rsidRPr="00996F47">
        <w:rPr>
          <w:rFonts w:ascii="Times New Roman" w:hAnsi="Times New Roman" w:cs="Times New Roman"/>
          <w:sz w:val="28"/>
          <w:szCs w:val="28"/>
          <w:lang w:val="ru-RU"/>
        </w:rPr>
        <w:t>200</w:t>
      </w:r>
      <w:r w:rsidRPr="008363AC">
        <w:rPr>
          <w:rFonts w:ascii="Times New Roman" w:hAnsi="Times New Roman" w:cs="Times New Roman"/>
          <w:sz w:val="28"/>
          <w:szCs w:val="28"/>
          <w:lang w:val="ru-RU"/>
        </w:rPr>
        <w:t xml:space="preserve">, </w:t>
      </w:r>
      <w:r w:rsidR="001D1BBB" w:rsidRPr="008363AC">
        <w:rPr>
          <w:rFonts w:ascii="Times New Roman" w:hAnsi="Times New Roman" w:cs="Times New Roman"/>
          <w:sz w:val="28"/>
          <w:szCs w:val="28"/>
          <w:lang w:val="ru-RU"/>
        </w:rPr>
        <w:t>на субъекты</w:t>
      </w:r>
      <w:r w:rsidRPr="008363AC">
        <w:rPr>
          <w:rFonts w:ascii="Times New Roman" w:hAnsi="Times New Roman" w:cs="Times New Roman"/>
          <w:sz w:val="28"/>
          <w:szCs w:val="28"/>
          <w:lang w:val="ru-RU"/>
        </w:rPr>
        <w:t xml:space="preserve"> среднего предпринимательства – в размере </w:t>
      </w:r>
      <w:r w:rsidRPr="00996F47">
        <w:rPr>
          <w:rFonts w:ascii="Times New Roman" w:hAnsi="Times New Roman" w:cs="Times New Roman"/>
          <w:sz w:val="28"/>
          <w:szCs w:val="28"/>
          <w:lang w:val="ru-RU"/>
        </w:rPr>
        <w:t>300</w:t>
      </w:r>
      <w:r w:rsidRPr="008363AC">
        <w:rPr>
          <w:rFonts w:ascii="Times New Roman" w:hAnsi="Times New Roman" w:cs="Times New Roman"/>
          <w:sz w:val="28"/>
          <w:szCs w:val="28"/>
          <w:lang w:val="ru-RU"/>
        </w:rPr>
        <w:t xml:space="preserve">, </w:t>
      </w:r>
      <w:r w:rsidR="001D1BBB" w:rsidRPr="008363AC">
        <w:rPr>
          <w:rFonts w:ascii="Times New Roman" w:hAnsi="Times New Roman" w:cs="Times New Roman"/>
          <w:sz w:val="28"/>
          <w:szCs w:val="28"/>
          <w:lang w:val="ru-RU"/>
        </w:rPr>
        <w:t>на субъекты</w:t>
      </w:r>
      <w:r w:rsidRPr="008363AC">
        <w:rPr>
          <w:rFonts w:ascii="Times New Roman" w:hAnsi="Times New Roman" w:cs="Times New Roman"/>
          <w:sz w:val="28"/>
          <w:szCs w:val="28"/>
          <w:lang w:val="ru-RU"/>
        </w:rPr>
        <w:t xml:space="preserve"> крупного предпринимательства – в размере </w:t>
      </w:r>
      <w:r w:rsidRPr="00996F47">
        <w:rPr>
          <w:rFonts w:ascii="Times New Roman" w:hAnsi="Times New Roman" w:cs="Times New Roman"/>
          <w:sz w:val="28"/>
          <w:szCs w:val="28"/>
          <w:lang w:val="ru-RU"/>
        </w:rPr>
        <w:t>1500</w:t>
      </w:r>
      <w:r w:rsidRPr="008363AC">
        <w:rPr>
          <w:rFonts w:ascii="Times New Roman" w:hAnsi="Times New Roman" w:cs="Times New Roman"/>
          <w:sz w:val="28"/>
          <w:szCs w:val="28"/>
          <w:lang w:val="ru-RU"/>
        </w:rPr>
        <w:t xml:space="preserve"> месячных расчетных показателей.</w:t>
      </w:r>
    </w:p>
    <w:p w14:paraId="6D8A4FB3" w14:textId="1D8F8487" w:rsidR="00A34B9C" w:rsidRPr="00996F47" w:rsidRDefault="002C184D" w:rsidP="001D1BBB">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Совершение данного действия </w:t>
      </w:r>
      <w:r w:rsidRPr="008363AC">
        <w:rPr>
          <w:rFonts w:ascii="Times New Roman" w:hAnsi="Times New Roman" w:cs="Times New Roman"/>
          <w:sz w:val="28"/>
          <w:szCs w:val="28"/>
          <w:lang w:val="ru-RU"/>
        </w:rPr>
        <w:t>повторно в течение года после наложения административного взыскания</w:t>
      </w:r>
      <w:r w:rsidRPr="00996F47">
        <w:rPr>
          <w:rFonts w:ascii="Times New Roman" w:hAnsi="Times New Roman" w:cs="Times New Roman"/>
          <w:sz w:val="28"/>
          <w:szCs w:val="28"/>
          <w:lang w:val="ru-RU"/>
        </w:rPr>
        <w:t xml:space="preserve"> повлечет </w:t>
      </w:r>
      <w:r w:rsidRPr="008363AC">
        <w:rPr>
          <w:rFonts w:ascii="Times New Roman" w:hAnsi="Times New Roman" w:cs="Times New Roman"/>
          <w:sz w:val="28"/>
          <w:szCs w:val="28"/>
          <w:lang w:val="ru-RU"/>
        </w:rPr>
        <w:t xml:space="preserve">штраф </w:t>
      </w:r>
      <w:r w:rsidR="001D1BBB" w:rsidRPr="008363AC">
        <w:rPr>
          <w:rFonts w:ascii="Times New Roman" w:hAnsi="Times New Roman" w:cs="Times New Roman"/>
          <w:sz w:val="28"/>
          <w:szCs w:val="28"/>
          <w:lang w:val="ru-RU"/>
        </w:rPr>
        <w:t>на субъекты</w:t>
      </w:r>
      <w:r w:rsidRPr="008363AC">
        <w:rPr>
          <w:rFonts w:ascii="Times New Roman" w:hAnsi="Times New Roman" w:cs="Times New Roman"/>
          <w:sz w:val="28"/>
          <w:szCs w:val="28"/>
          <w:lang w:val="ru-RU"/>
        </w:rPr>
        <w:t xml:space="preserve"> малого предпринимательства в размере </w:t>
      </w:r>
      <w:r w:rsidRPr="00996F47">
        <w:rPr>
          <w:rFonts w:ascii="Times New Roman" w:hAnsi="Times New Roman" w:cs="Times New Roman"/>
          <w:sz w:val="28"/>
          <w:szCs w:val="28"/>
          <w:lang w:val="ru-RU"/>
        </w:rPr>
        <w:t>300</w:t>
      </w:r>
      <w:r w:rsidRPr="008363AC">
        <w:rPr>
          <w:rFonts w:ascii="Times New Roman" w:hAnsi="Times New Roman" w:cs="Times New Roman"/>
          <w:sz w:val="28"/>
          <w:szCs w:val="28"/>
          <w:lang w:val="ru-RU"/>
        </w:rPr>
        <w:t xml:space="preserve">, </w:t>
      </w:r>
      <w:r w:rsidR="001D1BBB" w:rsidRPr="008363AC">
        <w:rPr>
          <w:rFonts w:ascii="Times New Roman" w:hAnsi="Times New Roman" w:cs="Times New Roman"/>
          <w:sz w:val="28"/>
          <w:szCs w:val="28"/>
          <w:lang w:val="ru-RU"/>
        </w:rPr>
        <w:t>на субъекты</w:t>
      </w:r>
      <w:r w:rsidRPr="008363AC">
        <w:rPr>
          <w:rFonts w:ascii="Times New Roman" w:hAnsi="Times New Roman" w:cs="Times New Roman"/>
          <w:sz w:val="28"/>
          <w:szCs w:val="28"/>
          <w:lang w:val="ru-RU"/>
        </w:rPr>
        <w:t xml:space="preserve"> среднего предпринимательства – в размере </w:t>
      </w:r>
      <w:r w:rsidRPr="00996F47">
        <w:rPr>
          <w:rFonts w:ascii="Times New Roman" w:hAnsi="Times New Roman" w:cs="Times New Roman"/>
          <w:sz w:val="28"/>
          <w:szCs w:val="28"/>
          <w:lang w:val="ru-RU"/>
        </w:rPr>
        <w:t>400</w:t>
      </w:r>
      <w:r w:rsidRPr="008363AC">
        <w:rPr>
          <w:rFonts w:ascii="Times New Roman" w:hAnsi="Times New Roman" w:cs="Times New Roman"/>
          <w:sz w:val="28"/>
          <w:szCs w:val="28"/>
          <w:lang w:val="ru-RU"/>
        </w:rPr>
        <w:t xml:space="preserve">, </w:t>
      </w:r>
      <w:r w:rsidR="001D1BBB" w:rsidRPr="008363AC">
        <w:rPr>
          <w:rFonts w:ascii="Times New Roman" w:hAnsi="Times New Roman" w:cs="Times New Roman"/>
          <w:sz w:val="28"/>
          <w:szCs w:val="28"/>
          <w:lang w:val="ru-RU"/>
        </w:rPr>
        <w:t>на субъекты</w:t>
      </w:r>
      <w:r w:rsidRPr="008363AC">
        <w:rPr>
          <w:rFonts w:ascii="Times New Roman" w:hAnsi="Times New Roman" w:cs="Times New Roman"/>
          <w:sz w:val="28"/>
          <w:szCs w:val="28"/>
          <w:lang w:val="ru-RU"/>
        </w:rPr>
        <w:t xml:space="preserve"> крупного предпринимательства – в размере </w:t>
      </w:r>
      <w:r w:rsidRPr="00996F47">
        <w:rPr>
          <w:rFonts w:ascii="Times New Roman" w:hAnsi="Times New Roman" w:cs="Times New Roman"/>
          <w:sz w:val="28"/>
          <w:szCs w:val="28"/>
          <w:lang w:val="ru-RU"/>
        </w:rPr>
        <w:t>2000</w:t>
      </w:r>
      <w:r w:rsidRPr="008363AC">
        <w:rPr>
          <w:rFonts w:ascii="Times New Roman" w:hAnsi="Times New Roman" w:cs="Times New Roman"/>
          <w:sz w:val="28"/>
          <w:szCs w:val="28"/>
          <w:lang w:val="ru-RU"/>
        </w:rPr>
        <w:t xml:space="preserve"> месячных расчетных показателей</w:t>
      </w:r>
      <w:r w:rsidR="001D1BBB">
        <w:rPr>
          <w:rFonts w:ascii="Times New Roman" w:hAnsi="Times New Roman" w:cs="Times New Roman"/>
          <w:sz w:val="28"/>
          <w:szCs w:val="28"/>
          <w:lang w:val="ru-RU"/>
        </w:rPr>
        <w:t xml:space="preserve"> (ч. 3 ст. 163 КоАП</w:t>
      </w:r>
      <w:r w:rsidRPr="00996F47">
        <w:rPr>
          <w:rFonts w:ascii="Times New Roman" w:hAnsi="Times New Roman" w:cs="Times New Roman"/>
          <w:sz w:val="28"/>
          <w:szCs w:val="28"/>
          <w:lang w:val="ru-RU"/>
        </w:rPr>
        <w:t>)</w:t>
      </w:r>
      <w:r w:rsidR="001D1BBB">
        <w:rPr>
          <w:rFonts w:ascii="Times New Roman" w:hAnsi="Times New Roman" w:cs="Times New Roman"/>
          <w:sz w:val="28"/>
          <w:szCs w:val="28"/>
          <w:lang w:val="ru-RU"/>
        </w:rPr>
        <w:t>.</w:t>
      </w:r>
    </w:p>
    <w:p w14:paraId="6CE4E3FB" w14:textId="2063D7DA" w:rsidR="00A34B9C" w:rsidRPr="00996F47" w:rsidRDefault="00B13BB5" w:rsidP="001D1BBB">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Рассмотрение дел об административных правонарушениях, предусмотренных статье 163 КоАП, возложено на антимонопольный орган (</w:t>
      </w:r>
      <w:r w:rsidRPr="008363AC">
        <w:rPr>
          <w:rFonts w:ascii="Times New Roman" w:hAnsi="Times New Roman" w:cs="Times New Roman"/>
          <w:sz w:val="28"/>
          <w:szCs w:val="28"/>
          <w:lang w:val="ru-RU"/>
        </w:rPr>
        <w:t>Агентств</w:t>
      </w:r>
      <w:r w:rsidRPr="00996F47">
        <w:rPr>
          <w:rFonts w:ascii="Times New Roman" w:hAnsi="Times New Roman" w:cs="Times New Roman"/>
          <w:sz w:val="28"/>
          <w:szCs w:val="28"/>
          <w:lang w:val="ru-RU"/>
        </w:rPr>
        <w:t>о</w:t>
      </w:r>
      <w:r w:rsidRPr="008363AC">
        <w:rPr>
          <w:rFonts w:ascii="Times New Roman" w:hAnsi="Times New Roman" w:cs="Times New Roman"/>
          <w:sz w:val="28"/>
          <w:szCs w:val="28"/>
          <w:lang w:val="ru-RU"/>
        </w:rPr>
        <w:t xml:space="preserve"> по защите и развитию конкуренции РК</w:t>
      </w:r>
      <w:r w:rsidR="001D1BBB">
        <w:rPr>
          <w:rFonts w:ascii="Times New Roman" w:hAnsi="Times New Roman" w:cs="Times New Roman"/>
          <w:sz w:val="28"/>
          <w:szCs w:val="28"/>
          <w:lang w:val="ru-RU"/>
        </w:rPr>
        <w:t>) (статья 713 КоАП).</w:t>
      </w:r>
    </w:p>
    <w:p w14:paraId="18B1CC63" w14:textId="41F9385A" w:rsidR="00697474" w:rsidRPr="00996F47" w:rsidRDefault="00697474" w:rsidP="00C838F6">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При этом, круг оснований для начала </w:t>
      </w:r>
      <w:r w:rsidRPr="008363AC">
        <w:rPr>
          <w:rFonts w:ascii="Times New Roman" w:hAnsi="Times New Roman" w:cs="Times New Roman"/>
          <w:sz w:val="28"/>
          <w:szCs w:val="28"/>
          <w:lang w:val="ru-RU"/>
        </w:rPr>
        <w:t>расследования</w:t>
      </w:r>
      <w:r w:rsidRPr="00996F47">
        <w:rPr>
          <w:rFonts w:ascii="Times New Roman" w:hAnsi="Times New Roman" w:cs="Times New Roman"/>
          <w:sz w:val="28"/>
          <w:szCs w:val="28"/>
          <w:lang w:val="ru-RU"/>
        </w:rPr>
        <w:t xml:space="preserve"> очень широк. Ими могут послужить: </w:t>
      </w:r>
      <w:r w:rsidRPr="008363AC">
        <w:rPr>
          <w:rFonts w:ascii="Times New Roman" w:hAnsi="Times New Roman" w:cs="Times New Roman"/>
          <w:sz w:val="28"/>
          <w:szCs w:val="28"/>
          <w:lang w:val="ru-RU"/>
        </w:rPr>
        <w:t xml:space="preserve">1) материалы, поступившие от государственных органов, с </w:t>
      </w:r>
      <w:r w:rsidRPr="008363AC">
        <w:rPr>
          <w:rFonts w:ascii="Times New Roman" w:hAnsi="Times New Roman" w:cs="Times New Roman"/>
          <w:sz w:val="28"/>
          <w:szCs w:val="28"/>
          <w:lang w:val="ru-RU"/>
        </w:rPr>
        <w:lastRenderedPageBreak/>
        <w:t>указанием на нарушение законодательства Республики Казахстан в области защиты конкуренции или его признаки;</w:t>
      </w:r>
      <w:r w:rsidRPr="00996F47">
        <w:rPr>
          <w:rFonts w:ascii="Times New Roman" w:hAnsi="Times New Roman" w:cs="Times New Roman"/>
          <w:sz w:val="28"/>
          <w:szCs w:val="28"/>
          <w:lang w:val="ru-RU"/>
        </w:rPr>
        <w:t xml:space="preserve"> </w:t>
      </w:r>
      <w:r w:rsidRPr="008363AC">
        <w:rPr>
          <w:rFonts w:ascii="Times New Roman" w:hAnsi="Times New Roman" w:cs="Times New Roman"/>
          <w:sz w:val="28"/>
          <w:szCs w:val="28"/>
          <w:lang w:val="ru-RU"/>
        </w:rPr>
        <w:t>2) обращение физического и (или) юридического лица, указывающее на признаки нарушения законодательства Республики Казахстан в области защиты конкуренции;</w:t>
      </w:r>
      <w:r w:rsidRPr="00996F47">
        <w:rPr>
          <w:rFonts w:ascii="Times New Roman" w:hAnsi="Times New Roman" w:cs="Times New Roman"/>
          <w:sz w:val="28"/>
          <w:szCs w:val="28"/>
          <w:lang w:val="ru-RU"/>
        </w:rPr>
        <w:t xml:space="preserve"> </w:t>
      </w:r>
      <w:r w:rsidRPr="008363AC">
        <w:rPr>
          <w:rFonts w:ascii="Times New Roman" w:hAnsi="Times New Roman" w:cs="Times New Roman"/>
          <w:sz w:val="28"/>
          <w:szCs w:val="28"/>
          <w:lang w:val="ru-RU"/>
        </w:rPr>
        <w:t>3) обнаружение антимонопольным органом при осуществлении своей деятельности в действиях субъекта рынка, государственных органов, местных исполнительных органов признаков нарушения законодательства Республики Казахстан в области защиты конкуренции;</w:t>
      </w:r>
      <w:r w:rsidRPr="00996F47">
        <w:rPr>
          <w:rFonts w:ascii="Times New Roman" w:hAnsi="Times New Roman" w:cs="Times New Roman"/>
          <w:sz w:val="28"/>
          <w:szCs w:val="28"/>
          <w:lang w:val="ru-RU"/>
        </w:rPr>
        <w:t xml:space="preserve"> </w:t>
      </w:r>
      <w:r w:rsidRPr="008363AC">
        <w:rPr>
          <w:rFonts w:ascii="Times New Roman" w:hAnsi="Times New Roman" w:cs="Times New Roman"/>
          <w:sz w:val="28"/>
          <w:szCs w:val="28"/>
          <w:lang w:val="ru-RU"/>
        </w:rPr>
        <w:t>4) сообщения средств массовой информации о наличии признаков нарушений законодательства Республики Казахстан в области защиты конкуренции, поступившие в антимонопольный орган;</w:t>
      </w:r>
      <w:r w:rsidRPr="00996F47">
        <w:rPr>
          <w:rFonts w:ascii="Times New Roman" w:hAnsi="Times New Roman" w:cs="Times New Roman"/>
          <w:sz w:val="28"/>
          <w:szCs w:val="28"/>
          <w:lang w:val="ru-RU"/>
        </w:rPr>
        <w:t xml:space="preserve"> </w:t>
      </w:r>
      <w:r w:rsidRPr="008363AC">
        <w:rPr>
          <w:rFonts w:ascii="Times New Roman" w:hAnsi="Times New Roman" w:cs="Times New Roman"/>
          <w:sz w:val="28"/>
          <w:szCs w:val="28"/>
          <w:lang w:val="ru-RU"/>
        </w:rPr>
        <w:t>5) неисполнение субъектом рынка, государственным органом, местным исполнительным органом, организацией, наделенной государством функциями регулирования деятельности субъектов рынка, уведомления антимонопольного органа о наличии в действиях (бездействии) субъекта рынка, государственного, местного исполнительного органов,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 в установленный срок</w:t>
      </w:r>
      <w:r w:rsidRPr="00996F47">
        <w:rPr>
          <w:rFonts w:ascii="Times New Roman" w:hAnsi="Times New Roman" w:cs="Times New Roman"/>
          <w:sz w:val="28"/>
          <w:szCs w:val="28"/>
          <w:lang w:val="ru-RU"/>
        </w:rPr>
        <w:t xml:space="preserve"> (п.2 статьи 216 ПК)</w:t>
      </w:r>
      <w:r w:rsidRPr="008363AC">
        <w:rPr>
          <w:rFonts w:ascii="Times New Roman" w:hAnsi="Times New Roman" w:cs="Times New Roman"/>
          <w:sz w:val="28"/>
          <w:szCs w:val="28"/>
          <w:lang w:val="ru-RU"/>
        </w:rPr>
        <w:t>.</w:t>
      </w:r>
    </w:p>
    <w:p w14:paraId="384C6AC3" w14:textId="66A89354" w:rsidR="009E1689" w:rsidRPr="00996F47" w:rsidRDefault="009E1689" w:rsidP="00996F47">
      <w:pPr>
        <w:ind w:firstLine="709"/>
        <w:jc w:val="both"/>
        <w:rPr>
          <w:rFonts w:ascii="Times New Roman" w:hAnsi="Times New Roman" w:cs="Times New Roman"/>
          <w:sz w:val="28"/>
          <w:szCs w:val="28"/>
          <w:lang w:val="ru-RU"/>
        </w:rPr>
      </w:pPr>
    </w:p>
    <w:p w14:paraId="5782FF67" w14:textId="63E582A6" w:rsidR="00726DBF" w:rsidRPr="00825D33" w:rsidRDefault="009E1689" w:rsidP="00825D33">
      <w:pPr>
        <w:ind w:firstLine="709"/>
        <w:jc w:val="both"/>
        <w:rPr>
          <w:rFonts w:ascii="Times New Roman" w:hAnsi="Times New Roman" w:cs="Times New Roman"/>
          <w:i/>
          <w:iCs/>
          <w:sz w:val="28"/>
          <w:szCs w:val="28"/>
          <w:lang w:val="ru-RU"/>
        </w:rPr>
      </w:pPr>
      <w:r w:rsidRPr="00996F47">
        <w:rPr>
          <w:rFonts w:ascii="Times New Roman" w:hAnsi="Times New Roman" w:cs="Times New Roman"/>
          <w:i/>
          <w:iCs/>
          <w:sz w:val="28"/>
          <w:szCs w:val="28"/>
          <w:lang w:val="ru-RU"/>
        </w:rPr>
        <w:t>5. Тамо</w:t>
      </w:r>
      <w:r w:rsidR="00A87BFF" w:rsidRPr="00996F47">
        <w:rPr>
          <w:rFonts w:ascii="Times New Roman" w:hAnsi="Times New Roman" w:cs="Times New Roman"/>
          <w:i/>
          <w:iCs/>
          <w:sz w:val="28"/>
          <w:szCs w:val="28"/>
          <w:lang w:val="ru-RU"/>
        </w:rPr>
        <w:t>женное регулирование</w:t>
      </w:r>
    </w:p>
    <w:p w14:paraId="5114C934" w14:textId="2727BD7E" w:rsidR="00561124" w:rsidRPr="00996F47" w:rsidRDefault="00561124" w:rsidP="008A51B0">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В соответствии с </w:t>
      </w:r>
      <w:proofErr w:type="spellStart"/>
      <w:r w:rsidRPr="00996F47">
        <w:rPr>
          <w:rFonts w:ascii="Times New Roman" w:hAnsi="Times New Roman" w:cs="Times New Roman"/>
          <w:sz w:val="28"/>
          <w:szCs w:val="28"/>
          <w:lang w:val="ru-RU"/>
        </w:rPr>
        <w:t>пп</w:t>
      </w:r>
      <w:proofErr w:type="spellEnd"/>
      <w:r w:rsidRPr="00996F47">
        <w:rPr>
          <w:rFonts w:ascii="Times New Roman" w:hAnsi="Times New Roman" w:cs="Times New Roman"/>
          <w:sz w:val="28"/>
          <w:szCs w:val="28"/>
          <w:lang w:val="ru-RU"/>
        </w:rPr>
        <w:t xml:space="preserve">. 7) пункта 2 статьи 12 Кодекса РК «О таможенном регулировании в Республике Казахстан» (ТК РК) функции по </w:t>
      </w:r>
      <w:r w:rsidRPr="008363AC">
        <w:rPr>
          <w:rFonts w:ascii="Times New Roman" w:hAnsi="Times New Roman" w:cs="Times New Roman"/>
          <w:sz w:val="28"/>
          <w:szCs w:val="28"/>
          <w:lang w:val="ru-RU"/>
        </w:rPr>
        <w:t>обеспечени</w:t>
      </w:r>
      <w:r w:rsidRPr="00996F47">
        <w:rPr>
          <w:rFonts w:ascii="Times New Roman" w:hAnsi="Times New Roman" w:cs="Times New Roman"/>
          <w:sz w:val="28"/>
          <w:szCs w:val="28"/>
          <w:lang w:val="ru-RU"/>
        </w:rPr>
        <w:t>ю</w:t>
      </w:r>
      <w:r w:rsidRPr="008363AC">
        <w:rPr>
          <w:rFonts w:ascii="Times New Roman" w:hAnsi="Times New Roman" w:cs="Times New Roman"/>
          <w:sz w:val="28"/>
          <w:szCs w:val="28"/>
          <w:lang w:val="ru-RU"/>
        </w:rPr>
        <w:t xml:space="preserve"> защиты прав на объекты интеллектуальной собственности</w:t>
      </w:r>
      <w:r w:rsidRPr="00996F47">
        <w:rPr>
          <w:rFonts w:ascii="Times New Roman" w:hAnsi="Times New Roman" w:cs="Times New Roman"/>
          <w:sz w:val="28"/>
          <w:szCs w:val="28"/>
          <w:lang w:val="ru-RU"/>
        </w:rPr>
        <w:t xml:space="preserve"> (ОИС) также возл</w:t>
      </w:r>
      <w:r w:rsidR="008A51B0">
        <w:rPr>
          <w:rFonts w:ascii="Times New Roman" w:hAnsi="Times New Roman" w:cs="Times New Roman"/>
          <w:sz w:val="28"/>
          <w:szCs w:val="28"/>
          <w:lang w:val="ru-RU"/>
        </w:rPr>
        <w:t xml:space="preserve">ожены на таможенные органы РК. </w:t>
      </w:r>
    </w:p>
    <w:p w14:paraId="7E7A3147" w14:textId="0D388CA8" w:rsidR="00561124" w:rsidRPr="00996F47" w:rsidRDefault="00561124" w:rsidP="008A51B0">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В рамках данных полномочий таможенный орган РК ведет Таможенный реестр объектов интеллектуальной собственности Респуб</w:t>
      </w:r>
      <w:r w:rsidR="008A51B0">
        <w:rPr>
          <w:rFonts w:ascii="Times New Roman" w:hAnsi="Times New Roman" w:cs="Times New Roman"/>
          <w:sz w:val="28"/>
          <w:szCs w:val="28"/>
          <w:lang w:val="ru-RU"/>
        </w:rPr>
        <w:t>лики Казахстан (далее – ТРОИС РК</w:t>
      </w:r>
      <w:r w:rsidRPr="00996F47">
        <w:rPr>
          <w:rFonts w:ascii="Times New Roman" w:hAnsi="Times New Roman" w:cs="Times New Roman"/>
          <w:sz w:val="28"/>
          <w:szCs w:val="28"/>
          <w:lang w:val="ru-RU"/>
        </w:rPr>
        <w:t>), который формируется на основании заявок правообладателей ОИС в соответствии с порядком, установл</w:t>
      </w:r>
      <w:r w:rsidR="008A51B0">
        <w:rPr>
          <w:rFonts w:ascii="Times New Roman" w:hAnsi="Times New Roman" w:cs="Times New Roman"/>
          <w:sz w:val="28"/>
          <w:szCs w:val="28"/>
          <w:lang w:val="ru-RU"/>
        </w:rPr>
        <w:t>енным ТК (статья 461 ТК).</w:t>
      </w:r>
    </w:p>
    <w:p w14:paraId="081B982F" w14:textId="08B22FB5" w:rsidR="00561124" w:rsidRPr="00996F47" w:rsidRDefault="00561124" w:rsidP="008A51B0">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В случае обнаружения таможенным органом признаков нарушения прав правообладателя на ОИС, включенных в ТРОИС РК, срок выпуска таких товаров приостанавливается на 10 рабочих дней (п. 1 ст. 198 ТК</w:t>
      </w:r>
      <w:r w:rsidR="008A51B0">
        <w:rPr>
          <w:rFonts w:ascii="Times New Roman" w:hAnsi="Times New Roman" w:cs="Times New Roman"/>
          <w:sz w:val="28"/>
          <w:szCs w:val="28"/>
          <w:lang w:val="ru-RU"/>
        </w:rPr>
        <w:t>).</w:t>
      </w:r>
    </w:p>
    <w:p w14:paraId="03B4F8CA" w14:textId="5666BA25" w:rsidR="00561124" w:rsidRPr="00996F47" w:rsidRDefault="00561124" w:rsidP="008A51B0">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Далее, таможенный орган не позднее 1 рабочего дня, следующего за днем принятия решения о приостановлении выпуска таких товаров, уведомляет декларанта и правообладателя о таком приостановлении, причинах и сроках приостановления (п. 5 статьи 198 ТК</w:t>
      </w:r>
      <w:r w:rsidR="008A51B0">
        <w:rPr>
          <w:rFonts w:ascii="Times New Roman" w:hAnsi="Times New Roman" w:cs="Times New Roman"/>
          <w:sz w:val="28"/>
          <w:szCs w:val="28"/>
          <w:lang w:val="ru-RU"/>
        </w:rPr>
        <w:t>).</w:t>
      </w:r>
    </w:p>
    <w:p w14:paraId="642517FC" w14:textId="6C499E66" w:rsidR="00561124" w:rsidRPr="00996F47" w:rsidRDefault="00561124" w:rsidP="008A51B0">
      <w:pPr>
        <w:tabs>
          <w:tab w:val="left" w:pos="3079"/>
        </w:tabs>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Таким образом, правообладатель ОИС получает возможность предотвратить ввоз контрафактных т</w:t>
      </w:r>
      <w:r w:rsidR="008A51B0">
        <w:rPr>
          <w:rFonts w:ascii="Times New Roman" w:hAnsi="Times New Roman" w:cs="Times New Roman"/>
          <w:sz w:val="28"/>
          <w:szCs w:val="28"/>
          <w:lang w:val="ru-RU"/>
        </w:rPr>
        <w:t>оваров на казахстанский рынок.</w:t>
      </w:r>
      <w:r w:rsidR="008A51B0">
        <w:rPr>
          <w:rFonts w:ascii="Times New Roman" w:hAnsi="Times New Roman" w:cs="Times New Roman"/>
          <w:sz w:val="28"/>
          <w:szCs w:val="28"/>
          <w:lang w:val="ru-RU"/>
        </w:rPr>
        <w:tab/>
      </w:r>
    </w:p>
    <w:p w14:paraId="2D3CD040" w14:textId="659D0C09" w:rsidR="00561124" w:rsidRPr="00996F47" w:rsidRDefault="00561124" w:rsidP="008A51B0">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Приостановление срока выпуска товара может</w:t>
      </w:r>
      <w:r w:rsidR="0090682C" w:rsidRPr="00996F47">
        <w:rPr>
          <w:rFonts w:ascii="Times New Roman" w:hAnsi="Times New Roman" w:cs="Times New Roman"/>
          <w:sz w:val="28"/>
          <w:szCs w:val="28"/>
          <w:lang w:val="ru-RU"/>
        </w:rPr>
        <w:t xml:space="preserve"> также</w:t>
      </w:r>
      <w:r w:rsidRPr="00996F47">
        <w:rPr>
          <w:rFonts w:ascii="Times New Roman" w:hAnsi="Times New Roman" w:cs="Times New Roman"/>
          <w:sz w:val="28"/>
          <w:szCs w:val="28"/>
          <w:lang w:val="ru-RU"/>
        </w:rPr>
        <w:t xml:space="preserve"> осуществлена таможенными органами при обнаружении признаков нарушения прав правообладателя на ОИС, включенные в единый таможенный реестр ОИС </w:t>
      </w:r>
      <w:r w:rsidR="008A51B0">
        <w:rPr>
          <w:rFonts w:ascii="Times New Roman" w:hAnsi="Times New Roman" w:cs="Times New Roman"/>
          <w:sz w:val="28"/>
          <w:szCs w:val="28"/>
          <w:lang w:val="ru-RU"/>
        </w:rPr>
        <w:lastRenderedPageBreak/>
        <w:t>государств-членов ЕАЭС (далее – ТРОИС государств-</w:t>
      </w:r>
      <w:r w:rsidRPr="008363AC">
        <w:rPr>
          <w:rFonts w:ascii="Times New Roman" w:hAnsi="Times New Roman" w:cs="Times New Roman"/>
          <w:sz w:val="28"/>
          <w:szCs w:val="28"/>
          <w:lang w:val="ru-RU"/>
        </w:rPr>
        <w:t>членов ЕА</w:t>
      </w:r>
      <w:r w:rsidRPr="00996F47">
        <w:rPr>
          <w:rFonts w:ascii="Times New Roman" w:hAnsi="Times New Roman" w:cs="Times New Roman"/>
          <w:sz w:val="28"/>
          <w:szCs w:val="28"/>
          <w:lang w:val="ru-RU"/>
        </w:rPr>
        <w:t>Э</w:t>
      </w:r>
      <w:r w:rsidRPr="008363AC">
        <w:rPr>
          <w:rFonts w:ascii="Times New Roman" w:hAnsi="Times New Roman" w:cs="Times New Roman"/>
          <w:sz w:val="28"/>
          <w:szCs w:val="28"/>
          <w:lang w:val="ru-RU"/>
        </w:rPr>
        <w:t>С</w:t>
      </w:r>
      <w:r w:rsidRPr="00996F47">
        <w:rPr>
          <w:rFonts w:ascii="Times New Roman" w:hAnsi="Times New Roman" w:cs="Times New Roman"/>
          <w:sz w:val="28"/>
          <w:szCs w:val="28"/>
          <w:lang w:val="ru-RU"/>
        </w:rPr>
        <w:t>), который ведется Евразийской экономической комиссией</w:t>
      </w:r>
      <w:r w:rsidR="00964D5E" w:rsidRPr="00996F47">
        <w:rPr>
          <w:rFonts w:ascii="Times New Roman" w:hAnsi="Times New Roman" w:cs="Times New Roman"/>
          <w:sz w:val="28"/>
          <w:szCs w:val="28"/>
          <w:lang w:val="ru-RU"/>
        </w:rPr>
        <w:t xml:space="preserve"> по заявкам правообладателей ОИС</w:t>
      </w:r>
      <w:r w:rsidR="0090682C" w:rsidRPr="00996F47">
        <w:rPr>
          <w:rFonts w:ascii="Times New Roman" w:hAnsi="Times New Roman" w:cs="Times New Roman"/>
          <w:sz w:val="28"/>
          <w:szCs w:val="28"/>
          <w:lang w:val="ru-RU"/>
        </w:rPr>
        <w:t xml:space="preserve">, </w:t>
      </w:r>
      <w:r w:rsidR="0090682C" w:rsidRPr="008363AC">
        <w:rPr>
          <w:rFonts w:ascii="Times New Roman" w:hAnsi="Times New Roman" w:cs="Times New Roman"/>
          <w:sz w:val="28"/>
          <w:szCs w:val="28"/>
          <w:lang w:val="ru-RU"/>
        </w:rPr>
        <w:t>охраняемы</w:t>
      </w:r>
      <w:r w:rsidR="0090682C" w:rsidRPr="00996F47">
        <w:rPr>
          <w:rFonts w:ascii="Times New Roman" w:hAnsi="Times New Roman" w:cs="Times New Roman"/>
          <w:sz w:val="28"/>
          <w:szCs w:val="28"/>
          <w:lang w:val="ru-RU"/>
        </w:rPr>
        <w:t>х</w:t>
      </w:r>
      <w:r w:rsidR="008A51B0">
        <w:rPr>
          <w:rFonts w:ascii="Times New Roman" w:hAnsi="Times New Roman" w:cs="Times New Roman"/>
          <w:sz w:val="28"/>
          <w:szCs w:val="28"/>
          <w:lang w:val="ru-RU"/>
        </w:rPr>
        <w:t xml:space="preserve"> в каждом государстве </w:t>
      </w:r>
      <w:r w:rsidR="0090682C" w:rsidRPr="008363AC">
        <w:rPr>
          <w:rFonts w:ascii="Times New Roman" w:hAnsi="Times New Roman" w:cs="Times New Roman"/>
          <w:sz w:val="28"/>
          <w:szCs w:val="28"/>
          <w:lang w:val="ru-RU"/>
        </w:rPr>
        <w:t>– члене Евразийского экономического союза.</w:t>
      </w:r>
    </w:p>
    <w:p w14:paraId="5CBD9588" w14:textId="63B5F402" w:rsidR="00561124" w:rsidRPr="008363AC" w:rsidRDefault="00561124" w:rsidP="008A51B0">
      <w:pPr>
        <w:ind w:firstLine="709"/>
        <w:jc w:val="both"/>
        <w:rPr>
          <w:rFonts w:ascii="Times New Roman" w:hAnsi="Times New Roman" w:cs="Times New Roman"/>
          <w:sz w:val="28"/>
          <w:szCs w:val="28"/>
          <w:lang w:val="ru-RU"/>
        </w:rPr>
      </w:pPr>
      <w:r w:rsidRPr="008363AC">
        <w:rPr>
          <w:rFonts w:ascii="Times New Roman" w:hAnsi="Times New Roman" w:cs="Times New Roman"/>
          <w:sz w:val="28"/>
          <w:szCs w:val="28"/>
          <w:lang w:val="ru-RU"/>
        </w:rPr>
        <w:t>С разрешения таможенного органа декларант, правообладатель имеют право отбирать пробы и (или) образцы товаров, в отношении которых принято решение о приостановлении срока их выпуска, в том числе для проведения их исследования, а также право осматривать, фотографировать или иным образом фиксировать такие товары</w:t>
      </w:r>
      <w:r w:rsidR="008A51B0">
        <w:rPr>
          <w:rFonts w:ascii="Times New Roman" w:hAnsi="Times New Roman" w:cs="Times New Roman"/>
          <w:sz w:val="28"/>
          <w:szCs w:val="28"/>
          <w:lang w:val="ru-RU"/>
        </w:rPr>
        <w:t xml:space="preserve"> (п.14 статьи 198 Т</w:t>
      </w:r>
      <w:r w:rsidRPr="00996F47">
        <w:rPr>
          <w:rFonts w:ascii="Times New Roman" w:hAnsi="Times New Roman" w:cs="Times New Roman"/>
          <w:sz w:val="28"/>
          <w:szCs w:val="28"/>
          <w:lang w:val="ru-RU"/>
        </w:rPr>
        <w:t>)</w:t>
      </w:r>
      <w:r w:rsidR="008A51B0">
        <w:rPr>
          <w:rFonts w:ascii="Times New Roman" w:hAnsi="Times New Roman" w:cs="Times New Roman"/>
          <w:sz w:val="28"/>
          <w:szCs w:val="28"/>
          <w:lang w:val="ru-RU"/>
        </w:rPr>
        <w:t>.</w:t>
      </w:r>
    </w:p>
    <w:p w14:paraId="701E7352" w14:textId="739AF3C1" w:rsidR="00561124" w:rsidRPr="00996F47" w:rsidRDefault="008A51B0" w:rsidP="00996F47">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Согласно п. 2 статьи 198 ТК</w:t>
      </w:r>
      <w:r w:rsidR="00561124" w:rsidRPr="00996F47">
        <w:rPr>
          <w:rFonts w:ascii="Times New Roman" w:hAnsi="Times New Roman" w:cs="Times New Roman"/>
          <w:sz w:val="28"/>
          <w:szCs w:val="28"/>
          <w:lang w:val="ru-RU"/>
        </w:rPr>
        <w:t xml:space="preserve">, по запросу правообладателя срок приостановления продлевается таможенным органом, но не более чем на 10 рабочих дней в случае, если правообладатель обратился в суд за защитой прав правообладателя в соответствии с законами РК. </w:t>
      </w:r>
    </w:p>
    <w:p w14:paraId="0A54036F" w14:textId="37087F33" w:rsidR="00E83F9F" w:rsidRPr="00996F47" w:rsidRDefault="00561124" w:rsidP="008A51B0">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При этом, когда таможенному органу представлены документы, подтверждающие изъятие товаров, наложение на них ареста либо их конфискацию, либо определение судьи о возбуждении гражданского дела по иску о нарушении прав правообладателя на ОИС, сроки приостановления выпуска товаров, содержащих ОИС, а также сроки временного хранения указанных товаров продлеваются до вступления в законную силу решения суда по иску правообла</w:t>
      </w:r>
      <w:r w:rsidR="008A51B0">
        <w:rPr>
          <w:rFonts w:ascii="Times New Roman" w:hAnsi="Times New Roman" w:cs="Times New Roman"/>
          <w:sz w:val="28"/>
          <w:szCs w:val="28"/>
          <w:lang w:val="ru-RU"/>
        </w:rPr>
        <w:t>дателя (п. 6 статьи 198 ТК).</w:t>
      </w:r>
    </w:p>
    <w:p w14:paraId="45AAE891" w14:textId="18026E90" w:rsidR="00561124" w:rsidRPr="008363AC" w:rsidRDefault="00561124" w:rsidP="008A51B0">
      <w:pPr>
        <w:ind w:firstLine="709"/>
        <w:jc w:val="both"/>
        <w:rPr>
          <w:rFonts w:ascii="Times New Roman" w:hAnsi="Times New Roman" w:cs="Times New Roman"/>
          <w:sz w:val="28"/>
          <w:szCs w:val="28"/>
          <w:lang w:val="ru-RU"/>
        </w:rPr>
      </w:pPr>
      <w:r w:rsidRPr="008363AC">
        <w:rPr>
          <w:rFonts w:ascii="Times New Roman" w:hAnsi="Times New Roman" w:cs="Times New Roman"/>
          <w:sz w:val="28"/>
          <w:szCs w:val="28"/>
          <w:lang w:val="ru-RU"/>
        </w:rPr>
        <w:t>Решение о приостановлении срока выпуска товаров подлежит отмене до истечения срока приостановления срока выпуска товаров, и выпуск таких товаров возобновляется в следующих случаях: 1) в таможенный орган поступило заявление правообладателя или лица, представляющего его интересы или интересы нескольких правообладателей, об отмене такого решения; 2) ОИС исключен из единого ТРОИС государств – членов ЕА</w:t>
      </w:r>
      <w:r w:rsidRPr="00996F47">
        <w:rPr>
          <w:rFonts w:ascii="Times New Roman" w:hAnsi="Times New Roman" w:cs="Times New Roman"/>
          <w:sz w:val="28"/>
          <w:szCs w:val="28"/>
          <w:lang w:val="ru-RU"/>
        </w:rPr>
        <w:t>Э</w:t>
      </w:r>
      <w:r w:rsidRPr="008363AC">
        <w:rPr>
          <w:rFonts w:ascii="Times New Roman" w:hAnsi="Times New Roman" w:cs="Times New Roman"/>
          <w:sz w:val="28"/>
          <w:szCs w:val="28"/>
          <w:lang w:val="ru-RU"/>
        </w:rPr>
        <w:t>С или ТРОИС РК; 3) правообладателем или его представителем не представлено определение судьи о возбуждении гражданского дела по иску о нарушении прав на ОИС</w:t>
      </w:r>
      <w:r w:rsidR="008A51B0">
        <w:rPr>
          <w:rFonts w:ascii="Times New Roman" w:hAnsi="Times New Roman" w:cs="Times New Roman"/>
          <w:sz w:val="28"/>
          <w:szCs w:val="28"/>
          <w:lang w:val="ru-RU"/>
        </w:rPr>
        <w:t xml:space="preserve"> (п.8 статьи 198 ТК</w:t>
      </w:r>
      <w:r w:rsidRPr="00996F47">
        <w:rPr>
          <w:rFonts w:ascii="Times New Roman" w:hAnsi="Times New Roman" w:cs="Times New Roman"/>
          <w:sz w:val="28"/>
          <w:szCs w:val="28"/>
          <w:lang w:val="ru-RU"/>
        </w:rPr>
        <w:t>)</w:t>
      </w:r>
      <w:r w:rsidR="008A51B0">
        <w:rPr>
          <w:rFonts w:ascii="Times New Roman" w:hAnsi="Times New Roman" w:cs="Times New Roman"/>
          <w:sz w:val="28"/>
          <w:szCs w:val="28"/>
          <w:lang w:val="ru-RU"/>
        </w:rPr>
        <w:t>.</w:t>
      </w:r>
    </w:p>
    <w:p w14:paraId="7D0C9B9E" w14:textId="3F063D78" w:rsidR="00964D5E" w:rsidRPr="00996F47" w:rsidRDefault="00964D5E" w:rsidP="00F34AF4">
      <w:pPr>
        <w:ind w:firstLine="709"/>
        <w:jc w:val="both"/>
        <w:rPr>
          <w:rFonts w:ascii="Times New Roman" w:hAnsi="Times New Roman" w:cs="Times New Roman"/>
          <w:sz w:val="28"/>
          <w:szCs w:val="28"/>
          <w:lang w:val="ru-RU"/>
        </w:rPr>
      </w:pPr>
      <w:r w:rsidRPr="008363AC">
        <w:rPr>
          <w:rFonts w:ascii="Times New Roman" w:hAnsi="Times New Roman" w:cs="Times New Roman"/>
          <w:sz w:val="28"/>
          <w:szCs w:val="28"/>
          <w:lang w:val="ru-RU"/>
        </w:rPr>
        <w:t xml:space="preserve">К </w:t>
      </w:r>
      <w:r w:rsidRPr="00996F47">
        <w:rPr>
          <w:rFonts w:ascii="Times New Roman" w:hAnsi="Times New Roman" w:cs="Times New Roman"/>
          <w:sz w:val="28"/>
          <w:szCs w:val="28"/>
          <w:lang w:val="ru-RU"/>
        </w:rPr>
        <w:t>ОИС</w:t>
      </w:r>
      <w:r w:rsidRPr="008363AC">
        <w:rPr>
          <w:rFonts w:ascii="Times New Roman" w:hAnsi="Times New Roman" w:cs="Times New Roman"/>
          <w:sz w:val="28"/>
          <w:szCs w:val="28"/>
          <w:lang w:val="ru-RU"/>
        </w:rPr>
        <w:t xml:space="preserve">, которые могут быть включены в </w:t>
      </w:r>
      <w:r w:rsidRPr="00996F47">
        <w:rPr>
          <w:rFonts w:ascii="Times New Roman" w:hAnsi="Times New Roman" w:cs="Times New Roman"/>
          <w:sz w:val="28"/>
          <w:szCs w:val="28"/>
          <w:lang w:val="ru-RU"/>
        </w:rPr>
        <w:t xml:space="preserve">ТРОИС </w:t>
      </w:r>
      <w:r w:rsidRPr="008363AC">
        <w:rPr>
          <w:rFonts w:ascii="Times New Roman" w:hAnsi="Times New Roman" w:cs="Times New Roman"/>
          <w:sz w:val="28"/>
          <w:szCs w:val="28"/>
          <w:lang w:val="ru-RU"/>
        </w:rPr>
        <w:t>государств – членов ЕА</w:t>
      </w:r>
      <w:r w:rsidRPr="00996F47">
        <w:rPr>
          <w:rFonts w:ascii="Times New Roman" w:hAnsi="Times New Roman" w:cs="Times New Roman"/>
          <w:sz w:val="28"/>
          <w:szCs w:val="28"/>
          <w:lang w:val="ru-RU"/>
        </w:rPr>
        <w:t>Э</w:t>
      </w:r>
      <w:r w:rsidRPr="008363AC">
        <w:rPr>
          <w:rFonts w:ascii="Times New Roman" w:hAnsi="Times New Roman" w:cs="Times New Roman"/>
          <w:sz w:val="28"/>
          <w:szCs w:val="28"/>
          <w:lang w:val="ru-RU"/>
        </w:rPr>
        <w:t>С</w:t>
      </w:r>
      <w:r w:rsidRPr="00996F47">
        <w:rPr>
          <w:rFonts w:ascii="Times New Roman" w:hAnsi="Times New Roman" w:cs="Times New Roman"/>
          <w:sz w:val="28"/>
          <w:szCs w:val="28"/>
          <w:lang w:val="ru-RU"/>
        </w:rPr>
        <w:t xml:space="preserve"> и ТРОИС РК,</w:t>
      </w:r>
      <w:r w:rsidRPr="008363AC">
        <w:rPr>
          <w:rFonts w:ascii="Times New Roman" w:hAnsi="Times New Roman" w:cs="Times New Roman"/>
          <w:sz w:val="28"/>
          <w:szCs w:val="28"/>
          <w:lang w:val="ru-RU"/>
        </w:rPr>
        <w:t xml:space="preserve"> относятся объекты авторского права и смежных прав, товарные знаки, знаки обслуживания и наименования мест происхождения товаров</w:t>
      </w:r>
      <w:r w:rsidR="008A51B0">
        <w:rPr>
          <w:rFonts w:ascii="Times New Roman" w:hAnsi="Times New Roman" w:cs="Times New Roman"/>
          <w:sz w:val="28"/>
          <w:szCs w:val="28"/>
          <w:lang w:val="ru-RU"/>
        </w:rPr>
        <w:t xml:space="preserve"> (п.3 статьи 459 ТК, п. 1 статьи 461 ТК</w:t>
      </w:r>
      <w:r w:rsidRPr="00996F47">
        <w:rPr>
          <w:rFonts w:ascii="Times New Roman" w:hAnsi="Times New Roman" w:cs="Times New Roman"/>
          <w:sz w:val="28"/>
          <w:szCs w:val="28"/>
          <w:lang w:val="ru-RU"/>
        </w:rPr>
        <w:t>)</w:t>
      </w:r>
      <w:r w:rsidRPr="008363AC">
        <w:rPr>
          <w:rFonts w:ascii="Times New Roman" w:hAnsi="Times New Roman" w:cs="Times New Roman"/>
          <w:sz w:val="28"/>
          <w:szCs w:val="28"/>
          <w:lang w:val="ru-RU"/>
        </w:rPr>
        <w:t>.</w:t>
      </w:r>
    </w:p>
    <w:p w14:paraId="03BE277F" w14:textId="711B5612" w:rsidR="006F5F26" w:rsidRPr="00F34AF4" w:rsidRDefault="006F5F26" w:rsidP="00F34AF4">
      <w:pPr>
        <w:ind w:firstLine="709"/>
        <w:jc w:val="both"/>
        <w:rPr>
          <w:rFonts w:ascii="Times New Roman" w:eastAsia="Calibri" w:hAnsi="Times New Roman" w:cs="Times New Roman"/>
          <w:sz w:val="28"/>
          <w:szCs w:val="28"/>
          <w:lang w:val="ru-RU"/>
        </w:rPr>
      </w:pPr>
      <w:r w:rsidRPr="008363AC">
        <w:rPr>
          <w:rFonts w:ascii="Times New Roman" w:eastAsia="Calibri" w:hAnsi="Times New Roman" w:cs="Times New Roman"/>
          <w:sz w:val="28"/>
          <w:szCs w:val="28"/>
          <w:lang w:val="ru-RU"/>
        </w:rPr>
        <w:t xml:space="preserve">Срок защиты устанавливается таможенными органами при включении </w:t>
      </w:r>
      <w:r w:rsidRPr="00996F47">
        <w:rPr>
          <w:rFonts w:ascii="Times New Roman" w:eastAsia="Calibri" w:hAnsi="Times New Roman" w:cs="Times New Roman"/>
          <w:sz w:val="28"/>
          <w:szCs w:val="28"/>
          <w:lang w:val="ru-RU"/>
        </w:rPr>
        <w:t>ОИС</w:t>
      </w:r>
      <w:r w:rsidRPr="008363AC">
        <w:rPr>
          <w:rFonts w:ascii="Times New Roman" w:eastAsia="Calibri" w:hAnsi="Times New Roman" w:cs="Times New Roman"/>
          <w:sz w:val="28"/>
          <w:szCs w:val="28"/>
          <w:lang w:val="ru-RU"/>
        </w:rPr>
        <w:t xml:space="preserve"> в </w:t>
      </w:r>
      <w:r w:rsidRPr="00996F47">
        <w:rPr>
          <w:rFonts w:ascii="Times New Roman" w:eastAsia="Calibri" w:hAnsi="Times New Roman" w:cs="Times New Roman"/>
          <w:sz w:val="28"/>
          <w:szCs w:val="28"/>
          <w:lang w:val="ru-RU"/>
        </w:rPr>
        <w:t xml:space="preserve">ТРОИС </w:t>
      </w:r>
      <w:r w:rsidRPr="008363AC">
        <w:rPr>
          <w:rFonts w:ascii="Times New Roman" w:eastAsia="Calibri" w:hAnsi="Times New Roman" w:cs="Times New Roman"/>
          <w:sz w:val="28"/>
          <w:szCs w:val="28"/>
          <w:lang w:val="ru-RU"/>
        </w:rPr>
        <w:t xml:space="preserve">государств – членов </w:t>
      </w:r>
      <w:r w:rsidRPr="008363AC">
        <w:rPr>
          <w:rFonts w:ascii="Times New Roman" w:hAnsi="Times New Roman" w:cs="Times New Roman"/>
          <w:sz w:val="28"/>
          <w:szCs w:val="28"/>
          <w:lang w:val="ru-RU"/>
        </w:rPr>
        <w:t>ЕА</w:t>
      </w:r>
      <w:r w:rsidRPr="00996F47">
        <w:rPr>
          <w:rFonts w:ascii="Times New Roman" w:hAnsi="Times New Roman" w:cs="Times New Roman"/>
          <w:sz w:val="28"/>
          <w:szCs w:val="28"/>
          <w:lang w:val="ru-RU"/>
        </w:rPr>
        <w:t>Э</w:t>
      </w:r>
      <w:r w:rsidRPr="008363AC">
        <w:rPr>
          <w:rFonts w:ascii="Times New Roman" w:hAnsi="Times New Roman" w:cs="Times New Roman"/>
          <w:sz w:val="28"/>
          <w:szCs w:val="28"/>
          <w:lang w:val="ru-RU"/>
        </w:rPr>
        <w:t>С</w:t>
      </w:r>
      <w:r w:rsidRPr="008363AC">
        <w:rPr>
          <w:rFonts w:ascii="Times New Roman" w:eastAsia="Calibri" w:hAnsi="Times New Roman" w:cs="Times New Roman"/>
          <w:sz w:val="28"/>
          <w:szCs w:val="28"/>
          <w:lang w:val="ru-RU"/>
        </w:rPr>
        <w:t xml:space="preserve"> либо </w:t>
      </w:r>
      <w:r w:rsidRPr="00996F47">
        <w:rPr>
          <w:rFonts w:ascii="Times New Roman" w:eastAsia="Calibri" w:hAnsi="Times New Roman" w:cs="Times New Roman"/>
          <w:sz w:val="28"/>
          <w:szCs w:val="28"/>
          <w:lang w:val="ru-RU"/>
        </w:rPr>
        <w:t xml:space="preserve">ТРОИС РК </w:t>
      </w:r>
      <w:r w:rsidRPr="008363AC">
        <w:rPr>
          <w:rFonts w:ascii="Times New Roman" w:eastAsia="Calibri" w:hAnsi="Times New Roman" w:cs="Times New Roman"/>
          <w:sz w:val="28"/>
          <w:szCs w:val="28"/>
          <w:lang w:val="ru-RU"/>
        </w:rPr>
        <w:t>с учетом срока, указанного правообладателем в заявлении, а также сроков действия документов, прилагаемых к заявлению, но не может составлять более двух лет со дня включения в такие реестры</w:t>
      </w:r>
      <w:r w:rsidRPr="00996F47">
        <w:rPr>
          <w:rFonts w:ascii="Times New Roman" w:eastAsia="Calibri" w:hAnsi="Times New Roman" w:cs="Times New Roman"/>
          <w:sz w:val="28"/>
          <w:szCs w:val="28"/>
          <w:lang w:val="ru-RU"/>
        </w:rPr>
        <w:t xml:space="preserve"> (п.1 статьи 464 ТК РК)</w:t>
      </w:r>
      <w:r w:rsidRPr="008363AC">
        <w:rPr>
          <w:rFonts w:ascii="Times New Roman" w:eastAsia="Calibri" w:hAnsi="Times New Roman" w:cs="Times New Roman"/>
          <w:sz w:val="28"/>
          <w:szCs w:val="28"/>
          <w:lang w:val="ru-RU"/>
        </w:rPr>
        <w:t>.</w:t>
      </w:r>
      <w:r w:rsidRPr="00996F47">
        <w:rPr>
          <w:rFonts w:ascii="Times New Roman" w:eastAsia="Calibri" w:hAnsi="Times New Roman" w:cs="Times New Roman"/>
          <w:sz w:val="28"/>
          <w:szCs w:val="28"/>
          <w:lang w:val="ru-RU"/>
        </w:rPr>
        <w:t xml:space="preserve"> Данный с</w:t>
      </w:r>
      <w:r w:rsidRPr="008363AC">
        <w:rPr>
          <w:rFonts w:ascii="Times New Roman" w:eastAsia="Calibri" w:hAnsi="Times New Roman" w:cs="Times New Roman"/>
          <w:sz w:val="28"/>
          <w:szCs w:val="28"/>
          <w:lang w:val="ru-RU"/>
        </w:rPr>
        <w:t>рок</w:t>
      </w:r>
      <w:r w:rsidRPr="00996F47">
        <w:rPr>
          <w:rFonts w:ascii="Times New Roman" w:eastAsia="Calibri" w:hAnsi="Times New Roman" w:cs="Times New Roman"/>
          <w:sz w:val="28"/>
          <w:szCs w:val="28"/>
          <w:lang w:val="ru-RU"/>
        </w:rPr>
        <w:t xml:space="preserve"> может </w:t>
      </w:r>
      <w:r w:rsidRPr="008363AC">
        <w:rPr>
          <w:rFonts w:ascii="Times New Roman" w:eastAsia="Calibri" w:hAnsi="Times New Roman" w:cs="Times New Roman"/>
          <w:sz w:val="28"/>
          <w:szCs w:val="28"/>
          <w:lang w:val="ru-RU"/>
        </w:rPr>
        <w:t>продлеват</w:t>
      </w:r>
      <w:r w:rsidRPr="00996F47">
        <w:rPr>
          <w:rFonts w:ascii="Times New Roman" w:eastAsia="Calibri" w:hAnsi="Times New Roman" w:cs="Times New Roman"/>
          <w:sz w:val="28"/>
          <w:szCs w:val="28"/>
          <w:lang w:val="ru-RU"/>
        </w:rPr>
        <w:t>ь</w:t>
      </w:r>
      <w:r w:rsidRPr="008363AC">
        <w:rPr>
          <w:rFonts w:ascii="Times New Roman" w:eastAsia="Calibri" w:hAnsi="Times New Roman" w:cs="Times New Roman"/>
          <w:sz w:val="28"/>
          <w:szCs w:val="28"/>
          <w:lang w:val="ru-RU"/>
        </w:rPr>
        <w:t xml:space="preserve">ся </w:t>
      </w:r>
      <w:r w:rsidRPr="00996F47">
        <w:rPr>
          <w:rFonts w:ascii="Times New Roman" w:eastAsia="Calibri" w:hAnsi="Times New Roman" w:cs="Times New Roman"/>
          <w:sz w:val="28"/>
          <w:szCs w:val="28"/>
          <w:lang w:val="ru-RU"/>
        </w:rPr>
        <w:t xml:space="preserve">по </w:t>
      </w:r>
      <w:r w:rsidRPr="008363AC">
        <w:rPr>
          <w:rFonts w:ascii="Times New Roman" w:eastAsia="Calibri" w:hAnsi="Times New Roman" w:cs="Times New Roman"/>
          <w:sz w:val="28"/>
          <w:szCs w:val="28"/>
          <w:lang w:val="ru-RU"/>
        </w:rPr>
        <w:t>заявлени</w:t>
      </w:r>
      <w:r w:rsidRPr="00996F47">
        <w:rPr>
          <w:rFonts w:ascii="Times New Roman" w:eastAsia="Calibri" w:hAnsi="Times New Roman" w:cs="Times New Roman"/>
          <w:sz w:val="28"/>
          <w:szCs w:val="28"/>
          <w:lang w:val="ru-RU"/>
        </w:rPr>
        <w:t>ю</w:t>
      </w:r>
      <w:r w:rsidRPr="008363AC">
        <w:rPr>
          <w:rFonts w:ascii="Times New Roman" w:eastAsia="Calibri" w:hAnsi="Times New Roman" w:cs="Times New Roman"/>
          <w:sz w:val="28"/>
          <w:szCs w:val="28"/>
          <w:lang w:val="ru-RU"/>
        </w:rPr>
        <w:t xml:space="preserve"> правообладателя неограниченное количество раз, но кажды</w:t>
      </w:r>
      <w:r w:rsidR="00F34AF4">
        <w:rPr>
          <w:rFonts w:ascii="Times New Roman" w:eastAsia="Calibri" w:hAnsi="Times New Roman" w:cs="Times New Roman"/>
          <w:sz w:val="28"/>
          <w:szCs w:val="28"/>
          <w:lang w:val="ru-RU"/>
        </w:rPr>
        <w:t>й раз не более чем на два года.</w:t>
      </w:r>
    </w:p>
    <w:p w14:paraId="2816B9BA" w14:textId="39987CFE" w:rsidR="00E83F9F" w:rsidRPr="00996F47" w:rsidRDefault="00E83F9F" w:rsidP="00F34AF4">
      <w:pPr>
        <w:pStyle w:val="af4"/>
        <w:ind w:firstLine="708"/>
        <w:jc w:val="both"/>
        <w:rPr>
          <w:rFonts w:ascii="Times New Roman" w:hAnsi="Times New Roman" w:cs="Times New Roman"/>
          <w:sz w:val="28"/>
          <w:szCs w:val="28"/>
        </w:rPr>
      </w:pPr>
      <w:r w:rsidRPr="00996F47">
        <w:rPr>
          <w:rFonts w:ascii="Times New Roman" w:hAnsi="Times New Roman" w:cs="Times New Roman"/>
          <w:sz w:val="28"/>
          <w:szCs w:val="28"/>
        </w:rPr>
        <w:lastRenderedPageBreak/>
        <w:t xml:space="preserve">По состоянию на </w:t>
      </w:r>
      <w:r w:rsidR="00F34AF4">
        <w:rPr>
          <w:rFonts w:ascii="Times New Roman" w:hAnsi="Times New Roman" w:cs="Times New Roman"/>
          <w:sz w:val="28"/>
          <w:szCs w:val="28"/>
        </w:rPr>
        <w:t>1 октября 2022 года в ТРОИС РК содержится 814</w:t>
      </w:r>
      <w:r w:rsidR="00F34AF4" w:rsidRPr="0004548C">
        <w:rPr>
          <w:rFonts w:ascii="Times New Roman" w:hAnsi="Times New Roman" w:cs="Times New Roman"/>
          <w:sz w:val="28"/>
          <w:szCs w:val="28"/>
        </w:rPr>
        <w:t xml:space="preserve"> товарных знаков </w:t>
      </w:r>
      <w:r w:rsidR="00F34AF4" w:rsidRPr="00F34AF4">
        <w:rPr>
          <w:rFonts w:ascii="Times New Roman" w:hAnsi="Times New Roman" w:cs="Times New Roman"/>
          <w:i/>
          <w:sz w:val="28"/>
          <w:szCs w:val="28"/>
        </w:rPr>
        <w:t>(240 правообладателей)</w:t>
      </w:r>
      <w:r w:rsidR="00F34AF4" w:rsidRPr="0004548C">
        <w:rPr>
          <w:rFonts w:ascii="Times New Roman" w:hAnsi="Times New Roman" w:cs="Times New Roman"/>
          <w:bCs/>
          <w:sz w:val="28"/>
          <w:szCs w:val="28"/>
        </w:rPr>
        <w:t xml:space="preserve"> </w:t>
      </w:r>
      <w:r w:rsidR="00F34AF4" w:rsidRPr="0004548C">
        <w:rPr>
          <w:rFonts w:ascii="Times New Roman" w:hAnsi="Times New Roman" w:cs="Times New Roman"/>
          <w:sz w:val="28"/>
          <w:szCs w:val="28"/>
        </w:rPr>
        <w:t xml:space="preserve">по </w:t>
      </w:r>
      <w:r w:rsidR="00F34AF4">
        <w:rPr>
          <w:rFonts w:ascii="Times New Roman" w:hAnsi="Times New Roman" w:cs="Times New Roman"/>
          <w:sz w:val="28"/>
          <w:szCs w:val="28"/>
        </w:rPr>
        <w:t>7838</w:t>
      </w:r>
      <w:r w:rsidR="00F34AF4" w:rsidRPr="0004548C">
        <w:rPr>
          <w:rFonts w:ascii="Times New Roman" w:hAnsi="Times New Roman" w:cs="Times New Roman"/>
          <w:sz w:val="28"/>
          <w:szCs w:val="28"/>
        </w:rPr>
        <w:t xml:space="preserve"> наименованиям товаров.</w:t>
      </w:r>
    </w:p>
    <w:p w14:paraId="7D929BCB" w14:textId="3065B999" w:rsidR="00386D02" w:rsidRDefault="00386D02" w:rsidP="00AD61E5">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Также, таможенные органы вправе приостанавливать срок выпуска товаров без внесения объекта в </w:t>
      </w:r>
      <w:r w:rsidR="00F34AF4">
        <w:rPr>
          <w:rFonts w:ascii="Times New Roman" w:hAnsi="Times New Roman" w:cs="Times New Roman"/>
          <w:sz w:val="28"/>
          <w:szCs w:val="28"/>
          <w:lang w:val="ru-RU"/>
        </w:rPr>
        <w:t>ТРОИС государств-</w:t>
      </w:r>
      <w:r w:rsidRPr="008363AC">
        <w:rPr>
          <w:rFonts w:ascii="Times New Roman" w:hAnsi="Times New Roman" w:cs="Times New Roman"/>
          <w:sz w:val="28"/>
          <w:szCs w:val="28"/>
          <w:lang w:val="ru-RU"/>
        </w:rPr>
        <w:t>членов ЕА</w:t>
      </w:r>
      <w:r w:rsidRPr="00996F47">
        <w:rPr>
          <w:rFonts w:ascii="Times New Roman" w:hAnsi="Times New Roman" w:cs="Times New Roman"/>
          <w:sz w:val="28"/>
          <w:szCs w:val="28"/>
          <w:lang w:val="ru-RU"/>
        </w:rPr>
        <w:t>Э</w:t>
      </w:r>
      <w:r w:rsidRPr="008363AC">
        <w:rPr>
          <w:rFonts w:ascii="Times New Roman" w:hAnsi="Times New Roman" w:cs="Times New Roman"/>
          <w:sz w:val="28"/>
          <w:szCs w:val="28"/>
          <w:lang w:val="ru-RU"/>
        </w:rPr>
        <w:t>С</w:t>
      </w:r>
      <w:r w:rsidRPr="00996F47">
        <w:rPr>
          <w:rFonts w:ascii="Times New Roman" w:hAnsi="Times New Roman" w:cs="Times New Roman"/>
          <w:sz w:val="28"/>
          <w:szCs w:val="28"/>
          <w:lang w:val="ru-RU"/>
        </w:rPr>
        <w:t xml:space="preserve"> или ТРОИС РК на основании принципа </w:t>
      </w:r>
      <w:proofErr w:type="spellStart"/>
      <w:r w:rsidRPr="00996F47">
        <w:rPr>
          <w:rFonts w:ascii="Times New Roman" w:hAnsi="Times New Roman" w:cs="Times New Roman"/>
          <w:sz w:val="28"/>
          <w:szCs w:val="28"/>
          <w:lang w:val="ru-RU"/>
        </w:rPr>
        <w:t>ex</w:t>
      </w:r>
      <w:proofErr w:type="spellEnd"/>
      <w:r w:rsidRPr="00996F47">
        <w:rPr>
          <w:rFonts w:ascii="Times New Roman" w:hAnsi="Times New Roman" w:cs="Times New Roman"/>
          <w:sz w:val="28"/>
          <w:szCs w:val="28"/>
          <w:lang w:val="ru-RU"/>
        </w:rPr>
        <w:t xml:space="preserve"> </w:t>
      </w:r>
      <w:proofErr w:type="spellStart"/>
      <w:r w:rsidRPr="00996F47">
        <w:rPr>
          <w:rFonts w:ascii="Times New Roman" w:hAnsi="Times New Roman" w:cs="Times New Roman"/>
          <w:sz w:val="28"/>
          <w:szCs w:val="28"/>
          <w:lang w:val="ru-RU"/>
        </w:rPr>
        <w:t>officio</w:t>
      </w:r>
      <w:proofErr w:type="spellEnd"/>
      <w:r w:rsidRPr="00996F47">
        <w:rPr>
          <w:rFonts w:ascii="Times New Roman" w:hAnsi="Times New Roman" w:cs="Times New Roman"/>
          <w:sz w:val="28"/>
          <w:szCs w:val="28"/>
          <w:lang w:val="ru-RU"/>
        </w:rPr>
        <w:t xml:space="preserve"> (термин означает — «по </w:t>
      </w:r>
      <w:r w:rsidR="00F34AF4">
        <w:rPr>
          <w:rFonts w:ascii="Times New Roman" w:hAnsi="Times New Roman" w:cs="Times New Roman"/>
          <w:sz w:val="28"/>
          <w:szCs w:val="28"/>
          <w:lang w:val="ru-RU"/>
        </w:rPr>
        <w:t>праву должности») (ст. 199 ТК</w:t>
      </w:r>
      <w:r w:rsidR="00AD61E5">
        <w:rPr>
          <w:rFonts w:ascii="Times New Roman" w:hAnsi="Times New Roman" w:cs="Times New Roman"/>
          <w:sz w:val="28"/>
          <w:szCs w:val="28"/>
          <w:lang w:val="ru-RU"/>
        </w:rPr>
        <w:t>).</w:t>
      </w:r>
    </w:p>
    <w:p w14:paraId="498DDE73" w14:textId="7AF64316" w:rsidR="002D0A6A" w:rsidRPr="008363AC" w:rsidRDefault="002D0A6A" w:rsidP="00AD61E5">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2022 году</w:t>
      </w:r>
      <w:r w:rsidRPr="002D0A6A">
        <w:rPr>
          <w:rFonts w:ascii="Times New Roman" w:hAnsi="Times New Roman" w:cs="Times New Roman"/>
          <w:sz w:val="28"/>
          <w:szCs w:val="28"/>
          <w:lang w:val="ru-RU"/>
        </w:rPr>
        <w:t xml:space="preserve"> Департаменты экономических расследований по </w:t>
      </w:r>
      <w:proofErr w:type="spellStart"/>
      <w:r w:rsidRPr="002D0A6A">
        <w:rPr>
          <w:rFonts w:ascii="Times New Roman" w:hAnsi="Times New Roman" w:cs="Times New Roman"/>
          <w:sz w:val="28"/>
          <w:szCs w:val="28"/>
          <w:lang w:val="ru-RU"/>
        </w:rPr>
        <w:t>Алматинской</w:t>
      </w:r>
      <w:proofErr w:type="spellEnd"/>
      <w:r w:rsidRPr="002D0A6A">
        <w:rPr>
          <w:rFonts w:ascii="Times New Roman" w:hAnsi="Times New Roman" w:cs="Times New Roman"/>
          <w:sz w:val="28"/>
          <w:szCs w:val="28"/>
          <w:lang w:val="ru-RU"/>
        </w:rPr>
        <w:t xml:space="preserve"> и Восточно-Казахстанской областям по пр</w:t>
      </w:r>
      <w:r>
        <w:rPr>
          <w:rFonts w:ascii="Times New Roman" w:hAnsi="Times New Roman" w:cs="Times New Roman"/>
          <w:sz w:val="28"/>
          <w:szCs w:val="28"/>
          <w:lang w:val="ru-RU"/>
        </w:rPr>
        <w:t xml:space="preserve">изнакам нарушений по статье 222 УК </w:t>
      </w:r>
      <w:r w:rsidRPr="002D0A6A">
        <w:rPr>
          <w:rFonts w:ascii="Times New Roman" w:hAnsi="Times New Roman" w:cs="Times New Roman"/>
          <w:sz w:val="28"/>
          <w:szCs w:val="28"/>
          <w:lang w:val="ru-RU"/>
        </w:rPr>
        <w:t>для принятия процессуальных решений направлены 2 материала на общую сумму 98 628 993 тенге по 24 680 единицам товара.</w:t>
      </w:r>
    </w:p>
    <w:p w14:paraId="255061C2" w14:textId="0D30CBB8" w:rsidR="00AC53F2" w:rsidRPr="00996F47" w:rsidRDefault="001C4D09" w:rsidP="00996F47">
      <w:pPr>
        <w:ind w:firstLine="709"/>
        <w:jc w:val="both"/>
        <w:rPr>
          <w:rFonts w:ascii="Times New Roman" w:eastAsia="Calibri" w:hAnsi="Times New Roman" w:cs="Times New Roman"/>
          <w:sz w:val="28"/>
          <w:szCs w:val="28"/>
          <w:lang w:val="ru-RU"/>
        </w:rPr>
      </w:pPr>
      <w:r w:rsidRPr="00996F47">
        <w:rPr>
          <w:rFonts w:ascii="Times New Roman" w:eastAsia="Calibri" w:hAnsi="Times New Roman" w:cs="Times New Roman"/>
          <w:sz w:val="28"/>
          <w:szCs w:val="28"/>
          <w:lang w:val="ru-RU"/>
        </w:rPr>
        <w:t xml:space="preserve">Таможенные органы наделены полномочиями по рассмотрению дел об административных правонарушениях </w:t>
      </w:r>
      <w:r w:rsidR="00AC53F2" w:rsidRPr="00996F47">
        <w:rPr>
          <w:rFonts w:ascii="Times New Roman" w:eastAsia="Calibri" w:hAnsi="Times New Roman" w:cs="Times New Roman"/>
          <w:sz w:val="28"/>
          <w:szCs w:val="28"/>
          <w:lang w:val="ru-RU"/>
        </w:rPr>
        <w:t>(</w:t>
      </w:r>
      <w:proofErr w:type="spellStart"/>
      <w:r w:rsidR="00AC53F2" w:rsidRPr="00996F47">
        <w:rPr>
          <w:rFonts w:ascii="Times New Roman" w:eastAsia="Calibri" w:hAnsi="Times New Roman" w:cs="Times New Roman"/>
          <w:sz w:val="28"/>
          <w:szCs w:val="28"/>
          <w:lang w:val="ru-RU"/>
        </w:rPr>
        <w:t>пп</w:t>
      </w:r>
      <w:proofErr w:type="spellEnd"/>
      <w:r w:rsidR="00AC53F2" w:rsidRPr="00996F47">
        <w:rPr>
          <w:rFonts w:ascii="Times New Roman" w:eastAsia="Calibri" w:hAnsi="Times New Roman" w:cs="Times New Roman"/>
          <w:sz w:val="28"/>
          <w:szCs w:val="28"/>
          <w:lang w:val="ru-RU"/>
        </w:rPr>
        <w:t xml:space="preserve">. 12 п.1 статьи 13 ТК). </w:t>
      </w:r>
    </w:p>
    <w:p w14:paraId="605A06F3" w14:textId="77777777" w:rsidR="00AD61E5" w:rsidRPr="008363AC" w:rsidRDefault="00AD61E5" w:rsidP="00AD61E5">
      <w:pPr>
        <w:ind w:firstLine="709"/>
        <w:jc w:val="both"/>
        <w:rPr>
          <w:rFonts w:ascii="Times New Roman" w:hAnsi="Times New Roman" w:cs="Times New Roman"/>
          <w:sz w:val="28"/>
          <w:szCs w:val="28"/>
          <w:lang w:val="ru-RU"/>
        </w:rPr>
      </w:pPr>
      <w:r w:rsidRPr="00F34AF4">
        <w:rPr>
          <w:rFonts w:ascii="Times New Roman" w:hAnsi="Times New Roman" w:cs="Times New Roman"/>
          <w:sz w:val="28"/>
          <w:szCs w:val="28"/>
          <w:lang w:val="ru-RU"/>
        </w:rPr>
        <w:t xml:space="preserve">За 9 месяцев </w:t>
      </w:r>
      <w:r>
        <w:rPr>
          <w:rFonts w:ascii="Times New Roman" w:hAnsi="Times New Roman" w:cs="Times New Roman"/>
          <w:sz w:val="28"/>
          <w:szCs w:val="28"/>
          <w:lang w:val="ru-RU"/>
        </w:rPr>
        <w:t>2022</w:t>
      </w:r>
      <w:r w:rsidRPr="00F34AF4">
        <w:rPr>
          <w:rFonts w:ascii="Times New Roman" w:hAnsi="Times New Roman" w:cs="Times New Roman"/>
          <w:sz w:val="28"/>
          <w:szCs w:val="28"/>
          <w:lang w:val="ru-RU"/>
        </w:rPr>
        <w:t xml:space="preserve"> года на основании заявлений правообладателей по приостановленным декларациям на товары в отношении участников внешнеэкономической деятельности составлено 11 административны</w:t>
      </w:r>
      <w:r>
        <w:rPr>
          <w:rFonts w:ascii="Times New Roman" w:hAnsi="Times New Roman" w:cs="Times New Roman"/>
          <w:sz w:val="28"/>
          <w:szCs w:val="28"/>
          <w:lang w:val="ru-RU"/>
        </w:rPr>
        <w:t xml:space="preserve">х материалов по статье 158 КоАП, </w:t>
      </w:r>
      <w:r w:rsidRPr="00F34AF4">
        <w:rPr>
          <w:rFonts w:ascii="Times New Roman" w:hAnsi="Times New Roman" w:cs="Times New Roman"/>
          <w:sz w:val="28"/>
          <w:szCs w:val="28"/>
          <w:lang w:val="ru-RU"/>
        </w:rPr>
        <w:t xml:space="preserve">судом конфисковано 23 426 единиц товара с последующим уничтожением, а также </w:t>
      </w:r>
      <w:r>
        <w:rPr>
          <w:rFonts w:ascii="Times New Roman" w:hAnsi="Times New Roman" w:cs="Times New Roman"/>
          <w:sz w:val="28"/>
          <w:szCs w:val="28"/>
          <w:lang w:val="ru-RU"/>
        </w:rPr>
        <w:t>наложены штрафы в сумме 949 530 </w:t>
      </w:r>
      <w:r w:rsidRPr="00F34AF4">
        <w:rPr>
          <w:rFonts w:ascii="Times New Roman" w:hAnsi="Times New Roman" w:cs="Times New Roman"/>
          <w:sz w:val="28"/>
          <w:szCs w:val="28"/>
          <w:lang w:val="ru-RU"/>
        </w:rPr>
        <w:t>тенге.</w:t>
      </w:r>
    </w:p>
    <w:p w14:paraId="7025A530" w14:textId="7A111121" w:rsidR="00FB07EB" w:rsidRPr="00996F47" w:rsidRDefault="00FB07EB" w:rsidP="004A507F">
      <w:pPr>
        <w:jc w:val="both"/>
        <w:rPr>
          <w:rFonts w:ascii="Times New Roman" w:hAnsi="Times New Roman" w:cs="Times New Roman"/>
          <w:sz w:val="28"/>
          <w:szCs w:val="28"/>
          <w:lang w:val="ru-RU"/>
        </w:rPr>
      </w:pPr>
    </w:p>
    <w:p w14:paraId="20327071" w14:textId="38CEF20B" w:rsidR="00FB07EB" w:rsidRPr="00825D33" w:rsidRDefault="00825D33" w:rsidP="00825D33">
      <w:pPr>
        <w:ind w:firstLine="709"/>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 xml:space="preserve">6. </w:t>
      </w:r>
      <w:r w:rsidR="00FB07EB" w:rsidRPr="008363AC">
        <w:rPr>
          <w:rFonts w:ascii="Times New Roman" w:hAnsi="Times New Roman" w:cs="Times New Roman"/>
          <w:i/>
          <w:iCs/>
          <w:sz w:val="28"/>
          <w:szCs w:val="28"/>
          <w:lang w:val="ru-RU"/>
        </w:rPr>
        <w:t>Международ</w:t>
      </w:r>
      <w:r w:rsidR="00FB07EB" w:rsidRPr="00996F47">
        <w:rPr>
          <w:rFonts w:ascii="Times New Roman" w:hAnsi="Times New Roman" w:cs="Times New Roman"/>
          <w:i/>
          <w:iCs/>
          <w:sz w:val="28"/>
          <w:szCs w:val="28"/>
          <w:lang w:val="ru-RU"/>
        </w:rPr>
        <w:t>но</w:t>
      </w:r>
      <w:r w:rsidR="00FB07EB" w:rsidRPr="008363AC">
        <w:rPr>
          <w:rFonts w:ascii="Times New Roman" w:hAnsi="Times New Roman" w:cs="Times New Roman"/>
          <w:i/>
          <w:iCs/>
          <w:sz w:val="28"/>
          <w:szCs w:val="28"/>
          <w:lang w:val="ru-RU"/>
        </w:rPr>
        <w:t xml:space="preserve">е </w:t>
      </w:r>
      <w:r w:rsidR="00FB07EB" w:rsidRPr="00996F47">
        <w:rPr>
          <w:rFonts w:ascii="Times New Roman" w:hAnsi="Times New Roman" w:cs="Times New Roman"/>
          <w:i/>
          <w:iCs/>
          <w:sz w:val="28"/>
          <w:szCs w:val="28"/>
          <w:lang w:val="ru-RU"/>
        </w:rPr>
        <w:t xml:space="preserve">регулирование борьбы с </w:t>
      </w:r>
      <w:r w:rsidR="00FB07EB" w:rsidRPr="008363AC">
        <w:rPr>
          <w:rFonts w:ascii="Times New Roman" w:hAnsi="Times New Roman" w:cs="Times New Roman"/>
          <w:i/>
          <w:iCs/>
          <w:sz w:val="28"/>
          <w:szCs w:val="28"/>
          <w:lang w:val="ru-RU"/>
        </w:rPr>
        <w:t>контрафакт</w:t>
      </w:r>
      <w:r>
        <w:rPr>
          <w:rFonts w:ascii="Times New Roman" w:hAnsi="Times New Roman" w:cs="Times New Roman"/>
          <w:i/>
          <w:iCs/>
          <w:sz w:val="28"/>
          <w:szCs w:val="28"/>
          <w:lang w:val="ru-RU"/>
        </w:rPr>
        <w:t>ом</w:t>
      </w:r>
    </w:p>
    <w:p w14:paraId="291C6940" w14:textId="46DB6F5B" w:rsidR="00F67F94" w:rsidRPr="00825D33" w:rsidRDefault="00F67F94" w:rsidP="004A507F">
      <w:pPr>
        <w:ind w:firstLine="709"/>
        <w:jc w:val="both"/>
        <w:rPr>
          <w:rFonts w:ascii="Times New Roman" w:hAnsi="Times New Roman" w:cs="Times New Roman"/>
          <w:b/>
          <w:sz w:val="28"/>
          <w:szCs w:val="28"/>
          <w:lang w:val="ru-RU"/>
        </w:rPr>
      </w:pPr>
      <w:r w:rsidRPr="00825D33">
        <w:rPr>
          <w:rFonts w:ascii="Times New Roman" w:hAnsi="Times New Roman" w:cs="Times New Roman"/>
          <w:b/>
          <w:sz w:val="28"/>
          <w:szCs w:val="28"/>
          <w:lang w:val="ru-RU"/>
        </w:rPr>
        <w:t>В</w:t>
      </w:r>
      <w:r w:rsidR="005818C7" w:rsidRPr="00825D33">
        <w:rPr>
          <w:rFonts w:ascii="Times New Roman" w:hAnsi="Times New Roman" w:cs="Times New Roman"/>
          <w:b/>
          <w:sz w:val="28"/>
          <w:szCs w:val="28"/>
          <w:lang w:val="ru-RU"/>
        </w:rPr>
        <w:t>семирная Торговая Организация</w:t>
      </w:r>
    </w:p>
    <w:p w14:paraId="432F6A80" w14:textId="16A6D253" w:rsidR="00CA6030" w:rsidRPr="004A507F" w:rsidRDefault="00CA6030" w:rsidP="004A507F">
      <w:pPr>
        <w:ind w:firstLine="709"/>
        <w:jc w:val="both"/>
        <w:rPr>
          <w:rFonts w:ascii="Times New Roman" w:hAnsi="Times New Roman" w:cs="Times New Roman"/>
          <w:i/>
          <w:iCs/>
          <w:sz w:val="28"/>
          <w:szCs w:val="28"/>
          <w:lang w:val="ru-RU"/>
        </w:rPr>
      </w:pPr>
      <w:r w:rsidRPr="008363AC">
        <w:rPr>
          <w:rFonts w:ascii="Times New Roman" w:hAnsi="Times New Roman" w:cs="Times New Roman"/>
          <w:i/>
          <w:iCs/>
          <w:sz w:val="28"/>
          <w:szCs w:val="28"/>
          <w:lang w:val="ru-RU"/>
        </w:rPr>
        <w:t>Соглашение по торговым аспектам прав</w:t>
      </w:r>
      <w:r w:rsidR="004A507F">
        <w:rPr>
          <w:rFonts w:ascii="Times New Roman" w:hAnsi="Times New Roman" w:cs="Times New Roman"/>
          <w:i/>
          <w:iCs/>
          <w:sz w:val="28"/>
          <w:szCs w:val="28"/>
          <w:lang w:val="ru-RU"/>
        </w:rPr>
        <w:t xml:space="preserve"> интеллектуальной собственности</w:t>
      </w:r>
    </w:p>
    <w:p w14:paraId="0ED3587F" w14:textId="0368D348" w:rsidR="00CA6030" w:rsidRPr="00996F47" w:rsidRDefault="00CA6030" w:rsidP="004A507F">
      <w:pPr>
        <w:ind w:firstLine="709"/>
        <w:jc w:val="both"/>
        <w:rPr>
          <w:rFonts w:ascii="Times New Roman" w:hAnsi="Times New Roman" w:cs="Times New Roman"/>
          <w:sz w:val="28"/>
          <w:szCs w:val="28"/>
          <w:lang w:val="ru-RU"/>
        </w:rPr>
      </w:pPr>
      <w:r w:rsidRPr="008363AC">
        <w:rPr>
          <w:rFonts w:ascii="Times New Roman" w:hAnsi="Times New Roman" w:cs="Times New Roman"/>
          <w:sz w:val="28"/>
          <w:szCs w:val="28"/>
          <w:lang w:val="ru-RU"/>
        </w:rPr>
        <w:t>Соглашение о торговых аспектах прав интеллектуальной собственности</w:t>
      </w:r>
      <w:r w:rsidRPr="00996F47">
        <w:rPr>
          <w:rFonts w:ascii="Times New Roman" w:hAnsi="Times New Roman" w:cs="Times New Roman"/>
          <w:sz w:val="28"/>
          <w:szCs w:val="28"/>
          <w:lang w:val="ru-RU"/>
        </w:rPr>
        <w:t xml:space="preserve"> (ТРИПС) обязате</w:t>
      </w:r>
      <w:r w:rsidR="004A507F">
        <w:rPr>
          <w:rFonts w:ascii="Times New Roman" w:hAnsi="Times New Roman" w:cs="Times New Roman"/>
          <w:sz w:val="28"/>
          <w:szCs w:val="28"/>
          <w:lang w:val="ru-RU"/>
        </w:rPr>
        <w:t>льно для всех стран-членов ВТО.</w:t>
      </w:r>
    </w:p>
    <w:p w14:paraId="7F697ECC" w14:textId="073EA3B9" w:rsidR="00CA6030" w:rsidRPr="00996F47" w:rsidRDefault="00CA6030" w:rsidP="004A507F">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В части борьбы с контрафактом в данном соглашении можно выделить требования в области правоприменительной практики и эффективной защиты </w:t>
      </w:r>
      <w:r w:rsidR="004A507F">
        <w:rPr>
          <w:rFonts w:ascii="Times New Roman" w:hAnsi="Times New Roman" w:cs="Times New Roman"/>
          <w:sz w:val="28"/>
          <w:szCs w:val="28"/>
          <w:lang w:val="ru-RU"/>
        </w:rPr>
        <w:t>интеллектуальной собственности.</w:t>
      </w:r>
    </w:p>
    <w:p w14:paraId="20FA760A" w14:textId="702A33FB" w:rsidR="00F67F94" w:rsidRPr="008363AC" w:rsidRDefault="00CA6030" w:rsidP="004A507F">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Соглашение устанавливает стандарты в отношении общих средств правовой защиты, к которым можно отнести соответствующие гражданские, административные и уголовные процедуры</w:t>
      </w:r>
      <w:r w:rsidR="00182E9C" w:rsidRPr="00996F47">
        <w:rPr>
          <w:rFonts w:ascii="Times New Roman" w:hAnsi="Times New Roman" w:cs="Times New Roman"/>
          <w:sz w:val="28"/>
          <w:szCs w:val="28"/>
          <w:lang w:val="ru-RU"/>
        </w:rPr>
        <w:t>. Большое внимание в ТРИПС уделено именно таможенной защите прав на ОИС. Данные положения получили отражение в ТК РК, о которых уже было описано выше.</w:t>
      </w:r>
    </w:p>
    <w:p w14:paraId="299962B7" w14:textId="4EDE0C76" w:rsidR="00FB07EB" w:rsidRPr="004A507F" w:rsidRDefault="00FB07EB" w:rsidP="004A507F">
      <w:pPr>
        <w:ind w:firstLine="709"/>
        <w:jc w:val="both"/>
        <w:rPr>
          <w:rFonts w:ascii="Times New Roman" w:hAnsi="Times New Roman" w:cs="Times New Roman"/>
          <w:b/>
          <w:sz w:val="28"/>
          <w:szCs w:val="28"/>
          <w:lang w:val="ru-RU"/>
        </w:rPr>
      </w:pPr>
      <w:r w:rsidRPr="004A507F">
        <w:rPr>
          <w:rFonts w:ascii="Times New Roman" w:hAnsi="Times New Roman" w:cs="Times New Roman"/>
          <w:b/>
          <w:sz w:val="28"/>
          <w:szCs w:val="28"/>
          <w:lang w:val="ru-RU"/>
        </w:rPr>
        <w:t>Е</w:t>
      </w:r>
      <w:r w:rsidR="005818C7" w:rsidRPr="004A507F">
        <w:rPr>
          <w:rFonts w:ascii="Times New Roman" w:hAnsi="Times New Roman" w:cs="Times New Roman"/>
          <w:b/>
          <w:sz w:val="28"/>
          <w:szCs w:val="28"/>
          <w:lang w:val="ru-RU"/>
        </w:rPr>
        <w:t>вразийский экономический союз</w:t>
      </w:r>
    </w:p>
    <w:p w14:paraId="6630A8B3" w14:textId="0C1217D1" w:rsidR="00F67F94" w:rsidRPr="004A507F" w:rsidRDefault="00F67F94" w:rsidP="004A507F">
      <w:pPr>
        <w:ind w:firstLine="709"/>
        <w:jc w:val="both"/>
        <w:rPr>
          <w:rFonts w:ascii="Times New Roman" w:hAnsi="Times New Roman" w:cs="Times New Roman"/>
          <w:i/>
          <w:iCs/>
          <w:sz w:val="28"/>
          <w:szCs w:val="28"/>
          <w:lang w:val="ru-RU"/>
        </w:rPr>
      </w:pPr>
      <w:r w:rsidRPr="00996F47">
        <w:rPr>
          <w:rFonts w:ascii="Times New Roman" w:hAnsi="Times New Roman" w:cs="Times New Roman"/>
          <w:i/>
          <w:iCs/>
          <w:sz w:val="28"/>
          <w:szCs w:val="28"/>
          <w:lang w:val="ru-RU"/>
        </w:rPr>
        <w:t>Протокол об охране и защите прав на объекты интеллектуальной собственност</w:t>
      </w:r>
      <w:r w:rsidR="004A507F">
        <w:rPr>
          <w:rFonts w:ascii="Times New Roman" w:hAnsi="Times New Roman" w:cs="Times New Roman"/>
          <w:i/>
          <w:iCs/>
          <w:sz w:val="28"/>
          <w:szCs w:val="28"/>
          <w:lang w:val="ru-RU"/>
        </w:rPr>
        <w:t xml:space="preserve">и </w:t>
      </w:r>
    </w:p>
    <w:p w14:paraId="13C0D2DF" w14:textId="5190179B" w:rsidR="00065EE9" w:rsidRPr="00996F47" w:rsidRDefault="00F67F94" w:rsidP="004A507F">
      <w:pPr>
        <w:tabs>
          <w:tab w:val="left" w:pos="5631"/>
        </w:tabs>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Данный Протокол является Приложением №</w:t>
      </w:r>
      <w:r w:rsidR="00065EE9" w:rsidRPr="00996F47">
        <w:rPr>
          <w:rFonts w:ascii="Times New Roman" w:hAnsi="Times New Roman" w:cs="Times New Roman"/>
          <w:sz w:val="28"/>
          <w:szCs w:val="28"/>
          <w:lang w:val="ru-RU"/>
        </w:rPr>
        <w:t xml:space="preserve">26 к </w:t>
      </w:r>
      <w:r w:rsidR="00065EE9" w:rsidRPr="008363AC">
        <w:rPr>
          <w:rFonts w:ascii="Times New Roman" w:hAnsi="Times New Roman" w:cs="Times New Roman"/>
          <w:sz w:val="28"/>
          <w:szCs w:val="28"/>
          <w:lang w:val="ru-RU"/>
        </w:rPr>
        <w:t>Договор</w:t>
      </w:r>
      <w:r w:rsidR="00065EE9" w:rsidRPr="00996F47">
        <w:rPr>
          <w:rFonts w:ascii="Times New Roman" w:hAnsi="Times New Roman" w:cs="Times New Roman"/>
          <w:sz w:val="28"/>
          <w:szCs w:val="28"/>
          <w:lang w:val="ru-RU"/>
        </w:rPr>
        <w:t>у</w:t>
      </w:r>
      <w:r w:rsidR="00065EE9" w:rsidRPr="008363AC">
        <w:rPr>
          <w:rFonts w:ascii="Times New Roman" w:hAnsi="Times New Roman" w:cs="Times New Roman"/>
          <w:sz w:val="28"/>
          <w:szCs w:val="28"/>
          <w:lang w:val="ru-RU"/>
        </w:rPr>
        <w:t xml:space="preserve"> о Евразийском экономическом союзе</w:t>
      </w:r>
      <w:r w:rsidR="00065EE9" w:rsidRPr="00996F47">
        <w:rPr>
          <w:rFonts w:ascii="Times New Roman" w:hAnsi="Times New Roman" w:cs="Times New Roman"/>
          <w:sz w:val="28"/>
          <w:szCs w:val="28"/>
          <w:lang w:val="ru-RU"/>
        </w:rPr>
        <w:t>, совершенный в Астане 29 мая 2014 года и ратифицированный Законом РК от 14</w:t>
      </w:r>
      <w:r w:rsidR="004A507F">
        <w:rPr>
          <w:rFonts w:ascii="Times New Roman" w:hAnsi="Times New Roman" w:cs="Times New Roman"/>
          <w:sz w:val="28"/>
          <w:szCs w:val="28"/>
          <w:lang w:val="ru-RU"/>
        </w:rPr>
        <w:t xml:space="preserve"> октября 2014 года № 240-V ЗРК.</w:t>
      </w:r>
    </w:p>
    <w:p w14:paraId="79372201" w14:textId="11938B16" w:rsidR="00065EE9" w:rsidRPr="00996F47" w:rsidRDefault="00065EE9" w:rsidP="004A507F">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В части борьбы с контрафактом в Протоколе отмечается, что координация действий государств-членов по защите прав на объекты интеллектуальной </w:t>
      </w:r>
      <w:r w:rsidRPr="00996F47">
        <w:rPr>
          <w:rFonts w:ascii="Times New Roman" w:hAnsi="Times New Roman" w:cs="Times New Roman"/>
          <w:sz w:val="28"/>
          <w:szCs w:val="28"/>
          <w:lang w:val="ru-RU"/>
        </w:rPr>
        <w:lastRenderedPageBreak/>
        <w:t xml:space="preserve">собственности в рамках Союза осуществляется в соответствии с международным </w:t>
      </w:r>
      <w:r w:rsidR="002F700E">
        <w:rPr>
          <w:rFonts w:ascii="Times New Roman" w:hAnsi="Times New Roman" w:cs="Times New Roman"/>
          <w:sz w:val="28"/>
          <w:szCs w:val="28"/>
          <w:lang w:val="ru-RU"/>
        </w:rPr>
        <w:t>договором в рамках Союза</w:t>
      </w:r>
      <w:r w:rsidRPr="00996F47">
        <w:rPr>
          <w:rFonts w:ascii="Times New Roman" w:hAnsi="Times New Roman" w:cs="Times New Roman"/>
          <w:sz w:val="28"/>
          <w:szCs w:val="28"/>
          <w:lang w:val="ru-RU"/>
        </w:rPr>
        <w:t xml:space="preserve"> (п.41). </w:t>
      </w:r>
    </w:p>
    <w:p w14:paraId="353DC4F3" w14:textId="504D6106" w:rsidR="008E4AF2" w:rsidRPr="004A507F" w:rsidRDefault="008E4AF2" w:rsidP="004A507F">
      <w:pPr>
        <w:ind w:firstLine="709"/>
        <w:jc w:val="both"/>
        <w:rPr>
          <w:rFonts w:ascii="Times New Roman" w:hAnsi="Times New Roman" w:cs="Times New Roman"/>
          <w:i/>
          <w:iCs/>
          <w:sz w:val="28"/>
          <w:szCs w:val="28"/>
          <w:lang w:val="ru-RU"/>
        </w:rPr>
      </w:pPr>
      <w:r w:rsidRPr="00996F47">
        <w:rPr>
          <w:rFonts w:ascii="Times New Roman" w:hAnsi="Times New Roman" w:cs="Times New Roman"/>
          <w:i/>
          <w:iCs/>
          <w:sz w:val="28"/>
          <w:szCs w:val="28"/>
          <w:lang w:val="ru-RU"/>
        </w:rPr>
        <w:t>Договор о координации действий по защите прав на объекты интелле</w:t>
      </w:r>
      <w:r w:rsidR="004A507F">
        <w:rPr>
          <w:rFonts w:ascii="Times New Roman" w:hAnsi="Times New Roman" w:cs="Times New Roman"/>
          <w:i/>
          <w:iCs/>
          <w:sz w:val="28"/>
          <w:szCs w:val="28"/>
          <w:lang w:val="ru-RU"/>
        </w:rPr>
        <w:t>ктуальной собственности</w:t>
      </w:r>
    </w:p>
    <w:p w14:paraId="6E59130B" w14:textId="530F6A0F" w:rsidR="008E4AF2" w:rsidRPr="00996F47" w:rsidRDefault="008E4AF2" w:rsidP="004A507F">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Данный договор совершен в городе Гродно 8 сентября 2015 года и утвержден Постановлением Правительства </w:t>
      </w:r>
      <w:r w:rsidR="004A507F">
        <w:rPr>
          <w:rFonts w:ascii="Times New Roman" w:hAnsi="Times New Roman" w:cs="Times New Roman"/>
          <w:sz w:val="28"/>
          <w:szCs w:val="28"/>
          <w:lang w:val="ru-RU"/>
        </w:rPr>
        <w:t>РК от 26 ноября 2015 года № 951</w:t>
      </w:r>
    </w:p>
    <w:p w14:paraId="1C21E929" w14:textId="37B0E403" w:rsidR="008E4AF2" w:rsidRPr="00996F47" w:rsidRDefault="008E4AF2" w:rsidP="00C838F6">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Договор регламентирует сотрудничество правоохр</w:t>
      </w:r>
      <w:r w:rsidR="004A507F">
        <w:rPr>
          <w:rFonts w:ascii="Times New Roman" w:hAnsi="Times New Roman" w:cs="Times New Roman"/>
          <w:sz w:val="28"/>
          <w:szCs w:val="28"/>
          <w:lang w:val="ru-RU"/>
        </w:rPr>
        <w:t>анительных органов государств-</w:t>
      </w:r>
      <w:r w:rsidRPr="00996F47">
        <w:rPr>
          <w:rFonts w:ascii="Times New Roman" w:hAnsi="Times New Roman" w:cs="Times New Roman"/>
          <w:sz w:val="28"/>
          <w:szCs w:val="28"/>
          <w:lang w:val="ru-RU"/>
        </w:rPr>
        <w:t>членов ЕАЭС в области защиты прав на объекты ИС путем гармонизации и совершенствования национального законодательства, обмена информацией и опытом, про</w:t>
      </w:r>
      <w:r w:rsidR="00C838F6">
        <w:rPr>
          <w:rFonts w:ascii="Times New Roman" w:hAnsi="Times New Roman" w:cs="Times New Roman"/>
          <w:sz w:val="28"/>
          <w:szCs w:val="28"/>
          <w:lang w:val="ru-RU"/>
        </w:rPr>
        <w:t>ведения совместных мероприятий.</w:t>
      </w:r>
    </w:p>
    <w:p w14:paraId="2ED29B7B" w14:textId="1858549C" w:rsidR="00C2701E" w:rsidRPr="00996F47" w:rsidRDefault="00C2701E" w:rsidP="004A507F">
      <w:pPr>
        <w:ind w:firstLine="709"/>
        <w:jc w:val="both"/>
        <w:rPr>
          <w:rFonts w:ascii="Times New Roman" w:hAnsi="Times New Roman" w:cs="Times New Roman"/>
          <w:i/>
          <w:iCs/>
          <w:sz w:val="28"/>
          <w:szCs w:val="28"/>
          <w:lang w:val="ru-RU"/>
        </w:rPr>
      </w:pPr>
      <w:r w:rsidRPr="00996F47">
        <w:rPr>
          <w:rFonts w:ascii="Times New Roman" w:hAnsi="Times New Roman" w:cs="Times New Roman"/>
          <w:i/>
          <w:iCs/>
          <w:sz w:val="28"/>
          <w:szCs w:val="28"/>
          <w:lang w:val="ru-RU"/>
        </w:rPr>
        <w:t xml:space="preserve">Договор о Таможенном кодексе </w:t>
      </w:r>
      <w:r w:rsidR="00F67F94" w:rsidRPr="00996F47">
        <w:rPr>
          <w:rFonts w:ascii="Times New Roman" w:hAnsi="Times New Roman" w:cs="Times New Roman"/>
          <w:i/>
          <w:iCs/>
          <w:sz w:val="28"/>
          <w:szCs w:val="28"/>
          <w:lang w:val="ru-RU"/>
        </w:rPr>
        <w:t>ЕАЭС</w:t>
      </w:r>
    </w:p>
    <w:p w14:paraId="5598F930" w14:textId="628107C3" w:rsidR="00926466" w:rsidRPr="00996F47" w:rsidRDefault="00C2701E" w:rsidP="004A507F">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Данный договор совершен в Москве 11 апреля 2017 года и ратифицирован Законом РК от 13 декабря 2017 года № 115-VI ЗРК.</w:t>
      </w:r>
      <w:r w:rsidR="004A507F">
        <w:rPr>
          <w:rFonts w:ascii="Times New Roman" w:hAnsi="Times New Roman" w:cs="Times New Roman"/>
          <w:sz w:val="28"/>
          <w:szCs w:val="28"/>
          <w:lang w:val="ru-RU"/>
        </w:rPr>
        <w:t xml:space="preserve"> </w:t>
      </w:r>
    </w:p>
    <w:p w14:paraId="0CA9ADE5" w14:textId="1BC3D407" w:rsidR="00182E9C" w:rsidRPr="00996F47" w:rsidRDefault="00182E9C" w:rsidP="004A507F">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В части борьбы с контрафактом Таможенным кодексом ЕАЭС регулиру</w:t>
      </w:r>
      <w:r w:rsidR="00C2701E" w:rsidRPr="00996F47">
        <w:rPr>
          <w:rFonts w:ascii="Times New Roman" w:hAnsi="Times New Roman" w:cs="Times New Roman"/>
          <w:sz w:val="28"/>
          <w:szCs w:val="28"/>
          <w:lang w:val="ru-RU"/>
        </w:rPr>
        <w:t>ю</w:t>
      </w:r>
      <w:r w:rsidRPr="00996F47">
        <w:rPr>
          <w:rFonts w:ascii="Times New Roman" w:hAnsi="Times New Roman" w:cs="Times New Roman"/>
          <w:sz w:val="28"/>
          <w:szCs w:val="28"/>
          <w:lang w:val="ru-RU"/>
        </w:rPr>
        <w:t>тся</w:t>
      </w:r>
      <w:r w:rsidR="00C2701E" w:rsidRPr="00996F47">
        <w:rPr>
          <w:rFonts w:ascii="Times New Roman" w:hAnsi="Times New Roman" w:cs="Times New Roman"/>
          <w:sz w:val="28"/>
          <w:szCs w:val="28"/>
          <w:lang w:val="ru-RU"/>
        </w:rPr>
        <w:t xml:space="preserve"> вопросы </w:t>
      </w:r>
      <w:r w:rsidRPr="00996F47">
        <w:rPr>
          <w:rFonts w:ascii="Times New Roman" w:hAnsi="Times New Roman" w:cs="Times New Roman"/>
          <w:sz w:val="28"/>
          <w:szCs w:val="28"/>
          <w:lang w:val="ru-RU"/>
        </w:rPr>
        <w:t>приостановлени</w:t>
      </w:r>
      <w:r w:rsidR="00C2701E" w:rsidRPr="00996F47">
        <w:rPr>
          <w:rFonts w:ascii="Times New Roman" w:hAnsi="Times New Roman" w:cs="Times New Roman"/>
          <w:sz w:val="28"/>
          <w:szCs w:val="28"/>
          <w:lang w:val="ru-RU"/>
        </w:rPr>
        <w:t>я</w:t>
      </w:r>
      <w:r w:rsidRPr="00996F47">
        <w:rPr>
          <w:rFonts w:ascii="Times New Roman" w:hAnsi="Times New Roman" w:cs="Times New Roman"/>
          <w:sz w:val="28"/>
          <w:szCs w:val="28"/>
          <w:lang w:val="ru-RU"/>
        </w:rPr>
        <w:t xml:space="preserve"> срока выпуска товаров, содержащих объекты ИС (статья 124), а также устанавливаются таможенные меры по защите</w:t>
      </w:r>
      <w:r w:rsidR="004A507F">
        <w:rPr>
          <w:rFonts w:ascii="Times New Roman" w:hAnsi="Times New Roman" w:cs="Times New Roman"/>
          <w:sz w:val="28"/>
          <w:szCs w:val="28"/>
          <w:lang w:val="ru-RU"/>
        </w:rPr>
        <w:t xml:space="preserve"> прав на объекты ИС (глава 52).</w:t>
      </w:r>
    </w:p>
    <w:p w14:paraId="5E24B2D0" w14:textId="03F4D728" w:rsidR="00F67F94" w:rsidRPr="00996F47" w:rsidRDefault="00FB07EB" w:rsidP="004A507F">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Таможенный кодекс ЕАЭС содержит отсылочные нормы к национальному законодательству относительно уголовной и административной ответственности.</w:t>
      </w:r>
      <w:r w:rsidR="00254E4C" w:rsidRPr="00996F47">
        <w:rPr>
          <w:rFonts w:ascii="Times New Roman" w:hAnsi="Times New Roman" w:cs="Times New Roman"/>
          <w:sz w:val="28"/>
          <w:szCs w:val="28"/>
          <w:lang w:val="ru-RU"/>
        </w:rPr>
        <w:t xml:space="preserve"> </w:t>
      </w:r>
      <w:r w:rsidRPr="00996F47">
        <w:rPr>
          <w:rFonts w:ascii="Times New Roman" w:hAnsi="Times New Roman" w:cs="Times New Roman"/>
          <w:sz w:val="28"/>
          <w:szCs w:val="28"/>
          <w:lang w:val="ru-RU"/>
        </w:rPr>
        <w:t>Так, в соответствии с п.4 статьи 354 Таможенного кодекса ЕАЭС виды (составы) преступлений и административных правонарушений, а также порядок и принципы привлечения лиц к уголовной и (или) административной ответственности устанавливаются законодательством государств-членов с учетом особенностей, предусмотренных международными договорами в рамках Евр</w:t>
      </w:r>
      <w:r w:rsidR="004A507F">
        <w:rPr>
          <w:rFonts w:ascii="Times New Roman" w:hAnsi="Times New Roman" w:cs="Times New Roman"/>
          <w:sz w:val="28"/>
          <w:szCs w:val="28"/>
          <w:lang w:val="ru-RU"/>
        </w:rPr>
        <w:t>азийского Экономического Союза.</w:t>
      </w:r>
    </w:p>
    <w:p w14:paraId="6833DB96" w14:textId="1FEB0F28" w:rsidR="00F67F94" w:rsidRPr="004A507F" w:rsidRDefault="00F67F94" w:rsidP="004A507F">
      <w:pPr>
        <w:ind w:firstLine="709"/>
        <w:jc w:val="both"/>
        <w:rPr>
          <w:rFonts w:ascii="Times New Roman" w:hAnsi="Times New Roman" w:cs="Times New Roman"/>
          <w:i/>
          <w:iCs/>
          <w:sz w:val="28"/>
          <w:szCs w:val="28"/>
          <w:lang w:val="ru-RU"/>
        </w:rPr>
      </w:pPr>
      <w:r w:rsidRPr="008363AC">
        <w:rPr>
          <w:rFonts w:ascii="Times New Roman" w:hAnsi="Times New Roman" w:cs="Times New Roman"/>
          <w:i/>
          <w:iCs/>
          <w:sz w:val="28"/>
          <w:szCs w:val="28"/>
          <w:lang w:val="ru-RU"/>
        </w:rPr>
        <w:t xml:space="preserve">Соглашение о маркировке товаров средствами идентификации в </w:t>
      </w:r>
      <w:r w:rsidR="004A507F">
        <w:rPr>
          <w:rFonts w:ascii="Times New Roman" w:hAnsi="Times New Roman" w:cs="Times New Roman"/>
          <w:i/>
          <w:iCs/>
          <w:sz w:val="28"/>
          <w:szCs w:val="28"/>
          <w:lang w:val="ru-RU"/>
        </w:rPr>
        <w:t>Евразийском экономическом союзе</w:t>
      </w:r>
    </w:p>
    <w:p w14:paraId="37733B85" w14:textId="77E01454" w:rsidR="00F67F94" w:rsidRPr="008363AC" w:rsidRDefault="00F67F94" w:rsidP="004A507F">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Данное соглашение совершено в Алматы 2 февраля 2018 года между государствами-членами ЕАЭС и ратифицировано </w:t>
      </w:r>
      <w:r w:rsidRPr="008363AC">
        <w:rPr>
          <w:rFonts w:ascii="Times New Roman" w:hAnsi="Times New Roman" w:cs="Times New Roman"/>
          <w:sz w:val="28"/>
          <w:szCs w:val="28"/>
          <w:lang w:val="ru-RU"/>
        </w:rPr>
        <w:t>Закон</w:t>
      </w:r>
      <w:r w:rsidRPr="00996F47">
        <w:rPr>
          <w:rFonts w:ascii="Times New Roman" w:hAnsi="Times New Roman" w:cs="Times New Roman"/>
          <w:sz w:val="28"/>
          <w:szCs w:val="28"/>
          <w:lang w:val="ru-RU"/>
        </w:rPr>
        <w:t>ом</w:t>
      </w:r>
      <w:r w:rsidRPr="008363AC">
        <w:rPr>
          <w:rFonts w:ascii="Times New Roman" w:hAnsi="Times New Roman" w:cs="Times New Roman"/>
          <w:sz w:val="28"/>
          <w:szCs w:val="28"/>
          <w:lang w:val="ru-RU"/>
        </w:rPr>
        <w:t xml:space="preserve"> </w:t>
      </w:r>
      <w:r w:rsidRPr="00996F47">
        <w:rPr>
          <w:rFonts w:ascii="Times New Roman" w:hAnsi="Times New Roman" w:cs="Times New Roman"/>
          <w:sz w:val="28"/>
          <w:szCs w:val="28"/>
          <w:lang w:val="ru-RU"/>
        </w:rPr>
        <w:t xml:space="preserve">РК </w:t>
      </w:r>
      <w:r w:rsidRPr="008363AC">
        <w:rPr>
          <w:rFonts w:ascii="Times New Roman" w:hAnsi="Times New Roman" w:cs="Times New Roman"/>
          <w:sz w:val="28"/>
          <w:szCs w:val="28"/>
          <w:lang w:val="ru-RU"/>
        </w:rPr>
        <w:t>от 1 марта 2019 года № 230-</w:t>
      </w:r>
      <w:r w:rsidRPr="00996F47">
        <w:rPr>
          <w:rFonts w:ascii="Times New Roman" w:hAnsi="Times New Roman" w:cs="Times New Roman"/>
          <w:sz w:val="28"/>
          <w:szCs w:val="28"/>
        </w:rPr>
        <w:t>V</w:t>
      </w:r>
      <w:r w:rsidRPr="008363AC">
        <w:rPr>
          <w:rFonts w:ascii="Times New Roman" w:hAnsi="Times New Roman" w:cs="Times New Roman"/>
          <w:sz w:val="28"/>
          <w:szCs w:val="28"/>
          <w:lang w:val="ru-RU"/>
        </w:rPr>
        <w:t>І ЗРК</w:t>
      </w:r>
      <w:r w:rsidR="004A507F">
        <w:rPr>
          <w:rFonts w:ascii="Times New Roman" w:hAnsi="Times New Roman" w:cs="Times New Roman"/>
          <w:sz w:val="28"/>
          <w:szCs w:val="28"/>
          <w:lang w:val="ru-RU"/>
        </w:rPr>
        <w:t xml:space="preserve">. </w:t>
      </w:r>
    </w:p>
    <w:p w14:paraId="49D20611" w14:textId="5ED78C6E" w:rsidR="00FB07EB" w:rsidRPr="008363AC" w:rsidRDefault="00F67F94" w:rsidP="004A507F">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Соглашение в целях повышения </w:t>
      </w:r>
      <w:r w:rsidRPr="008363AC">
        <w:rPr>
          <w:rFonts w:ascii="Times New Roman" w:hAnsi="Times New Roman" w:cs="Times New Roman"/>
          <w:sz w:val="28"/>
          <w:szCs w:val="28"/>
          <w:lang w:val="ru-RU"/>
        </w:rPr>
        <w:t>контрол</w:t>
      </w:r>
      <w:r w:rsidRPr="00996F47">
        <w:rPr>
          <w:rFonts w:ascii="Times New Roman" w:hAnsi="Times New Roman" w:cs="Times New Roman"/>
          <w:sz w:val="28"/>
          <w:szCs w:val="28"/>
          <w:lang w:val="ru-RU"/>
        </w:rPr>
        <w:t>я</w:t>
      </w:r>
      <w:r w:rsidRPr="008363AC">
        <w:rPr>
          <w:rFonts w:ascii="Times New Roman" w:hAnsi="Times New Roman" w:cs="Times New Roman"/>
          <w:sz w:val="28"/>
          <w:szCs w:val="28"/>
          <w:lang w:val="ru-RU"/>
        </w:rPr>
        <w:t xml:space="preserve"> за оборотом товаров на территориях государств-членов</w:t>
      </w:r>
      <w:r w:rsidRPr="00996F47">
        <w:rPr>
          <w:rFonts w:ascii="Times New Roman" w:hAnsi="Times New Roman" w:cs="Times New Roman"/>
          <w:sz w:val="28"/>
          <w:szCs w:val="28"/>
          <w:lang w:val="ru-RU"/>
        </w:rPr>
        <w:t xml:space="preserve"> ЕАЭС</w:t>
      </w:r>
      <w:r w:rsidRPr="008363AC">
        <w:rPr>
          <w:rFonts w:ascii="Times New Roman" w:hAnsi="Times New Roman" w:cs="Times New Roman"/>
          <w:sz w:val="28"/>
          <w:szCs w:val="28"/>
          <w:lang w:val="ru-RU"/>
        </w:rPr>
        <w:t xml:space="preserve"> </w:t>
      </w:r>
      <w:r w:rsidRPr="00996F47">
        <w:rPr>
          <w:rFonts w:ascii="Times New Roman" w:hAnsi="Times New Roman" w:cs="Times New Roman"/>
          <w:sz w:val="28"/>
          <w:szCs w:val="28"/>
          <w:lang w:val="ru-RU"/>
        </w:rPr>
        <w:t xml:space="preserve">и борьбы с </w:t>
      </w:r>
      <w:r w:rsidRPr="008363AC">
        <w:rPr>
          <w:rFonts w:ascii="Times New Roman" w:hAnsi="Times New Roman" w:cs="Times New Roman"/>
          <w:sz w:val="28"/>
          <w:szCs w:val="28"/>
          <w:lang w:val="ru-RU"/>
        </w:rPr>
        <w:t>контрафактными товарами</w:t>
      </w:r>
      <w:r w:rsidRPr="00996F47">
        <w:rPr>
          <w:rFonts w:ascii="Times New Roman" w:hAnsi="Times New Roman" w:cs="Times New Roman"/>
          <w:sz w:val="28"/>
          <w:szCs w:val="28"/>
          <w:lang w:val="ru-RU"/>
        </w:rPr>
        <w:t xml:space="preserve"> </w:t>
      </w:r>
      <w:r w:rsidRPr="008363AC">
        <w:rPr>
          <w:rFonts w:ascii="Times New Roman" w:hAnsi="Times New Roman" w:cs="Times New Roman"/>
          <w:sz w:val="28"/>
          <w:szCs w:val="28"/>
          <w:lang w:val="ru-RU"/>
        </w:rPr>
        <w:t xml:space="preserve">определяет общие правила, по которым </w:t>
      </w:r>
      <w:r w:rsidRPr="00996F47">
        <w:rPr>
          <w:rFonts w:ascii="Times New Roman" w:hAnsi="Times New Roman" w:cs="Times New Roman"/>
          <w:sz w:val="28"/>
          <w:szCs w:val="28"/>
          <w:lang w:val="ru-RU"/>
        </w:rPr>
        <w:t>государства-члены</w:t>
      </w:r>
      <w:r w:rsidRPr="008363AC">
        <w:rPr>
          <w:rFonts w:ascii="Times New Roman" w:hAnsi="Times New Roman" w:cs="Times New Roman"/>
          <w:sz w:val="28"/>
          <w:szCs w:val="28"/>
          <w:lang w:val="ru-RU"/>
        </w:rPr>
        <w:t xml:space="preserve"> ЕАЭС обязаны осуществлять маркировку товаров специальными знаками</w:t>
      </w:r>
      <w:r w:rsidRPr="00996F47">
        <w:rPr>
          <w:rFonts w:ascii="Times New Roman" w:hAnsi="Times New Roman" w:cs="Times New Roman"/>
          <w:sz w:val="28"/>
          <w:szCs w:val="28"/>
          <w:lang w:val="ru-RU"/>
        </w:rPr>
        <w:t>, информация о которой в дальнейшем</w:t>
      </w:r>
      <w:r w:rsidR="004A507F">
        <w:rPr>
          <w:rFonts w:ascii="Times New Roman" w:hAnsi="Times New Roman" w:cs="Times New Roman"/>
          <w:sz w:val="28"/>
          <w:szCs w:val="28"/>
          <w:lang w:val="ru-RU"/>
        </w:rPr>
        <w:t xml:space="preserve"> поступает в единый реестр ЕЭК.</w:t>
      </w:r>
    </w:p>
    <w:p w14:paraId="1485355B" w14:textId="13751073" w:rsidR="00F67F94" w:rsidRPr="004A507F" w:rsidRDefault="004A507F" w:rsidP="004A507F">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СНГ</w:t>
      </w:r>
    </w:p>
    <w:p w14:paraId="326AF09B" w14:textId="0A4D714D" w:rsidR="00DA04B1" w:rsidRPr="004A507F" w:rsidRDefault="00DA04B1" w:rsidP="004A507F">
      <w:pPr>
        <w:ind w:firstLine="709"/>
        <w:jc w:val="both"/>
        <w:rPr>
          <w:rFonts w:ascii="Times New Roman" w:hAnsi="Times New Roman" w:cs="Times New Roman"/>
          <w:i/>
          <w:iCs/>
          <w:sz w:val="28"/>
          <w:szCs w:val="28"/>
          <w:lang w:val="ru-RU"/>
        </w:rPr>
      </w:pPr>
      <w:r w:rsidRPr="008363AC">
        <w:rPr>
          <w:rFonts w:ascii="Times New Roman" w:hAnsi="Times New Roman" w:cs="Times New Roman"/>
          <w:i/>
          <w:iCs/>
          <w:sz w:val="28"/>
          <w:szCs w:val="28"/>
          <w:lang w:val="ru-RU"/>
        </w:rPr>
        <w:t>Соглашени</w:t>
      </w:r>
      <w:r w:rsidRPr="00996F47">
        <w:rPr>
          <w:rFonts w:ascii="Times New Roman" w:hAnsi="Times New Roman" w:cs="Times New Roman"/>
          <w:i/>
          <w:iCs/>
          <w:sz w:val="28"/>
          <w:szCs w:val="28"/>
          <w:lang w:val="ru-RU"/>
        </w:rPr>
        <w:t>е</w:t>
      </w:r>
      <w:r w:rsidRPr="008363AC">
        <w:rPr>
          <w:rFonts w:ascii="Times New Roman" w:hAnsi="Times New Roman" w:cs="Times New Roman"/>
          <w:i/>
          <w:iCs/>
          <w:sz w:val="28"/>
          <w:szCs w:val="28"/>
          <w:lang w:val="ru-RU"/>
        </w:rPr>
        <w:t xml:space="preserve"> о сотрудничестве в сфере противодействия производству и распространению контрафактной продукции</w:t>
      </w:r>
    </w:p>
    <w:p w14:paraId="676F63F6" w14:textId="0A742B2B" w:rsidR="00DA04B1" w:rsidRPr="00996F47" w:rsidRDefault="00DA04B1" w:rsidP="004A507F">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Данное соглашение совершено в городе Казани 26 мая 2017 года и утверждено </w:t>
      </w:r>
      <w:r w:rsidRPr="008363AC">
        <w:rPr>
          <w:rFonts w:ascii="Times New Roman" w:hAnsi="Times New Roman" w:cs="Times New Roman"/>
          <w:sz w:val="28"/>
          <w:szCs w:val="28"/>
          <w:lang w:val="ru-RU"/>
        </w:rPr>
        <w:t>Постановление</w:t>
      </w:r>
      <w:r w:rsidRPr="00996F47">
        <w:rPr>
          <w:rFonts w:ascii="Times New Roman" w:hAnsi="Times New Roman" w:cs="Times New Roman"/>
          <w:sz w:val="28"/>
          <w:szCs w:val="28"/>
          <w:lang w:val="ru-RU"/>
        </w:rPr>
        <w:t>м</w:t>
      </w:r>
      <w:r w:rsidRPr="008363AC">
        <w:rPr>
          <w:rFonts w:ascii="Times New Roman" w:hAnsi="Times New Roman" w:cs="Times New Roman"/>
          <w:sz w:val="28"/>
          <w:szCs w:val="28"/>
          <w:lang w:val="ru-RU"/>
        </w:rPr>
        <w:t xml:space="preserve"> Правительства РК от 13 ноября 2017 года № 736</w:t>
      </w:r>
      <w:r w:rsidR="004A507F">
        <w:rPr>
          <w:rFonts w:ascii="Times New Roman" w:hAnsi="Times New Roman" w:cs="Times New Roman"/>
          <w:sz w:val="28"/>
          <w:szCs w:val="28"/>
          <w:lang w:val="ru-RU"/>
        </w:rPr>
        <w:t xml:space="preserve">. </w:t>
      </w:r>
    </w:p>
    <w:p w14:paraId="60F0640D" w14:textId="597EC0D2" w:rsidR="00FB07EB" w:rsidRPr="00996F47" w:rsidRDefault="00DA04B1" w:rsidP="004A507F">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lastRenderedPageBreak/>
        <w:t>Соглашение содержит общие нормы об обмене информацией в сфере противодействия производству и распространению контрафактной продукции между уполномоченными (компетентными) органами Сторон, о мерах по гармонизации нормативно-правовой базы в сфере защиты прав интеллектуальной собственности по противодействию производству и распространению контрафактной продукции, усилению механизмов правоприменительной практики указанных норм и осуществлению различного рода мероприятия, в том числе оперативно-профилактические, по предупреждению, выявлению, противодействию и пресечению правонарушений и преступлений, связанных с об</w:t>
      </w:r>
      <w:r w:rsidR="004A507F">
        <w:rPr>
          <w:rFonts w:ascii="Times New Roman" w:hAnsi="Times New Roman" w:cs="Times New Roman"/>
          <w:sz w:val="28"/>
          <w:szCs w:val="28"/>
          <w:lang w:val="ru-RU"/>
        </w:rPr>
        <w:t>оротом контрафактной продукции.</w:t>
      </w:r>
    </w:p>
    <w:p w14:paraId="457DD98E" w14:textId="0B9B8976" w:rsidR="00FF6DFE" w:rsidRPr="004A507F" w:rsidRDefault="00FF6DFE" w:rsidP="004A507F">
      <w:pPr>
        <w:ind w:firstLine="709"/>
        <w:jc w:val="both"/>
        <w:rPr>
          <w:rFonts w:ascii="Times New Roman" w:hAnsi="Times New Roman" w:cs="Times New Roman"/>
          <w:i/>
          <w:iCs/>
          <w:sz w:val="28"/>
          <w:szCs w:val="28"/>
          <w:lang w:val="ru-RU"/>
        </w:rPr>
      </w:pPr>
      <w:r w:rsidRPr="008363AC">
        <w:rPr>
          <w:rFonts w:ascii="Times New Roman" w:hAnsi="Times New Roman" w:cs="Times New Roman"/>
          <w:i/>
          <w:iCs/>
          <w:sz w:val="28"/>
          <w:szCs w:val="28"/>
          <w:lang w:val="ru-RU"/>
        </w:rPr>
        <w:t>Соглашени</w:t>
      </w:r>
      <w:r w:rsidRPr="00996F47">
        <w:rPr>
          <w:rFonts w:ascii="Times New Roman" w:hAnsi="Times New Roman" w:cs="Times New Roman"/>
          <w:i/>
          <w:iCs/>
          <w:sz w:val="28"/>
          <w:szCs w:val="28"/>
          <w:lang w:val="ru-RU"/>
        </w:rPr>
        <w:t>е</w:t>
      </w:r>
      <w:r w:rsidRPr="008363AC">
        <w:rPr>
          <w:rFonts w:ascii="Times New Roman" w:hAnsi="Times New Roman" w:cs="Times New Roman"/>
          <w:i/>
          <w:iCs/>
          <w:sz w:val="28"/>
          <w:szCs w:val="28"/>
          <w:lang w:val="ru-RU"/>
        </w:rPr>
        <w:t xml:space="preserve"> о взаимодействии таможенных органов государств-участников Содружества Независимых Государств в сфере защиты прав на объекты</w:t>
      </w:r>
      <w:r w:rsidR="004A507F">
        <w:rPr>
          <w:rFonts w:ascii="Times New Roman" w:hAnsi="Times New Roman" w:cs="Times New Roman"/>
          <w:i/>
          <w:iCs/>
          <w:sz w:val="28"/>
          <w:szCs w:val="28"/>
          <w:lang w:val="ru-RU"/>
        </w:rPr>
        <w:t xml:space="preserve"> интеллектуальной собственности</w:t>
      </w:r>
    </w:p>
    <w:p w14:paraId="650F008E" w14:textId="670B5515" w:rsidR="00FF6DFE" w:rsidRPr="00996F47" w:rsidRDefault="00FF6DFE" w:rsidP="004A507F">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Данное соглашение совершено в </w:t>
      </w:r>
      <w:r w:rsidRPr="008363AC">
        <w:rPr>
          <w:rFonts w:ascii="Times New Roman" w:hAnsi="Times New Roman" w:cs="Times New Roman"/>
          <w:sz w:val="28"/>
          <w:szCs w:val="28"/>
          <w:lang w:val="ru-RU"/>
        </w:rPr>
        <w:t>Ашхабаде 31 мая 2019 года</w:t>
      </w:r>
      <w:r w:rsidRPr="00996F47">
        <w:rPr>
          <w:rFonts w:ascii="Times New Roman" w:hAnsi="Times New Roman" w:cs="Times New Roman"/>
          <w:sz w:val="28"/>
          <w:szCs w:val="28"/>
          <w:lang w:val="ru-RU"/>
        </w:rPr>
        <w:t xml:space="preserve"> и утверждено </w:t>
      </w:r>
      <w:r w:rsidRPr="008363AC">
        <w:rPr>
          <w:rFonts w:ascii="Times New Roman" w:hAnsi="Times New Roman" w:cs="Times New Roman"/>
          <w:sz w:val="28"/>
          <w:szCs w:val="28"/>
          <w:lang w:val="ru-RU"/>
        </w:rPr>
        <w:t>Постановление</w:t>
      </w:r>
      <w:r w:rsidRPr="00996F47">
        <w:rPr>
          <w:rFonts w:ascii="Times New Roman" w:hAnsi="Times New Roman" w:cs="Times New Roman"/>
          <w:sz w:val="28"/>
          <w:szCs w:val="28"/>
          <w:lang w:val="ru-RU"/>
        </w:rPr>
        <w:t>м</w:t>
      </w:r>
      <w:r w:rsidRPr="008363AC">
        <w:rPr>
          <w:rFonts w:ascii="Times New Roman" w:hAnsi="Times New Roman" w:cs="Times New Roman"/>
          <w:sz w:val="28"/>
          <w:szCs w:val="28"/>
          <w:lang w:val="ru-RU"/>
        </w:rPr>
        <w:t xml:space="preserve"> Правительства РК </w:t>
      </w:r>
      <w:r w:rsidRPr="00996F47">
        <w:rPr>
          <w:rFonts w:ascii="Times New Roman" w:hAnsi="Times New Roman" w:cs="Times New Roman"/>
          <w:sz w:val="28"/>
          <w:szCs w:val="28"/>
          <w:lang w:val="ru-RU"/>
        </w:rPr>
        <w:t>о</w:t>
      </w:r>
      <w:r w:rsidR="004A507F">
        <w:rPr>
          <w:rFonts w:ascii="Times New Roman" w:hAnsi="Times New Roman" w:cs="Times New Roman"/>
          <w:sz w:val="28"/>
          <w:szCs w:val="28"/>
          <w:lang w:val="ru-RU"/>
        </w:rPr>
        <w:t>т 21 апреля 2020 года № 231.</w:t>
      </w:r>
    </w:p>
    <w:p w14:paraId="0B953A88" w14:textId="77777777" w:rsidR="00FF6DFE" w:rsidRPr="00996F47" w:rsidRDefault="00FF6DFE" w:rsidP="00996F47">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Соглашение устанавливает, что в целях в целях обеспечения организации защиты прав на объекты интеллектуальной собственности компетентные органы сторон соглашения осуществляют сотрудничество в форме обмена различного рода информацией.</w:t>
      </w:r>
    </w:p>
    <w:p w14:paraId="722FA342" w14:textId="2368E973" w:rsidR="009A3702" w:rsidRPr="00996F47" w:rsidRDefault="009A3702" w:rsidP="00996F47">
      <w:pPr>
        <w:ind w:firstLine="709"/>
        <w:jc w:val="both"/>
        <w:rPr>
          <w:rFonts w:ascii="Times New Roman" w:hAnsi="Times New Roman" w:cs="Times New Roman"/>
          <w:sz w:val="28"/>
          <w:szCs w:val="28"/>
          <w:lang w:val="ru-RU"/>
        </w:rPr>
      </w:pPr>
    </w:p>
    <w:p w14:paraId="6CB2B0C9" w14:textId="7A628A45" w:rsidR="0061437B" w:rsidRPr="00825D33" w:rsidRDefault="0061437B" w:rsidP="00825D33">
      <w:pPr>
        <w:ind w:firstLine="709"/>
        <w:jc w:val="both"/>
        <w:rPr>
          <w:rFonts w:ascii="Times New Roman" w:hAnsi="Times New Roman" w:cs="Times New Roman"/>
          <w:i/>
          <w:iCs/>
          <w:sz w:val="28"/>
          <w:szCs w:val="28"/>
          <w:lang w:val="ru-RU"/>
        </w:rPr>
      </w:pPr>
      <w:r w:rsidRPr="00996F47">
        <w:rPr>
          <w:rFonts w:ascii="Times New Roman" w:hAnsi="Times New Roman" w:cs="Times New Roman"/>
          <w:i/>
          <w:iCs/>
          <w:sz w:val="28"/>
          <w:szCs w:val="28"/>
          <w:lang w:val="ru-RU"/>
        </w:rPr>
        <w:t xml:space="preserve">7. </w:t>
      </w:r>
      <w:r w:rsidRPr="00825D33">
        <w:rPr>
          <w:rFonts w:ascii="Times New Roman" w:hAnsi="Times New Roman" w:cs="Times New Roman"/>
          <w:i/>
          <w:iCs/>
          <w:sz w:val="28"/>
          <w:szCs w:val="28"/>
          <w:lang w:val="ru-RU"/>
        </w:rPr>
        <w:t xml:space="preserve">Блокировка </w:t>
      </w:r>
      <w:proofErr w:type="spellStart"/>
      <w:r w:rsidRPr="00825D33">
        <w:rPr>
          <w:rFonts w:ascii="Times New Roman" w:hAnsi="Times New Roman" w:cs="Times New Roman"/>
          <w:i/>
          <w:iCs/>
          <w:sz w:val="28"/>
          <w:szCs w:val="28"/>
          <w:lang w:val="ru-RU"/>
        </w:rPr>
        <w:t>интернет-ресурсов</w:t>
      </w:r>
      <w:proofErr w:type="spellEnd"/>
    </w:p>
    <w:p w14:paraId="71E3EE7D" w14:textId="1810ACCF" w:rsidR="0061437B" w:rsidRPr="00996F47" w:rsidRDefault="0061437B" w:rsidP="00032455">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Закон РК «О связи» допускает блокировку интернет-ресурсов, нарушающих права интеллектуальной собственности, и определяет два вида блокировок: во внесудебном порядке и п</w:t>
      </w:r>
      <w:r w:rsidR="00032455">
        <w:rPr>
          <w:rFonts w:ascii="Times New Roman" w:hAnsi="Times New Roman" w:cs="Times New Roman"/>
          <w:sz w:val="28"/>
          <w:szCs w:val="28"/>
          <w:lang w:val="ru-RU"/>
        </w:rPr>
        <w:t>о решению суда (п.1-1 ст.41-1).</w:t>
      </w:r>
    </w:p>
    <w:p w14:paraId="4AC43591" w14:textId="572645F6" w:rsidR="00825D33" w:rsidRDefault="0061437B" w:rsidP="008416BB">
      <w:pPr>
        <w:ind w:firstLine="709"/>
        <w:jc w:val="both"/>
        <w:rPr>
          <w:rFonts w:ascii="Times New Roman" w:hAnsi="Times New Roman" w:cs="Times New Roman"/>
          <w:sz w:val="28"/>
          <w:szCs w:val="28"/>
          <w:lang w:val="ru-RU"/>
        </w:rPr>
      </w:pPr>
      <w:r w:rsidRPr="00996F47">
        <w:rPr>
          <w:rFonts w:ascii="Times New Roman" w:hAnsi="Times New Roman" w:cs="Times New Roman"/>
          <w:sz w:val="28"/>
          <w:szCs w:val="28"/>
          <w:lang w:val="ru-RU"/>
        </w:rPr>
        <w:t xml:space="preserve">Во внесудебном порядке </w:t>
      </w:r>
      <w:r w:rsidRPr="008363AC">
        <w:rPr>
          <w:rFonts w:ascii="Times New Roman" w:hAnsi="Times New Roman" w:cs="Times New Roman"/>
          <w:sz w:val="28"/>
          <w:szCs w:val="28"/>
          <w:lang w:val="ru-RU"/>
        </w:rPr>
        <w:t xml:space="preserve">доступ </w:t>
      </w:r>
      <w:r w:rsidRPr="00996F47">
        <w:rPr>
          <w:rFonts w:ascii="Times New Roman" w:hAnsi="Times New Roman" w:cs="Times New Roman"/>
          <w:sz w:val="28"/>
          <w:szCs w:val="28"/>
          <w:lang w:val="ru-RU"/>
        </w:rPr>
        <w:t xml:space="preserve">может быть </w:t>
      </w:r>
      <w:r w:rsidRPr="008363AC">
        <w:rPr>
          <w:rFonts w:ascii="Times New Roman" w:hAnsi="Times New Roman" w:cs="Times New Roman"/>
          <w:sz w:val="28"/>
          <w:szCs w:val="28"/>
          <w:lang w:val="ru-RU"/>
        </w:rPr>
        <w:t>временно приостановлен внесенным в уполномоченный орган в области средств массовой информации представлением Генерального прокурора Республики Казахстан или его заместителей об устранении нарушений законности</w:t>
      </w:r>
      <w:r w:rsidR="00825D33">
        <w:rPr>
          <w:rFonts w:ascii="Times New Roman" w:hAnsi="Times New Roman" w:cs="Times New Roman"/>
          <w:sz w:val="28"/>
          <w:szCs w:val="28"/>
          <w:lang w:val="ru-RU"/>
        </w:rPr>
        <w:t>.</w:t>
      </w:r>
    </w:p>
    <w:p w14:paraId="7256D53E" w14:textId="77777777" w:rsidR="008416BB" w:rsidRDefault="008416BB" w:rsidP="008416BB">
      <w:pPr>
        <w:ind w:firstLine="709"/>
        <w:jc w:val="both"/>
        <w:rPr>
          <w:rFonts w:ascii="Times New Roman" w:hAnsi="Times New Roman" w:cs="Times New Roman"/>
          <w:sz w:val="28"/>
          <w:szCs w:val="28"/>
          <w:lang w:val="ru-RU"/>
        </w:rPr>
        <w:sectPr w:rsidR="008416BB" w:rsidSect="000F033D">
          <w:footerReference w:type="even" r:id="rId10"/>
          <w:footerReference w:type="default" r:id="rId11"/>
          <w:pgSz w:w="12240" w:h="15840"/>
          <w:pgMar w:top="1418" w:right="851" w:bottom="1418" w:left="1418" w:header="708" w:footer="708" w:gutter="0"/>
          <w:cols w:space="708"/>
          <w:titlePg/>
          <w:docGrid w:linePitch="360"/>
        </w:sectPr>
      </w:pPr>
    </w:p>
    <w:p w14:paraId="064D5997" w14:textId="1EFE7D60" w:rsidR="00070EE3" w:rsidRPr="008416BB" w:rsidRDefault="008416BB" w:rsidP="008416BB">
      <w:pPr>
        <w:tabs>
          <w:tab w:val="left" w:pos="1134"/>
        </w:tabs>
        <w:jc w:val="both"/>
        <w:rPr>
          <w:rFonts w:ascii="Times New Roman" w:hAnsi="Times New Roman" w:cs="Times New Roman"/>
          <w:i/>
          <w:sz w:val="28"/>
          <w:szCs w:val="28"/>
          <w:lang w:val="ru-RU"/>
        </w:rPr>
      </w:pPr>
      <w:r>
        <w:rPr>
          <w:rFonts w:ascii="Times New Roman" w:hAnsi="Times New Roman" w:cs="Times New Roman"/>
          <w:i/>
          <w:sz w:val="28"/>
          <w:szCs w:val="28"/>
          <w:lang w:val="ru-RU"/>
        </w:rPr>
        <w:lastRenderedPageBreak/>
        <w:t xml:space="preserve">          </w:t>
      </w:r>
      <w:r w:rsidR="009C47A3" w:rsidRPr="00825D33">
        <w:rPr>
          <w:rFonts w:ascii="Times New Roman" w:hAnsi="Times New Roman" w:cs="Times New Roman"/>
          <w:i/>
          <w:sz w:val="28"/>
          <w:szCs w:val="28"/>
          <w:lang w:val="ru-RU"/>
        </w:rPr>
        <w:t xml:space="preserve">Судебная практика </w:t>
      </w:r>
    </w:p>
    <w:p w14:paraId="2B1BC4F0" w14:textId="11E203AA" w:rsidR="00070EE3" w:rsidRPr="001C63B2" w:rsidRDefault="00070EE3" w:rsidP="004118B0">
      <w:pPr>
        <w:pStyle w:val="Style33"/>
        <w:shd w:val="clear" w:color="auto" w:fill="auto"/>
        <w:tabs>
          <w:tab w:val="left" w:pos="284"/>
          <w:tab w:val="left" w:pos="9072"/>
          <w:tab w:val="left" w:pos="9355"/>
        </w:tabs>
        <w:spacing w:before="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С</w:t>
      </w:r>
      <w:r w:rsidRPr="001C63B2">
        <w:rPr>
          <w:rFonts w:ascii="Times New Roman" w:hAnsi="Times New Roman" w:cs="Times New Roman"/>
          <w:sz w:val="28"/>
          <w:szCs w:val="28"/>
          <w:lang w:val="ru-RU"/>
        </w:rPr>
        <w:t xml:space="preserve">удебная защита </w:t>
      </w:r>
      <w:r>
        <w:rPr>
          <w:rFonts w:ascii="Times New Roman" w:hAnsi="Times New Roman" w:cs="Times New Roman"/>
          <w:sz w:val="28"/>
          <w:szCs w:val="28"/>
          <w:lang w:val="ru-RU"/>
        </w:rPr>
        <w:t xml:space="preserve">занимает центральное место в обеспечении </w:t>
      </w:r>
      <w:r w:rsidRPr="001C63B2">
        <w:rPr>
          <w:rFonts w:ascii="Times New Roman" w:hAnsi="Times New Roman" w:cs="Times New Roman"/>
          <w:sz w:val="28"/>
          <w:szCs w:val="28"/>
          <w:lang w:val="ru-RU"/>
        </w:rPr>
        <w:t>гарантий прав интеллектуальной собственности. В сфере защиты прав интеллектуальной собственности к судебной юрисдикции относится производство по гражданским делам, делам об ад</w:t>
      </w:r>
      <w:r>
        <w:rPr>
          <w:rFonts w:ascii="Times New Roman" w:hAnsi="Times New Roman" w:cs="Times New Roman"/>
          <w:sz w:val="28"/>
          <w:szCs w:val="28"/>
          <w:lang w:val="ru-RU"/>
        </w:rPr>
        <w:t xml:space="preserve">министративных правонарушениях </w:t>
      </w:r>
      <w:r w:rsidRPr="001C63B2">
        <w:rPr>
          <w:rFonts w:ascii="Times New Roman" w:hAnsi="Times New Roman" w:cs="Times New Roman"/>
          <w:sz w:val="28"/>
          <w:szCs w:val="28"/>
          <w:lang w:val="ru-RU"/>
        </w:rPr>
        <w:t>и уголовным делам.</w:t>
      </w:r>
    </w:p>
    <w:p w14:paraId="14A30442" w14:textId="4F0188F0" w:rsidR="00AC2764" w:rsidRDefault="006E054A" w:rsidP="004118B0">
      <w:pPr>
        <w:pStyle w:val="Style33"/>
        <w:shd w:val="clear" w:color="auto" w:fill="auto"/>
        <w:tabs>
          <w:tab w:val="left" w:pos="284"/>
          <w:tab w:val="left" w:pos="9072"/>
          <w:tab w:val="left" w:pos="9355"/>
        </w:tabs>
        <w:spacing w:before="0" w:line="240" w:lineRule="auto"/>
        <w:ind w:firstLine="709"/>
        <w:rPr>
          <w:rFonts w:ascii="Times New Roman" w:hAnsi="Times New Roman" w:cs="Times New Roman"/>
          <w:spacing w:val="2"/>
          <w:sz w:val="28"/>
          <w:szCs w:val="28"/>
          <w:lang w:val="ru-RU"/>
        </w:rPr>
      </w:pPr>
      <w:r>
        <w:rPr>
          <w:rFonts w:ascii="Times New Roman" w:hAnsi="Times New Roman" w:cs="Times New Roman"/>
          <w:spacing w:val="2"/>
          <w:sz w:val="28"/>
          <w:szCs w:val="28"/>
          <w:lang w:val="ru-RU"/>
        </w:rPr>
        <w:t>С</w:t>
      </w:r>
      <w:r w:rsidR="00070EE3" w:rsidRPr="001C63B2">
        <w:rPr>
          <w:rFonts w:ascii="Times New Roman" w:hAnsi="Times New Roman" w:cs="Times New Roman"/>
          <w:spacing w:val="2"/>
          <w:sz w:val="28"/>
          <w:szCs w:val="28"/>
          <w:lang w:val="ru-RU"/>
        </w:rPr>
        <w:t>удопроизводств</w:t>
      </w:r>
      <w:r>
        <w:rPr>
          <w:rFonts w:ascii="Times New Roman" w:hAnsi="Times New Roman" w:cs="Times New Roman"/>
          <w:spacing w:val="2"/>
          <w:sz w:val="28"/>
          <w:szCs w:val="28"/>
          <w:lang w:val="ru-RU"/>
        </w:rPr>
        <w:t>о</w:t>
      </w:r>
      <w:r w:rsidR="00070EE3" w:rsidRPr="001C63B2">
        <w:rPr>
          <w:rFonts w:ascii="Times New Roman" w:hAnsi="Times New Roman" w:cs="Times New Roman"/>
          <w:spacing w:val="2"/>
          <w:sz w:val="28"/>
          <w:szCs w:val="28"/>
          <w:lang w:val="ru-RU"/>
        </w:rPr>
        <w:t xml:space="preserve"> по гражданским делам, в том числе, </w:t>
      </w:r>
      <w:r w:rsidR="00070EE3" w:rsidRPr="001C63B2">
        <w:rPr>
          <w:rFonts w:ascii="Times New Roman" w:hAnsi="Times New Roman" w:cs="Times New Roman"/>
          <w:sz w:val="28"/>
          <w:szCs w:val="28"/>
          <w:lang w:val="ru-RU"/>
        </w:rPr>
        <w:t xml:space="preserve">связанным с защитой прав интеллектуальной собственности, </w:t>
      </w:r>
      <w:r>
        <w:rPr>
          <w:rFonts w:ascii="Times New Roman" w:hAnsi="Times New Roman" w:cs="Times New Roman"/>
          <w:spacing w:val="2"/>
          <w:sz w:val="28"/>
          <w:szCs w:val="28"/>
          <w:lang w:val="ru-RU"/>
        </w:rPr>
        <w:t>регламентируется</w:t>
      </w:r>
      <w:r w:rsidR="00070EE3" w:rsidRPr="001C63B2">
        <w:rPr>
          <w:rFonts w:ascii="Times New Roman" w:hAnsi="Times New Roman" w:cs="Times New Roman"/>
          <w:spacing w:val="2"/>
          <w:sz w:val="28"/>
          <w:szCs w:val="28"/>
          <w:lang w:val="ru-RU"/>
        </w:rPr>
        <w:t xml:space="preserve"> конституционными законами Республики Казахстан и </w:t>
      </w:r>
      <w:r w:rsidR="00070EE3" w:rsidRPr="001C63B2">
        <w:rPr>
          <w:rFonts w:ascii="Times New Roman" w:hAnsi="Times New Roman" w:cs="Times New Roman"/>
          <w:bCs/>
          <w:sz w:val="28"/>
          <w:szCs w:val="28"/>
          <w:lang w:val="ru-RU"/>
        </w:rPr>
        <w:t>Гражданским процессуальным кодексом Республики Казахстан</w:t>
      </w:r>
      <w:r w:rsidR="00AC2764">
        <w:rPr>
          <w:rFonts w:ascii="Times New Roman" w:hAnsi="Times New Roman" w:cs="Times New Roman"/>
          <w:bCs/>
          <w:sz w:val="28"/>
          <w:szCs w:val="28"/>
          <w:lang w:val="ru-RU"/>
        </w:rPr>
        <w:t xml:space="preserve"> (ГПК)</w:t>
      </w:r>
      <w:r w:rsidR="00070EE3" w:rsidRPr="001C63B2">
        <w:rPr>
          <w:rFonts w:ascii="Times New Roman" w:hAnsi="Times New Roman" w:cs="Times New Roman"/>
          <w:spacing w:val="2"/>
          <w:sz w:val="28"/>
          <w:szCs w:val="28"/>
          <w:lang w:val="ru-RU"/>
        </w:rPr>
        <w:t>.</w:t>
      </w:r>
    </w:p>
    <w:p w14:paraId="4E73592C" w14:textId="644B8848" w:rsidR="00070EE3" w:rsidRPr="00AC2764" w:rsidRDefault="00070EE3" w:rsidP="004118B0">
      <w:pPr>
        <w:pStyle w:val="Style33"/>
        <w:shd w:val="clear" w:color="auto" w:fill="auto"/>
        <w:tabs>
          <w:tab w:val="left" w:pos="284"/>
          <w:tab w:val="left" w:pos="9072"/>
          <w:tab w:val="left" w:pos="9355"/>
        </w:tabs>
        <w:spacing w:before="0" w:line="240" w:lineRule="auto"/>
        <w:ind w:firstLine="709"/>
        <w:rPr>
          <w:rFonts w:ascii="Times New Roman" w:hAnsi="Times New Roman" w:cs="Times New Roman"/>
          <w:spacing w:val="2"/>
          <w:sz w:val="28"/>
          <w:szCs w:val="28"/>
          <w:lang w:val="ru-RU"/>
        </w:rPr>
      </w:pPr>
      <w:r w:rsidRPr="00AC2764">
        <w:rPr>
          <w:rFonts w:ascii="Times New Roman" w:eastAsia="Times New Roman" w:hAnsi="Times New Roman" w:cs="Times New Roman"/>
          <w:sz w:val="28"/>
          <w:szCs w:val="28"/>
          <w:lang w:val="ru-RU" w:eastAsia="ar-SA"/>
        </w:rPr>
        <w:t>Споры, связанные с интеллектуальной собственностью</w:t>
      </w:r>
      <w:r w:rsidR="002F700E">
        <w:rPr>
          <w:rFonts w:ascii="Times New Roman" w:eastAsia="Times New Roman" w:hAnsi="Times New Roman" w:cs="Times New Roman"/>
          <w:sz w:val="28"/>
          <w:szCs w:val="28"/>
          <w:lang w:val="ru-RU" w:eastAsia="ar-SA"/>
        </w:rPr>
        <w:t>,</w:t>
      </w:r>
      <w:r w:rsidRPr="00AC2764">
        <w:rPr>
          <w:rFonts w:ascii="Times New Roman" w:eastAsia="Times New Roman" w:hAnsi="Times New Roman" w:cs="Times New Roman"/>
          <w:sz w:val="28"/>
          <w:szCs w:val="28"/>
          <w:lang w:val="ru-RU" w:eastAsia="ar-SA"/>
        </w:rPr>
        <w:t xml:space="preserve"> подсудны специализированным межрайонным экономическим судам, если сторонами в споре являются </w:t>
      </w:r>
      <w:r w:rsidRPr="00AC2764">
        <w:rPr>
          <w:rFonts w:ascii="Times New Roman" w:eastAsia="Times New Roman" w:hAnsi="Times New Roman" w:cs="Times New Roman"/>
          <w:iCs/>
          <w:sz w:val="28"/>
          <w:szCs w:val="28"/>
          <w:lang w:val="ru-RU" w:eastAsia="ar-SA"/>
        </w:rPr>
        <w:t>физические лица, осуществляющие индивидуальную предпринимательскую деятельность без образования юридического лица, юридические лица, а также по корпоративным спорам, за исключением дел, подсудность которых другому суду определена законом (</w:t>
      </w:r>
      <w:r w:rsidRPr="00AC2764">
        <w:rPr>
          <w:rFonts w:ascii="Times New Roman" w:eastAsia="Times New Roman" w:hAnsi="Times New Roman" w:cs="Times New Roman"/>
          <w:sz w:val="28"/>
          <w:szCs w:val="28"/>
          <w:lang w:val="ru-RU" w:eastAsia="ar-SA"/>
        </w:rPr>
        <w:t xml:space="preserve">ч.1 статьи 27 ГПК). Если истцом в споре является физическое лицо, которое не осуществляет предпринимательскую деятельность, эти споры подсудны районным (городским) судам (статья 26 ГПК). </w:t>
      </w:r>
    </w:p>
    <w:p w14:paraId="3E9E90AF" w14:textId="7309A0C4" w:rsidR="00070EE3" w:rsidRPr="00070EE3" w:rsidRDefault="00070EE3" w:rsidP="004118B0">
      <w:pPr>
        <w:widowControl w:val="0"/>
        <w:pBdr>
          <w:bottom w:val="single" w:sz="4" w:space="31" w:color="FFFFFF"/>
        </w:pBdr>
        <w:suppressAutoHyphens/>
        <w:autoSpaceDE w:val="0"/>
        <w:autoSpaceDN w:val="0"/>
        <w:adjustRightInd w:val="0"/>
        <w:ind w:firstLine="709"/>
        <w:jc w:val="both"/>
        <w:rPr>
          <w:rFonts w:ascii="Times New Roman" w:hAnsi="Times New Roman" w:cs="Times New Roman"/>
          <w:iCs/>
          <w:sz w:val="28"/>
          <w:szCs w:val="28"/>
          <w:lang w:val="ru-RU"/>
        </w:rPr>
      </w:pPr>
      <w:r w:rsidRPr="00070EE3">
        <w:rPr>
          <w:rFonts w:ascii="Times New Roman" w:hAnsi="Times New Roman" w:cs="Times New Roman"/>
          <w:sz w:val="28"/>
          <w:szCs w:val="28"/>
          <w:lang w:val="ru-RU"/>
        </w:rPr>
        <w:t xml:space="preserve">Споры о праве интеллектуальной собственности рассматриваются в порядке искового производства, за исключением случаев установления юридического факта владения, пользования, распоряжения имуществом как собственным, когда правоустанавливающие документы на результаты интеллектуальной творческой деятельности были утеряны </w:t>
      </w:r>
      <w:r w:rsidRPr="00070EE3">
        <w:rPr>
          <w:rFonts w:ascii="Times New Roman" w:hAnsi="Times New Roman" w:cs="Times New Roman"/>
          <w:iCs/>
          <w:sz w:val="28"/>
          <w:szCs w:val="28"/>
          <w:lang w:val="ru-RU"/>
        </w:rPr>
        <w:t>(ч. 2 с</w:t>
      </w:r>
      <w:r w:rsidR="002F700E">
        <w:rPr>
          <w:rFonts w:ascii="Times New Roman" w:hAnsi="Times New Roman" w:cs="Times New Roman"/>
          <w:iCs/>
          <w:sz w:val="28"/>
          <w:szCs w:val="28"/>
          <w:lang w:val="ru-RU"/>
        </w:rPr>
        <w:t>татьи 23, ч. 1 статьи 302 ГПК).</w:t>
      </w:r>
    </w:p>
    <w:p w14:paraId="642157CC" w14:textId="77777777" w:rsidR="00070EE3" w:rsidRPr="00070EE3" w:rsidRDefault="00070EE3" w:rsidP="004118B0">
      <w:pPr>
        <w:widowControl w:val="0"/>
        <w:pBdr>
          <w:bottom w:val="single" w:sz="4" w:space="31" w:color="FFFFFF"/>
        </w:pBdr>
        <w:suppressAutoHyphens/>
        <w:autoSpaceDE w:val="0"/>
        <w:autoSpaceDN w:val="0"/>
        <w:adjustRightInd w:val="0"/>
        <w:ind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xml:space="preserve">На иски о защите личных неимущественных прав в сфере интеллектуальной собственности (право авторства, право на имя, право на обнародование, право на отзыв, право на неприкосновенность произведения, право на защиту репутации автора) исковая давность не распространяется, поскольку эти права являются неотчуждаемыми.  К искам имущественного характера (о взыскании гонорара по договору автора с пользователем, о взыскании ущерба, дохода, полученного в результате нарушения авторского права, компенсации и т.д.) применяется общий срок исковой давности, установленный статьей 178 ГК, равный трем годам, с момента, когда правообладатель узнал или должен был узнать о нарушении его права. </w:t>
      </w:r>
    </w:p>
    <w:p w14:paraId="6E321F39" w14:textId="77777777" w:rsidR="00070EE3" w:rsidRPr="00070EE3" w:rsidRDefault="00070EE3" w:rsidP="004118B0">
      <w:pPr>
        <w:widowControl w:val="0"/>
        <w:pBdr>
          <w:bottom w:val="single" w:sz="4" w:space="31" w:color="FFFFFF"/>
        </w:pBdr>
        <w:suppressAutoHyphens/>
        <w:autoSpaceDE w:val="0"/>
        <w:autoSpaceDN w:val="0"/>
        <w:adjustRightInd w:val="0"/>
        <w:ind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xml:space="preserve">Иски по спорам предъявляются по правилам подсудности, установленным главой 3 ГПК, то есть на споры данной категории распространяются общие правила подсудности по месту нахождения и проживания ответчика, а в случаях, предусмотренных авторским и лицензионным договором – правила договорной подсудности. </w:t>
      </w:r>
    </w:p>
    <w:p w14:paraId="13E4C00D" w14:textId="77777777" w:rsidR="00070EE3" w:rsidRPr="00070EE3" w:rsidRDefault="00070EE3" w:rsidP="004118B0">
      <w:pPr>
        <w:widowControl w:val="0"/>
        <w:pBdr>
          <w:bottom w:val="single" w:sz="4" w:space="31" w:color="FFFFFF"/>
        </w:pBdr>
        <w:suppressAutoHyphens/>
        <w:autoSpaceDE w:val="0"/>
        <w:autoSpaceDN w:val="0"/>
        <w:adjustRightInd w:val="0"/>
        <w:ind w:firstLine="709"/>
        <w:jc w:val="both"/>
        <w:rPr>
          <w:rFonts w:ascii="Times New Roman" w:hAnsi="Times New Roman" w:cs="Times New Roman"/>
          <w:iCs/>
          <w:sz w:val="28"/>
          <w:szCs w:val="28"/>
          <w:lang w:val="ru-RU"/>
        </w:rPr>
      </w:pPr>
      <w:r w:rsidRPr="00070EE3">
        <w:rPr>
          <w:rFonts w:ascii="Times New Roman" w:hAnsi="Times New Roman" w:cs="Times New Roman"/>
          <w:iCs/>
          <w:sz w:val="28"/>
          <w:szCs w:val="28"/>
          <w:lang w:val="ru-RU"/>
        </w:rPr>
        <w:lastRenderedPageBreak/>
        <w:t>Защита гражданских прав осуществляется судом 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взыскания убытков, неустойки; компенсации морального вреда; прекращения или изменения правоотношений; признания недействительным или не подлежащим применению не соответствующего законодательству Республики Казахстан акта органа государственного управления или местного представительного либо исполнительного органа, а также иными способами, предусмотренными законодательными актами (п. 1 статьи 9 ГК).</w:t>
      </w:r>
    </w:p>
    <w:p w14:paraId="49A86D64" w14:textId="77777777" w:rsidR="00070EE3" w:rsidRPr="00070EE3" w:rsidRDefault="00070EE3" w:rsidP="004118B0">
      <w:pPr>
        <w:widowControl w:val="0"/>
        <w:pBdr>
          <w:bottom w:val="single" w:sz="4" w:space="31" w:color="FFFFFF"/>
        </w:pBdr>
        <w:suppressAutoHyphens/>
        <w:autoSpaceDE w:val="0"/>
        <w:autoSpaceDN w:val="0"/>
        <w:adjustRightInd w:val="0"/>
        <w:ind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xml:space="preserve">Многообразие объектов интеллектуальной собственности предполагает дифференциацию правовых режимов их охраны, что, в свою очередь, обуславливает особенности их судебной защиты, требующие учета в судопроизводстве. </w:t>
      </w:r>
    </w:p>
    <w:p w14:paraId="5D7977C8" w14:textId="77777777" w:rsidR="00070EE3" w:rsidRPr="00070EE3" w:rsidRDefault="00070EE3" w:rsidP="004118B0">
      <w:pPr>
        <w:widowControl w:val="0"/>
        <w:pBdr>
          <w:bottom w:val="single" w:sz="4" w:space="31" w:color="FFFFFF"/>
        </w:pBdr>
        <w:suppressAutoHyphens/>
        <w:autoSpaceDE w:val="0"/>
        <w:autoSpaceDN w:val="0"/>
        <w:adjustRightInd w:val="0"/>
        <w:ind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xml:space="preserve">В соответствии с </w:t>
      </w:r>
      <w:proofErr w:type="spellStart"/>
      <w:r w:rsidRPr="00070EE3">
        <w:rPr>
          <w:rFonts w:ascii="Times New Roman" w:hAnsi="Times New Roman" w:cs="Times New Roman"/>
          <w:sz w:val="28"/>
          <w:szCs w:val="28"/>
          <w:lang w:val="ru-RU"/>
        </w:rPr>
        <w:t>пп</w:t>
      </w:r>
      <w:proofErr w:type="spellEnd"/>
      <w:r w:rsidRPr="00070EE3">
        <w:rPr>
          <w:rFonts w:ascii="Times New Roman" w:hAnsi="Times New Roman" w:cs="Times New Roman"/>
          <w:sz w:val="28"/>
          <w:szCs w:val="28"/>
          <w:lang w:val="ru-RU"/>
        </w:rPr>
        <w:t>. 3) п. 1 с</w:t>
      </w:r>
      <w:r w:rsidRPr="00070EE3">
        <w:rPr>
          <w:rFonts w:ascii="Times New Roman" w:hAnsi="Times New Roman" w:cs="Times New Roman"/>
          <w:bCs/>
          <w:sz w:val="28"/>
          <w:szCs w:val="28"/>
          <w:lang w:val="ru-RU"/>
        </w:rPr>
        <w:t xml:space="preserve">татьи 970 </w:t>
      </w:r>
      <w:r w:rsidRPr="00070EE3">
        <w:rPr>
          <w:rFonts w:ascii="Times New Roman" w:hAnsi="Times New Roman" w:cs="Times New Roman"/>
          <w:sz w:val="28"/>
          <w:szCs w:val="28"/>
          <w:lang w:val="ru-RU"/>
        </w:rPr>
        <w:t xml:space="preserve">ГК защита исключительных прав может осуществляться «иными способами, предусмотренными законодательными актами», поэтому специальные законы в сфере интеллектуальной собственности содержат ряд норм, дополняющих институт ее правовой защиты. </w:t>
      </w:r>
    </w:p>
    <w:p w14:paraId="53697E81" w14:textId="0C30A018" w:rsidR="002F700E" w:rsidRPr="002F700E" w:rsidRDefault="002F700E" w:rsidP="004118B0">
      <w:pPr>
        <w:widowControl w:val="0"/>
        <w:pBdr>
          <w:bottom w:val="single" w:sz="4" w:space="31" w:color="FFFFFF"/>
        </w:pBdr>
        <w:suppressAutoHyphens/>
        <w:autoSpaceDE w:val="0"/>
        <w:autoSpaceDN w:val="0"/>
        <w:adjustRightInd w:val="0"/>
        <w:ind w:firstLine="709"/>
        <w:jc w:val="both"/>
        <w:rPr>
          <w:rFonts w:ascii="Times New Roman" w:hAnsi="Times New Roman" w:cs="Times New Roman"/>
          <w:i/>
          <w:szCs w:val="28"/>
          <w:lang w:val="ru-RU"/>
        </w:rPr>
      </w:pPr>
      <w:r w:rsidRPr="002F700E">
        <w:rPr>
          <w:rFonts w:ascii="Times New Roman" w:hAnsi="Times New Roman" w:cs="Times New Roman"/>
          <w:i/>
          <w:szCs w:val="28"/>
          <w:lang w:val="ru-RU"/>
        </w:rPr>
        <w:t>Справочно:</w:t>
      </w:r>
    </w:p>
    <w:p w14:paraId="281F06C3" w14:textId="77777777" w:rsidR="00070EE3" w:rsidRPr="002F700E" w:rsidRDefault="00070EE3" w:rsidP="004118B0">
      <w:pPr>
        <w:widowControl w:val="0"/>
        <w:pBdr>
          <w:bottom w:val="single" w:sz="4" w:space="31" w:color="FFFFFF"/>
        </w:pBdr>
        <w:suppressAutoHyphens/>
        <w:autoSpaceDE w:val="0"/>
        <w:autoSpaceDN w:val="0"/>
        <w:adjustRightInd w:val="0"/>
        <w:ind w:firstLine="709"/>
        <w:jc w:val="both"/>
        <w:rPr>
          <w:rFonts w:ascii="Times New Roman" w:hAnsi="Times New Roman" w:cs="Times New Roman"/>
          <w:i/>
          <w:szCs w:val="28"/>
          <w:lang w:val="ru-RU"/>
        </w:rPr>
      </w:pPr>
      <w:proofErr w:type="gramStart"/>
      <w:r w:rsidRPr="002F700E">
        <w:rPr>
          <w:rFonts w:ascii="Times New Roman" w:hAnsi="Times New Roman" w:cs="Times New Roman"/>
          <w:i/>
          <w:szCs w:val="28"/>
          <w:lang w:val="ru-RU"/>
        </w:rPr>
        <w:t>Согласно п.1 статьи 33 Патентного закона подлежат рассмот</w:t>
      </w:r>
      <w:r w:rsidRPr="002F700E">
        <w:rPr>
          <w:rFonts w:ascii="Times New Roman" w:hAnsi="Times New Roman" w:cs="Times New Roman"/>
          <w:i/>
          <w:szCs w:val="28"/>
          <w:lang w:val="ru-RU"/>
        </w:rPr>
        <w:softHyphen/>
        <w:t>рению в судебном порядке следующие споры: 1) об авторстве на объект промышленной собственности; 2) о правомерности выдачи охранного документа; 2-1) о признании патента недействительным; 3) об установлении патентообладателя; 4) о выдаче принудительной лицензии; 5) о нарушении исключительного права на использование ох</w:t>
      </w:r>
      <w:r w:rsidRPr="002F700E">
        <w:rPr>
          <w:rFonts w:ascii="Times New Roman" w:hAnsi="Times New Roman" w:cs="Times New Roman"/>
          <w:i/>
          <w:szCs w:val="28"/>
          <w:lang w:val="ru-RU"/>
        </w:rPr>
        <w:softHyphen/>
        <w:t>раняемого объекта промышленной собственности и других иму</w:t>
      </w:r>
      <w:r w:rsidRPr="002F700E">
        <w:rPr>
          <w:rFonts w:ascii="Times New Roman" w:hAnsi="Times New Roman" w:cs="Times New Roman"/>
          <w:i/>
          <w:szCs w:val="28"/>
          <w:lang w:val="ru-RU"/>
        </w:rPr>
        <w:softHyphen/>
        <w:t>щественных прав патентообладателя;</w:t>
      </w:r>
      <w:proofErr w:type="gramEnd"/>
      <w:r w:rsidRPr="002F700E">
        <w:rPr>
          <w:rFonts w:ascii="Times New Roman" w:hAnsi="Times New Roman" w:cs="Times New Roman"/>
          <w:i/>
          <w:szCs w:val="28"/>
          <w:lang w:val="ru-RU"/>
        </w:rPr>
        <w:t xml:space="preserve"> </w:t>
      </w:r>
      <w:proofErr w:type="gramStart"/>
      <w:r w:rsidRPr="002F700E">
        <w:rPr>
          <w:rFonts w:ascii="Times New Roman" w:hAnsi="Times New Roman" w:cs="Times New Roman"/>
          <w:i/>
          <w:szCs w:val="28"/>
          <w:lang w:val="ru-RU"/>
        </w:rPr>
        <w:t>6) о заключении и исполнении лицензионных договоров на ис</w:t>
      </w:r>
      <w:r w:rsidRPr="002F700E">
        <w:rPr>
          <w:rFonts w:ascii="Times New Roman" w:hAnsi="Times New Roman" w:cs="Times New Roman"/>
          <w:i/>
          <w:szCs w:val="28"/>
          <w:lang w:val="ru-RU"/>
        </w:rPr>
        <w:softHyphen/>
        <w:t>пользование охраняемого объекта промышленной собственнос</w:t>
      </w:r>
      <w:r w:rsidRPr="002F700E">
        <w:rPr>
          <w:rFonts w:ascii="Times New Roman" w:hAnsi="Times New Roman" w:cs="Times New Roman"/>
          <w:i/>
          <w:szCs w:val="28"/>
          <w:lang w:val="ru-RU"/>
        </w:rPr>
        <w:softHyphen/>
        <w:t xml:space="preserve">ти; 7) о праве преждепользования и </w:t>
      </w:r>
      <w:proofErr w:type="spellStart"/>
      <w:r w:rsidRPr="002F700E">
        <w:rPr>
          <w:rFonts w:ascii="Times New Roman" w:hAnsi="Times New Roman" w:cs="Times New Roman"/>
          <w:i/>
          <w:szCs w:val="28"/>
          <w:lang w:val="ru-RU"/>
        </w:rPr>
        <w:t>послепользования</w:t>
      </w:r>
      <w:proofErr w:type="spellEnd"/>
      <w:r w:rsidRPr="002F700E">
        <w:rPr>
          <w:rFonts w:ascii="Times New Roman" w:hAnsi="Times New Roman" w:cs="Times New Roman"/>
          <w:i/>
          <w:szCs w:val="28"/>
          <w:lang w:val="ru-RU"/>
        </w:rPr>
        <w:t>; 8) о выплате вознаграждения автору работодателем в соответствии с п.4 статьи 10 Патентного закона; 9) о выплате компенсаций, предусмотренных Патентным за</w:t>
      </w:r>
      <w:r w:rsidRPr="002F700E">
        <w:rPr>
          <w:rFonts w:ascii="Times New Roman" w:hAnsi="Times New Roman" w:cs="Times New Roman"/>
          <w:i/>
          <w:szCs w:val="28"/>
          <w:lang w:val="ru-RU"/>
        </w:rPr>
        <w:softHyphen/>
        <w:t>коном; 10) другие споры, связанные с охраной прав, вытекающих из охранного документа.</w:t>
      </w:r>
      <w:proofErr w:type="gramEnd"/>
    </w:p>
    <w:p w14:paraId="49531D3D" w14:textId="77777777" w:rsidR="00070EE3" w:rsidRPr="002F700E" w:rsidRDefault="00070EE3" w:rsidP="004118B0">
      <w:pPr>
        <w:widowControl w:val="0"/>
        <w:pBdr>
          <w:bottom w:val="single" w:sz="4" w:space="31" w:color="FFFFFF"/>
        </w:pBdr>
        <w:suppressAutoHyphens/>
        <w:autoSpaceDE w:val="0"/>
        <w:autoSpaceDN w:val="0"/>
        <w:adjustRightInd w:val="0"/>
        <w:ind w:firstLine="709"/>
        <w:jc w:val="both"/>
        <w:rPr>
          <w:rFonts w:ascii="Times New Roman" w:hAnsi="Times New Roman" w:cs="Times New Roman"/>
          <w:i/>
          <w:szCs w:val="28"/>
          <w:lang w:val="ru-RU"/>
        </w:rPr>
      </w:pPr>
      <w:proofErr w:type="gramStart"/>
      <w:r w:rsidRPr="002F700E">
        <w:rPr>
          <w:rFonts w:ascii="Times New Roman" w:hAnsi="Times New Roman" w:cs="Times New Roman"/>
          <w:i/>
          <w:szCs w:val="28"/>
          <w:lang w:val="ru-RU"/>
        </w:rPr>
        <w:t>В соответствии с п.1 статьи 42 Закон о товарных знаках подлежат рассмотрению в судебном порядке следующие споры: 1) о правомерности выдачи свидетельства на товарный знак или наименование места происхождения товара; 2) против действия регистрации товарного знака в связи с его неиспользованием; 3) о нарушении исключительного права владельца (правооб</w:t>
      </w:r>
      <w:r w:rsidRPr="002F700E">
        <w:rPr>
          <w:rFonts w:ascii="Times New Roman" w:hAnsi="Times New Roman" w:cs="Times New Roman"/>
          <w:i/>
          <w:szCs w:val="28"/>
          <w:lang w:val="ru-RU"/>
        </w:rPr>
        <w:softHyphen/>
        <w:t>ладателя) товарного знака или права пользования наименованием места происхождения товара;</w:t>
      </w:r>
      <w:proofErr w:type="gramEnd"/>
      <w:r w:rsidRPr="002F700E">
        <w:rPr>
          <w:rFonts w:ascii="Times New Roman" w:hAnsi="Times New Roman" w:cs="Times New Roman"/>
          <w:i/>
          <w:szCs w:val="28"/>
          <w:lang w:val="ru-RU"/>
        </w:rPr>
        <w:t xml:space="preserve"> </w:t>
      </w:r>
      <w:proofErr w:type="gramStart"/>
      <w:r w:rsidRPr="002F700E">
        <w:rPr>
          <w:rFonts w:ascii="Times New Roman" w:hAnsi="Times New Roman" w:cs="Times New Roman"/>
          <w:i/>
          <w:szCs w:val="28"/>
          <w:lang w:val="ru-RU"/>
        </w:rPr>
        <w:t>4) о заключении и исполнении лицензионных договоров на ис</w:t>
      </w:r>
      <w:r w:rsidRPr="002F700E">
        <w:rPr>
          <w:rFonts w:ascii="Times New Roman" w:hAnsi="Times New Roman" w:cs="Times New Roman"/>
          <w:i/>
          <w:szCs w:val="28"/>
          <w:lang w:val="ru-RU"/>
        </w:rPr>
        <w:softHyphen/>
        <w:t>пользование товарного знака; 5) о правомерности признания товарного знака общеизвест</w:t>
      </w:r>
      <w:r w:rsidRPr="002F700E">
        <w:rPr>
          <w:rFonts w:ascii="Times New Roman" w:hAnsi="Times New Roman" w:cs="Times New Roman"/>
          <w:i/>
          <w:szCs w:val="28"/>
          <w:lang w:val="ru-RU"/>
        </w:rPr>
        <w:softHyphen/>
        <w:t>ным; 6) о прекращении действия регистрации товарного знака, тождественного или сходного до степени смешения с товарным знаком, признанным общеизвестным в Республике Казахстан, в случае, если его использование способно ввести потребителя в заблуждение относительно товара или его изготовителя;</w:t>
      </w:r>
      <w:proofErr w:type="gramEnd"/>
      <w:r w:rsidRPr="002F700E">
        <w:rPr>
          <w:rFonts w:ascii="Times New Roman" w:hAnsi="Times New Roman" w:cs="Times New Roman"/>
          <w:i/>
          <w:szCs w:val="28"/>
          <w:lang w:val="ru-RU"/>
        </w:rPr>
        <w:t xml:space="preserve"> 7) другие споры, связанные с охраной прав, вытекающих из </w:t>
      </w:r>
      <w:r w:rsidRPr="002F700E">
        <w:rPr>
          <w:rFonts w:ascii="Times New Roman" w:hAnsi="Times New Roman" w:cs="Times New Roman"/>
          <w:i/>
          <w:szCs w:val="28"/>
          <w:lang w:val="ru-RU"/>
        </w:rPr>
        <w:lastRenderedPageBreak/>
        <w:t>свидетельства.</w:t>
      </w:r>
    </w:p>
    <w:p w14:paraId="1495820F" w14:textId="77777777" w:rsidR="00070EE3" w:rsidRPr="00070EE3" w:rsidRDefault="00070EE3" w:rsidP="004118B0">
      <w:pPr>
        <w:widowControl w:val="0"/>
        <w:pBdr>
          <w:bottom w:val="single" w:sz="4" w:space="31" w:color="FFFFFF"/>
        </w:pBdr>
        <w:suppressAutoHyphens/>
        <w:autoSpaceDE w:val="0"/>
        <w:autoSpaceDN w:val="0"/>
        <w:adjustRightInd w:val="0"/>
        <w:ind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Разнообразие судебной практики по защите прав интеллектуальной собственности обуславливает необходимость систематизации видов соответствующих споров.</w:t>
      </w:r>
    </w:p>
    <w:p w14:paraId="46AB2535" w14:textId="321CFCC7" w:rsidR="00070EE3" w:rsidRPr="00070EE3" w:rsidRDefault="00070EE3" w:rsidP="004118B0">
      <w:pPr>
        <w:widowControl w:val="0"/>
        <w:pBdr>
          <w:bottom w:val="single" w:sz="4" w:space="31" w:color="FFFFFF"/>
        </w:pBdr>
        <w:suppressAutoHyphens/>
        <w:autoSpaceDE w:val="0"/>
        <w:autoSpaceDN w:val="0"/>
        <w:adjustRightInd w:val="0"/>
        <w:ind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xml:space="preserve">В наиболее общем виде они классифицируются в соответствии с видами объектов прав интеллектуальной собственности, определенных статьей 961 ГК. Каждый из видов споров, выделенных по объекту охраны, имеет разновидности, исходя из предмета спора, определяемого правовыми основаниями его возникновения (нормами ГК или специального закона об интеллектуальной собственности). </w:t>
      </w:r>
      <w:proofErr w:type="gramStart"/>
      <w:r w:rsidRPr="00070EE3">
        <w:rPr>
          <w:rFonts w:ascii="Times New Roman" w:hAnsi="Times New Roman" w:cs="Times New Roman"/>
          <w:sz w:val="28"/>
          <w:szCs w:val="28"/>
          <w:lang w:val="ru-RU"/>
        </w:rPr>
        <w:t>Так, например, к числу споров о защите товарного знака относятся  споры: о правомерности выдачи свидетельства на товарный знак или наименование места происхождения товара;  против действия регистрации товарного знака в связи с его неиспользованием; о нарушении исключительного права владельца (правооб</w:t>
      </w:r>
      <w:r w:rsidRPr="00070EE3">
        <w:rPr>
          <w:rFonts w:ascii="Times New Roman" w:hAnsi="Times New Roman" w:cs="Times New Roman"/>
          <w:sz w:val="28"/>
          <w:szCs w:val="28"/>
          <w:lang w:val="ru-RU"/>
        </w:rPr>
        <w:softHyphen/>
        <w:t>ладателя) товарного знака или права пользования наименованием места происхождения товара; о заключении и исполнении лицензионных договоров на ис</w:t>
      </w:r>
      <w:r w:rsidRPr="00070EE3">
        <w:rPr>
          <w:rFonts w:ascii="Times New Roman" w:hAnsi="Times New Roman" w:cs="Times New Roman"/>
          <w:sz w:val="28"/>
          <w:szCs w:val="28"/>
          <w:lang w:val="ru-RU"/>
        </w:rPr>
        <w:softHyphen/>
        <w:t>пользование товарного знака;</w:t>
      </w:r>
      <w:proofErr w:type="gramEnd"/>
      <w:r w:rsidRPr="00070EE3">
        <w:rPr>
          <w:rFonts w:ascii="Times New Roman" w:hAnsi="Times New Roman" w:cs="Times New Roman"/>
          <w:sz w:val="28"/>
          <w:szCs w:val="28"/>
          <w:lang w:val="ru-RU"/>
        </w:rPr>
        <w:t xml:space="preserve"> о правомерности призн</w:t>
      </w:r>
      <w:r w:rsidR="002F700E">
        <w:rPr>
          <w:rFonts w:ascii="Times New Roman" w:hAnsi="Times New Roman" w:cs="Times New Roman"/>
          <w:sz w:val="28"/>
          <w:szCs w:val="28"/>
          <w:lang w:val="ru-RU"/>
        </w:rPr>
        <w:t>ания товарного знака общеизвест</w:t>
      </w:r>
      <w:r w:rsidRPr="00070EE3">
        <w:rPr>
          <w:rFonts w:ascii="Times New Roman" w:hAnsi="Times New Roman" w:cs="Times New Roman"/>
          <w:sz w:val="28"/>
          <w:szCs w:val="28"/>
          <w:lang w:val="ru-RU"/>
        </w:rPr>
        <w:t>ным; о прекращении действия регистрации товарного знака, тождественного или сходного до степени смешения с товарным знаком, признанным общеизвестным в Республике Казахстан, в случае, если его использование способно ввести потребителя в заблуждение относительно товара или его изготовителя; другие споры, связанные с охраной прав, вытекающих из свидетельства).</w:t>
      </w:r>
    </w:p>
    <w:p w14:paraId="2EBF3F17" w14:textId="77777777" w:rsidR="00070EE3" w:rsidRPr="00070EE3" w:rsidRDefault="00070EE3" w:rsidP="004118B0">
      <w:pPr>
        <w:widowControl w:val="0"/>
        <w:pBdr>
          <w:bottom w:val="single" w:sz="4" w:space="31" w:color="FFFFFF"/>
        </w:pBdr>
        <w:suppressAutoHyphens/>
        <w:autoSpaceDE w:val="0"/>
        <w:autoSpaceDN w:val="0"/>
        <w:adjustRightInd w:val="0"/>
        <w:ind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Вышеуказанные разновидности споров предполагают осуществление судопроизводства с учетом особенностей в части: видов исков; документов, прилагаемых к исковому заявлению; подсудности и подведомственности; правоотношений сторон; круга лиц, участвующих в деле; обстоятельств, подлежащих установлению и доказыванию; видов доказательств; законов, подлежащих применению при разрешении дела; составления решения по делу.</w:t>
      </w:r>
    </w:p>
    <w:p w14:paraId="79E43137" w14:textId="176097EC" w:rsidR="00070EE3" w:rsidRPr="00070EE3" w:rsidRDefault="00070EE3" w:rsidP="004118B0">
      <w:pPr>
        <w:widowControl w:val="0"/>
        <w:pBdr>
          <w:bottom w:val="single" w:sz="4" w:space="31" w:color="FFFFFF"/>
        </w:pBdr>
        <w:suppressAutoHyphens/>
        <w:autoSpaceDE w:val="0"/>
        <w:autoSpaceDN w:val="0"/>
        <w:adjustRightInd w:val="0"/>
        <w:ind w:firstLine="709"/>
        <w:jc w:val="both"/>
        <w:rPr>
          <w:rFonts w:ascii="Times New Roman" w:hAnsi="Times New Roman" w:cs="Times New Roman"/>
          <w:bCs/>
          <w:sz w:val="28"/>
          <w:szCs w:val="28"/>
          <w:lang w:val="ru-RU"/>
        </w:rPr>
      </w:pPr>
      <w:r w:rsidRPr="00070EE3">
        <w:rPr>
          <w:rFonts w:ascii="Times New Roman" w:hAnsi="Times New Roman" w:cs="Times New Roman"/>
          <w:bCs/>
          <w:sz w:val="28"/>
          <w:szCs w:val="28"/>
          <w:lang w:val="ru-RU"/>
        </w:rPr>
        <w:t>В рамках анализа</w:t>
      </w:r>
      <w:r w:rsidRPr="00070EE3">
        <w:rPr>
          <w:rFonts w:ascii="Times New Roman" w:hAnsi="Times New Roman" w:cs="Times New Roman"/>
          <w:sz w:val="28"/>
          <w:szCs w:val="28"/>
          <w:lang w:val="ru-RU"/>
        </w:rPr>
        <w:t xml:space="preserve"> действующей системы защиты прав интеллектуальной собственности в Республике Казахстан, проведенного </w:t>
      </w:r>
      <w:r w:rsidRPr="00F86AA8">
        <w:rPr>
          <w:rFonts w:ascii="Times New Roman" w:hAnsi="Times New Roman" w:cs="Times New Roman"/>
          <w:sz w:val="28"/>
          <w:szCs w:val="28"/>
        </w:rPr>
        <w:t>IPR</w:t>
      </w:r>
      <w:r w:rsidRPr="00070EE3">
        <w:rPr>
          <w:rFonts w:ascii="Times New Roman" w:hAnsi="Times New Roman" w:cs="Times New Roman"/>
          <w:sz w:val="28"/>
          <w:szCs w:val="28"/>
          <w:lang w:val="ru-RU"/>
        </w:rPr>
        <w:t xml:space="preserve"> </w:t>
      </w:r>
      <w:r w:rsidRPr="00F86AA8">
        <w:rPr>
          <w:rFonts w:ascii="Times New Roman" w:hAnsi="Times New Roman" w:cs="Times New Roman"/>
          <w:sz w:val="28"/>
          <w:szCs w:val="28"/>
        </w:rPr>
        <w:t>Center</w:t>
      </w:r>
      <w:r w:rsidRPr="00070EE3">
        <w:rPr>
          <w:rFonts w:ascii="Times New Roman" w:hAnsi="Times New Roman" w:cs="Times New Roman"/>
          <w:sz w:val="28"/>
          <w:szCs w:val="28"/>
          <w:lang w:val="ru-RU"/>
        </w:rPr>
        <w:t xml:space="preserve">, </w:t>
      </w:r>
      <w:r w:rsidRPr="00070EE3">
        <w:rPr>
          <w:rFonts w:ascii="Times New Roman" w:hAnsi="Times New Roman" w:cs="Times New Roman"/>
          <w:bCs/>
          <w:sz w:val="28"/>
          <w:szCs w:val="28"/>
          <w:lang w:val="ru-RU"/>
        </w:rPr>
        <w:t xml:space="preserve">на основе данных </w:t>
      </w:r>
      <w:r w:rsidRPr="00070EE3">
        <w:rPr>
          <w:rFonts w:ascii="Times New Roman" w:hAnsi="Times New Roman" w:cs="Times New Roman"/>
          <w:sz w:val="28"/>
          <w:szCs w:val="28"/>
          <w:lang w:val="ru-RU"/>
        </w:rPr>
        <w:t>Верховного суда Республики Казахстан</w:t>
      </w:r>
      <w:r w:rsidRPr="00F86AA8">
        <w:rPr>
          <w:rStyle w:val="ae"/>
          <w:rFonts w:ascii="Times New Roman" w:hAnsi="Times New Roman" w:cs="Times New Roman"/>
          <w:sz w:val="28"/>
          <w:szCs w:val="28"/>
        </w:rPr>
        <w:footnoteReference w:id="13"/>
      </w:r>
      <w:r w:rsidRPr="00070EE3">
        <w:rPr>
          <w:rFonts w:ascii="Times New Roman" w:hAnsi="Times New Roman" w:cs="Times New Roman"/>
          <w:sz w:val="28"/>
          <w:szCs w:val="28"/>
          <w:lang w:val="ru-RU"/>
        </w:rPr>
        <w:t xml:space="preserve"> была изучена </w:t>
      </w:r>
      <w:r w:rsidRPr="00070EE3">
        <w:rPr>
          <w:rFonts w:ascii="Times New Roman" w:hAnsi="Times New Roman" w:cs="Times New Roman"/>
          <w:bCs/>
          <w:sz w:val="28"/>
          <w:szCs w:val="28"/>
          <w:lang w:val="ru-RU"/>
        </w:rPr>
        <w:t>судебная практика по делам, связанным с разрешением споров о защите интеллектуальных прав, за 2017–2021</w:t>
      </w:r>
      <w:r w:rsidR="009F03D8">
        <w:rPr>
          <w:rFonts w:ascii="Times New Roman" w:hAnsi="Times New Roman" w:cs="Times New Roman"/>
          <w:bCs/>
          <w:sz w:val="28"/>
          <w:szCs w:val="28"/>
          <w:lang w:val="ru-RU"/>
        </w:rPr>
        <w:t> </w:t>
      </w:r>
      <w:r w:rsidRPr="00070EE3">
        <w:rPr>
          <w:rFonts w:ascii="Times New Roman" w:hAnsi="Times New Roman" w:cs="Times New Roman"/>
          <w:bCs/>
          <w:sz w:val="28"/>
          <w:szCs w:val="28"/>
          <w:lang w:val="ru-RU"/>
        </w:rPr>
        <w:t>годы</w:t>
      </w:r>
      <w:r w:rsidR="003971BD">
        <w:rPr>
          <w:rFonts w:ascii="Times New Roman" w:hAnsi="Times New Roman" w:cs="Times New Roman"/>
          <w:bCs/>
          <w:sz w:val="28"/>
          <w:szCs w:val="28"/>
          <w:lang w:val="ru-RU"/>
        </w:rPr>
        <w:t>, и дополнена данными за 2013-2022 гг</w:t>
      </w:r>
      <w:r w:rsidRPr="00070EE3">
        <w:rPr>
          <w:rFonts w:ascii="Times New Roman" w:hAnsi="Times New Roman" w:cs="Times New Roman"/>
          <w:bCs/>
          <w:sz w:val="28"/>
          <w:szCs w:val="28"/>
          <w:lang w:val="ru-RU"/>
        </w:rPr>
        <w:t xml:space="preserve">. </w:t>
      </w:r>
    </w:p>
    <w:p w14:paraId="4240FF58" w14:textId="77777777" w:rsidR="00070EE3" w:rsidRPr="00070EE3" w:rsidRDefault="00070EE3" w:rsidP="004118B0">
      <w:pPr>
        <w:widowControl w:val="0"/>
        <w:pBdr>
          <w:bottom w:val="single" w:sz="4" w:space="31" w:color="FFFFFF"/>
        </w:pBdr>
        <w:suppressAutoHyphens/>
        <w:autoSpaceDE w:val="0"/>
        <w:autoSpaceDN w:val="0"/>
        <w:adjustRightInd w:val="0"/>
        <w:ind w:firstLine="709"/>
        <w:jc w:val="both"/>
        <w:rPr>
          <w:rFonts w:ascii="Times New Roman" w:hAnsi="Times New Roman" w:cs="Times New Roman"/>
          <w:sz w:val="28"/>
          <w:szCs w:val="28"/>
          <w:lang w:val="ru-RU"/>
        </w:rPr>
      </w:pPr>
      <w:r w:rsidRPr="00070EE3">
        <w:rPr>
          <w:rFonts w:ascii="Times New Roman" w:hAnsi="Times New Roman" w:cs="Times New Roman"/>
          <w:bCs/>
          <w:sz w:val="28"/>
          <w:szCs w:val="28"/>
          <w:lang w:val="ru-RU"/>
        </w:rPr>
        <w:t>Результаты анализа свидетельствуют, что н</w:t>
      </w:r>
      <w:r w:rsidRPr="00070EE3">
        <w:rPr>
          <w:rFonts w:ascii="Times New Roman" w:hAnsi="Times New Roman" w:cs="Times New Roman"/>
          <w:sz w:val="28"/>
          <w:szCs w:val="28"/>
          <w:lang w:val="ru-RU"/>
        </w:rPr>
        <w:t>а сегодняшний день в Республике</w:t>
      </w:r>
      <w:r w:rsidRPr="00F86AA8">
        <w:rPr>
          <w:rFonts w:ascii="Times New Roman" w:hAnsi="Times New Roman" w:cs="Times New Roman"/>
          <w:sz w:val="28"/>
          <w:szCs w:val="28"/>
        </w:rPr>
        <w:t> </w:t>
      </w:r>
      <w:r w:rsidRPr="00070EE3">
        <w:rPr>
          <w:rFonts w:ascii="Times New Roman" w:hAnsi="Times New Roman" w:cs="Times New Roman"/>
          <w:sz w:val="28"/>
          <w:szCs w:val="28"/>
          <w:lang w:val="ru-RU"/>
        </w:rPr>
        <w:t xml:space="preserve">Казахстан споры, связанные с защитой интеллектуальных прав, </w:t>
      </w:r>
      <w:r w:rsidRPr="00070EE3">
        <w:rPr>
          <w:rFonts w:ascii="Times New Roman" w:hAnsi="Times New Roman" w:cs="Times New Roman"/>
          <w:sz w:val="28"/>
          <w:szCs w:val="28"/>
          <w:lang w:val="ru-RU"/>
        </w:rPr>
        <w:lastRenderedPageBreak/>
        <w:t>составляют незначительное число от общего числа оконченных гражданских дел. Они касаются преимущественно защиты авторских прав и товарных знаков.</w:t>
      </w:r>
    </w:p>
    <w:p w14:paraId="5290B041" w14:textId="241C9695" w:rsidR="00070EE3" w:rsidRPr="00070EE3" w:rsidRDefault="00070EE3" w:rsidP="004118B0">
      <w:pPr>
        <w:widowControl w:val="0"/>
        <w:pBdr>
          <w:bottom w:val="single" w:sz="4" w:space="31" w:color="FFFFFF"/>
        </w:pBdr>
        <w:suppressAutoHyphens/>
        <w:autoSpaceDE w:val="0"/>
        <w:autoSpaceDN w:val="0"/>
        <w:adjustRightInd w:val="0"/>
        <w:ind w:firstLine="709"/>
        <w:jc w:val="both"/>
        <w:rPr>
          <w:rFonts w:ascii="Times New Roman" w:hAnsi="Times New Roman" w:cs="Times New Roman"/>
          <w:sz w:val="28"/>
          <w:szCs w:val="28"/>
          <w:lang w:val="ru-RU"/>
        </w:rPr>
      </w:pPr>
      <w:r w:rsidRPr="008416BB">
        <w:rPr>
          <w:rFonts w:ascii="Times New Roman" w:hAnsi="Times New Roman" w:cs="Times New Roman"/>
          <w:sz w:val="28"/>
          <w:szCs w:val="28"/>
          <w:lang w:val="ru-RU"/>
        </w:rPr>
        <w:t>В период с 2017 по 2021 годы судами первой инстанции по спорам в сфере интеллектуальной собственности было рассмотрено с вынесением решений 3879 гражданских дел.   Сведения о количестве рассмотренных дел с разбивкой по годам, а также видам споров приведены ниже.</w:t>
      </w:r>
      <w:r w:rsidR="00DA2470">
        <w:rPr>
          <w:rFonts w:ascii="Times New Roman" w:hAnsi="Times New Roman" w:cs="Times New Roman"/>
          <w:sz w:val="28"/>
          <w:szCs w:val="28"/>
          <w:lang w:val="ru-RU"/>
        </w:rPr>
        <w:t xml:space="preserve"> </w:t>
      </w:r>
    </w:p>
    <w:p w14:paraId="13C68CED" w14:textId="77777777" w:rsidR="00070EE3" w:rsidRPr="00F86AA8" w:rsidRDefault="00070EE3" w:rsidP="00070EE3">
      <w:pPr>
        <w:widowControl w:val="0"/>
        <w:pBdr>
          <w:bottom w:val="single" w:sz="4" w:space="31" w:color="FFFFFF"/>
        </w:pBdr>
        <w:suppressAutoHyphens/>
        <w:autoSpaceDE w:val="0"/>
        <w:autoSpaceDN w:val="0"/>
        <w:adjustRightInd w:val="0"/>
        <w:ind w:left="-567" w:firstLine="709"/>
        <w:jc w:val="both"/>
        <w:rPr>
          <w:rFonts w:ascii="Times New Roman" w:hAnsi="Times New Roman" w:cs="Times New Roman"/>
          <w:sz w:val="28"/>
          <w:szCs w:val="28"/>
        </w:rPr>
      </w:pPr>
      <w:r w:rsidRPr="00F86AA8">
        <w:rPr>
          <w:rFonts w:ascii="Times New Roman" w:hAnsi="Times New Roman" w:cs="Times New Roman"/>
          <w:noProof/>
          <w:lang w:val="ru-RU" w:eastAsia="ru-RU"/>
        </w:rPr>
        <w:drawing>
          <wp:inline distT="0" distB="0" distL="0" distR="0" wp14:anchorId="7299ABAC" wp14:editId="0C5BD761">
            <wp:extent cx="4781550" cy="292417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1550" cy="2924175"/>
                    </a:xfrm>
                    <a:prstGeom prst="rect">
                      <a:avLst/>
                    </a:prstGeom>
                    <a:noFill/>
                    <a:ln>
                      <a:noFill/>
                    </a:ln>
                  </pic:spPr>
                </pic:pic>
              </a:graphicData>
            </a:graphic>
          </wp:inline>
        </w:drawing>
      </w:r>
    </w:p>
    <w:p w14:paraId="4319155F" w14:textId="1587D711" w:rsidR="00070EE3" w:rsidRPr="00070EE3" w:rsidRDefault="00070EE3" w:rsidP="00070EE3">
      <w:pPr>
        <w:tabs>
          <w:tab w:val="left" w:pos="4306"/>
        </w:tabs>
        <w:ind w:left="-567" w:firstLine="709"/>
        <w:jc w:val="center"/>
        <w:rPr>
          <w:rFonts w:ascii="Times New Roman" w:hAnsi="Times New Roman" w:cs="Times New Roman"/>
          <w:i/>
          <w:lang w:val="ru-RU"/>
        </w:rPr>
      </w:pPr>
      <w:r w:rsidRPr="00070EE3">
        <w:rPr>
          <w:rFonts w:ascii="Times New Roman" w:eastAsia="SimSun" w:hAnsi="Times New Roman" w:cs="Times New Roman"/>
          <w:b/>
          <w:i/>
          <w:kern w:val="2"/>
          <w:lang w:val="ru-RU"/>
        </w:rPr>
        <w:t>Рис. 28.</w:t>
      </w:r>
      <w:r w:rsidRPr="00070EE3">
        <w:rPr>
          <w:rFonts w:ascii="Times New Roman" w:eastAsia="SimSun" w:hAnsi="Times New Roman" w:cs="Times New Roman"/>
          <w:i/>
          <w:kern w:val="2"/>
          <w:lang w:val="ru-RU"/>
        </w:rPr>
        <w:t xml:space="preserve"> </w:t>
      </w:r>
      <w:r w:rsidRPr="004118B0">
        <w:rPr>
          <w:rFonts w:ascii="Times New Roman" w:hAnsi="Times New Roman" w:cs="Times New Roman"/>
          <w:i/>
          <w:lang w:val="ru-RU"/>
        </w:rPr>
        <w:t xml:space="preserve">Сведения о количестве гражданских дел по защите прав интеллектуальной собственности, рассмотренных </w:t>
      </w:r>
      <w:r w:rsidR="004118B0">
        <w:rPr>
          <w:rFonts w:ascii="Times New Roman" w:hAnsi="Times New Roman" w:cs="Times New Roman"/>
          <w:i/>
          <w:lang w:val="ru-RU"/>
        </w:rPr>
        <w:t>судами первой инстанции за 2017</w:t>
      </w:r>
      <w:r w:rsidRPr="004118B0">
        <w:rPr>
          <w:rFonts w:ascii="Times New Roman" w:hAnsi="Times New Roman" w:cs="Times New Roman"/>
          <w:i/>
          <w:lang w:val="ru-RU"/>
        </w:rPr>
        <w:t>-2021 годы</w:t>
      </w:r>
    </w:p>
    <w:p w14:paraId="3455BCF9" w14:textId="77777777" w:rsidR="00070EE3" w:rsidRPr="00070EE3" w:rsidRDefault="00070EE3" w:rsidP="00070EE3">
      <w:pPr>
        <w:tabs>
          <w:tab w:val="left" w:pos="4306"/>
        </w:tabs>
        <w:ind w:left="-567" w:firstLine="709"/>
        <w:jc w:val="center"/>
        <w:rPr>
          <w:rFonts w:ascii="Times New Roman" w:hAnsi="Times New Roman" w:cs="Times New Roman"/>
          <w:i/>
          <w:lang w:val="ru-RU"/>
        </w:rPr>
      </w:pPr>
    </w:p>
    <w:p w14:paraId="583F5FAB" w14:textId="77777777" w:rsidR="00070EE3" w:rsidRPr="00070EE3" w:rsidRDefault="00070EE3" w:rsidP="00070EE3">
      <w:pPr>
        <w:tabs>
          <w:tab w:val="left" w:pos="4306"/>
        </w:tabs>
        <w:ind w:left="-567" w:firstLine="709"/>
        <w:jc w:val="both"/>
        <w:rPr>
          <w:rFonts w:ascii="Times New Roman" w:hAnsi="Times New Roman" w:cs="Times New Roman"/>
          <w:i/>
          <w:lang w:val="ru-RU"/>
        </w:rPr>
      </w:pPr>
      <w:r w:rsidRPr="00070EE3">
        <w:rPr>
          <w:rFonts w:ascii="Times New Roman" w:hAnsi="Times New Roman" w:cs="Times New Roman"/>
          <w:i/>
          <w:sz w:val="28"/>
          <w:szCs w:val="28"/>
          <w:lang w:val="ru-RU"/>
        </w:rPr>
        <w:t xml:space="preserve"> </w:t>
      </w:r>
    </w:p>
    <w:tbl>
      <w:tblPr>
        <w:tblStyle w:val="af0"/>
        <w:tblW w:w="10028" w:type="dxa"/>
        <w:jc w:val="center"/>
        <w:tblLook w:val="04A0" w:firstRow="1" w:lastRow="0" w:firstColumn="1" w:lastColumn="0" w:noHBand="0" w:noVBand="1"/>
      </w:tblPr>
      <w:tblGrid>
        <w:gridCol w:w="3668"/>
        <w:gridCol w:w="1272"/>
        <w:gridCol w:w="1272"/>
        <w:gridCol w:w="1272"/>
        <w:gridCol w:w="1272"/>
        <w:gridCol w:w="1272"/>
      </w:tblGrid>
      <w:tr w:rsidR="00070EE3" w:rsidRPr="00F86AA8" w14:paraId="722856EF" w14:textId="77777777" w:rsidTr="005F114A">
        <w:trPr>
          <w:trHeight w:val="901"/>
          <w:jc w:val="center"/>
        </w:trPr>
        <w:tc>
          <w:tcPr>
            <w:tcW w:w="366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245FA57" w14:textId="77777777" w:rsidR="00070EE3" w:rsidRPr="00F86AA8" w:rsidRDefault="00070EE3" w:rsidP="005F468A">
            <w:pPr>
              <w:tabs>
                <w:tab w:val="left" w:pos="4306"/>
              </w:tabs>
              <w:ind w:left="22"/>
              <w:jc w:val="both"/>
              <w:rPr>
                <w:rFonts w:ascii="Times New Roman" w:hAnsi="Times New Roman" w:cs="Times New Roman"/>
                <w:b/>
                <w:bCs/>
                <w:sz w:val="24"/>
                <w:szCs w:val="24"/>
              </w:rPr>
            </w:pPr>
            <w:r w:rsidRPr="00F86AA8">
              <w:rPr>
                <w:rFonts w:ascii="Times New Roman" w:hAnsi="Times New Roman" w:cs="Times New Roman"/>
                <w:b/>
                <w:bCs/>
                <w:sz w:val="24"/>
                <w:szCs w:val="24"/>
              </w:rPr>
              <w:t>Период</w:t>
            </w:r>
          </w:p>
        </w:tc>
        <w:tc>
          <w:tcPr>
            <w:tcW w:w="127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1A19F91" w14:textId="77777777" w:rsidR="00070EE3" w:rsidRPr="00F86AA8" w:rsidRDefault="00070EE3" w:rsidP="005F468A">
            <w:pPr>
              <w:tabs>
                <w:tab w:val="left" w:pos="4306"/>
              </w:tabs>
              <w:ind w:left="22" w:hanging="22"/>
              <w:jc w:val="center"/>
              <w:rPr>
                <w:rFonts w:ascii="Times New Roman" w:hAnsi="Times New Roman" w:cs="Times New Roman"/>
                <w:sz w:val="24"/>
                <w:szCs w:val="24"/>
              </w:rPr>
            </w:pPr>
            <w:r w:rsidRPr="00F86AA8">
              <w:rPr>
                <w:rFonts w:ascii="Times New Roman" w:hAnsi="Times New Roman" w:cs="Times New Roman"/>
                <w:b/>
                <w:sz w:val="24"/>
                <w:szCs w:val="24"/>
              </w:rPr>
              <w:t>2017</w:t>
            </w:r>
          </w:p>
        </w:tc>
        <w:tc>
          <w:tcPr>
            <w:tcW w:w="127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0734DD9" w14:textId="27407676" w:rsidR="00070EE3" w:rsidRPr="00F86AA8" w:rsidRDefault="00070EE3" w:rsidP="005F468A">
            <w:pPr>
              <w:tabs>
                <w:tab w:val="left" w:pos="4306"/>
              </w:tabs>
              <w:ind w:left="-567" w:hanging="22"/>
              <w:jc w:val="center"/>
              <w:rPr>
                <w:rFonts w:ascii="Times New Roman" w:hAnsi="Times New Roman" w:cs="Times New Roman"/>
                <w:sz w:val="24"/>
                <w:szCs w:val="24"/>
              </w:rPr>
            </w:pPr>
            <w:r w:rsidRPr="00F86AA8">
              <w:rPr>
                <w:rFonts w:ascii="Times New Roman" w:hAnsi="Times New Roman" w:cs="Times New Roman"/>
                <w:b/>
                <w:sz w:val="24"/>
                <w:szCs w:val="24"/>
              </w:rPr>
              <w:t>2018</w:t>
            </w:r>
          </w:p>
        </w:tc>
        <w:tc>
          <w:tcPr>
            <w:tcW w:w="127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27E654E" w14:textId="6F0D4702" w:rsidR="00070EE3" w:rsidRPr="00F86AA8" w:rsidRDefault="00070EE3" w:rsidP="005F468A">
            <w:pPr>
              <w:tabs>
                <w:tab w:val="left" w:pos="4306"/>
              </w:tabs>
              <w:ind w:left="-567" w:hanging="22"/>
              <w:jc w:val="center"/>
              <w:rPr>
                <w:rFonts w:ascii="Times New Roman" w:hAnsi="Times New Roman" w:cs="Times New Roman"/>
                <w:sz w:val="24"/>
                <w:szCs w:val="24"/>
              </w:rPr>
            </w:pPr>
            <w:r w:rsidRPr="00F86AA8">
              <w:rPr>
                <w:rFonts w:ascii="Times New Roman" w:hAnsi="Times New Roman" w:cs="Times New Roman"/>
                <w:b/>
                <w:sz w:val="24"/>
                <w:szCs w:val="24"/>
              </w:rPr>
              <w:t>2019</w:t>
            </w:r>
          </w:p>
        </w:tc>
        <w:tc>
          <w:tcPr>
            <w:tcW w:w="127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6015B9E" w14:textId="6B6A1621" w:rsidR="00070EE3" w:rsidRPr="00F86AA8" w:rsidRDefault="00070EE3" w:rsidP="005F468A">
            <w:pPr>
              <w:tabs>
                <w:tab w:val="left" w:pos="4306"/>
              </w:tabs>
              <w:ind w:left="-567" w:hanging="22"/>
              <w:jc w:val="center"/>
              <w:rPr>
                <w:rFonts w:ascii="Times New Roman" w:hAnsi="Times New Roman" w:cs="Times New Roman"/>
                <w:sz w:val="24"/>
                <w:szCs w:val="24"/>
              </w:rPr>
            </w:pPr>
            <w:r w:rsidRPr="00F86AA8">
              <w:rPr>
                <w:rFonts w:ascii="Times New Roman" w:hAnsi="Times New Roman" w:cs="Times New Roman"/>
                <w:b/>
                <w:sz w:val="24"/>
                <w:szCs w:val="24"/>
              </w:rPr>
              <w:t>2020</w:t>
            </w:r>
          </w:p>
        </w:tc>
        <w:tc>
          <w:tcPr>
            <w:tcW w:w="127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D24A706" w14:textId="5FDFDA4F" w:rsidR="00070EE3" w:rsidRPr="00F86AA8" w:rsidRDefault="00070EE3" w:rsidP="005F468A">
            <w:pPr>
              <w:tabs>
                <w:tab w:val="left" w:pos="4306"/>
              </w:tabs>
              <w:ind w:left="-567" w:hanging="22"/>
              <w:jc w:val="center"/>
              <w:rPr>
                <w:rFonts w:ascii="Times New Roman" w:hAnsi="Times New Roman" w:cs="Times New Roman"/>
                <w:sz w:val="24"/>
                <w:szCs w:val="24"/>
              </w:rPr>
            </w:pPr>
            <w:r w:rsidRPr="00F86AA8">
              <w:rPr>
                <w:rFonts w:ascii="Times New Roman" w:hAnsi="Times New Roman" w:cs="Times New Roman"/>
                <w:b/>
                <w:sz w:val="24"/>
                <w:szCs w:val="24"/>
              </w:rPr>
              <w:t>2021</w:t>
            </w:r>
          </w:p>
        </w:tc>
      </w:tr>
      <w:tr w:rsidR="00070EE3" w:rsidRPr="00AA72EB" w14:paraId="21D4041A" w14:textId="77777777" w:rsidTr="005F114A">
        <w:trPr>
          <w:trHeight w:val="901"/>
          <w:jc w:val="center"/>
        </w:trPr>
        <w:tc>
          <w:tcPr>
            <w:tcW w:w="366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9C1327" w14:textId="77777777" w:rsidR="00070EE3" w:rsidRPr="00070EE3" w:rsidRDefault="00070EE3" w:rsidP="005F468A">
            <w:pPr>
              <w:tabs>
                <w:tab w:val="left" w:pos="4306"/>
              </w:tabs>
              <w:ind w:left="22"/>
              <w:jc w:val="both"/>
              <w:rPr>
                <w:rFonts w:ascii="Times New Roman" w:hAnsi="Times New Roman" w:cs="Times New Roman"/>
                <w:b/>
                <w:sz w:val="24"/>
                <w:szCs w:val="24"/>
              </w:rPr>
            </w:pPr>
            <w:r w:rsidRPr="00070EE3">
              <w:rPr>
                <w:rFonts w:ascii="Times New Roman" w:hAnsi="Times New Roman" w:cs="Times New Roman"/>
                <w:b/>
                <w:sz w:val="24"/>
                <w:szCs w:val="24"/>
              </w:rPr>
              <w:t>Поступило заявлений по видам споров</w:t>
            </w:r>
          </w:p>
        </w:tc>
        <w:tc>
          <w:tcPr>
            <w:tcW w:w="6360"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976A40" w14:textId="77777777" w:rsidR="00070EE3" w:rsidRPr="00070EE3" w:rsidRDefault="00070EE3" w:rsidP="005F468A">
            <w:pPr>
              <w:tabs>
                <w:tab w:val="left" w:pos="4306"/>
              </w:tabs>
              <w:ind w:left="22" w:firstLine="709"/>
              <w:jc w:val="both"/>
              <w:rPr>
                <w:rFonts w:ascii="Times New Roman" w:hAnsi="Times New Roman" w:cs="Times New Roman"/>
                <w:b/>
                <w:sz w:val="24"/>
                <w:szCs w:val="24"/>
              </w:rPr>
            </w:pPr>
          </w:p>
        </w:tc>
      </w:tr>
      <w:tr w:rsidR="00070EE3" w:rsidRPr="00F86AA8" w14:paraId="435326CD" w14:textId="77777777" w:rsidTr="005F114A">
        <w:trPr>
          <w:trHeight w:val="669"/>
          <w:jc w:val="center"/>
        </w:trPr>
        <w:tc>
          <w:tcPr>
            <w:tcW w:w="3668" w:type="dxa"/>
            <w:tcBorders>
              <w:top w:val="single" w:sz="4" w:space="0" w:color="auto"/>
              <w:left w:val="single" w:sz="4" w:space="0" w:color="auto"/>
              <w:bottom w:val="single" w:sz="4" w:space="0" w:color="auto"/>
              <w:right w:val="single" w:sz="4" w:space="0" w:color="auto"/>
            </w:tcBorders>
            <w:hideMark/>
          </w:tcPr>
          <w:p w14:paraId="5DAE0DAB" w14:textId="77777777" w:rsidR="00070EE3" w:rsidRPr="00F86AA8" w:rsidRDefault="00070EE3" w:rsidP="005F468A">
            <w:pPr>
              <w:tabs>
                <w:tab w:val="left" w:pos="4306"/>
              </w:tabs>
              <w:ind w:left="22"/>
              <w:jc w:val="both"/>
              <w:rPr>
                <w:rFonts w:ascii="Times New Roman" w:hAnsi="Times New Roman" w:cs="Times New Roman"/>
                <w:bCs/>
                <w:sz w:val="24"/>
                <w:szCs w:val="24"/>
              </w:rPr>
            </w:pPr>
            <w:r w:rsidRPr="00070EE3">
              <w:rPr>
                <w:rFonts w:ascii="Times New Roman" w:hAnsi="Times New Roman" w:cs="Times New Roman"/>
                <w:bCs/>
                <w:sz w:val="24"/>
                <w:szCs w:val="24"/>
              </w:rPr>
              <w:t xml:space="preserve"> </w:t>
            </w:r>
            <w:r w:rsidRPr="00F86AA8">
              <w:rPr>
                <w:rFonts w:ascii="Times New Roman" w:hAnsi="Times New Roman" w:cs="Times New Roman"/>
                <w:bCs/>
                <w:sz w:val="24"/>
                <w:szCs w:val="24"/>
              </w:rPr>
              <w:t>«в сфере интеллектуальной собственности»</w:t>
            </w:r>
          </w:p>
        </w:tc>
        <w:tc>
          <w:tcPr>
            <w:tcW w:w="1272" w:type="dxa"/>
            <w:tcBorders>
              <w:top w:val="single" w:sz="4" w:space="0" w:color="auto"/>
              <w:left w:val="single" w:sz="4" w:space="0" w:color="auto"/>
              <w:bottom w:val="single" w:sz="4" w:space="0" w:color="auto"/>
              <w:right w:val="single" w:sz="4" w:space="0" w:color="auto"/>
            </w:tcBorders>
            <w:hideMark/>
          </w:tcPr>
          <w:p w14:paraId="794F4A1C" w14:textId="77777777" w:rsidR="00070EE3" w:rsidRPr="00F86AA8" w:rsidRDefault="00070EE3" w:rsidP="005F468A">
            <w:pPr>
              <w:tabs>
                <w:tab w:val="left" w:pos="4306"/>
              </w:tabs>
              <w:ind w:left="22" w:hanging="22"/>
              <w:jc w:val="center"/>
              <w:rPr>
                <w:rFonts w:ascii="Times New Roman" w:hAnsi="Times New Roman" w:cs="Times New Roman"/>
                <w:sz w:val="24"/>
                <w:szCs w:val="24"/>
              </w:rPr>
            </w:pPr>
            <w:r w:rsidRPr="00F86AA8">
              <w:rPr>
                <w:rFonts w:ascii="Times New Roman" w:hAnsi="Times New Roman" w:cs="Times New Roman"/>
                <w:sz w:val="24"/>
                <w:szCs w:val="24"/>
              </w:rPr>
              <w:t>817</w:t>
            </w:r>
          </w:p>
        </w:tc>
        <w:tc>
          <w:tcPr>
            <w:tcW w:w="1272" w:type="dxa"/>
            <w:tcBorders>
              <w:top w:val="single" w:sz="4" w:space="0" w:color="auto"/>
              <w:left w:val="single" w:sz="4" w:space="0" w:color="auto"/>
              <w:bottom w:val="single" w:sz="4" w:space="0" w:color="auto"/>
              <w:right w:val="single" w:sz="4" w:space="0" w:color="auto"/>
            </w:tcBorders>
            <w:hideMark/>
          </w:tcPr>
          <w:p w14:paraId="71DB1113" w14:textId="77777777" w:rsidR="00070EE3" w:rsidRPr="00F86AA8" w:rsidRDefault="00070EE3" w:rsidP="005F468A">
            <w:pPr>
              <w:tabs>
                <w:tab w:val="left" w:pos="4306"/>
              </w:tabs>
              <w:ind w:left="-567" w:hanging="22"/>
              <w:jc w:val="center"/>
              <w:rPr>
                <w:rFonts w:ascii="Times New Roman" w:hAnsi="Times New Roman" w:cs="Times New Roman"/>
                <w:sz w:val="24"/>
                <w:szCs w:val="24"/>
              </w:rPr>
            </w:pPr>
            <w:r w:rsidRPr="00F86AA8">
              <w:rPr>
                <w:rFonts w:ascii="Times New Roman" w:hAnsi="Times New Roman" w:cs="Times New Roman"/>
                <w:sz w:val="24"/>
                <w:szCs w:val="24"/>
              </w:rPr>
              <w:t>1106</w:t>
            </w:r>
          </w:p>
        </w:tc>
        <w:tc>
          <w:tcPr>
            <w:tcW w:w="1272" w:type="dxa"/>
            <w:tcBorders>
              <w:top w:val="single" w:sz="4" w:space="0" w:color="auto"/>
              <w:left w:val="single" w:sz="4" w:space="0" w:color="auto"/>
              <w:bottom w:val="single" w:sz="4" w:space="0" w:color="auto"/>
              <w:right w:val="single" w:sz="4" w:space="0" w:color="auto"/>
            </w:tcBorders>
            <w:hideMark/>
          </w:tcPr>
          <w:p w14:paraId="7C2AFE4F" w14:textId="77777777" w:rsidR="00070EE3" w:rsidRPr="00F86AA8" w:rsidRDefault="00070EE3" w:rsidP="005F468A">
            <w:pPr>
              <w:tabs>
                <w:tab w:val="left" w:pos="4306"/>
              </w:tabs>
              <w:ind w:left="-567" w:hanging="22"/>
              <w:jc w:val="center"/>
              <w:rPr>
                <w:rFonts w:ascii="Times New Roman" w:hAnsi="Times New Roman" w:cs="Times New Roman"/>
                <w:sz w:val="24"/>
                <w:szCs w:val="24"/>
              </w:rPr>
            </w:pPr>
            <w:r w:rsidRPr="00F86AA8">
              <w:rPr>
                <w:rFonts w:ascii="Times New Roman" w:hAnsi="Times New Roman" w:cs="Times New Roman"/>
                <w:sz w:val="24"/>
                <w:szCs w:val="24"/>
              </w:rPr>
              <w:t>892</w:t>
            </w:r>
          </w:p>
        </w:tc>
        <w:tc>
          <w:tcPr>
            <w:tcW w:w="1272" w:type="dxa"/>
            <w:tcBorders>
              <w:top w:val="single" w:sz="4" w:space="0" w:color="auto"/>
              <w:left w:val="single" w:sz="4" w:space="0" w:color="auto"/>
              <w:bottom w:val="single" w:sz="4" w:space="0" w:color="auto"/>
              <w:right w:val="single" w:sz="4" w:space="0" w:color="auto"/>
            </w:tcBorders>
            <w:hideMark/>
          </w:tcPr>
          <w:p w14:paraId="186B1902" w14:textId="77777777" w:rsidR="00070EE3" w:rsidRPr="00F86AA8" w:rsidRDefault="00070EE3" w:rsidP="005F468A">
            <w:pPr>
              <w:tabs>
                <w:tab w:val="left" w:pos="4306"/>
              </w:tabs>
              <w:ind w:left="-567" w:hanging="22"/>
              <w:jc w:val="center"/>
              <w:rPr>
                <w:rFonts w:ascii="Times New Roman" w:hAnsi="Times New Roman" w:cs="Times New Roman"/>
                <w:sz w:val="24"/>
                <w:szCs w:val="24"/>
              </w:rPr>
            </w:pPr>
            <w:r w:rsidRPr="00F86AA8">
              <w:rPr>
                <w:rFonts w:ascii="Times New Roman" w:hAnsi="Times New Roman" w:cs="Times New Roman"/>
                <w:sz w:val="24"/>
                <w:szCs w:val="24"/>
              </w:rPr>
              <w:t>641</w:t>
            </w:r>
          </w:p>
        </w:tc>
        <w:tc>
          <w:tcPr>
            <w:tcW w:w="1272" w:type="dxa"/>
            <w:tcBorders>
              <w:top w:val="single" w:sz="4" w:space="0" w:color="auto"/>
              <w:left w:val="single" w:sz="4" w:space="0" w:color="auto"/>
              <w:bottom w:val="single" w:sz="4" w:space="0" w:color="auto"/>
              <w:right w:val="single" w:sz="4" w:space="0" w:color="auto"/>
            </w:tcBorders>
            <w:hideMark/>
          </w:tcPr>
          <w:p w14:paraId="5FAB2263" w14:textId="77777777" w:rsidR="00070EE3" w:rsidRPr="00F86AA8" w:rsidRDefault="00070EE3" w:rsidP="005F468A">
            <w:pPr>
              <w:tabs>
                <w:tab w:val="left" w:pos="4306"/>
              </w:tabs>
              <w:ind w:left="-567" w:hanging="22"/>
              <w:jc w:val="center"/>
              <w:rPr>
                <w:rFonts w:ascii="Times New Roman" w:hAnsi="Times New Roman" w:cs="Times New Roman"/>
                <w:sz w:val="24"/>
                <w:szCs w:val="24"/>
              </w:rPr>
            </w:pPr>
            <w:r w:rsidRPr="00F86AA8">
              <w:rPr>
                <w:rFonts w:ascii="Times New Roman" w:hAnsi="Times New Roman" w:cs="Times New Roman"/>
                <w:sz w:val="24"/>
                <w:szCs w:val="24"/>
              </w:rPr>
              <w:t>661</w:t>
            </w:r>
          </w:p>
        </w:tc>
      </w:tr>
      <w:tr w:rsidR="00070EE3" w:rsidRPr="00F86AA8" w14:paraId="5D7BD66A" w14:textId="77777777" w:rsidTr="005F114A">
        <w:trPr>
          <w:trHeight w:val="436"/>
          <w:jc w:val="center"/>
        </w:trPr>
        <w:tc>
          <w:tcPr>
            <w:tcW w:w="3668" w:type="dxa"/>
            <w:tcBorders>
              <w:top w:val="single" w:sz="4" w:space="0" w:color="auto"/>
              <w:left w:val="single" w:sz="4" w:space="0" w:color="auto"/>
              <w:bottom w:val="single" w:sz="4" w:space="0" w:color="auto"/>
              <w:right w:val="single" w:sz="4" w:space="0" w:color="auto"/>
            </w:tcBorders>
            <w:hideMark/>
          </w:tcPr>
          <w:p w14:paraId="68046375" w14:textId="77777777" w:rsidR="00070EE3" w:rsidRPr="00F86AA8" w:rsidRDefault="00070EE3" w:rsidP="005F468A">
            <w:pPr>
              <w:tabs>
                <w:tab w:val="left" w:pos="4306"/>
              </w:tabs>
              <w:ind w:left="22"/>
              <w:jc w:val="both"/>
              <w:rPr>
                <w:rFonts w:ascii="Times New Roman" w:hAnsi="Times New Roman" w:cs="Times New Roman"/>
                <w:bCs/>
                <w:sz w:val="24"/>
                <w:szCs w:val="24"/>
              </w:rPr>
            </w:pPr>
            <w:r w:rsidRPr="00F86AA8">
              <w:rPr>
                <w:rFonts w:ascii="Times New Roman" w:hAnsi="Times New Roman" w:cs="Times New Roman"/>
                <w:bCs/>
                <w:sz w:val="24"/>
                <w:szCs w:val="24"/>
              </w:rPr>
              <w:t xml:space="preserve"> о защите авторских прав</w:t>
            </w:r>
          </w:p>
        </w:tc>
        <w:tc>
          <w:tcPr>
            <w:tcW w:w="1272" w:type="dxa"/>
            <w:tcBorders>
              <w:top w:val="single" w:sz="4" w:space="0" w:color="auto"/>
              <w:left w:val="single" w:sz="4" w:space="0" w:color="auto"/>
              <w:bottom w:val="single" w:sz="4" w:space="0" w:color="auto"/>
              <w:right w:val="single" w:sz="4" w:space="0" w:color="auto"/>
            </w:tcBorders>
            <w:hideMark/>
          </w:tcPr>
          <w:p w14:paraId="0B68694E" w14:textId="77777777" w:rsidR="00070EE3" w:rsidRPr="00F86AA8" w:rsidRDefault="00070EE3" w:rsidP="005F468A">
            <w:pPr>
              <w:tabs>
                <w:tab w:val="left" w:pos="4306"/>
              </w:tabs>
              <w:ind w:left="22" w:hanging="22"/>
              <w:jc w:val="center"/>
              <w:rPr>
                <w:rFonts w:ascii="Times New Roman" w:hAnsi="Times New Roman" w:cs="Times New Roman"/>
                <w:sz w:val="24"/>
                <w:szCs w:val="24"/>
              </w:rPr>
            </w:pPr>
            <w:r w:rsidRPr="00F86AA8">
              <w:rPr>
                <w:rFonts w:ascii="Times New Roman" w:hAnsi="Times New Roman" w:cs="Times New Roman"/>
                <w:sz w:val="24"/>
                <w:szCs w:val="24"/>
              </w:rPr>
              <w:t>705</w:t>
            </w:r>
          </w:p>
        </w:tc>
        <w:tc>
          <w:tcPr>
            <w:tcW w:w="1272" w:type="dxa"/>
            <w:tcBorders>
              <w:top w:val="single" w:sz="4" w:space="0" w:color="auto"/>
              <w:left w:val="single" w:sz="4" w:space="0" w:color="auto"/>
              <w:bottom w:val="single" w:sz="4" w:space="0" w:color="auto"/>
              <w:right w:val="single" w:sz="4" w:space="0" w:color="auto"/>
            </w:tcBorders>
            <w:hideMark/>
          </w:tcPr>
          <w:p w14:paraId="3F9C9B18" w14:textId="77777777" w:rsidR="00070EE3" w:rsidRPr="00F86AA8" w:rsidRDefault="00070EE3" w:rsidP="005F468A">
            <w:pPr>
              <w:tabs>
                <w:tab w:val="left" w:pos="4306"/>
              </w:tabs>
              <w:ind w:left="-567" w:hanging="22"/>
              <w:jc w:val="center"/>
              <w:rPr>
                <w:rFonts w:ascii="Times New Roman" w:hAnsi="Times New Roman" w:cs="Times New Roman"/>
                <w:sz w:val="24"/>
                <w:szCs w:val="24"/>
              </w:rPr>
            </w:pPr>
            <w:r w:rsidRPr="00F86AA8">
              <w:rPr>
                <w:rFonts w:ascii="Times New Roman" w:hAnsi="Times New Roman" w:cs="Times New Roman"/>
                <w:sz w:val="24"/>
                <w:szCs w:val="24"/>
              </w:rPr>
              <w:t>916</w:t>
            </w:r>
          </w:p>
        </w:tc>
        <w:tc>
          <w:tcPr>
            <w:tcW w:w="1272" w:type="dxa"/>
            <w:tcBorders>
              <w:top w:val="single" w:sz="4" w:space="0" w:color="auto"/>
              <w:left w:val="single" w:sz="4" w:space="0" w:color="auto"/>
              <w:bottom w:val="single" w:sz="4" w:space="0" w:color="auto"/>
              <w:right w:val="single" w:sz="4" w:space="0" w:color="auto"/>
            </w:tcBorders>
            <w:hideMark/>
          </w:tcPr>
          <w:p w14:paraId="75F6C5AD" w14:textId="77777777" w:rsidR="00070EE3" w:rsidRPr="00F86AA8" w:rsidRDefault="00070EE3" w:rsidP="005F468A">
            <w:pPr>
              <w:tabs>
                <w:tab w:val="left" w:pos="4306"/>
              </w:tabs>
              <w:ind w:left="-567" w:hanging="22"/>
              <w:jc w:val="center"/>
              <w:rPr>
                <w:rFonts w:ascii="Times New Roman" w:hAnsi="Times New Roman" w:cs="Times New Roman"/>
                <w:sz w:val="24"/>
                <w:szCs w:val="24"/>
              </w:rPr>
            </w:pPr>
            <w:r w:rsidRPr="00F86AA8">
              <w:rPr>
                <w:rFonts w:ascii="Times New Roman" w:hAnsi="Times New Roman" w:cs="Times New Roman"/>
                <w:sz w:val="24"/>
                <w:szCs w:val="24"/>
              </w:rPr>
              <w:t>677</w:t>
            </w:r>
          </w:p>
        </w:tc>
        <w:tc>
          <w:tcPr>
            <w:tcW w:w="1272" w:type="dxa"/>
            <w:tcBorders>
              <w:top w:val="single" w:sz="4" w:space="0" w:color="auto"/>
              <w:left w:val="single" w:sz="4" w:space="0" w:color="auto"/>
              <w:bottom w:val="single" w:sz="4" w:space="0" w:color="auto"/>
              <w:right w:val="single" w:sz="4" w:space="0" w:color="auto"/>
            </w:tcBorders>
            <w:hideMark/>
          </w:tcPr>
          <w:p w14:paraId="170A7583" w14:textId="77777777" w:rsidR="00070EE3" w:rsidRPr="00F86AA8" w:rsidRDefault="00070EE3" w:rsidP="005F468A">
            <w:pPr>
              <w:tabs>
                <w:tab w:val="left" w:pos="4306"/>
              </w:tabs>
              <w:ind w:left="-567" w:hanging="22"/>
              <w:jc w:val="center"/>
              <w:rPr>
                <w:rFonts w:ascii="Times New Roman" w:hAnsi="Times New Roman" w:cs="Times New Roman"/>
                <w:sz w:val="24"/>
                <w:szCs w:val="24"/>
              </w:rPr>
            </w:pPr>
            <w:r w:rsidRPr="00F86AA8">
              <w:rPr>
                <w:rFonts w:ascii="Times New Roman" w:hAnsi="Times New Roman" w:cs="Times New Roman"/>
                <w:sz w:val="24"/>
                <w:szCs w:val="24"/>
              </w:rPr>
              <w:t>397</w:t>
            </w:r>
          </w:p>
        </w:tc>
        <w:tc>
          <w:tcPr>
            <w:tcW w:w="1272" w:type="dxa"/>
            <w:tcBorders>
              <w:top w:val="single" w:sz="4" w:space="0" w:color="auto"/>
              <w:left w:val="single" w:sz="4" w:space="0" w:color="auto"/>
              <w:bottom w:val="single" w:sz="4" w:space="0" w:color="auto"/>
              <w:right w:val="single" w:sz="4" w:space="0" w:color="auto"/>
            </w:tcBorders>
            <w:hideMark/>
          </w:tcPr>
          <w:p w14:paraId="074AD937" w14:textId="77777777" w:rsidR="00070EE3" w:rsidRPr="00F86AA8" w:rsidRDefault="00070EE3" w:rsidP="005F468A">
            <w:pPr>
              <w:tabs>
                <w:tab w:val="left" w:pos="4306"/>
              </w:tabs>
              <w:ind w:left="-567" w:hanging="22"/>
              <w:jc w:val="center"/>
              <w:rPr>
                <w:rFonts w:ascii="Times New Roman" w:hAnsi="Times New Roman" w:cs="Times New Roman"/>
                <w:sz w:val="24"/>
                <w:szCs w:val="24"/>
              </w:rPr>
            </w:pPr>
            <w:r w:rsidRPr="00F86AA8">
              <w:rPr>
                <w:rFonts w:ascii="Times New Roman" w:hAnsi="Times New Roman" w:cs="Times New Roman"/>
                <w:sz w:val="24"/>
                <w:szCs w:val="24"/>
              </w:rPr>
              <w:t>403</w:t>
            </w:r>
          </w:p>
        </w:tc>
      </w:tr>
      <w:tr w:rsidR="00070EE3" w:rsidRPr="00F86AA8" w14:paraId="30221F5D" w14:textId="77777777" w:rsidTr="005F114A">
        <w:trPr>
          <w:trHeight w:val="450"/>
          <w:jc w:val="center"/>
        </w:trPr>
        <w:tc>
          <w:tcPr>
            <w:tcW w:w="3668" w:type="dxa"/>
            <w:tcBorders>
              <w:top w:val="single" w:sz="4" w:space="0" w:color="auto"/>
              <w:left w:val="single" w:sz="4" w:space="0" w:color="auto"/>
              <w:bottom w:val="single" w:sz="4" w:space="0" w:color="auto"/>
              <w:right w:val="single" w:sz="4" w:space="0" w:color="auto"/>
            </w:tcBorders>
            <w:hideMark/>
          </w:tcPr>
          <w:p w14:paraId="72DD8CA0" w14:textId="77777777" w:rsidR="00070EE3" w:rsidRPr="00F86AA8" w:rsidRDefault="00070EE3" w:rsidP="005F468A">
            <w:pPr>
              <w:tabs>
                <w:tab w:val="left" w:pos="4306"/>
              </w:tabs>
              <w:ind w:left="22"/>
              <w:jc w:val="both"/>
              <w:rPr>
                <w:rFonts w:ascii="Times New Roman" w:hAnsi="Times New Roman" w:cs="Times New Roman"/>
                <w:bCs/>
                <w:sz w:val="24"/>
                <w:szCs w:val="24"/>
              </w:rPr>
            </w:pPr>
            <w:r w:rsidRPr="00F86AA8">
              <w:rPr>
                <w:rFonts w:ascii="Times New Roman" w:hAnsi="Times New Roman" w:cs="Times New Roman"/>
                <w:bCs/>
                <w:sz w:val="24"/>
                <w:szCs w:val="24"/>
              </w:rPr>
              <w:t xml:space="preserve"> о товарных знаках</w:t>
            </w:r>
          </w:p>
        </w:tc>
        <w:tc>
          <w:tcPr>
            <w:tcW w:w="1272" w:type="dxa"/>
            <w:tcBorders>
              <w:top w:val="single" w:sz="4" w:space="0" w:color="auto"/>
              <w:left w:val="single" w:sz="4" w:space="0" w:color="auto"/>
              <w:bottom w:val="single" w:sz="4" w:space="0" w:color="auto"/>
              <w:right w:val="single" w:sz="4" w:space="0" w:color="auto"/>
            </w:tcBorders>
            <w:hideMark/>
          </w:tcPr>
          <w:p w14:paraId="3868DA73" w14:textId="77777777" w:rsidR="00070EE3" w:rsidRPr="00F86AA8" w:rsidRDefault="00070EE3" w:rsidP="005F468A">
            <w:pPr>
              <w:tabs>
                <w:tab w:val="left" w:pos="4306"/>
              </w:tabs>
              <w:ind w:left="22" w:hanging="22"/>
              <w:jc w:val="center"/>
              <w:rPr>
                <w:rFonts w:ascii="Times New Roman" w:hAnsi="Times New Roman" w:cs="Times New Roman"/>
                <w:sz w:val="24"/>
                <w:szCs w:val="24"/>
              </w:rPr>
            </w:pPr>
            <w:r w:rsidRPr="00F86AA8">
              <w:rPr>
                <w:rFonts w:ascii="Times New Roman" w:hAnsi="Times New Roman" w:cs="Times New Roman"/>
                <w:sz w:val="24"/>
                <w:szCs w:val="24"/>
              </w:rPr>
              <w:t>66</w:t>
            </w:r>
          </w:p>
        </w:tc>
        <w:tc>
          <w:tcPr>
            <w:tcW w:w="1272" w:type="dxa"/>
            <w:tcBorders>
              <w:top w:val="single" w:sz="4" w:space="0" w:color="auto"/>
              <w:left w:val="single" w:sz="4" w:space="0" w:color="auto"/>
              <w:bottom w:val="single" w:sz="4" w:space="0" w:color="auto"/>
              <w:right w:val="single" w:sz="4" w:space="0" w:color="auto"/>
            </w:tcBorders>
            <w:hideMark/>
          </w:tcPr>
          <w:p w14:paraId="29913F3A" w14:textId="77777777" w:rsidR="00070EE3" w:rsidRPr="00F86AA8" w:rsidRDefault="00070EE3" w:rsidP="005F468A">
            <w:pPr>
              <w:tabs>
                <w:tab w:val="left" w:pos="4306"/>
              </w:tabs>
              <w:ind w:left="-567" w:hanging="22"/>
              <w:jc w:val="center"/>
              <w:rPr>
                <w:rFonts w:ascii="Times New Roman" w:hAnsi="Times New Roman" w:cs="Times New Roman"/>
                <w:sz w:val="24"/>
                <w:szCs w:val="24"/>
              </w:rPr>
            </w:pPr>
            <w:r w:rsidRPr="00F86AA8">
              <w:rPr>
                <w:rFonts w:ascii="Times New Roman" w:hAnsi="Times New Roman" w:cs="Times New Roman"/>
                <w:sz w:val="24"/>
                <w:szCs w:val="24"/>
              </w:rPr>
              <w:t>100</w:t>
            </w:r>
          </w:p>
        </w:tc>
        <w:tc>
          <w:tcPr>
            <w:tcW w:w="1272" w:type="dxa"/>
            <w:tcBorders>
              <w:top w:val="single" w:sz="4" w:space="0" w:color="auto"/>
              <w:left w:val="single" w:sz="4" w:space="0" w:color="auto"/>
              <w:bottom w:val="single" w:sz="4" w:space="0" w:color="auto"/>
              <w:right w:val="single" w:sz="4" w:space="0" w:color="auto"/>
            </w:tcBorders>
            <w:hideMark/>
          </w:tcPr>
          <w:p w14:paraId="4433588E" w14:textId="77777777" w:rsidR="00070EE3" w:rsidRPr="00F86AA8" w:rsidRDefault="00070EE3" w:rsidP="005F468A">
            <w:pPr>
              <w:tabs>
                <w:tab w:val="left" w:pos="4306"/>
              </w:tabs>
              <w:ind w:left="-567" w:hanging="22"/>
              <w:jc w:val="center"/>
              <w:rPr>
                <w:rFonts w:ascii="Times New Roman" w:hAnsi="Times New Roman" w:cs="Times New Roman"/>
                <w:sz w:val="24"/>
                <w:szCs w:val="24"/>
              </w:rPr>
            </w:pPr>
            <w:r w:rsidRPr="00F86AA8">
              <w:rPr>
                <w:rFonts w:ascii="Times New Roman" w:hAnsi="Times New Roman" w:cs="Times New Roman"/>
                <w:sz w:val="24"/>
                <w:szCs w:val="24"/>
              </w:rPr>
              <w:t>109</w:t>
            </w:r>
          </w:p>
        </w:tc>
        <w:tc>
          <w:tcPr>
            <w:tcW w:w="1272" w:type="dxa"/>
            <w:tcBorders>
              <w:top w:val="single" w:sz="4" w:space="0" w:color="auto"/>
              <w:left w:val="single" w:sz="4" w:space="0" w:color="auto"/>
              <w:bottom w:val="single" w:sz="4" w:space="0" w:color="auto"/>
              <w:right w:val="single" w:sz="4" w:space="0" w:color="auto"/>
            </w:tcBorders>
            <w:hideMark/>
          </w:tcPr>
          <w:p w14:paraId="00D91A2E" w14:textId="77777777" w:rsidR="00070EE3" w:rsidRPr="00F86AA8" w:rsidRDefault="00070EE3" w:rsidP="005F468A">
            <w:pPr>
              <w:tabs>
                <w:tab w:val="left" w:pos="4306"/>
              </w:tabs>
              <w:ind w:left="-567" w:hanging="22"/>
              <w:jc w:val="center"/>
              <w:rPr>
                <w:rFonts w:ascii="Times New Roman" w:hAnsi="Times New Roman" w:cs="Times New Roman"/>
                <w:sz w:val="24"/>
                <w:szCs w:val="24"/>
              </w:rPr>
            </w:pPr>
            <w:r w:rsidRPr="00F86AA8">
              <w:rPr>
                <w:rFonts w:ascii="Times New Roman" w:hAnsi="Times New Roman" w:cs="Times New Roman"/>
                <w:sz w:val="24"/>
                <w:szCs w:val="24"/>
              </w:rPr>
              <w:t>77</w:t>
            </w:r>
          </w:p>
        </w:tc>
        <w:tc>
          <w:tcPr>
            <w:tcW w:w="1272" w:type="dxa"/>
            <w:tcBorders>
              <w:top w:val="single" w:sz="4" w:space="0" w:color="auto"/>
              <w:left w:val="single" w:sz="4" w:space="0" w:color="auto"/>
              <w:bottom w:val="single" w:sz="4" w:space="0" w:color="auto"/>
              <w:right w:val="single" w:sz="4" w:space="0" w:color="auto"/>
            </w:tcBorders>
            <w:hideMark/>
          </w:tcPr>
          <w:p w14:paraId="23CDFAFA" w14:textId="77777777" w:rsidR="00070EE3" w:rsidRPr="00F86AA8" w:rsidRDefault="00070EE3" w:rsidP="005F468A">
            <w:pPr>
              <w:tabs>
                <w:tab w:val="left" w:pos="4306"/>
              </w:tabs>
              <w:ind w:left="-567" w:hanging="22"/>
              <w:jc w:val="center"/>
              <w:rPr>
                <w:rFonts w:ascii="Times New Roman" w:hAnsi="Times New Roman" w:cs="Times New Roman"/>
                <w:sz w:val="24"/>
                <w:szCs w:val="24"/>
              </w:rPr>
            </w:pPr>
            <w:r w:rsidRPr="00F86AA8">
              <w:rPr>
                <w:rFonts w:ascii="Times New Roman" w:hAnsi="Times New Roman" w:cs="Times New Roman"/>
                <w:sz w:val="24"/>
                <w:szCs w:val="24"/>
              </w:rPr>
              <w:t>120</w:t>
            </w:r>
          </w:p>
        </w:tc>
      </w:tr>
      <w:tr w:rsidR="00070EE3" w:rsidRPr="00AA72EB" w14:paraId="7D51A631" w14:textId="77777777" w:rsidTr="005F114A">
        <w:trPr>
          <w:trHeight w:val="669"/>
          <w:jc w:val="center"/>
        </w:trPr>
        <w:tc>
          <w:tcPr>
            <w:tcW w:w="366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81A1043" w14:textId="77777777" w:rsidR="00070EE3" w:rsidRPr="00070EE3" w:rsidRDefault="00070EE3" w:rsidP="005F468A">
            <w:pPr>
              <w:tabs>
                <w:tab w:val="left" w:pos="4306"/>
              </w:tabs>
              <w:ind w:left="22" w:hanging="22"/>
              <w:jc w:val="both"/>
              <w:rPr>
                <w:rFonts w:ascii="Times New Roman" w:hAnsi="Times New Roman" w:cs="Times New Roman"/>
                <w:bCs/>
                <w:sz w:val="24"/>
                <w:szCs w:val="24"/>
              </w:rPr>
            </w:pPr>
            <w:r w:rsidRPr="00070EE3">
              <w:rPr>
                <w:rFonts w:ascii="Times New Roman" w:hAnsi="Times New Roman" w:cs="Times New Roman"/>
                <w:b/>
                <w:sz w:val="24"/>
                <w:szCs w:val="24"/>
              </w:rPr>
              <w:lastRenderedPageBreak/>
              <w:t>Рассмотрено дел с вынесением решения по видам споров</w:t>
            </w:r>
          </w:p>
        </w:tc>
        <w:tc>
          <w:tcPr>
            <w:tcW w:w="6360"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AEE9187" w14:textId="77777777" w:rsidR="00070EE3" w:rsidRPr="00070EE3" w:rsidRDefault="00070EE3" w:rsidP="005F468A">
            <w:pPr>
              <w:tabs>
                <w:tab w:val="left" w:pos="4306"/>
              </w:tabs>
              <w:ind w:left="22" w:firstLine="709"/>
              <w:jc w:val="both"/>
              <w:rPr>
                <w:rFonts w:ascii="Times New Roman" w:hAnsi="Times New Roman" w:cs="Times New Roman"/>
                <w:sz w:val="24"/>
                <w:szCs w:val="24"/>
              </w:rPr>
            </w:pPr>
          </w:p>
        </w:tc>
      </w:tr>
      <w:tr w:rsidR="00070EE3" w:rsidRPr="00F86AA8" w14:paraId="54F32038" w14:textId="77777777" w:rsidTr="005F114A">
        <w:trPr>
          <w:trHeight w:val="669"/>
          <w:jc w:val="center"/>
        </w:trPr>
        <w:tc>
          <w:tcPr>
            <w:tcW w:w="3668" w:type="dxa"/>
            <w:tcBorders>
              <w:top w:val="single" w:sz="4" w:space="0" w:color="auto"/>
              <w:left w:val="single" w:sz="4" w:space="0" w:color="auto"/>
              <w:bottom w:val="single" w:sz="4" w:space="0" w:color="auto"/>
              <w:right w:val="single" w:sz="4" w:space="0" w:color="auto"/>
            </w:tcBorders>
            <w:hideMark/>
          </w:tcPr>
          <w:p w14:paraId="4061AC8F" w14:textId="77777777" w:rsidR="00070EE3" w:rsidRPr="00F86AA8" w:rsidRDefault="00070EE3" w:rsidP="005F468A">
            <w:pPr>
              <w:tabs>
                <w:tab w:val="left" w:pos="4306"/>
              </w:tabs>
              <w:ind w:left="22"/>
              <w:jc w:val="both"/>
              <w:rPr>
                <w:rFonts w:ascii="Times New Roman" w:hAnsi="Times New Roman" w:cs="Times New Roman"/>
                <w:b/>
                <w:sz w:val="24"/>
                <w:szCs w:val="24"/>
              </w:rPr>
            </w:pPr>
            <w:r w:rsidRPr="00F86AA8">
              <w:rPr>
                <w:rFonts w:ascii="Times New Roman" w:hAnsi="Times New Roman" w:cs="Times New Roman"/>
                <w:bCs/>
                <w:sz w:val="24"/>
                <w:szCs w:val="24"/>
              </w:rPr>
              <w:t>«в сфере интеллектуальной собственности»</w:t>
            </w:r>
          </w:p>
        </w:tc>
        <w:tc>
          <w:tcPr>
            <w:tcW w:w="1272" w:type="dxa"/>
            <w:tcBorders>
              <w:top w:val="single" w:sz="4" w:space="0" w:color="auto"/>
              <w:left w:val="single" w:sz="4" w:space="0" w:color="auto"/>
              <w:bottom w:val="single" w:sz="4" w:space="0" w:color="auto"/>
              <w:right w:val="single" w:sz="4" w:space="0" w:color="auto"/>
            </w:tcBorders>
            <w:hideMark/>
          </w:tcPr>
          <w:p w14:paraId="7E25CAD4"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503</w:t>
            </w:r>
          </w:p>
        </w:tc>
        <w:tc>
          <w:tcPr>
            <w:tcW w:w="1272" w:type="dxa"/>
            <w:tcBorders>
              <w:top w:val="single" w:sz="4" w:space="0" w:color="auto"/>
              <w:left w:val="single" w:sz="4" w:space="0" w:color="auto"/>
              <w:bottom w:val="single" w:sz="4" w:space="0" w:color="auto"/>
              <w:right w:val="single" w:sz="4" w:space="0" w:color="auto"/>
            </w:tcBorders>
            <w:hideMark/>
          </w:tcPr>
          <w:p w14:paraId="0AE321E7"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591</w:t>
            </w:r>
          </w:p>
        </w:tc>
        <w:tc>
          <w:tcPr>
            <w:tcW w:w="1272" w:type="dxa"/>
            <w:tcBorders>
              <w:top w:val="single" w:sz="4" w:space="0" w:color="auto"/>
              <w:left w:val="single" w:sz="4" w:space="0" w:color="auto"/>
              <w:bottom w:val="single" w:sz="4" w:space="0" w:color="auto"/>
              <w:right w:val="single" w:sz="4" w:space="0" w:color="auto"/>
            </w:tcBorders>
            <w:hideMark/>
          </w:tcPr>
          <w:p w14:paraId="46984A33"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467</w:t>
            </w:r>
          </w:p>
        </w:tc>
        <w:tc>
          <w:tcPr>
            <w:tcW w:w="1272" w:type="dxa"/>
            <w:tcBorders>
              <w:top w:val="single" w:sz="4" w:space="0" w:color="auto"/>
              <w:left w:val="single" w:sz="4" w:space="0" w:color="auto"/>
              <w:bottom w:val="single" w:sz="4" w:space="0" w:color="auto"/>
              <w:right w:val="single" w:sz="4" w:space="0" w:color="auto"/>
            </w:tcBorders>
            <w:hideMark/>
          </w:tcPr>
          <w:p w14:paraId="5B63519B"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270</w:t>
            </w:r>
          </w:p>
        </w:tc>
        <w:tc>
          <w:tcPr>
            <w:tcW w:w="1272" w:type="dxa"/>
            <w:tcBorders>
              <w:top w:val="single" w:sz="4" w:space="0" w:color="auto"/>
              <w:left w:val="single" w:sz="4" w:space="0" w:color="auto"/>
              <w:bottom w:val="single" w:sz="4" w:space="0" w:color="auto"/>
              <w:right w:val="single" w:sz="4" w:space="0" w:color="auto"/>
            </w:tcBorders>
            <w:hideMark/>
          </w:tcPr>
          <w:p w14:paraId="0C3E814D"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248</w:t>
            </w:r>
          </w:p>
        </w:tc>
      </w:tr>
      <w:tr w:rsidR="00070EE3" w:rsidRPr="00F86AA8" w14:paraId="0F41D912" w14:textId="77777777" w:rsidTr="005F114A">
        <w:trPr>
          <w:trHeight w:val="669"/>
          <w:jc w:val="center"/>
        </w:trPr>
        <w:tc>
          <w:tcPr>
            <w:tcW w:w="3668" w:type="dxa"/>
            <w:tcBorders>
              <w:top w:val="single" w:sz="4" w:space="0" w:color="auto"/>
              <w:left w:val="single" w:sz="4" w:space="0" w:color="auto"/>
              <w:bottom w:val="single" w:sz="4" w:space="0" w:color="auto"/>
              <w:right w:val="single" w:sz="4" w:space="0" w:color="auto"/>
            </w:tcBorders>
            <w:hideMark/>
          </w:tcPr>
          <w:p w14:paraId="0E27D57F" w14:textId="77777777" w:rsidR="00070EE3" w:rsidRPr="00F86AA8" w:rsidRDefault="00070EE3" w:rsidP="005F468A">
            <w:pPr>
              <w:tabs>
                <w:tab w:val="left" w:pos="4306"/>
              </w:tabs>
              <w:ind w:left="22"/>
              <w:jc w:val="both"/>
              <w:rPr>
                <w:rFonts w:ascii="Times New Roman" w:hAnsi="Times New Roman" w:cs="Times New Roman"/>
                <w:b/>
                <w:sz w:val="24"/>
                <w:szCs w:val="24"/>
              </w:rPr>
            </w:pPr>
            <w:r w:rsidRPr="00F86AA8">
              <w:rPr>
                <w:rFonts w:ascii="Times New Roman" w:hAnsi="Times New Roman" w:cs="Times New Roman"/>
                <w:bCs/>
                <w:sz w:val="24"/>
                <w:szCs w:val="24"/>
              </w:rPr>
              <w:t>о защите авторских прав</w:t>
            </w:r>
          </w:p>
        </w:tc>
        <w:tc>
          <w:tcPr>
            <w:tcW w:w="1272" w:type="dxa"/>
            <w:tcBorders>
              <w:top w:val="single" w:sz="4" w:space="0" w:color="auto"/>
              <w:left w:val="single" w:sz="4" w:space="0" w:color="auto"/>
              <w:bottom w:val="single" w:sz="4" w:space="0" w:color="auto"/>
              <w:right w:val="single" w:sz="4" w:space="0" w:color="auto"/>
            </w:tcBorders>
            <w:hideMark/>
          </w:tcPr>
          <w:p w14:paraId="293611C0"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419</w:t>
            </w:r>
          </w:p>
        </w:tc>
        <w:tc>
          <w:tcPr>
            <w:tcW w:w="1272" w:type="dxa"/>
            <w:tcBorders>
              <w:top w:val="single" w:sz="4" w:space="0" w:color="auto"/>
              <w:left w:val="single" w:sz="4" w:space="0" w:color="auto"/>
              <w:bottom w:val="single" w:sz="4" w:space="0" w:color="auto"/>
              <w:right w:val="single" w:sz="4" w:space="0" w:color="auto"/>
            </w:tcBorders>
            <w:hideMark/>
          </w:tcPr>
          <w:p w14:paraId="1A53B776"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495</w:t>
            </w:r>
          </w:p>
        </w:tc>
        <w:tc>
          <w:tcPr>
            <w:tcW w:w="1272" w:type="dxa"/>
            <w:tcBorders>
              <w:top w:val="single" w:sz="4" w:space="0" w:color="auto"/>
              <w:left w:val="single" w:sz="4" w:space="0" w:color="auto"/>
              <w:bottom w:val="single" w:sz="4" w:space="0" w:color="auto"/>
              <w:right w:val="single" w:sz="4" w:space="0" w:color="auto"/>
            </w:tcBorders>
            <w:hideMark/>
          </w:tcPr>
          <w:p w14:paraId="18B1F300"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340</w:t>
            </w:r>
          </w:p>
        </w:tc>
        <w:tc>
          <w:tcPr>
            <w:tcW w:w="1272" w:type="dxa"/>
            <w:tcBorders>
              <w:top w:val="single" w:sz="4" w:space="0" w:color="auto"/>
              <w:left w:val="single" w:sz="4" w:space="0" w:color="auto"/>
              <w:bottom w:val="single" w:sz="4" w:space="0" w:color="auto"/>
              <w:right w:val="single" w:sz="4" w:space="0" w:color="auto"/>
            </w:tcBorders>
            <w:hideMark/>
          </w:tcPr>
          <w:p w14:paraId="7DC40543"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185</w:t>
            </w:r>
          </w:p>
        </w:tc>
        <w:tc>
          <w:tcPr>
            <w:tcW w:w="1272" w:type="dxa"/>
            <w:tcBorders>
              <w:top w:val="single" w:sz="4" w:space="0" w:color="auto"/>
              <w:left w:val="single" w:sz="4" w:space="0" w:color="auto"/>
              <w:bottom w:val="single" w:sz="4" w:space="0" w:color="auto"/>
              <w:right w:val="single" w:sz="4" w:space="0" w:color="auto"/>
            </w:tcBorders>
            <w:hideMark/>
          </w:tcPr>
          <w:p w14:paraId="640AD95E"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142</w:t>
            </w:r>
          </w:p>
        </w:tc>
      </w:tr>
      <w:tr w:rsidR="00070EE3" w:rsidRPr="00F86AA8" w14:paraId="04A947ED" w14:textId="77777777" w:rsidTr="005F114A">
        <w:trPr>
          <w:trHeight w:val="669"/>
          <w:jc w:val="center"/>
        </w:trPr>
        <w:tc>
          <w:tcPr>
            <w:tcW w:w="3668" w:type="dxa"/>
            <w:tcBorders>
              <w:top w:val="single" w:sz="4" w:space="0" w:color="auto"/>
              <w:left w:val="single" w:sz="4" w:space="0" w:color="auto"/>
              <w:bottom w:val="single" w:sz="4" w:space="0" w:color="auto"/>
              <w:right w:val="single" w:sz="4" w:space="0" w:color="auto"/>
            </w:tcBorders>
            <w:hideMark/>
          </w:tcPr>
          <w:p w14:paraId="6C314CEC" w14:textId="77777777" w:rsidR="00070EE3" w:rsidRPr="00F86AA8" w:rsidRDefault="00070EE3" w:rsidP="005F468A">
            <w:pPr>
              <w:tabs>
                <w:tab w:val="left" w:pos="4306"/>
              </w:tabs>
              <w:ind w:left="22"/>
              <w:jc w:val="both"/>
              <w:rPr>
                <w:rFonts w:ascii="Times New Roman" w:hAnsi="Times New Roman" w:cs="Times New Roman"/>
                <w:b/>
                <w:sz w:val="24"/>
                <w:szCs w:val="24"/>
              </w:rPr>
            </w:pPr>
            <w:r w:rsidRPr="00F86AA8">
              <w:rPr>
                <w:rFonts w:ascii="Times New Roman" w:hAnsi="Times New Roman" w:cs="Times New Roman"/>
                <w:bCs/>
                <w:sz w:val="24"/>
                <w:szCs w:val="24"/>
              </w:rPr>
              <w:t>о товарных знаках</w:t>
            </w:r>
          </w:p>
        </w:tc>
        <w:tc>
          <w:tcPr>
            <w:tcW w:w="1272" w:type="dxa"/>
            <w:tcBorders>
              <w:top w:val="single" w:sz="4" w:space="0" w:color="auto"/>
              <w:left w:val="single" w:sz="4" w:space="0" w:color="auto"/>
              <w:bottom w:val="single" w:sz="4" w:space="0" w:color="auto"/>
              <w:right w:val="single" w:sz="4" w:space="0" w:color="auto"/>
            </w:tcBorders>
            <w:hideMark/>
          </w:tcPr>
          <w:p w14:paraId="3A60DB37"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35</w:t>
            </w:r>
          </w:p>
        </w:tc>
        <w:tc>
          <w:tcPr>
            <w:tcW w:w="1272" w:type="dxa"/>
            <w:tcBorders>
              <w:top w:val="single" w:sz="4" w:space="0" w:color="auto"/>
              <w:left w:val="single" w:sz="4" w:space="0" w:color="auto"/>
              <w:bottom w:val="single" w:sz="4" w:space="0" w:color="auto"/>
              <w:right w:val="single" w:sz="4" w:space="0" w:color="auto"/>
            </w:tcBorders>
            <w:hideMark/>
          </w:tcPr>
          <w:p w14:paraId="30C6B2F6"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40</w:t>
            </w:r>
          </w:p>
        </w:tc>
        <w:tc>
          <w:tcPr>
            <w:tcW w:w="1272" w:type="dxa"/>
            <w:tcBorders>
              <w:top w:val="single" w:sz="4" w:space="0" w:color="auto"/>
              <w:left w:val="single" w:sz="4" w:space="0" w:color="auto"/>
              <w:bottom w:val="single" w:sz="4" w:space="0" w:color="auto"/>
              <w:right w:val="single" w:sz="4" w:space="0" w:color="auto"/>
            </w:tcBorders>
            <w:hideMark/>
          </w:tcPr>
          <w:p w14:paraId="51CC4302"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65</w:t>
            </w:r>
          </w:p>
        </w:tc>
        <w:tc>
          <w:tcPr>
            <w:tcW w:w="1272" w:type="dxa"/>
            <w:tcBorders>
              <w:top w:val="single" w:sz="4" w:space="0" w:color="auto"/>
              <w:left w:val="single" w:sz="4" w:space="0" w:color="auto"/>
              <w:bottom w:val="single" w:sz="4" w:space="0" w:color="auto"/>
              <w:right w:val="single" w:sz="4" w:space="0" w:color="auto"/>
            </w:tcBorders>
            <w:hideMark/>
          </w:tcPr>
          <w:p w14:paraId="2433940C"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33</w:t>
            </w:r>
          </w:p>
        </w:tc>
        <w:tc>
          <w:tcPr>
            <w:tcW w:w="1272" w:type="dxa"/>
            <w:tcBorders>
              <w:top w:val="single" w:sz="4" w:space="0" w:color="auto"/>
              <w:left w:val="single" w:sz="4" w:space="0" w:color="auto"/>
              <w:bottom w:val="single" w:sz="4" w:space="0" w:color="auto"/>
              <w:right w:val="single" w:sz="4" w:space="0" w:color="auto"/>
            </w:tcBorders>
            <w:hideMark/>
          </w:tcPr>
          <w:p w14:paraId="69C34E8C"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46</w:t>
            </w:r>
          </w:p>
        </w:tc>
      </w:tr>
      <w:tr w:rsidR="00070EE3" w:rsidRPr="00F86AA8" w14:paraId="55003278" w14:textId="77777777" w:rsidTr="005F114A">
        <w:trPr>
          <w:trHeight w:val="669"/>
          <w:jc w:val="center"/>
        </w:trPr>
        <w:tc>
          <w:tcPr>
            <w:tcW w:w="3668"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6D38F442" w14:textId="77777777" w:rsidR="00070EE3" w:rsidRPr="00070EE3" w:rsidRDefault="00070EE3" w:rsidP="005F468A">
            <w:pPr>
              <w:tabs>
                <w:tab w:val="left" w:pos="4306"/>
              </w:tabs>
              <w:ind w:left="22"/>
              <w:jc w:val="both"/>
              <w:rPr>
                <w:rFonts w:ascii="Times New Roman" w:hAnsi="Times New Roman" w:cs="Times New Roman"/>
                <w:b/>
                <w:sz w:val="24"/>
                <w:szCs w:val="24"/>
              </w:rPr>
            </w:pPr>
            <w:r w:rsidRPr="00070EE3">
              <w:rPr>
                <w:rFonts w:ascii="Times New Roman" w:hAnsi="Times New Roman" w:cs="Times New Roman"/>
                <w:b/>
                <w:sz w:val="24"/>
                <w:szCs w:val="24"/>
              </w:rPr>
              <w:t>Всего окончено дел по видам споров</w:t>
            </w:r>
          </w:p>
        </w:tc>
        <w:tc>
          <w:tcPr>
            <w:tcW w:w="1272"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CFF8BC7"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b/>
                <w:sz w:val="24"/>
                <w:szCs w:val="24"/>
              </w:rPr>
              <w:t>2017</w:t>
            </w:r>
          </w:p>
        </w:tc>
        <w:tc>
          <w:tcPr>
            <w:tcW w:w="1272"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2A21840"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b/>
                <w:sz w:val="24"/>
                <w:szCs w:val="24"/>
              </w:rPr>
              <w:t xml:space="preserve">2018 </w:t>
            </w:r>
          </w:p>
        </w:tc>
        <w:tc>
          <w:tcPr>
            <w:tcW w:w="1272"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F89299E"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b/>
                <w:sz w:val="24"/>
                <w:szCs w:val="24"/>
              </w:rPr>
              <w:t xml:space="preserve">2019 </w:t>
            </w:r>
          </w:p>
        </w:tc>
        <w:tc>
          <w:tcPr>
            <w:tcW w:w="1272"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C0E4820"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b/>
                <w:sz w:val="24"/>
                <w:szCs w:val="24"/>
              </w:rPr>
              <w:t xml:space="preserve">2020 </w:t>
            </w:r>
          </w:p>
        </w:tc>
        <w:tc>
          <w:tcPr>
            <w:tcW w:w="1272"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6AF1B02A"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b/>
                <w:sz w:val="24"/>
                <w:szCs w:val="24"/>
              </w:rPr>
              <w:t xml:space="preserve">2021 </w:t>
            </w:r>
          </w:p>
        </w:tc>
      </w:tr>
      <w:tr w:rsidR="00070EE3" w:rsidRPr="00F86AA8" w14:paraId="520A2978" w14:textId="77777777" w:rsidTr="005F114A">
        <w:trPr>
          <w:trHeight w:val="669"/>
          <w:jc w:val="center"/>
        </w:trPr>
        <w:tc>
          <w:tcPr>
            <w:tcW w:w="3668" w:type="dxa"/>
            <w:tcBorders>
              <w:top w:val="single" w:sz="4" w:space="0" w:color="auto"/>
              <w:left w:val="single" w:sz="4" w:space="0" w:color="auto"/>
              <w:bottom w:val="single" w:sz="4" w:space="0" w:color="auto"/>
              <w:right w:val="single" w:sz="4" w:space="0" w:color="auto"/>
            </w:tcBorders>
            <w:hideMark/>
          </w:tcPr>
          <w:p w14:paraId="039CFF23" w14:textId="77777777" w:rsidR="00070EE3" w:rsidRPr="00F86AA8" w:rsidRDefault="00070EE3" w:rsidP="005F468A">
            <w:pPr>
              <w:tabs>
                <w:tab w:val="left" w:pos="4306"/>
              </w:tabs>
              <w:ind w:left="22"/>
              <w:jc w:val="both"/>
              <w:rPr>
                <w:rFonts w:ascii="Times New Roman" w:hAnsi="Times New Roman" w:cs="Times New Roman"/>
                <w:b/>
                <w:sz w:val="24"/>
                <w:szCs w:val="24"/>
              </w:rPr>
            </w:pPr>
            <w:r w:rsidRPr="00F86AA8">
              <w:rPr>
                <w:rFonts w:ascii="Times New Roman" w:hAnsi="Times New Roman" w:cs="Times New Roman"/>
                <w:bCs/>
                <w:sz w:val="24"/>
                <w:szCs w:val="24"/>
              </w:rPr>
              <w:t>«в сфере интеллектуальной собственности»</w:t>
            </w:r>
          </w:p>
        </w:tc>
        <w:tc>
          <w:tcPr>
            <w:tcW w:w="1272" w:type="dxa"/>
            <w:tcBorders>
              <w:top w:val="single" w:sz="4" w:space="0" w:color="auto"/>
              <w:left w:val="single" w:sz="4" w:space="0" w:color="auto"/>
              <w:bottom w:val="single" w:sz="4" w:space="0" w:color="auto"/>
              <w:right w:val="single" w:sz="4" w:space="0" w:color="auto"/>
            </w:tcBorders>
            <w:hideMark/>
          </w:tcPr>
          <w:p w14:paraId="38F49784"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802</w:t>
            </w:r>
          </w:p>
        </w:tc>
        <w:tc>
          <w:tcPr>
            <w:tcW w:w="1272" w:type="dxa"/>
            <w:tcBorders>
              <w:top w:val="single" w:sz="4" w:space="0" w:color="auto"/>
              <w:left w:val="single" w:sz="4" w:space="0" w:color="auto"/>
              <w:bottom w:val="single" w:sz="4" w:space="0" w:color="auto"/>
              <w:right w:val="single" w:sz="4" w:space="0" w:color="auto"/>
            </w:tcBorders>
            <w:hideMark/>
          </w:tcPr>
          <w:p w14:paraId="1A656677"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969</w:t>
            </w:r>
          </w:p>
        </w:tc>
        <w:tc>
          <w:tcPr>
            <w:tcW w:w="1272" w:type="dxa"/>
            <w:tcBorders>
              <w:top w:val="single" w:sz="4" w:space="0" w:color="auto"/>
              <w:left w:val="single" w:sz="4" w:space="0" w:color="auto"/>
              <w:bottom w:val="single" w:sz="4" w:space="0" w:color="auto"/>
              <w:right w:val="single" w:sz="4" w:space="0" w:color="auto"/>
            </w:tcBorders>
            <w:hideMark/>
          </w:tcPr>
          <w:p w14:paraId="3F18AFF5"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827</w:t>
            </w:r>
          </w:p>
        </w:tc>
        <w:tc>
          <w:tcPr>
            <w:tcW w:w="1272" w:type="dxa"/>
            <w:tcBorders>
              <w:top w:val="single" w:sz="4" w:space="0" w:color="auto"/>
              <w:left w:val="single" w:sz="4" w:space="0" w:color="auto"/>
              <w:bottom w:val="single" w:sz="4" w:space="0" w:color="auto"/>
              <w:right w:val="single" w:sz="4" w:space="0" w:color="auto"/>
            </w:tcBorders>
            <w:hideMark/>
          </w:tcPr>
          <w:p w14:paraId="312323D8"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482</w:t>
            </w:r>
          </w:p>
        </w:tc>
        <w:tc>
          <w:tcPr>
            <w:tcW w:w="1272" w:type="dxa"/>
            <w:tcBorders>
              <w:top w:val="single" w:sz="4" w:space="0" w:color="auto"/>
              <w:left w:val="single" w:sz="4" w:space="0" w:color="auto"/>
              <w:bottom w:val="single" w:sz="4" w:space="0" w:color="auto"/>
              <w:right w:val="single" w:sz="4" w:space="0" w:color="auto"/>
            </w:tcBorders>
            <w:hideMark/>
          </w:tcPr>
          <w:p w14:paraId="2C22E724"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511</w:t>
            </w:r>
          </w:p>
        </w:tc>
      </w:tr>
      <w:tr w:rsidR="00070EE3" w:rsidRPr="00F86AA8" w14:paraId="1477EC84" w14:textId="77777777" w:rsidTr="005F114A">
        <w:trPr>
          <w:trHeight w:val="669"/>
          <w:jc w:val="center"/>
        </w:trPr>
        <w:tc>
          <w:tcPr>
            <w:tcW w:w="3668" w:type="dxa"/>
            <w:tcBorders>
              <w:top w:val="single" w:sz="4" w:space="0" w:color="auto"/>
              <w:left w:val="single" w:sz="4" w:space="0" w:color="auto"/>
              <w:bottom w:val="single" w:sz="4" w:space="0" w:color="auto"/>
              <w:right w:val="single" w:sz="4" w:space="0" w:color="auto"/>
            </w:tcBorders>
            <w:hideMark/>
          </w:tcPr>
          <w:p w14:paraId="6AE5AED1" w14:textId="77777777" w:rsidR="00070EE3" w:rsidRPr="00F86AA8" w:rsidRDefault="00070EE3" w:rsidP="005F468A">
            <w:pPr>
              <w:tabs>
                <w:tab w:val="left" w:pos="4306"/>
              </w:tabs>
              <w:ind w:left="22"/>
              <w:jc w:val="both"/>
              <w:rPr>
                <w:rFonts w:ascii="Times New Roman" w:hAnsi="Times New Roman" w:cs="Times New Roman"/>
                <w:b/>
                <w:sz w:val="24"/>
                <w:szCs w:val="24"/>
              </w:rPr>
            </w:pPr>
            <w:r w:rsidRPr="00F86AA8">
              <w:rPr>
                <w:rFonts w:ascii="Times New Roman" w:hAnsi="Times New Roman" w:cs="Times New Roman"/>
                <w:bCs/>
                <w:sz w:val="24"/>
                <w:szCs w:val="24"/>
              </w:rPr>
              <w:t xml:space="preserve"> о защите авторских прав</w:t>
            </w:r>
          </w:p>
        </w:tc>
        <w:tc>
          <w:tcPr>
            <w:tcW w:w="1272" w:type="dxa"/>
            <w:tcBorders>
              <w:top w:val="single" w:sz="4" w:space="0" w:color="auto"/>
              <w:left w:val="single" w:sz="4" w:space="0" w:color="auto"/>
              <w:bottom w:val="single" w:sz="4" w:space="0" w:color="auto"/>
              <w:right w:val="single" w:sz="4" w:space="0" w:color="auto"/>
            </w:tcBorders>
            <w:hideMark/>
          </w:tcPr>
          <w:p w14:paraId="08707A0C"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687</w:t>
            </w:r>
          </w:p>
        </w:tc>
        <w:tc>
          <w:tcPr>
            <w:tcW w:w="1272" w:type="dxa"/>
            <w:tcBorders>
              <w:top w:val="single" w:sz="4" w:space="0" w:color="auto"/>
              <w:left w:val="single" w:sz="4" w:space="0" w:color="auto"/>
              <w:bottom w:val="single" w:sz="4" w:space="0" w:color="auto"/>
              <w:right w:val="single" w:sz="4" w:space="0" w:color="auto"/>
            </w:tcBorders>
            <w:hideMark/>
          </w:tcPr>
          <w:p w14:paraId="5E06C40C"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824</w:t>
            </w:r>
          </w:p>
        </w:tc>
        <w:tc>
          <w:tcPr>
            <w:tcW w:w="1272" w:type="dxa"/>
            <w:tcBorders>
              <w:top w:val="single" w:sz="4" w:space="0" w:color="auto"/>
              <w:left w:val="single" w:sz="4" w:space="0" w:color="auto"/>
              <w:bottom w:val="single" w:sz="4" w:space="0" w:color="auto"/>
              <w:right w:val="single" w:sz="4" w:space="0" w:color="auto"/>
            </w:tcBorders>
            <w:hideMark/>
          </w:tcPr>
          <w:p w14:paraId="449BE836"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647</w:t>
            </w:r>
          </w:p>
        </w:tc>
        <w:tc>
          <w:tcPr>
            <w:tcW w:w="1272" w:type="dxa"/>
            <w:tcBorders>
              <w:top w:val="single" w:sz="4" w:space="0" w:color="auto"/>
              <w:left w:val="single" w:sz="4" w:space="0" w:color="auto"/>
              <w:bottom w:val="single" w:sz="4" w:space="0" w:color="auto"/>
              <w:right w:val="single" w:sz="4" w:space="0" w:color="auto"/>
            </w:tcBorders>
            <w:hideMark/>
          </w:tcPr>
          <w:p w14:paraId="2C283004"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326</w:t>
            </w:r>
          </w:p>
        </w:tc>
        <w:tc>
          <w:tcPr>
            <w:tcW w:w="1272" w:type="dxa"/>
            <w:tcBorders>
              <w:top w:val="single" w:sz="4" w:space="0" w:color="auto"/>
              <w:left w:val="single" w:sz="4" w:space="0" w:color="auto"/>
              <w:bottom w:val="single" w:sz="4" w:space="0" w:color="auto"/>
              <w:right w:val="single" w:sz="4" w:space="0" w:color="auto"/>
            </w:tcBorders>
            <w:hideMark/>
          </w:tcPr>
          <w:p w14:paraId="1CC6DF79"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315</w:t>
            </w:r>
          </w:p>
        </w:tc>
      </w:tr>
      <w:tr w:rsidR="00070EE3" w:rsidRPr="00F86AA8" w14:paraId="167836E8" w14:textId="77777777" w:rsidTr="005F114A">
        <w:trPr>
          <w:trHeight w:val="669"/>
          <w:jc w:val="center"/>
        </w:trPr>
        <w:tc>
          <w:tcPr>
            <w:tcW w:w="3668" w:type="dxa"/>
            <w:tcBorders>
              <w:top w:val="single" w:sz="4" w:space="0" w:color="auto"/>
              <w:left w:val="single" w:sz="4" w:space="0" w:color="auto"/>
              <w:bottom w:val="single" w:sz="4" w:space="0" w:color="auto"/>
              <w:right w:val="single" w:sz="4" w:space="0" w:color="auto"/>
            </w:tcBorders>
            <w:hideMark/>
          </w:tcPr>
          <w:p w14:paraId="57B94956" w14:textId="77777777" w:rsidR="00070EE3" w:rsidRPr="00F86AA8" w:rsidRDefault="00070EE3" w:rsidP="005F468A">
            <w:pPr>
              <w:tabs>
                <w:tab w:val="left" w:pos="4306"/>
              </w:tabs>
              <w:ind w:left="22"/>
              <w:jc w:val="both"/>
              <w:rPr>
                <w:rFonts w:ascii="Times New Roman" w:hAnsi="Times New Roman" w:cs="Times New Roman"/>
                <w:b/>
                <w:sz w:val="24"/>
                <w:szCs w:val="24"/>
              </w:rPr>
            </w:pPr>
            <w:r w:rsidRPr="00F86AA8">
              <w:rPr>
                <w:rFonts w:ascii="Times New Roman" w:hAnsi="Times New Roman" w:cs="Times New Roman"/>
                <w:bCs/>
                <w:sz w:val="24"/>
                <w:szCs w:val="24"/>
              </w:rPr>
              <w:t>о товарных знаках</w:t>
            </w:r>
          </w:p>
        </w:tc>
        <w:tc>
          <w:tcPr>
            <w:tcW w:w="1272" w:type="dxa"/>
            <w:tcBorders>
              <w:top w:val="single" w:sz="4" w:space="0" w:color="auto"/>
              <w:left w:val="single" w:sz="4" w:space="0" w:color="auto"/>
              <w:bottom w:val="single" w:sz="4" w:space="0" w:color="auto"/>
              <w:right w:val="single" w:sz="4" w:space="0" w:color="auto"/>
            </w:tcBorders>
            <w:hideMark/>
          </w:tcPr>
          <w:p w14:paraId="7A3F49B8"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51</w:t>
            </w:r>
          </w:p>
        </w:tc>
        <w:tc>
          <w:tcPr>
            <w:tcW w:w="1272" w:type="dxa"/>
            <w:tcBorders>
              <w:top w:val="single" w:sz="4" w:space="0" w:color="auto"/>
              <w:left w:val="single" w:sz="4" w:space="0" w:color="auto"/>
              <w:bottom w:val="single" w:sz="4" w:space="0" w:color="auto"/>
              <w:right w:val="single" w:sz="4" w:space="0" w:color="auto"/>
            </w:tcBorders>
            <w:hideMark/>
          </w:tcPr>
          <w:p w14:paraId="68FC241B"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61</w:t>
            </w:r>
          </w:p>
        </w:tc>
        <w:tc>
          <w:tcPr>
            <w:tcW w:w="1272" w:type="dxa"/>
            <w:tcBorders>
              <w:top w:val="single" w:sz="4" w:space="0" w:color="auto"/>
              <w:left w:val="single" w:sz="4" w:space="0" w:color="auto"/>
              <w:bottom w:val="single" w:sz="4" w:space="0" w:color="auto"/>
              <w:right w:val="single" w:sz="4" w:space="0" w:color="auto"/>
            </w:tcBorders>
            <w:hideMark/>
          </w:tcPr>
          <w:p w14:paraId="2C022136"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85</w:t>
            </w:r>
          </w:p>
        </w:tc>
        <w:tc>
          <w:tcPr>
            <w:tcW w:w="1272" w:type="dxa"/>
            <w:tcBorders>
              <w:top w:val="single" w:sz="4" w:space="0" w:color="auto"/>
              <w:left w:val="single" w:sz="4" w:space="0" w:color="auto"/>
              <w:bottom w:val="single" w:sz="4" w:space="0" w:color="auto"/>
              <w:right w:val="single" w:sz="4" w:space="0" w:color="auto"/>
            </w:tcBorders>
            <w:hideMark/>
          </w:tcPr>
          <w:p w14:paraId="68C0E2B1"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57</w:t>
            </w:r>
          </w:p>
        </w:tc>
        <w:tc>
          <w:tcPr>
            <w:tcW w:w="1272" w:type="dxa"/>
            <w:tcBorders>
              <w:top w:val="single" w:sz="4" w:space="0" w:color="auto"/>
              <w:left w:val="single" w:sz="4" w:space="0" w:color="auto"/>
              <w:bottom w:val="single" w:sz="4" w:space="0" w:color="auto"/>
              <w:right w:val="single" w:sz="4" w:space="0" w:color="auto"/>
            </w:tcBorders>
            <w:hideMark/>
          </w:tcPr>
          <w:p w14:paraId="4AC5847B"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79</w:t>
            </w:r>
          </w:p>
        </w:tc>
      </w:tr>
    </w:tbl>
    <w:p w14:paraId="1CDF1C0E" w14:textId="77777777" w:rsidR="00070EE3" w:rsidRPr="00F86AA8" w:rsidRDefault="00070EE3" w:rsidP="00070EE3">
      <w:pPr>
        <w:tabs>
          <w:tab w:val="left" w:pos="4306"/>
        </w:tabs>
        <w:ind w:left="-567" w:firstLine="709"/>
        <w:jc w:val="both"/>
        <w:rPr>
          <w:rFonts w:ascii="Times New Roman" w:eastAsia="Times New Roman" w:hAnsi="Times New Roman" w:cs="Times New Roman"/>
          <w:b/>
          <w:sz w:val="28"/>
          <w:szCs w:val="28"/>
          <w:lang w:eastAsia="ru-RU"/>
        </w:rPr>
      </w:pPr>
    </w:p>
    <w:p w14:paraId="3643FA49" w14:textId="637315CC" w:rsidR="00070EE3" w:rsidRPr="00070EE3" w:rsidRDefault="00070EE3" w:rsidP="00070EE3">
      <w:pPr>
        <w:tabs>
          <w:tab w:val="left" w:pos="4306"/>
        </w:tabs>
        <w:ind w:left="-567" w:firstLine="709"/>
        <w:jc w:val="center"/>
        <w:rPr>
          <w:rFonts w:ascii="Times New Roman" w:hAnsi="Times New Roman" w:cs="Times New Roman"/>
          <w:i/>
          <w:lang w:val="ru-RU"/>
        </w:rPr>
      </w:pPr>
      <w:r w:rsidRPr="00070EE3">
        <w:rPr>
          <w:rFonts w:ascii="Times New Roman" w:hAnsi="Times New Roman" w:cs="Times New Roman"/>
          <w:b/>
          <w:i/>
          <w:lang w:val="ru-RU"/>
        </w:rPr>
        <w:t>Рис. 29.</w:t>
      </w:r>
      <w:r w:rsidRPr="00070EE3">
        <w:rPr>
          <w:rFonts w:ascii="Times New Roman" w:hAnsi="Times New Roman" w:cs="Times New Roman"/>
          <w:i/>
          <w:lang w:val="ru-RU"/>
        </w:rPr>
        <w:t xml:space="preserve"> Сведения о количестве гражданских дел по различным категориям споров в сфере защиты прав интеллектуальной собственности, рассмотренных </w:t>
      </w:r>
      <w:r w:rsidR="005F468A">
        <w:rPr>
          <w:rFonts w:ascii="Times New Roman" w:hAnsi="Times New Roman" w:cs="Times New Roman"/>
          <w:i/>
          <w:lang w:val="ru-RU"/>
        </w:rPr>
        <w:t>судами первой инстанции за 2017</w:t>
      </w:r>
      <w:r w:rsidRPr="00070EE3">
        <w:rPr>
          <w:rFonts w:ascii="Times New Roman" w:hAnsi="Times New Roman" w:cs="Times New Roman"/>
          <w:i/>
          <w:lang w:val="ru-RU"/>
        </w:rPr>
        <w:t>-2021 годы</w:t>
      </w:r>
    </w:p>
    <w:p w14:paraId="68E59B02" w14:textId="77777777" w:rsidR="00070EE3" w:rsidRPr="00070EE3" w:rsidRDefault="00070EE3" w:rsidP="00070EE3">
      <w:pPr>
        <w:ind w:left="-567" w:firstLine="709"/>
        <w:jc w:val="both"/>
        <w:rPr>
          <w:rFonts w:ascii="Times New Roman" w:eastAsia="SimSun" w:hAnsi="Times New Roman" w:cs="Times New Roman"/>
          <w:b/>
          <w:kern w:val="2"/>
          <w:sz w:val="28"/>
          <w:szCs w:val="28"/>
          <w:lang w:val="ru-RU"/>
        </w:rPr>
      </w:pPr>
    </w:p>
    <w:p w14:paraId="4B78896C" w14:textId="77777777" w:rsidR="00070EE3" w:rsidRPr="00070EE3" w:rsidRDefault="00070EE3" w:rsidP="00070EE3">
      <w:pPr>
        <w:tabs>
          <w:tab w:val="left" w:pos="4306"/>
        </w:tabs>
        <w:ind w:left="-567" w:firstLine="709"/>
        <w:jc w:val="both"/>
        <w:rPr>
          <w:rFonts w:ascii="Times New Roman" w:eastAsia="Times New Roman" w:hAnsi="Times New Roman" w:cs="Times New Roman"/>
          <w:b/>
          <w:sz w:val="28"/>
          <w:szCs w:val="28"/>
          <w:lang w:val="ru-RU"/>
        </w:rPr>
      </w:pPr>
      <w:r w:rsidRPr="00070EE3">
        <w:rPr>
          <w:rFonts w:ascii="Times New Roman" w:hAnsi="Times New Roman" w:cs="Times New Roman"/>
          <w:b/>
          <w:sz w:val="28"/>
          <w:szCs w:val="28"/>
          <w:lang w:val="ru-RU"/>
        </w:rPr>
        <w:t>В 2017 году</w:t>
      </w:r>
      <w:r w:rsidRPr="00070EE3">
        <w:rPr>
          <w:rFonts w:ascii="Times New Roman" w:hAnsi="Times New Roman" w:cs="Times New Roman"/>
          <w:sz w:val="28"/>
          <w:szCs w:val="28"/>
          <w:lang w:val="ru-RU"/>
        </w:rPr>
        <w:t xml:space="preserve"> судами первой инстанции рассмотрено 957 гражданских дел. Дела по нарушению авторского права и смежных прав составляют 44% из всех рассмотренных дел; иски, поданные в связи с незаконным использованием товарного знака, составляют 4%; категория дел «споры </w:t>
      </w:r>
      <w:r w:rsidRPr="00070EE3">
        <w:rPr>
          <w:rFonts w:ascii="Times New Roman" w:hAnsi="Times New Roman" w:cs="Times New Roman"/>
          <w:bCs/>
          <w:sz w:val="28"/>
          <w:szCs w:val="28"/>
          <w:lang w:val="ru-RU"/>
        </w:rPr>
        <w:t>в сфере интеллектуальной собственности</w:t>
      </w:r>
      <w:r w:rsidRPr="00070EE3">
        <w:rPr>
          <w:rFonts w:ascii="Times New Roman" w:hAnsi="Times New Roman" w:cs="Times New Roman"/>
          <w:sz w:val="28"/>
          <w:szCs w:val="28"/>
          <w:lang w:val="ru-RU"/>
        </w:rPr>
        <w:t xml:space="preserve">», касающаяся отмены решений Апелляционного совета, признания действий государственных органов незаконными и иных споров, составляет 52% от общего числа.  </w:t>
      </w:r>
    </w:p>
    <w:p w14:paraId="6A3CCB13" w14:textId="037CF26B" w:rsidR="00070EE3" w:rsidRPr="00070EE3" w:rsidRDefault="00070EE3" w:rsidP="00070EE3">
      <w:pPr>
        <w:tabs>
          <w:tab w:val="left" w:pos="4306"/>
        </w:tabs>
        <w:ind w:left="-567" w:firstLine="709"/>
        <w:jc w:val="both"/>
        <w:rPr>
          <w:rFonts w:ascii="Times New Roman" w:hAnsi="Times New Roman" w:cs="Times New Roman"/>
          <w:sz w:val="28"/>
          <w:szCs w:val="28"/>
          <w:lang w:val="ru-RU"/>
        </w:rPr>
      </w:pPr>
      <w:r w:rsidRPr="00070EE3">
        <w:rPr>
          <w:rFonts w:ascii="Times New Roman" w:hAnsi="Times New Roman" w:cs="Times New Roman"/>
          <w:b/>
          <w:sz w:val="28"/>
          <w:szCs w:val="28"/>
          <w:lang w:val="ru-RU"/>
        </w:rPr>
        <w:t>В 2018 году</w:t>
      </w:r>
      <w:r w:rsidRPr="00070EE3">
        <w:rPr>
          <w:rFonts w:ascii="Times New Roman" w:hAnsi="Times New Roman" w:cs="Times New Roman"/>
          <w:sz w:val="28"/>
          <w:szCs w:val="28"/>
          <w:lang w:val="ru-RU"/>
        </w:rPr>
        <w:t xml:space="preserve"> судами первой инстанции рассмотрено 1126 гражданских дел. Основную долю из них составляют «споры в сфере интеллектуальной собственности» (52%) и споры по защите авторско</w:t>
      </w:r>
      <w:r w:rsidR="00404E52">
        <w:rPr>
          <w:rFonts w:ascii="Times New Roman" w:hAnsi="Times New Roman" w:cs="Times New Roman"/>
          <w:sz w:val="28"/>
          <w:szCs w:val="28"/>
          <w:lang w:val="ru-RU"/>
        </w:rPr>
        <w:t xml:space="preserve">го права и смежных прав (44%), </w:t>
      </w:r>
      <w:r w:rsidRPr="00070EE3">
        <w:rPr>
          <w:rFonts w:ascii="Times New Roman" w:hAnsi="Times New Roman" w:cs="Times New Roman"/>
          <w:sz w:val="28"/>
          <w:szCs w:val="28"/>
          <w:lang w:val="ru-RU"/>
        </w:rPr>
        <w:t xml:space="preserve">споры по незаконному использованию товарных знаков составляют 4%. </w:t>
      </w:r>
    </w:p>
    <w:p w14:paraId="394785BF" w14:textId="77777777" w:rsidR="00070EE3" w:rsidRPr="00070EE3" w:rsidRDefault="00070EE3" w:rsidP="00070EE3">
      <w:pPr>
        <w:tabs>
          <w:tab w:val="left" w:pos="4306"/>
        </w:tabs>
        <w:ind w:left="-567" w:firstLine="709"/>
        <w:jc w:val="both"/>
        <w:rPr>
          <w:rFonts w:ascii="Times New Roman" w:hAnsi="Times New Roman" w:cs="Times New Roman"/>
          <w:sz w:val="28"/>
          <w:szCs w:val="28"/>
          <w:lang w:val="ru-RU"/>
        </w:rPr>
      </w:pPr>
      <w:r w:rsidRPr="00070EE3">
        <w:rPr>
          <w:rFonts w:ascii="Times New Roman" w:hAnsi="Times New Roman" w:cs="Times New Roman"/>
          <w:b/>
          <w:sz w:val="28"/>
          <w:szCs w:val="28"/>
          <w:lang w:val="ru-RU"/>
        </w:rPr>
        <w:t>За 2019 год</w:t>
      </w:r>
      <w:r w:rsidRPr="00070EE3">
        <w:rPr>
          <w:rFonts w:ascii="Times New Roman" w:hAnsi="Times New Roman" w:cs="Times New Roman"/>
          <w:sz w:val="28"/>
          <w:szCs w:val="28"/>
          <w:lang w:val="ru-RU"/>
        </w:rPr>
        <w:t xml:space="preserve"> судами первой инстанции рассмотрено 872 дела, из которых 54% составляет категория «споры </w:t>
      </w:r>
      <w:r w:rsidRPr="00070EE3">
        <w:rPr>
          <w:rFonts w:ascii="Times New Roman" w:hAnsi="Times New Roman" w:cs="Times New Roman"/>
          <w:bCs/>
          <w:sz w:val="28"/>
          <w:szCs w:val="28"/>
          <w:lang w:val="ru-RU"/>
        </w:rPr>
        <w:t>в сфере интеллектуальной собственности»</w:t>
      </w:r>
      <w:r w:rsidRPr="00070EE3">
        <w:rPr>
          <w:rFonts w:ascii="Times New Roman" w:hAnsi="Times New Roman" w:cs="Times New Roman"/>
          <w:sz w:val="28"/>
          <w:szCs w:val="28"/>
          <w:lang w:val="ru-RU"/>
        </w:rPr>
        <w:t xml:space="preserve">, споры по защите авторских и смежных прав составляют 39%; дела по нарушению прав на товарные знаки составляют 7%. </w:t>
      </w:r>
    </w:p>
    <w:p w14:paraId="07E2D52B" w14:textId="77777777" w:rsidR="00070EE3" w:rsidRPr="00070EE3" w:rsidRDefault="00070EE3" w:rsidP="00070EE3">
      <w:pPr>
        <w:tabs>
          <w:tab w:val="left" w:pos="4306"/>
        </w:tabs>
        <w:ind w:left="-567" w:firstLine="709"/>
        <w:jc w:val="both"/>
        <w:rPr>
          <w:rFonts w:ascii="Times New Roman" w:hAnsi="Times New Roman" w:cs="Times New Roman"/>
          <w:sz w:val="28"/>
          <w:szCs w:val="28"/>
          <w:lang w:val="ru-RU"/>
        </w:rPr>
      </w:pPr>
      <w:r w:rsidRPr="00070EE3">
        <w:rPr>
          <w:rFonts w:ascii="Times New Roman" w:hAnsi="Times New Roman" w:cs="Times New Roman"/>
          <w:b/>
          <w:sz w:val="28"/>
          <w:szCs w:val="28"/>
          <w:lang w:val="ru-RU"/>
        </w:rPr>
        <w:t>За 2020 год</w:t>
      </w:r>
      <w:r w:rsidRPr="00070EE3">
        <w:rPr>
          <w:rFonts w:ascii="Times New Roman" w:hAnsi="Times New Roman" w:cs="Times New Roman"/>
          <w:sz w:val="28"/>
          <w:szCs w:val="28"/>
          <w:lang w:val="ru-RU"/>
        </w:rPr>
        <w:t xml:space="preserve"> судами первой инстанции рассмотрено 488 гражданских дел, основную долю которых составляет категория дел «споры </w:t>
      </w:r>
      <w:r w:rsidRPr="00070EE3">
        <w:rPr>
          <w:rFonts w:ascii="Times New Roman" w:hAnsi="Times New Roman" w:cs="Times New Roman"/>
          <w:bCs/>
          <w:sz w:val="28"/>
          <w:szCs w:val="28"/>
          <w:lang w:val="ru-RU"/>
        </w:rPr>
        <w:t xml:space="preserve">в сфере </w:t>
      </w:r>
      <w:r w:rsidRPr="00070EE3">
        <w:rPr>
          <w:rFonts w:ascii="Times New Roman" w:hAnsi="Times New Roman" w:cs="Times New Roman"/>
          <w:bCs/>
          <w:sz w:val="28"/>
          <w:szCs w:val="28"/>
          <w:lang w:val="ru-RU"/>
        </w:rPr>
        <w:lastRenderedPageBreak/>
        <w:t>интеллектуальной собственности» (55</w:t>
      </w:r>
      <w:r w:rsidRPr="00070EE3">
        <w:rPr>
          <w:rFonts w:ascii="Times New Roman" w:hAnsi="Times New Roman" w:cs="Times New Roman"/>
          <w:sz w:val="28"/>
          <w:szCs w:val="28"/>
          <w:lang w:val="ru-RU"/>
        </w:rPr>
        <w:t>%); дела по нарушению авторских и смежных прав –  38%, а дела по защите товарных знаков – 7%.</w:t>
      </w:r>
    </w:p>
    <w:p w14:paraId="241891DD" w14:textId="77777777" w:rsidR="00070EE3" w:rsidRPr="00070EE3" w:rsidRDefault="00070EE3" w:rsidP="00070EE3">
      <w:pPr>
        <w:tabs>
          <w:tab w:val="left" w:pos="4306"/>
        </w:tabs>
        <w:ind w:left="-567" w:firstLine="709"/>
        <w:jc w:val="both"/>
        <w:rPr>
          <w:rFonts w:ascii="Times New Roman" w:hAnsi="Times New Roman" w:cs="Times New Roman"/>
          <w:sz w:val="28"/>
          <w:szCs w:val="28"/>
          <w:lang w:val="ru-RU"/>
        </w:rPr>
      </w:pPr>
      <w:r w:rsidRPr="00070EE3">
        <w:rPr>
          <w:rFonts w:ascii="Times New Roman" w:hAnsi="Times New Roman" w:cs="Times New Roman"/>
          <w:b/>
          <w:sz w:val="28"/>
          <w:szCs w:val="28"/>
          <w:lang w:val="ru-RU"/>
        </w:rPr>
        <w:t>За 2021 год</w:t>
      </w:r>
      <w:r w:rsidRPr="00070EE3">
        <w:rPr>
          <w:rFonts w:ascii="Times New Roman" w:hAnsi="Times New Roman" w:cs="Times New Roman"/>
          <w:sz w:val="28"/>
          <w:szCs w:val="28"/>
          <w:lang w:val="ru-RU"/>
        </w:rPr>
        <w:t xml:space="preserve"> судами первой инстанции рассмотрено 436 гражданских дел, из них 57% составляет категория дел «споры </w:t>
      </w:r>
      <w:r w:rsidRPr="00070EE3">
        <w:rPr>
          <w:rFonts w:ascii="Times New Roman" w:hAnsi="Times New Roman" w:cs="Times New Roman"/>
          <w:bCs/>
          <w:sz w:val="28"/>
          <w:szCs w:val="28"/>
          <w:lang w:val="ru-RU"/>
        </w:rPr>
        <w:t>в сфере интеллектуальной собственности», 33</w:t>
      </w:r>
      <w:r w:rsidRPr="00070EE3">
        <w:rPr>
          <w:rFonts w:ascii="Times New Roman" w:hAnsi="Times New Roman" w:cs="Times New Roman"/>
          <w:sz w:val="28"/>
          <w:szCs w:val="28"/>
          <w:lang w:val="ru-RU"/>
        </w:rPr>
        <w:t>% – споры о защите авторских и смежных прав, а также дела по незаконному использованию товарных знаков – 10%.</w:t>
      </w:r>
    </w:p>
    <w:p w14:paraId="5DA08A73" w14:textId="77777777" w:rsidR="00070EE3" w:rsidRPr="00070EE3" w:rsidRDefault="00070EE3" w:rsidP="00070EE3">
      <w:pPr>
        <w:tabs>
          <w:tab w:val="left" w:pos="4306"/>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xml:space="preserve">В период с 2017 по 2021 годы из рассмотренных в первой инстанции 3879 гражданских дел исковые требования удовлетворены в отношении 3391 дела (87%); отказано в удовлетворении исковых требований в отношении 488 дел (13%). </w:t>
      </w:r>
    </w:p>
    <w:p w14:paraId="72EC3C56" w14:textId="77777777" w:rsidR="00070EE3" w:rsidRPr="00F86AA8" w:rsidRDefault="00070EE3" w:rsidP="00070EE3">
      <w:pPr>
        <w:tabs>
          <w:tab w:val="left" w:pos="4306"/>
        </w:tabs>
        <w:ind w:left="-567" w:firstLine="709"/>
        <w:jc w:val="both"/>
        <w:rPr>
          <w:rFonts w:ascii="Times New Roman" w:hAnsi="Times New Roman" w:cs="Times New Roman"/>
          <w:sz w:val="28"/>
          <w:szCs w:val="28"/>
        </w:rPr>
      </w:pPr>
      <w:r w:rsidRPr="00F86AA8">
        <w:rPr>
          <w:rFonts w:ascii="Times New Roman" w:hAnsi="Times New Roman" w:cs="Times New Roman"/>
          <w:noProof/>
          <w:sz w:val="28"/>
          <w:szCs w:val="28"/>
          <w:lang w:val="ru-RU" w:eastAsia="ru-RU"/>
        </w:rPr>
        <w:drawing>
          <wp:inline distT="0" distB="0" distL="0" distR="0" wp14:anchorId="3A625B50" wp14:editId="6A55D2F1">
            <wp:extent cx="4791075" cy="296227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1075" cy="2962275"/>
                    </a:xfrm>
                    <a:prstGeom prst="rect">
                      <a:avLst/>
                    </a:prstGeom>
                    <a:noFill/>
                    <a:ln>
                      <a:noFill/>
                    </a:ln>
                  </pic:spPr>
                </pic:pic>
              </a:graphicData>
            </a:graphic>
          </wp:inline>
        </w:drawing>
      </w:r>
    </w:p>
    <w:p w14:paraId="6BD391EC" w14:textId="77777777" w:rsidR="00070EE3" w:rsidRPr="00070EE3" w:rsidRDefault="00070EE3" w:rsidP="00070EE3">
      <w:pPr>
        <w:ind w:left="-567" w:firstLine="709"/>
        <w:jc w:val="center"/>
        <w:rPr>
          <w:rFonts w:ascii="Times New Roman" w:hAnsi="Times New Roman" w:cs="Times New Roman"/>
          <w:i/>
          <w:lang w:val="ru-RU"/>
        </w:rPr>
      </w:pPr>
      <w:r w:rsidRPr="00070EE3">
        <w:rPr>
          <w:rFonts w:ascii="Times New Roman" w:hAnsi="Times New Roman" w:cs="Times New Roman"/>
          <w:b/>
          <w:i/>
          <w:lang w:val="ru-RU"/>
        </w:rPr>
        <w:t>Рис. 30.</w:t>
      </w:r>
      <w:r w:rsidRPr="00070EE3">
        <w:rPr>
          <w:rFonts w:ascii="Times New Roman" w:hAnsi="Times New Roman" w:cs="Times New Roman"/>
          <w:i/>
          <w:lang w:val="ru-RU"/>
        </w:rPr>
        <w:t xml:space="preserve"> Сведения об удовлетворении исковых требований по делам о защите прав интеллектуальной собственности за 2017-2021 годы</w:t>
      </w:r>
    </w:p>
    <w:p w14:paraId="2E91ED1E" w14:textId="77777777" w:rsidR="00070EE3" w:rsidRPr="00070EE3" w:rsidRDefault="00070EE3" w:rsidP="00070EE3">
      <w:pPr>
        <w:ind w:left="-567" w:firstLine="709"/>
        <w:jc w:val="both"/>
        <w:rPr>
          <w:rFonts w:ascii="Times New Roman" w:hAnsi="Times New Roman" w:cs="Times New Roman"/>
          <w:sz w:val="28"/>
          <w:szCs w:val="28"/>
          <w:lang w:val="ru-RU"/>
        </w:rPr>
      </w:pPr>
    </w:p>
    <w:p w14:paraId="2F425E68" w14:textId="77777777" w:rsidR="00070EE3" w:rsidRPr="00070EE3" w:rsidRDefault="00070EE3" w:rsidP="00070EE3">
      <w:pPr>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Примерами гражданских дел, где спор разрешен в пользу владельцев товарного знака являются дела:</w:t>
      </w:r>
    </w:p>
    <w:p w14:paraId="202C92B3" w14:textId="77777777" w:rsidR="00070EE3" w:rsidRPr="00070EE3" w:rsidRDefault="00070EE3" w:rsidP="00070EE3">
      <w:pPr>
        <w:pStyle w:val="aa"/>
        <w:tabs>
          <w:tab w:val="left" w:pos="9355"/>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по иску правообладателя товарного знака «С</w:t>
      </w:r>
      <w:proofErr w:type="spellStart"/>
      <w:r w:rsidRPr="00F86AA8">
        <w:rPr>
          <w:rFonts w:ascii="Times New Roman" w:hAnsi="Times New Roman" w:cs="Times New Roman"/>
          <w:sz w:val="28"/>
          <w:szCs w:val="28"/>
        </w:rPr>
        <w:t>ivas</w:t>
      </w:r>
      <w:proofErr w:type="spellEnd"/>
      <w:r w:rsidRPr="00070EE3">
        <w:rPr>
          <w:rFonts w:ascii="Times New Roman" w:hAnsi="Times New Roman" w:cs="Times New Roman"/>
          <w:sz w:val="28"/>
          <w:szCs w:val="28"/>
          <w:lang w:val="ru-RU"/>
        </w:rPr>
        <w:t xml:space="preserve"> </w:t>
      </w:r>
      <w:r w:rsidRPr="00F86AA8">
        <w:rPr>
          <w:rFonts w:ascii="Times New Roman" w:hAnsi="Times New Roman" w:cs="Times New Roman"/>
          <w:sz w:val="28"/>
          <w:szCs w:val="28"/>
        </w:rPr>
        <w:t>Regal</w:t>
      </w:r>
      <w:r w:rsidRPr="00070EE3">
        <w:rPr>
          <w:rFonts w:ascii="Times New Roman" w:hAnsi="Times New Roman" w:cs="Times New Roman"/>
          <w:sz w:val="28"/>
          <w:szCs w:val="28"/>
          <w:lang w:val="ru-RU"/>
        </w:rPr>
        <w:t>»;</w:t>
      </w:r>
    </w:p>
    <w:p w14:paraId="6904AB7A" w14:textId="77777777" w:rsidR="00070EE3" w:rsidRPr="00070EE3" w:rsidRDefault="00070EE3" w:rsidP="00070EE3">
      <w:pPr>
        <w:pStyle w:val="aa"/>
        <w:tabs>
          <w:tab w:val="left" w:pos="9355"/>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по товарному знаку «Ферреро»;</w:t>
      </w:r>
    </w:p>
    <w:p w14:paraId="733347FA" w14:textId="77777777" w:rsidR="00070EE3" w:rsidRPr="00070EE3" w:rsidRDefault="00070EE3" w:rsidP="00070EE3">
      <w:pPr>
        <w:pStyle w:val="aa"/>
        <w:tabs>
          <w:tab w:val="left" w:pos="9355"/>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по иску компании «</w:t>
      </w:r>
      <w:proofErr w:type="spellStart"/>
      <w:r w:rsidRPr="00070EE3">
        <w:rPr>
          <w:rFonts w:ascii="Times New Roman" w:hAnsi="Times New Roman" w:cs="Times New Roman"/>
          <w:sz w:val="28"/>
          <w:szCs w:val="28"/>
          <w:lang w:val="ru-RU"/>
        </w:rPr>
        <w:t>Тайота</w:t>
      </w:r>
      <w:proofErr w:type="spellEnd"/>
      <w:r w:rsidRPr="00070EE3">
        <w:rPr>
          <w:rFonts w:ascii="Times New Roman" w:hAnsi="Times New Roman" w:cs="Times New Roman"/>
          <w:sz w:val="28"/>
          <w:szCs w:val="28"/>
          <w:lang w:val="ru-RU"/>
        </w:rPr>
        <w:t xml:space="preserve"> </w:t>
      </w:r>
      <w:proofErr w:type="spellStart"/>
      <w:r w:rsidRPr="00070EE3">
        <w:rPr>
          <w:rFonts w:ascii="Times New Roman" w:hAnsi="Times New Roman" w:cs="Times New Roman"/>
          <w:sz w:val="28"/>
          <w:szCs w:val="28"/>
          <w:lang w:val="ru-RU"/>
        </w:rPr>
        <w:t>Джидоша</w:t>
      </w:r>
      <w:proofErr w:type="spellEnd"/>
      <w:r w:rsidRPr="00070EE3">
        <w:rPr>
          <w:rFonts w:ascii="Times New Roman" w:hAnsi="Times New Roman" w:cs="Times New Roman"/>
          <w:sz w:val="28"/>
          <w:szCs w:val="28"/>
          <w:lang w:val="ru-RU"/>
        </w:rPr>
        <w:t xml:space="preserve"> </w:t>
      </w:r>
      <w:proofErr w:type="spellStart"/>
      <w:r w:rsidRPr="00070EE3">
        <w:rPr>
          <w:rFonts w:ascii="Times New Roman" w:hAnsi="Times New Roman" w:cs="Times New Roman"/>
          <w:sz w:val="28"/>
          <w:szCs w:val="28"/>
          <w:lang w:val="ru-RU"/>
        </w:rPr>
        <w:t>Кабушики</w:t>
      </w:r>
      <w:proofErr w:type="spellEnd"/>
      <w:r w:rsidRPr="00070EE3">
        <w:rPr>
          <w:rFonts w:ascii="Times New Roman" w:hAnsi="Times New Roman" w:cs="Times New Roman"/>
          <w:sz w:val="28"/>
          <w:szCs w:val="28"/>
          <w:lang w:val="ru-RU"/>
        </w:rPr>
        <w:t xml:space="preserve"> </w:t>
      </w:r>
      <w:proofErr w:type="spellStart"/>
      <w:r w:rsidRPr="00070EE3">
        <w:rPr>
          <w:rFonts w:ascii="Times New Roman" w:hAnsi="Times New Roman" w:cs="Times New Roman"/>
          <w:sz w:val="28"/>
          <w:szCs w:val="28"/>
          <w:lang w:val="ru-RU"/>
        </w:rPr>
        <w:t>Кайиша</w:t>
      </w:r>
      <w:proofErr w:type="spellEnd"/>
      <w:r w:rsidRPr="00070EE3">
        <w:rPr>
          <w:rFonts w:ascii="Times New Roman" w:hAnsi="Times New Roman" w:cs="Times New Roman"/>
          <w:sz w:val="28"/>
          <w:szCs w:val="28"/>
          <w:lang w:val="ru-RU"/>
        </w:rPr>
        <w:t>»;</w:t>
      </w:r>
    </w:p>
    <w:p w14:paraId="115D27CD" w14:textId="77777777" w:rsidR="00070EE3" w:rsidRPr="00070EE3" w:rsidRDefault="00070EE3" w:rsidP="00070EE3">
      <w:pPr>
        <w:pStyle w:val="aa"/>
        <w:tabs>
          <w:tab w:val="left" w:pos="9355"/>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по товарному знаку «Рафаэлло»;</w:t>
      </w:r>
    </w:p>
    <w:p w14:paraId="3DCC9F31" w14:textId="77777777" w:rsidR="00070EE3" w:rsidRPr="00070EE3" w:rsidRDefault="00070EE3" w:rsidP="00070EE3">
      <w:pPr>
        <w:pStyle w:val="aa"/>
        <w:tabs>
          <w:tab w:val="left" w:pos="9355"/>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по товарному знаку «</w:t>
      </w:r>
      <w:r w:rsidRPr="00F86AA8">
        <w:rPr>
          <w:rFonts w:ascii="Times New Roman" w:hAnsi="Times New Roman" w:cs="Times New Roman"/>
          <w:sz w:val="28"/>
          <w:szCs w:val="28"/>
        </w:rPr>
        <w:t>Coca</w:t>
      </w:r>
      <w:r w:rsidRPr="00070EE3">
        <w:rPr>
          <w:rFonts w:ascii="Times New Roman" w:hAnsi="Times New Roman" w:cs="Times New Roman"/>
          <w:sz w:val="28"/>
          <w:szCs w:val="28"/>
          <w:lang w:val="ru-RU"/>
        </w:rPr>
        <w:t>-</w:t>
      </w:r>
      <w:r w:rsidRPr="00F86AA8">
        <w:rPr>
          <w:rFonts w:ascii="Times New Roman" w:hAnsi="Times New Roman" w:cs="Times New Roman"/>
          <w:sz w:val="28"/>
          <w:szCs w:val="28"/>
        </w:rPr>
        <w:t>Cola</w:t>
      </w:r>
      <w:r w:rsidRPr="00070EE3">
        <w:rPr>
          <w:rFonts w:ascii="Times New Roman" w:hAnsi="Times New Roman" w:cs="Times New Roman"/>
          <w:sz w:val="28"/>
          <w:szCs w:val="28"/>
          <w:lang w:val="ru-RU"/>
        </w:rPr>
        <w:t xml:space="preserve">»; </w:t>
      </w:r>
    </w:p>
    <w:p w14:paraId="6E03EBB9" w14:textId="77777777" w:rsidR="00070EE3" w:rsidRPr="00070EE3" w:rsidRDefault="00070EE3" w:rsidP="00070EE3">
      <w:pPr>
        <w:pStyle w:val="aa"/>
        <w:tabs>
          <w:tab w:val="left" w:pos="9355"/>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по товарному знаку «Доширак» и др.</w:t>
      </w:r>
    </w:p>
    <w:p w14:paraId="187C4BB6" w14:textId="77777777" w:rsidR="00404E52" w:rsidRDefault="00070EE3" w:rsidP="00404E52">
      <w:pPr>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Исходя из полученных данных, основную долю рассмотренных судами первой инстанции гражданских дел в период с 2017 по 2021 годы. составили категория дел «споры в сфере интеллектуальной собственности» (53%), за ними следуют споры о защите авторских и смежных прав (41%) и споры о защите прав на товарные знаки (6%).</w:t>
      </w:r>
    </w:p>
    <w:p w14:paraId="26D0EDCE" w14:textId="77F17D06" w:rsidR="00404E52" w:rsidRPr="00070EE3" w:rsidRDefault="00404E52" w:rsidP="00070EE3">
      <w:pPr>
        <w:ind w:left="-567" w:firstLine="709"/>
        <w:jc w:val="both"/>
        <w:rPr>
          <w:rFonts w:ascii="Times New Roman" w:hAnsi="Times New Roman" w:cs="Times New Roman"/>
          <w:sz w:val="28"/>
          <w:szCs w:val="28"/>
          <w:lang w:val="ru-RU"/>
        </w:rPr>
      </w:pPr>
      <w:r w:rsidRPr="00404E52">
        <w:rPr>
          <w:rFonts w:ascii="Times New Roman" w:hAnsi="Times New Roman" w:cs="Times New Roman"/>
          <w:sz w:val="28"/>
          <w:szCs w:val="28"/>
          <w:lang w:val="ru-RU" w:eastAsia="ar-SA"/>
        </w:rPr>
        <w:lastRenderedPageBreak/>
        <w:t>По спорам о защите авторских прав наибольшее количество дел рассмотрено судами город</w:t>
      </w:r>
      <w:r w:rsidRPr="00404E52">
        <w:rPr>
          <w:rFonts w:ascii="Times New Roman" w:hAnsi="Times New Roman" w:cs="Times New Roman"/>
          <w:sz w:val="28"/>
          <w:szCs w:val="28"/>
          <w:lang w:val="kk-KZ" w:eastAsia="ar-SA"/>
        </w:rPr>
        <w:t>ов</w:t>
      </w:r>
      <w:r w:rsidRPr="00404E52">
        <w:rPr>
          <w:rFonts w:ascii="Times New Roman" w:hAnsi="Times New Roman" w:cs="Times New Roman"/>
          <w:sz w:val="28"/>
          <w:szCs w:val="28"/>
          <w:lang w:val="ru-RU" w:eastAsia="ar-SA"/>
        </w:rPr>
        <w:t xml:space="preserve"> Алматы, </w:t>
      </w:r>
      <w:proofErr w:type="spellStart"/>
      <w:r w:rsidRPr="00404E52">
        <w:rPr>
          <w:rFonts w:ascii="Times New Roman" w:hAnsi="Times New Roman" w:cs="Times New Roman"/>
          <w:sz w:val="28"/>
          <w:szCs w:val="28"/>
          <w:lang w:val="ru-RU" w:eastAsia="ar-SA"/>
        </w:rPr>
        <w:t>Нур</w:t>
      </w:r>
      <w:proofErr w:type="spellEnd"/>
      <w:r w:rsidRPr="00404E52">
        <w:rPr>
          <w:rFonts w:ascii="Times New Roman" w:hAnsi="Times New Roman" w:cs="Times New Roman"/>
          <w:sz w:val="28"/>
          <w:szCs w:val="28"/>
          <w:lang w:val="ru-RU" w:eastAsia="ar-SA"/>
        </w:rPr>
        <w:t xml:space="preserve">-Султан и Шымкент, о защите товарных знаков – судами города Алматы и </w:t>
      </w:r>
      <w:proofErr w:type="spellStart"/>
      <w:r w:rsidRPr="00404E52">
        <w:rPr>
          <w:rFonts w:ascii="Times New Roman" w:hAnsi="Times New Roman" w:cs="Times New Roman"/>
          <w:sz w:val="28"/>
          <w:szCs w:val="28"/>
          <w:lang w:val="ru-RU" w:eastAsia="ar-SA"/>
        </w:rPr>
        <w:t>Нур</w:t>
      </w:r>
      <w:proofErr w:type="spellEnd"/>
      <w:r w:rsidRPr="00404E52">
        <w:rPr>
          <w:rFonts w:ascii="Times New Roman" w:hAnsi="Times New Roman" w:cs="Times New Roman"/>
          <w:sz w:val="28"/>
          <w:szCs w:val="28"/>
          <w:lang w:val="ru-RU" w:eastAsia="ar-SA"/>
        </w:rPr>
        <w:t>-Султан.</w:t>
      </w:r>
    </w:p>
    <w:p w14:paraId="5E16BA8B" w14:textId="77777777" w:rsidR="00070EE3" w:rsidRPr="00070EE3" w:rsidRDefault="00070EE3" w:rsidP="00404E52">
      <w:pPr>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xml:space="preserve">Говоря о </w:t>
      </w:r>
      <w:r w:rsidRPr="002F700E">
        <w:rPr>
          <w:rFonts w:ascii="Times New Roman" w:hAnsi="Times New Roman" w:cs="Times New Roman"/>
          <w:sz w:val="28"/>
          <w:szCs w:val="28"/>
          <w:lang w:val="ru-RU"/>
        </w:rPr>
        <w:t>спорах по защите авторских и (или) смежных прав</w:t>
      </w:r>
      <w:r w:rsidRPr="00070EE3">
        <w:rPr>
          <w:rFonts w:ascii="Times New Roman" w:hAnsi="Times New Roman" w:cs="Times New Roman"/>
          <w:sz w:val="28"/>
          <w:szCs w:val="28"/>
          <w:lang w:val="ru-RU"/>
        </w:rPr>
        <w:t xml:space="preserve"> следует отметить, что причины их относительно большого количества могут быть связаны </w:t>
      </w:r>
      <w:proofErr w:type="gramStart"/>
      <w:r w:rsidRPr="00070EE3">
        <w:rPr>
          <w:rFonts w:ascii="Times New Roman" w:hAnsi="Times New Roman" w:cs="Times New Roman"/>
          <w:sz w:val="28"/>
          <w:szCs w:val="28"/>
          <w:lang w:val="ru-RU"/>
        </w:rPr>
        <w:t>с</w:t>
      </w:r>
      <w:proofErr w:type="gramEnd"/>
      <w:r w:rsidRPr="00070EE3">
        <w:rPr>
          <w:rFonts w:ascii="Times New Roman" w:hAnsi="Times New Roman" w:cs="Times New Roman"/>
          <w:sz w:val="28"/>
          <w:szCs w:val="28"/>
          <w:lang w:val="ru-RU"/>
        </w:rPr>
        <w:t>:</w:t>
      </w:r>
    </w:p>
    <w:p w14:paraId="28FF5192" w14:textId="77777777" w:rsidR="00070EE3" w:rsidRPr="00070EE3" w:rsidRDefault="00070EE3" w:rsidP="00070EE3">
      <w:pPr>
        <w:numPr>
          <w:ilvl w:val="0"/>
          <w:numId w:val="5"/>
        </w:numPr>
        <w:tabs>
          <w:tab w:val="left" w:pos="567"/>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совершенствованием законодательства в сфере охраны прав интеллектуальной собственности;</w:t>
      </w:r>
    </w:p>
    <w:p w14:paraId="65E9172B" w14:textId="77777777" w:rsidR="00070EE3" w:rsidRPr="00070EE3" w:rsidRDefault="00070EE3" w:rsidP="00070EE3">
      <w:pPr>
        <w:numPr>
          <w:ilvl w:val="0"/>
          <w:numId w:val="5"/>
        </w:numPr>
        <w:tabs>
          <w:tab w:val="left" w:pos="567"/>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активной деятельностью организаций коллективного управления правами по защите прав представляемых ими правообладателей;</w:t>
      </w:r>
    </w:p>
    <w:p w14:paraId="1A51711B" w14:textId="77777777" w:rsidR="002F700E" w:rsidRPr="002F700E" w:rsidRDefault="00070EE3" w:rsidP="002F700E">
      <w:pPr>
        <w:numPr>
          <w:ilvl w:val="0"/>
          <w:numId w:val="5"/>
        </w:numPr>
        <w:tabs>
          <w:tab w:val="left" w:pos="567"/>
        </w:tabs>
        <w:ind w:left="-567" w:firstLine="709"/>
        <w:jc w:val="both"/>
        <w:rPr>
          <w:rFonts w:ascii="Times New Roman" w:hAnsi="Times New Roman" w:cs="Times New Roman"/>
          <w:strike/>
          <w:sz w:val="28"/>
          <w:szCs w:val="28"/>
          <w:lang w:val="ru-RU"/>
        </w:rPr>
      </w:pPr>
      <w:r w:rsidRPr="00070EE3">
        <w:rPr>
          <w:rFonts w:ascii="Times New Roman" w:hAnsi="Times New Roman" w:cs="Times New Roman"/>
          <w:sz w:val="28"/>
          <w:szCs w:val="28"/>
          <w:lang w:val="ru-RU"/>
        </w:rPr>
        <w:t xml:space="preserve">деятельностью органов юстиции, направленной на просвещение населения по вопросам защиты прав </w:t>
      </w:r>
      <w:r w:rsidR="002F700E">
        <w:rPr>
          <w:rFonts w:ascii="Times New Roman" w:hAnsi="Times New Roman" w:cs="Times New Roman"/>
          <w:sz w:val="28"/>
          <w:szCs w:val="28"/>
          <w:lang w:val="ru-RU"/>
        </w:rPr>
        <w:t>интеллектуальной собственности.</w:t>
      </w:r>
    </w:p>
    <w:p w14:paraId="020BE4F9" w14:textId="7757B8FD" w:rsidR="002F700E" w:rsidRPr="002F700E" w:rsidRDefault="002F700E" w:rsidP="002F700E">
      <w:pPr>
        <w:tabs>
          <w:tab w:val="left" w:pos="567"/>
        </w:tabs>
        <w:ind w:left="-567"/>
        <w:jc w:val="both"/>
        <w:rPr>
          <w:rFonts w:ascii="Times New Roman" w:hAnsi="Times New Roman" w:cs="Times New Roman"/>
          <w:strike/>
          <w:sz w:val="28"/>
          <w:szCs w:val="28"/>
          <w:lang w:val="ru-RU"/>
        </w:rPr>
      </w:pPr>
      <w:r>
        <w:rPr>
          <w:rFonts w:ascii="Times New Roman" w:hAnsi="Times New Roman" w:cs="Times New Roman"/>
          <w:sz w:val="28"/>
          <w:szCs w:val="28"/>
          <w:lang w:val="ru-RU"/>
        </w:rPr>
        <w:t xml:space="preserve">          </w:t>
      </w:r>
      <w:r w:rsidR="00070EE3" w:rsidRPr="002F700E">
        <w:rPr>
          <w:rFonts w:ascii="Times New Roman" w:hAnsi="Times New Roman" w:cs="Times New Roman"/>
          <w:sz w:val="28"/>
          <w:szCs w:val="28"/>
          <w:lang w:val="ru-RU"/>
        </w:rPr>
        <w:t xml:space="preserve">Споры о нарушении авторского права и смежных прав вытекали как из договорных, так и внедоговорных правоотношений. </w:t>
      </w:r>
    </w:p>
    <w:p w14:paraId="05DBEDC8" w14:textId="1D5BDE74" w:rsidR="00070EE3" w:rsidRPr="00070EE3" w:rsidRDefault="00070EE3" w:rsidP="002F700E">
      <w:pPr>
        <w:tabs>
          <w:tab w:val="left" w:pos="4306"/>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Так, в 2017</w:t>
      </w:r>
      <w:r w:rsidRPr="00F86AA8">
        <w:rPr>
          <w:rFonts w:ascii="Times New Roman" w:hAnsi="Times New Roman" w:cs="Times New Roman"/>
          <w:sz w:val="28"/>
          <w:szCs w:val="28"/>
        </w:rPr>
        <w:t> </w:t>
      </w:r>
      <w:r w:rsidRPr="00070EE3">
        <w:rPr>
          <w:rFonts w:ascii="Times New Roman" w:hAnsi="Times New Roman" w:cs="Times New Roman"/>
          <w:sz w:val="28"/>
          <w:szCs w:val="28"/>
          <w:lang w:val="ru-RU"/>
        </w:rPr>
        <w:t>году споры, вытекающие из договоров, составили 89,3% от общего количества дел, тогда как споры, вытекающ</w:t>
      </w:r>
      <w:r w:rsidR="00A64999">
        <w:rPr>
          <w:rFonts w:ascii="Times New Roman" w:hAnsi="Times New Roman" w:cs="Times New Roman"/>
          <w:sz w:val="28"/>
          <w:szCs w:val="28"/>
          <w:lang w:val="ru-RU"/>
        </w:rPr>
        <w:t xml:space="preserve">ие из внедоговорных отношений </w:t>
      </w:r>
      <w:r w:rsidRPr="00070EE3">
        <w:rPr>
          <w:rFonts w:ascii="Times New Roman" w:hAnsi="Times New Roman" w:cs="Times New Roman"/>
          <w:sz w:val="28"/>
          <w:szCs w:val="28"/>
          <w:lang w:val="ru-RU"/>
        </w:rPr>
        <w:t xml:space="preserve">лишь 10,7%; в 2018 году эти показатели равны, соответственно, 83% и 7%, в 2019 </w:t>
      </w:r>
      <w:r w:rsidR="00A64999">
        <w:rPr>
          <w:rFonts w:ascii="Times New Roman" w:hAnsi="Times New Roman" w:cs="Times New Roman"/>
          <w:sz w:val="28"/>
          <w:szCs w:val="28"/>
          <w:lang w:val="ru-RU"/>
        </w:rPr>
        <w:t xml:space="preserve">году – </w:t>
      </w:r>
      <w:r w:rsidR="00404E52">
        <w:rPr>
          <w:rFonts w:ascii="Times New Roman" w:hAnsi="Times New Roman" w:cs="Times New Roman"/>
          <w:sz w:val="28"/>
          <w:szCs w:val="28"/>
          <w:lang w:val="ru-RU"/>
        </w:rPr>
        <w:t xml:space="preserve">82,5 % </w:t>
      </w:r>
      <w:r w:rsidRPr="00070EE3">
        <w:rPr>
          <w:rFonts w:ascii="Times New Roman" w:hAnsi="Times New Roman" w:cs="Times New Roman"/>
          <w:sz w:val="28"/>
          <w:szCs w:val="28"/>
          <w:lang w:val="ru-RU"/>
        </w:rPr>
        <w:t>и 17,5%, в 20</w:t>
      </w:r>
      <w:r w:rsidR="00A64999">
        <w:rPr>
          <w:rFonts w:ascii="Times New Roman" w:hAnsi="Times New Roman" w:cs="Times New Roman"/>
          <w:sz w:val="28"/>
          <w:szCs w:val="28"/>
          <w:lang w:val="ru-RU"/>
        </w:rPr>
        <w:t xml:space="preserve">20 68,1%, и 31,9%, в 2021 году – </w:t>
      </w:r>
      <w:r w:rsidRPr="00070EE3">
        <w:rPr>
          <w:rFonts w:ascii="Times New Roman" w:hAnsi="Times New Roman" w:cs="Times New Roman"/>
          <w:sz w:val="28"/>
          <w:szCs w:val="28"/>
          <w:lang w:val="ru-RU"/>
        </w:rPr>
        <w:t xml:space="preserve">45% и 55%. </w:t>
      </w:r>
    </w:p>
    <w:p w14:paraId="5C984785" w14:textId="539397BF" w:rsidR="00070EE3" w:rsidRPr="00F51D1C" w:rsidRDefault="00070EE3" w:rsidP="00F51D1C">
      <w:pPr>
        <w:tabs>
          <w:tab w:val="left" w:pos="4306"/>
        </w:tabs>
        <w:ind w:left="-567" w:firstLine="709"/>
        <w:jc w:val="both"/>
        <w:rPr>
          <w:rFonts w:ascii="Times New Roman" w:eastAsia="Calibri" w:hAnsi="Times New Roman" w:cs="Times New Roman"/>
          <w:sz w:val="28"/>
          <w:szCs w:val="28"/>
          <w:lang w:val="ru-RU"/>
        </w:rPr>
      </w:pPr>
      <w:r w:rsidRPr="00070EE3">
        <w:rPr>
          <w:rFonts w:ascii="Times New Roman" w:hAnsi="Times New Roman" w:cs="Times New Roman"/>
          <w:sz w:val="28"/>
          <w:szCs w:val="28"/>
          <w:lang w:val="ru-RU"/>
        </w:rPr>
        <w:t xml:space="preserve">Рассмотренные судами споры в сфере авторского права относились преимущественно к двум категориям: 1) иски о взыскании задолженности по лицензионным договорам; 2) иски правообладателей к лицам, неправомерно использующим объекты авторского, смежного права, о взыскании компенсации либо ущерба. </w:t>
      </w:r>
    </w:p>
    <w:p w14:paraId="58FCB0C0" w14:textId="2B622CA9" w:rsidR="00070EE3" w:rsidRPr="00070EE3" w:rsidRDefault="00070EE3" w:rsidP="00070EE3">
      <w:pPr>
        <w:tabs>
          <w:tab w:val="left" w:pos="709"/>
          <w:tab w:val="left" w:pos="9355"/>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xml:space="preserve">Что касается споров </w:t>
      </w:r>
      <w:r w:rsidRPr="009E1E21">
        <w:rPr>
          <w:rFonts w:ascii="Times New Roman" w:hAnsi="Times New Roman" w:cs="Times New Roman"/>
          <w:sz w:val="28"/>
          <w:szCs w:val="28"/>
          <w:lang w:val="ru-RU"/>
        </w:rPr>
        <w:t xml:space="preserve">по </w:t>
      </w:r>
      <w:r w:rsidRPr="009E1E21">
        <w:rPr>
          <w:rFonts w:ascii="Times New Roman" w:hAnsi="Times New Roman" w:cs="Times New Roman"/>
          <w:sz w:val="28"/>
          <w:szCs w:val="28"/>
          <w:lang w:val="kk-KZ"/>
        </w:rPr>
        <w:t>защите прав на объекты промышленной собственности</w:t>
      </w:r>
      <w:r w:rsidRPr="00F86AA8">
        <w:rPr>
          <w:rFonts w:ascii="Times New Roman" w:hAnsi="Times New Roman" w:cs="Times New Roman"/>
          <w:sz w:val="28"/>
          <w:szCs w:val="28"/>
          <w:lang w:val="kk-KZ"/>
        </w:rPr>
        <w:t xml:space="preserve">, то </w:t>
      </w:r>
      <w:r w:rsidRPr="00070EE3">
        <w:rPr>
          <w:rFonts w:ascii="Times New Roman" w:hAnsi="Times New Roman" w:cs="Times New Roman"/>
          <w:sz w:val="28"/>
          <w:szCs w:val="28"/>
          <w:lang w:val="ru-RU"/>
        </w:rPr>
        <w:t>причиной их относительно небольшого количества является наличие обязательного досудебного рассмотрения эти</w:t>
      </w:r>
      <w:r w:rsidR="00F51D1C">
        <w:rPr>
          <w:rFonts w:ascii="Times New Roman" w:hAnsi="Times New Roman" w:cs="Times New Roman"/>
          <w:sz w:val="28"/>
          <w:szCs w:val="28"/>
          <w:lang w:val="ru-RU"/>
        </w:rPr>
        <w:t xml:space="preserve">х споров апелляционным советом, а в отношении незаконного использования товарных знаков – отсутствие мотивации у правообладателей. </w:t>
      </w:r>
    </w:p>
    <w:p w14:paraId="7115A41E" w14:textId="4E0228E3" w:rsidR="00070EE3" w:rsidRPr="001C63B2" w:rsidRDefault="00070EE3" w:rsidP="00070EE3">
      <w:pPr>
        <w:pStyle w:val="Style33"/>
        <w:shd w:val="clear" w:color="auto" w:fill="auto"/>
        <w:spacing w:before="0" w:line="240" w:lineRule="auto"/>
        <w:ind w:left="-567" w:firstLine="709"/>
        <w:rPr>
          <w:rFonts w:ascii="Times New Roman" w:hAnsi="Times New Roman" w:cs="Times New Roman"/>
          <w:sz w:val="28"/>
          <w:szCs w:val="28"/>
          <w:lang w:val="ru-RU"/>
        </w:rPr>
      </w:pPr>
      <w:r w:rsidRPr="001C63B2">
        <w:rPr>
          <w:rFonts w:ascii="Times New Roman" w:hAnsi="Times New Roman" w:cs="Times New Roman"/>
          <w:sz w:val="28"/>
          <w:szCs w:val="28"/>
          <w:lang w:val="ru-RU"/>
        </w:rPr>
        <w:t>Следует обратить внимание на изменение судебной практики по вопросам защиты прав правообладателей товарных знаков. Законом Республики Казахстан от 20 июня 2018 года № 161-</w:t>
      </w:r>
      <w:r w:rsidRPr="00F86AA8">
        <w:rPr>
          <w:rFonts w:ascii="Times New Roman" w:hAnsi="Times New Roman" w:cs="Times New Roman"/>
          <w:sz w:val="28"/>
          <w:szCs w:val="28"/>
        </w:rPr>
        <w:t>VI</w:t>
      </w:r>
      <w:r w:rsidRPr="001C63B2">
        <w:rPr>
          <w:rFonts w:ascii="Times New Roman" w:hAnsi="Times New Roman" w:cs="Times New Roman"/>
          <w:sz w:val="28"/>
          <w:szCs w:val="28"/>
          <w:lang w:val="ru-RU"/>
        </w:rPr>
        <w:t xml:space="preserve"> «О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 были внесены поправки по вопросам исключительных прав. Так, Закон о товарных знаках был дополнен статьей 43-1 следующего содержания: «Не является нарушением исключительного права на товарный знак использование этого товарного знака в отношении товаров, которые были правомерно введены в оборот на те</w:t>
      </w:r>
      <w:r w:rsidR="00F51D1C">
        <w:rPr>
          <w:rFonts w:ascii="Times New Roman" w:hAnsi="Times New Roman" w:cs="Times New Roman"/>
          <w:sz w:val="28"/>
          <w:szCs w:val="28"/>
          <w:lang w:val="ru-RU"/>
        </w:rPr>
        <w:t>рритории любого из государств-</w:t>
      </w:r>
      <w:r w:rsidRPr="001C63B2">
        <w:rPr>
          <w:rFonts w:ascii="Times New Roman" w:hAnsi="Times New Roman" w:cs="Times New Roman"/>
          <w:sz w:val="28"/>
          <w:szCs w:val="28"/>
          <w:lang w:val="ru-RU"/>
        </w:rPr>
        <w:t xml:space="preserve">членов Евразийского экономического союза непосредственно владельцем (правообладателем) товарного знака или другими лицами с его согласия». </w:t>
      </w:r>
    </w:p>
    <w:p w14:paraId="66460217" w14:textId="77777777" w:rsidR="00070EE3" w:rsidRPr="001C63B2" w:rsidRDefault="00070EE3" w:rsidP="00070EE3">
      <w:pPr>
        <w:pStyle w:val="Style33"/>
        <w:shd w:val="clear" w:color="auto" w:fill="auto"/>
        <w:spacing w:before="0" w:line="240" w:lineRule="auto"/>
        <w:ind w:left="-567" w:firstLine="709"/>
        <w:rPr>
          <w:rFonts w:ascii="Times New Roman" w:hAnsi="Times New Roman" w:cs="Times New Roman"/>
          <w:sz w:val="28"/>
          <w:szCs w:val="28"/>
          <w:lang w:val="ru-RU"/>
        </w:rPr>
      </w:pPr>
      <w:r w:rsidRPr="001C63B2">
        <w:rPr>
          <w:rFonts w:ascii="Times New Roman" w:hAnsi="Times New Roman" w:cs="Times New Roman"/>
          <w:sz w:val="28"/>
          <w:szCs w:val="28"/>
          <w:lang w:val="ru-RU"/>
        </w:rPr>
        <w:lastRenderedPageBreak/>
        <w:t>В результате, с учетом членства Казахстана в ЕАЭС, вступил в действие региональный принцип исчерпания прав на товарные знаки. И если ранее суды, рассматривая иски правообладателей о запрете неправомерного использования товарного знака путем ввоза без их разрешения на территорию страны оригинального товара, как правило, отказывали в удовлетворении соответствующих исковых требований, то в последнее время как правило их удовлетворяют.</w:t>
      </w:r>
    </w:p>
    <w:p w14:paraId="26CB1B7A" w14:textId="77777777" w:rsidR="00070EE3" w:rsidRPr="00070EE3" w:rsidRDefault="00070EE3" w:rsidP="00070EE3">
      <w:pPr>
        <w:tabs>
          <w:tab w:val="left" w:pos="4306"/>
          <w:tab w:val="left" w:pos="9355"/>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xml:space="preserve">В практике судов по защите прав </w:t>
      </w:r>
      <w:r w:rsidRPr="00F86AA8">
        <w:rPr>
          <w:rFonts w:ascii="Times New Roman" w:hAnsi="Times New Roman" w:cs="Times New Roman"/>
          <w:sz w:val="28"/>
          <w:szCs w:val="28"/>
          <w:lang w:val="kk-KZ"/>
        </w:rPr>
        <w:t xml:space="preserve">на объекты промышленной собственности </w:t>
      </w:r>
      <w:r w:rsidRPr="00070EE3">
        <w:rPr>
          <w:rFonts w:ascii="Times New Roman" w:hAnsi="Times New Roman" w:cs="Times New Roman"/>
          <w:sz w:val="28"/>
          <w:szCs w:val="28"/>
          <w:lang w:val="ru-RU"/>
        </w:rPr>
        <w:t>возникали следующие проблемные вопросы:</w:t>
      </w:r>
    </w:p>
    <w:p w14:paraId="58E9D91B" w14:textId="77777777" w:rsidR="00070EE3" w:rsidRPr="00070EE3" w:rsidRDefault="00070EE3" w:rsidP="00070EE3">
      <w:pPr>
        <w:tabs>
          <w:tab w:val="left" w:pos="4306"/>
        </w:tabs>
        <w:ind w:left="-567" w:firstLine="709"/>
        <w:jc w:val="both"/>
        <w:rPr>
          <w:rFonts w:ascii="Times New Roman" w:eastAsia="SimSun" w:hAnsi="Times New Roman" w:cs="Times New Roman"/>
          <w:kern w:val="2"/>
          <w:sz w:val="28"/>
          <w:szCs w:val="28"/>
          <w:lang w:val="ru-RU"/>
        </w:rPr>
      </w:pPr>
      <w:r w:rsidRPr="00070EE3">
        <w:rPr>
          <w:rFonts w:ascii="Times New Roman" w:eastAsia="SimSun" w:hAnsi="Times New Roman" w:cs="Times New Roman"/>
          <w:kern w:val="2"/>
          <w:sz w:val="28"/>
          <w:szCs w:val="28"/>
          <w:lang w:val="ru-RU"/>
        </w:rPr>
        <w:t xml:space="preserve"> 1. При рассмотрении дел о незаконном использовании товарных знаков, связанных с использованием обозначений, сходных до степени смешения с охраняемыми товарными знаками, требуется проведение сравнительного исследования товаров.</w:t>
      </w:r>
      <w:r w:rsidRPr="00070EE3">
        <w:rPr>
          <w:rFonts w:ascii="Times New Roman" w:hAnsi="Times New Roman" w:cs="Times New Roman"/>
          <w:sz w:val="28"/>
          <w:szCs w:val="28"/>
          <w:lang w:val="ru-RU"/>
        </w:rPr>
        <w:t xml:space="preserve"> В некоторых случаях суды проводили эти исследования самостоятельно, на визуальном уровне, но в некоторых случаях для установления сходства до степени смешения ими использовались специальные знания.</w:t>
      </w:r>
    </w:p>
    <w:p w14:paraId="1E3ACD15" w14:textId="5AF5E597" w:rsidR="00070EE3" w:rsidRPr="00070EE3" w:rsidRDefault="00070EE3" w:rsidP="00070EE3">
      <w:pPr>
        <w:ind w:left="-567" w:firstLine="709"/>
        <w:jc w:val="both"/>
        <w:rPr>
          <w:rFonts w:ascii="Times New Roman" w:eastAsia="Times New Roman" w:hAnsi="Times New Roman" w:cs="Times New Roman"/>
          <w:sz w:val="28"/>
          <w:szCs w:val="28"/>
          <w:lang w:val="ru-RU"/>
        </w:rPr>
      </w:pPr>
      <w:r w:rsidRPr="00070EE3">
        <w:rPr>
          <w:rFonts w:ascii="Times New Roman" w:eastAsia="SimSun" w:hAnsi="Times New Roman" w:cs="Times New Roman"/>
          <w:kern w:val="2"/>
          <w:sz w:val="28"/>
          <w:szCs w:val="28"/>
          <w:lang w:val="ru-RU"/>
        </w:rPr>
        <w:t xml:space="preserve">На практике суд назначал судебно-товароведческую экспертизу. При этом исследования в рамках указанной экспертизы ограничивались сравнением </w:t>
      </w:r>
      <w:r w:rsidRPr="00070EE3">
        <w:rPr>
          <w:rFonts w:ascii="Times New Roman" w:hAnsi="Times New Roman" w:cs="Times New Roman"/>
          <w:sz w:val="28"/>
          <w:szCs w:val="28"/>
          <w:lang w:val="ru-RU"/>
        </w:rPr>
        <w:t xml:space="preserve">технических и экономических характеристик товара. </w:t>
      </w:r>
      <w:proofErr w:type="gramStart"/>
      <w:r w:rsidRPr="00070EE3">
        <w:rPr>
          <w:rFonts w:ascii="Times New Roman" w:hAnsi="Times New Roman" w:cs="Times New Roman"/>
          <w:sz w:val="28"/>
          <w:szCs w:val="28"/>
          <w:lang w:val="ru-RU"/>
        </w:rPr>
        <w:t>В то же время, в соответствии с Правилами проведения экспертизы заявок на товарные знаки и наименования мест происх</w:t>
      </w:r>
      <w:r w:rsidR="009E1E21">
        <w:rPr>
          <w:rFonts w:ascii="Times New Roman" w:hAnsi="Times New Roman" w:cs="Times New Roman"/>
          <w:sz w:val="28"/>
          <w:szCs w:val="28"/>
          <w:lang w:val="ru-RU"/>
        </w:rPr>
        <w:t>ождения товаров, утвержденными п</w:t>
      </w:r>
      <w:r w:rsidRPr="00070EE3">
        <w:rPr>
          <w:rFonts w:ascii="Times New Roman" w:hAnsi="Times New Roman" w:cs="Times New Roman"/>
          <w:sz w:val="28"/>
          <w:szCs w:val="28"/>
          <w:lang w:val="ru-RU"/>
        </w:rPr>
        <w:t>риказом Министра юстиции Республики Казахстан от 29 августа 2018 года №</w:t>
      </w:r>
      <w:r w:rsidRPr="00F86AA8">
        <w:rPr>
          <w:rFonts w:ascii="Times New Roman" w:hAnsi="Times New Roman" w:cs="Times New Roman"/>
          <w:sz w:val="28"/>
          <w:szCs w:val="28"/>
        </w:rPr>
        <w:t> </w:t>
      </w:r>
      <w:r w:rsidRPr="00070EE3">
        <w:rPr>
          <w:rFonts w:ascii="Times New Roman" w:hAnsi="Times New Roman" w:cs="Times New Roman"/>
          <w:sz w:val="28"/>
          <w:szCs w:val="28"/>
          <w:lang w:val="ru-RU"/>
        </w:rPr>
        <w:t>1349, которыми руководствуется НИИС</w:t>
      </w:r>
      <w:r w:rsidR="009E1E21">
        <w:rPr>
          <w:rFonts w:ascii="Times New Roman" w:hAnsi="Times New Roman" w:cs="Times New Roman"/>
          <w:sz w:val="28"/>
          <w:szCs w:val="28"/>
          <w:lang w:val="ru-RU"/>
        </w:rPr>
        <w:t>,</w:t>
      </w:r>
      <w:r w:rsidRPr="00070EE3">
        <w:rPr>
          <w:rFonts w:ascii="Times New Roman" w:hAnsi="Times New Roman" w:cs="Times New Roman"/>
          <w:sz w:val="28"/>
          <w:szCs w:val="28"/>
          <w:lang w:val="ru-RU"/>
        </w:rPr>
        <w:t xml:space="preserve"> сходство словесных обозначений определяется </w:t>
      </w:r>
      <w:bookmarkStart w:id="1" w:name="z1567"/>
      <w:r w:rsidRPr="00070EE3">
        <w:rPr>
          <w:rFonts w:ascii="Times New Roman" w:hAnsi="Times New Roman" w:cs="Times New Roman"/>
          <w:sz w:val="28"/>
          <w:szCs w:val="28"/>
          <w:lang w:val="ru-RU"/>
        </w:rPr>
        <w:t>на основании таких критериев как: фонетика (звуковое сходство), графика (визуальное сходство) и семантика (сходство по смыслу)</w:t>
      </w:r>
      <w:bookmarkEnd w:id="1"/>
      <w:r w:rsidR="009E1E21" w:rsidRPr="009E1E21">
        <w:rPr>
          <w:rFonts w:ascii="Times New Roman" w:hAnsi="Times New Roman" w:cs="Times New Roman"/>
          <w:sz w:val="28"/>
          <w:szCs w:val="28"/>
          <w:lang w:val="ru-RU"/>
        </w:rPr>
        <w:t xml:space="preserve"> </w:t>
      </w:r>
      <w:r w:rsidR="009E1E21" w:rsidRPr="00070EE3">
        <w:rPr>
          <w:rFonts w:ascii="Times New Roman" w:hAnsi="Times New Roman" w:cs="Times New Roman"/>
          <w:sz w:val="28"/>
          <w:szCs w:val="28"/>
          <w:lang w:val="ru-RU"/>
        </w:rPr>
        <w:t>(п.25)</w:t>
      </w:r>
      <w:r w:rsidRPr="00070EE3">
        <w:rPr>
          <w:rFonts w:ascii="Times New Roman" w:hAnsi="Times New Roman" w:cs="Times New Roman"/>
          <w:sz w:val="28"/>
          <w:szCs w:val="28"/>
          <w:lang w:val="ru-RU"/>
        </w:rPr>
        <w:t>.</w:t>
      </w:r>
      <w:proofErr w:type="gramEnd"/>
      <w:r w:rsidRPr="00070EE3">
        <w:rPr>
          <w:rFonts w:ascii="Times New Roman" w:hAnsi="Times New Roman" w:cs="Times New Roman"/>
          <w:sz w:val="28"/>
          <w:szCs w:val="28"/>
          <w:lang w:val="ru-RU"/>
        </w:rPr>
        <w:t xml:space="preserve"> Каждый из этих критериев обосновывается собственными комплексами признаков, на основании которых и формулируется вывод о тождестве и сходстве обозначений до степени смешения с охраняемыми товарными знаками либо отсутствии таковых. В этой связи стороны же </w:t>
      </w:r>
      <w:r w:rsidRPr="00070EE3">
        <w:rPr>
          <w:rFonts w:ascii="Times New Roman" w:eastAsia="SimSun" w:hAnsi="Times New Roman" w:cs="Times New Roman"/>
          <w:kern w:val="2"/>
          <w:sz w:val="28"/>
          <w:szCs w:val="28"/>
          <w:lang w:val="ru-RU"/>
        </w:rPr>
        <w:t>в качестве доказательств представляли заключения патентных поверенных по сравнительному анализу на предмет сходства обозначения до степени смешения с товарным знаком.</w:t>
      </w:r>
      <w:r w:rsidRPr="00070EE3">
        <w:rPr>
          <w:rFonts w:ascii="Times New Roman" w:hAnsi="Times New Roman" w:cs="Times New Roman"/>
          <w:sz w:val="28"/>
          <w:szCs w:val="28"/>
          <w:lang w:val="ru-RU"/>
        </w:rPr>
        <w:t xml:space="preserve"> </w:t>
      </w:r>
    </w:p>
    <w:p w14:paraId="50DA6429" w14:textId="77777777" w:rsidR="00070EE3" w:rsidRPr="00070EE3" w:rsidRDefault="00070EE3" w:rsidP="00070EE3">
      <w:pPr>
        <w:ind w:left="-567" w:firstLine="709"/>
        <w:jc w:val="both"/>
        <w:rPr>
          <w:rFonts w:ascii="Times New Roman" w:eastAsia="Times New Roman" w:hAnsi="Times New Roman" w:cs="Times New Roman"/>
          <w:sz w:val="28"/>
          <w:szCs w:val="28"/>
          <w:lang w:val="ru-RU"/>
        </w:rPr>
      </w:pPr>
      <w:r w:rsidRPr="00070EE3">
        <w:rPr>
          <w:rFonts w:ascii="Times New Roman" w:hAnsi="Times New Roman" w:cs="Times New Roman"/>
          <w:sz w:val="28"/>
          <w:szCs w:val="28"/>
          <w:lang w:val="ru-RU"/>
        </w:rPr>
        <w:t>2. Имеются проблемы, связанные с использованием патентных права со стороны владельцев полезных моделей. Согласно Патентному закону, патент на полезную модель выдается без проверки соответствия условиям новизны и промышленной применимости. Соответствие полезной модели условиям патентоспособности оценивается уже в случае оспаривания патента после его выдачи. Выдается же охранный документ «под ответственность заявителя без гарантии действительности». Таким образом, третьи лица могут оспорить патент на полезную модель и признать его недействительным полностью или частично в случае несоответствия охраняемого объекта промышленной собственности условиям патентоспособности.</w:t>
      </w:r>
    </w:p>
    <w:p w14:paraId="65416850" w14:textId="38F6F0BD" w:rsidR="00070EE3" w:rsidRPr="00070EE3" w:rsidRDefault="00070EE3" w:rsidP="00070EE3">
      <w:pPr>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lastRenderedPageBreak/>
        <w:t xml:space="preserve">3. Нуждаются в разъяснении вопросы доказывания по спорам о нарушении исключительных прав </w:t>
      </w:r>
      <w:r w:rsidR="0066384E">
        <w:rPr>
          <w:rFonts w:ascii="Times New Roman" w:hAnsi="Times New Roman" w:cs="Times New Roman"/>
          <w:sz w:val="28"/>
          <w:szCs w:val="28"/>
          <w:lang w:val="ru-RU"/>
        </w:rPr>
        <w:t>владельцев объектов промышленной собственности</w:t>
      </w:r>
      <w:r w:rsidRPr="00070EE3">
        <w:rPr>
          <w:rFonts w:ascii="Times New Roman" w:hAnsi="Times New Roman" w:cs="Times New Roman"/>
          <w:sz w:val="28"/>
          <w:szCs w:val="28"/>
          <w:lang w:val="ru-RU"/>
        </w:rPr>
        <w:t xml:space="preserve">. </w:t>
      </w:r>
    </w:p>
    <w:p w14:paraId="194BA2BA" w14:textId="0CC63D58" w:rsidR="00070EE3" w:rsidRPr="00070EE3" w:rsidRDefault="00070EE3" w:rsidP="00070EE3">
      <w:pPr>
        <w:pStyle w:val="aa"/>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xml:space="preserve">Так, хотя в ч. 2 статьи 69 ГПК говорится, что возможно применение </w:t>
      </w:r>
      <w:r w:rsidR="009C3EE5">
        <w:rPr>
          <w:rFonts w:ascii="Times New Roman" w:hAnsi="Times New Roman" w:cs="Times New Roman"/>
          <w:iCs/>
          <w:sz w:val="28"/>
          <w:szCs w:val="28"/>
          <w:lang w:val="ru-RU"/>
        </w:rPr>
        <w:t>«иных средств»</w:t>
      </w:r>
      <w:r w:rsidRPr="00070EE3">
        <w:rPr>
          <w:rFonts w:ascii="Times New Roman" w:hAnsi="Times New Roman" w:cs="Times New Roman"/>
          <w:sz w:val="28"/>
          <w:szCs w:val="28"/>
          <w:lang w:val="ru-RU"/>
        </w:rPr>
        <w:t xml:space="preserve"> предоставления доказательств, чем те, которые упомянуты в настоящей статье, участники судопроизводства чаще всего не знают о таких доступных им мерах. Их включение в ГПК могло способствовать повышению эффективности судебных разбирательств по вопросам интеллектуальной собственности.</w:t>
      </w:r>
    </w:p>
    <w:p w14:paraId="2C2C1151" w14:textId="77777777" w:rsidR="009C3EE5" w:rsidRDefault="00070EE3" w:rsidP="00783AD6">
      <w:pPr>
        <w:tabs>
          <w:tab w:val="left" w:pos="8080"/>
          <w:tab w:val="left" w:pos="8222"/>
        </w:tabs>
        <w:ind w:left="-567" w:firstLine="709"/>
        <w:jc w:val="both"/>
        <w:rPr>
          <w:rFonts w:ascii="Times New Roman" w:hAnsi="Times New Roman" w:cs="Times New Roman"/>
          <w:sz w:val="28"/>
          <w:szCs w:val="28"/>
          <w:lang w:val="ru-RU"/>
        </w:rPr>
      </w:pPr>
      <w:r w:rsidRPr="00F86AA8">
        <w:rPr>
          <w:rFonts w:ascii="Times New Roman" w:hAnsi="Times New Roman" w:cs="Times New Roman"/>
          <w:sz w:val="28"/>
          <w:szCs w:val="28"/>
          <w:lang w:val="kk-KZ"/>
        </w:rPr>
        <w:t xml:space="preserve">Представляется, что проблемы доказывания по делам о защите прав интеллектуальной собственности могут быть в значительной степени разрешены путем имплементации положений </w:t>
      </w:r>
      <w:r w:rsidRPr="00070EE3">
        <w:rPr>
          <w:rFonts w:ascii="Times New Roman" w:hAnsi="Times New Roman" w:cs="Times New Roman"/>
          <w:sz w:val="28"/>
          <w:szCs w:val="28"/>
          <w:shd w:val="clear" w:color="auto" w:fill="FFFFFF"/>
          <w:lang w:val="ru-RU"/>
        </w:rPr>
        <w:t xml:space="preserve">Соглашения о расширенном партнерстве и сотрудничестве между Республикой Казахстан, с одной стороны и Европейским Союзом и его государствами-членами, с другой стороны, ратифицированного </w:t>
      </w:r>
      <w:r w:rsidRPr="00070EE3">
        <w:rPr>
          <w:rFonts w:ascii="Times New Roman" w:hAnsi="Times New Roman" w:cs="Times New Roman"/>
          <w:spacing w:val="2"/>
          <w:sz w:val="28"/>
          <w:szCs w:val="28"/>
          <w:lang w:val="ru-RU"/>
        </w:rPr>
        <w:t>Законом Республики Казахстан от 25 марта 2016 года № 475-</w:t>
      </w:r>
      <w:r w:rsidRPr="00F86AA8">
        <w:rPr>
          <w:rFonts w:ascii="Times New Roman" w:hAnsi="Times New Roman" w:cs="Times New Roman"/>
          <w:spacing w:val="2"/>
          <w:sz w:val="28"/>
          <w:szCs w:val="28"/>
        </w:rPr>
        <w:t>V</w:t>
      </w:r>
      <w:r w:rsidRPr="00070EE3">
        <w:rPr>
          <w:rFonts w:ascii="Times New Roman" w:hAnsi="Times New Roman" w:cs="Times New Roman"/>
          <w:spacing w:val="2"/>
          <w:sz w:val="28"/>
          <w:szCs w:val="28"/>
          <w:lang w:val="ru-RU"/>
        </w:rPr>
        <w:t xml:space="preserve"> и  в</w:t>
      </w:r>
      <w:r w:rsidRPr="00070EE3">
        <w:rPr>
          <w:rFonts w:ascii="Times New Roman" w:hAnsi="Times New Roman" w:cs="Times New Roman"/>
          <w:sz w:val="28"/>
          <w:szCs w:val="28"/>
          <w:lang w:val="ru-RU"/>
        </w:rPr>
        <w:t xml:space="preserve">ступившего в силу с 1 марта 2020 года. </w:t>
      </w:r>
    </w:p>
    <w:p w14:paraId="05AE6F00" w14:textId="31A11AAE" w:rsidR="00070EE3" w:rsidRPr="00070EE3" w:rsidRDefault="00070EE3" w:rsidP="00783AD6">
      <w:pPr>
        <w:tabs>
          <w:tab w:val="left" w:pos="8080"/>
          <w:tab w:val="left" w:pos="8222"/>
        </w:tabs>
        <w:ind w:left="-567" w:firstLine="709"/>
        <w:jc w:val="both"/>
        <w:rPr>
          <w:rFonts w:ascii="Times New Roman" w:hAnsi="Times New Roman" w:cs="Times New Roman"/>
          <w:spacing w:val="2"/>
          <w:sz w:val="28"/>
          <w:szCs w:val="28"/>
          <w:lang w:val="ru-RU"/>
        </w:rPr>
      </w:pPr>
      <w:proofErr w:type="gramStart"/>
      <w:r w:rsidRPr="00070EE3">
        <w:rPr>
          <w:rFonts w:ascii="Times New Roman" w:hAnsi="Times New Roman" w:cs="Times New Roman"/>
          <w:bCs/>
          <w:sz w:val="28"/>
          <w:szCs w:val="28"/>
          <w:lang w:val="ru-RU"/>
        </w:rPr>
        <w:t>В частности, в разделе 3 «Защита прав интеллектуальной собственности» указанного Соглашения и</w:t>
      </w:r>
      <w:r w:rsidRPr="00070EE3">
        <w:rPr>
          <w:rFonts w:ascii="Times New Roman" w:hAnsi="Times New Roman" w:cs="Times New Roman"/>
          <w:spacing w:val="2"/>
          <w:sz w:val="28"/>
          <w:szCs w:val="28"/>
          <w:lang w:val="ru-RU"/>
        </w:rPr>
        <w:t>зложены основные положения, касающиеся судебной защиты прав интеллектуальной собственности (о доказательствах и мерах по их сохранению, о временных и предупредительных мерах, об исправительных мерах, судебных за</w:t>
      </w:r>
      <w:r w:rsidR="00783AD6">
        <w:rPr>
          <w:rFonts w:ascii="Times New Roman" w:hAnsi="Times New Roman" w:cs="Times New Roman"/>
          <w:spacing w:val="2"/>
          <w:sz w:val="28"/>
          <w:szCs w:val="28"/>
          <w:lang w:val="ru-RU"/>
        </w:rPr>
        <w:t xml:space="preserve">претах), а также альтернативных </w:t>
      </w:r>
      <w:r w:rsidRPr="00070EE3">
        <w:rPr>
          <w:rFonts w:ascii="Times New Roman" w:hAnsi="Times New Roman" w:cs="Times New Roman"/>
          <w:spacing w:val="2"/>
          <w:sz w:val="28"/>
          <w:szCs w:val="28"/>
          <w:lang w:val="ru-RU"/>
        </w:rPr>
        <w:t xml:space="preserve">мерах и административном судопроизводстве. </w:t>
      </w:r>
      <w:proofErr w:type="gramEnd"/>
    </w:p>
    <w:p w14:paraId="0FE4F3AC" w14:textId="77777777" w:rsidR="00070EE3" w:rsidRPr="00070EE3" w:rsidRDefault="00070EE3" w:rsidP="00783AD6">
      <w:pPr>
        <w:tabs>
          <w:tab w:val="left" w:pos="8080"/>
          <w:tab w:val="left" w:pos="8222"/>
        </w:tabs>
        <w:ind w:left="-567" w:firstLine="709"/>
        <w:jc w:val="both"/>
        <w:rPr>
          <w:rFonts w:ascii="Times New Roman" w:eastAsia="Times New Roman" w:hAnsi="Times New Roman" w:cs="Times New Roman"/>
          <w:sz w:val="28"/>
          <w:szCs w:val="28"/>
          <w:lang w:val="ru-RU" w:eastAsia="en-GB"/>
        </w:rPr>
      </w:pPr>
      <w:r w:rsidRPr="00070EE3">
        <w:rPr>
          <w:rFonts w:ascii="Times New Roman" w:hAnsi="Times New Roman" w:cs="Times New Roman"/>
          <w:spacing w:val="2"/>
          <w:sz w:val="28"/>
          <w:szCs w:val="28"/>
          <w:lang w:val="ru-RU"/>
        </w:rPr>
        <w:t>Оно</w:t>
      </w:r>
      <w:r w:rsidRPr="00070EE3">
        <w:rPr>
          <w:rFonts w:ascii="Times New Roman" w:eastAsia="Times New Roman" w:hAnsi="Times New Roman" w:cs="Times New Roman"/>
          <w:sz w:val="28"/>
          <w:szCs w:val="28"/>
          <w:lang w:val="ru-RU" w:eastAsia="en-GB"/>
        </w:rPr>
        <w:t xml:space="preserve"> содержит несколько дополнительных конкретных мер в области интеллектуальной собственности, связанных с формированием доказательственной базы, в соответствии с которыми суд обладает полномочиями, изложенными в статьях 99-100:</w:t>
      </w:r>
    </w:p>
    <w:p w14:paraId="5D64C874" w14:textId="0D11A7DD" w:rsidR="00070EE3" w:rsidRPr="00783AD6" w:rsidRDefault="00070EE3" w:rsidP="00783AD6">
      <w:pPr>
        <w:pStyle w:val="aa"/>
        <w:numPr>
          <w:ilvl w:val="0"/>
          <w:numId w:val="13"/>
        </w:numPr>
        <w:tabs>
          <w:tab w:val="left" w:pos="426"/>
          <w:tab w:val="left" w:pos="8080"/>
          <w:tab w:val="left" w:pos="8222"/>
        </w:tabs>
        <w:ind w:left="-567" w:firstLine="709"/>
        <w:jc w:val="both"/>
        <w:rPr>
          <w:rFonts w:ascii="Times New Roman" w:hAnsi="Times New Roman" w:cs="Times New Roman"/>
          <w:iCs/>
          <w:sz w:val="28"/>
          <w:szCs w:val="28"/>
          <w:lang w:val="ru-RU"/>
        </w:rPr>
      </w:pPr>
      <w:r w:rsidRPr="00783AD6">
        <w:rPr>
          <w:rFonts w:ascii="Times New Roman" w:hAnsi="Times New Roman" w:cs="Times New Roman"/>
          <w:iCs/>
          <w:sz w:val="28"/>
          <w:szCs w:val="28"/>
          <w:lang w:val="ru-RU"/>
        </w:rPr>
        <w:t xml:space="preserve">если сторона представила объективно доступные доказательства, достаточные для обоснования своих требований, и при обосновании своих требований указала доказательства, находящиеся под контролем противной стороны, распорядиться о том, чтобы такие доказательства были представлены противной стороной; </w:t>
      </w:r>
    </w:p>
    <w:p w14:paraId="7E6AE21A" w14:textId="317D0958" w:rsidR="00070EE3" w:rsidRPr="00783AD6" w:rsidRDefault="00070EE3" w:rsidP="00783AD6">
      <w:pPr>
        <w:pStyle w:val="aa"/>
        <w:numPr>
          <w:ilvl w:val="0"/>
          <w:numId w:val="13"/>
        </w:numPr>
        <w:tabs>
          <w:tab w:val="left" w:pos="426"/>
          <w:tab w:val="left" w:pos="8080"/>
          <w:tab w:val="left" w:pos="8222"/>
        </w:tabs>
        <w:ind w:left="-567" w:firstLine="709"/>
        <w:jc w:val="both"/>
        <w:rPr>
          <w:rFonts w:ascii="Times New Roman" w:hAnsi="Times New Roman" w:cs="Times New Roman"/>
          <w:iCs/>
          <w:sz w:val="28"/>
          <w:szCs w:val="28"/>
          <w:lang w:val="ru-RU"/>
        </w:rPr>
      </w:pPr>
      <w:r w:rsidRPr="00783AD6">
        <w:rPr>
          <w:rFonts w:ascii="Times New Roman" w:hAnsi="Times New Roman" w:cs="Times New Roman"/>
          <w:iCs/>
          <w:sz w:val="28"/>
          <w:szCs w:val="28"/>
          <w:lang w:val="ru-RU"/>
        </w:rPr>
        <w:t>предписать незамедлительные и эффективные временные меры для сохранения соответствующих доказательств в отношении пр</w:t>
      </w:r>
      <w:r w:rsidR="00C13F87">
        <w:rPr>
          <w:rFonts w:ascii="Times New Roman" w:hAnsi="Times New Roman" w:cs="Times New Roman"/>
          <w:iCs/>
          <w:sz w:val="28"/>
          <w:szCs w:val="28"/>
          <w:lang w:val="ru-RU"/>
        </w:rPr>
        <w:t>едполагаемого нарушения</w:t>
      </w:r>
      <w:r w:rsidRPr="00783AD6">
        <w:rPr>
          <w:rFonts w:ascii="Times New Roman" w:hAnsi="Times New Roman" w:cs="Times New Roman"/>
          <w:iCs/>
          <w:sz w:val="28"/>
          <w:szCs w:val="28"/>
          <w:lang w:val="ru-RU"/>
        </w:rPr>
        <w:t>.  Такие меры могут включать в себя подробное описание, с изъятием или без изъятия образцов, или физическое изъятие предполагаемых контрафактных товаров, а также, в соответствующих случаях, материалов и оборудования, используемых при производстве и/или распространении этих товаров, и относящихся к этому документов;</w:t>
      </w:r>
    </w:p>
    <w:p w14:paraId="65710916" w14:textId="32D0E492" w:rsidR="00070EE3" w:rsidRPr="00783AD6" w:rsidRDefault="00070EE3" w:rsidP="00783AD6">
      <w:pPr>
        <w:pStyle w:val="aa"/>
        <w:numPr>
          <w:ilvl w:val="0"/>
          <w:numId w:val="13"/>
        </w:numPr>
        <w:tabs>
          <w:tab w:val="left" w:pos="426"/>
          <w:tab w:val="left" w:pos="8080"/>
          <w:tab w:val="left" w:pos="8222"/>
        </w:tabs>
        <w:ind w:left="-567" w:firstLine="709"/>
        <w:jc w:val="both"/>
        <w:rPr>
          <w:rFonts w:ascii="Times New Roman" w:hAnsi="Times New Roman" w:cs="Times New Roman"/>
          <w:iCs/>
          <w:sz w:val="28"/>
          <w:szCs w:val="28"/>
          <w:lang w:val="ru-RU"/>
        </w:rPr>
      </w:pPr>
      <w:r w:rsidRPr="00783AD6">
        <w:rPr>
          <w:rFonts w:ascii="Times New Roman" w:hAnsi="Times New Roman" w:cs="Times New Roman"/>
          <w:iCs/>
          <w:sz w:val="28"/>
          <w:szCs w:val="28"/>
          <w:lang w:val="ru-RU"/>
        </w:rPr>
        <w:t xml:space="preserve">распорядиться, чтобы информация о происхождении и сетях распространения товаров или услуг, нарушающих право интеллектуальной собственности, предоставлялась нарушителем и/или любым другим лицом, которое: (а) как установлено, владеет товарами, которые нарушают права, в </w:t>
      </w:r>
      <w:r w:rsidRPr="00783AD6">
        <w:rPr>
          <w:rFonts w:ascii="Times New Roman" w:hAnsi="Times New Roman" w:cs="Times New Roman"/>
          <w:iCs/>
          <w:sz w:val="28"/>
          <w:szCs w:val="28"/>
          <w:lang w:val="ru-RU"/>
        </w:rPr>
        <w:lastRenderedPageBreak/>
        <w:t>коммерческом масштабе; (б) как установлено, использует  услуги, которые нарушают права, в коммерческом масштабе; (в) как установлено, предоставляет в коммерческом масштабе услуги, используемые в неправомерной деятельности; или (г) было обозначено лицом, упомянутым в пунктах (а), (б) или (в) как участвующее в производстве, изготовлении или распространении таких товаров или предоставлении соответствующих услуг.</w:t>
      </w:r>
    </w:p>
    <w:p w14:paraId="3C7684C2" w14:textId="77777777" w:rsidR="00070EE3" w:rsidRPr="00070EE3" w:rsidRDefault="00070EE3" w:rsidP="00783AD6">
      <w:pPr>
        <w:tabs>
          <w:tab w:val="left" w:pos="8080"/>
          <w:tab w:val="left" w:pos="8222"/>
        </w:tabs>
        <w:ind w:left="-567" w:firstLine="709"/>
        <w:jc w:val="both"/>
        <w:rPr>
          <w:rFonts w:ascii="Times New Roman" w:hAnsi="Times New Roman" w:cs="Times New Roman"/>
          <w:sz w:val="28"/>
          <w:szCs w:val="28"/>
          <w:lang w:val="ru-RU"/>
        </w:rPr>
      </w:pPr>
      <w:r w:rsidRPr="00F86AA8">
        <w:rPr>
          <w:rFonts w:ascii="Times New Roman" w:hAnsi="Times New Roman" w:cs="Times New Roman"/>
          <w:sz w:val="28"/>
          <w:szCs w:val="28"/>
          <w:lang w:val="kk-KZ"/>
        </w:rPr>
        <w:t xml:space="preserve">Верховным Судом </w:t>
      </w:r>
      <w:r w:rsidRPr="00070EE3">
        <w:rPr>
          <w:rFonts w:ascii="Times New Roman" w:hAnsi="Times New Roman" w:cs="Times New Roman"/>
          <w:sz w:val="28"/>
          <w:szCs w:val="28"/>
          <w:lang w:val="ru-RU"/>
        </w:rPr>
        <w:t>Республики Казахстан проводится работа по устранению возникающих на практике проблем и на</w:t>
      </w:r>
      <w:r w:rsidRPr="00F86AA8">
        <w:rPr>
          <w:rFonts w:ascii="Times New Roman" w:hAnsi="Times New Roman" w:cs="Times New Roman"/>
          <w:sz w:val="28"/>
          <w:szCs w:val="28"/>
          <w:lang w:val="kk-KZ"/>
        </w:rPr>
        <w:t>рушений, допускаемых местными судами,  установлению единообразной судебной практики</w:t>
      </w:r>
      <w:r w:rsidRPr="00070EE3">
        <w:rPr>
          <w:rFonts w:ascii="Times New Roman" w:hAnsi="Times New Roman" w:cs="Times New Roman"/>
          <w:sz w:val="28"/>
          <w:szCs w:val="28"/>
          <w:lang w:val="ru-RU"/>
        </w:rPr>
        <w:t>. Так,</w:t>
      </w:r>
      <w:bookmarkStart w:id="2" w:name="z1"/>
      <w:r w:rsidRPr="00F86AA8">
        <w:rPr>
          <w:rFonts w:ascii="Times New Roman" w:hAnsi="Times New Roman" w:cs="Times New Roman"/>
          <w:sz w:val="28"/>
          <w:szCs w:val="28"/>
        </w:rPr>
        <w:t> </w:t>
      </w:r>
      <w:r w:rsidRPr="00070EE3">
        <w:rPr>
          <w:rFonts w:ascii="Times New Roman" w:hAnsi="Times New Roman" w:cs="Times New Roman"/>
          <w:sz w:val="28"/>
          <w:szCs w:val="28"/>
          <w:lang w:val="ru-RU"/>
        </w:rPr>
        <w:t xml:space="preserve">в целях единообразного понимания и правильного применения в судебной практике некоторых норм законодательства о защите авторского права и смежных прав, им было принято </w:t>
      </w:r>
      <w:bookmarkEnd w:id="2"/>
      <w:r w:rsidRPr="00070EE3">
        <w:rPr>
          <w:rFonts w:ascii="Times New Roman" w:hAnsi="Times New Roman" w:cs="Times New Roman"/>
          <w:sz w:val="28"/>
          <w:szCs w:val="28"/>
          <w:lang w:val="ru-RU"/>
        </w:rPr>
        <w:t>Нормативное постановление от 25 декабря 2007 года № 11 «О применении судами некоторых норм законодательства о защите авторского права и смежных прав».</w:t>
      </w:r>
    </w:p>
    <w:p w14:paraId="29CFD24E" w14:textId="422CAB82" w:rsidR="00070EE3" w:rsidRPr="00070EE3" w:rsidRDefault="00070EE3" w:rsidP="00783AD6">
      <w:pPr>
        <w:tabs>
          <w:tab w:val="left" w:pos="8080"/>
          <w:tab w:val="left" w:pos="8222"/>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Судопроизводство по делам об административных правонарушениях, в том числе в сфере защиты прав интеллектуальной собственности</w:t>
      </w:r>
      <w:r w:rsidRPr="00FD327A">
        <w:rPr>
          <w:rFonts w:ascii="Times New Roman" w:hAnsi="Times New Roman" w:cs="Times New Roman"/>
          <w:sz w:val="28"/>
          <w:szCs w:val="28"/>
          <w:lang w:val="ru-RU"/>
        </w:rPr>
        <w:t>,</w:t>
      </w:r>
      <w:r w:rsidRPr="00070EE3">
        <w:rPr>
          <w:rFonts w:ascii="Times New Roman" w:hAnsi="Times New Roman" w:cs="Times New Roman"/>
          <w:sz w:val="28"/>
          <w:szCs w:val="28"/>
          <w:lang w:val="ru-RU"/>
        </w:rPr>
        <w:t xml:space="preserve"> осуществляется в порядке, предусмотренном </w:t>
      </w:r>
      <w:r w:rsidRPr="00070EE3">
        <w:rPr>
          <w:rFonts w:ascii="Times New Roman" w:hAnsi="Times New Roman" w:cs="Times New Roman"/>
          <w:spacing w:val="2"/>
          <w:sz w:val="28"/>
          <w:szCs w:val="28"/>
          <w:lang w:val="ru-RU"/>
        </w:rPr>
        <w:t>Кодексом Республики Казахстан от 5 июля 2014 года     № 235-</w:t>
      </w:r>
      <w:r w:rsidRPr="00F86AA8">
        <w:rPr>
          <w:rFonts w:ascii="Times New Roman" w:hAnsi="Times New Roman" w:cs="Times New Roman"/>
          <w:spacing w:val="2"/>
          <w:sz w:val="28"/>
          <w:szCs w:val="28"/>
        </w:rPr>
        <w:t>V</w:t>
      </w:r>
      <w:r w:rsidRPr="00070EE3">
        <w:rPr>
          <w:rFonts w:ascii="Times New Roman" w:hAnsi="Times New Roman" w:cs="Times New Roman"/>
          <w:spacing w:val="2"/>
          <w:sz w:val="28"/>
          <w:szCs w:val="28"/>
          <w:lang w:val="ru-RU"/>
        </w:rPr>
        <w:t xml:space="preserve"> о</w:t>
      </w:r>
      <w:r w:rsidRPr="00070EE3">
        <w:rPr>
          <w:rFonts w:ascii="Times New Roman" w:hAnsi="Times New Roman" w:cs="Times New Roman"/>
          <w:bCs/>
          <w:sz w:val="28"/>
          <w:szCs w:val="28"/>
          <w:lang w:val="ru-RU"/>
        </w:rPr>
        <w:t>б административных правонарушениях.</w:t>
      </w:r>
    </w:p>
    <w:p w14:paraId="24C3CD49" w14:textId="77777777" w:rsidR="00070EE3" w:rsidRPr="00070EE3" w:rsidRDefault="00070EE3" w:rsidP="00783AD6">
      <w:pPr>
        <w:tabs>
          <w:tab w:val="left" w:pos="8080"/>
          <w:tab w:val="left" w:pos="8222"/>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В соответствии с ч. 1 статьи 684 КоАП с</w:t>
      </w:r>
      <w:r w:rsidRPr="00070EE3">
        <w:rPr>
          <w:rStyle w:val="s0"/>
          <w:rFonts w:ascii="Times New Roman" w:hAnsi="Times New Roman" w:cs="Times New Roman"/>
          <w:sz w:val="28"/>
          <w:szCs w:val="28"/>
          <w:lang w:val="ru-RU"/>
        </w:rPr>
        <w:t>удьи специализированных районных и приравненных к ним судов по административным правонарушениям рассматривают дела об административных правонарушениях, предусмотренных</w:t>
      </w:r>
      <w:r w:rsidRPr="00F86AA8">
        <w:rPr>
          <w:rStyle w:val="s0"/>
          <w:rFonts w:ascii="Times New Roman" w:hAnsi="Times New Roman" w:cs="Times New Roman"/>
          <w:sz w:val="28"/>
          <w:szCs w:val="28"/>
        </w:rPr>
        <w:t> </w:t>
      </w:r>
      <w:r w:rsidRPr="00070EE3">
        <w:rPr>
          <w:rStyle w:val="s0"/>
          <w:rFonts w:ascii="Times New Roman" w:hAnsi="Times New Roman" w:cs="Times New Roman"/>
          <w:sz w:val="28"/>
          <w:szCs w:val="28"/>
          <w:lang w:val="ru-RU"/>
        </w:rPr>
        <w:t xml:space="preserve">статьей </w:t>
      </w:r>
      <w:r w:rsidRPr="00070EE3">
        <w:rPr>
          <w:rFonts w:ascii="Times New Roman" w:hAnsi="Times New Roman" w:cs="Times New Roman"/>
          <w:sz w:val="28"/>
          <w:szCs w:val="28"/>
          <w:lang w:val="ru-RU"/>
        </w:rPr>
        <w:t>158 «Незаконное использование чужого товарного знака, знака обслуживания, наименования места происхождения товара или фирменного наименования».</w:t>
      </w:r>
    </w:p>
    <w:p w14:paraId="06A71FEC" w14:textId="77777777" w:rsidR="00070EE3" w:rsidRPr="00070EE3" w:rsidRDefault="00070EE3" w:rsidP="00783AD6">
      <w:pPr>
        <w:tabs>
          <w:tab w:val="left" w:pos="8080"/>
          <w:tab w:val="left" w:pos="8222"/>
        </w:tabs>
        <w:ind w:left="-567" w:firstLine="709"/>
        <w:jc w:val="both"/>
        <w:rPr>
          <w:rFonts w:ascii="Times New Roman" w:eastAsia="SimSun" w:hAnsi="Times New Roman" w:cs="Times New Roman"/>
          <w:kern w:val="2"/>
          <w:sz w:val="28"/>
          <w:szCs w:val="28"/>
          <w:lang w:val="ru-RU"/>
        </w:rPr>
      </w:pPr>
      <w:r w:rsidRPr="00070EE3">
        <w:rPr>
          <w:rFonts w:ascii="Times New Roman" w:eastAsia="SimSun" w:hAnsi="Times New Roman" w:cs="Times New Roman"/>
          <w:kern w:val="2"/>
          <w:sz w:val="28"/>
          <w:szCs w:val="28"/>
          <w:lang w:val="ru-RU"/>
        </w:rPr>
        <w:t>Доказательствами по делам об административных правонарушениях выступают: протоколы внеплановой проверки, проводимой органами юстиции; протоколы осмотра помещений, товаров, иного имущества, принадлежащего л</w:t>
      </w:r>
      <w:r w:rsidRPr="00070EE3">
        <w:rPr>
          <w:rFonts w:ascii="Times New Roman" w:hAnsi="Times New Roman" w:cs="Times New Roman"/>
          <w:spacing w:val="2"/>
          <w:sz w:val="28"/>
          <w:szCs w:val="28"/>
          <w:shd w:val="clear" w:color="auto" w:fill="FFFFFF"/>
          <w:lang w:val="ru-RU"/>
        </w:rPr>
        <w:t>ицу, в отношении которого ведется производство по делу об административном правонарушении</w:t>
      </w:r>
      <w:r w:rsidRPr="00070EE3">
        <w:rPr>
          <w:rFonts w:ascii="Times New Roman" w:eastAsia="SimSun" w:hAnsi="Times New Roman" w:cs="Times New Roman"/>
          <w:kern w:val="2"/>
          <w:sz w:val="28"/>
          <w:szCs w:val="28"/>
          <w:lang w:val="ru-RU"/>
        </w:rPr>
        <w:t xml:space="preserve">; акты о результатах проверки и др. </w:t>
      </w:r>
    </w:p>
    <w:p w14:paraId="54804F44" w14:textId="09A436A6" w:rsidR="00070EE3" w:rsidRPr="00070EE3" w:rsidRDefault="00070EE3" w:rsidP="00783AD6">
      <w:pPr>
        <w:tabs>
          <w:tab w:val="left" w:pos="8080"/>
          <w:tab w:val="left" w:pos="8222"/>
        </w:tabs>
        <w:ind w:left="-567" w:firstLine="709"/>
        <w:jc w:val="both"/>
        <w:rPr>
          <w:rFonts w:ascii="Times New Roman" w:eastAsia="Times New Roman" w:hAnsi="Times New Roman" w:cs="Times New Roman"/>
          <w:sz w:val="28"/>
          <w:szCs w:val="28"/>
          <w:lang w:val="ru-RU"/>
        </w:rPr>
      </w:pPr>
      <w:r w:rsidRPr="008416BB">
        <w:rPr>
          <w:rFonts w:ascii="Times New Roman" w:hAnsi="Times New Roman" w:cs="Times New Roman"/>
          <w:sz w:val="28"/>
          <w:szCs w:val="28"/>
          <w:lang w:val="ru-RU"/>
        </w:rPr>
        <w:t>В период с 2017 по 2021 годы</w:t>
      </w:r>
      <w:r w:rsidR="00DA2470">
        <w:rPr>
          <w:rFonts w:ascii="Times New Roman" w:hAnsi="Times New Roman" w:cs="Times New Roman"/>
          <w:sz w:val="28"/>
          <w:szCs w:val="28"/>
          <w:lang w:val="ru-RU"/>
        </w:rPr>
        <w:t xml:space="preserve"> </w:t>
      </w:r>
      <w:r w:rsidRPr="00070EE3">
        <w:rPr>
          <w:rFonts w:ascii="Times New Roman" w:hAnsi="Times New Roman" w:cs="Times New Roman"/>
          <w:sz w:val="28"/>
          <w:szCs w:val="28"/>
          <w:lang w:val="ru-RU"/>
        </w:rPr>
        <w:t xml:space="preserve">судами первой инстанции всего рассмотрено 709 дел об административных правонарушениях, связанных с нарушениями прав интеллектуальной собственности на основании статьи 158 КоАП. </w:t>
      </w:r>
    </w:p>
    <w:p w14:paraId="596DB5D3" w14:textId="77777777" w:rsidR="00070EE3" w:rsidRPr="00F86AA8" w:rsidRDefault="00070EE3" w:rsidP="00070EE3">
      <w:pPr>
        <w:ind w:left="-567" w:firstLine="709"/>
        <w:jc w:val="both"/>
        <w:rPr>
          <w:rFonts w:ascii="Times New Roman" w:hAnsi="Times New Roman" w:cs="Times New Roman"/>
          <w:sz w:val="28"/>
          <w:szCs w:val="28"/>
        </w:rPr>
      </w:pPr>
      <w:r w:rsidRPr="00F86AA8">
        <w:rPr>
          <w:rFonts w:ascii="Times New Roman" w:hAnsi="Times New Roman" w:cs="Times New Roman"/>
          <w:noProof/>
          <w:sz w:val="28"/>
          <w:szCs w:val="28"/>
          <w:lang w:val="ru-RU" w:eastAsia="ru-RU"/>
        </w:rPr>
        <w:lastRenderedPageBreak/>
        <w:drawing>
          <wp:inline distT="0" distB="0" distL="0" distR="0" wp14:anchorId="798A614E" wp14:editId="4CC3F3E8">
            <wp:extent cx="5610225" cy="2648026"/>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t="21999"/>
                    <a:stretch>
                      <a:fillRect/>
                    </a:stretch>
                  </pic:blipFill>
                  <pic:spPr bwMode="auto">
                    <a:xfrm>
                      <a:off x="0" y="0"/>
                      <a:ext cx="5619558" cy="2652431"/>
                    </a:xfrm>
                    <a:prstGeom prst="rect">
                      <a:avLst/>
                    </a:prstGeom>
                    <a:noFill/>
                    <a:ln>
                      <a:noFill/>
                    </a:ln>
                  </pic:spPr>
                </pic:pic>
              </a:graphicData>
            </a:graphic>
          </wp:inline>
        </w:drawing>
      </w:r>
    </w:p>
    <w:p w14:paraId="60E53C7D" w14:textId="77777777" w:rsidR="00070EE3" w:rsidRPr="00070EE3" w:rsidRDefault="00070EE3" w:rsidP="00070EE3">
      <w:pPr>
        <w:ind w:left="-567" w:firstLine="709"/>
        <w:jc w:val="center"/>
        <w:rPr>
          <w:rFonts w:ascii="Times New Roman" w:hAnsi="Times New Roman" w:cs="Times New Roman"/>
          <w:i/>
          <w:lang w:val="ru-RU"/>
        </w:rPr>
      </w:pPr>
      <w:r w:rsidRPr="00070EE3">
        <w:rPr>
          <w:rFonts w:ascii="Times New Roman" w:hAnsi="Times New Roman" w:cs="Times New Roman"/>
          <w:b/>
          <w:i/>
          <w:lang w:val="ru-RU"/>
        </w:rPr>
        <w:t>Рис. 31.</w:t>
      </w:r>
      <w:r w:rsidRPr="00070EE3">
        <w:rPr>
          <w:rFonts w:ascii="Times New Roman" w:hAnsi="Times New Roman" w:cs="Times New Roman"/>
          <w:i/>
          <w:lang w:val="ru-RU"/>
        </w:rPr>
        <w:t xml:space="preserve"> Сведения о количестве дел об административных правонарушениях, предусмотренных статьей 158 КоАП, рассмотренных судами первой инстанции </w:t>
      </w:r>
    </w:p>
    <w:p w14:paraId="554E6345" w14:textId="77777777" w:rsidR="00070EE3" w:rsidRPr="00070EE3" w:rsidRDefault="00070EE3" w:rsidP="00070EE3">
      <w:pPr>
        <w:ind w:left="-567" w:firstLine="709"/>
        <w:jc w:val="center"/>
        <w:rPr>
          <w:rFonts w:ascii="Times New Roman" w:hAnsi="Times New Roman" w:cs="Times New Roman"/>
          <w:i/>
          <w:lang w:val="ru-RU"/>
        </w:rPr>
      </w:pPr>
      <w:r w:rsidRPr="00070EE3">
        <w:rPr>
          <w:rFonts w:ascii="Times New Roman" w:hAnsi="Times New Roman" w:cs="Times New Roman"/>
          <w:i/>
          <w:lang w:val="ru-RU"/>
        </w:rPr>
        <w:t>за 2017-2021</w:t>
      </w:r>
      <w:r w:rsidRPr="00F86AA8">
        <w:rPr>
          <w:rFonts w:ascii="Times New Roman" w:hAnsi="Times New Roman" w:cs="Times New Roman"/>
          <w:i/>
        </w:rPr>
        <w:t> </w:t>
      </w:r>
      <w:r w:rsidRPr="00070EE3">
        <w:rPr>
          <w:rFonts w:ascii="Times New Roman" w:hAnsi="Times New Roman" w:cs="Times New Roman"/>
          <w:i/>
          <w:lang w:val="ru-RU"/>
        </w:rPr>
        <w:t>годы</w:t>
      </w:r>
    </w:p>
    <w:p w14:paraId="3B43426E" w14:textId="77777777" w:rsidR="00070EE3" w:rsidRPr="00070EE3" w:rsidRDefault="00070EE3" w:rsidP="00070EE3">
      <w:pPr>
        <w:ind w:left="-567" w:firstLine="709"/>
        <w:jc w:val="both"/>
        <w:rPr>
          <w:rFonts w:ascii="Times New Roman" w:hAnsi="Times New Roman" w:cs="Times New Roman"/>
          <w:sz w:val="28"/>
          <w:szCs w:val="28"/>
          <w:lang w:val="ru-RU"/>
        </w:rPr>
      </w:pPr>
    </w:p>
    <w:p w14:paraId="1E58532D" w14:textId="77777777" w:rsidR="00070EE3" w:rsidRPr="00070EE3" w:rsidRDefault="00070EE3" w:rsidP="00070EE3">
      <w:pPr>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Анализ статистических данных свидетельствует, что количество дел об административных правонарушениях, предусмотренных статьей 158 КоАП, рассмотренных судами в период с 2017 по 2019 годы, являлось значительным.</w:t>
      </w:r>
    </w:p>
    <w:p w14:paraId="3D7B9753" w14:textId="77777777" w:rsidR="00070EE3" w:rsidRPr="00070EE3" w:rsidRDefault="00070EE3" w:rsidP="00070EE3">
      <w:pPr>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Причиной таких показателей служили следующие факторы:</w:t>
      </w:r>
    </w:p>
    <w:p w14:paraId="49692AE9" w14:textId="77777777" w:rsidR="00070EE3" w:rsidRPr="00070EE3" w:rsidRDefault="00070EE3" w:rsidP="00070EE3">
      <w:pPr>
        <w:numPr>
          <w:ilvl w:val="0"/>
          <w:numId w:val="5"/>
        </w:numPr>
        <w:tabs>
          <w:tab w:val="left" w:pos="567"/>
          <w:tab w:val="left" w:pos="851"/>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внесение изменений в законодательство (так, например, с 2018 года сведения о поданных заявках на регистрацию товарного знака публикуются экспертной организацией еженедельно в бюллетене, что позволяет отслеживать заинтересованным лицам подачу заявок недобросовестными конкурентами);</w:t>
      </w:r>
    </w:p>
    <w:p w14:paraId="62A00BBA" w14:textId="77777777" w:rsidR="00070EE3" w:rsidRPr="00070EE3" w:rsidRDefault="00070EE3" w:rsidP="00070EE3">
      <w:pPr>
        <w:numPr>
          <w:ilvl w:val="0"/>
          <w:numId w:val="5"/>
        </w:numPr>
        <w:tabs>
          <w:tab w:val="left" w:pos="567"/>
          <w:tab w:val="left" w:pos="851"/>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активная деятельность патентных поверенных, направленная на ознакомление населения с новеллами в законодательстве;</w:t>
      </w:r>
    </w:p>
    <w:p w14:paraId="30EECBAB" w14:textId="77777777" w:rsidR="00070EE3" w:rsidRPr="00070EE3" w:rsidRDefault="00070EE3" w:rsidP="00070EE3">
      <w:pPr>
        <w:numPr>
          <w:ilvl w:val="0"/>
          <w:numId w:val="5"/>
        </w:numPr>
        <w:tabs>
          <w:tab w:val="left" w:pos="567"/>
          <w:tab w:val="left" w:pos="851"/>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оперативно-профилактические мероприятия уполномоченных государственных органов;</w:t>
      </w:r>
    </w:p>
    <w:p w14:paraId="54082494" w14:textId="77777777" w:rsidR="00070EE3" w:rsidRPr="00070EE3" w:rsidRDefault="00070EE3" w:rsidP="00070EE3">
      <w:pPr>
        <w:numPr>
          <w:ilvl w:val="0"/>
          <w:numId w:val="5"/>
        </w:numPr>
        <w:tabs>
          <w:tab w:val="left" w:pos="567"/>
          <w:tab w:val="left" w:pos="851"/>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мероприятия, организованные органами юстиции, направленные на осведомление населения по вопросам защиты прав интеллектуальной собственности;</w:t>
      </w:r>
    </w:p>
    <w:p w14:paraId="57702A37" w14:textId="77777777" w:rsidR="00070EE3" w:rsidRPr="00070EE3" w:rsidRDefault="00070EE3" w:rsidP="00070EE3">
      <w:pPr>
        <w:numPr>
          <w:ilvl w:val="0"/>
          <w:numId w:val="5"/>
        </w:numPr>
        <w:tabs>
          <w:tab w:val="left" w:pos="567"/>
          <w:tab w:val="left" w:pos="851"/>
        </w:tabs>
        <w:ind w:left="-567" w:firstLine="709"/>
        <w:jc w:val="both"/>
        <w:rPr>
          <w:rFonts w:ascii="Times New Roman" w:hAnsi="Times New Roman" w:cs="Times New Roman"/>
          <w:sz w:val="28"/>
          <w:szCs w:val="28"/>
          <w:lang w:val="ru-RU"/>
        </w:rPr>
      </w:pPr>
      <w:r w:rsidRPr="00070EE3">
        <w:rPr>
          <w:rFonts w:ascii="Times New Roman" w:eastAsia="SimSun" w:hAnsi="Times New Roman" w:cs="Times New Roman"/>
          <w:kern w:val="2"/>
          <w:sz w:val="28"/>
          <w:szCs w:val="28"/>
          <w:lang w:val="ru-RU"/>
        </w:rPr>
        <w:t>отсутствие в деянии состава уголовного правонарушения, вследствие чего материалы дел направляются в органы юстиции для возбуждения дел об административных правонарушениях.</w:t>
      </w:r>
    </w:p>
    <w:p w14:paraId="051061C4" w14:textId="77777777" w:rsidR="00070EE3" w:rsidRPr="00070EE3" w:rsidRDefault="00070EE3" w:rsidP="00070EE3">
      <w:pPr>
        <w:tabs>
          <w:tab w:val="left" w:pos="567"/>
          <w:tab w:val="left" w:pos="851"/>
        </w:tabs>
        <w:ind w:left="-567" w:firstLine="709"/>
        <w:jc w:val="both"/>
        <w:rPr>
          <w:rFonts w:ascii="Times New Roman" w:eastAsia="SimSun" w:hAnsi="Times New Roman" w:cs="Times New Roman"/>
          <w:kern w:val="2"/>
          <w:sz w:val="28"/>
          <w:szCs w:val="28"/>
          <w:lang w:val="ru-RU"/>
        </w:rPr>
      </w:pPr>
    </w:p>
    <w:p w14:paraId="60835140" w14:textId="77777777" w:rsidR="00070EE3" w:rsidRPr="00070EE3" w:rsidRDefault="00070EE3" w:rsidP="00070EE3">
      <w:pPr>
        <w:tabs>
          <w:tab w:val="left" w:pos="567"/>
          <w:tab w:val="left" w:pos="851"/>
        </w:tabs>
        <w:ind w:left="-567" w:firstLine="709"/>
        <w:jc w:val="center"/>
        <w:rPr>
          <w:rFonts w:ascii="Times New Roman" w:hAnsi="Times New Roman" w:cs="Times New Roman"/>
          <w:bCs/>
          <w:i/>
          <w:lang w:val="ru-RU"/>
        </w:rPr>
      </w:pPr>
    </w:p>
    <w:tbl>
      <w:tblPr>
        <w:tblStyle w:val="af0"/>
        <w:tblW w:w="10028" w:type="dxa"/>
        <w:tblInd w:w="-567" w:type="dxa"/>
        <w:tblLook w:val="04A0" w:firstRow="1" w:lastRow="0" w:firstColumn="1" w:lastColumn="0" w:noHBand="0" w:noVBand="1"/>
      </w:tblPr>
      <w:tblGrid>
        <w:gridCol w:w="3668"/>
        <w:gridCol w:w="1272"/>
        <w:gridCol w:w="1272"/>
        <w:gridCol w:w="1272"/>
        <w:gridCol w:w="1272"/>
        <w:gridCol w:w="1272"/>
      </w:tblGrid>
      <w:tr w:rsidR="00070EE3" w:rsidRPr="00F86AA8" w14:paraId="2AE1E858" w14:textId="77777777" w:rsidTr="005F114A">
        <w:trPr>
          <w:trHeight w:val="901"/>
        </w:trPr>
        <w:tc>
          <w:tcPr>
            <w:tcW w:w="36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D0F52B" w14:textId="77777777" w:rsidR="00070EE3" w:rsidRPr="00F86AA8" w:rsidRDefault="00070EE3" w:rsidP="00070EE3">
            <w:pPr>
              <w:tabs>
                <w:tab w:val="left" w:pos="4306"/>
              </w:tabs>
              <w:ind w:left="-567" w:firstLine="709"/>
              <w:jc w:val="both"/>
              <w:rPr>
                <w:rFonts w:ascii="Times New Roman" w:eastAsia="Times New Roman" w:hAnsi="Times New Roman" w:cs="Times New Roman"/>
                <w:b/>
                <w:bCs/>
                <w:sz w:val="24"/>
                <w:szCs w:val="24"/>
              </w:rPr>
            </w:pPr>
            <w:r w:rsidRPr="00F86AA8">
              <w:rPr>
                <w:rFonts w:ascii="Times New Roman" w:eastAsia="Times New Roman" w:hAnsi="Times New Roman" w:cs="Times New Roman"/>
                <w:b/>
                <w:bCs/>
                <w:sz w:val="24"/>
                <w:szCs w:val="24"/>
              </w:rPr>
              <w:t>Период</w:t>
            </w:r>
          </w:p>
        </w:tc>
        <w:tc>
          <w:tcPr>
            <w:tcW w:w="127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5A4231"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b/>
                <w:sz w:val="24"/>
                <w:szCs w:val="24"/>
              </w:rPr>
              <w:t xml:space="preserve">2017 </w:t>
            </w:r>
          </w:p>
        </w:tc>
        <w:tc>
          <w:tcPr>
            <w:tcW w:w="127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AA4E41"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b/>
                <w:sz w:val="24"/>
                <w:szCs w:val="24"/>
              </w:rPr>
              <w:t xml:space="preserve">2018 </w:t>
            </w:r>
          </w:p>
        </w:tc>
        <w:tc>
          <w:tcPr>
            <w:tcW w:w="127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890893"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b/>
                <w:sz w:val="24"/>
                <w:szCs w:val="24"/>
              </w:rPr>
              <w:t xml:space="preserve">2019 </w:t>
            </w:r>
          </w:p>
        </w:tc>
        <w:tc>
          <w:tcPr>
            <w:tcW w:w="127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1ADDFE"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b/>
                <w:sz w:val="24"/>
                <w:szCs w:val="24"/>
              </w:rPr>
              <w:t xml:space="preserve">2020 </w:t>
            </w:r>
          </w:p>
        </w:tc>
        <w:tc>
          <w:tcPr>
            <w:tcW w:w="127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C35D5F"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b/>
                <w:sz w:val="24"/>
                <w:szCs w:val="24"/>
              </w:rPr>
              <w:t xml:space="preserve">2021 </w:t>
            </w:r>
          </w:p>
        </w:tc>
      </w:tr>
      <w:tr w:rsidR="00070EE3" w:rsidRPr="00F86AA8" w14:paraId="4703BE74" w14:textId="77777777" w:rsidTr="005F114A">
        <w:trPr>
          <w:trHeight w:val="669"/>
        </w:trPr>
        <w:tc>
          <w:tcPr>
            <w:tcW w:w="3668" w:type="dxa"/>
            <w:tcBorders>
              <w:top w:val="single" w:sz="4" w:space="0" w:color="auto"/>
              <w:left w:val="single" w:sz="4" w:space="0" w:color="auto"/>
              <w:bottom w:val="single" w:sz="4" w:space="0" w:color="auto"/>
              <w:right w:val="single" w:sz="4" w:space="0" w:color="auto"/>
            </w:tcBorders>
            <w:hideMark/>
          </w:tcPr>
          <w:p w14:paraId="379B41D9" w14:textId="77777777" w:rsidR="00070EE3" w:rsidRPr="00F86AA8" w:rsidRDefault="00070EE3" w:rsidP="00070EE3">
            <w:pPr>
              <w:tabs>
                <w:tab w:val="left" w:pos="4306"/>
              </w:tabs>
              <w:ind w:left="-567" w:firstLine="709"/>
              <w:jc w:val="both"/>
              <w:rPr>
                <w:rFonts w:ascii="Times New Roman" w:hAnsi="Times New Roman" w:cs="Times New Roman"/>
                <w:bCs/>
                <w:sz w:val="24"/>
                <w:szCs w:val="24"/>
              </w:rPr>
            </w:pPr>
            <w:r w:rsidRPr="00F86AA8">
              <w:rPr>
                <w:rFonts w:ascii="Times New Roman" w:hAnsi="Times New Roman" w:cs="Times New Roman"/>
                <w:sz w:val="24"/>
                <w:szCs w:val="24"/>
              </w:rPr>
              <w:lastRenderedPageBreak/>
              <w:t>Поступило дел</w:t>
            </w:r>
          </w:p>
        </w:tc>
        <w:tc>
          <w:tcPr>
            <w:tcW w:w="1272" w:type="dxa"/>
            <w:tcBorders>
              <w:top w:val="single" w:sz="4" w:space="0" w:color="auto"/>
              <w:left w:val="single" w:sz="4" w:space="0" w:color="auto"/>
              <w:bottom w:val="single" w:sz="4" w:space="0" w:color="auto"/>
              <w:right w:val="single" w:sz="4" w:space="0" w:color="auto"/>
            </w:tcBorders>
            <w:hideMark/>
          </w:tcPr>
          <w:p w14:paraId="5A39FF6B"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173</w:t>
            </w:r>
          </w:p>
        </w:tc>
        <w:tc>
          <w:tcPr>
            <w:tcW w:w="1272" w:type="dxa"/>
            <w:tcBorders>
              <w:top w:val="single" w:sz="4" w:space="0" w:color="auto"/>
              <w:left w:val="single" w:sz="4" w:space="0" w:color="auto"/>
              <w:bottom w:val="single" w:sz="4" w:space="0" w:color="auto"/>
              <w:right w:val="single" w:sz="4" w:space="0" w:color="auto"/>
            </w:tcBorders>
            <w:hideMark/>
          </w:tcPr>
          <w:p w14:paraId="7E0880B0"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245</w:t>
            </w:r>
          </w:p>
        </w:tc>
        <w:tc>
          <w:tcPr>
            <w:tcW w:w="1272" w:type="dxa"/>
            <w:tcBorders>
              <w:top w:val="single" w:sz="4" w:space="0" w:color="auto"/>
              <w:left w:val="single" w:sz="4" w:space="0" w:color="auto"/>
              <w:bottom w:val="single" w:sz="4" w:space="0" w:color="auto"/>
              <w:right w:val="single" w:sz="4" w:space="0" w:color="auto"/>
            </w:tcBorders>
            <w:hideMark/>
          </w:tcPr>
          <w:p w14:paraId="273DD175"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253</w:t>
            </w:r>
          </w:p>
        </w:tc>
        <w:tc>
          <w:tcPr>
            <w:tcW w:w="1272" w:type="dxa"/>
            <w:tcBorders>
              <w:top w:val="single" w:sz="4" w:space="0" w:color="auto"/>
              <w:left w:val="single" w:sz="4" w:space="0" w:color="auto"/>
              <w:bottom w:val="single" w:sz="4" w:space="0" w:color="auto"/>
              <w:right w:val="single" w:sz="4" w:space="0" w:color="auto"/>
            </w:tcBorders>
            <w:hideMark/>
          </w:tcPr>
          <w:p w14:paraId="0999302D"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25</w:t>
            </w:r>
          </w:p>
        </w:tc>
        <w:tc>
          <w:tcPr>
            <w:tcW w:w="1272" w:type="dxa"/>
            <w:tcBorders>
              <w:top w:val="single" w:sz="4" w:space="0" w:color="auto"/>
              <w:left w:val="single" w:sz="4" w:space="0" w:color="auto"/>
              <w:bottom w:val="single" w:sz="4" w:space="0" w:color="auto"/>
              <w:right w:val="single" w:sz="4" w:space="0" w:color="auto"/>
            </w:tcBorders>
            <w:hideMark/>
          </w:tcPr>
          <w:p w14:paraId="54D9EA70"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25</w:t>
            </w:r>
          </w:p>
        </w:tc>
      </w:tr>
      <w:tr w:rsidR="00070EE3" w:rsidRPr="00F86AA8" w14:paraId="05DFCF08" w14:textId="77777777" w:rsidTr="005F114A">
        <w:trPr>
          <w:trHeight w:val="875"/>
        </w:trPr>
        <w:tc>
          <w:tcPr>
            <w:tcW w:w="36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5AE33F7" w14:textId="77777777" w:rsidR="00070EE3" w:rsidRPr="00070EE3" w:rsidRDefault="00070EE3" w:rsidP="00070EE3">
            <w:pPr>
              <w:tabs>
                <w:tab w:val="left" w:pos="4306"/>
              </w:tabs>
              <w:ind w:left="-567" w:firstLine="709"/>
              <w:jc w:val="both"/>
              <w:rPr>
                <w:rFonts w:ascii="Times New Roman" w:hAnsi="Times New Roman" w:cs="Times New Roman"/>
                <w:bCs/>
                <w:sz w:val="24"/>
                <w:szCs w:val="24"/>
              </w:rPr>
            </w:pPr>
            <w:r w:rsidRPr="00070EE3">
              <w:rPr>
                <w:rFonts w:ascii="Times New Roman" w:hAnsi="Times New Roman" w:cs="Times New Roman"/>
                <w:sz w:val="24"/>
                <w:szCs w:val="24"/>
              </w:rPr>
              <w:t xml:space="preserve">Вынесено постановлений о наложении административных взысканий   </w:t>
            </w:r>
          </w:p>
        </w:tc>
        <w:tc>
          <w:tcPr>
            <w:tcW w:w="127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0C840A"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165</w:t>
            </w:r>
          </w:p>
        </w:tc>
        <w:tc>
          <w:tcPr>
            <w:tcW w:w="127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6325077"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238</w:t>
            </w:r>
          </w:p>
        </w:tc>
        <w:tc>
          <w:tcPr>
            <w:tcW w:w="127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45E776"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217</w:t>
            </w:r>
          </w:p>
        </w:tc>
        <w:tc>
          <w:tcPr>
            <w:tcW w:w="127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BCD41A8"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26</w:t>
            </w:r>
          </w:p>
        </w:tc>
        <w:tc>
          <w:tcPr>
            <w:tcW w:w="127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5C8ED0"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18</w:t>
            </w:r>
          </w:p>
        </w:tc>
      </w:tr>
      <w:tr w:rsidR="00070EE3" w:rsidRPr="00F86AA8" w14:paraId="77BBB763" w14:textId="77777777" w:rsidTr="005F114A">
        <w:trPr>
          <w:trHeight w:val="669"/>
        </w:trPr>
        <w:tc>
          <w:tcPr>
            <w:tcW w:w="36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61616FB" w14:textId="77777777" w:rsidR="00070EE3" w:rsidRPr="00070EE3" w:rsidRDefault="00070EE3" w:rsidP="00070EE3">
            <w:pPr>
              <w:tabs>
                <w:tab w:val="left" w:pos="4306"/>
              </w:tabs>
              <w:ind w:left="-567" w:firstLine="709"/>
              <w:jc w:val="both"/>
              <w:rPr>
                <w:rFonts w:ascii="Times New Roman" w:hAnsi="Times New Roman" w:cs="Times New Roman"/>
                <w:sz w:val="24"/>
                <w:szCs w:val="24"/>
              </w:rPr>
            </w:pPr>
            <w:r w:rsidRPr="00070EE3">
              <w:rPr>
                <w:rFonts w:ascii="Times New Roman" w:hAnsi="Times New Roman" w:cs="Times New Roman"/>
                <w:sz w:val="24"/>
                <w:szCs w:val="24"/>
              </w:rPr>
              <w:t>Вынесено постановлений о прекращении административного производства по делу</w:t>
            </w:r>
          </w:p>
        </w:tc>
        <w:tc>
          <w:tcPr>
            <w:tcW w:w="127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87C9A69"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5</w:t>
            </w:r>
          </w:p>
        </w:tc>
        <w:tc>
          <w:tcPr>
            <w:tcW w:w="127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F3C9877"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9</w:t>
            </w:r>
          </w:p>
        </w:tc>
        <w:tc>
          <w:tcPr>
            <w:tcW w:w="127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2B203C5"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19</w:t>
            </w:r>
          </w:p>
        </w:tc>
        <w:tc>
          <w:tcPr>
            <w:tcW w:w="127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2475DD5"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3</w:t>
            </w:r>
          </w:p>
        </w:tc>
        <w:tc>
          <w:tcPr>
            <w:tcW w:w="127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6E76FE1" w14:textId="77777777" w:rsidR="00070EE3" w:rsidRPr="00F86AA8" w:rsidRDefault="00070EE3" w:rsidP="00070EE3">
            <w:pPr>
              <w:tabs>
                <w:tab w:val="left" w:pos="4306"/>
              </w:tabs>
              <w:ind w:left="-567" w:firstLine="709"/>
              <w:jc w:val="both"/>
              <w:rPr>
                <w:rFonts w:ascii="Times New Roman" w:hAnsi="Times New Roman" w:cs="Times New Roman"/>
                <w:sz w:val="24"/>
                <w:szCs w:val="24"/>
              </w:rPr>
            </w:pPr>
            <w:r w:rsidRPr="00F86AA8">
              <w:rPr>
                <w:rFonts w:ascii="Times New Roman" w:hAnsi="Times New Roman" w:cs="Times New Roman"/>
                <w:sz w:val="24"/>
                <w:szCs w:val="24"/>
              </w:rPr>
              <w:t>8</w:t>
            </w:r>
          </w:p>
        </w:tc>
      </w:tr>
    </w:tbl>
    <w:p w14:paraId="7777536E" w14:textId="77777777" w:rsidR="00070EE3" w:rsidRPr="00F86AA8" w:rsidRDefault="00070EE3" w:rsidP="00070EE3">
      <w:pPr>
        <w:tabs>
          <w:tab w:val="left" w:pos="567"/>
          <w:tab w:val="left" w:pos="851"/>
        </w:tabs>
        <w:ind w:left="-567" w:firstLine="709"/>
        <w:jc w:val="both"/>
        <w:rPr>
          <w:rFonts w:ascii="Times New Roman" w:eastAsia="Times New Roman" w:hAnsi="Times New Roman" w:cs="Times New Roman"/>
          <w:b/>
          <w:bCs/>
          <w:sz w:val="28"/>
          <w:szCs w:val="28"/>
          <w:lang w:eastAsia="ru-RU"/>
        </w:rPr>
      </w:pPr>
    </w:p>
    <w:p w14:paraId="37C8A483" w14:textId="77777777" w:rsidR="00070EE3" w:rsidRPr="00070EE3" w:rsidRDefault="00070EE3" w:rsidP="00070EE3">
      <w:pPr>
        <w:tabs>
          <w:tab w:val="left" w:pos="567"/>
          <w:tab w:val="left" w:pos="851"/>
        </w:tabs>
        <w:ind w:left="-567" w:firstLine="709"/>
        <w:jc w:val="both"/>
        <w:rPr>
          <w:rFonts w:ascii="Times New Roman" w:hAnsi="Times New Roman" w:cs="Times New Roman"/>
          <w:bCs/>
          <w:i/>
          <w:lang w:val="ru-RU"/>
        </w:rPr>
      </w:pPr>
      <w:r w:rsidRPr="00070EE3">
        <w:rPr>
          <w:rFonts w:ascii="Times New Roman" w:hAnsi="Times New Roman" w:cs="Times New Roman"/>
          <w:b/>
          <w:bCs/>
          <w:i/>
          <w:lang w:val="ru-RU"/>
        </w:rPr>
        <w:t>Рис. 32.</w:t>
      </w:r>
      <w:r w:rsidRPr="00070EE3">
        <w:rPr>
          <w:rFonts w:ascii="Times New Roman" w:hAnsi="Times New Roman" w:cs="Times New Roman"/>
          <w:bCs/>
          <w:i/>
          <w:lang w:val="ru-RU"/>
        </w:rPr>
        <w:t xml:space="preserve"> Сведения о судебных решениях по делам </w:t>
      </w:r>
      <w:r w:rsidRPr="00070EE3">
        <w:rPr>
          <w:rFonts w:ascii="Times New Roman" w:hAnsi="Times New Roman" w:cs="Times New Roman"/>
          <w:i/>
          <w:lang w:val="ru-RU"/>
        </w:rPr>
        <w:t>об административных правонарушениях, предусмотренных статьей 158 КоАП</w:t>
      </w:r>
    </w:p>
    <w:p w14:paraId="4C8CECCF" w14:textId="77777777" w:rsidR="00931641" w:rsidRDefault="00070EE3" w:rsidP="00C13F87">
      <w:pPr>
        <w:pStyle w:val="a3"/>
        <w:tabs>
          <w:tab w:val="left" w:pos="-142"/>
          <w:tab w:val="left" w:pos="567"/>
        </w:tabs>
        <w:spacing w:before="0" w:beforeAutospacing="0" w:after="0" w:afterAutospacing="0"/>
        <w:ind w:left="-567" w:firstLine="709"/>
        <w:jc w:val="both"/>
        <w:rPr>
          <w:sz w:val="28"/>
          <w:szCs w:val="28"/>
          <w:lang w:val="ru-RU" w:eastAsia="ar-SA"/>
        </w:rPr>
      </w:pPr>
      <w:proofErr w:type="gramStart"/>
      <w:r w:rsidRPr="001C63B2">
        <w:rPr>
          <w:rFonts w:eastAsia="SimSun"/>
          <w:kern w:val="2"/>
          <w:sz w:val="28"/>
          <w:szCs w:val="28"/>
          <w:lang w:val="ru-RU" w:eastAsia="ar-SA"/>
        </w:rPr>
        <w:t>Начиная с 2020 года, наблюдается резкое падение количества вышеуказанных дел, что может быть объяснено введением моратория на проведен</w:t>
      </w:r>
      <w:r>
        <w:rPr>
          <w:rFonts w:eastAsia="SimSun"/>
          <w:kern w:val="2"/>
          <w:sz w:val="28"/>
          <w:szCs w:val="28"/>
          <w:lang w:val="ru-RU" w:eastAsia="ar-SA"/>
        </w:rPr>
        <w:t xml:space="preserve">ие проверок и </w:t>
      </w:r>
      <w:r w:rsidR="00931641">
        <w:rPr>
          <w:rFonts w:eastAsia="SimSun"/>
          <w:kern w:val="2"/>
          <w:sz w:val="28"/>
          <w:szCs w:val="28"/>
          <w:lang w:val="ru-RU" w:eastAsia="ar-SA"/>
        </w:rPr>
        <w:t>профилактического контроля</w:t>
      </w:r>
      <w:r w:rsidRPr="001C63B2">
        <w:rPr>
          <w:rFonts w:eastAsia="SimSun"/>
          <w:kern w:val="2"/>
          <w:sz w:val="28"/>
          <w:szCs w:val="28"/>
          <w:lang w:val="ru-RU" w:eastAsia="ar-SA"/>
        </w:rPr>
        <w:t xml:space="preserve"> и надзора с посещением в Республике</w:t>
      </w:r>
      <w:r w:rsidRPr="00F86AA8">
        <w:rPr>
          <w:rFonts w:eastAsia="SimSun"/>
          <w:kern w:val="2"/>
          <w:sz w:val="28"/>
          <w:szCs w:val="28"/>
          <w:lang w:eastAsia="ar-SA"/>
        </w:rPr>
        <w:t> </w:t>
      </w:r>
      <w:r w:rsidRPr="001C63B2">
        <w:rPr>
          <w:rFonts w:eastAsia="SimSun"/>
          <w:kern w:val="2"/>
          <w:sz w:val="28"/>
          <w:szCs w:val="28"/>
          <w:lang w:val="ru-RU" w:eastAsia="ar-SA"/>
        </w:rPr>
        <w:t xml:space="preserve">Казахстан в отношении микро и малого предпринимательства на основании </w:t>
      </w:r>
      <w:r w:rsidRPr="001C63B2">
        <w:rPr>
          <w:sz w:val="28"/>
          <w:szCs w:val="28"/>
          <w:lang w:val="ru-RU" w:eastAsia="ar-SA"/>
        </w:rPr>
        <w:t xml:space="preserve">Указа Президента Республики Казахстан от 26 декабря 2019 года № 229 «О введении моратория на проведение проверок и </w:t>
      </w:r>
      <w:r w:rsidR="00931641">
        <w:rPr>
          <w:sz w:val="28"/>
          <w:szCs w:val="28"/>
          <w:lang w:val="ru-RU" w:eastAsia="ar-SA"/>
        </w:rPr>
        <w:t>профилактического контроля</w:t>
      </w:r>
      <w:r w:rsidRPr="001C63B2">
        <w:rPr>
          <w:sz w:val="28"/>
          <w:szCs w:val="28"/>
          <w:lang w:val="ru-RU" w:eastAsia="ar-SA"/>
        </w:rPr>
        <w:t xml:space="preserve"> и надзора с посещением</w:t>
      </w:r>
      <w:proofErr w:type="gramEnd"/>
      <w:r w:rsidRPr="001C63B2">
        <w:rPr>
          <w:sz w:val="28"/>
          <w:szCs w:val="28"/>
          <w:lang w:val="ru-RU" w:eastAsia="ar-SA"/>
        </w:rPr>
        <w:t xml:space="preserve"> в Республики Казахстан».</w:t>
      </w:r>
    </w:p>
    <w:p w14:paraId="49D348F6" w14:textId="4A9B8D6A" w:rsidR="00070EE3" w:rsidRPr="001C63B2" w:rsidRDefault="00070EE3" w:rsidP="00C13F87">
      <w:pPr>
        <w:pStyle w:val="a3"/>
        <w:tabs>
          <w:tab w:val="left" w:pos="-142"/>
          <w:tab w:val="left" w:pos="567"/>
        </w:tabs>
        <w:spacing w:before="0" w:beforeAutospacing="0" w:after="0" w:afterAutospacing="0"/>
        <w:ind w:left="-567" w:firstLine="709"/>
        <w:jc w:val="both"/>
        <w:rPr>
          <w:spacing w:val="2"/>
          <w:sz w:val="28"/>
          <w:szCs w:val="28"/>
          <w:lang w:val="ru-RU" w:eastAsia="ar-SA"/>
        </w:rPr>
      </w:pPr>
      <w:r w:rsidRPr="001C63B2">
        <w:rPr>
          <w:sz w:val="28"/>
          <w:szCs w:val="28"/>
          <w:lang w:val="ru-RU" w:eastAsia="ar-SA"/>
        </w:rPr>
        <w:t xml:space="preserve">Судопроизводство по уголовным делам в сфере защиты прав интеллектуальной собственности осуществляется в порядке, определенном </w:t>
      </w:r>
      <w:r w:rsidRPr="001C63B2">
        <w:rPr>
          <w:spacing w:val="2"/>
          <w:sz w:val="28"/>
          <w:szCs w:val="28"/>
          <w:lang w:val="ru-RU" w:eastAsia="ar-SA"/>
        </w:rPr>
        <w:t>Конституцией Республики Казахстан, конституционными законами и Уголовно-процессуальным кодексом Республики Казахстан от 4 июля 2014 года № 231-</w:t>
      </w:r>
      <w:r w:rsidRPr="00F86AA8">
        <w:rPr>
          <w:spacing w:val="2"/>
          <w:sz w:val="28"/>
          <w:szCs w:val="28"/>
          <w:lang w:eastAsia="ar-SA"/>
        </w:rPr>
        <w:t>V</w:t>
      </w:r>
      <w:r w:rsidRPr="001C63B2">
        <w:rPr>
          <w:spacing w:val="2"/>
          <w:sz w:val="28"/>
          <w:szCs w:val="28"/>
          <w:lang w:val="ru-RU" w:eastAsia="ar-SA"/>
        </w:rPr>
        <w:t xml:space="preserve">. </w:t>
      </w:r>
    </w:p>
    <w:p w14:paraId="49A2DED5" w14:textId="77777777" w:rsidR="00070EE3" w:rsidRPr="00070EE3" w:rsidRDefault="00070EE3" w:rsidP="00C13F87">
      <w:pPr>
        <w:ind w:left="-567" w:firstLine="709"/>
        <w:jc w:val="both"/>
        <w:rPr>
          <w:rFonts w:ascii="Times New Roman" w:eastAsia="SimSun" w:hAnsi="Times New Roman" w:cs="Times New Roman"/>
          <w:kern w:val="2"/>
          <w:sz w:val="28"/>
          <w:szCs w:val="28"/>
          <w:lang w:val="ru-RU"/>
        </w:rPr>
      </w:pPr>
      <w:r w:rsidRPr="00070EE3">
        <w:rPr>
          <w:rFonts w:ascii="Times New Roman" w:hAnsi="Times New Roman" w:cs="Times New Roman"/>
          <w:sz w:val="28"/>
          <w:szCs w:val="28"/>
          <w:lang w:val="ru-RU"/>
        </w:rPr>
        <w:t>Судами Республики Казахстан в сфере защиты прав интеллектуальной собственности рассматривались дела об уголовных правонарушениях, предусмотренных статьями 198 «</w:t>
      </w:r>
      <w:r w:rsidRPr="00070EE3">
        <w:rPr>
          <w:rFonts w:ascii="Times New Roman" w:eastAsia="SimSun" w:hAnsi="Times New Roman" w:cs="Times New Roman"/>
          <w:kern w:val="2"/>
          <w:sz w:val="28"/>
          <w:szCs w:val="28"/>
          <w:lang w:val="ru-RU"/>
        </w:rPr>
        <w:t>Нарушение авторских и (или) смежных прав», 199 «</w:t>
      </w:r>
      <w:r w:rsidRPr="00070EE3">
        <w:rPr>
          <w:rFonts w:ascii="Times New Roman" w:hAnsi="Times New Roman" w:cs="Times New Roman"/>
          <w:sz w:val="28"/>
          <w:szCs w:val="28"/>
          <w:lang w:val="ru-RU"/>
        </w:rPr>
        <w:t>Нарушение прав на изобретения, полезные модели, промышленные образцы, селекционные достижения или топологии интегральных микросхем» и 222 «</w:t>
      </w:r>
      <w:r w:rsidRPr="00070EE3">
        <w:rPr>
          <w:rFonts w:ascii="Times New Roman" w:eastAsia="SimSun" w:hAnsi="Times New Roman" w:cs="Times New Roman"/>
          <w:kern w:val="2"/>
          <w:sz w:val="28"/>
          <w:szCs w:val="28"/>
          <w:lang w:val="ru-RU"/>
        </w:rPr>
        <w:t>Незаконное использование товарного знака».</w:t>
      </w:r>
    </w:p>
    <w:p w14:paraId="084B6693" w14:textId="77777777" w:rsidR="00070EE3" w:rsidRPr="00070EE3" w:rsidRDefault="00070EE3" w:rsidP="00070EE3">
      <w:pPr>
        <w:ind w:left="-567" w:firstLine="709"/>
        <w:jc w:val="both"/>
        <w:rPr>
          <w:rFonts w:ascii="Times New Roman" w:eastAsia="SimSun" w:hAnsi="Times New Roman" w:cs="Times New Roman"/>
          <w:kern w:val="2"/>
          <w:sz w:val="28"/>
          <w:szCs w:val="28"/>
          <w:lang w:val="ru-RU"/>
        </w:rPr>
      </w:pPr>
      <w:r w:rsidRPr="00070EE3">
        <w:rPr>
          <w:rFonts w:ascii="Times New Roman" w:eastAsia="SimSun" w:hAnsi="Times New Roman" w:cs="Times New Roman"/>
          <w:kern w:val="2"/>
          <w:sz w:val="28"/>
          <w:szCs w:val="28"/>
          <w:lang w:val="ru-RU"/>
        </w:rPr>
        <w:t xml:space="preserve">Доказательствами вины подсудимых в совершении правонарушений по изученным делам являлись: протоколы осмотра места происшествия (изъятие, видеозапись), вручения денежных средств свидетелем, участвовавшим в оперативном закупе; заключения специалистов; договоры аренды нежилого помещения; материалы уголовного дела и иные объективные доказательства. </w:t>
      </w:r>
    </w:p>
    <w:p w14:paraId="4FAADD08" w14:textId="77777777" w:rsidR="00070EE3" w:rsidRPr="00070EE3" w:rsidRDefault="00070EE3" w:rsidP="00070EE3">
      <w:pPr>
        <w:tabs>
          <w:tab w:val="left" w:pos="851"/>
        </w:tabs>
        <w:ind w:left="-567" w:firstLine="709"/>
        <w:jc w:val="both"/>
        <w:rPr>
          <w:rFonts w:ascii="Times New Roman" w:eastAsia="SimSun" w:hAnsi="Times New Roman" w:cs="Times New Roman"/>
          <w:kern w:val="2"/>
          <w:sz w:val="28"/>
          <w:szCs w:val="28"/>
          <w:lang w:val="ru-RU"/>
        </w:rPr>
      </w:pPr>
      <w:r w:rsidRPr="00070EE3">
        <w:rPr>
          <w:rFonts w:ascii="Times New Roman" w:eastAsia="SimSun" w:hAnsi="Times New Roman" w:cs="Times New Roman"/>
          <w:kern w:val="2"/>
          <w:sz w:val="28"/>
          <w:szCs w:val="28"/>
          <w:lang w:val="ru-RU"/>
        </w:rPr>
        <w:t xml:space="preserve">Из материалов дел следует, что службой экономических расследований с целью сбора доказательств на основании статей 179, 184 УПК проводились такие неотложные следственные действия, как оперативный закуп и осмотр помещения. Все вещественные доказательства изымаются, а в дальнейшем обращаются в доход государства на основании судебных решений. </w:t>
      </w:r>
    </w:p>
    <w:p w14:paraId="68EE6E9F" w14:textId="77777777" w:rsidR="00070EE3" w:rsidRPr="00070EE3" w:rsidRDefault="00070EE3" w:rsidP="00070EE3">
      <w:pPr>
        <w:ind w:left="-567" w:firstLine="709"/>
        <w:jc w:val="both"/>
        <w:rPr>
          <w:rFonts w:ascii="Times New Roman" w:eastAsia="SimSun" w:hAnsi="Times New Roman" w:cs="Times New Roman"/>
          <w:kern w:val="2"/>
          <w:sz w:val="28"/>
          <w:szCs w:val="28"/>
          <w:lang w:val="ru-RU"/>
        </w:rPr>
      </w:pPr>
      <w:r w:rsidRPr="00070EE3">
        <w:rPr>
          <w:rFonts w:ascii="Times New Roman" w:eastAsia="SimSun" w:hAnsi="Times New Roman" w:cs="Times New Roman"/>
          <w:kern w:val="2"/>
          <w:sz w:val="28"/>
          <w:szCs w:val="28"/>
          <w:lang w:val="ru-RU"/>
        </w:rPr>
        <w:t xml:space="preserve">Судом, вне зависимости от заявлений правообладателей, устанавливалась сумма нанесенного ущерба. </w:t>
      </w:r>
    </w:p>
    <w:p w14:paraId="1E16A720" w14:textId="77777777" w:rsidR="00070EE3" w:rsidRPr="00070EE3" w:rsidRDefault="00070EE3" w:rsidP="00070EE3">
      <w:pPr>
        <w:ind w:left="-567" w:firstLine="709"/>
        <w:jc w:val="both"/>
        <w:rPr>
          <w:rFonts w:ascii="Times New Roman" w:eastAsia="Times New Roman" w:hAnsi="Times New Roman" w:cs="Times New Roman"/>
          <w:sz w:val="28"/>
          <w:szCs w:val="28"/>
          <w:lang w:val="ru-RU"/>
        </w:rPr>
      </w:pPr>
      <w:r w:rsidRPr="00070EE3">
        <w:rPr>
          <w:rFonts w:ascii="Times New Roman" w:hAnsi="Times New Roman" w:cs="Times New Roman"/>
          <w:sz w:val="28"/>
          <w:szCs w:val="28"/>
          <w:lang w:val="ru-RU"/>
        </w:rPr>
        <w:lastRenderedPageBreak/>
        <w:t>Общее количество рассмотренных судами первой инстанции указанных дел с вынесением приговора в период с 2017 по 2021 годы составило 30.</w:t>
      </w:r>
    </w:p>
    <w:p w14:paraId="66163689" w14:textId="77777777" w:rsidR="00070EE3" w:rsidRPr="00070EE3" w:rsidRDefault="00070EE3" w:rsidP="00070EE3">
      <w:pPr>
        <w:ind w:left="-567" w:firstLine="709"/>
        <w:jc w:val="both"/>
        <w:rPr>
          <w:rFonts w:ascii="Times New Roman" w:hAnsi="Times New Roman" w:cs="Times New Roman"/>
          <w:sz w:val="28"/>
          <w:szCs w:val="28"/>
          <w:lang w:val="ru-RU"/>
        </w:rPr>
      </w:pPr>
    </w:p>
    <w:tbl>
      <w:tblPr>
        <w:tblW w:w="10350" w:type="dxa"/>
        <w:tblInd w:w="-851" w:type="dxa"/>
        <w:tblLayout w:type="fixed"/>
        <w:tblLook w:val="04A0" w:firstRow="1" w:lastRow="0" w:firstColumn="1" w:lastColumn="0" w:noHBand="0" w:noVBand="1"/>
      </w:tblPr>
      <w:tblGrid>
        <w:gridCol w:w="10350"/>
      </w:tblGrid>
      <w:tr w:rsidR="00070EE3" w:rsidRPr="00AA72EB" w14:paraId="475F7723" w14:textId="77777777" w:rsidTr="005F114A">
        <w:tc>
          <w:tcPr>
            <w:tcW w:w="10349" w:type="dxa"/>
            <w:hideMark/>
          </w:tcPr>
          <w:p w14:paraId="7D3723A5" w14:textId="77777777" w:rsidR="00070EE3" w:rsidRPr="00070EE3" w:rsidRDefault="00070EE3" w:rsidP="00070EE3">
            <w:pPr>
              <w:ind w:left="-567" w:firstLine="709"/>
              <w:rPr>
                <w:rFonts w:ascii="Times New Roman" w:hAnsi="Times New Roman" w:cs="Times New Roman"/>
                <w:sz w:val="28"/>
                <w:szCs w:val="28"/>
                <w:lang w:val="ru-RU"/>
              </w:rPr>
            </w:pPr>
          </w:p>
        </w:tc>
      </w:tr>
      <w:tr w:rsidR="00070EE3" w:rsidRPr="00F86AA8" w14:paraId="6FEBAB0C" w14:textId="77777777" w:rsidTr="005F114A">
        <w:tc>
          <w:tcPr>
            <w:tcW w:w="10349" w:type="dxa"/>
            <w:hideMark/>
          </w:tcPr>
          <w:p w14:paraId="346A5FD8" w14:textId="77777777" w:rsidR="00070EE3" w:rsidRPr="00F86AA8" w:rsidRDefault="00070EE3" w:rsidP="00070EE3">
            <w:pPr>
              <w:ind w:left="-567" w:firstLine="709"/>
              <w:jc w:val="both"/>
              <w:rPr>
                <w:rFonts w:ascii="Times New Roman" w:eastAsia="Times New Roman" w:hAnsi="Times New Roman" w:cs="Times New Roman"/>
                <w:sz w:val="28"/>
                <w:szCs w:val="28"/>
              </w:rPr>
            </w:pPr>
            <w:r w:rsidRPr="00F86AA8">
              <w:rPr>
                <w:rFonts w:ascii="Times New Roman" w:hAnsi="Times New Roman" w:cs="Times New Roman"/>
                <w:noProof/>
                <w:sz w:val="28"/>
                <w:szCs w:val="28"/>
                <w:lang w:val="ru-RU" w:eastAsia="ru-RU"/>
              </w:rPr>
              <w:drawing>
                <wp:inline distT="0" distB="0" distL="0" distR="0" wp14:anchorId="1470EDD1" wp14:editId="4B6018EE">
                  <wp:extent cx="5524500" cy="2771775"/>
                  <wp:effectExtent l="0" t="0" r="0"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t="16975"/>
                          <a:stretch>
                            <a:fillRect/>
                          </a:stretch>
                        </pic:blipFill>
                        <pic:spPr bwMode="auto">
                          <a:xfrm>
                            <a:off x="0" y="0"/>
                            <a:ext cx="5524500" cy="2771775"/>
                          </a:xfrm>
                          <a:prstGeom prst="rect">
                            <a:avLst/>
                          </a:prstGeom>
                          <a:noFill/>
                          <a:ln>
                            <a:noFill/>
                          </a:ln>
                        </pic:spPr>
                      </pic:pic>
                    </a:graphicData>
                  </a:graphic>
                </wp:inline>
              </w:drawing>
            </w:r>
          </w:p>
        </w:tc>
      </w:tr>
      <w:tr w:rsidR="00070EE3" w:rsidRPr="00F86AA8" w14:paraId="71765F1C" w14:textId="77777777" w:rsidTr="005F114A">
        <w:tc>
          <w:tcPr>
            <w:tcW w:w="10349" w:type="dxa"/>
          </w:tcPr>
          <w:p w14:paraId="3F0DD36F" w14:textId="77777777" w:rsidR="00070EE3" w:rsidRPr="00070EE3" w:rsidRDefault="00070EE3" w:rsidP="00070EE3">
            <w:pPr>
              <w:ind w:left="-567" w:firstLine="709"/>
              <w:jc w:val="center"/>
              <w:rPr>
                <w:rFonts w:ascii="Times New Roman" w:eastAsia="SimSun" w:hAnsi="Times New Roman" w:cs="Times New Roman"/>
                <w:i/>
                <w:kern w:val="2"/>
                <w:lang w:val="ru-RU"/>
              </w:rPr>
            </w:pPr>
            <w:r w:rsidRPr="00070EE3">
              <w:rPr>
                <w:rFonts w:ascii="Times New Roman" w:eastAsia="SimSun" w:hAnsi="Times New Roman" w:cs="Times New Roman"/>
                <w:b/>
                <w:i/>
                <w:kern w:val="2"/>
                <w:lang w:val="ru-RU"/>
              </w:rPr>
              <w:t>Рис. 33.</w:t>
            </w:r>
            <w:r w:rsidRPr="00070EE3">
              <w:rPr>
                <w:rFonts w:ascii="Times New Roman" w:eastAsia="SimSun" w:hAnsi="Times New Roman" w:cs="Times New Roman"/>
                <w:i/>
                <w:kern w:val="2"/>
                <w:lang w:val="ru-RU"/>
              </w:rPr>
              <w:t xml:space="preserve"> Сведения о количестве уголовных дел по защите прав интеллектуальной собственности, рассмотренных судами первой инстанции за 2017-2021 годы</w:t>
            </w:r>
          </w:p>
          <w:p w14:paraId="10752EB5" w14:textId="77777777" w:rsidR="00070EE3" w:rsidRPr="00070EE3" w:rsidRDefault="00070EE3" w:rsidP="00070EE3">
            <w:pPr>
              <w:ind w:left="-567" w:firstLine="709"/>
              <w:jc w:val="center"/>
              <w:rPr>
                <w:rFonts w:ascii="Times New Roman" w:eastAsia="SimSun" w:hAnsi="Times New Roman" w:cs="Times New Roman"/>
                <w:i/>
                <w:kern w:val="2"/>
                <w:lang w:val="ru-RU"/>
              </w:rPr>
            </w:pPr>
          </w:p>
          <w:p w14:paraId="7A8D8003" w14:textId="77777777" w:rsidR="00070EE3" w:rsidRPr="00070EE3" w:rsidRDefault="00070EE3" w:rsidP="00070EE3">
            <w:pPr>
              <w:ind w:left="-567" w:firstLine="709"/>
              <w:jc w:val="both"/>
              <w:rPr>
                <w:rFonts w:ascii="Times New Roman" w:eastAsia="SimSun" w:hAnsi="Times New Roman" w:cs="Times New Roman"/>
                <w:i/>
                <w:kern w:val="2"/>
                <w:lang w:val="ru-RU"/>
              </w:rPr>
            </w:pPr>
          </w:p>
          <w:tbl>
            <w:tblPr>
              <w:tblW w:w="9675" w:type="dxa"/>
              <w:jc w:val="center"/>
              <w:tblLayout w:type="fixed"/>
              <w:tblLook w:val="04A0" w:firstRow="1" w:lastRow="0" w:firstColumn="1" w:lastColumn="0" w:noHBand="0" w:noVBand="1"/>
            </w:tblPr>
            <w:tblGrid>
              <w:gridCol w:w="3423"/>
              <w:gridCol w:w="1185"/>
              <w:gridCol w:w="1185"/>
              <w:gridCol w:w="1185"/>
              <w:gridCol w:w="1185"/>
              <w:gridCol w:w="1512"/>
            </w:tblGrid>
            <w:tr w:rsidR="00070EE3" w:rsidRPr="00F86AA8" w14:paraId="5D43D19C" w14:textId="77777777" w:rsidTr="005F114A">
              <w:trPr>
                <w:trHeight w:val="793"/>
                <w:jc w:val="center"/>
              </w:trPr>
              <w:tc>
                <w:tcPr>
                  <w:tcW w:w="342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174DE04" w14:textId="77777777" w:rsidR="00070EE3" w:rsidRPr="00F86AA8" w:rsidRDefault="00070EE3" w:rsidP="00070EE3">
                  <w:pPr>
                    <w:tabs>
                      <w:tab w:val="left" w:pos="4306"/>
                    </w:tabs>
                    <w:ind w:left="-567" w:firstLine="709"/>
                    <w:jc w:val="center"/>
                    <w:rPr>
                      <w:rFonts w:ascii="Times New Roman" w:eastAsia="Times New Roman" w:hAnsi="Times New Roman" w:cs="Times New Roman"/>
                      <w:b/>
                      <w:bCs/>
                    </w:rPr>
                  </w:pPr>
                  <w:proofErr w:type="spellStart"/>
                  <w:r w:rsidRPr="00F86AA8">
                    <w:rPr>
                      <w:rFonts w:ascii="Times New Roman" w:eastAsia="Times New Roman" w:hAnsi="Times New Roman" w:cs="Times New Roman"/>
                      <w:b/>
                      <w:bCs/>
                    </w:rPr>
                    <w:t>Период</w:t>
                  </w:r>
                  <w:proofErr w:type="spellEnd"/>
                </w:p>
              </w:tc>
              <w:tc>
                <w:tcPr>
                  <w:tcW w:w="118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B75FAB9"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b/>
                    </w:rPr>
                    <w:t xml:space="preserve">2017 </w:t>
                  </w:r>
                </w:p>
              </w:tc>
              <w:tc>
                <w:tcPr>
                  <w:tcW w:w="118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82058B0"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b/>
                    </w:rPr>
                    <w:t xml:space="preserve">2018 </w:t>
                  </w:r>
                </w:p>
              </w:tc>
              <w:tc>
                <w:tcPr>
                  <w:tcW w:w="118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BF7045F"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b/>
                    </w:rPr>
                    <w:t xml:space="preserve">2019 </w:t>
                  </w:r>
                </w:p>
              </w:tc>
              <w:tc>
                <w:tcPr>
                  <w:tcW w:w="118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6F7F56"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b/>
                    </w:rPr>
                    <w:t xml:space="preserve">2020 </w:t>
                  </w:r>
                </w:p>
              </w:tc>
              <w:tc>
                <w:tcPr>
                  <w:tcW w:w="151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74E361"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b/>
                    </w:rPr>
                    <w:t xml:space="preserve">2021 </w:t>
                  </w:r>
                </w:p>
              </w:tc>
            </w:tr>
            <w:tr w:rsidR="00070EE3" w:rsidRPr="00AA72EB" w14:paraId="0CE1E8BD" w14:textId="77777777" w:rsidTr="005F114A">
              <w:trPr>
                <w:trHeight w:val="793"/>
                <w:jc w:val="center"/>
              </w:trPr>
              <w:tc>
                <w:tcPr>
                  <w:tcW w:w="342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CD318E" w14:textId="77777777" w:rsidR="00070EE3" w:rsidRPr="00070EE3" w:rsidRDefault="00070EE3" w:rsidP="00070EE3">
                  <w:pPr>
                    <w:tabs>
                      <w:tab w:val="left" w:pos="4306"/>
                    </w:tabs>
                    <w:ind w:left="-567" w:firstLine="709"/>
                    <w:jc w:val="both"/>
                    <w:rPr>
                      <w:rFonts w:ascii="Times New Roman" w:hAnsi="Times New Roman" w:cs="Times New Roman"/>
                      <w:b/>
                      <w:lang w:val="ru-RU"/>
                    </w:rPr>
                  </w:pPr>
                  <w:r w:rsidRPr="00070EE3">
                    <w:rPr>
                      <w:rFonts w:ascii="Times New Roman" w:hAnsi="Times New Roman" w:cs="Times New Roman"/>
                      <w:b/>
                      <w:lang w:val="ru-RU"/>
                    </w:rPr>
                    <w:t>Поступило дел по видам правонарушений:</w:t>
                  </w:r>
                </w:p>
              </w:tc>
              <w:tc>
                <w:tcPr>
                  <w:tcW w:w="118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F2CCEF" w14:textId="77777777" w:rsidR="00070EE3" w:rsidRPr="00070EE3" w:rsidRDefault="00070EE3" w:rsidP="00070EE3">
                  <w:pPr>
                    <w:tabs>
                      <w:tab w:val="left" w:pos="4306"/>
                    </w:tabs>
                    <w:ind w:left="-567" w:firstLine="709"/>
                    <w:jc w:val="both"/>
                    <w:rPr>
                      <w:rFonts w:ascii="Times New Roman" w:hAnsi="Times New Roman" w:cs="Times New Roman"/>
                      <w:b/>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ACB714" w14:textId="77777777" w:rsidR="00070EE3" w:rsidRPr="00070EE3" w:rsidRDefault="00070EE3" w:rsidP="00070EE3">
                  <w:pPr>
                    <w:tabs>
                      <w:tab w:val="left" w:pos="4306"/>
                    </w:tabs>
                    <w:ind w:left="-567" w:firstLine="709"/>
                    <w:jc w:val="both"/>
                    <w:rPr>
                      <w:rFonts w:ascii="Times New Roman" w:hAnsi="Times New Roman" w:cs="Times New Roman"/>
                      <w:b/>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F85454" w14:textId="77777777" w:rsidR="00070EE3" w:rsidRPr="00070EE3" w:rsidRDefault="00070EE3" w:rsidP="00070EE3">
                  <w:pPr>
                    <w:tabs>
                      <w:tab w:val="left" w:pos="4306"/>
                    </w:tabs>
                    <w:ind w:left="-567" w:firstLine="709"/>
                    <w:jc w:val="both"/>
                    <w:rPr>
                      <w:rFonts w:ascii="Times New Roman" w:hAnsi="Times New Roman" w:cs="Times New Roman"/>
                      <w:b/>
                      <w:lang w:val="ru-RU"/>
                    </w:rPr>
                  </w:pPr>
                </w:p>
              </w:tc>
              <w:tc>
                <w:tcPr>
                  <w:tcW w:w="118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C80117" w14:textId="77777777" w:rsidR="00070EE3" w:rsidRPr="00070EE3" w:rsidRDefault="00070EE3" w:rsidP="00070EE3">
                  <w:pPr>
                    <w:tabs>
                      <w:tab w:val="left" w:pos="4306"/>
                    </w:tabs>
                    <w:ind w:left="-567" w:firstLine="709"/>
                    <w:jc w:val="both"/>
                    <w:rPr>
                      <w:rFonts w:ascii="Times New Roman" w:hAnsi="Times New Roman" w:cs="Times New Roman"/>
                      <w:b/>
                      <w:lang w:val="ru-RU"/>
                    </w:rPr>
                  </w:pPr>
                </w:p>
              </w:tc>
              <w:tc>
                <w:tcPr>
                  <w:tcW w:w="151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DEC2BF" w14:textId="77777777" w:rsidR="00070EE3" w:rsidRPr="00070EE3" w:rsidRDefault="00070EE3" w:rsidP="00070EE3">
                  <w:pPr>
                    <w:tabs>
                      <w:tab w:val="left" w:pos="4306"/>
                    </w:tabs>
                    <w:ind w:left="-567" w:firstLine="709"/>
                    <w:jc w:val="both"/>
                    <w:rPr>
                      <w:rFonts w:ascii="Times New Roman" w:hAnsi="Times New Roman" w:cs="Times New Roman"/>
                      <w:b/>
                      <w:lang w:val="ru-RU"/>
                    </w:rPr>
                  </w:pPr>
                </w:p>
              </w:tc>
            </w:tr>
            <w:tr w:rsidR="00070EE3" w:rsidRPr="00F86AA8" w14:paraId="6B3BDFD1" w14:textId="77777777" w:rsidTr="005F114A">
              <w:trPr>
                <w:trHeight w:val="589"/>
                <w:jc w:val="center"/>
              </w:trPr>
              <w:tc>
                <w:tcPr>
                  <w:tcW w:w="3423" w:type="dxa"/>
                  <w:tcBorders>
                    <w:top w:val="single" w:sz="4" w:space="0" w:color="auto"/>
                    <w:left w:val="single" w:sz="4" w:space="0" w:color="auto"/>
                    <w:bottom w:val="single" w:sz="4" w:space="0" w:color="auto"/>
                    <w:right w:val="single" w:sz="4" w:space="0" w:color="auto"/>
                  </w:tcBorders>
                  <w:hideMark/>
                </w:tcPr>
                <w:p w14:paraId="51AA5BD9" w14:textId="77777777" w:rsidR="00070EE3" w:rsidRPr="00070EE3" w:rsidRDefault="00070EE3" w:rsidP="00070EE3">
                  <w:pPr>
                    <w:tabs>
                      <w:tab w:val="left" w:pos="4306"/>
                    </w:tabs>
                    <w:ind w:left="-567" w:firstLine="709"/>
                    <w:jc w:val="both"/>
                    <w:rPr>
                      <w:rFonts w:ascii="Times New Roman" w:hAnsi="Times New Roman" w:cs="Times New Roman"/>
                      <w:bCs/>
                      <w:lang w:val="ru-RU"/>
                    </w:rPr>
                  </w:pPr>
                  <w:r w:rsidRPr="00070EE3">
                    <w:rPr>
                      <w:rFonts w:ascii="Times New Roman" w:hAnsi="Times New Roman" w:cs="Times New Roman"/>
                      <w:bCs/>
                      <w:lang w:val="ru-RU"/>
                    </w:rPr>
                    <w:t>Статья 198. «Нарушение авторских и (или) смежных прав»</w:t>
                  </w:r>
                </w:p>
              </w:tc>
              <w:tc>
                <w:tcPr>
                  <w:tcW w:w="1185" w:type="dxa"/>
                  <w:tcBorders>
                    <w:top w:val="single" w:sz="4" w:space="0" w:color="auto"/>
                    <w:left w:val="single" w:sz="4" w:space="0" w:color="auto"/>
                    <w:bottom w:val="single" w:sz="4" w:space="0" w:color="auto"/>
                    <w:right w:val="single" w:sz="4" w:space="0" w:color="auto"/>
                  </w:tcBorders>
                  <w:hideMark/>
                </w:tcPr>
                <w:p w14:paraId="0F926EB9"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20</w:t>
                  </w:r>
                </w:p>
              </w:tc>
              <w:tc>
                <w:tcPr>
                  <w:tcW w:w="1185" w:type="dxa"/>
                  <w:tcBorders>
                    <w:top w:val="single" w:sz="4" w:space="0" w:color="auto"/>
                    <w:left w:val="single" w:sz="4" w:space="0" w:color="auto"/>
                    <w:bottom w:val="single" w:sz="4" w:space="0" w:color="auto"/>
                    <w:right w:val="single" w:sz="4" w:space="0" w:color="auto"/>
                  </w:tcBorders>
                  <w:hideMark/>
                </w:tcPr>
                <w:p w14:paraId="7FAE6F58"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19</w:t>
                  </w:r>
                </w:p>
              </w:tc>
              <w:tc>
                <w:tcPr>
                  <w:tcW w:w="1185" w:type="dxa"/>
                  <w:tcBorders>
                    <w:top w:val="single" w:sz="4" w:space="0" w:color="auto"/>
                    <w:left w:val="single" w:sz="4" w:space="0" w:color="auto"/>
                    <w:bottom w:val="single" w:sz="4" w:space="0" w:color="auto"/>
                    <w:right w:val="single" w:sz="4" w:space="0" w:color="auto"/>
                  </w:tcBorders>
                  <w:hideMark/>
                </w:tcPr>
                <w:p w14:paraId="61F26F63"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11</w:t>
                  </w:r>
                </w:p>
              </w:tc>
              <w:tc>
                <w:tcPr>
                  <w:tcW w:w="1185" w:type="dxa"/>
                  <w:tcBorders>
                    <w:top w:val="single" w:sz="4" w:space="0" w:color="auto"/>
                    <w:left w:val="single" w:sz="4" w:space="0" w:color="auto"/>
                    <w:bottom w:val="single" w:sz="4" w:space="0" w:color="auto"/>
                    <w:right w:val="single" w:sz="4" w:space="0" w:color="auto"/>
                  </w:tcBorders>
                  <w:hideMark/>
                </w:tcPr>
                <w:p w14:paraId="2CA822E0"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0</w:t>
                  </w:r>
                </w:p>
              </w:tc>
              <w:tc>
                <w:tcPr>
                  <w:tcW w:w="1512" w:type="dxa"/>
                  <w:tcBorders>
                    <w:top w:val="single" w:sz="4" w:space="0" w:color="auto"/>
                    <w:left w:val="single" w:sz="4" w:space="0" w:color="auto"/>
                    <w:bottom w:val="single" w:sz="4" w:space="0" w:color="auto"/>
                    <w:right w:val="single" w:sz="4" w:space="0" w:color="auto"/>
                  </w:tcBorders>
                  <w:hideMark/>
                </w:tcPr>
                <w:p w14:paraId="494EB328"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6</w:t>
                  </w:r>
                </w:p>
              </w:tc>
            </w:tr>
            <w:tr w:rsidR="00070EE3" w:rsidRPr="00F86AA8" w14:paraId="4F4995FA" w14:textId="77777777" w:rsidTr="005F114A">
              <w:trPr>
                <w:trHeight w:val="589"/>
                <w:jc w:val="center"/>
              </w:trPr>
              <w:tc>
                <w:tcPr>
                  <w:tcW w:w="3423" w:type="dxa"/>
                  <w:tcBorders>
                    <w:top w:val="single" w:sz="4" w:space="0" w:color="auto"/>
                    <w:left w:val="single" w:sz="4" w:space="0" w:color="auto"/>
                    <w:bottom w:val="single" w:sz="4" w:space="0" w:color="auto"/>
                    <w:right w:val="single" w:sz="4" w:space="0" w:color="auto"/>
                  </w:tcBorders>
                  <w:hideMark/>
                </w:tcPr>
                <w:p w14:paraId="73065068" w14:textId="77777777" w:rsidR="00070EE3" w:rsidRPr="00070EE3" w:rsidRDefault="00070EE3" w:rsidP="00070EE3">
                  <w:pPr>
                    <w:tabs>
                      <w:tab w:val="left" w:pos="4306"/>
                    </w:tabs>
                    <w:ind w:left="-567" w:firstLine="709"/>
                    <w:jc w:val="both"/>
                    <w:rPr>
                      <w:rFonts w:ascii="Times New Roman" w:hAnsi="Times New Roman" w:cs="Times New Roman"/>
                      <w:bCs/>
                      <w:lang w:val="ru-RU"/>
                    </w:rPr>
                  </w:pPr>
                  <w:r w:rsidRPr="00070EE3">
                    <w:rPr>
                      <w:rFonts w:ascii="Times New Roman" w:hAnsi="Times New Roman" w:cs="Times New Roman"/>
                      <w:bCs/>
                      <w:lang w:val="ru-RU"/>
                    </w:rPr>
                    <w:t>Статья 222. «Незаконное использование товарного знака»</w:t>
                  </w:r>
                </w:p>
              </w:tc>
              <w:tc>
                <w:tcPr>
                  <w:tcW w:w="1185" w:type="dxa"/>
                  <w:tcBorders>
                    <w:top w:val="single" w:sz="4" w:space="0" w:color="auto"/>
                    <w:left w:val="single" w:sz="4" w:space="0" w:color="auto"/>
                    <w:bottom w:val="single" w:sz="4" w:space="0" w:color="auto"/>
                    <w:right w:val="single" w:sz="4" w:space="0" w:color="auto"/>
                  </w:tcBorders>
                  <w:hideMark/>
                </w:tcPr>
                <w:p w14:paraId="54478CCF"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12</w:t>
                  </w:r>
                </w:p>
              </w:tc>
              <w:tc>
                <w:tcPr>
                  <w:tcW w:w="1185" w:type="dxa"/>
                  <w:tcBorders>
                    <w:top w:val="single" w:sz="4" w:space="0" w:color="auto"/>
                    <w:left w:val="single" w:sz="4" w:space="0" w:color="auto"/>
                    <w:bottom w:val="single" w:sz="4" w:space="0" w:color="auto"/>
                    <w:right w:val="single" w:sz="4" w:space="0" w:color="auto"/>
                  </w:tcBorders>
                  <w:hideMark/>
                </w:tcPr>
                <w:p w14:paraId="57F1B1BF"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3</w:t>
                  </w:r>
                </w:p>
              </w:tc>
              <w:tc>
                <w:tcPr>
                  <w:tcW w:w="1185" w:type="dxa"/>
                  <w:tcBorders>
                    <w:top w:val="single" w:sz="4" w:space="0" w:color="auto"/>
                    <w:left w:val="single" w:sz="4" w:space="0" w:color="auto"/>
                    <w:bottom w:val="single" w:sz="4" w:space="0" w:color="auto"/>
                    <w:right w:val="single" w:sz="4" w:space="0" w:color="auto"/>
                  </w:tcBorders>
                  <w:hideMark/>
                </w:tcPr>
                <w:p w14:paraId="6E3CD057"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3</w:t>
                  </w:r>
                </w:p>
              </w:tc>
              <w:tc>
                <w:tcPr>
                  <w:tcW w:w="1185" w:type="dxa"/>
                  <w:tcBorders>
                    <w:top w:val="single" w:sz="4" w:space="0" w:color="auto"/>
                    <w:left w:val="single" w:sz="4" w:space="0" w:color="auto"/>
                    <w:bottom w:val="single" w:sz="4" w:space="0" w:color="auto"/>
                    <w:right w:val="single" w:sz="4" w:space="0" w:color="auto"/>
                  </w:tcBorders>
                  <w:hideMark/>
                </w:tcPr>
                <w:p w14:paraId="2E117F49"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1</w:t>
                  </w:r>
                </w:p>
              </w:tc>
              <w:tc>
                <w:tcPr>
                  <w:tcW w:w="1512" w:type="dxa"/>
                  <w:tcBorders>
                    <w:top w:val="single" w:sz="4" w:space="0" w:color="auto"/>
                    <w:left w:val="single" w:sz="4" w:space="0" w:color="auto"/>
                    <w:bottom w:val="single" w:sz="4" w:space="0" w:color="auto"/>
                    <w:right w:val="single" w:sz="4" w:space="0" w:color="auto"/>
                  </w:tcBorders>
                  <w:hideMark/>
                </w:tcPr>
                <w:p w14:paraId="704CD9BA"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1</w:t>
                  </w:r>
                </w:p>
              </w:tc>
            </w:tr>
            <w:tr w:rsidR="00070EE3" w:rsidRPr="00AA72EB" w14:paraId="7385B021" w14:textId="77777777" w:rsidTr="005F114A">
              <w:trPr>
                <w:trHeight w:val="771"/>
                <w:jc w:val="center"/>
              </w:trPr>
              <w:tc>
                <w:tcPr>
                  <w:tcW w:w="342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50B76C1" w14:textId="77777777" w:rsidR="00070EE3" w:rsidRPr="00070EE3" w:rsidRDefault="00070EE3" w:rsidP="00070EE3">
                  <w:pPr>
                    <w:tabs>
                      <w:tab w:val="left" w:pos="4306"/>
                    </w:tabs>
                    <w:ind w:left="-567" w:firstLine="709"/>
                    <w:jc w:val="both"/>
                    <w:rPr>
                      <w:rFonts w:ascii="Times New Roman" w:hAnsi="Times New Roman" w:cs="Times New Roman"/>
                      <w:bCs/>
                      <w:lang w:val="ru-RU"/>
                    </w:rPr>
                  </w:pPr>
                  <w:r w:rsidRPr="00070EE3">
                    <w:rPr>
                      <w:rFonts w:ascii="Times New Roman" w:hAnsi="Times New Roman" w:cs="Times New Roman"/>
                      <w:b/>
                      <w:lang w:val="ru-RU"/>
                    </w:rPr>
                    <w:t>Рассмотрено с вынесением приговора дел по видам правонарушений:</w:t>
                  </w:r>
                </w:p>
              </w:tc>
              <w:tc>
                <w:tcPr>
                  <w:tcW w:w="6252"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3D7A946" w14:textId="77777777" w:rsidR="00070EE3" w:rsidRPr="00070EE3" w:rsidRDefault="00070EE3" w:rsidP="00070EE3">
                  <w:pPr>
                    <w:tabs>
                      <w:tab w:val="left" w:pos="4306"/>
                    </w:tabs>
                    <w:ind w:left="-567" w:firstLine="709"/>
                    <w:jc w:val="both"/>
                    <w:rPr>
                      <w:rFonts w:ascii="Times New Roman" w:hAnsi="Times New Roman" w:cs="Times New Roman"/>
                      <w:lang w:val="ru-RU"/>
                    </w:rPr>
                  </w:pPr>
                  <w:r w:rsidRPr="00070EE3">
                    <w:rPr>
                      <w:rFonts w:ascii="Times New Roman" w:hAnsi="Times New Roman" w:cs="Times New Roman"/>
                      <w:b/>
                      <w:lang w:val="ru-RU"/>
                    </w:rPr>
                    <w:t xml:space="preserve"> </w:t>
                  </w:r>
                </w:p>
              </w:tc>
            </w:tr>
            <w:tr w:rsidR="00070EE3" w:rsidRPr="00F86AA8" w14:paraId="48967C86" w14:textId="77777777" w:rsidTr="005F114A">
              <w:trPr>
                <w:trHeight w:val="589"/>
                <w:jc w:val="center"/>
              </w:trPr>
              <w:tc>
                <w:tcPr>
                  <w:tcW w:w="3423" w:type="dxa"/>
                  <w:tcBorders>
                    <w:top w:val="single" w:sz="4" w:space="0" w:color="auto"/>
                    <w:left w:val="single" w:sz="4" w:space="0" w:color="auto"/>
                    <w:bottom w:val="single" w:sz="4" w:space="0" w:color="auto"/>
                    <w:right w:val="single" w:sz="4" w:space="0" w:color="auto"/>
                  </w:tcBorders>
                  <w:hideMark/>
                </w:tcPr>
                <w:p w14:paraId="6AC2C9B0" w14:textId="77777777" w:rsidR="00070EE3" w:rsidRPr="00070EE3" w:rsidRDefault="00070EE3" w:rsidP="00070EE3">
                  <w:pPr>
                    <w:tabs>
                      <w:tab w:val="left" w:pos="4306"/>
                    </w:tabs>
                    <w:ind w:left="-567" w:firstLine="709"/>
                    <w:jc w:val="both"/>
                    <w:rPr>
                      <w:rFonts w:ascii="Times New Roman" w:hAnsi="Times New Roman" w:cs="Times New Roman"/>
                      <w:b/>
                      <w:lang w:val="ru-RU"/>
                    </w:rPr>
                  </w:pPr>
                  <w:r w:rsidRPr="00070EE3">
                    <w:rPr>
                      <w:rFonts w:ascii="Times New Roman" w:hAnsi="Times New Roman" w:cs="Times New Roman"/>
                      <w:bCs/>
                      <w:lang w:val="ru-RU"/>
                    </w:rPr>
                    <w:t>Статья 198. «Нарушение авторских и (или) смежных прав»</w:t>
                  </w:r>
                </w:p>
              </w:tc>
              <w:tc>
                <w:tcPr>
                  <w:tcW w:w="1185" w:type="dxa"/>
                  <w:tcBorders>
                    <w:top w:val="single" w:sz="4" w:space="0" w:color="auto"/>
                    <w:left w:val="single" w:sz="4" w:space="0" w:color="auto"/>
                    <w:bottom w:val="single" w:sz="4" w:space="0" w:color="auto"/>
                    <w:right w:val="single" w:sz="4" w:space="0" w:color="auto"/>
                  </w:tcBorders>
                  <w:hideMark/>
                </w:tcPr>
                <w:p w14:paraId="4DC04DC3"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7</w:t>
                  </w:r>
                </w:p>
              </w:tc>
              <w:tc>
                <w:tcPr>
                  <w:tcW w:w="1185" w:type="dxa"/>
                  <w:tcBorders>
                    <w:top w:val="single" w:sz="4" w:space="0" w:color="auto"/>
                    <w:left w:val="single" w:sz="4" w:space="0" w:color="auto"/>
                    <w:bottom w:val="single" w:sz="4" w:space="0" w:color="auto"/>
                    <w:right w:val="single" w:sz="4" w:space="0" w:color="auto"/>
                  </w:tcBorders>
                  <w:hideMark/>
                </w:tcPr>
                <w:p w14:paraId="65741019"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9</w:t>
                  </w:r>
                </w:p>
              </w:tc>
              <w:tc>
                <w:tcPr>
                  <w:tcW w:w="1185" w:type="dxa"/>
                  <w:tcBorders>
                    <w:top w:val="single" w:sz="4" w:space="0" w:color="auto"/>
                    <w:left w:val="single" w:sz="4" w:space="0" w:color="auto"/>
                    <w:bottom w:val="single" w:sz="4" w:space="0" w:color="auto"/>
                    <w:right w:val="single" w:sz="4" w:space="0" w:color="auto"/>
                  </w:tcBorders>
                  <w:hideMark/>
                </w:tcPr>
                <w:p w14:paraId="309A7C41"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5</w:t>
                  </w:r>
                </w:p>
              </w:tc>
              <w:tc>
                <w:tcPr>
                  <w:tcW w:w="1185" w:type="dxa"/>
                  <w:tcBorders>
                    <w:top w:val="single" w:sz="4" w:space="0" w:color="auto"/>
                    <w:left w:val="single" w:sz="4" w:space="0" w:color="auto"/>
                    <w:bottom w:val="single" w:sz="4" w:space="0" w:color="auto"/>
                    <w:right w:val="single" w:sz="4" w:space="0" w:color="auto"/>
                  </w:tcBorders>
                  <w:hideMark/>
                </w:tcPr>
                <w:p w14:paraId="319D960B"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1</w:t>
                  </w:r>
                </w:p>
              </w:tc>
              <w:tc>
                <w:tcPr>
                  <w:tcW w:w="1512" w:type="dxa"/>
                  <w:tcBorders>
                    <w:top w:val="single" w:sz="4" w:space="0" w:color="auto"/>
                    <w:left w:val="single" w:sz="4" w:space="0" w:color="auto"/>
                    <w:bottom w:val="single" w:sz="4" w:space="0" w:color="auto"/>
                    <w:right w:val="single" w:sz="4" w:space="0" w:color="auto"/>
                  </w:tcBorders>
                  <w:hideMark/>
                </w:tcPr>
                <w:p w14:paraId="0591E1F7"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2</w:t>
                  </w:r>
                </w:p>
              </w:tc>
            </w:tr>
            <w:tr w:rsidR="00070EE3" w:rsidRPr="00F86AA8" w14:paraId="5102C550" w14:textId="77777777" w:rsidTr="005F114A">
              <w:trPr>
                <w:trHeight w:val="589"/>
                <w:jc w:val="center"/>
              </w:trPr>
              <w:tc>
                <w:tcPr>
                  <w:tcW w:w="3423" w:type="dxa"/>
                  <w:tcBorders>
                    <w:top w:val="single" w:sz="4" w:space="0" w:color="auto"/>
                    <w:left w:val="single" w:sz="4" w:space="0" w:color="auto"/>
                    <w:bottom w:val="single" w:sz="4" w:space="0" w:color="auto"/>
                    <w:right w:val="single" w:sz="4" w:space="0" w:color="auto"/>
                  </w:tcBorders>
                  <w:hideMark/>
                </w:tcPr>
                <w:p w14:paraId="5033F892" w14:textId="77777777" w:rsidR="00070EE3" w:rsidRPr="00070EE3" w:rsidRDefault="00070EE3" w:rsidP="00070EE3">
                  <w:pPr>
                    <w:tabs>
                      <w:tab w:val="left" w:pos="4306"/>
                    </w:tabs>
                    <w:ind w:left="-567" w:firstLine="709"/>
                    <w:jc w:val="both"/>
                    <w:rPr>
                      <w:rFonts w:ascii="Times New Roman" w:hAnsi="Times New Roman" w:cs="Times New Roman"/>
                      <w:b/>
                      <w:lang w:val="ru-RU"/>
                    </w:rPr>
                  </w:pPr>
                  <w:r w:rsidRPr="00070EE3">
                    <w:rPr>
                      <w:rFonts w:ascii="Times New Roman" w:hAnsi="Times New Roman" w:cs="Times New Roman"/>
                      <w:bCs/>
                      <w:lang w:val="ru-RU"/>
                    </w:rPr>
                    <w:t>Статья 222. «Незаконное использование товарного знака»</w:t>
                  </w:r>
                </w:p>
              </w:tc>
              <w:tc>
                <w:tcPr>
                  <w:tcW w:w="1185" w:type="dxa"/>
                  <w:tcBorders>
                    <w:top w:val="single" w:sz="4" w:space="0" w:color="auto"/>
                    <w:left w:val="single" w:sz="4" w:space="0" w:color="auto"/>
                    <w:bottom w:val="single" w:sz="4" w:space="0" w:color="auto"/>
                    <w:right w:val="single" w:sz="4" w:space="0" w:color="auto"/>
                  </w:tcBorders>
                  <w:hideMark/>
                </w:tcPr>
                <w:p w14:paraId="74D3D559"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5</w:t>
                  </w:r>
                </w:p>
              </w:tc>
              <w:tc>
                <w:tcPr>
                  <w:tcW w:w="1185" w:type="dxa"/>
                  <w:tcBorders>
                    <w:top w:val="single" w:sz="4" w:space="0" w:color="auto"/>
                    <w:left w:val="single" w:sz="4" w:space="0" w:color="auto"/>
                    <w:bottom w:val="single" w:sz="4" w:space="0" w:color="auto"/>
                    <w:right w:val="single" w:sz="4" w:space="0" w:color="auto"/>
                  </w:tcBorders>
                  <w:hideMark/>
                </w:tcPr>
                <w:p w14:paraId="7DACAF24"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1</w:t>
                  </w:r>
                </w:p>
              </w:tc>
              <w:tc>
                <w:tcPr>
                  <w:tcW w:w="1185" w:type="dxa"/>
                  <w:tcBorders>
                    <w:top w:val="single" w:sz="4" w:space="0" w:color="auto"/>
                    <w:left w:val="single" w:sz="4" w:space="0" w:color="auto"/>
                    <w:bottom w:val="single" w:sz="4" w:space="0" w:color="auto"/>
                    <w:right w:val="single" w:sz="4" w:space="0" w:color="auto"/>
                  </w:tcBorders>
                  <w:hideMark/>
                </w:tcPr>
                <w:p w14:paraId="64C7E300"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0</w:t>
                  </w:r>
                </w:p>
              </w:tc>
              <w:tc>
                <w:tcPr>
                  <w:tcW w:w="1185" w:type="dxa"/>
                  <w:tcBorders>
                    <w:top w:val="single" w:sz="4" w:space="0" w:color="auto"/>
                    <w:left w:val="single" w:sz="4" w:space="0" w:color="auto"/>
                    <w:bottom w:val="single" w:sz="4" w:space="0" w:color="auto"/>
                    <w:right w:val="single" w:sz="4" w:space="0" w:color="auto"/>
                  </w:tcBorders>
                  <w:hideMark/>
                </w:tcPr>
                <w:p w14:paraId="635C58A1"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0</w:t>
                  </w:r>
                </w:p>
              </w:tc>
              <w:tc>
                <w:tcPr>
                  <w:tcW w:w="1512" w:type="dxa"/>
                  <w:tcBorders>
                    <w:top w:val="single" w:sz="4" w:space="0" w:color="auto"/>
                    <w:left w:val="single" w:sz="4" w:space="0" w:color="auto"/>
                    <w:bottom w:val="single" w:sz="4" w:space="0" w:color="auto"/>
                    <w:right w:val="single" w:sz="4" w:space="0" w:color="auto"/>
                  </w:tcBorders>
                  <w:hideMark/>
                </w:tcPr>
                <w:p w14:paraId="68C10C53"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0</w:t>
                  </w:r>
                </w:p>
              </w:tc>
            </w:tr>
            <w:tr w:rsidR="00070EE3" w:rsidRPr="00F86AA8" w14:paraId="139A5E79" w14:textId="77777777" w:rsidTr="005F114A">
              <w:trPr>
                <w:trHeight w:val="589"/>
                <w:jc w:val="center"/>
              </w:trPr>
              <w:tc>
                <w:tcPr>
                  <w:tcW w:w="3423"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2585CE2" w14:textId="77777777" w:rsidR="00070EE3" w:rsidRPr="00070EE3" w:rsidRDefault="00070EE3" w:rsidP="00070EE3">
                  <w:pPr>
                    <w:tabs>
                      <w:tab w:val="left" w:pos="4306"/>
                    </w:tabs>
                    <w:ind w:left="-567" w:firstLine="709"/>
                    <w:jc w:val="both"/>
                    <w:rPr>
                      <w:rFonts w:ascii="Times New Roman" w:hAnsi="Times New Roman" w:cs="Times New Roman"/>
                      <w:b/>
                      <w:lang w:val="ru-RU"/>
                    </w:rPr>
                  </w:pPr>
                  <w:r w:rsidRPr="00070EE3">
                    <w:rPr>
                      <w:rFonts w:ascii="Times New Roman" w:hAnsi="Times New Roman" w:cs="Times New Roman"/>
                      <w:b/>
                      <w:lang w:val="ru-RU"/>
                    </w:rPr>
                    <w:t xml:space="preserve">Всего окончено дел по видам правонарушений:  </w:t>
                  </w:r>
                </w:p>
              </w:tc>
              <w:tc>
                <w:tcPr>
                  <w:tcW w:w="118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2F04D9A"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b/>
                    </w:rPr>
                    <w:t xml:space="preserve">2017 </w:t>
                  </w:r>
                </w:p>
              </w:tc>
              <w:tc>
                <w:tcPr>
                  <w:tcW w:w="118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7DDDE65"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b/>
                    </w:rPr>
                    <w:t xml:space="preserve">2018 </w:t>
                  </w:r>
                </w:p>
              </w:tc>
              <w:tc>
                <w:tcPr>
                  <w:tcW w:w="118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5A98D2D"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b/>
                    </w:rPr>
                    <w:t xml:space="preserve">2019 </w:t>
                  </w:r>
                </w:p>
              </w:tc>
              <w:tc>
                <w:tcPr>
                  <w:tcW w:w="118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499D1F0"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b/>
                    </w:rPr>
                    <w:t>2020</w:t>
                  </w:r>
                </w:p>
              </w:tc>
              <w:tc>
                <w:tcPr>
                  <w:tcW w:w="1512"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C17AED1"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b/>
                    </w:rPr>
                    <w:t xml:space="preserve">2021 </w:t>
                  </w:r>
                </w:p>
              </w:tc>
            </w:tr>
            <w:tr w:rsidR="00070EE3" w:rsidRPr="00F86AA8" w14:paraId="7913F5DD" w14:textId="77777777" w:rsidTr="005F114A">
              <w:trPr>
                <w:trHeight w:val="589"/>
                <w:jc w:val="center"/>
              </w:trPr>
              <w:tc>
                <w:tcPr>
                  <w:tcW w:w="3423" w:type="dxa"/>
                  <w:tcBorders>
                    <w:top w:val="single" w:sz="4" w:space="0" w:color="auto"/>
                    <w:left w:val="single" w:sz="4" w:space="0" w:color="auto"/>
                    <w:bottom w:val="single" w:sz="4" w:space="0" w:color="auto"/>
                    <w:right w:val="single" w:sz="4" w:space="0" w:color="auto"/>
                  </w:tcBorders>
                  <w:hideMark/>
                </w:tcPr>
                <w:p w14:paraId="2426F391" w14:textId="77777777" w:rsidR="00070EE3" w:rsidRPr="00070EE3" w:rsidRDefault="00070EE3" w:rsidP="00070EE3">
                  <w:pPr>
                    <w:tabs>
                      <w:tab w:val="left" w:pos="4306"/>
                    </w:tabs>
                    <w:ind w:left="-567" w:firstLine="709"/>
                    <w:jc w:val="both"/>
                    <w:rPr>
                      <w:rFonts w:ascii="Times New Roman" w:hAnsi="Times New Roman" w:cs="Times New Roman"/>
                      <w:b/>
                      <w:lang w:val="ru-RU"/>
                    </w:rPr>
                  </w:pPr>
                  <w:r w:rsidRPr="00070EE3">
                    <w:rPr>
                      <w:rFonts w:ascii="Times New Roman" w:hAnsi="Times New Roman" w:cs="Times New Roman"/>
                      <w:bCs/>
                      <w:lang w:val="ru-RU"/>
                    </w:rPr>
                    <w:t>Статья 198. «Нарушение авторских и (или) смежных прав»</w:t>
                  </w:r>
                </w:p>
              </w:tc>
              <w:tc>
                <w:tcPr>
                  <w:tcW w:w="1185" w:type="dxa"/>
                  <w:tcBorders>
                    <w:top w:val="single" w:sz="4" w:space="0" w:color="auto"/>
                    <w:left w:val="single" w:sz="4" w:space="0" w:color="auto"/>
                    <w:bottom w:val="single" w:sz="4" w:space="0" w:color="auto"/>
                    <w:right w:val="single" w:sz="4" w:space="0" w:color="auto"/>
                  </w:tcBorders>
                  <w:hideMark/>
                </w:tcPr>
                <w:p w14:paraId="055AD094"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21</w:t>
                  </w:r>
                </w:p>
              </w:tc>
              <w:tc>
                <w:tcPr>
                  <w:tcW w:w="1185" w:type="dxa"/>
                  <w:tcBorders>
                    <w:top w:val="single" w:sz="4" w:space="0" w:color="auto"/>
                    <w:left w:val="single" w:sz="4" w:space="0" w:color="auto"/>
                    <w:bottom w:val="single" w:sz="4" w:space="0" w:color="auto"/>
                    <w:right w:val="single" w:sz="4" w:space="0" w:color="auto"/>
                  </w:tcBorders>
                  <w:hideMark/>
                </w:tcPr>
                <w:p w14:paraId="08007B83"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19</w:t>
                  </w:r>
                </w:p>
              </w:tc>
              <w:tc>
                <w:tcPr>
                  <w:tcW w:w="1185" w:type="dxa"/>
                  <w:tcBorders>
                    <w:top w:val="single" w:sz="4" w:space="0" w:color="auto"/>
                    <w:left w:val="single" w:sz="4" w:space="0" w:color="auto"/>
                    <w:bottom w:val="single" w:sz="4" w:space="0" w:color="auto"/>
                    <w:right w:val="single" w:sz="4" w:space="0" w:color="auto"/>
                  </w:tcBorders>
                  <w:hideMark/>
                </w:tcPr>
                <w:p w14:paraId="158EF77B"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11</w:t>
                  </w:r>
                </w:p>
              </w:tc>
              <w:tc>
                <w:tcPr>
                  <w:tcW w:w="1185" w:type="dxa"/>
                  <w:tcBorders>
                    <w:top w:val="single" w:sz="4" w:space="0" w:color="auto"/>
                    <w:left w:val="single" w:sz="4" w:space="0" w:color="auto"/>
                    <w:bottom w:val="single" w:sz="4" w:space="0" w:color="auto"/>
                    <w:right w:val="single" w:sz="4" w:space="0" w:color="auto"/>
                  </w:tcBorders>
                  <w:hideMark/>
                </w:tcPr>
                <w:p w14:paraId="28B8E793"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1</w:t>
                  </w:r>
                </w:p>
              </w:tc>
              <w:tc>
                <w:tcPr>
                  <w:tcW w:w="1512" w:type="dxa"/>
                  <w:tcBorders>
                    <w:top w:val="single" w:sz="4" w:space="0" w:color="auto"/>
                    <w:left w:val="single" w:sz="4" w:space="0" w:color="auto"/>
                    <w:bottom w:val="single" w:sz="4" w:space="0" w:color="auto"/>
                    <w:right w:val="single" w:sz="4" w:space="0" w:color="auto"/>
                  </w:tcBorders>
                  <w:hideMark/>
                </w:tcPr>
                <w:p w14:paraId="5898CD97"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5</w:t>
                  </w:r>
                </w:p>
              </w:tc>
            </w:tr>
            <w:tr w:rsidR="00070EE3" w:rsidRPr="00F86AA8" w14:paraId="1B8C9318" w14:textId="77777777" w:rsidTr="005F114A">
              <w:trPr>
                <w:trHeight w:val="589"/>
                <w:jc w:val="center"/>
              </w:trPr>
              <w:tc>
                <w:tcPr>
                  <w:tcW w:w="3423" w:type="dxa"/>
                  <w:tcBorders>
                    <w:top w:val="single" w:sz="4" w:space="0" w:color="auto"/>
                    <w:left w:val="single" w:sz="4" w:space="0" w:color="auto"/>
                    <w:bottom w:val="single" w:sz="4" w:space="0" w:color="auto"/>
                    <w:right w:val="single" w:sz="4" w:space="0" w:color="auto"/>
                  </w:tcBorders>
                  <w:hideMark/>
                </w:tcPr>
                <w:p w14:paraId="0DCC2197" w14:textId="77777777" w:rsidR="00070EE3" w:rsidRPr="00070EE3" w:rsidRDefault="00070EE3" w:rsidP="00070EE3">
                  <w:pPr>
                    <w:tabs>
                      <w:tab w:val="left" w:pos="4306"/>
                    </w:tabs>
                    <w:ind w:left="-567" w:firstLine="709"/>
                    <w:jc w:val="both"/>
                    <w:rPr>
                      <w:rFonts w:ascii="Times New Roman" w:hAnsi="Times New Roman" w:cs="Times New Roman"/>
                      <w:b/>
                      <w:lang w:val="ru-RU"/>
                    </w:rPr>
                  </w:pPr>
                  <w:r w:rsidRPr="00070EE3">
                    <w:rPr>
                      <w:rFonts w:ascii="Times New Roman" w:hAnsi="Times New Roman" w:cs="Times New Roman"/>
                      <w:bCs/>
                      <w:lang w:val="ru-RU"/>
                    </w:rPr>
                    <w:lastRenderedPageBreak/>
                    <w:t>Статья 222. «Незаконное использование товарного знака»</w:t>
                  </w:r>
                </w:p>
              </w:tc>
              <w:tc>
                <w:tcPr>
                  <w:tcW w:w="1185" w:type="dxa"/>
                  <w:tcBorders>
                    <w:top w:val="single" w:sz="4" w:space="0" w:color="auto"/>
                    <w:left w:val="single" w:sz="4" w:space="0" w:color="auto"/>
                    <w:bottom w:val="single" w:sz="4" w:space="0" w:color="auto"/>
                    <w:right w:val="single" w:sz="4" w:space="0" w:color="auto"/>
                  </w:tcBorders>
                  <w:hideMark/>
                </w:tcPr>
                <w:p w14:paraId="6B314C89"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10</w:t>
                  </w:r>
                </w:p>
              </w:tc>
              <w:tc>
                <w:tcPr>
                  <w:tcW w:w="1185" w:type="dxa"/>
                  <w:tcBorders>
                    <w:top w:val="single" w:sz="4" w:space="0" w:color="auto"/>
                    <w:left w:val="single" w:sz="4" w:space="0" w:color="auto"/>
                    <w:bottom w:val="single" w:sz="4" w:space="0" w:color="auto"/>
                    <w:right w:val="single" w:sz="4" w:space="0" w:color="auto"/>
                  </w:tcBorders>
                  <w:hideMark/>
                </w:tcPr>
                <w:p w14:paraId="5D5203D3"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4</w:t>
                  </w:r>
                </w:p>
              </w:tc>
              <w:tc>
                <w:tcPr>
                  <w:tcW w:w="1185" w:type="dxa"/>
                  <w:tcBorders>
                    <w:top w:val="single" w:sz="4" w:space="0" w:color="auto"/>
                    <w:left w:val="single" w:sz="4" w:space="0" w:color="auto"/>
                    <w:bottom w:val="single" w:sz="4" w:space="0" w:color="auto"/>
                    <w:right w:val="single" w:sz="4" w:space="0" w:color="auto"/>
                  </w:tcBorders>
                  <w:hideMark/>
                </w:tcPr>
                <w:p w14:paraId="2E69B0C3"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3</w:t>
                  </w:r>
                </w:p>
              </w:tc>
              <w:tc>
                <w:tcPr>
                  <w:tcW w:w="1185" w:type="dxa"/>
                  <w:tcBorders>
                    <w:top w:val="single" w:sz="4" w:space="0" w:color="auto"/>
                    <w:left w:val="single" w:sz="4" w:space="0" w:color="auto"/>
                    <w:bottom w:val="single" w:sz="4" w:space="0" w:color="auto"/>
                    <w:right w:val="single" w:sz="4" w:space="0" w:color="auto"/>
                  </w:tcBorders>
                  <w:hideMark/>
                </w:tcPr>
                <w:p w14:paraId="27AEED07"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1</w:t>
                  </w:r>
                </w:p>
              </w:tc>
              <w:tc>
                <w:tcPr>
                  <w:tcW w:w="1512" w:type="dxa"/>
                  <w:tcBorders>
                    <w:top w:val="single" w:sz="4" w:space="0" w:color="auto"/>
                    <w:left w:val="single" w:sz="4" w:space="0" w:color="auto"/>
                    <w:bottom w:val="single" w:sz="4" w:space="0" w:color="auto"/>
                    <w:right w:val="single" w:sz="4" w:space="0" w:color="auto"/>
                  </w:tcBorders>
                  <w:hideMark/>
                </w:tcPr>
                <w:p w14:paraId="7CC7E441" w14:textId="77777777" w:rsidR="00070EE3" w:rsidRPr="00F86AA8" w:rsidRDefault="00070EE3" w:rsidP="00070EE3">
                  <w:pPr>
                    <w:tabs>
                      <w:tab w:val="left" w:pos="4306"/>
                    </w:tabs>
                    <w:ind w:left="-567" w:firstLine="709"/>
                    <w:jc w:val="both"/>
                    <w:rPr>
                      <w:rFonts w:ascii="Times New Roman" w:hAnsi="Times New Roman" w:cs="Times New Roman"/>
                    </w:rPr>
                  </w:pPr>
                  <w:r w:rsidRPr="00F86AA8">
                    <w:rPr>
                      <w:rFonts w:ascii="Times New Roman" w:hAnsi="Times New Roman" w:cs="Times New Roman"/>
                    </w:rPr>
                    <w:t>1</w:t>
                  </w:r>
                </w:p>
              </w:tc>
            </w:tr>
          </w:tbl>
          <w:p w14:paraId="7AF3AE65" w14:textId="77777777" w:rsidR="00070EE3" w:rsidRPr="00F86AA8" w:rsidRDefault="00070EE3" w:rsidP="00070EE3">
            <w:pPr>
              <w:ind w:left="-567" w:firstLine="709"/>
              <w:jc w:val="both"/>
              <w:rPr>
                <w:rFonts w:ascii="Times New Roman" w:hAnsi="Times New Roman" w:cs="Times New Roman"/>
              </w:rPr>
            </w:pPr>
          </w:p>
        </w:tc>
      </w:tr>
      <w:tr w:rsidR="00070EE3" w:rsidRPr="00F86AA8" w14:paraId="58167E6A" w14:textId="77777777" w:rsidTr="005F114A">
        <w:tc>
          <w:tcPr>
            <w:tcW w:w="10349" w:type="dxa"/>
          </w:tcPr>
          <w:p w14:paraId="652BB047" w14:textId="77777777" w:rsidR="00070EE3" w:rsidRPr="00F86AA8" w:rsidRDefault="00070EE3" w:rsidP="00070EE3">
            <w:pPr>
              <w:ind w:left="-567" w:firstLine="709"/>
              <w:jc w:val="both"/>
              <w:rPr>
                <w:rFonts w:ascii="Times New Roman" w:eastAsia="SimSun" w:hAnsi="Times New Roman" w:cs="Times New Roman"/>
                <w:b/>
                <w:kern w:val="2"/>
              </w:rPr>
            </w:pPr>
          </w:p>
        </w:tc>
      </w:tr>
    </w:tbl>
    <w:p w14:paraId="71FC948D" w14:textId="77777777" w:rsidR="00070EE3" w:rsidRPr="00070EE3" w:rsidRDefault="00070EE3" w:rsidP="00070EE3">
      <w:pPr>
        <w:tabs>
          <w:tab w:val="left" w:pos="4306"/>
        </w:tabs>
        <w:ind w:left="-567" w:firstLine="709"/>
        <w:jc w:val="center"/>
        <w:rPr>
          <w:rFonts w:ascii="Times New Roman" w:hAnsi="Times New Roman" w:cs="Times New Roman"/>
          <w:i/>
          <w:lang w:val="ru-RU"/>
        </w:rPr>
      </w:pPr>
      <w:r w:rsidRPr="00070EE3">
        <w:rPr>
          <w:rFonts w:ascii="Times New Roman" w:hAnsi="Times New Roman" w:cs="Times New Roman"/>
          <w:b/>
          <w:i/>
          <w:lang w:val="ru-RU"/>
        </w:rPr>
        <w:t>Рис. 34.</w:t>
      </w:r>
      <w:r w:rsidRPr="00070EE3">
        <w:rPr>
          <w:rFonts w:ascii="Times New Roman" w:hAnsi="Times New Roman" w:cs="Times New Roman"/>
          <w:i/>
          <w:lang w:val="ru-RU"/>
        </w:rPr>
        <w:t xml:space="preserve"> Сведения о количестве уголовных дел по различным видам правонарушений в сфере прав интеллектуальной собственности, рассмотренных судами первой инстанции </w:t>
      </w:r>
    </w:p>
    <w:p w14:paraId="01DBE295" w14:textId="77777777" w:rsidR="00070EE3" w:rsidRPr="00070EE3" w:rsidRDefault="00070EE3" w:rsidP="00070EE3">
      <w:pPr>
        <w:tabs>
          <w:tab w:val="left" w:pos="4306"/>
        </w:tabs>
        <w:ind w:left="-567" w:firstLine="709"/>
        <w:jc w:val="center"/>
        <w:rPr>
          <w:rFonts w:ascii="Times New Roman" w:eastAsia="Times New Roman" w:hAnsi="Times New Roman" w:cs="Times New Roman"/>
          <w:i/>
          <w:lang w:val="ru-RU" w:eastAsia="ru-RU"/>
        </w:rPr>
      </w:pPr>
      <w:r w:rsidRPr="00070EE3">
        <w:rPr>
          <w:rFonts w:ascii="Times New Roman" w:hAnsi="Times New Roman" w:cs="Times New Roman"/>
          <w:i/>
          <w:lang w:val="ru-RU"/>
        </w:rPr>
        <w:t>за 2017 -2021 годы</w:t>
      </w:r>
    </w:p>
    <w:p w14:paraId="6B901D42" w14:textId="77777777" w:rsidR="00070EE3" w:rsidRPr="00070EE3" w:rsidRDefault="00070EE3" w:rsidP="00070EE3">
      <w:pPr>
        <w:ind w:left="-567" w:firstLine="709"/>
        <w:jc w:val="both"/>
        <w:rPr>
          <w:rFonts w:ascii="Times New Roman" w:eastAsia="SimSun" w:hAnsi="Times New Roman" w:cs="Times New Roman"/>
          <w:b/>
          <w:kern w:val="2"/>
          <w:sz w:val="28"/>
          <w:szCs w:val="28"/>
          <w:lang w:val="ru-RU" w:eastAsia="ar-SA"/>
        </w:rPr>
      </w:pPr>
      <w:r w:rsidRPr="00070EE3">
        <w:rPr>
          <w:rFonts w:ascii="Times New Roman" w:eastAsia="SimSun" w:hAnsi="Times New Roman" w:cs="Times New Roman"/>
          <w:b/>
          <w:kern w:val="2"/>
          <w:lang w:val="ru-RU"/>
        </w:rPr>
        <w:t xml:space="preserve">  </w:t>
      </w:r>
    </w:p>
    <w:p w14:paraId="12BF507D" w14:textId="77777777" w:rsidR="00070EE3" w:rsidRPr="00070EE3" w:rsidRDefault="00070EE3" w:rsidP="00070EE3">
      <w:pPr>
        <w:ind w:left="-567" w:firstLine="709"/>
        <w:jc w:val="both"/>
        <w:rPr>
          <w:rFonts w:ascii="Times New Roman" w:eastAsia="Times New Roman" w:hAnsi="Times New Roman" w:cs="Times New Roman"/>
          <w:sz w:val="28"/>
          <w:szCs w:val="28"/>
          <w:lang w:val="ru-RU" w:eastAsia="ru-RU"/>
        </w:rPr>
      </w:pPr>
      <w:r w:rsidRPr="00070EE3">
        <w:rPr>
          <w:rFonts w:ascii="Times New Roman" w:hAnsi="Times New Roman" w:cs="Times New Roman"/>
          <w:sz w:val="28"/>
          <w:szCs w:val="28"/>
          <w:lang w:val="ru-RU"/>
        </w:rPr>
        <w:t>В 2017 году судами рассмотрено 12 уголовных дел, из которых 58% составили дела по нарушению авторских и (или) смежных прав и 42% по незаконному использованию товарных знаков.</w:t>
      </w:r>
    </w:p>
    <w:p w14:paraId="507F77FE" w14:textId="77777777" w:rsidR="00070EE3" w:rsidRPr="00070EE3" w:rsidRDefault="00070EE3" w:rsidP="00070EE3">
      <w:pPr>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В 2018 году судами рассмотрено 10 уголовных дел – 90 % по нарушению авторских и (или) смежных прав и 10% – по незаконному использованию товарных знаков.</w:t>
      </w:r>
    </w:p>
    <w:p w14:paraId="452B2809" w14:textId="77777777" w:rsidR="00070EE3" w:rsidRPr="00070EE3" w:rsidRDefault="00070EE3" w:rsidP="00070EE3">
      <w:pPr>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В 2019 году судами рассмотрено 5 уголовных дел –  все они связаны с нарушением авторских и (или) смежных прав.</w:t>
      </w:r>
    </w:p>
    <w:p w14:paraId="23ABB62A" w14:textId="77777777" w:rsidR="00070EE3" w:rsidRPr="00070EE3" w:rsidRDefault="00070EE3" w:rsidP="00070EE3">
      <w:pPr>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В 2020 году судами рассмотрено 1 дело по нарушению авторских и (или) смежных прав.</w:t>
      </w:r>
    </w:p>
    <w:p w14:paraId="0D783B62" w14:textId="77777777" w:rsidR="00070EE3" w:rsidRPr="00070EE3" w:rsidRDefault="00070EE3" w:rsidP="00070EE3">
      <w:pPr>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В 2021 году судами первой инстанции Республики Казахстан рассмотрено 2 уголовных дела –  оба связаны с нарушением авторских и (или) смежных прав.</w:t>
      </w:r>
    </w:p>
    <w:p w14:paraId="588AD513" w14:textId="77777777" w:rsidR="00070EE3" w:rsidRPr="00070EE3" w:rsidRDefault="00070EE3" w:rsidP="00070EE3">
      <w:pPr>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Уголовные дела по нарушениям прав на изобретения, полезные модели, промышленные образцы, селекционные достижения или топологии интегральных микросхем, ответственность за которые предусмотрена ст. 199 УК, согласно данным Верховного Суда Республики Казахстан в 2017-2021</w:t>
      </w:r>
      <w:r w:rsidRPr="00F86AA8">
        <w:rPr>
          <w:rFonts w:ascii="Times New Roman" w:hAnsi="Times New Roman" w:cs="Times New Roman"/>
          <w:sz w:val="28"/>
          <w:szCs w:val="28"/>
        </w:rPr>
        <w:t> </w:t>
      </w:r>
      <w:r w:rsidRPr="00070EE3">
        <w:rPr>
          <w:rFonts w:ascii="Times New Roman" w:hAnsi="Times New Roman" w:cs="Times New Roman"/>
          <w:sz w:val="28"/>
          <w:szCs w:val="28"/>
          <w:lang w:val="ru-RU"/>
        </w:rPr>
        <w:t>годах не рассматривались.</w:t>
      </w:r>
    </w:p>
    <w:p w14:paraId="611D15C3" w14:textId="77777777" w:rsidR="00070EE3" w:rsidRPr="00070EE3" w:rsidRDefault="00070EE3" w:rsidP="00070EE3">
      <w:pPr>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xml:space="preserve"> Анализ судебной практики свидетельствует, что большинство уголовных дел было инициировано представителями одних и тех же организаций.</w:t>
      </w:r>
    </w:p>
    <w:p w14:paraId="33D8CE34" w14:textId="77777777" w:rsidR="00070EE3" w:rsidRPr="00070EE3" w:rsidRDefault="00070EE3" w:rsidP="00070EE3">
      <w:pPr>
        <w:tabs>
          <w:tab w:val="left" w:pos="3556"/>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xml:space="preserve">Судами рассмотрено 8 уголовных дел, где потерпевшей стороной выступает РОО «Исполнители казахских песен», 2 дела в отношении нарушенных авторских и (или) смежных прав РОО «Казахстанское авторское общество», а также 2 уголовных дела в отношении нарушенных прав </w:t>
      </w:r>
      <w:r w:rsidRPr="00F86AA8">
        <w:rPr>
          <w:rFonts w:ascii="Times New Roman" w:hAnsi="Times New Roman" w:cs="Times New Roman"/>
          <w:sz w:val="28"/>
          <w:szCs w:val="28"/>
        </w:rPr>
        <w:t>Wm</w:t>
      </w:r>
      <w:r w:rsidRPr="00070EE3">
        <w:rPr>
          <w:rFonts w:ascii="Times New Roman" w:hAnsi="Times New Roman" w:cs="Times New Roman"/>
          <w:sz w:val="28"/>
          <w:szCs w:val="28"/>
          <w:lang w:val="ru-RU"/>
        </w:rPr>
        <w:t>.</w:t>
      </w:r>
      <w:r w:rsidRPr="00F86AA8">
        <w:rPr>
          <w:rFonts w:ascii="Times New Roman" w:hAnsi="Times New Roman" w:cs="Times New Roman"/>
          <w:sz w:val="28"/>
          <w:szCs w:val="28"/>
        </w:rPr>
        <w:t>Wrigley</w:t>
      </w:r>
      <w:r w:rsidRPr="00070EE3">
        <w:rPr>
          <w:rFonts w:ascii="Times New Roman" w:hAnsi="Times New Roman" w:cs="Times New Roman"/>
          <w:sz w:val="28"/>
          <w:szCs w:val="28"/>
          <w:lang w:val="ru-RU"/>
        </w:rPr>
        <w:t xml:space="preserve"> </w:t>
      </w:r>
      <w:r w:rsidRPr="00F86AA8">
        <w:rPr>
          <w:rFonts w:ascii="Times New Roman" w:hAnsi="Times New Roman" w:cs="Times New Roman"/>
          <w:sz w:val="28"/>
          <w:szCs w:val="28"/>
        </w:rPr>
        <w:t>Jr</w:t>
      </w:r>
      <w:r w:rsidRPr="00070EE3">
        <w:rPr>
          <w:rFonts w:ascii="Times New Roman" w:hAnsi="Times New Roman" w:cs="Times New Roman"/>
          <w:sz w:val="28"/>
          <w:szCs w:val="28"/>
          <w:lang w:val="ru-RU"/>
        </w:rPr>
        <w:t>.</w:t>
      </w:r>
      <w:r w:rsidRPr="00F86AA8">
        <w:rPr>
          <w:rFonts w:ascii="Times New Roman" w:hAnsi="Times New Roman" w:cs="Times New Roman"/>
          <w:sz w:val="28"/>
          <w:szCs w:val="28"/>
        </w:rPr>
        <w:t>Company</w:t>
      </w:r>
      <w:r w:rsidRPr="00070EE3">
        <w:rPr>
          <w:rFonts w:ascii="Times New Roman" w:hAnsi="Times New Roman" w:cs="Times New Roman"/>
          <w:sz w:val="28"/>
          <w:szCs w:val="28"/>
          <w:lang w:val="ru-RU"/>
        </w:rPr>
        <w:t>.</w:t>
      </w:r>
    </w:p>
    <w:p w14:paraId="1F6B7E1B" w14:textId="77777777" w:rsidR="00070EE3" w:rsidRPr="00070EE3" w:rsidRDefault="00070EE3" w:rsidP="00070EE3">
      <w:pPr>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xml:space="preserve">Наибольшее же количество уголовных дел (12), инициировано представителями </w:t>
      </w:r>
      <w:r w:rsidRPr="00F86AA8">
        <w:rPr>
          <w:rFonts w:ascii="Times New Roman" w:hAnsi="Times New Roman" w:cs="Times New Roman"/>
          <w:sz w:val="28"/>
          <w:szCs w:val="28"/>
        </w:rPr>
        <w:t>Sony</w:t>
      </w:r>
      <w:r w:rsidRPr="00070EE3">
        <w:rPr>
          <w:rFonts w:ascii="Times New Roman" w:hAnsi="Times New Roman" w:cs="Times New Roman"/>
          <w:sz w:val="28"/>
          <w:szCs w:val="28"/>
          <w:lang w:val="ru-RU"/>
        </w:rPr>
        <w:t xml:space="preserve"> </w:t>
      </w:r>
      <w:r w:rsidRPr="00F86AA8">
        <w:rPr>
          <w:rFonts w:ascii="Times New Roman" w:hAnsi="Times New Roman" w:cs="Times New Roman"/>
          <w:sz w:val="28"/>
          <w:szCs w:val="28"/>
        </w:rPr>
        <w:t>Computer</w:t>
      </w:r>
      <w:r w:rsidRPr="00070EE3">
        <w:rPr>
          <w:rFonts w:ascii="Times New Roman" w:hAnsi="Times New Roman" w:cs="Times New Roman"/>
          <w:sz w:val="28"/>
          <w:szCs w:val="28"/>
          <w:lang w:val="ru-RU"/>
        </w:rPr>
        <w:t xml:space="preserve"> </w:t>
      </w:r>
      <w:r w:rsidRPr="00F86AA8">
        <w:rPr>
          <w:rFonts w:ascii="Times New Roman" w:hAnsi="Times New Roman" w:cs="Times New Roman"/>
          <w:sz w:val="28"/>
          <w:szCs w:val="28"/>
        </w:rPr>
        <w:t>Entertainment</w:t>
      </w:r>
      <w:r w:rsidRPr="00070EE3">
        <w:rPr>
          <w:rFonts w:ascii="Times New Roman" w:hAnsi="Times New Roman" w:cs="Times New Roman"/>
          <w:sz w:val="28"/>
          <w:szCs w:val="28"/>
          <w:lang w:val="ru-RU"/>
        </w:rPr>
        <w:t xml:space="preserve"> </w:t>
      </w:r>
      <w:r w:rsidRPr="00F86AA8">
        <w:rPr>
          <w:rFonts w:ascii="Times New Roman" w:hAnsi="Times New Roman" w:cs="Times New Roman"/>
          <w:sz w:val="28"/>
          <w:szCs w:val="28"/>
        </w:rPr>
        <w:t>Europe</w:t>
      </w:r>
      <w:r w:rsidRPr="00070EE3">
        <w:rPr>
          <w:rFonts w:ascii="Times New Roman" w:hAnsi="Times New Roman" w:cs="Times New Roman"/>
          <w:sz w:val="28"/>
          <w:szCs w:val="28"/>
          <w:lang w:val="ru-RU"/>
        </w:rPr>
        <w:t xml:space="preserve">, </w:t>
      </w:r>
      <w:r w:rsidRPr="00F86AA8">
        <w:rPr>
          <w:rFonts w:ascii="Times New Roman" w:hAnsi="Times New Roman" w:cs="Times New Roman"/>
          <w:sz w:val="28"/>
          <w:szCs w:val="28"/>
        </w:rPr>
        <w:t>LTD</w:t>
      </w:r>
      <w:r w:rsidRPr="00070EE3">
        <w:rPr>
          <w:rFonts w:ascii="Times New Roman" w:hAnsi="Times New Roman" w:cs="Times New Roman"/>
          <w:sz w:val="28"/>
          <w:szCs w:val="28"/>
          <w:lang w:val="ru-RU"/>
        </w:rPr>
        <w:t xml:space="preserve"> ОЮЛ </w:t>
      </w:r>
      <w:r w:rsidRPr="00F86AA8">
        <w:rPr>
          <w:rFonts w:ascii="Times New Roman" w:hAnsi="Times New Roman" w:cs="Times New Roman"/>
          <w:sz w:val="28"/>
          <w:szCs w:val="28"/>
          <w:lang w:val="kk-KZ"/>
        </w:rPr>
        <w:t>«</w:t>
      </w:r>
      <w:r w:rsidRPr="00070EE3">
        <w:rPr>
          <w:rFonts w:ascii="Times New Roman" w:hAnsi="Times New Roman" w:cs="Times New Roman"/>
          <w:sz w:val="28"/>
          <w:szCs w:val="28"/>
          <w:lang w:val="ru-RU"/>
        </w:rPr>
        <w:t>КАЗАСП</w:t>
      </w:r>
      <w:r w:rsidRPr="00F86AA8">
        <w:rPr>
          <w:rFonts w:ascii="Times New Roman" w:hAnsi="Times New Roman" w:cs="Times New Roman"/>
          <w:sz w:val="28"/>
          <w:szCs w:val="28"/>
          <w:lang w:val="kk-KZ"/>
        </w:rPr>
        <w:t>»</w:t>
      </w:r>
      <w:r w:rsidRPr="00070EE3">
        <w:rPr>
          <w:rFonts w:ascii="Times New Roman" w:hAnsi="Times New Roman" w:cs="Times New Roman"/>
          <w:sz w:val="28"/>
          <w:szCs w:val="28"/>
          <w:lang w:val="ru-RU"/>
        </w:rPr>
        <w:t xml:space="preserve">. </w:t>
      </w:r>
    </w:p>
    <w:p w14:paraId="79D183C8" w14:textId="77777777" w:rsidR="00070EE3" w:rsidRPr="00070EE3" w:rsidRDefault="00070EE3" w:rsidP="00070EE3">
      <w:pPr>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Подводя итог по изучению уголовных дел по защите прав интеллектуальной собственности, рассмотренных судами, следует выделить следующие проблемные вопросы:</w:t>
      </w:r>
    </w:p>
    <w:p w14:paraId="75B995C6" w14:textId="77777777" w:rsidR="00070EE3" w:rsidRPr="00931641" w:rsidRDefault="00070EE3" w:rsidP="00F00D05">
      <w:pPr>
        <w:pStyle w:val="aa"/>
        <w:numPr>
          <w:ilvl w:val="0"/>
          <w:numId w:val="6"/>
        </w:numPr>
        <w:tabs>
          <w:tab w:val="left" w:pos="426"/>
        </w:tabs>
        <w:ind w:left="-567" w:firstLine="709"/>
        <w:jc w:val="both"/>
        <w:rPr>
          <w:rFonts w:ascii="Times New Roman" w:hAnsi="Times New Roman" w:cs="Times New Roman"/>
          <w:sz w:val="28"/>
          <w:szCs w:val="28"/>
          <w:shd w:val="clear" w:color="auto" w:fill="F6F6F6"/>
          <w:lang w:val="ru-RU"/>
        </w:rPr>
      </w:pPr>
      <w:r w:rsidRPr="00931641">
        <w:rPr>
          <w:rFonts w:ascii="Times New Roman" w:hAnsi="Times New Roman" w:cs="Times New Roman"/>
          <w:sz w:val="28"/>
          <w:szCs w:val="28"/>
          <w:lang w:val="ru-RU"/>
        </w:rPr>
        <w:t>Отдельные пробелы в уголовном законодательстве.</w:t>
      </w:r>
      <w:r w:rsidRPr="00931641">
        <w:rPr>
          <w:rStyle w:val="ae"/>
          <w:rFonts w:ascii="Times New Roman" w:hAnsi="Times New Roman" w:cs="Times New Roman"/>
          <w:sz w:val="28"/>
          <w:szCs w:val="28"/>
        </w:rPr>
        <w:footnoteReference w:id="14"/>
      </w:r>
    </w:p>
    <w:p w14:paraId="6BB3D286" w14:textId="77777777" w:rsidR="00070EE3" w:rsidRPr="00070EE3" w:rsidRDefault="00070EE3" w:rsidP="00F00D05">
      <w:pPr>
        <w:pStyle w:val="aa"/>
        <w:numPr>
          <w:ilvl w:val="0"/>
          <w:numId w:val="6"/>
        </w:numPr>
        <w:tabs>
          <w:tab w:val="left" w:pos="426"/>
        </w:tabs>
        <w:ind w:left="-567" w:firstLine="709"/>
        <w:jc w:val="both"/>
        <w:rPr>
          <w:rFonts w:ascii="Times New Roman" w:hAnsi="Times New Roman" w:cs="Times New Roman"/>
          <w:sz w:val="28"/>
          <w:szCs w:val="28"/>
          <w:shd w:val="clear" w:color="auto" w:fill="F6F6F6"/>
          <w:lang w:val="ru-RU"/>
        </w:rPr>
      </w:pPr>
      <w:r w:rsidRPr="00070EE3">
        <w:rPr>
          <w:rFonts w:ascii="Times New Roman" w:hAnsi="Times New Roman" w:cs="Times New Roman"/>
          <w:sz w:val="28"/>
          <w:szCs w:val="28"/>
          <w:lang w:val="ru-RU"/>
        </w:rPr>
        <w:t xml:space="preserve">Затруднения при применении уголовно-правовых норм, с помощью которых осуществляется уголовно-правовая охрана объектов права </w:t>
      </w:r>
      <w:r w:rsidRPr="00070EE3">
        <w:rPr>
          <w:rFonts w:ascii="Times New Roman" w:hAnsi="Times New Roman" w:cs="Times New Roman"/>
          <w:sz w:val="28"/>
          <w:szCs w:val="28"/>
          <w:lang w:val="ru-RU"/>
        </w:rPr>
        <w:lastRenderedPageBreak/>
        <w:t xml:space="preserve">интеллектуальной собственности, связанная с тем, что используемые в них основные понятия относятся к категориям не уголовного, а в первую очередь гражданского права. Тем самым нормы об ответственности фактически включают в себя бланкетную диспозицию, из-за чего содержание уголовно-правового деяния определяется как законом об уголовной ответственности, так и нормами других отраслей права, в том числе, специальных законов об интеллектуальной собственности, которые к тому же часто подвергаются изменениям. </w:t>
      </w:r>
    </w:p>
    <w:p w14:paraId="6CA059C9" w14:textId="77777777" w:rsidR="00070EE3" w:rsidRPr="00070EE3" w:rsidRDefault="00070EE3" w:rsidP="00F00D05">
      <w:pPr>
        <w:pStyle w:val="aa"/>
        <w:numPr>
          <w:ilvl w:val="0"/>
          <w:numId w:val="6"/>
        </w:numPr>
        <w:tabs>
          <w:tab w:val="left" w:pos="426"/>
        </w:tabs>
        <w:ind w:left="-567" w:firstLine="709"/>
        <w:jc w:val="both"/>
        <w:rPr>
          <w:rFonts w:ascii="Times New Roman" w:hAnsi="Times New Roman" w:cs="Times New Roman"/>
          <w:sz w:val="28"/>
          <w:szCs w:val="28"/>
          <w:shd w:val="clear" w:color="auto" w:fill="F6F6F6"/>
          <w:lang w:val="ru-RU"/>
        </w:rPr>
      </w:pPr>
      <w:r w:rsidRPr="00070EE3">
        <w:rPr>
          <w:rFonts w:ascii="Times New Roman" w:hAnsi="Times New Roman" w:cs="Times New Roman"/>
          <w:sz w:val="28"/>
          <w:szCs w:val="28"/>
          <w:lang w:val="ru-RU"/>
        </w:rPr>
        <w:t xml:space="preserve">Низкая активность правообладателей (их представителей) по защите прав интеллектуальной собственности в случаях, когда речь идет о возбуждении уголовных дел частного или </w:t>
      </w:r>
      <w:proofErr w:type="spellStart"/>
      <w:r w:rsidRPr="00070EE3">
        <w:rPr>
          <w:rFonts w:ascii="Times New Roman" w:hAnsi="Times New Roman" w:cs="Times New Roman"/>
          <w:sz w:val="28"/>
          <w:szCs w:val="28"/>
          <w:lang w:val="ru-RU"/>
        </w:rPr>
        <w:t>частно</w:t>
      </w:r>
      <w:proofErr w:type="spellEnd"/>
      <w:r w:rsidRPr="00070EE3">
        <w:rPr>
          <w:rFonts w:ascii="Times New Roman" w:hAnsi="Times New Roman" w:cs="Times New Roman"/>
          <w:sz w:val="28"/>
          <w:szCs w:val="28"/>
          <w:lang w:val="ru-RU"/>
        </w:rPr>
        <w:t xml:space="preserve">-публичного обвинения, требующего жалобы потерпевшего. </w:t>
      </w:r>
    </w:p>
    <w:p w14:paraId="5EA15EA4" w14:textId="77777777" w:rsidR="00070EE3" w:rsidRPr="00070EE3" w:rsidRDefault="00070EE3" w:rsidP="00F00D05">
      <w:pPr>
        <w:pStyle w:val="aa"/>
        <w:numPr>
          <w:ilvl w:val="0"/>
          <w:numId w:val="6"/>
        </w:numPr>
        <w:tabs>
          <w:tab w:val="left" w:pos="426"/>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xml:space="preserve">Недостаточная осведомленность населения об ответственности за правонарушения в сфере интеллектуальной собственности. </w:t>
      </w:r>
    </w:p>
    <w:p w14:paraId="6FB8A5B2" w14:textId="2C886CA5" w:rsidR="00070EE3" w:rsidRPr="00070EE3" w:rsidRDefault="00070EE3" w:rsidP="00070EE3">
      <w:pPr>
        <w:tabs>
          <w:tab w:val="left" w:pos="567"/>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Несмотря на относительно небольшой объем практики судопроизводства по делам о правах интеллектуальной собственности, результаты ее анализа позволяют констатировать, что судебная система пока не в полной мере обеспечивает их эффективную защиту.</w:t>
      </w:r>
    </w:p>
    <w:p w14:paraId="19B9A1FD" w14:textId="77777777" w:rsidR="00070EE3" w:rsidRPr="00070EE3" w:rsidRDefault="00070EE3" w:rsidP="00070EE3">
      <w:pPr>
        <w:tabs>
          <w:tab w:val="left" w:pos="9355"/>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Споры по защите прав интеллектуальной собственности являются одними из самых сложных, поскольку имеют выраженную специфику. Для обеспечения их качественного разбирательства и вынесения законных и обоснованных решений судья должен обладать значительным комплексом знаний как общеправового, так и специального характера. Он должен разбираться в принципах и нормах законодательства в сфере интеллектуальной собственности, которое имеет существенные отличия от традиционных права собственности и обязательственного права. Большое значение при рассмотрении таких дел имеет соответствующий опыт, который приобретается только при регулярном рассмотрении споров данной категории.</w:t>
      </w:r>
    </w:p>
    <w:p w14:paraId="0188385D" w14:textId="77777777" w:rsidR="00070EE3" w:rsidRPr="001C63B2" w:rsidRDefault="00070EE3" w:rsidP="00070EE3">
      <w:pPr>
        <w:pStyle w:val="Style33"/>
        <w:shd w:val="clear" w:color="auto" w:fill="auto"/>
        <w:tabs>
          <w:tab w:val="left" w:pos="284"/>
          <w:tab w:val="left" w:pos="9072"/>
          <w:tab w:val="left" w:pos="9355"/>
        </w:tabs>
        <w:spacing w:before="0" w:line="240" w:lineRule="auto"/>
        <w:ind w:left="-567" w:firstLine="709"/>
        <w:rPr>
          <w:rFonts w:ascii="Times New Roman" w:hAnsi="Times New Roman" w:cs="Times New Roman"/>
          <w:sz w:val="28"/>
          <w:szCs w:val="28"/>
          <w:lang w:val="ru-RU"/>
        </w:rPr>
      </w:pPr>
      <w:r w:rsidRPr="001C63B2">
        <w:rPr>
          <w:rFonts w:ascii="Times New Roman" w:hAnsi="Times New Roman" w:cs="Times New Roman"/>
          <w:sz w:val="28"/>
          <w:szCs w:val="28"/>
          <w:lang w:val="ru-RU"/>
        </w:rPr>
        <w:t xml:space="preserve">В этой связи для обеспечения высокого профессионального уровня рассмотрения подобных дел необходима специализация судей. </w:t>
      </w:r>
    </w:p>
    <w:p w14:paraId="61E6E5E8" w14:textId="77777777" w:rsidR="00070EE3" w:rsidRPr="00070EE3" w:rsidRDefault="00070EE3" w:rsidP="00070EE3">
      <w:pPr>
        <w:tabs>
          <w:tab w:val="left" w:pos="9355"/>
        </w:tabs>
        <w:ind w:left="-567" w:firstLine="709"/>
        <w:jc w:val="both"/>
        <w:rPr>
          <w:rFonts w:ascii="Times New Roman" w:hAnsi="Times New Roman" w:cs="Times New Roman"/>
          <w:sz w:val="28"/>
          <w:szCs w:val="28"/>
          <w:shd w:val="clear" w:color="auto" w:fill="FFFFFF"/>
          <w:lang w:val="ru-RU"/>
        </w:rPr>
      </w:pPr>
      <w:r w:rsidRPr="00070EE3">
        <w:rPr>
          <w:rFonts w:ascii="Times New Roman" w:hAnsi="Times New Roman" w:cs="Times New Roman"/>
          <w:bCs/>
          <w:sz w:val="28"/>
          <w:szCs w:val="28"/>
          <w:shd w:val="clear" w:color="auto" w:fill="FFFFFF"/>
          <w:lang w:val="ru-RU"/>
        </w:rPr>
        <w:t xml:space="preserve">Подтверждением сказанному является тот факт, что Глава государства в своем Послании от </w:t>
      </w:r>
      <w:r w:rsidRPr="00070EE3">
        <w:rPr>
          <w:rFonts w:ascii="Times New Roman" w:hAnsi="Times New Roman" w:cs="Times New Roman"/>
          <w:sz w:val="28"/>
          <w:szCs w:val="28"/>
          <w:shd w:val="clear" w:color="auto" w:fill="FFFFFF"/>
          <w:lang w:val="ru-RU"/>
        </w:rPr>
        <w:t xml:space="preserve">1 сентября 2020 года </w:t>
      </w:r>
      <w:r w:rsidRPr="00070EE3">
        <w:rPr>
          <w:rFonts w:ascii="Times New Roman" w:hAnsi="Times New Roman" w:cs="Times New Roman"/>
          <w:b/>
          <w:sz w:val="28"/>
          <w:szCs w:val="28"/>
          <w:shd w:val="clear" w:color="auto" w:fill="FFFFFF"/>
          <w:lang w:val="ru-RU"/>
        </w:rPr>
        <w:t>«</w:t>
      </w:r>
      <w:r w:rsidRPr="00070EE3">
        <w:rPr>
          <w:rStyle w:val="af1"/>
          <w:rFonts w:ascii="Times New Roman" w:eastAsia="Calibri" w:hAnsi="Times New Roman" w:cs="Times New Roman"/>
          <w:sz w:val="28"/>
          <w:szCs w:val="28"/>
          <w:shd w:val="clear" w:color="auto" w:fill="FFFFFF"/>
          <w:lang w:val="ru-RU"/>
        </w:rPr>
        <w:t>Казахстан в новой реальности: время действий»</w:t>
      </w:r>
      <w:r w:rsidRPr="00070EE3">
        <w:rPr>
          <w:rFonts w:ascii="Times New Roman" w:hAnsi="Times New Roman" w:cs="Times New Roman"/>
          <w:b/>
          <w:sz w:val="28"/>
          <w:szCs w:val="28"/>
          <w:shd w:val="clear" w:color="auto" w:fill="FFFFFF"/>
          <w:lang w:val="ru-RU"/>
        </w:rPr>
        <w:t xml:space="preserve"> </w:t>
      </w:r>
      <w:r w:rsidRPr="00070EE3">
        <w:rPr>
          <w:rFonts w:ascii="Times New Roman" w:hAnsi="Times New Roman" w:cs="Times New Roman"/>
          <w:bCs/>
          <w:sz w:val="28"/>
          <w:szCs w:val="28"/>
          <w:shd w:val="clear" w:color="auto" w:fill="FFFFFF"/>
          <w:lang w:val="ru-RU"/>
        </w:rPr>
        <w:t>отметил важность развития</w:t>
      </w:r>
      <w:r w:rsidRPr="00070EE3">
        <w:rPr>
          <w:rFonts w:ascii="Times New Roman" w:hAnsi="Times New Roman" w:cs="Times New Roman"/>
          <w:b/>
          <w:bCs/>
          <w:sz w:val="28"/>
          <w:szCs w:val="28"/>
          <w:shd w:val="clear" w:color="auto" w:fill="FFFFFF"/>
          <w:lang w:val="ru-RU"/>
        </w:rPr>
        <w:t xml:space="preserve"> </w:t>
      </w:r>
      <w:r w:rsidRPr="00070EE3">
        <w:rPr>
          <w:rFonts w:ascii="Times New Roman" w:hAnsi="Times New Roman" w:cs="Times New Roman"/>
          <w:bCs/>
          <w:sz w:val="28"/>
          <w:szCs w:val="28"/>
          <w:shd w:val="clear" w:color="auto" w:fill="FFFFFF"/>
          <w:lang w:val="ru-RU"/>
        </w:rPr>
        <w:t>кадрового потенциала судебной системы в области интеллектуальной собственности.</w:t>
      </w:r>
      <w:r w:rsidRPr="00F86AA8">
        <w:rPr>
          <w:rFonts w:ascii="Times New Roman" w:hAnsi="Times New Roman" w:cs="Times New Roman"/>
          <w:bCs/>
          <w:sz w:val="28"/>
          <w:szCs w:val="28"/>
          <w:shd w:val="clear" w:color="auto" w:fill="FFFFFF"/>
        </w:rPr>
        <w:t> </w:t>
      </w:r>
    </w:p>
    <w:p w14:paraId="45F7FE69" w14:textId="77777777" w:rsidR="00070EE3" w:rsidRPr="00070EE3" w:rsidRDefault="00070EE3" w:rsidP="00070EE3">
      <w:pPr>
        <w:tabs>
          <w:tab w:val="left" w:pos="9355"/>
        </w:tabs>
        <w:ind w:left="-567" w:firstLine="709"/>
        <w:jc w:val="both"/>
        <w:rPr>
          <w:rFonts w:ascii="Times New Roman" w:eastAsia="Calibri" w:hAnsi="Times New Roman" w:cs="Times New Roman"/>
          <w:sz w:val="28"/>
          <w:szCs w:val="28"/>
          <w:lang w:val="ru-RU"/>
        </w:rPr>
      </w:pPr>
      <w:r w:rsidRPr="00070EE3">
        <w:rPr>
          <w:rFonts w:ascii="Times New Roman" w:hAnsi="Times New Roman" w:cs="Times New Roman"/>
          <w:sz w:val="28"/>
          <w:szCs w:val="28"/>
          <w:lang w:val="ru-RU"/>
        </w:rPr>
        <w:t xml:space="preserve">Специализация судей является лишь первым этапом в указанном направлении совершенствования судопроизводства. </w:t>
      </w:r>
      <w:r w:rsidRPr="00070EE3">
        <w:rPr>
          <w:rFonts w:ascii="Times New Roman" w:hAnsi="Times New Roman" w:cs="Times New Roman"/>
          <w:sz w:val="28"/>
          <w:szCs w:val="28"/>
          <w:shd w:val="clear" w:color="auto" w:fill="FFFFFF" w:themeFill="background1"/>
          <w:lang w:val="ru-RU"/>
        </w:rPr>
        <w:t xml:space="preserve">В ближайшей перспективе предстоит решение вопроса о создании в рамках судебной системы специализированной структуры для рассмотрения дел по правам интеллектуальной собственности. </w:t>
      </w:r>
      <w:r w:rsidRPr="00070EE3">
        <w:rPr>
          <w:rFonts w:ascii="Times New Roman" w:hAnsi="Times New Roman" w:cs="Times New Roman"/>
          <w:sz w:val="28"/>
          <w:szCs w:val="28"/>
          <w:lang w:val="ru-RU"/>
        </w:rPr>
        <w:t>В этой связи Дорожной картой предусмотрена в</w:t>
      </w:r>
      <w:r w:rsidRPr="00F86AA8">
        <w:rPr>
          <w:rFonts w:ascii="Times New Roman" w:eastAsia="Calibri" w:hAnsi="Times New Roman" w:cs="Times New Roman"/>
          <w:sz w:val="28"/>
          <w:szCs w:val="28"/>
          <w:lang w:val="kk-KZ"/>
        </w:rPr>
        <w:t>ыработка механизма создания С</w:t>
      </w:r>
      <w:proofErr w:type="spellStart"/>
      <w:r w:rsidRPr="00070EE3">
        <w:rPr>
          <w:rFonts w:ascii="Times New Roman" w:eastAsia="Calibri" w:hAnsi="Times New Roman" w:cs="Times New Roman"/>
          <w:sz w:val="28"/>
          <w:szCs w:val="28"/>
          <w:lang w:val="ru-RU"/>
        </w:rPr>
        <w:t>пециализированн</w:t>
      </w:r>
      <w:proofErr w:type="spellEnd"/>
      <w:r w:rsidRPr="00F86AA8">
        <w:rPr>
          <w:rFonts w:ascii="Times New Roman" w:eastAsia="Calibri" w:hAnsi="Times New Roman" w:cs="Times New Roman"/>
          <w:sz w:val="28"/>
          <w:szCs w:val="28"/>
          <w:lang w:val="kk-KZ"/>
        </w:rPr>
        <w:t>ого</w:t>
      </w:r>
      <w:r w:rsidRPr="00070EE3">
        <w:rPr>
          <w:rFonts w:ascii="Times New Roman" w:eastAsia="Calibri" w:hAnsi="Times New Roman" w:cs="Times New Roman"/>
          <w:sz w:val="28"/>
          <w:szCs w:val="28"/>
          <w:lang w:val="ru-RU"/>
        </w:rPr>
        <w:t xml:space="preserve"> суд</w:t>
      </w:r>
      <w:r w:rsidRPr="00F86AA8">
        <w:rPr>
          <w:rFonts w:ascii="Times New Roman" w:eastAsia="Calibri" w:hAnsi="Times New Roman" w:cs="Times New Roman"/>
          <w:sz w:val="28"/>
          <w:szCs w:val="28"/>
          <w:lang w:val="kk-KZ"/>
        </w:rPr>
        <w:t>а</w:t>
      </w:r>
      <w:r w:rsidRPr="00070EE3">
        <w:rPr>
          <w:rFonts w:ascii="Times New Roman" w:eastAsia="Calibri" w:hAnsi="Times New Roman" w:cs="Times New Roman"/>
          <w:sz w:val="28"/>
          <w:szCs w:val="28"/>
          <w:lang w:val="ru-RU"/>
        </w:rPr>
        <w:t xml:space="preserve"> по интеллектуальной собственности. </w:t>
      </w:r>
    </w:p>
    <w:p w14:paraId="55E7CA60" w14:textId="77777777" w:rsidR="00070EE3" w:rsidRPr="00070EE3" w:rsidRDefault="00070EE3" w:rsidP="00070EE3">
      <w:pPr>
        <w:tabs>
          <w:tab w:val="left" w:pos="9355"/>
        </w:tabs>
        <w:ind w:left="-567" w:firstLine="709"/>
        <w:jc w:val="both"/>
        <w:rPr>
          <w:rFonts w:ascii="Times New Roman" w:eastAsia="Times New Roman" w:hAnsi="Times New Roman" w:cs="Times New Roman"/>
          <w:b/>
          <w:sz w:val="28"/>
          <w:szCs w:val="28"/>
          <w:lang w:val="ru-RU" w:eastAsia="ru-RU"/>
        </w:rPr>
      </w:pPr>
      <w:r w:rsidRPr="00070EE3">
        <w:rPr>
          <w:rFonts w:ascii="Times New Roman" w:hAnsi="Times New Roman" w:cs="Times New Roman"/>
          <w:sz w:val="28"/>
          <w:szCs w:val="28"/>
          <w:lang w:val="ru-RU"/>
        </w:rPr>
        <w:lastRenderedPageBreak/>
        <w:t xml:space="preserve">Создание суда, осуществляющего качественное правосудие с учетом специфики указанной категории дел, необходимо для повышения эффективности системы защиты интеллектуальных прав как важнейшего инструмента, способствующего укреплению независимости и безопасности Республики Казахстан, повышению уровня ее социально-экономического и культурного развития. </w:t>
      </w:r>
    </w:p>
    <w:p w14:paraId="384BA29C" w14:textId="77777777" w:rsidR="00070EE3" w:rsidRPr="00070EE3" w:rsidRDefault="00070EE3" w:rsidP="00070EE3">
      <w:pPr>
        <w:tabs>
          <w:tab w:val="left" w:pos="8364"/>
          <w:tab w:val="left" w:pos="9355"/>
        </w:tabs>
        <w:ind w:left="-567" w:firstLine="709"/>
        <w:jc w:val="both"/>
        <w:rPr>
          <w:rFonts w:ascii="Times New Roman" w:hAnsi="Times New Roman" w:cs="Times New Roman"/>
          <w:sz w:val="28"/>
          <w:szCs w:val="28"/>
          <w:shd w:val="clear" w:color="auto" w:fill="FFFFFF" w:themeFill="background1"/>
          <w:lang w:val="ru-RU"/>
        </w:rPr>
      </w:pPr>
      <w:r w:rsidRPr="00070EE3">
        <w:rPr>
          <w:rFonts w:ascii="Times New Roman" w:hAnsi="Times New Roman" w:cs="Times New Roman"/>
          <w:sz w:val="28"/>
          <w:szCs w:val="28"/>
          <w:shd w:val="clear" w:color="auto" w:fill="FFFFFF" w:themeFill="background1"/>
          <w:lang w:val="ru-RU"/>
        </w:rPr>
        <w:t xml:space="preserve">При создании суда следует учитывать международный опыт, который свидетельствует о наличии разных подходов к формированию специализированного правосудия в области интеллектуальной собственности. </w:t>
      </w:r>
    </w:p>
    <w:p w14:paraId="48AA1D6D" w14:textId="77777777" w:rsidR="00070EE3" w:rsidRPr="00070EE3" w:rsidRDefault="00070EE3" w:rsidP="00070EE3">
      <w:pPr>
        <w:tabs>
          <w:tab w:val="left" w:pos="8364"/>
          <w:tab w:val="left" w:pos="9355"/>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Специализированные суды по интеллектуальным правам созданы в Бельгии, Бразилии, Великобритании, Германии, Индии, Испании, Китае, Мексике, Корее, Соединенных Штатах Америки, Франции, Швейцарии, Швеции, Японии и ряде других стран. При этом формы, в которых они созданы, и сферы их компетенции различаются в зависимости от страны. Так, некоторые суды создаются в качестве отдельных судебных учреждений, которые полностью независимы от гражданских или административных судов, а иные организованы как судебная палата или коллегия в составе гражданского или коммерческого суда. Специализированные палаты или отделения в рамках действующих судов по гражданским или коммерческим делам, рассматривающие только дела, связанные с интеллектуальной собственностью, или рассматривающие такие дела наряду с другими спорами, действуют, в частности, в Бельгии, Бразилии, Великобритании, Германии, Индии, Испании, Китае, Корее, Франции, Швеции и Японии.</w:t>
      </w:r>
    </w:p>
    <w:p w14:paraId="13FB97B9" w14:textId="77777777" w:rsidR="00070EE3" w:rsidRPr="00070EE3" w:rsidRDefault="00070EE3" w:rsidP="00070EE3">
      <w:pPr>
        <w:tabs>
          <w:tab w:val="left" w:pos="9356"/>
        </w:tabs>
        <w:ind w:left="-567" w:firstLine="709"/>
        <w:jc w:val="both"/>
        <w:rPr>
          <w:rFonts w:ascii="Times New Roman" w:hAnsi="Times New Roman" w:cs="Times New Roman"/>
          <w:kern w:val="144"/>
          <w:lang w:val="ru-RU"/>
        </w:rPr>
      </w:pPr>
      <w:r w:rsidRPr="00070EE3">
        <w:rPr>
          <w:rFonts w:ascii="Times New Roman" w:hAnsi="Times New Roman" w:cs="Times New Roman"/>
          <w:kern w:val="144"/>
          <w:sz w:val="28"/>
          <w:szCs w:val="28"/>
          <w:lang w:val="ru-RU"/>
        </w:rPr>
        <w:t>Полноценное функционирование специализированного судебного органа по интеллектуальной собственности предусматривает формирование соответствующей инфраструктуры, в том числе, обеспечение судопроизводства средствами специальных знаний</w:t>
      </w:r>
      <w:r w:rsidRPr="00070EE3">
        <w:rPr>
          <w:rFonts w:ascii="Times New Roman" w:hAnsi="Times New Roman" w:cs="Times New Roman"/>
          <w:sz w:val="28"/>
          <w:szCs w:val="28"/>
          <w:lang w:val="ru-RU"/>
        </w:rPr>
        <w:t xml:space="preserve">. </w:t>
      </w:r>
      <w:r w:rsidRPr="00070EE3">
        <w:rPr>
          <w:rFonts w:ascii="Times New Roman" w:hAnsi="Times New Roman" w:cs="Times New Roman"/>
          <w:kern w:val="144"/>
          <w:sz w:val="28"/>
          <w:szCs w:val="28"/>
          <w:lang w:val="ru-RU"/>
        </w:rPr>
        <w:t>Их особое значение в формировании доказательственной базы по делам о правах интеллектуальной собственности связано со спецификой вопросов, подлежащих разрешению в ходе судопроизводства.</w:t>
      </w:r>
    </w:p>
    <w:p w14:paraId="35F8424A" w14:textId="77777777" w:rsidR="00070EE3" w:rsidRPr="00070EE3" w:rsidRDefault="00070EE3" w:rsidP="00070EE3">
      <w:pPr>
        <w:tabs>
          <w:tab w:val="left" w:pos="9356"/>
        </w:tabs>
        <w:ind w:left="-567" w:firstLine="709"/>
        <w:jc w:val="both"/>
        <w:rPr>
          <w:rFonts w:ascii="Times New Roman" w:hAnsi="Times New Roman" w:cs="Times New Roman"/>
          <w:spacing w:val="2"/>
          <w:sz w:val="28"/>
          <w:szCs w:val="28"/>
          <w:lang w:val="ru-RU"/>
        </w:rPr>
      </w:pPr>
      <w:r w:rsidRPr="00070EE3">
        <w:rPr>
          <w:rFonts w:ascii="Times New Roman" w:hAnsi="Times New Roman" w:cs="Times New Roman"/>
          <w:kern w:val="144"/>
          <w:sz w:val="28"/>
          <w:szCs w:val="28"/>
          <w:lang w:val="ru-RU"/>
        </w:rPr>
        <w:t>Так, з</w:t>
      </w:r>
      <w:r w:rsidRPr="00070EE3">
        <w:rPr>
          <w:rFonts w:ascii="Times New Roman" w:hAnsi="Times New Roman" w:cs="Times New Roman"/>
          <w:spacing w:val="2"/>
          <w:sz w:val="28"/>
          <w:szCs w:val="28"/>
          <w:lang w:val="ru-RU"/>
        </w:rPr>
        <w:t xml:space="preserve">начительную сложность представляет собой стоимостная оценка интеллектуальной собственности, так как эта процедура имеет существенные отличия от стоимостной оценки движимого или недвижимого имущества в силу особенностей охраны объектов интеллектуальной собственности, которая базируется на объемной нормативной правовой базе. </w:t>
      </w:r>
    </w:p>
    <w:p w14:paraId="1013DF90" w14:textId="77777777" w:rsidR="00070EE3" w:rsidRPr="00070EE3" w:rsidRDefault="00070EE3" w:rsidP="00070EE3">
      <w:pPr>
        <w:tabs>
          <w:tab w:val="left" w:pos="9356"/>
        </w:tabs>
        <w:ind w:left="-567" w:firstLine="709"/>
        <w:jc w:val="both"/>
        <w:rPr>
          <w:rFonts w:ascii="Times New Roman" w:hAnsi="Times New Roman" w:cs="Times New Roman"/>
          <w:spacing w:val="2"/>
          <w:sz w:val="28"/>
          <w:szCs w:val="28"/>
          <w:lang w:val="ru-RU"/>
        </w:rPr>
      </w:pPr>
      <w:r w:rsidRPr="00070EE3">
        <w:rPr>
          <w:rFonts w:ascii="Times New Roman" w:hAnsi="Times New Roman" w:cs="Times New Roman"/>
          <w:spacing w:val="2"/>
          <w:sz w:val="28"/>
          <w:szCs w:val="28"/>
          <w:lang w:val="ru-RU"/>
        </w:rPr>
        <w:t>В этой связи имеются проблемы, связанные как с методическими основами оценочной деятельности в сфере интеллектуальной собственности, так и ее кадровым обеспечением.</w:t>
      </w:r>
    </w:p>
    <w:p w14:paraId="65744025" w14:textId="77777777" w:rsidR="00070EE3" w:rsidRPr="00070EE3" w:rsidRDefault="00070EE3" w:rsidP="00070EE3">
      <w:pPr>
        <w:tabs>
          <w:tab w:val="left" w:pos="9356"/>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xml:space="preserve">Несмотря на высокую потребность судопроизводства в использовании специальных научных знаний, соответствующее направление судебно-экспертной деятельности также не в полной мере удовлетворяет его потребностям, о чем </w:t>
      </w:r>
      <w:r w:rsidRPr="00070EE3">
        <w:rPr>
          <w:rFonts w:ascii="Times New Roman" w:hAnsi="Times New Roman" w:cs="Times New Roman"/>
          <w:sz w:val="28"/>
          <w:szCs w:val="28"/>
          <w:lang w:val="ru-RU"/>
        </w:rPr>
        <w:lastRenderedPageBreak/>
        <w:t>свидетельствует анализ деятельности государственных органов по защите интеллектуальных прав.</w:t>
      </w:r>
    </w:p>
    <w:p w14:paraId="37CDCB6B" w14:textId="77777777" w:rsidR="00070EE3" w:rsidRPr="00070EE3" w:rsidRDefault="00070EE3" w:rsidP="00070EE3">
      <w:pPr>
        <w:tabs>
          <w:tab w:val="left" w:pos="9356"/>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xml:space="preserve">В соответствии с его результатами, в настоящее время наиболее востребованными являются судебно-экспертные исследования на предмет наличия (отсутствия) </w:t>
      </w:r>
      <w:r w:rsidRPr="00070EE3">
        <w:rPr>
          <w:rFonts w:ascii="Times New Roman" w:eastAsia="Courier New" w:hAnsi="Times New Roman" w:cs="Times New Roman"/>
          <w:sz w:val="28"/>
          <w:szCs w:val="28"/>
          <w:lang w:val="ru-RU"/>
        </w:rPr>
        <w:t>тождества или сходства до степени смешения товарных знаков</w:t>
      </w:r>
      <w:r w:rsidRPr="00070EE3">
        <w:rPr>
          <w:rFonts w:ascii="Times New Roman" w:hAnsi="Times New Roman" w:cs="Times New Roman"/>
          <w:sz w:val="28"/>
          <w:szCs w:val="28"/>
          <w:lang w:val="ru-RU"/>
        </w:rPr>
        <w:t>, а также по оценке ущерба и убытков, нанесенных правообладателю в результате незаконного использования прав на интеллектуальную собственность.</w:t>
      </w:r>
    </w:p>
    <w:p w14:paraId="6D01AB00" w14:textId="6B33ED6E" w:rsidR="00070EE3" w:rsidRPr="00070EE3" w:rsidRDefault="00544C41" w:rsidP="00070EE3">
      <w:pPr>
        <w:ind w:left="-567"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Так,</w:t>
      </w:r>
      <w:r w:rsidR="00070EE3" w:rsidRPr="00070EE3">
        <w:rPr>
          <w:rFonts w:ascii="Times New Roman" w:eastAsia="Times New Roman" w:hAnsi="Times New Roman" w:cs="Times New Roman"/>
          <w:sz w:val="28"/>
          <w:szCs w:val="28"/>
          <w:lang w:val="ru-RU" w:eastAsia="ru-RU"/>
        </w:rPr>
        <w:t xml:space="preserve"> одной из основных проблем в рассмотрении споров, связанных с защитой прав на объекты интеллектуальной собственности, является отсутствие четких критериев для определения размера вреда, который был причинен правообладателю.</w:t>
      </w:r>
    </w:p>
    <w:p w14:paraId="740A04C0" w14:textId="77777777" w:rsidR="00070EE3" w:rsidRPr="00070EE3" w:rsidRDefault="00070EE3" w:rsidP="00070EE3">
      <w:pPr>
        <w:ind w:left="-567" w:firstLine="709"/>
        <w:jc w:val="both"/>
        <w:rPr>
          <w:rFonts w:ascii="Times New Roman" w:eastAsia="Times New Roman" w:hAnsi="Times New Roman" w:cs="Times New Roman"/>
          <w:sz w:val="28"/>
          <w:szCs w:val="28"/>
          <w:lang w:val="ru-RU" w:eastAsia="ru-RU"/>
        </w:rPr>
      </w:pPr>
      <w:r w:rsidRPr="00070EE3">
        <w:rPr>
          <w:rFonts w:ascii="Times New Roman" w:eastAsia="Times New Roman" w:hAnsi="Times New Roman" w:cs="Times New Roman"/>
          <w:sz w:val="28"/>
          <w:szCs w:val="28"/>
          <w:lang w:val="ru-RU" w:eastAsia="ru-RU"/>
        </w:rPr>
        <w:t>В соответствии с п. 1 статьи 49 Закона об авторском праве заинтересованные лица наделены правом подачи исков с требованием возместить убытки, в том числе упущенную выгоду, или взыскания дохода, который был получен нарушителем, или выплату компенсаций. При этом, критерии для определения размера компенсации отсутствуют, а при вынесении решений суд руководствуется материалами дела и внутренним убеждениям.</w:t>
      </w:r>
    </w:p>
    <w:p w14:paraId="3F652D5D" w14:textId="77777777" w:rsidR="00070EE3" w:rsidRPr="00070EE3" w:rsidRDefault="00070EE3" w:rsidP="00070EE3">
      <w:pPr>
        <w:tabs>
          <w:tab w:val="left" w:pos="9355"/>
        </w:tabs>
        <w:ind w:left="-567" w:firstLine="709"/>
        <w:jc w:val="both"/>
        <w:rPr>
          <w:rFonts w:ascii="Times New Roman" w:hAnsi="Times New Roman" w:cs="Times New Roman"/>
          <w:b/>
          <w:bCs/>
          <w:sz w:val="28"/>
          <w:szCs w:val="28"/>
          <w:lang w:val="ru-RU"/>
        </w:rPr>
      </w:pPr>
      <w:r w:rsidRPr="00070EE3">
        <w:rPr>
          <w:rFonts w:ascii="Times New Roman" w:hAnsi="Times New Roman" w:cs="Times New Roman"/>
          <w:sz w:val="28"/>
          <w:szCs w:val="28"/>
          <w:lang w:val="ru-RU"/>
        </w:rPr>
        <w:t xml:space="preserve">Исходя из Перечня </w:t>
      </w:r>
      <w:r w:rsidRPr="00070EE3">
        <w:rPr>
          <w:rFonts w:ascii="Times New Roman" w:hAnsi="Times New Roman" w:cs="Times New Roman"/>
          <w:bCs/>
          <w:sz w:val="28"/>
          <w:szCs w:val="28"/>
          <w:lang w:val="ru-RU"/>
        </w:rPr>
        <w:t>видов судебных экспертиз, проводимых органами судебной экспертизы, и экспертных специальностей, квалификация по которым присваивается Министерством юстиции Республики Казахстан, утвержденного приказом Министра юстиции Республики Казахстан от 27 марта 2017 года № 306,</w:t>
      </w:r>
      <w:r w:rsidRPr="00070EE3">
        <w:rPr>
          <w:rFonts w:ascii="Times New Roman" w:hAnsi="Times New Roman" w:cs="Times New Roman"/>
          <w:sz w:val="28"/>
          <w:szCs w:val="28"/>
          <w:lang w:val="ru-RU"/>
        </w:rPr>
        <w:t xml:space="preserve"> возможности органов судебной экспертизы в сфере интеллектуальной собственности на сегодняшний день в большинстве случаев ограничиваются проведением судебно-товароведческой экспертизы. В иных случаях судебные экспертизы по указанным делам предусматривают проведение комплексных исследований. Комиссией по утверждению методик проведения судебно</w:t>
      </w:r>
      <w:r w:rsidRPr="00070EE3">
        <w:rPr>
          <w:rFonts w:ascii="Times New Roman" w:hAnsi="Times New Roman" w:cs="Times New Roman"/>
          <w:sz w:val="28"/>
          <w:szCs w:val="28"/>
          <w:lang w:val="ru-RU"/>
        </w:rPr>
        <w:softHyphen/>
        <w:t xml:space="preserve">-экспертных исследований Министерства юстиции Республики Казахстан </w:t>
      </w:r>
      <w:r w:rsidRPr="00070EE3">
        <w:rPr>
          <w:rFonts w:ascii="Times New Roman" w:eastAsia="Courier New" w:hAnsi="Times New Roman" w:cs="Times New Roman"/>
          <w:sz w:val="28"/>
          <w:szCs w:val="28"/>
          <w:lang w:val="ru-RU"/>
        </w:rPr>
        <w:t>(п</w:t>
      </w:r>
      <w:r w:rsidRPr="00070EE3">
        <w:rPr>
          <w:rFonts w:ascii="Times New Roman" w:hAnsi="Times New Roman" w:cs="Times New Roman"/>
          <w:sz w:val="28"/>
          <w:szCs w:val="28"/>
          <w:lang w:val="ru-RU"/>
        </w:rPr>
        <w:t>ротокол № 1 от 8 февраля 2007 года)</w:t>
      </w:r>
      <w:r w:rsidRPr="00070EE3">
        <w:rPr>
          <w:rFonts w:ascii="Times New Roman" w:hAnsi="Times New Roman" w:cs="Times New Roman"/>
          <w:bCs/>
          <w:sz w:val="28"/>
          <w:szCs w:val="28"/>
          <w:lang w:val="ru-RU"/>
        </w:rPr>
        <w:t xml:space="preserve"> </w:t>
      </w:r>
      <w:r w:rsidRPr="00070EE3">
        <w:rPr>
          <w:rFonts w:ascii="Times New Roman" w:hAnsi="Times New Roman" w:cs="Times New Roman"/>
          <w:sz w:val="28"/>
          <w:szCs w:val="28"/>
          <w:lang w:val="ru-RU"/>
        </w:rPr>
        <w:t xml:space="preserve">утверждены лишь две методики судебно-экспертного исследования, относящиеся к вопросам интеллектуальной собственности - </w:t>
      </w:r>
      <w:r w:rsidRPr="00070EE3">
        <w:rPr>
          <w:rFonts w:ascii="Times New Roman" w:hAnsi="Times New Roman" w:cs="Times New Roman"/>
          <w:bCs/>
          <w:sz w:val="28"/>
          <w:szCs w:val="28"/>
          <w:lang w:val="ru-RU"/>
        </w:rPr>
        <w:t xml:space="preserve">методика судебно-экспертного исследования аудиовизуальной продукции с признаками </w:t>
      </w:r>
      <w:proofErr w:type="spellStart"/>
      <w:r w:rsidRPr="00070EE3">
        <w:rPr>
          <w:rFonts w:ascii="Times New Roman" w:hAnsi="Times New Roman" w:cs="Times New Roman"/>
          <w:bCs/>
          <w:sz w:val="28"/>
          <w:szCs w:val="28"/>
          <w:lang w:val="ru-RU"/>
        </w:rPr>
        <w:t>контрафактности</w:t>
      </w:r>
      <w:proofErr w:type="spellEnd"/>
      <w:r w:rsidRPr="00070EE3">
        <w:rPr>
          <w:rFonts w:ascii="Times New Roman" w:hAnsi="Times New Roman" w:cs="Times New Roman"/>
          <w:bCs/>
          <w:sz w:val="28"/>
          <w:szCs w:val="28"/>
          <w:lang w:val="ru-RU"/>
        </w:rPr>
        <w:t xml:space="preserve">, </w:t>
      </w:r>
      <w:r w:rsidRPr="00070EE3">
        <w:rPr>
          <w:rFonts w:ascii="Times New Roman" w:hAnsi="Times New Roman" w:cs="Times New Roman"/>
          <w:sz w:val="28"/>
          <w:szCs w:val="28"/>
          <w:lang w:val="ru-RU"/>
        </w:rPr>
        <w:t xml:space="preserve">а также </w:t>
      </w:r>
      <w:r w:rsidRPr="00070EE3">
        <w:rPr>
          <w:rFonts w:ascii="Times New Roman" w:eastAsia="Courier New" w:hAnsi="Times New Roman" w:cs="Times New Roman"/>
          <w:sz w:val="28"/>
          <w:szCs w:val="28"/>
          <w:lang w:val="ru-RU"/>
        </w:rPr>
        <w:t xml:space="preserve">методика судебно-экспертного </w:t>
      </w:r>
      <w:proofErr w:type="spellStart"/>
      <w:r w:rsidRPr="00070EE3">
        <w:rPr>
          <w:rFonts w:ascii="Times New Roman" w:eastAsia="Courier New" w:hAnsi="Times New Roman" w:cs="Times New Roman"/>
          <w:sz w:val="28"/>
          <w:szCs w:val="28"/>
          <w:lang w:val="ru-RU"/>
        </w:rPr>
        <w:t>иссле</w:t>
      </w:r>
      <w:proofErr w:type="spellEnd"/>
      <w:r w:rsidRPr="00F86AA8">
        <w:rPr>
          <w:rFonts w:ascii="Times New Roman" w:eastAsia="Courier New" w:hAnsi="Times New Roman" w:cs="Times New Roman"/>
          <w:sz w:val="28"/>
          <w:szCs w:val="28"/>
          <w:lang w:val="kk-KZ" w:eastAsia="kk-KZ" w:bidi="kk-KZ"/>
        </w:rPr>
        <w:t>дов</w:t>
      </w:r>
      <w:proofErr w:type="spellStart"/>
      <w:r w:rsidRPr="00070EE3">
        <w:rPr>
          <w:rFonts w:ascii="Times New Roman" w:eastAsia="Courier New" w:hAnsi="Times New Roman" w:cs="Times New Roman"/>
          <w:sz w:val="28"/>
          <w:szCs w:val="28"/>
          <w:lang w:val="ru-RU"/>
        </w:rPr>
        <w:t>ания</w:t>
      </w:r>
      <w:proofErr w:type="spellEnd"/>
      <w:r w:rsidRPr="00070EE3">
        <w:rPr>
          <w:rFonts w:ascii="Times New Roman" w:eastAsia="Courier New" w:hAnsi="Times New Roman" w:cs="Times New Roman"/>
          <w:sz w:val="28"/>
          <w:szCs w:val="28"/>
          <w:lang w:val="ru-RU"/>
        </w:rPr>
        <w:t xml:space="preserve"> установления тождества или сходства до степени смешения товарных знаков</w:t>
      </w:r>
      <w:r w:rsidRPr="00070EE3">
        <w:rPr>
          <w:rFonts w:ascii="Times New Roman" w:eastAsia="Courier New" w:hAnsi="Times New Roman" w:cs="Times New Roman"/>
          <w:b/>
          <w:sz w:val="28"/>
          <w:szCs w:val="28"/>
          <w:lang w:val="ru-RU"/>
        </w:rPr>
        <w:t xml:space="preserve">. </w:t>
      </w:r>
    </w:p>
    <w:p w14:paraId="278A2D1E" w14:textId="77777777" w:rsidR="00070EE3" w:rsidRPr="00070EE3" w:rsidRDefault="00070EE3" w:rsidP="00070EE3">
      <w:pPr>
        <w:tabs>
          <w:tab w:val="left" w:pos="9355"/>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Что касается потребности судов в судебно-экспертной оценке ущерба и убытков, нанесенных правообладателю путем незаконного использования охраняемых прав, то судебные эксперты часто отказывают в проведении исследований, ссылаясь на отсутствие стандартных методических рекомендаций.</w:t>
      </w:r>
    </w:p>
    <w:p w14:paraId="7AF193B0" w14:textId="4D97588E" w:rsidR="00070EE3" w:rsidRPr="00070EE3" w:rsidRDefault="00070EE3" w:rsidP="00DB3DC1">
      <w:pPr>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xml:space="preserve">  В связи с изложенными выше обстоятельствами судами и сторонами по делу при необходимости применения специальных знаний активно привлекаются </w:t>
      </w:r>
      <w:r w:rsidRPr="00070EE3">
        <w:rPr>
          <w:rFonts w:ascii="Times New Roman" w:eastAsia="SimSun" w:hAnsi="Times New Roman" w:cs="Times New Roman"/>
          <w:kern w:val="2"/>
          <w:sz w:val="28"/>
          <w:szCs w:val="28"/>
          <w:lang w:val="ru-RU"/>
        </w:rPr>
        <w:t xml:space="preserve">патентные поверенные и иные лица, </w:t>
      </w:r>
      <w:r w:rsidRPr="00070EE3">
        <w:rPr>
          <w:rFonts w:ascii="Times New Roman" w:hAnsi="Times New Roman" w:cs="Times New Roman"/>
          <w:sz w:val="28"/>
          <w:szCs w:val="28"/>
          <w:lang w:val="ru-RU"/>
        </w:rPr>
        <w:t xml:space="preserve">компетенция которых в качестве судебных </w:t>
      </w:r>
      <w:r w:rsidRPr="00070EE3">
        <w:rPr>
          <w:rFonts w:ascii="Times New Roman" w:hAnsi="Times New Roman" w:cs="Times New Roman"/>
          <w:sz w:val="28"/>
          <w:szCs w:val="28"/>
          <w:lang w:val="ru-RU"/>
        </w:rPr>
        <w:lastRenderedPageBreak/>
        <w:t xml:space="preserve">экспертов в соответствии </w:t>
      </w:r>
      <w:r w:rsidRPr="00070EE3">
        <w:rPr>
          <w:rFonts w:ascii="Times New Roman" w:eastAsia="SimSun" w:hAnsi="Times New Roman" w:cs="Times New Roman"/>
          <w:kern w:val="2"/>
          <w:sz w:val="28"/>
          <w:szCs w:val="28"/>
          <w:lang w:val="ru-RU"/>
        </w:rPr>
        <w:t>с Законом Республики Казахстан от 10 февраля 2017 года № 44-</w:t>
      </w:r>
      <w:r w:rsidRPr="00F86AA8">
        <w:rPr>
          <w:rFonts w:ascii="Times New Roman" w:eastAsia="SimSun" w:hAnsi="Times New Roman" w:cs="Times New Roman"/>
          <w:kern w:val="2"/>
          <w:sz w:val="28"/>
          <w:szCs w:val="28"/>
        </w:rPr>
        <w:t>VI</w:t>
      </w:r>
      <w:r w:rsidRPr="00070EE3">
        <w:rPr>
          <w:rFonts w:ascii="Times New Roman" w:eastAsia="SimSun" w:hAnsi="Times New Roman" w:cs="Times New Roman"/>
          <w:kern w:val="2"/>
          <w:sz w:val="28"/>
          <w:szCs w:val="28"/>
          <w:lang w:val="ru-RU"/>
        </w:rPr>
        <w:t xml:space="preserve"> «О судебно-экспертной деятельности» </w:t>
      </w:r>
      <w:r w:rsidRPr="00070EE3">
        <w:rPr>
          <w:rFonts w:ascii="Times New Roman" w:hAnsi="Times New Roman" w:cs="Times New Roman"/>
          <w:sz w:val="28"/>
          <w:szCs w:val="28"/>
          <w:lang w:val="ru-RU"/>
        </w:rPr>
        <w:t xml:space="preserve">не определена. В ходе исследований ими, как правило, </w:t>
      </w:r>
      <w:r w:rsidRPr="00070EE3">
        <w:rPr>
          <w:rFonts w:ascii="Times New Roman" w:eastAsia="SimSun" w:hAnsi="Times New Roman" w:cs="Times New Roman"/>
          <w:kern w:val="2"/>
          <w:sz w:val="28"/>
          <w:szCs w:val="28"/>
          <w:lang w:val="ru-RU"/>
        </w:rPr>
        <w:t xml:space="preserve">используются </w:t>
      </w:r>
      <w:r w:rsidRPr="00070EE3">
        <w:rPr>
          <w:rFonts w:ascii="Times New Roman" w:hAnsi="Times New Roman" w:cs="Times New Roman"/>
          <w:sz w:val="28"/>
          <w:szCs w:val="28"/>
          <w:lang w:val="ru-RU"/>
        </w:rPr>
        <w:t>методические указания, предназначенн</w:t>
      </w:r>
      <w:r w:rsidR="00DB3DC1">
        <w:rPr>
          <w:rFonts w:ascii="Times New Roman" w:hAnsi="Times New Roman" w:cs="Times New Roman"/>
          <w:sz w:val="28"/>
          <w:szCs w:val="28"/>
          <w:lang w:val="ru-RU"/>
        </w:rPr>
        <w:t>ые для экспертной организации – РГП «</w:t>
      </w:r>
      <w:r w:rsidRPr="00070EE3">
        <w:rPr>
          <w:rFonts w:ascii="Times New Roman" w:hAnsi="Times New Roman" w:cs="Times New Roman"/>
          <w:sz w:val="28"/>
          <w:szCs w:val="28"/>
          <w:lang w:val="ru-RU"/>
        </w:rPr>
        <w:t>НИИС</w:t>
      </w:r>
      <w:r w:rsidR="00DB3DC1">
        <w:rPr>
          <w:rFonts w:ascii="Times New Roman" w:hAnsi="Times New Roman" w:cs="Times New Roman"/>
          <w:sz w:val="28"/>
          <w:szCs w:val="28"/>
          <w:lang w:val="ru-RU"/>
        </w:rPr>
        <w:t>»</w:t>
      </w:r>
      <w:r w:rsidRPr="00070EE3">
        <w:rPr>
          <w:rFonts w:ascii="Times New Roman" w:hAnsi="Times New Roman" w:cs="Times New Roman"/>
          <w:sz w:val="28"/>
          <w:szCs w:val="28"/>
          <w:lang w:val="ru-RU"/>
        </w:rPr>
        <w:t xml:space="preserve">. Так, для установления наличия (отсутствия) </w:t>
      </w:r>
      <w:r w:rsidRPr="00070EE3">
        <w:rPr>
          <w:rFonts w:ascii="Times New Roman" w:eastAsia="Courier New" w:hAnsi="Times New Roman" w:cs="Times New Roman"/>
          <w:sz w:val="28"/>
          <w:szCs w:val="28"/>
          <w:lang w:val="ru-RU"/>
        </w:rPr>
        <w:t xml:space="preserve">тождества или сходства до степени смешения товарных знаков указанные специалисты обычно </w:t>
      </w:r>
      <w:r w:rsidRPr="00070EE3">
        <w:rPr>
          <w:rFonts w:ascii="Times New Roman" w:hAnsi="Times New Roman" w:cs="Times New Roman"/>
          <w:sz w:val="28"/>
          <w:szCs w:val="28"/>
          <w:lang w:val="ru-RU"/>
        </w:rPr>
        <w:t>руководствуются Правилами проведения экспертизы заявок на товарные знаки и наименования мест происхождения товаров (Приложение 3 к  Приказу Министра юстиции Республики Казахстан от 29 августа 2018 года №</w:t>
      </w:r>
      <w:r w:rsidRPr="00F86AA8">
        <w:rPr>
          <w:rFonts w:ascii="Times New Roman" w:hAnsi="Times New Roman" w:cs="Times New Roman"/>
          <w:sz w:val="28"/>
          <w:szCs w:val="28"/>
        </w:rPr>
        <w:t> </w:t>
      </w:r>
      <w:r w:rsidRPr="00070EE3">
        <w:rPr>
          <w:rFonts w:ascii="Times New Roman" w:hAnsi="Times New Roman" w:cs="Times New Roman"/>
          <w:sz w:val="28"/>
          <w:szCs w:val="28"/>
          <w:lang w:val="ru-RU"/>
        </w:rPr>
        <w:t>1349 «Об утверждении Правил проведения экспертизы заявок на селекционные достижения, объекты промышленной собственности, товарные знаки и наименования мест происхождения товаров, регистрацию топологий интегральных микросхем»).</w:t>
      </w:r>
    </w:p>
    <w:p w14:paraId="5E88C530" w14:textId="638790A5" w:rsidR="00070EE3" w:rsidRPr="00070EE3" w:rsidRDefault="00070EE3" w:rsidP="00070EE3">
      <w:pPr>
        <w:tabs>
          <w:tab w:val="left" w:pos="9355"/>
        </w:tabs>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xml:space="preserve">Однако, несмотря на то, что методические подходы </w:t>
      </w:r>
      <w:r w:rsidR="005C0AB3">
        <w:rPr>
          <w:rFonts w:ascii="Times New Roman" w:hAnsi="Times New Roman" w:cs="Times New Roman"/>
          <w:sz w:val="28"/>
          <w:szCs w:val="28"/>
          <w:lang w:val="ru-RU"/>
        </w:rPr>
        <w:t>РГП «НИИС»</w:t>
      </w:r>
      <w:r w:rsidRPr="00070EE3">
        <w:rPr>
          <w:rFonts w:ascii="Times New Roman" w:hAnsi="Times New Roman" w:cs="Times New Roman"/>
          <w:sz w:val="28"/>
          <w:szCs w:val="28"/>
          <w:lang w:val="ru-RU"/>
        </w:rPr>
        <w:t xml:space="preserve"> проверены многолетней практикой, они не соответствуют требованиям, предъявляемым к методикам судебной экспертизы, поскольку разработаны для иных целей.  </w:t>
      </w:r>
    </w:p>
    <w:p w14:paraId="4FBCBDA0" w14:textId="77777777" w:rsidR="005C0AB3" w:rsidRDefault="00070EE3" w:rsidP="00070EE3">
      <w:pPr>
        <w:ind w:left="-567" w:firstLine="709"/>
        <w:jc w:val="both"/>
        <w:rPr>
          <w:rFonts w:ascii="Times New Roman" w:hAnsi="Times New Roman" w:cs="Times New Roman"/>
          <w:sz w:val="28"/>
          <w:szCs w:val="28"/>
          <w:lang w:val="ru-RU"/>
        </w:rPr>
      </w:pPr>
      <w:r w:rsidRPr="00070EE3">
        <w:rPr>
          <w:rFonts w:ascii="Times New Roman" w:hAnsi="Times New Roman" w:cs="Times New Roman"/>
          <w:sz w:val="28"/>
          <w:szCs w:val="28"/>
          <w:lang w:val="ru-RU"/>
        </w:rPr>
        <w:t xml:space="preserve">Имеются проблемы при сравнении и оценке доказательств, формируемых в результате исследования объектов интеллектуальной собственности разными субъектами на основе их ведомственных методических подходов. Судам представляются: заключения судебных экспертов, руководствующихся при исследованиях утвержденными методиками, экспертов </w:t>
      </w:r>
      <w:r w:rsidR="005C0AB3">
        <w:rPr>
          <w:rFonts w:ascii="Times New Roman" w:hAnsi="Times New Roman" w:cs="Times New Roman"/>
          <w:sz w:val="28"/>
          <w:szCs w:val="28"/>
          <w:lang w:val="ru-RU"/>
        </w:rPr>
        <w:t>РГП «НИИС»</w:t>
      </w:r>
      <w:r w:rsidRPr="00070EE3">
        <w:rPr>
          <w:rFonts w:ascii="Times New Roman" w:hAnsi="Times New Roman" w:cs="Times New Roman"/>
          <w:sz w:val="28"/>
          <w:szCs w:val="28"/>
          <w:lang w:val="ru-RU"/>
        </w:rPr>
        <w:t>, действующих согласно Пра</w:t>
      </w:r>
      <w:r w:rsidRPr="00070EE3">
        <w:rPr>
          <w:rFonts w:ascii="Times New Roman" w:hAnsi="Times New Roman" w:cs="Times New Roman"/>
          <w:bCs/>
          <w:sz w:val="28"/>
          <w:szCs w:val="28"/>
          <w:lang w:val="ru-RU"/>
        </w:rPr>
        <w:t>вилам проведения экспертизы заявок на селекционные достижения, объекты промышленной собственности, товарные знаки и наименования мест происхождения товаров, регистрацию топологий интегральных микросхем, а также отчеты</w:t>
      </w:r>
      <w:r w:rsidRPr="00070EE3">
        <w:rPr>
          <w:rFonts w:ascii="Times New Roman" w:hAnsi="Times New Roman" w:cs="Times New Roman"/>
          <w:sz w:val="28"/>
          <w:szCs w:val="28"/>
          <w:lang w:val="ru-RU"/>
        </w:rPr>
        <w:t xml:space="preserve"> об оценке, составляемые на основе Стандарта оценки </w:t>
      </w:r>
      <w:r w:rsidR="005C0AB3">
        <w:rPr>
          <w:rFonts w:ascii="Times New Roman" w:hAnsi="Times New Roman" w:cs="Times New Roman"/>
          <w:sz w:val="28"/>
          <w:szCs w:val="28"/>
          <w:lang w:val="ru-RU"/>
        </w:rPr>
        <w:t>«</w:t>
      </w:r>
      <w:r w:rsidRPr="00070EE3">
        <w:rPr>
          <w:rFonts w:ascii="Times New Roman" w:hAnsi="Times New Roman" w:cs="Times New Roman"/>
          <w:sz w:val="28"/>
          <w:szCs w:val="28"/>
          <w:lang w:val="ru-RU"/>
        </w:rPr>
        <w:t xml:space="preserve">Оценка стоимости объектов интеллектуальной собственности и нематериальных активов». </w:t>
      </w:r>
    </w:p>
    <w:p w14:paraId="40019ADA" w14:textId="07420A6F" w:rsidR="00070EE3" w:rsidRPr="00070EE3" w:rsidRDefault="00070EE3" w:rsidP="00070EE3">
      <w:pPr>
        <w:ind w:left="-567" w:firstLine="709"/>
        <w:jc w:val="both"/>
        <w:rPr>
          <w:rFonts w:ascii="Times New Roman" w:eastAsia="Courier New" w:hAnsi="Times New Roman" w:cs="Times New Roman"/>
          <w:sz w:val="28"/>
          <w:szCs w:val="28"/>
          <w:lang w:val="ru-RU"/>
        </w:rPr>
      </w:pPr>
      <w:r w:rsidRPr="00070EE3">
        <w:rPr>
          <w:rFonts w:ascii="Times New Roman" w:hAnsi="Times New Roman" w:cs="Times New Roman"/>
          <w:sz w:val="28"/>
          <w:szCs w:val="28"/>
          <w:lang w:val="ru-RU"/>
        </w:rPr>
        <w:t xml:space="preserve">Безусловно, эксперт </w:t>
      </w:r>
      <w:r w:rsidR="005C0AB3">
        <w:rPr>
          <w:rFonts w:ascii="Times New Roman" w:hAnsi="Times New Roman" w:cs="Times New Roman"/>
          <w:sz w:val="28"/>
          <w:szCs w:val="28"/>
          <w:lang w:val="ru-RU"/>
        </w:rPr>
        <w:t>РГП «НИИС»</w:t>
      </w:r>
      <w:r w:rsidRPr="00070EE3">
        <w:rPr>
          <w:rFonts w:ascii="Times New Roman" w:hAnsi="Times New Roman" w:cs="Times New Roman"/>
          <w:sz w:val="28"/>
          <w:szCs w:val="28"/>
          <w:lang w:val="ru-RU"/>
        </w:rPr>
        <w:t xml:space="preserve">, судебный эксперт и оценщик с точки зрения законодательства являются субъектами разных видов деятельности и действуют в рамках различных правовых норм. Однако решаемые ими задачи по своему содержанию часто идентичны. Так, задача по оценке стоимости объекта интеллектуальной собственности решается как судебными экспертами, так и оценщиками, задача по определению наличия (отсутствия) </w:t>
      </w:r>
      <w:r w:rsidRPr="00070EE3">
        <w:rPr>
          <w:rFonts w:ascii="Times New Roman" w:eastAsia="Courier New" w:hAnsi="Times New Roman" w:cs="Times New Roman"/>
          <w:sz w:val="28"/>
          <w:szCs w:val="28"/>
          <w:lang w:val="ru-RU"/>
        </w:rPr>
        <w:t xml:space="preserve">тождества или сходства до степени смешения товарных знаков – экспертами </w:t>
      </w:r>
      <w:r w:rsidR="005C0AB3">
        <w:rPr>
          <w:rFonts w:ascii="Times New Roman" w:hAnsi="Times New Roman" w:cs="Times New Roman"/>
          <w:sz w:val="28"/>
          <w:szCs w:val="28"/>
          <w:lang w:val="ru-RU"/>
        </w:rPr>
        <w:t>РГП «НИИС»</w:t>
      </w:r>
      <w:r w:rsidR="005C0AB3" w:rsidRPr="00070EE3">
        <w:rPr>
          <w:rFonts w:ascii="Times New Roman" w:hAnsi="Times New Roman" w:cs="Times New Roman"/>
          <w:sz w:val="28"/>
          <w:szCs w:val="28"/>
          <w:lang w:val="ru-RU"/>
        </w:rPr>
        <w:t xml:space="preserve"> </w:t>
      </w:r>
      <w:r w:rsidRPr="00070EE3">
        <w:rPr>
          <w:rFonts w:ascii="Times New Roman" w:eastAsia="Courier New" w:hAnsi="Times New Roman" w:cs="Times New Roman"/>
          <w:sz w:val="28"/>
          <w:szCs w:val="28"/>
          <w:lang w:val="ru-RU"/>
        </w:rPr>
        <w:t xml:space="preserve">и судебными экспертами. </w:t>
      </w:r>
      <w:r w:rsidRPr="00070EE3">
        <w:rPr>
          <w:rFonts w:ascii="Times New Roman" w:hAnsi="Times New Roman" w:cs="Times New Roman"/>
          <w:sz w:val="28"/>
          <w:szCs w:val="28"/>
          <w:lang w:val="ru-RU"/>
        </w:rPr>
        <w:t xml:space="preserve">В этой связи результаты исследований одного и того же объекта, проведенных вышеуказанными субъектами для решения однородных задач, не должны иметь расхождений, обусловленных различием используемых ими методических подходов. Выводы должны быть ясны и однозначны без специальной интерпретации и доступны для участников процесса, не обладающих </w:t>
      </w:r>
      <w:r w:rsidRPr="00070EE3">
        <w:rPr>
          <w:rFonts w:ascii="Times New Roman" w:hAnsi="Times New Roman" w:cs="Times New Roman"/>
          <w:sz w:val="28"/>
          <w:szCs w:val="28"/>
          <w:lang w:val="ru-RU"/>
        </w:rPr>
        <w:lastRenderedPageBreak/>
        <w:t xml:space="preserve">соответствующими специальными знаниями, а используемая в заключениях (отчетах) терминология унифицирована.    </w:t>
      </w:r>
    </w:p>
    <w:p w14:paraId="189E83ED" w14:textId="77777777" w:rsidR="00070EE3" w:rsidRPr="00070EE3" w:rsidRDefault="00070EE3" w:rsidP="00070EE3">
      <w:pPr>
        <w:tabs>
          <w:tab w:val="left" w:pos="9355"/>
        </w:tabs>
        <w:ind w:left="-567" w:firstLine="709"/>
        <w:jc w:val="both"/>
        <w:rPr>
          <w:rFonts w:ascii="Times New Roman" w:eastAsia="Times New Roman" w:hAnsi="Times New Roman" w:cs="Times New Roman"/>
          <w:lang w:val="ru-RU"/>
        </w:rPr>
      </w:pPr>
      <w:r w:rsidRPr="00070EE3">
        <w:rPr>
          <w:rFonts w:ascii="Times New Roman" w:hAnsi="Times New Roman" w:cs="Times New Roman"/>
          <w:sz w:val="28"/>
          <w:szCs w:val="28"/>
          <w:lang w:val="ru-RU"/>
        </w:rPr>
        <w:t xml:space="preserve">В целом следует констатировать, что отечественная практика назначения и производства судебных экспертиз по рассматриваемой категории дел находится в стадии становления, как и соответствующее направление судебно-экспертной деятельности. </w:t>
      </w:r>
    </w:p>
    <w:p w14:paraId="4E98E3FC" w14:textId="1BEF782C" w:rsidR="00D31AA3" w:rsidRPr="00B02557" w:rsidRDefault="00070EE3" w:rsidP="0060608C">
      <w:pPr>
        <w:tabs>
          <w:tab w:val="left" w:pos="9355"/>
        </w:tabs>
        <w:ind w:left="-567" w:firstLine="709"/>
        <w:jc w:val="both"/>
        <w:rPr>
          <w:rFonts w:ascii="Times New Roman" w:hAnsi="Times New Roman" w:cs="Times New Roman"/>
          <w:b/>
          <w:iCs/>
          <w:sz w:val="28"/>
          <w:szCs w:val="28"/>
          <w:lang w:val="ru-RU"/>
        </w:rPr>
      </w:pPr>
      <w:r w:rsidRPr="00070EE3">
        <w:rPr>
          <w:rFonts w:ascii="Times New Roman" w:hAnsi="Times New Roman" w:cs="Times New Roman"/>
          <w:sz w:val="28"/>
          <w:szCs w:val="28"/>
          <w:lang w:val="ru-RU"/>
        </w:rPr>
        <w:t>При этом в глобальном аспекте судебная экспертиза объектов интеллектуальной собственности является одним из наиболее востребованных и интенсивно развивающихся направлений судебно-экспертной деятельности в странах как дальнего, так и ближнего зарубежья. Ее развитие осуществляется с учетом особенностей как специализированных судебных структур по делам об интеллектуальной собственности, так и судебн</w:t>
      </w:r>
      <w:r w:rsidR="0060608C">
        <w:rPr>
          <w:rFonts w:ascii="Times New Roman" w:hAnsi="Times New Roman" w:cs="Times New Roman"/>
          <w:sz w:val="28"/>
          <w:szCs w:val="28"/>
          <w:lang w:val="ru-RU"/>
        </w:rPr>
        <w:t>о-экспертных систем государств.</w:t>
      </w:r>
    </w:p>
    <w:sectPr w:rsidR="00D31AA3" w:rsidRPr="00B02557" w:rsidSect="0093164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FFC0B" w14:textId="77777777" w:rsidR="00837C4F" w:rsidRDefault="00837C4F" w:rsidP="00A11174">
      <w:r>
        <w:separator/>
      </w:r>
    </w:p>
  </w:endnote>
  <w:endnote w:type="continuationSeparator" w:id="0">
    <w:p w14:paraId="5C57D5FF" w14:textId="77777777" w:rsidR="00837C4F" w:rsidRDefault="00837C4F" w:rsidP="00A1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742295067"/>
      <w:docPartObj>
        <w:docPartGallery w:val="Page Numbers (Bottom of Page)"/>
        <w:docPartUnique/>
      </w:docPartObj>
    </w:sdtPr>
    <w:sdtContent>
      <w:p w14:paraId="7D8FD876" w14:textId="724A3E49" w:rsidR="005836DF" w:rsidRDefault="005836DF" w:rsidP="005F114A">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6E7E47A8" w14:textId="77777777" w:rsidR="005836DF" w:rsidRDefault="005836DF" w:rsidP="00A1117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74190438"/>
      <w:docPartObj>
        <w:docPartGallery w:val="Page Numbers (Bottom of Page)"/>
        <w:docPartUnique/>
      </w:docPartObj>
    </w:sdtPr>
    <w:sdtContent>
      <w:p w14:paraId="114AC613" w14:textId="51BAF779" w:rsidR="005836DF" w:rsidRPr="001F6A6A" w:rsidRDefault="005836DF">
        <w:pPr>
          <w:pStyle w:val="a5"/>
          <w:jc w:val="center"/>
          <w:rPr>
            <w:rFonts w:ascii="Times New Roman" w:hAnsi="Times New Roman" w:cs="Times New Roman"/>
          </w:rPr>
        </w:pPr>
        <w:r w:rsidRPr="001F6A6A">
          <w:rPr>
            <w:rFonts w:ascii="Times New Roman" w:hAnsi="Times New Roman" w:cs="Times New Roman"/>
          </w:rPr>
          <w:fldChar w:fldCharType="begin"/>
        </w:r>
        <w:r w:rsidRPr="001F6A6A">
          <w:rPr>
            <w:rFonts w:ascii="Times New Roman" w:hAnsi="Times New Roman" w:cs="Times New Roman"/>
          </w:rPr>
          <w:instrText>PAGE   \* MERGEFORMAT</w:instrText>
        </w:r>
        <w:r w:rsidRPr="001F6A6A">
          <w:rPr>
            <w:rFonts w:ascii="Times New Roman" w:hAnsi="Times New Roman" w:cs="Times New Roman"/>
          </w:rPr>
          <w:fldChar w:fldCharType="separate"/>
        </w:r>
        <w:r w:rsidR="000F033D" w:rsidRPr="000F033D">
          <w:rPr>
            <w:rFonts w:ascii="Times New Roman" w:hAnsi="Times New Roman" w:cs="Times New Roman"/>
            <w:noProof/>
            <w:lang w:val="ru-RU"/>
          </w:rPr>
          <w:t>40</w:t>
        </w:r>
        <w:r w:rsidRPr="001F6A6A">
          <w:rPr>
            <w:rFonts w:ascii="Times New Roman" w:hAnsi="Times New Roman" w:cs="Times New Roman"/>
          </w:rPr>
          <w:fldChar w:fldCharType="end"/>
        </w:r>
      </w:p>
    </w:sdtContent>
  </w:sdt>
  <w:p w14:paraId="02B61527" w14:textId="77777777" w:rsidR="005836DF" w:rsidRPr="001F6A6A" w:rsidRDefault="005836DF" w:rsidP="00A11174">
    <w:pPr>
      <w:pStyle w:val="a5"/>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B57E7" w14:textId="77777777" w:rsidR="00837C4F" w:rsidRDefault="00837C4F" w:rsidP="00A11174">
      <w:r>
        <w:separator/>
      </w:r>
    </w:p>
  </w:footnote>
  <w:footnote w:type="continuationSeparator" w:id="0">
    <w:p w14:paraId="0AECE241" w14:textId="77777777" w:rsidR="00837C4F" w:rsidRDefault="00837C4F" w:rsidP="00A11174">
      <w:r>
        <w:continuationSeparator/>
      </w:r>
    </w:p>
  </w:footnote>
  <w:footnote w:id="1">
    <w:p w14:paraId="4E9BF377" w14:textId="08BB6DD9" w:rsidR="005836DF" w:rsidRPr="00634F07" w:rsidRDefault="005836DF" w:rsidP="006E36BC">
      <w:pPr>
        <w:pStyle w:val="ac"/>
        <w:jc w:val="both"/>
        <w:rPr>
          <w:rFonts w:ascii="Times New Roman" w:hAnsi="Times New Roman" w:cs="Times New Roman"/>
        </w:rPr>
      </w:pPr>
      <w:r w:rsidRPr="00634F07">
        <w:rPr>
          <w:rStyle w:val="ae"/>
          <w:rFonts w:ascii="Times New Roman" w:hAnsi="Times New Roman" w:cs="Times New Roman"/>
        </w:rPr>
        <w:footnoteRef/>
      </w:r>
      <w:r w:rsidRPr="00634F07">
        <w:rPr>
          <w:rFonts w:ascii="Times New Roman" w:hAnsi="Times New Roman" w:cs="Times New Roman"/>
        </w:rPr>
        <w:t xml:space="preserve"> U.S. Chamber of Commerce (2022), Back-to-School: Business and Law Enforcement Team Up to Protect Students, Parents, and Teachers from Counterfeit Goods, </w:t>
      </w:r>
      <w:hyperlink r:id="rId1" w:history="1">
        <w:r w:rsidRPr="00634F07">
          <w:rPr>
            <w:rStyle w:val="af"/>
            <w:rFonts w:ascii="Times New Roman" w:hAnsi="Times New Roman" w:cs="Times New Roman"/>
          </w:rPr>
          <w:t>https://www.uschamber.com/intellectual-property/back-to-school-business-and-law-enforcement-team-up-to-protect-students-parents-and-teachers-from-counterfeit-goods</w:t>
        </w:r>
      </w:hyperlink>
      <w:r w:rsidRPr="00634F07">
        <w:rPr>
          <w:rFonts w:ascii="Times New Roman" w:hAnsi="Times New Roman" w:cs="Times New Roman"/>
        </w:rPr>
        <w:t xml:space="preserve">; </w:t>
      </w:r>
    </w:p>
  </w:footnote>
  <w:footnote w:id="2">
    <w:p w14:paraId="4FA9BCCD" w14:textId="3BFFD2A0" w:rsidR="005836DF" w:rsidRPr="00634F07" w:rsidRDefault="005836DF" w:rsidP="006E36BC">
      <w:pPr>
        <w:pStyle w:val="ac"/>
        <w:jc w:val="both"/>
        <w:rPr>
          <w:rFonts w:ascii="Times New Roman" w:hAnsi="Times New Roman" w:cs="Times New Roman"/>
        </w:rPr>
      </w:pPr>
      <w:r w:rsidRPr="00634F07">
        <w:rPr>
          <w:rStyle w:val="ae"/>
          <w:rFonts w:ascii="Times New Roman" w:hAnsi="Times New Roman" w:cs="Times New Roman"/>
        </w:rPr>
        <w:footnoteRef/>
      </w:r>
      <w:r w:rsidRPr="00634F07">
        <w:rPr>
          <w:rFonts w:ascii="Times New Roman" w:hAnsi="Times New Roman" w:cs="Times New Roman"/>
        </w:rPr>
        <w:t xml:space="preserve"> BASCAP/INTA (2016), The Economic Impacts of Counterfeiting and Piracy, Frontier Report, </w:t>
      </w:r>
      <w:hyperlink r:id="rId2" w:history="1">
        <w:r w:rsidRPr="00634F07">
          <w:rPr>
            <w:rStyle w:val="af"/>
            <w:rFonts w:ascii="Times New Roman" w:hAnsi="Times New Roman" w:cs="Times New Roman"/>
          </w:rPr>
          <w:t>https://iccwbo.org/content/uploads/sites/3/2017/02/ICC-BASCAP-Frontier-report-2016.pdf</w:t>
        </w:r>
      </w:hyperlink>
      <w:r w:rsidRPr="00634F07">
        <w:rPr>
          <w:rFonts w:ascii="Times New Roman" w:hAnsi="Times New Roman" w:cs="Times New Roman"/>
        </w:rPr>
        <w:t xml:space="preserve">; </w:t>
      </w:r>
    </w:p>
  </w:footnote>
  <w:footnote w:id="3">
    <w:p w14:paraId="3DBCDDCA" w14:textId="77777777" w:rsidR="005836DF" w:rsidRPr="00634F07" w:rsidRDefault="005836DF" w:rsidP="006E36BC">
      <w:pPr>
        <w:pStyle w:val="ac"/>
        <w:jc w:val="both"/>
        <w:rPr>
          <w:rFonts w:ascii="Times New Roman" w:hAnsi="Times New Roman" w:cs="Times New Roman"/>
        </w:rPr>
      </w:pPr>
      <w:r w:rsidRPr="00634F07">
        <w:rPr>
          <w:rStyle w:val="ae"/>
          <w:rFonts w:ascii="Times New Roman" w:hAnsi="Times New Roman" w:cs="Times New Roman"/>
        </w:rPr>
        <w:footnoteRef/>
      </w:r>
      <w:r w:rsidRPr="00634F07">
        <w:rPr>
          <w:rFonts w:ascii="Times New Roman" w:hAnsi="Times New Roman" w:cs="Times New Roman"/>
        </w:rPr>
        <w:t xml:space="preserve"> OECD/EUIPO (2019), Trends in Trade in Counterfeit and Pirated Goods, Illicit Trade, OECD Publishing,</w:t>
      </w:r>
    </w:p>
    <w:p w14:paraId="29034474" w14:textId="4191BE2F" w:rsidR="005836DF" w:rsidRPr="00634F07" w:rsidRDefault="005836DF" w:rsidP="006E36BC">
      <w:pPr>
        <w:pStyle w:val="ac"/>
        <w:jc w:val="both"/>
        <w:rPr>
          <w:rFonts w:ascii="Times New Roman" w:hAnsi="Times New Roman" w:cs="Times New Roman"/>
        </w:rPr>
      </w:pPr>
      <w:r w:rsidRPr="00634F07">
        <w:rPr>
          <w:rFonts w:ascii="Times New Roman" w:hAnsi="Times New Roman" w:cs="Times New Roman"/>
        </w:rPr>
        <w:t xml:space="preserve">Paris/European Union Intellectual Property Office, </w:t>
      </w:r>
      <w:hyperlink r:id="rId3" w:history="1">
        <w:r w:rsidRPr="00634F07">
          <w:rPr>
            <w:rStyle w:val="af"/>
            <w:rFonts w:ascii="Times New Roman" w:hAnsi="Times New Roman" w:cs="Times New Roman"/>
          </w:rPr>
          <w:t>https://doi.org/10.1787/g2g9f533-en</w:t>
        </w:r>
      </w:hyperlink>
      <w:r w:rsidRPr="00634F07">
        <w:rPr>
          <w:rFonts w:ascii="Times New Roman" w:hAnsi="Times New Roman" w:cs="Times New Roman"/>
        </w:rPr>
        <w:t xml:space="preserve">; </w:t>
      </w:r>
    </w:p>
  </w:footnote>
  <w:footnote w:id="4">
    <w:p w14:paraId="241B655D" w14:textId="174C7DEA" w:rsidR="005836DF" w:rsidRPr="00634F07" w:rsidRDefault="005836DF">
      <w:pPr>
        <w:pStyle w:val="ac"/>
        <w:rPr>
          <w:rFonts w:ascii="Times New Roman" w:hAnsi="Times New Roman" w:cs="Times New Roman"/>
          <w:lang w:val="ru-RU"/>
        </w:rPr>
      </w:pPr>
      <w:r w:rsidRPr="00634F07">
        <w:rPr>
          <w:rStyle w:val="ae"/>
          <w:rFonts w:ascii="Times New Roman" w:hAnsi="Times New Roman" w:cs="Times New Roman"/>
        </w:rPr>
        <w:footnoteRef/>
      </w:r>
      <w:r w:rsidRPr="00634F07">
        <w:rPr>
          <w:rFonts w:ascii="Times New Roman" w:hAnsi="Times New Roman" w:cs="Times New Roman"/>
          <w:lang w:val="ru-RU"/>
        </w:rPr>
        <w:t xml:space="preserve"> </w:t>
      </w:r>
      <w:proofErr w:type="gramStart"/>
      <w:r w:rsidRPr="00634F07">
        <w:rPr>
          <w:rFonts w:ascii="Times New Roman" w:hAnsi="Times New Roman" w:cs="Times New Roman"/>
          <w:lang w:val="ru-RU"/>
        </w:rPr>
        <w:t>П.1 ст.7 Закона Казахской Советской Социалистической Республики от 15 декабря 1990 г. № 423a-XII «О собственности в Казахской ССР») // ИПС «</w:t>
      </w:r>
      <w:proofErr w:type="spellStart"/>
      <w:r w:rsidRPr="00634F07">
        <w:rPr>
          <w:rFonts w:ascii="Times New Roman" w:hAnsi="Times New Roman" w:cs="Times New Roman"/>
          <w:lang w:val="ru-RU"/>
        </w:rPr>
        <w:t>Әділет</w:t>
      </w:r>
      <w:proofErr w:type="spellEnd"/>
      <w:r w:rsidRPr="00634F07">
        <w:rPr>
          <w:rFonts w:ascii="Times New Roman" w:hAnsi="Times New Roman" w:cs="Times New Roman"/>
          <w:lang w:val="ru-RU"/>
        </w:rPr>
        <w:t>» //  https://adilet.zan.kz/rus/docs/Z900009000_/history (дата обращения 05.05.2021г.);</w:t>
      </w:r>
      <w:proofErr w:type="gramEnd"/>
    </w:p>
  </w:footnote>
  <w:footnote w:id="5">
    <w:p w14:paraId="1EB71377" w14:textId="77777777" w:rsidR="005836DF" w:rsidRPr="00634F07" w:rsidRDefault="005836DF" w:rsidP="00CE6D53">
      <w:pPr>
        <w:jc w:val="both"/>
        <w:rPr>
          <w:rFonts w:ascii="Times New Roman" w:hAnsi="Times New Roman" w:cs="Times New Roman"/>
          <w:sz w:val="20"/>
          <w:szCs w:val="20"/>
          <w:lang w:val="ru-RU"/>
        </w:rPr>
      </w:pPr>
      <w:r w:rsidRPr="00634F07">
        <w:rPr>
          <w:rStyle w:val="ae"/>
          <w:rFonts w:ascii="Times New Roman" w:hAnsi="Times New Roman" w:cs="Times New Roman"/>
          <w:sz w:val="20"/>
          <w:szCs w:val="20"/>
        </w:rPr>
        <w:footnoteRef/>
      </w:r>
      <w:r w:rsidRPr="00634F07">
        <w:rPr>
          <w:rFonts w:ascii="Times New Roman" w:hAnsi="Times New Roman" w:cs="Times New Roman"/>
          <w:sz w:val="20"/>
          <w:szCs w:val="20"/>
          <w:lang w:val="ru-RU"/>
        </w:rPr>
        <w:t xml:space="preserve"> До 2018 года в законодательстве Республики Казахстан, регулирующего сферу товарных знаков, отсутствовали такие понятия, как «контрафакт» и «контрафактная продукция». 20 июня 2018 года в особенную часть Гражданского Кодекса РК были внесены изменения, а именно в статью 1032. В новой редакции указанной статьи предусматривалось, какие товары следует считать контрафактными, а также какие права имеются у правообладателя товарного знака в отношении контрафактной продукции.</w:t>
      </w:r>
    </w:p>
    <w:p w14:paraId="70728E0D" w14:textId="5972D40B" w:rsidR="005836DF" w:rsidRPr="00634F07" w:rsidRDefault="005836DF" w:rsidP="006E36BC">
      <w:pPr>
        <w:ind w:firstLine="709"/>
        <w:jc w:val="both"/>
        <w:rPr>
          <w:rFonts w:ascii="Times New Roman" w:hAnsi="Times New Roman" w:cs="Times New Roman"/>
          <w:sz w:val="20"/>
          <w:szCs w:val="20"/>
          <w:lang w:val="ru-RU"/>
        </w:rPr>
      </w:pPr>
      <w:r w:rsidRPr="00634F07">
        <w:rPr>
          <w:rFonts w:ascii="Times New Roman" w:hAnsi="Times New Roman" w:cs="Times New Roman"/>
          <w:sz w:val="20"/>
          <w:szCs w:val="20"/>
          <w:lang w:val="ru-RU"/>
        </w:rPr>
        <w:t>Следует отметить, что до внесения соответствующих правок в статью, в особенную часть Гражданского Кодекса РК вносилось более 100 изменений и дополнений. Принятие законодательством соответствующего понятия связано с необходимостью разграничения ответственности за незаконное использование товарного знака, наименования места происхождения товаров на поддельной (контрафактной) и оригинальной продукции с учетом отсутствия общественной опасности, опасности для жизни, здоровья человека, окружающей среды, оборота именно контрафактных товаров.</w:t>
      </w:r>
    </w:p>
    <w:p w14:paraId="3A6DA20C" w14:textId="4A48DB3E" w:rsidR="005836DF" w:rsidRPr="00634F07" w:rsidRDefault="005836DF" w:rsidP="006E36BC">
      <w:pPr>
        <w:pStyle w:val="ac"/>
        <w:jc w:val="both"/>
        <w:rPr>
          <w:rFonts w:ascii="Times New Roman" w:hAnsi="Times New Roman" w:cs="Times New Roman"/>
          <w:lang w:val="ru-RU"/>
        </w:rPr>
      </w:pPr>
    </w:p>
  </w:footnote>
  <w:footnote w:id="6">
    <w:p w14:paraId="457DA2DB" w14:textId="3E0ED603" w:rsidR="005836DF" w:rsidRPr="00634F07" w:rsidRDefault="005836DF">
      <w:pPr>
        <w:pStyle w:val="ac"/>
        <w:rPr>
          <w:rFonts w:ascii="Times New Roman" w:hAnsi="Times New Roman" w:cs="Times New Roman"/>
          <w:lang w:val="ru-RU"/>
        </w:rPr>
      </w:pPr>
      <w:r w:rsidRPr="00634F07">
        <w:rPr>
          <w:rStyle w:val="ae"/>
          <w:rFonts w:ascii="Times New Roman" w:hAnsi="Times New Roman" w:cs="Times New Roman"/>
        </w:rPr>
        <w:footnoteRef/>
      </w:r>
      <w:r w:rsidRPr="00634F07">
        <w:rPr>
          <w:rFonts w:ascii="Times New Roman" w:hAnsi="Times New Roman" w:cs="Times New Roman"/>
          <w:lang w:val="ru-RU"/>
        </w:rPr>
        <w:t xml:space="preserve"> Указ Президента Республики Казахстан от 21 декабря 1995 г. N 2706 имеющий силу Закона «О Государственном следственном комитете Республики Казахстан и его органах»;</w:t>
      </w:r>
    </w:p>
  </w:footnote>
  <w:footnote w:id="7">
    <w:p w14:paraId="2D7FE322" w14:textId="0D0C2051" w:rsidR="005836DF" w:rsidRPr="00634F07" w:rsidRDefault="005836DF" w:rsidP="008D246B">
      <w:pPr>
        <w:pStyle w:val="ac"/>
        <w:rPr>
          <w:rFonts w:ascii="Times New Roman" w:hAnsi="Times New Roman" w:cs="Times New Roman"/>
          <w:lang w:val="ru-RU"/>
        </w:rPr>
      </w:pPr>
      <w:r w:rsidRPr="00634F07">
        <w:rPr>
          <w:rStyle w:val="ae"/>
          <w:rFonts w:ascii="Times New Roman" w:hAnsi="Times New Roman" w:cs="Times New Roman"/>
        </w:rPr>
        <w:footnoteRef/>
      </w:r>
      <w:r w:rsidRPr="00634F07">
        <w:rPr>
          <w:rFonts w:ascii="Times New Roman" w:hAnsi="Times New Roman" w:cs="Times New Roman"/>
          <w:lang w:val="ru-RU"/>
        </w:rPr>
        <w:t xml:space="preserve"> Уголовный Кодекс Республики Казахстан от 16 июля 1997 года N 167</w:t>
      </w:r>
    </w:p>
  </w:footnote>
  <w:footnote w:id="8">
    <w:p w14:paraId="69A1D96E" w14:textId="5EBB9C0C" w:rsidR="005836DF" w:rsidRPr="00634F07" w:rsidRDefault="005836DF">
      <w:pPr>
        <w:pStyle w:val="ac"/>
        <w:rPr>
          <w:rFonts w:ascii="Times New Roman" w:hAnsi="Times New Roman" w:cs="Times New Roman"/>
          <w:lang w:val="ru-RU"/>
        </w:rPr>
      </w:pPr>
      <w:r w:rsidRPr="00634F07">
        <w:rPr>
          <w:rStyle w:val="ae"/>
          <w:rFonts w:ascii="Times New Roman" w:hAnsi="Times New Roman" w:cs="Times New Roman"/>
        </w:rPr>
        <w:footnoteRef/>
      </w:r>
      <w:r w:rsidRPr="00634F07">
        <w:rPr>
          <w:rFonts w:ascii="Times New Roman" w:hAnsi="Times New Roman" w:cs="Times New Roman"/>
          <w:lang w:val="ru-RU"/>
        </w:rPr>
        <w:t xml:space="preserve"> Электронный ресурс: https://ru.wikipedia.org/wiki/%D0%90%D0%B3%D0%B5%D0%BD%D1%82%D1%81%D1%82%D0%B2%D0%BE_%D0%A0%D0%B5%D1%81%D0%BF%D1%83%D0%B1%D0%BB%D0%B8%D0%BA%D0%B8_%D0%9A%D0%B0%D0%B7%D0%B0%D1%85%D1%81%D1%82%D0%B0%D0%BD_%D0%BF%D0%BE_%D0%B1%D0%BE%D1%80%D1%8C%D0%B1%D0%B5_%D1%81_%D1%8D%D0%BA%D0%BE%D0%BD%D0%BE%D0%BC%D0%B8%D1%87%D0%B5%D1%81%D0%BA%D0%BE%D0%B9_%D0%B8_%D0%BA%D0%BE%D1%80%D1%80%D1%83%D0%BF%D1%86%D0%B8%D0%BE%D0%BD%D0%BD%D0%BE%D0%B9_%D0%BF%D1%80%D0%B5%D1%81%D1%82%D1%83%D0%BF%D0%BD%D0%BE%D1%81%D1%82%D1%8C%D1%8E (последнее обращение 02.11.2022 г.);</w:t>
      </w:r>
    </w:p>
  </w:footnote>
  <w:footnote w:id="9">
    <w:p w14:paraId="27782F7F" w14:textId="579E6C02" w:rsidR="005836DF" w:rsidRPr="00634F07" w:rsidRDefault="005836DF">
      <w:pPr>
        <w:pStyle w:val="ac"/>
        <w:rPr>
          <w:rFonts w:ascii="Times New Roman" w:hAnsi="Times New Roman" w:cs="Times New Roman"/>
          <w:lang w:val="ru-RU"/>
        </w:rPr>
      </w:pPr>
      <w:r w:rsidRPr="00634F07">
        <w:rPr>
          <w:rStyle w:val="ae"/>
          <w:rFonts w:ascii="Times New Roman" w:hAnsi="Times New Roman" w:cs="Times New Roman"/>
        </w:rPr>
        <w:footnoteRef/>
      </w:r>
      <w:r w:rsidRPr="00634F07">
        <w:rPr>
          <w:rFonts w:ascii="Times New Roman" w:hAnsi="Times New Roman" w:cs="Times New Roman"/>
          <w:lang w:val="ru-RU"/>
        </w:rPr>
        <w:t xml:space="preserve"> Информация предоставлена Агентством по финансовому мониторингу;</w:t>
      </w:r>
    </w:p>
  </w:footnote>
  <w:footnote w:id="10">
    <w:p w14:paraId="744411C6" w14:textId="6D8D5D20" w:rsidR="005836DF" w:rsidRPr="00634F07" w:rsidRDefault="005836DF">
      <w:pPr>
        <w:pStyle w:val="ac"/>
        <w:rPr>
          <w:rFonts w:ascii="Times New Roman" w:hAnsi="Times New Roman" w:cs="Times New Roman"/>
          <w:lang w:val="ru-RU"/>
        </w:rPr>
      </w:pPr>
      <w:r w:rsidRPr="00634F07">
        <w:rPr>
          <w:rStyle w:val="ae"/>
          <w:rFonts w:ascii="Times New Roman" w:hAnsi="Times New Roman" w:cs="Times New Roman"/>
        </w:rPr>
        <w:footnoteRef/>
      </w:r>
      <w:r w:rsidRPr="00634F07">
        <w:rPr>
          <w:rFonts w:ascii="Times New Roman" w:hAnsi="Times New Roman" w:cs="Times New Roman"/>
          <w:lang w:val="ru-RU"/>
        </w:rPr>
        <w:t xml:space="preserve"> Постановление Кабинета Министров Республики Казахстан от 8 июня 1992 года N 508 «О Государственном агентстве Республики Казахстан по авторским и смежным правам»;</w:t>
      </w:r>
    </w:p>
  </w:footnote>
  <w:footnote w:id="11">
    <w:p w14:paraId="3B7A0A33" w14:textId="32692300" w:rsidR="005836DF" w:rsidRPr="00634F07" w:rsidRDefault="005836DF">
      <w:pPr>
        <w:pStyle w:val="ac"/>
        <w:rPr>
          <w:rFonts w:ascii="Times New Roman" w:hAnsi="Times New Roman" w:cs="Times New Roman"/>
          <w:lang w:val="ru-RU"/>
        </w:rPr>
      </w:pPr>
      <w:r w:rsidRPr="00634F07">
        <w:rPr>
          <w:rStyle w:val="ae"/>
          <w:rFonts w:ascii="Times New Roman" w:hAnsi="Times New Roman" w:cs="Times New Roman"/>
        </w:rPr>
        <w:footnoteRef/>
      </w:r>
      <w:r w:rsidRPr="00634F07">
        <w:rPr>
          <w:rFonts w:ascii="Times New Roman" w:hAnsi="Times New Roman" w:cs="Times New Roman"/>
          <w:lang w:val="ru-RU"/>
        </w:rPr>
        <w:t xml:space="preserve"> Постановление Правительства Республики Казахстан от 29 марта 2001 года N 411 «Вопросы Комитета по правам интеллектуальной собственности Министерства юстиции Республики Казахстан»;</w:t>
      </w:r>
    </w:p>
  </w:footnote>
  <w:footnote w:id="12">
    <w:p w14:paraId="108F21F8" w14:textId="77777777" w:rsidR="005836DF" w:rsidRPr="00634F07" w:rsidRDefault="005836DF" w:rsidP="00167A2F">
      <w:pPr>
        <w:pStyle w:val="ac"/>
        <w:rPr>
          <w:rFonts w:ascii="Times New Roman" w:hAnsi="Times New Roman" w:cs="Times New Roman"/>
          <w:lang w:val="ru-RU"/>
        </w:rPr>
      </w:pPr>
      <w:r w:rsidRPr="00634F07">
        <w:rPr>
          <w:rStyle w:val="ae"/>
          <w:rFonts w:ascii="Times New Roman" w:hAnsi="Times New Roman" w:cs="Times New Roman"/>
        </w:rPr>
        <w:footnoteRef/>
      </w:r>
      <w:r w:rsidRPr="00634F07">
        <w:rPr>
          <w:rFonts w:ascii="Times New Roman" w:hAnsi="Times New Roman" w:cs="Times New Roman"/>
          <w:lang w:val="ru-RU"/>
        </w:rPr>
        <w:t xml:space="preserve"> Информация предоставлена Агентством по финансовому мониторингу;</w:t>
      </w:r>
    </w:p>
  </w:footnote>
  <w:footnote w:id="13">
    <w:p w14:paraId="40A95088" w14:textId="77777777" w:rsidR="005836DF" w:rsidRPr="00634F07" w:rsidRDefault="005836DF" w:rsidP="006E36BC">
      <w:pPr>
        <w:ind w:left="142"/>
        <w:jc w:val="both"/>
        <w:rPr>
          <w:rFonts w:ascii="Times New Roman" w:hAnsi="Times New Roman" w:cs="Times New Roman"/>
          <w:sz w:val="20"/>
          <w:szCs w:val="20"/>
          <w:lang w:val="ru-RU"/>
        </w:rPr>
      </w:pPr>
      <w:r w:rsidRPr="00634F07">
        <w:rPr>
          <w:rStyle w:val="ae"/>
          <w:rFonts w:ascii="Times New Roman" w:hAnsi="Times New Roman" w:cs="Times New Roman"/>
          <w:sz w:val="20"/>
          <w:szCs w:val="20"/>
        </w:rPr>
        <w:footnoteRef/>
      </w:r>
      <w:r w:rsidRPr="00634F07">
        <w:rPr>
          <w:rFonts w:ascii="Times New Roman" w:hAnsi="Times New Roman" w:cs="Times New Roman"/>
          <w:i/>
          <w:sz w:val="20"/>
          <w:szCs w:val="20"/>
          <w:lang w:val="ru-RU"/>
        </w:rPr>
        <w:t xml:space="preserve"> Банк судебных актов Верховного Суда Республики Казахстан: </w:t>
      </w:r>
      <w:hyperlink r:id="rId4" w:history="1">
        <w:r w:rsidRPr="00634F07">
          <w:rPr>
            <w:rStyle w:val="af"/>
            <w:rFonts w:ascii="Times New Roman" w:eastAsiaTheme="majorEastAsia" w:hAnsi="Times New Roman" w:cs="Times New Roman"/>
            <w:i/>
            <w:sz w:val="20"/>
            <w:szCs w:val="20"/>
          </w:rPr>
          <w:t>http</w:t>
        </w:r>
        <w:r w:rsidRPr="00634F07">
          <w:rPr>
            <w:rStyle w:val="af"/>
            <w:rFonts w:ascii="Times New Roman" w:eastAsiaTheme="majorEastAsia" w:hAnsi="Times New Roman" w:cs="Times New Roman"/>
            <w:i/>
            <w:sz w:val="20"/>
            <w:szCs w:val="20"/>
            <w:lang w:val="ru-RU"/>
          </w:rPr>
          <w:t>://</w:t>
        </w:r>
        <w:proofErr w:type="spellStart"/>
        <w:r w:rsidRPr="00634F07">
          <w:rPr>
            <w:rStyle w:val="af"/>
            <w:rFonts w:ascii="Times New Roman" w:eastAsiaTheme="majorEastAsia" w:hAnsi="Times New Roman" w:cs="Times New Roman"/>
            <w:i/>
            <w:sz w:val="20"/>
            <w:szCs w:val="20"/>
          </w:rPr>
          <w:t>sud</w:t>
        </w:r>
        <w:proofErr w:type="spellEnd"/>
        <w:r w:rsidRPr="00634F07">
          <w:rPr>
            <w:rStyle w:val="af"/>
            <w:rFonts w:ascii="Times New Roman" w:eastAsiaTheme="majorEastAsia" w:hAnsi="Times New Roman" w:cs="Times New Roman"/>
            <w:i/>
            <w:sz w:val="20"/>
            <w:szCs w:val="20"/>
            <w:lang w:val="ru-RU"/>
          </w:rPr>
          <w:t>.</w:t>
        </w:r>
        <w:proofErr w:type="spellStart"/>
        <w:r w:rsidRPr="00634F07">
          <w:rPr>
            <w:rStyle w:val="af"/>
            <w:rFonts w:ascii="Times New Roman" w:eastAsiaTheme="majorEastAsia" w:hAnsi="Times New Roman" w:cs="Times New Roman"/>
            <w:i/>
            <w:sz w:val="20"/>
            <w:szCs w:val="20"/>
          </w:rPr>
          <w:t>gov</w:t>
        </w:r>
        <w:proofErr w:type="spellEnd"/>
        <w:r w:rsidRPr="00634F07">
          <w:rPr>
            <w:rStyle w:val="af"/>
            <w:rFonts w:ascii="Times New Roman" w:eastAsiaTheme="majorEastAsia" w:hAnsi="Times New Roman" w:cs="Times New Roman"/>
            <w:i/>
            <w:sz w:val="20"/>
            <w:szCs w:val="20"/>
            <w:lang w:val="ru-RU"/>
          </w:rPr>
          <w:t>.</w:t>
        </w:r>
        <w:proofErr w:type="spellStart"/>
        <w:r w:rsidRPr="00634F07">
          <w:rPr>
            <w:rStyle w:val="af"/>
            <w:rFonts w:ascii="Times New Roman" w:eastAsiaTheme="majorEastAsia" w:hAnsi="Times New Roman" w:cs="Times New Roman"/>
            <w:i/>
            <w:sz w:val="20"/>
            <w:szCs w:val="20"/>
          </w:rPr>
          <w:t>kz</w:t>
        </w:r>
        <w:proofErr w:type="spellEnd"/>
      </w:hyperlink>
    </w:p>
    <w:p w14:paraId="3A8344BA" w14:textId="77777777" w:rsidR="005836DF" w:rsidRPr="00634F07" w:rsidRDefault="005836DF" w:rsidP="006E36BC">
      <w:pPr>
        <w:pStyle w:val="ac"/>
        <w:jc w:val="both"/>
        <w:rPr>
          <w:rFonts w:ascii="Times New Roman" w:hAnsi="Times New Roman" w:cs="Times New Roman"/>
          <w:lang w:val="ru-RU"/>
        </w:rPr>
      </w:pPr>
    </w:p>
  </w:footnote>
  <w:footnote w:id="14">
    <w:p w14:paraId="58F06CCF" w14:textId="69BBCB52" w:rsidR="005836DF" w:rsidRPr="00931641" w:rsidRDefault="005836DF" w:rsidP="006E36BC">
      <w:pPr>
        <w:tabs>
          <w:tab w:val="left" w:pos="-142"/>
        </w:tabs>
        <w:ind w:left="-426" w:right="64" w:firstLine="426"/>
        <w:jc w:val="both"/>
        <w:rPr>
          <w:rFonts w:ascii="Times New Roman" w:hAnsi="Times New Roman" w:cs="Times New Roman"/>
          <w:b/>
          <w:sz w:val="20"/>
          <w:szCs w:val="20"/>
          <w:lang w:val="ru-RU"/>
        </w:rPr>
      </w:pPr>
      <w:r w:rsidRPr="00634F07">
        <w:rPr>
          <w:rStyle w:val="ae"/>
          <w:rFonts w:ascii="Times New Roman" w:hAnsi="Times New Roman" w:cs="Times New Roman"/>
          <w:sz w:val="20"/>
          <w:szCs w:val="20"/>
        </w:rPr>
        <w:footnoteRef/>
      </w:r>
      <w:r w:rsidRPr="00634F07">
        <w:rPr>
          <w:rFonts w:ascii="Times New Roman" w:hAnsi="Times New Roman" w:cs="Times New Roman"/>
          <w:sz w:val="20"/>
          <w:szCs w:val="20"/>
        </w:rPr>
        <w:t xml:space="preserve">  </w:t>
      </w:r>
      <w:proofErr w:type="spellStart"/>
      <w:r w:rsidRPr="00634F07">
        <w:rPr>
          <w:rFonts w:ascii="Times New Roman" w:hAnsi="Times New Roman" w:cs="Times New Roman"/>
          <w:i/>
          <w:sz w:val="20"/>
          <w:szCs w:val="20"/>
        </w:rPr>
        <w:t>См</w:t>
      </w:r>
      <w:proofErr w:type="spellEnd"/>
      <w:r w:rsidRPr="00634F07">
        <w:rPr>
          <w:rFonts w:ascii="Times New Roman" w:hAnsi="Times New Roman" w:cs="Times New Roman"/>
          <w:i/>
          <w:sz w:val="20"/>
          <w:szCs w:val="20"/>
        </w:rPr>
        <w:t xml:space="preserve">. </w:t>
      </w:r>
      <w:r>
        <w:rPr>
          <w:rFonts w:ascii="Times New Roman" w:hAnsi="Times New Roman" w:cs="Times New Roman"/>
          <w:i/>
          <w:sz w:val="20"/>
          <w:szCs w:val="20"/>
          <w:lang w:val="ru-RU"/>
        </w:rPr>
        <w:t>раздел 5</w:t>
      </w:r>
    </w:p>
    <w:p w14:paraId="1A8B27DB" w14:textId="77777777" w:rsidR="005836DF" w:rsidRPr="00634F07" w:rsidRDefault="005836DF" w:rsidP="006E36BC">
      <w:pPr>
        <w:pStyle w:val="ac"/>
        <w:jc w:val="both"/>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28D6"/>
    <w:multiLevelType w:val="hybridMultilevel"/>
    <w:tmpl w:val="CCA6878A"/>
    <w:lvl w:ilvl="0" w:tplc="E2765FC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DEC47C5"/>
    <w:multiLevelType w:val="hybridMultilevel"/>
    <w:tmpl w:val="C7A479F8"/>
    <w:lvl w:ilvl="0" w:tplc="48A656D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2636488"/>
    <w:multiLevelType w:val="hybridMultilevel"/>
    <w:tmpl w:val="35A6909E"/>
    <w:lvl w:ilvl="0" w:tplc="60D43622">
      <w:start w:val="1"/>
      <w:numFmt w:val="decimal"/>
      <w:lvlText w:val="%1)"/>
      <w:lvlJc w:val="left"/>
      <w:pPr>
        <w:ind w:left="825" w:hanging="46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54C0174"/>
    <w:multiLevelType w:val="hybridMultilevel"/>
    <w:tmpl w:val="6644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634BAB"/>
    <w:multiLevelType w:val="hybridMultilevel"/>
    <w:tmpl w:val="6BF865EE"/>
    <w:lvl w:ilvl="0" w:tplc="E2765FC4">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27B32648"/>
    <w:multiLevelType w:val="hybridMultilevel"/>
    <w:tmpl w:val="D2A245DA"/>
    <w:lvl w:ilvl="0" w:tplc="FBCA344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E34C1E"/>
    <w:multiLevelType w:val="hybridMultilevel"/>
    <w:tmpl w:val="CBE6F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9B02F99"/>
    <w:multiLevelType w:val="multilevel"/>
    <w:tmpl w:val="1854A0F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12C3DAB"/>
    <w:multiLevelType w:val="multilevel"/>
    <w:tmpl w:val="B85425D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3692954"/>
    <w:multiLevelType w:val="hybridMultilevel"/>
    <w:tmpl w:val="4DEA7AB8"/>
    <w:lvl w:ilvl="0" w:tplc="63D68DB2">
      <w:start w:val="1"/>
      <w:numFmt w:val="decimal"/>
      <w:lvlText w:val="%1."/>
      <w:lvlJc w:val="left"/>
      <w:pPr>
        <w:ind w:left="1204" w:hanging="49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54F87504"/>
    <w:multiLevelType w:val="hybridMultilevel"/>
    <w:tmpl w:val="D6E0FB42"/>
    <w:lvl w:ilvl="0" w:tplc="EDEAC3C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6B6A75"/>
    <w:multiLevelType w:val="hybridMultilevel"/>
    <w:tmpl w:val="8F80C19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76207C1B"/>
    <w:multiLevelType w:val="hybridMultilevel"/>
    <w:tmpl w:val="61E6243E"/>
    <w:lvl w:ilvl="0" w:tplc="C5DAB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E5653D"/>
    <w:multiLevelType w:val="hybridMultilevel"/>
    <w:tmpl w:val="5A304A70"/>
    <w:lvl w:ilvl="0" w:tplc="E2765F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8"/>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5"/>
    <w:rsid w:val="00002949"/>
    <w:rsid w:val="00004BBF"/>
    <w:rsid w:val="00006933"/>
    <w:rsid w:val="000123EF"/>
    <w:rsid w:val="00015316"/>
    <w:rsid w:val="00023CA6"/>
    <w:rsid w:val="00024AD3"/>
    <w:rsid w:val="00026605"/>
    <w:rsid w:val="00026830"/>
    <w:rsid w:val="00032455"/>
    <w:rsid w:val="000325E7"/>
    <w:rsid w:val="00035B5D"/>
    <w:rsid w:val="00035E40"/>
    <w:rsid w:val="000371D0"/>
    <w:rsid w:val="00043A30"/>
    <w:rsid w:val="00045A2B"/>
    <w:rsid w:val="000509C6"/>
    <w:rsid w:val="00052469"/>
    <w:rsid w:val="00061D19"/>
    <w:rsid w:val="00064BAD"/>
    <w:rsid w:val="00065EE9"/>
    <w:rsid w:val="00070EE3"/>
    <w:rsid w:val="00070EED"/>
    <w:rsid w:val="00071FE3"/>
    <w:rsid w:val="000740A8"/>
    <w:rsid w:val="00074211"/>
    <w:rsid w:val="00077A1B"/>
    <w:rsid w:val="00081BD0"/>
    <w:rsid w:val="000961AB"/>
    <w:rsid w:val="00096213"/>
    <w:rsid w:val="00096E89"/>
    <w:rsid w:val="000A04B0"/>
    <w:rsid w:val="000A190B"/>
    <w:rsid w:val="000A2767"/>
    <w:rsid w:val="000B68C0"/>
    <w:rsid w:val="000B71A8"/>
    <w:rsid w:val="000C094C"/>
    <w:rsid w:val="000C35B4"/>
    <w:rsid w:val="000D0FCE"/>
    <w:rsid w:val="000D20FF"/>
    <w:rsid w:val="000D49EF"/>
    <w:rsid w:val="000E0492"/>
    <w:rsid w:val="000F033D"/>
    <w:rsid w:val="000F10AB"/>
    <w:rsid w:val="000F1154"/>
    <w:rsid w:val="00105E4E"/>
    <w:rsid w:val="001062EF"/>
    <w:rsid w:val="0011282E"/>
    <w:rsid w:val="00113013"/>
    <w:rsid w:val="00124B4D"/>
    <w:rsid w:val="00130141"/>
    <w:rsid w:val="001329BA"/>
    <w:rsid w:val="00134BF8"/>
    <w:rsid w:val="00135099"/>
    <w:rsid w:val="00136E9E"/>
    <w:rsid w:val="0015045F"/>
    <w:rsid w:val="0016458B"/>
    <w:rsid w:val="001645F2"/>
    <w:rsid w:val="0016588B"/>
    <w:rsid w:val="00167A2F"/>
    <w:rsid w:val="00170148"/>
    <w:rsid w:val="001748C9"/>
    <w:rsid w:val="00175C63"/>
    <w:rsid w:val="001771FA"/>
    <w:rsid w:val="00180CA9"/>
    <w:rsid w:val="00182E9C"/>
    <w:rsid w:val="001871D1"/>
    <w:rsid w:val="00197A39"/>
    <w:rsid w:val="001A08E4"/>
    <w:rsid w:val="001A1629"/>
    <w:rsid w:val="001B334F"/>
    <w:rsid w:val="001B3BB3"/>
    <w:rsid w:val="001C2EB4"/>
    <w:rsid w:val="001C4D09"/>
    <w:rsid w:val="001C7586"/>
    <w:rsid w:val="001D1BBB"/>
    <w:rsid w:val="001D5522"/>
    <w:rsid w:val="001E0444"/>
    <w:rsid w:val="001F3D20"/>
    <w:rsid w:val="001F6A6A"/>
    <w:rsid w:val="00201535"/>
    <w:rsid w:val="0020434E"/>
    <w:rsid w:val="00207D72"/>
    <w:rsid w:val="00220F84"/>
    <w:rsid w:val="00227D29"/>
    <w:rsid w:val="00234368"/>
    <w:rsid w:val="002419E0"/>
    <w:rsid w:val="00252D6A"/>
    <w:rsid w:val="0025434A"/>
    <w:rsid w:val="00254E4C"/>
    <w:rsid w:val="00260B7E"/>
    <w:rsid w:val="00260F81"/>
    <w:rsid w:val="00264975"/>
    <w:rsid w:val="002709B9"/>
    <w:rsid w:val="002764BB"/>
    <w:rsid w:val="00280F2A"/>
    <w:rsid w:val="00280FDB"/>
    <w:rsid w:val="00290EA0"/>
    <w:rsid w:val="00292D58"/>
    <w:rsid w:val="002A011B"/>
    <w:rsid w:val="002A1ED6"/>
    <w:rsid w:val="002A5D79"/>
    <w:rsid w:val="002B28F1"/>
    <w:rsid w:val="002B41F8"/>
    <w:rsid w:val="002B4723"/>
    <w:rsid w:val="002B68DC"/>
    <w:rsid w:val="002C0D99"/>
    <w:rsid w:val="002C184D"/>
    <w:rsid w:val="002C452E"/>
    <w:rsid w:val="002C7309"/>
    <w:rsid w:val="002D0A6A"/>
    <w:rsid w:val="002D1123"/>
    <w:rsid w:val="002D1AAC"/>
    <w:rsid w:val="002D7DE1"/>
    <w:rsid w:val="002E64FA"/>
    <w:rsid w:val="002F700E"/>
    <w:rsid w:val="003002F8"/>
    <w:rsid w:val="003008F3"/>
    <w:rsid w:val="00301950"/>
    <w:rsid w:val="00303B87"/>
    <w:rsid w:val="00303BC8"/>
    <w:rsid w:val="003058A0"/>
    <w:rsid w:val="0030620A"/>
    <w:rsid w:val="003119A2"/>
    <w:rsid w:val="003251A2"/>
    <w:rsid w:val="00325795"/>
    <w:rsid w:val="003260F1"/>
    <w:rsid w:val="00326A86"/>
    <w:rsid w:val="00330DFC"/>
    <w:rsid w:val="003332B9"/>
    <w:rsid w:val="00336D50"/>
    <w:rsid w:val="00341411"/>
    <w:rsid w:val="00354BF8"/>
    <w:rsid w:val="00363D4C"/>
    <w:rsid w:val="00373C2F"/>
    <w:rsid w:val="003749BB"/>
    <w:rsid w:val="0037672B"/>
    <w:rsid w:val="003818A0"/>
    <w:rsid w:val="00386D02"/>
    <w:rsid w:val="00392D64"/>
    <w:rsid w:val="003971BD"/>
    <w:rsid w:val="003A2561"/>
    <w:rsid w:val="003A2A5E"/>
    <w:rsid w:val="003B0FA6"/>
    <w:rsid w:val="003B2BAB"/>
    <w:rsid w:val="003B382F"/>
    <w:rsid w:val="003C1DA7"/>
    <w:rsid w:val="003D31B8"/>
    <w:rsid w:val="003D4C2F"/>
    <w:rsid w:val="003E1BAF"/>
    <w:rsid w:val="003E507E"/>
    <w:rsid w:val="003F33AF"/>
    <w:rsid w:val="003F7C46"/>
    <w:rsid w:val="00401E15"/>
    <w:rsid w:val="00403B44"/>
    <w:rsid w:val="00404E52"/>
    <w:rsid w:val="004118B0"/>
    <w:rsid w:val="00415F6C"/>
    <w:rsid w:val="004171F0"/>
    <w:rsid w:val="00424E06"/>
    <w:rsid w:val="0044106B"/>
    <w:rsid w:val="00444A21"/>
    <w:rsid w:val="0044773F"/>
    <w:rsid w:val="00451A64"/>
    <w:rsid w:val="0045403C"/>
    <w:rsid w:val="0046118F"/>
    <w:rsid w:val="004617BB"/>
    <w:rsid w:val="00465055"/>
    <w:rsid w:val="004724E9"/>
    <w:rsid w:val="00473A42"/>
    <w:rsid w:val="004747C4"/>
    <w:rsid w:val="004774D0"/>
    <w:rsid w:val="00495431"/>
    <w:rsid w:val="004A3DFF"/>
    <w:rsid w:val="004A507F"/>
    <w:rsid w:val="004B450C"/>
    <w:rsid w:val="004E150B"/>
    <w:rsid w:val="004E3BE9"/>
    <w:rsid w:val="004E4BC8"/>
    <w:rsid w:val="004F26F9"/>
    <w:rsid w:val="004F6EAA"/>
    <w:rsid w:val="004F7235"/>
    <w:rsid w:val="004F7988"/>
    <w:rsid w:val="0050081D"/>
    <w:rsid w:val="00503038"/>
    <w:rsid w:val="005064F1"/>
    <w:rsid w:val="005209D0"/>
    <w:rsid w:val="00526158"/>
    <w:rsid w:val="00532CEF"/>
    <w:rsid w:val="00544C41"/>
    <w:rsid w:val="005465EC"/>
    <w:rsid w:val="00556CA4"/>
    <w:rsid w:val="00561124"/>
    <w:rsid w:val="00575391"/>
    <w:rsid w:val="005804DA"/>
    <w:rsid w:val="005818C7"/>
    <w:rsid w:val="005836DF"/>
    <w:rsid w:val="00584C3D"/>
    <w:rsid w:val="00584E80"/>
    <w:rsid w:val="00596271"/>
    <w:rsid w:val="005A3825"/>
    <w:rsid w:val="005A6EE7"/>
    <w:rsid w:val="005B7EAE"/>
    <w:rsid w:val="005C0AB3"/>
    <w:rsid w:val="005C536F"/>
    <w:rsid w:val="005D0629"/>
    <w:rsid w:val="005F114A"/>
    <w:rsid w:val="005F468A"/>
    <w:rsid w:val="005F69DC"/>
    <w:rsid w:val="005F779A"/>
    <w:rsid w:val="00601E07"/>
    <w:rsid w:val="006027B1"/>
    <w:rsid w:val="0060351C"/>
    <w:rsid w:val="0060608C"/>
    <w:rsid w:val="00614366"/>
    <w:rsid w:val="0061437B"/>
    <w:rsid w:val="006179BF"/>
    <w:rsid w:val="006215B9"/>
    <w:rsid w:val="0062241F"/>
    <w:rsid w:val="00622703"/>
    <w:rsid w:val="0062444F"/>
    <w:rsid w:val="0062699A"/>
    <w:rsid w:val="00630E1A"/>
    <w:rsid w:val="00633F8F"/>
    <w:rsid w:val="00634F07"/>
    <w:rsid w:val="0064280C"/>
    <w:rsid w:val="00643B60"/>
    <w:rsid w:val="00645D82"/>
    <w:rsid w:val="00647157"/>
    <w:rsid w:val="00652EB1"/>
    <w:rsid w:val="0065695F"/>
    <w:rsid w:val="0066305E"/>
    <w:rsid w:val="0066384E"/>
    <w:rsid w:val="006662AA"/>
    <w:rsid w:val="00666DE9"/>
    <w:rsid w:val="006672C5"/>
    <w:rsid w:val="00672EF5"/>
    <w:rsid w:val="00680E58"/>
    <w:rsid w:val="00686E12"/>
    <w:rsid w:val="0068737E"/>
    <w:rsid w:val="00697398"/>
    <w:rsid w:val="00697474"/>
    <w:rsid w:val="006A42D6"/>
    <w:rsid w:val="006A46EA"/>
    <w:rsid w:val="006A6EDE"/>
    <w:rsid w:val="006C027E"/>
    <w:rsid w:val="006C0768"/>
    <w:rsid w:val="006C0778"/>
    <w:rsid w:val="006C2CBD"/>
    <w:rsid w:val="006C382B"/>
    <w:rsid w:val="006C7791"/>
    <w:rsid w:val="006D3090"/>
    <w:rsid w:val="006E054A"/>
    <w:rsid w:val="006E1860"/>
    <w:rsid w:val="006E36BC"/>
    <w:rsid w:val="006F4406"/>
    <w:rsid w:val="006F5F26"/>
    <w:rsid w:val="006F705C"/>
    <w:rsid w:val="006F75E9"/>
    <w:rsid w:val="006F78B4"/>
    <w:rsid w:val="00701F52"/>
    <w:rsid w:val="00715C97"/>
    <w:rsid w:val="00717F5D"/>
    <w:rsid w:val="00721620"/>
    <w:rsid w:val="00721B25"/>
    <w:rsid w:val="00724C42"/>
    <w:rsid w:val="00726DBF"/>
    <w:rsid w:val="00731FB8"/>
    <w:rsid w:val="00736D46"/>
    <w:rsid w:val="00737E44"/>
    <w:rsid w:val="007510FC"/>
    <w:rsid w:val="00752795"/>
    <w:rsid w:val="00755066"/>
    <w:rsid w:val="007624AB"/>
    <w:rsid w:val="007679B3"/>
    <w:rsid w:val="0077535B"/>
    <w:rsid w:val="00783AD6"/>
    <w:rsid w:val="007848C0"/>
    <w:rsid w:val="007868DB"/>
    <w:rsid w:val="00791DE5"/>
    <w:rsid w:val="00795844"/>
    <w:rsid w:val="00796126"/>
    <w:rsid w:val="007B0452"/>
    <w:rsid w:val="007C1AE2"/>
    <w:rsid w:val="007D7CEC"/>
    <w:rsid w:val="007E77A1"/>
    <w:rsid w:val="007F264F"/>
    <w:rsid w:val="007F368B"/>
    <w:rsid w:val="00801CEB"/>
    <w:rsid w:val="00807841"/>
    <w:rsid w:val="008124E8"/>
    <w:rsid w:val="00813024"/>
    <w:rsid w:val="008233B6"/>
    <w:rsid w:val="00825D33"/>
    <w:rsid w:val="00830AA0"/>
    <w:rsid w:val="00831676"/>
    <w:rsid w:val="008323A9"/>
    <w:rsid w:val="008363AC"/>
    <w:rsid w:val="00837C4F"/>
    <w:rsid w:val="00840103"/>
    <w:rsid w:val="008416BB"/>
    <w:rsid w:val="00844B53"/>
    <w:rsid w:val="00845E7F"/>
    <w:rsid w:val="00847F9A"/>
    <w:rsid w:val="008616D1"/>
    <w:rsid w:val="00864D2D"/>
    <w:rsid w:val="0086655D"/>
    <w:rsid w:val="0087353F"/>
    <w:rsid w:val="0087396C"/>
    <w:rsid w:val="00875ED7"/>
    <w:rsid w:val="00877066"/>
    <w:rsid w:val="00893BCE"/>
    <w:rsid w:val="00895FFF"/>
    <w:rsid w:val="008A0334"/>
    <w:rsid w:val="008A1A60"/>
    <w:rsid w:val="008A51B0"/>
    <w:rsid w:val="008A5494"/>
    <w:rsid w:val="008A6ADE"/>
    <w:rsid w:val="008A7795"/>
    <w:rsid w:val="008A77FE"/>
    <w:rsid w:val="008B02DF"/>
    <w:rsid w:val="008B3C85"/>
    <w:rsid w:val="008D246B"/>
    <w:rsid w:val="008D3535"/>
    <w:rsid w:val="008D47BA"/>
    <w:rsid w:val="008E0D26"/>
    <w:rsid w:val="008E254C"/>
    <w:rsid w:val="008E430A"/>
    <w:rsid w:val="008E45A5"/>
    <w:rsid w:val="008E4AF2"/>
    <w:rsid w:val="008E5ED0"/>
    <w:rsid w:val="009011F6"/>
    <w:rsid w:val="009053ED"/>
    <w:rsid w:val="0090682C"/>
    <w:rsid w:val="00906CF6"/>
    <w:rsid w:val="0090770B"/>
    <w:rsid w:val="009223AF"/>
    <w:rsid w:val="009239CB"/>
    <w:rsid w:val="00924330"/>
    <w:rsid w:val="00925D4D"/>
    <w:rsid w:val="00926466"/>
    <w:rsid w:val="00931641"/>
    <w:rsid w:val="00933322"/>
    <w:rsid w:val="00933C90"/>
    <w:rsid w:val="009377BE"/>
    <w:rsid w:val="0094125E"/>
    <w:rsid w:val="009415F1"/>
    <w:rsid w:val="00945E8A"/>
    <w:rsid w:val="00952ED5"/>
    <w:rsid w:val="00955E81"/>
    <w:rsid w:val="00956806"/>
    <w:rsid w:val="0096395C"/>
    <w:rsid w:val="00964D5E"/>
    <w:rsid w:val="0097001C"/>
    <w:rsid w:val="009709EA"/>
    <w:rsid w:val="00981FCC"/>
    <w:rsid w:val="00984A95"/>
    <w:rsid w:val="00986F05"/>
    <w:rsid w:val="00996F47"/>
    <w:rsid w:val="009A3702"/>
    <w:rsid w:val="009B71BD"/>
    <w:rsid w:val="009C108B"/>
    <w:rsid w:val="009C131C"/>
    <w:rsid w:val="009C36F4"/>
    <w:rsid w:val="009C3EE5"/>
    <w:rsid w:val="009C47A3"/>
    <w:rsid w:val="009C4C44"/>
    <w:rsid w:val="009C6388"/>
    <w:rsid w:val="009E1615"/>
    <w:rsid w:val="009E1689"/>
    <w:rsid w:val="009E1E21"/>
    <w:rsid w:val="009F03D8"/>
    <w:rsid w:val="009F1C60"/>
    <w:rsid w:val="009F4C97"/>
    <w:rsid w:val="009F4FD2"/>
    <w:rsid w:val="00A049C4"/>
    <w:rsid w:val="00A05D38"/>
    <w:rsid w:val="00A11174"/>
    <w:rsid w:val="00A12307"/>
    <w:rsid w:val="00A17F2F"/>
    <w:rsid w:val="00A21AE3"/>
    <w:rsid w:val="00A22278"/>
    <w:rsid w:val="00A23C43"/>
    <w:rsid w:val="00A251CF"/>
    <w:rsid w:val="00A2628F"/>
    <w:rsid w:val="00A3093E"/>
    <w:rsid w:val="00A30C33"/>
    <w:rsid w:val="00A33D39"/>
    <w:rsid w:val="00A348F9"/>
    <w:rsid w:val="00A34B9C"/>
    <w:rsid w:val="00A37CFC"/>
    <w:rsid w:val="00A51860"/>
    <w:rsid w:val="00A60B10"/>
    <w:rsid w:val="00A64999"/>
    <w:rsid w:val="00A64DDE"/>
    <w:rsid w:val="00A67360"/>
    <w:rsid w:val="00A72A85"/>
    <w:rsid w:val="00A75D88"/>
    <w:rsid w:val="00A77589"/>
    <w:rsid w:val="00A80F6D"/>
    <w:rsid w:val="00A854BD"/>
    <w:rsid w:val="00A87BFF"/>
    <w:rsid w:val="00A97917"/>
    <w:rsid w:val="00AA64D9"/>
    <w:rsid w:val="00AA72EB"/>
    <w:rsid w:val="00AB0299"/>
    <w:rsid w:val="00AB1B60"/>
    <w:rsid w:val="00AB6E33"/>
    <w:rsid w:val="00AC2764"/>
    <w:rsid w:val="00AC3144"/>
    <w:rsid w:val="00AC53F2"/>
    <w:rsid w:val="00AC58FA"/>
    <w:rsid w:val="00AC64A5"/>
    <w:rsid w:val="00AD0B58"/>
    <w:rsid w:val="00AD40FC"/>
    <w:rsid w:val="00AD61E5"/>
    <w:rsid w:val="00AE044B"/>
    <w:rsid w:val="00AE0DFF"/>
    <w:rsid w:val="00AE128F"/>
    <w:rsid w:val="00AE1798"/>
    <w:rsid w:val="00AE7A51"/>
    <w:rsid w:val="00AF1427"/>
    <w:rsid w:val="00AF1B11"/>
    <w:rsid w:val="00AF477A"/>
    <w:rsid w:val="00B02557"/>
    <w:rsid w:val="00B07713"/>
    <w:rsid w:val="00B13BB5"/>
    <w:rsid w:val="00B2193E"/>
    <w:rsid w:val="00B317BC"/>
    <w:rsid w:val="00B43D29"/>
    <w:rsid w:val="00B44372"/>
    <w:rsid w:val="00B45D8F"/>
    <w:rsid w:val="00B47D3D"/>
    <w:rsid w:val="00B648E2"/>
    <w:rsid w:val="00B66E2D"/>
    <w:rsid w:val="00B71B77"/>
    <w:rsid w:val="00B8102E"/>
    <w:rsid w:val="00B96CA6"/>
    <w:rsid w:val="00BA2CA3"/>
    <w:rsid w:val="00BA6D20"/>
    <w:rsid w:val="00BB00B8"/>
    <w:rsid w:val="00BB20B1"/>
    <w:rsid w:val="00BC4EAA"/>
    <w:rsid w:val="00BC6BA1"/>
    <w:rsid w:val="00BD0259"/>
    <w:rsid w:val="00BE0FAE"/>
    <w:rsid w:val="00BF130B"/>
    <w:rsid w:val="00BF2EED"/>
    <w:rsid w:val="00BF721D"/>
    <w:rsid w:val="00C00BA8"/>
    <w:rsid w:val="00C03EEE"/>
    <w:rsid w:val="00C04742"/>
    <w:rsid w:val="00C0582C"/>
    <w:rsid w:val="00C108A1"/>
    <w:rsid w:val="00C13F87"/>
    <w:rsid w:val="00C14E7C"/>
    <w:rsid w:val="00C211D9"/>
    <w:rsid w:val="00C2239C"/>
    <w:rsid w:val="00C2701E"/>
    <w:rsid w:val="00C27021"/>
    <w:rsid w:val="00C403A4"/>
    <w:rsid w:val="00C4302A"/>
    <w:rsid w:val="00C55FCB"/>
    <w:rsid w:val="00C645E4"/>
    <w:rsid w:val="00C64B47"/>
    <w:rsid w:val="00C66150"/>
    <w:rsid w:val="00C80127"/>
    <w:rsid w:val="00C828D6"/>
    <w:rsid w:val="00C838F6"/>
    <w:rsid w:val="00C841F7"/>
    <w:rsid w:val="00C84478"/>
    <w:rsid w:val="00C8560A"/>
    <w:rsid w:val="00C909DC"/>
    <w:rsid w:val="00C935A4"/>
    <w:rsid w:val="00CA6030"/>
    <w:rsid w:val="00CB0033"/>
    <w:rsid w:val="00CB43FA"/>
    <w:rsid w:val="00CB4AB4"/>
    <w:rsid w:val="00CC7521"/>
    <w:rsid w:val="00CD5BF9"/>
    <w:rsid w:val="00CD7854"/>
    <w:rsid w:val="00CE4620"/>
    <w:rsid w:val="00CE6D53"/>
    <w:rsid w:val="00CF4D73"/>
    <w:rsid w:val="00D009DF"/>
    <w:rsid w:val="00D02020"/>
    <w:rsid w:val="00D02723"/>
    <w:rsid w:val="00D037C5"/>
    <w:rsid w:val="00D039DE"/>
    <w:rsid w:val="00D04E5B"/>
    <w:rsid w:val="00D242A6"/>
    <w:rsid w:val="00D24753"/>
    <w:rsid w:val="00D269E1"/>
    <w:rsid w:val="00D276DB"/>
    <w:rsid w:val="00D27E09"/>
    <w:rsid w:val="00D313D1"/>
    <w:rsid w:val="00D31AA3"/>
    <w:rsid w:val="00D32E33"/>
    <w:rsid w:val="00D35086"/>
    <w:rsid w:val="00D365B8"/>
    <w:rsid w:val="00D37DD9"/>
    <w:rsid w:val="00D45B16"/>
    <w:rsid w:val="00D64464"/>
    <w:rsid w:val="00D93C0E"/>
    <w:rsid w:val="00DA04B1"/>
    <w:rsid w:val="00DA09A5"/>
    <w:rsid w:val="00DA2470"/>
    <w:rsid w:val="00DA44AB"/>
    <w:rsid w:val="00DB3D80"/>
    <w:rsid w:val="00DB3DC1"/>
    <w:rsid w:val="00DB5223"/>
    <w:rsid w:val="00DB539E"/>
    <w:rsid w:val="00DD2485"/>
    <w:rsid w:val="00DD40A9"/>
    <w:rsid w:val="00DE55EE"/>
    <w:rsid w:val="00DF7649"/>
    <w:rsid w:val="00E03347"/>
    <w:rsid w:val="00E103EF"/>
    <w:rsid w:val="00E129E0"/>
    <w:rsid w:val="00E17363"/>
    <w:rsid w:val="00E22E04"/>
    <w:rsid w:val="00E33919"/>
    <w:rsid w:val="00E33D6D"/>
    <w:rsid w:val="00E42AF7"/>
    <w:rsid w:val="00E62BBE"/>
    <w:rsid w:val="00E67B82"/>
    <w:rsid w:val="00E7297B"/>
    <w:rsid w:val="00E73A68"/>
    <w:rsid w:val="00E80EAA"/>
    <w:rsid w:val="00E8268F"/>
    <w:rsid w:val="00E83F9F"/>
    <w:rsid w:val="00E878B8"/>
    <w:rsid w:val="00E9318A"/>
    <w:rsid w:val="00E95DCE"/>
    <w:rsid w:val="00E971FA"/>
    <w:rsid w:val="00E97764"/>
    <w:rsid w:val="00EA0A72"/>
    <w:rsid w:val="00EA2E60"/>
    <w:rsid w:val="00EA3939"/>
    <w:rsid w:val="00EB1B4C"/>
    <w:rsid w:val="00EB21E9"/>
    <w:rsid w:val="00EB622A"/>
    <w:rsid w:val="00EC7743"/>
    <w:rsid w:val="00ED29B1"/>
    <w:rsid w:val="00EF46CD"/>
    <w:rsid w:val="00F00AD4"/>
    <w:rsid w:val="00F00D05"/>
    <w:rsid w:val="00F022A1"/>
    <w:rsid w:val="00F02E01"/>
    <w:rsid w:val="00F03427"/>
    <w:rsid w:val="00F11259"/>
    <w:rsid w:val="00F11CFC"/>
    <w:rsid w:val="00F1647A"/>
    <w:rsid w:val="00F20E05"/>
    <w:rsid w:val="00F251AD"/>
    <w:rsid w:val="00F25C77"/>
    <w:rsid w:val="00F263B2"/>
    <w:rsid w:val="00F27901"/>
    <w:rsid w:val="00F34AF4"/>
    <w:rsid w:val="00F44D99"/>
    <w:rsid w:val="00F51D1C"/>
    <w:rsid w:val="00F566C4"/>
    <w:rsid w:val="00F67F94"/>
    <w:rsid w:val="00F73438"/>
    <w:rsid w:val="00F73C3D"/>
    <w:rsid w:val="00F77344"/>
    <w:rsid w:val="00F832ED"/>
    <w:rsid w:val="00F844E3"/>
    <w:rsid w:val="00F91F08"/>
    <w:rsid w:val="00FA71F7"/>
    <w:rsid w:val="00FB07EB"/>
    <w:rsid w:val="00FB229E"/>
    <w:rsid w:val="00FB32A5"/>
    <w:rsid w:val="00FB7854"/>
    <w:rsid w:val="00FC5793"/>
    <w:rsid w:val="00FD327A"/>
    <w:rsid w:val="00FD52AE"/>
    <w:rsid w:val="00FD6051"/>
    <w:rsid w:val="00FD70E0"/>
    <w:rsid w:val="00FE1972"/>
    <w:rsid w:val="00FE2CA2"/>
    <w:rsid w:val="00FF13AE"/>
    <w:rsid w:val="00FF3E0C"/>
    <w:rsid w:val="00FF6043"/>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070EE3"/>
    <w:pPr>
      <w:keepNext/>
      <w:keepLines/>
      <w:spacing w:after="16" w:line="268" w:lineRule="auto"/>
      <w:ind w:left="2693" w:hanging="10"/>
      <w:jc w:val="center"/>
      <w:outlineLvl w:val="0"/>
    </w:pPr>
    <w:rPr>
      <w:rFonts w:ascii="Times New Roman" w:eastAsia="Times New Roman" w:hAnsi="Times New Roman" w:cs="Times New Roman"/>
      <w:b/>
      <w:color w:val="000000"/>
      <w:sz w:val="28"/>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 Знак1,З"/>
    <w:basedOn w:val="a"/>
    <w:link w:val="a4"/>
    <w:uiPriority w:val="99"/>
    <w:unhideWhenUsed/>
    <w:qFormat/>
    <w:rsid w:val="00F7734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0"/>
    <w:rsid w:val="00F77344"/>
  </w:style>
  <w:style w:type="paragraph" w:styleId="a5">
    <w:name w:val="footer"/>
    <w:basedOn w:val="a"/>
    <w:link w:val="a6"/>
    <w:uiPriority w:val="99"/>
    <w:unhideWhenUsed/>
    <w:rsid w:val="00A11174"/>
    <w:pPr>
      <w:tabs>
        <w:tab w:val="center" w:pos="4680"/>
        <w:tab w:val="right" w:pos="9360"/>
      </w:tabs>
    </w:pPr>
  </w:style>
  <w:style w:type="character" w:customStyle="1" w:styleId="a6">
    <w:name w:val="Нижний колонтитул Знак"/>
    <w:basedOn w:val="a0"/>
    <w:link w:val="a5"/>
    <w:uiPriority w:val="99"/>
    <w:rsid w:val="00A11174"/>
    <w:rPr>
      <w:lang w:val="en-US"/>
    </w:rPr>
  </w:style>
  <w:style w:type="character" w:styleId="a7">
    <w:name w:val="page number"/>
    <w:basedOn w:val="a0"/>
    <w:uiPriority w:val="99"/>
    <w:semiHidden/>
    <w:unhideWhenUsed/>
    <w:rsid w:val="00A11174"/>
  </w:style>
  <w:style w:type="paragraph" w:styleId="a8">
    <w:name w:val="Body Text Indent"/>
    <w:basedOn w:val="a"/>
    <w:link w:val="a9"/>
    <w:unhideWhenUsed/>
    <w:rsid w:val="00686E12"/>
    <w:pPr>
      <w:spacing w:after="120"/>
      <w:ind w:left="283"/>
    </w:pPr>
    <w:rPr>
      <w:rFonts w:ascii="Times New Roman" w:eastAsia="Times New Roman" w:hAnsi="Times New Roman" w:cs="Times New Roman"/>
      <w:lang w:val="ru-RU" w:eastAsia="ru-RU"/>
    </w:rPr>
  </w:style>
  <w:style w:type="character" w:customStyle="1" w:styleId="a9">
    <w:name w:val="Основной текст с отступом Знак"/>
    <w:basedOn w:val="a0"/>
    <w:link w:val="a8"/>
    <w:rsid w:val="00686E12"/>
    <w:rPr>
      <w:rFonts w:ascii="Times New Roman" w:eastAsia="Times New Roman" w:hAnsi="Times New Roman" w:cs="Times New Roman"/>
      <w:lang w:val="ru-RU" w:eastAsia="ru-RU"/>
    </w:rPr>
  </w:style>
  <w:style w:type="paragraph" w:styleId="aa">
    <w:name w:val="List Paragraph"/>
    <w:aliases w:val="Heading1,Colorful List - Accent 11,Colorful List - Accent 11CxSpLast,H1-1,Заголовок3,it_List1,ТЗ список,Абзац списка литеральный,название табл/рис,Цветной список - Акцент 11,Bullet List,FooterText,numbered,ПС - Нумерованный,Булет 1,lp1,lp11"/>
    <w:basedOn w:val="a"/>
    <w:link w:val="ab"/>
    <w:uiPriority w:val="34"/>
    <w:qFormat/>
    <w:rsid w:val="00F67F94"/>
    <w:pPr>
      <w:ind w:left="720"/>
      <w:contextualSpacing/>
    </w:pPr>
  </w:style>
  <w:style w:type="paragraph" w:styleId="ac">
    <w:name w:val="footnote text"/>
    <w:aliases w:val="5_GR,Boston 10,Car,Font: Geneva 9,Footnote,Footnote Text Char Char,Footnote Text Char Char Char,Footnote Text Char Char Char Char Char,Footnote ak,Footnote text,Geneva 9,Thesis Footnote Text,f,fn,footnote ak,footnote text,ft,single space"/>
    <w:basedOn w:val="a"/>
    <w:link w:val="ad"/>
    <w:uiPriority w:val="99"/>
    <w:semiHidden/>
    <w:unhideWhenUsed/>
    <w:qFormat/>
    <w:rsid w:val="003A2A5E"/>
    <w:rPr>
      <w:sz w:val="20"/>
      <w:szCs w:val="20"/>
    </w:rPr>
  </w:style>
  <w:style w:type="character" w:customStyle="1" w:styleId="ad">
    <w:name w:val="Текст сноски Знак"/>
    <w:aliases w:val="5_GR Знак,Boston 10 Знак,Car Знак,Font: Geneva 9 Знак,Footnote Знак,Footnote Text Char Char Знак,Footnote Text Char Char Char Знак,Footnote Text Char Char Char Char Char Знак,Footnote ak Знак,Footnote text Знак,Geneva 9 Знак,f Знак"/>
    <w:basedOn w:val="a0"/>
    <w:link w:val="ac"/>
    <w:uiPriority w:val="99"/>
    <w:semiHidden/>
    <w:rsid w:val="003A2A5E"/>
    <w:rPr>
      <w:sz w:val="20"/>
      <w:szCs w:val="20"/>
      <w:lang w:val="en-US"/>
    </w:rPr>
  </w:style>
  <w:style w:type="character" w:styleId="ae">
    <w:name w:val="footnote reference"/>
    <w:aliases w:val="11 pt,4_G,Footnote Reference1,Footnote number,Footnotes refss,JLIS,Ref,Ref1,callout,de nota al pie,de nota al pie + (Asian) MS Mincho,de nota al pie1,opcalrc,註腳內容"/>
    <w:basedOn w:val="a0"/>
    <w:uiPriority w:val="99"/>
    <w:semiHidden/>
    <w:unhideWhenUsed/>
    <w:qFormat/>
    <w:rsid w:val="003A2A5E"/>
    <w:rPr>
      <w:vertAlign w:val="superscript"/>
    </w:rPr>
  </w:style>
  <w:style w:type="character" w:styleId="af">
    <w:name w:val="Hyperlink"/>
    <w:basedOn w:val="a0"/>
    <w:uiPriority w:val="99"/>
    <w:unhideWhenUsed/>
    <w:rsid w:val="003A2A5E"/>
    <w:rPr>
      <w:color w:val="0563C1" w:themeColor="hyperlink"/>
      <w:u w:val="single"/>
    </w:rPr>
  </w:style>
  <w:style w:type="character" w:customStyle="1" w:styleId="10">
    <w:name w:val="Заголовок 1 Знак"/>
    <w:basedOn w:val="a0"/>
    <w:link w:val="1"/>
    <w:uiPriority w:val="9"/>
    <w:rsid w:val="00070EE3"/>
    <w:rPr>
      <w:rFonts w:ascii="Times New Roman" w:eastAsia="Times New Roman" w:hAnsi="Times New Roman" w:cs="Times New Roman"/>
      <w:b/>
      <w:color w:val="000000"/>
      <w:sz w:val="28"/>
      <w:szCs w:val="22"/>
      <w:lang w:val="ru-RU" w:eastAsia="ru-RU"/>
    </w:rPr>
  </w:style>
  <w:style w:type="character" w:customStyle="1" w:styleId="ab">
    <w:name w:val="Абзац списка Знак"/>
    <w:aliases w:val="Heading1 Знак,Colorful List - Accent 11 Знак,Colorful List - Accent 11CxSpLast Знак,H1-1 Знак,Заголовок3 Знак,it_List1 Знак,ТЗ список Знак,Абзац списка литеральный Знак,название табл/рис Знак,Цветной список - Акцент 11 Знак,lp1 Знак"/>
    <w:link w:val="aa"/>
    <w:uiPriority w:val="34"/>
    <w:qFormat/>
    <w:locked/>
    <w:rsid w:val="00070EE3"/>
  </w:style>
  <w:style w:type="table" w:styleId="af0">
    <w:name w:val="Table Grid"/>
    <w:basedOn w:val="a1"/>
    <w:uiPriority w:val="39"/>
    <w:rsid w:val="00070EE3"/>
    <w:rPr>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070EE3"/>
  </w:style>
  <w:style w:type="character" w:customStyle="1" w:styleId="s1">
    <w:name w:val="s1"/>
    <w:basedOn w:val="a0"/>
    <w:rsid w:val="00070EE3"/>
  </w:style>
  <w:style w:type="character" w:styleId="af1">
    <w:name w:val="Strong"/>
    <w:basedOn w:val="a0"/>
    <w:uiPriority w:val="22"/>
    <w:qFormat/>
    <w:rsid w:val="00070EE3"/>
    <w:rPr>
      <w:b/>
      <w:bCs/>
    </w:rPr>
  </w:style>
  <w:style w:type="character" w:customStyle="1" w:styleId="a4">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Знак Знак Знак"/>
    <w:link w:val="a3"/>
    <w:uiPriority w:val="99"/>
    <w:locked/>
    <w:rsid w:val="00070EE3"/>
    <w:rPr>
      <w:rFonts w:ascii="Times New Roman" w:eastAsia="Times New Roman" w:hAnsi="Times New Roman" w:cs="Times New Roman"/>
    </w:rPr>
  </w:style>
  <w:style w:type="character" w:customStyle="1" w:styleId="CharStyle34">
    <w:name w:val="Char Style 34"/>
    <w:basedOn w:val="a0"/>
    <w:link w:val="Style33"/>
    <w:locked/>
    <w:rsid w:val="00070EE3"/>
    <w:rPr>
      <w:sz w:val="20"/>
      <w:szCs w:val="20"/>
      <w:shd w:val="clear" w:color="auto" w:fill="FFFFFF"/>
    </w:rPr>
  </w:style>
  <w:style w:type="paragraph" w:customStyle="1" w:styleId="Style33">
    <w:name w:val="Style 33"/>
    <w:basedOn w:val="a"/>
    <w:link w:val="CharStyle34"/>
    <w:qFormat/>
    <w:rsid w:val="00070EE3"/>
    <w:pPr>
      <w:widowControl w:val="0"/>
      <w:shd w:val="clear" w:color="auto" w:fill="FFFFFF"/>
      <w:spacing w:before="280" w:line="251" w:lineRule="exact"/>
      <w:jc w:val="both"/>
    </w:pPr>
    <w:rPr>
      <w:sz w:val="20"/>
      <w:szCs w:val="20"/>
    </w:rPr>
  </w:style>
  <w:style w:type="paragraph" w:customStyle="1" w:styleId="formattext">
    <w:name w:val="formattext"/>
    <w:basedOn w:val="a"/>
    <w:uiPriority w:val="99"/>
    <w:qFormat/>
    <w:rsid w:val="00070EE3"/>
    <w:pPr>
      <w:spacing w:before="100" w:beforeAutospacing="1" w:after="100" w:afterAutospacing="1"/>
    </w:pPr>
    <w:rPr>
      <w:rFonts w:ascii="Times New Roman" w:eastAsia="Times New Roman" w:hAnsi="Times New Roman" w:cs="Times New Roman"/>
      <w:lang w:val="ru-RU" w:eastAsia="ru-RU"/>
    </w:rPr>
  </w:style>
  <w:style w:type="paragraph" w:styleId="af2">
    <w:name w:val="header"/>
    <w:basedOn w:val="a"/>
    <w:link w:val="af3"/>
    <w:uiPriority w:val="99"/>
    <w:unhideWhenUsed/>
    <w:rsid w:val="009F03D8"/>
    <w:pPr>
      <w:tabs>
        <w:tab w:val="center" w:pos="4844"/>
        <w:tab w:val="right" w:pos="9689"/>
      </w:tabs>
    </w:pPr>
  </w:style>
  <w:style w:type="character" w:customStyle="1" w:styleId="af3">
    <w:name w:val="Верхний колонтитул Знак"/>
    <w:basedOn w:val="a0"/>
    <w:link w:val="af2"/>
    <w:uiPriority w:val="99"/>
    <w:rsid w:val="009F03D8"/>
  </w:style>
  <w:style w:type="paragraph" w:styleId="af4">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Алия"/>
    <w:link w:val="af5"/>
    <w:uiPriority w:val="1"/>
    <w:qFormat/>
    <w:rsid w:val="00F34AF4"/>
    <w:rPr>
      <w:sz w:val="22"/>
      <w:szCs w:val="22"/>
      <w:lang w:val="ru-RU" w:eastAsia="ru-RU"/>
    </w:rPr>
  </w:style>
  <w:style w:type="character" w:customStyle="1" w:styleId="af5">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f4"/>
    <w:uiPriority w:val="1"/>
    <w:qFormat/>
    <w:locked/>
    <w:rsid w:val="00F34AF4"/>
    <w:rPr>
      <w:sz w:val="22"/>
      <w:szCs w:val="22"/>
      <w:lang w:val="ru-RU" w:eastAsia="ru-RU"/>
    </w:rPr>
  </w:style>
  <w:style w:type="paragraph" w:styleId="af6">
    <w:name w:val="Balloon Text"/>
    <w:basedOn w:val="a"/>
    <w:link w:val="af7"/>
    <w:uiPriority w:val="99"/>
    <w:semiHidden/>
    <w:unhideWhenUsed/>
    <w:rsid w:val="002F700E"/>
    <w:rPr>
      <w:rFonts w:ascii="Tahoma" w:hAnsi="Tahoma" w:cs="Tahoma"/>
      <w:sz w:val="16"/>
      <w:szCs w:val="16"/>
    </w:rPr>
  </w:style>
  <w:style w:type="character" w:customStyle="1" w:styleId="af7">
    <w:name w:val="Текст выноски Знак"/>
    <w:basedOn w:val="a0"/>
    <w:link w:val="af6"/>
    <w:uiPriority w:val="99"/>
    <w:semiHidden/>
    <w:rsid w:val="002F70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070EE3"/>
    <w:pPr>
      <w:keepNext/>
      <w:keepLines/>
      <w:spacing w:after="16" w:line="268" w:lineRule="auto"/>
      <w:ind w:left="2693" w:hanging="10"/>
      <w:jc w:val="center"/>
      <w:outlineLvl w:val="0"/>
    </w:pPr>
    <w:rPr>
      <w:rFonts w:ascii="Times New Roman" w:eastAsia="Times New Roman" w:hAnsi="Times New Roman" w:cs="Times New Roman"/>
      <w:b/>
      <w:color w:val="000000"/>
      <w:sz w:val="28"/>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 Знак1,З"/>
    <w:basedOn w:val="a"/>
    <w:link w:val="a4"/>
    <w:uiPriority w:val="99"/>
    <w:unhideWhenUsed/>
    <w:qFormat/>
    <w:rsid w:val="00F7734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0"/>
    <w:rsid w:val="00F77344"/>
  </w:style>
  <w:style w:type="paragraph" w:styleId="a5">
    <w:name w:val="footer"/>
    <w:basedOn w:val="a"/>
    <w:link w:val="a6"/>
    <w:uiPriority w:val="99"/>
    <w:unhideWhenUsed/>
    <w:rsid w:val="00A11174"/>
    <w:pPr>
      <w:tabs>
        <w:tab w:val="center" w:pos="4680"/>
        <w:tab w:val="right" w:pos="9360"/>
      </w:tabs>
    </w:pPr>
  </w:style>
  <w:style w:type="character" w:customStyle="1" w:styleId="a6">
    <w:name w:val="Нижний колонтитул Знак"/>
    <w:basedOn w:val="a0"/>
    <w:link w:val="a5"/>
    <w:uiPriority w:val="99"/>
    <w:rsid w:val="00A11174"/>
    <w:rPr>
      <w:lang w:val="en-US"/>
    </w:rPr>
  </w:style>
  <w:style w:type="character" w:styleId="a7">
    <w:name w:val="page number"/>
    <w:basedOn w:val="a0"/>
    <w:uiPriority w:val="99"/>
    <w:semiHidden/>
    <w:unhideWhenUsed/>
    <w:rsid w:val="00A11174"/>
  </w:style>
  <w:style w:type="paragraph" w:styleId="a8">
    <w:name w:val="Body Text Indent"/>
    <w:basedOn w:val="a"/>
    <w:link w:val="a9"/>
    <w:unhideWhenUsed/>
    <w:rsid w:val="00686E12"/>
    <w:pPr>
      <w:spacing w:after="120"/>
      <w:ind w:left="283"/>
    </w:pPr>
    <w:rPr>
      <w:rFonts w:ascii="Times New Roman" w:eastAsia="Times New Roman" w:hAnsi="Times New Roman" w:cs="Times New Roman"/>
      <w:lang w:val="ru-RU" w:eastAsia="ru-RU"/>
    </w:rPr>
  </w:style>
  <w:style w:type="character" w:customStyle="1" w:styleId="a9">
    <w:name w:val="Основной текст с отступом Знак"/>
    <w:basedOn w:val="a0"/>
    <w:link w:val="a8"/>
    <w:rsid w:val="00686E12"/>
    <w:rPr>
      <w:rFonts w:ascii="Times New Roman" w:eastAsia="Times New Roman" w:hAnsi="Times New Roman" w:cs="Times New Roman"/>
      <w:lang w:val="ru-RU" w:eastAsia="ru-RU"/>
    </w:rPr>
  </w:style>
  <w:style w:type="paragraph" w:styleId="aa">
    <w:name w:val="List Paragraph"/>
    <w:aliases w:val="Heading1,Colorful List - Accent 11,Colorful List - Accent 11CxSpLast,H1-1,Заголовок3,it_List1,ТЗ список,Абзац списка литеральный,название табл/рис,Цветной список - Акцент 11,Bullet List,FooterText,numbered,ПС - Нумерованный,Булет 1,lp1,lp11"/>
    <w:basedOn w:val="a"/>
    <w:link w:val="ab"/>
    <w:uiPriority w:val="34"/>
    <w:qFormat/>
    <w:rsid w:val="00F67F94"/>
    <w:pPr>
      <w:ind w:left="720"/>
      <w:contextualSpacing/>
    </w:pPr>
  </w:style>
  <w:style w:type="paragraph" w:styleId="ac">
    <w:name w:val="footnote text"/>
    <w:aliases w:val="5_GR,Boston 10,Car,Font: Geneva 9,Footnote,Footnote Text Char Char,Footnote Text Char Char Char,Footnote Text Char Char Char Char Char,Footnote ak,Footnote text,Geneva 9,Thesis Footnote Text,f,fn,footnote ak,footnote text,ft,single space"/>
    <w:basedOn w:val="a"/>
    <w:link w:val="ad"/>
    <w:uiPriority w:val="99"/>
    <w:semiHidden/>
    <w:unhideWhenUsed/>
    <w:qFormat/>
    <w:rsid w:val="003A2A5E"/>
    <w:rPr>
      <w:sz w:val="20"/>
      <w:szCs w:val="20"/>
    </w:rPr>
  </w:style>
  <w:style w:type="character" w:customStyle="1" w:styleId="ad">
    <w:name w:val="Текст сноски Знак"/>
    <w:aliases w:val="5_GR Знак,Boston 10 Знак,Car Знак,Font: Geneva 9 Знак,Footnote Знак,Footnote Text Char Char Знак,Footnote Text Char Char Char Знак,Footnote Text Char Char Char Char Char Знак,Footnote ak Знак,Footnote text Знак,Geneva 9 Знак,f Знак"/>
    <w:basedOn w:val="a0"/>
    <w:link w:val="ac"/>
    <w:uiPriority w:val="99"/>
    <w:semiHidden/>
    <w:rsid w:val="003A2A5E"/>
    <w:rPr>
      <w:sz w:val="20"/>
      <w:szCs w:val="20"/>
      <w:lang w:val="en-US"/>
    </w:rPr>
  </w:style>
  <w:style w:type="character" w:styleId="ae">
    <w:name w:val="footnote reference"/>
    <w:aliases w:val="11 pt,4_G,Footnote Reference1,Footnote number,Footnotes refss,JLIS,Ref,Ref1,callout,de nota al pie,de nota al pie + (Asian) MS Mincho,de nota al pie1,opcalrc,註腳內容"/>
    <w:basedOn w:val="a0"/>
    <w:uiPriority w:val="99"/>
    <w:semiHidden/>
    <w:unhideWhenUsed/>
    <w:qFormat/>
    <w:rsid w:val="003A2A5E"/>
    <w:rPr>
      <w:vertAlign w:val="superscript"/>
    </w:rPr>
  </w:style>
  <w:style w:type="character" w:styleId="af">
    <w:name w:val="Hyperlink"/>
    <w:basedOn w:val="a0"/>
    <w:uiPriority w:val="99"/>
    <w:unhideWhenUsed/>
    <w:rsid w:val="003A2A5E"/>
    <w:rPr>
      <w:color w:val="0563C1" w:themeColor="hyperlink"/>
      <w:u w:val="single"/>
    </w:rPr>
  </w:style>
  <w:style w:type="character" w:customStyle="1" w:styleId="10">
    <w:name w:val="Заголовок 1 Знак"/>
    <w:basedOn w:val="a0"/>
    <w:link w:val="1"/>
    <w:uiPriority w:val="9"/>
    <w:rsid w:val="00070EE3"/>
    <w:rPr>
      <w:rFonts w:ascii="Times New Roman" w:eastAsia="Times New Roman" w:hAnsi="Times New Roman" w:cs="Times New Roman"/>
      <w:b/>
      <w:color w:val="000000"/>
      <w:sz w:val="28"/>
      <w:szCs w:val="22"/>
      <w:lang w:val="ru-RU" w:eastAsia="ru-RU"/>
    </w:rPr>
  </w:style>
  <w:style w:type="character" w:customStyle="1" w:styleId="ab">
    <w:name w:val="Абзац списка Знак"/>
    <w:aliases w:val="Heading1 Знак,Colorful List - Accent 11 Знак,Colorful List - Accent 11CxSpLast Знак,H1-1 Знак,Заголовок3 Знак,it_List1 Знак,ТЗ список Знак,Абзац списка литеральный Знак,название табл/рис Знак,Цветной список - Акцент 11 Знак,lp1 Знак"/>
    <w:link w:val="aa"/>
    <w:uiPriority w:val="34"/>
    <w:qFormat/>
    <w:locked/>
    <w:rsid w:val="00070EE3"/>
  </w:style>
  <w:style w:type="table" w:styleId="af0">
    <w:name w:val="Table Grid"/>
    <w:basedOn w:val="a1"/>
    <w:uiPriority w:val="39"/>
    <w:rsid w:val="00070EE3"/>
    <w:rPr>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070EE3"/>
  </w:style>
  <w:style w:type="character" w:customStyle="1" w:styleId="s1">
    <w:name w:val="s1"/>
    <w:basedOn w:val="a0"/>
    <w:rsid w:val="00070EE3"/>
  </w:style>
  <w:style w:type="character" w:styleId="af1">
    <w:name w:val="Strong"/>
    <w:basedOn w:val="a0"/>
    <w:uiPriority w:val="22"/>
    <w:qFormat/>
    <w:rsid w:val="00070EE3"/>
    <w:rPr>
      <w:b/>
      <w:bCs/>
    </w:rPr>
  </w:style>
  <w:style w:type="character" w:customStyle="1" w:styleId="a4">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Знак Знак Знак"/>
    <w:link w:val="a3"/>
    <w:uiPriority w:val="99"/>
    <w:locked/>
    <w:rsid w:val="00070EE3"/>
    <w:rPr>
      <w:rFonts w:ascii="Times New Roman" w:eastAsia="Times New Roman" w:hAnsi="Times New Roman" w:cs="Times New Roman"/>
    </w:rPr>
  </w:style>
  <w:style w:type="character" w:customStyle="1" w:styleId="CharStyle34">
    <w:name w:val="Char Style 34"/>
    <w:basedOn w:val="a0"/>
    <w:link w:val="Style33"/>
    <w:locked/>
    <w:rsid w:val="00070EE3"/>
    <w:rPr>
      <w:sz w:val="20"/>
      <w:szCs w:val="20"/>
      <w:shd w:val="clear" w:color="auto" w:fill="FFFFFF"/>
    </w:rPr>
  </w:style>
  <w:style w:type="paragraph" w:customStyle="1" w:styleId="Style33">
    <w:name w:val="Style 33"/>
    <w:basedOn w:val="a"/>
    <w:link w:val="CharStyle34"/>
    <w:qFormat/>
    <w:rsid w:val="00070EE3"/>
    <w:pPr>
      <w:widowControl w:val="0"/>
      <w:shd w:val="clear" w:color="auto" w:fill="FFFFFF"/>
      <w:spacing w:before="280" w:line="251" w:lineRule="exact"/>
      <w:jc w:val="both"/>
    </w:pPr>
    <w:rPr>
      <w:sz w:val="20"/>
      <w:szCs w:val="20"/>
    </w:rPr>
  </w:style>
  <w:style w:type="paragraph" w:customStyle="1" w:styleId="formattext">
    <w:name w:val="formattext"/>
    <w:basedOn w:val="a"/>
    <w:uiPriority w:val="99"/>
    <w:qFormat/>
    <w:rsid w:val="00070EE3"/>
    <w:pPr>
      <w:spacing w:before="100" w:beforeAutospacing="1" w:after="100" w:afterAutospacing="1"/>
    </w:pPr>
    <w:rPr>
      <w:rFonts w:ascii="Times New Roman" w:eastAsia="Times New Roman" w:hAnsi="Times New Roman" w:cs="Times New Roman"/>
      <w:lang w:val="ru-RU" w:eastAsia="ru-RU"/>
    </w:rPr>
  </w:style>
  <w:style w:type="paragraph" w:styleId="af2">
    <w:name w:val="header"/>
    <w:basedOn w:val="a"/>
    <w:link w:val="af3"/>
    <w:uiPriority w:val="99"/>
    <w:unhideWhenUsed/>
    <w:rsid w:val="009F03D8"/>
    <w:pPr>
      <w:tabs>
        <w:tab w:val="center" w:pos="4844"/>
        <w:tab w:val="right" w:pos="9689"/>
      </w:tabs>
    </w:pPr>
  </w:style>
  <w:style w:type="character" w:customStyle="1" w:styleId="af3">
    <w:name w:val="Верхний колонтитул Знак"/>
    <w:basedOn w:val="a0"/>
    <w:link w:val="af2"/>
    <w:uiPriority w:val="99"/>
    <w:rsid w:val="009F03D8"/>
  </w:style>
  <w:style w:type="paragraph" w:styleId="af4">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Алия"/>
    <w:link w:val="af5"/>
    <w:uiPriority w:val="1"/>
    <w:qFormat/>
    <w:rsid w:val="00F34AF4"/>
    <w:rPr>
      <w:sz w:val="22"/>
      <w:szCs w:val="22"/>
      <w:lang w:val="ru-RU" w:eastAsia="ru-RU"/>
    </w:rPr>
  </w:style>
  <w:style w:type="character" w:customStyle="1" w:styleId="af5">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f4"/>
    <w:uiPriority w:val="1"/>
    <w:qFormat/>
    <w:locked/>
    <w:rsid w:val="00F34AF4"/>
    <w:rPr>
      <w:sz w:val="22"/>
      <w:szCs w:val="22"/>
      <w:lang w:val="ru-RU" w:eastAsia="ru-RU"/>
    </w:rPr>
  </w:style>
  <w:style w:type="paragraph" w:styleId="af6">
    <w:name w:val="Balloon Text"/>
    <w:basedOn w:val="a"/>
    <w:link w:val="af7"/>
    <w:uiPriority w:val="99"/>
    <w:semiHidden/>
    <w:unhideWhenUsed/>
    <w:rsid w:val="002F700E"/>
    <w:rPr>
      <w:rFonts w:ascii="Tahoma" w:hAnsi="Tahoma" w:cs="Tahoma"/>
      <w:sz w:val="16"/>
      <w:szCs w:val="16"/>
    </w:rPr>
  </w:style>
  <w:style w:type="character" w:customStyle="1" w:styleId="af7">
    <w:name w:val="Текст выноски Знак"/>
    <w:basedOn w:val="a0"/>
    <w:link w:val="af6"/>
    <w:uiPriority w:val="99"/>
    <w:semiHidden/>
    <w:rsid w:val="002F7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0496">
      <w:bodyDiv w:val="1"/>
      <w:marLeft w:val="0"/>
      <w:marRight w:val="0"/>
      <w:marTop w:val="0"/>
      <w:marBottom w:val="0"/>
      <w:divBdr>
        <w:top w:val="none" w:sz="0" w:space="0" w:color="auto"/>
        <w:left w:val="none" w:sz="0" w:space="0" w:color="auto"/>
        <w:bottom w:val="none" w:sz="0" w:space="0" w:color="auto"/>
        <w:right w:val="none" w:sz="0" w:space="0" w:color="auto"/>
      </w:divBdr>
    </w:div>
    <w:div w:id="58868053">
      <w:bodyDiv w:val="1"/>
      <w:marLeft w:val="0"/>
      <w:marRight w:val="0"/>
      <w:marTop w:val="0"/>
      <w:marBottom w:val="0"/>
      <w:divBdr>
        <w:top w:val="none" w:sz="0" w:space="0" w:color="auto"/>
        <w:left w:val="none" w:sz="0" w:space="0" w:color="auto"/>
        <w:bottom w:val="none" w:sz="0" w:space="0" w:color="auto"/>
        <w:right w:val="none" w:sz="0" w:space="0" w:color="auto"/>
      </w:divBdr>
    </w:div>
    <w:div w:id="161969151">
      <w:bodyDiv w:val="1"/>
      <w:marLeft w:val="0"/>
      <w:marRight w:val="0"/>
      <w:marTop w:val="0"/>
      <w:marBottom w:val="0"/>
      <w:divBdr>
        <w:top w:val="none" w:sz="0" w:space="0" w:color="auto"/>
        <w:left w:val="none" w:sz="0" w:space="0" w:color="auto"/>
        <w:bottom w:val="none" w:sz="0" w:space="0" w:color="auto"/>
        <w:right w:val="none" w:sz="0" w:space="0" w:color="auto"/>
      </w:divBdr>
    </w:div>
    <w:div w:id="206962818">
      <w:bodyDiv w:val="1"/>
      <w:marLeft w:val="0"/>
      <w:marRight w:val="0"/>
      <w:marTop w:val="0"/>
      <w:marBottom w:val="0"/>
      <w:divBdr>
        <w:top w:val="none" w:sz="0" w:space="0" w:color="auto"/>
        <w:left w:val="none" w:sz="0" w:space="0" w:color="auto"/>
        <w:bottom w:val="none" w:sz="0" w:space="0" w:color="auto"/>
        <w:right w:val="none" w:sz="0" w:space="0" w:color="auto"/>
      </w:divBdr>
    </w:div>
    <w:div w:id="255331391">
      <w:bodyDiv w:val="1"/>
      <w:marLeft w:val="0"/>
      <w:marRight w:val="0"/>
      <w:marTop w:val="0"/>
      <w:marBottom w:val="0"/>
      <w:divBdr>
        <w:top w:val="none" w:sz="0" w:space="0" w:color="auto"/>
        <w:left w:val="none" w:sz="0" w:space="0" w:color="auto"/>
        <w:bottom w:val="none" w:sz="0" w:space="0" w:color="auto"/>
        <w:right w:val="none" w:sz="0" w:space="0" w:color="auto"/>
      </w:divBdr>
      <w:divsChild>
        <w:div w:id="440534167">
          <w:marLeft w:val="0"/>
          <w:marRight w:val="0"/>
          <w:marTop w:val="0"/>
          <w:marBottom w:val="0"/>
          <w:divBdr>
            <w:top w:val="none" w:sz="0" w:space="0" w:color="auto"/>
            <w:left w:val="none" w:sz="0" w:space="0" w:color="auto"/>
            <w:bottom w:val="none" w:sz="0" w:space="0" w:color="auto"/>
            <w:right w:val="none" w:sz="0" w:space="0" w:color="auto"/>
          </w:divBdr>
          <w:divsChild>
            <w:div w:id="569653736">
              <w:marLeft w:val="0"/>
              <w:marRight w:val="0"/>
              <w:marTop w:val="0"/>
              <w:marBottom w:val="0"/>
              <w:divBdr>
                <w:top w:val="none" w:sz="0" w:space="0" w:color="auto"/>
                <w:left w:val="none" w:sz="0" w:space="0" w:color="auto"/>
                <w:bottom w:val="none" w:sz="0" w:space="0" w:color="auto"/>
                <w:right w:val="none" w:sz="0" w:space="0" w:color="auto"/>
              </w:divBdr>
              <w:divsChild>
                <w:div w:id="18862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4639">
      <w:bodyDiv w:val="1"/>
      <w:marLeft w:val="0"/>
      <w:marRight w:val="0"/>
      <w:marTop w:val="0"/>
      <w:marBottom w:val="0"/>
      <w:divBdr>
        <w:top w:val="none" w:sz="0" w:space="0" w:color="auto"/>
        <w:left w:val="none" w:sz="0" w:space="0" w:color="auto"/>
        <w:bottom w:val="none" w:sz="0" w:space="0" w:color="auto"/>
        <w:right w:val="none" w:sz="0" w:space="0" w:color="auto"/>
      </w:divBdr>
    </w:div>
    <w:div w:id="977422175">
      <w:bodyDiv w:val="1"/>
      <w:marLeft w:val="0"/>
      <w:marRight w:val="0"/>
      <w:marTop w:val="0"/>
      <w:marBottom w:val="0"/>
      <w:divBdr>
        <w:top w:val="none" w:sz="0" w:space="0" w:color="auto"/>
        <w:left w:val="none" w:sz="0" w:space="0" w:color="auto"/>
        <w:bottom w:val="none" w:sz="0" w:space="0" w:color="auto"/>
        <w:right w:val="none" w:sz="0" w:space="0" w:color="auto"/>
      </w:divBdr>
      <w:divsChild>
        <w:div w:id="626474490">
          <w:marLeft w:val="0"/>
          <w:marRight w:val="0"/>
          <w:marTop w:val="0"/>
          <w:marBottom w:val="0"/>
          <w:divBdr>
            <w:top w:val="none" w:sz="0" w:space="0" w:color="auto"/>
            <w:left w:val="none" w:sz="0" w:space="0" w:color="auto"/>
            <w:bottom w:val="none" w:sz="0" w:space="0" w:color="auto"/>
            <w:right w:val="none" w:sz="0" w:space="0" w:color="auto"/>
          </w:divBdr>
          <w:divsChild>
            <w:div w:id="429279578">
              <w:marLeft w:val="0"/>
              <w:marRight w:val="0"/>
              <w:marTop w:val="0"/>
              <w:marBottom w:val="0"/>
              <w:divBdr>
                <w:top w:val="none" w:sz="0" w:space="0" w:color="auto"/>
                <w:left w:val="none" w:sz="0" w:space="0" w:color="auto"/>
                <w:bottom w:val="none" w:sz="0" w:space="0" w:color="auto"/>
                <w:right w:val="none" w:sz="0" w:space="0" w:color="auto"/>
              </w:divBdr>
              <w:divsChild>
                <w:div w:id="1274897516">
                  <w:marLeft w:val="0"/>
                  <w:marRight w:val="0"/>
                  <w:marTop w:val="0"/>
                  <w:marBottom w:val="0"/>
                  <w:divBdr>
                    <w:top w:val="none" w:sz="0" w:space="0" w:color="auto"/>
                    <w:left w:val="none" w:sz="0" w:space="0" w:color="auto"/>
                    <w:bottom w:val="none" w:sz="0" w:space="0" w:color="auto"/>
                    <w:right w:val="none" w:sz="0" w:space="0" w:color="auto"/>
                  </w:divBdr>
                  <w:divsChild>
                    <w:div w:id="8766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30365">
      <w:bodyDiv w:val="1"/>
      <w:marLeft w:val="0"/>
      <w:marRight w:val="0"/>
      <w:marTop w:val="0"/>
      <w:marBottom w:val="0"/>
      <w:divBdr>
        <w:top w:val="none" w:sz="0" w:space="0" w:color="auto"/>
        <w:left w:val="none" w:sz="0" w:space="0" w:color="auto"/>
        <w:bottom w:val="none" w:sz="0" w:space="0" w:color="auto"/>
        <w:right w:val="none" w:sz="0" w:space="0" w:color="auto"/>
      </w:divBdr>
    </w:div>
    <w:div w:id="1166823060">
      <w:bodyDiv w:val="1"/>
      <w:marLeft w:val="0"/>
      <w:marRight w:val="0"/>
      <w:marTop w:val="0"/>
      <w:marBottom w:val="0"/>
      <w:divBdr>
        <w:top w:val="none" w:sz="0" w:space="0" w:color="auto"/>
        <w:left w:val="none" w:sz="0" w:space="0" w:color="auto"/>
        <w:bottom w:val="none" w:sz="0" w:space="0" w:color="auto"/>
        <w:right w:val="none" w:sz="0" w:space="0" w:color="auto"/>
      </w:divBdr>
    </w:div>
    <w:div w:id="1197429565">
      <w:bodyDiv w:val="1"/>
      <w:marLeft w:val="0"/>
      <w:marRight w:val="0"/>
      <w:marTop w:val="0"/>
      <w:marBottom w:val="0"/>
      <w:divBdr>
        <w:top w:val="none" w:sz="0" w:space="0" w:color="auto"/>
        <w:left w:val="none" w:sz="0" w:space="0" w:color="auto"/>
        <w:bottom w:val="none" w:sz="0" w:space="0" w:color="auto"/>
        <w:right w:val="none" w:sz="0" w:space="0" w:color="auto"/>
      </w:divBdr>
    </w:div>
    <w:div w:id="1307776958">
      <w:bodyDiv w:val="1"/>
      <w:marLeft w:val="0"/>
      <w:marRight w:val="0"/>
      <w:marTop w:val="0"/>
      <w:marBottom w:val="0"/>
      <w:divBdr>
        <w:top w:val="none" w:sz="0" w:space="0" w:color="auto"/>
        <w:left w:val="none" w:sz="0" w:space="0" w:color="auto"/>
        <w:bottom w:val="none" w:sz="0" w:space="0" w:color="auto"/>
        <w:right w:val="none" w:sz="0" w:space="0" w:color="auto"/>
      </w:divBdr>
      <w:divsChild>
        <w:div w:id="451873034">
          <w:marLeft w:val="0"/>
          <w:marRight w:val="0"/>
          <w:marTop w:val="0"/>
          <w:marBottom w:val="0"/>
          <w:divBdr>
            <w:top w:val="none" w:sz="0" w:space="0" w:color="auto"/>
            <w:left w:val="none" w:sz="0" w:space="0" w:color="auto"/>
            <w:bottom w:val="none" w:sz="0" w:space="0" w:color="auto"/>
            <w:right w:val="none" w:sz="0" w:space="0" w:color="auto"/>
          </w:divBdr>
          <w:divsChild>
            <w:div w:id="1309170778">
              <w:marLeft w:val="0"/>
              <w:marRight w:val="0"/>
              <w:marTop w:val="0"/>
              <w:marBottom w:val="0"/>
              <w:divBdr>
                <w:top w:val="none" w:sz="0" w:space="0" w:color="auto"/>
                <w:left w:val="none" w:sz="0" w:space="0" w:color="auto"/>
                <w:bottom w:val="none" w:sz="0" w:space="0" w:color="auto"/>
                <w:right w:val="none" w:sz="0" w:space="0" w:color="auto"/>
              </w:divBdr>
              <w:divsChild>
                <w:div w:id="60518213">
                  <w:marLeft w:val="0"/>
                  <w:marRight w:val="0"/>
                  <w:marTop w:val="0"/>
                  <w:marBottom w:val="0"/>
                  <w:divBdr>
                    <w:top w:val="none" w:sz="0" w:space="0" w:color="auto"/>
                    <w:left w:val="none" w:sz="0" w:space="0" w:color="auto"/>
                    <w:bottom w:val="none" w:sz="0" w:space="0" w:color="auto"/>
                    <w:right w:val="none" w:sz="0" w:space="0" w:color="auto"/>
                  </w:divBdr>
                  <w:divsChild>
                    <w:div w:id="14242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77107">
      <w:bodyDiv w:val="1"/>
      <w:marLeft w:val="0"/>
      <w:marRight w:val="0"/>
      <w:marTop w:val="0"/>
      <w:marBottom w:val="0"/>
      <w:divBdr>
        <w:top w:val="none" w:sz="0" w:space="0" w:color="auto"/>
        <w:left w:val="none" w:sz="0" w:space="0" w:color="auto"/>
        <w:bottom w:val="none" w:sz="0" w:space="0" w:color="auto"/>
        <w:right w:val="none" w:sz="0" w:space="0" w:color="auto"/>
      </w:divBdr>
    </w:div>
    <w:div w:id="1392191527">
      <w:bodyDiv w:val="1"/>
      <w:marLeft w:val="0"/>
      <w:marRight w:val="0"/>
      <w:marTop w:val="0"/>
      <w:marBottom w:val="0"/>
      <w:divBdr>
        <w:top w:val="none" w:sz="0" w:space="0" w:color="auto"/>
        <w:left w:val="none" w:sz="0" w:space="0" w:color="auto"/>
        <w:bottom w:val="none" w:sz="0" w:space="0" w:color="auto"/>
        <w:right w:val="none" w:sz="0" w:space="0" w:color="auto"/>
      </w:divBdr>
      <w:divsChild>
        <w:div w:id="1083912704">
          <w:marLeft w:val="0"/>
          <w:marRight w:val="0"/>
          <w:marTop w:val="0"/>
          <w:marBottom w:val="0"/>
          <w:divBdr>
            <w:top w:val="none" w:sz="0" w:space="0" w:color="auto"/>
            <w:left w:val="none" w:sz="0" w:space="0" w:color="auto"/>
            <w:bottom w:val="none" w:sz="0" w:space="0" w:color="auto"/>
            <w:right w:val="none" w:sz="0" w:space="0" w:color="auto"/>
          </w:divBdr>
          <w:divsChild>
            <w:div w:id="803694467">
              <w:marLeft w:val="0"/>
              <w:marRight w:val="0"/>
              <w:marTop w:val="0"/>
              <w:marBottom w:val="0"/>
              <w:divBdr>
                <w:top w:val="none" w:sz="0" w:space="0" w:color="auto"/>
                <w:left w:val="none" w:sz="0" w:space="0" w:color="auto"/>
                <w:bottom w:val="none" w:sz="0" w:space="0" w:color="auto"/>
                <w:right w:val="none" w:sz="0" w:space="0" w:color="auto"/>
              </w:divBdr>
              <w:divsChild>
                <w:div w:id="94257241">
                  <w:marLeft w:val="0"/>
                  <w:marRight w:val="0"/>
                  <w:marTop w:val="0"/>
                  <w:marBottom w:val="0"/>
                  <w:divBdr>
                    <w:top w:val="none" w:sz="0" w:space="0" w:color="auto"/>
                    <w:left w:val="none" w:sz="0" w:space="0" w:color="auto"/>
                    <w:bottom w:val="none" w:sz="0" w:space="0" w:color="auto"/>
                    <w:right w:val="none" w:sz="0" w:space="0" w:color="auto"/>
                  </w:divBdr>
                  <w:divsChild>
                    <w:div w:id="1457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552799">
      <w:bodyDiv w:val="1"/>
      <w:marLeft w:val="0"/>
      <w:marRight w:val="0"/>
      <w:marTop w:val="0"/>
      <w:marBottom w:val="0"/>
      <w:divBdr>
        <w:top w:val="none" w:sz="0" w:space="0" w:color="auto"/>
        <w:left w:val="none" w:sz="0" w:space="0" w:color="auto"/>
        <w:bottom w:val="none" w:sz="0" w:space="0" w:color="auto"/>
        <w:right w:val="none" w:sz="0" w:space="0" w:color="auto"/>
      </w:divBdr>
    </w:div>
    <w:div w:id="1813281012">
      <w:bodyDiv w:val="1"/>
      <w:marLeft w:val="0"/>
      <w:marRight w:val="0"/>
      <w:marTop w:val="0"/>
      <w:marBottom w:val="0"/>
      <w:divBdr>
        <w:top w:val="none" w:sz="0" w:space="0" w:color="auto"/>
        <w:left w:val="none" w:sz="0" w:space="0" w:color="auto"/>
        <w:bottom w:val="none" w:sz="0" w:space="0" w:color="auto"/>
        <w:right w:val="none" w:sz="0" w:space="0" w:color="auto"/>
      </w:divBdr>
      <w:divsChild>
        <w:div w:id="210728641">
          <w:marLeft w:val="0"/>
          <w:marRight w:val="0"/>
          <w:marTop w:val="0"/>
          <w:marBottom w:val="0"/>
          <w:divBdr>
            <w:top w:val="none" w:sz="0" w:space="0" w:color="auto"/>
            <w:left w:val="none" w:sz="0" w:space="0" w:color="auto"/>
            <w:bottom w:val="none" w:sz="0" w:space="0" w:color="auto"/>
            <w:right w:val="none" w:sz="0" w:space="0" w:color="auto"/>
          </w:divBdr>
          <w:divsChild>
            <w:div w:id="1616983791">
              <w:marLeft w:val="0"/>
              <w:marRight w:val="0"/>
              <w:marTop w:val="0"/>
              <w:marBottom w:val="0"/>
              <w:divBdr>
                <w:top w:val="none" w:sz="0" w:space="0" w:color="auto"/>
                <w:left w:val="none" w:sz="0" w:space="0" w:color="auto"/>
                <w:bottom w:val="none" w:sz="0" w:space="0" w:color="auto"/>
                <w:right w:val="none" w:sz="0" w:space="0" w:color="auto"/>
              </w:divBdr>
              <w:divsChild>
                <w:div w:id="562721355">
                  <w:marLeft w:val="0"/>
                  <w:marRight w:val="0"/>
                  <w:marTop w:val="0"/>
                  <w:marBottom w:val="0"/>
                  <w:divBdr>
                    <w:top w:val="none" w:sz="0" w:space="0" w:color="auto"/>
                    <w:left w:val="none" w:sz="0" w:space="0" w:color="auto"/>
                    <w:bottom w:val="none" w:sz="0" w:space="0" w:color="auto"/>
                    <w:right w:val="none" w:sz="0" w:space="0" w:color="auto"/>
                  </w:divBdr>
                  <w:divsChild>
                    <w:div w:id="6018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36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83">
          <w:marLeft w:val="0"/>
          <w:marRight w:val="0"/>
          <w:marTop w:val="0"/>
          <w:marBottom w:val="0"/>
          <w:divBdr>
            <w:top w:val="none" w:sz="0" w:space="0" w:color="auto"/>
            <w:left w:val="none" w:sz="0" w:space="0" w:color="auto"/>
            <w:bottom w:val="none" w:sz="0" w:space="0" w:color="auto"/>
            <w:right w:val="none" w:sz="0" w:space="0" w:color="auto"/>
          </w:divBdr>
          <w:divsChild>
            <w:div w:id="33233882">
              <w:marLeft w:val="0"/>
              <w:marRight w:val="0"/>
              <w:marTop w:val="0"/>
              <w:marBottom w:val="0"/>
              <w:divBdr>
                <w:top w:val="none" w:sz="0" w:space="0" w:color="auto"/>
                <w:left w:val="none" w:sz="0" w:space="0" w:color="auto"/>
                <w:bottom w:val="none" w:sz="0" w:space="0" w:color="auto"/>
                <w:right w:val="none" w:sz="0" w:space="0" w:color="auto"/>
              </w:divBdr>
              <w:divsChild>
                <w:div w:id="104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61941">
      <w:bodyDiv w:val="1"/>
      <w:marLeft w:val="0"/>
      <w:marRight w:val="0"/>
      <w:marTop w:val="0"/>
      <w:marBottom w:val="0"/>
      <w:divBdr>
        <w:top w:val="none" w:sz="0" w:space="0" w:color="auto"/>
        <w:left w:val="none" w:sz="0" w:space="0" w:color="auto"/>
        <w:bottom w:val="none" w:sz="0" w:space="0" w:color="auto"/>
        <w:right w:val="none" w:sz="0" w:space="0" w:color="auto"/>
      </w:divBdr>
    </w:div>
    <w:div w:id="207600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dilet.zan.kz/rus/docs/K1400000226"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doi.org/10.1787/g2g9f533-en" TargetMode="External"/><Relationship Id="rId2" Type="http://schemas.openxmlformats.org/officeDocument/2006/relationships/hyperlink" Target="https://iccwbo.org/content/uploads/sites/3/2017/02/ICC-BASCAP-Frontier-report-2016.pdf" TargetMode="External"/><Relationship Id="rId1" Type="http://schemas.openxmlformats.org/officeDocument/2006/relationships/hyperlink" Target="https://www.uschamber.com/intellectual-property/back-to-school-business-and-law-enforcement-team-up-to-protect-students-parents-and-teachers-from-counterfeit-goods" TargetMode="External"/><Relationship Id="rId4" Type="http://schemas.openxmlformats.org/officeDocument/2006/relationships/hyperlink" Target="http://sud.gov.kz/rus/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87770-95FE-4FFE-922B-0163DED9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41</Pages>
  <Words>13699</Words>
  <Characters>78089</Characters>
  <Application>Microsoft Office Word</Application>
  <DocSecurity>0</DocSecurity>
  <Lines>650</Lines>
  <Paragraphs>183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yerdenkussain yerdenkussain</dc:creator>
  <cp:lastModifiedBy>Шомакова Адема Темірқұлқызы</cp:lastModifiedBy>
  <cp:revision>10</cp:revision>
  <dcterms:created xsi:type="dcterms:W3CDTF">2022-12-22T03:04:00Z</dcterms:created>
  <dcterms:modified xsi:type="dcterms:W3CDTF">2022-12-29T10:48:00Z</dcterms:modified>
</cp:coreProperties>
</file>