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4FCE" w14:textId="77777777" w:rsidR="004B13D8" w:rsidRPr="00F52E3C" w:rsidRDefault="004B13D8" w:rsidP="00D577F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 </w:t>
      </w:r>
    </w:p>
    <w:p w14:paraId="2C856CA7" w14:textId="77777777" w:rsidR="004B13D8" w:rsidRPr="00F52E3C" w:rsidRDefault="004B13D8" w:rsidP="00D577F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CA7BF3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3C33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22 қыркүйекте </w:t>
      </w:r>
      <w:r w:rsidR="00CA7BF3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министрлігінің сайтында жарияланған </w:t>
      </w:r>
    </w:p>
    <w:p w14:paraId="15A5FBD7" w14:textId="77777777" w:rsidR="004B13D8" w:rsidRPr="00F52E3C" w:rsidRDefault="004B13D8" w:rsidP="00D577F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көмірсутектер бойынша жер қойнауын пайдалану құқығын алуға арналған электрондық  аукционның  </w:t>
      </w:r>
    </w:p>
    <w:p w14:paraId="1BBB3149" w14:textId="77777777" w:rsidR="004B13D8" w:rsidRPr="00F52E3C" w:rsidRDefault="004B13D8" w:rsidP="00D577F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қорытындысын жариялайды</w:t>
      </w:r>
    </w:p>
    <w:p w14:paraId="775E909D" w14:textId="77777777" w:rsidR="004B13D8" w:rsidRPr="00F52E3C" w:rsidRDefault="004B13D8" w:rsidP="00D577F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14:paraId="01DEC1BD" w14:textId="77777777" w:rsidR="00EA1C48" w:rsidRPr="00F52E3C" w:rsidRDefault="00EA1C48" w:rsidP="00D577F2">
      <w:pPr>
        <w:pStyle w:val="a3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Жер қойнауын пайдалану құқығын алуға </w:t>
      </w:r>
      <w:r w:rsidR="004B13D8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арналған электрондық  аукционның 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жеңімпазы болып танылды:</w:t>
      </w:r>
    </w:p>
    <w:p w14:paraId="59BB15F3" w14:textId="77777777" w:rsidR="004F6E74" w:rsidRPr="00F52E3C" w:rsidRDefault="004F6E74" w:rsidP="00D577F2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14:paraId="7945DE26" w14:textId="7D27674F" w:rsidR="008E1B78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3C3367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Ақтөбе </w:t>
      </w:r>
      <w:r w:rsidR="008E1B7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облысындағы </w:t>
      </w:r>
      <w:r w:rsidR="003C3367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Нұржау</w:t>
      </w:r>
      <w:r w:rsidR="00CA7BF3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1B7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учаскесіндегі көмірсутек</w:t>
      </w:r>
      <w:r w:rsidR="004B13D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терді </w:t>
      </w:r>
      <w:r w:rsidR="008E1B7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барла</w:t>
      </w:r>
      <w:r w:rsidR="0096224A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B13D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өндіру</w:t>
      </w:r>
      <w:r w:rsidR="008E1B7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562D6F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3C3367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257398</w:t>
      </w:r>
      <w:r w:rsidR="00562D6F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190F5E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CA7BF3" w:rsidRPr="00D577F2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3C3367" w:rsidRPr="00D577F2">
        <w:rPr>
          <w:rFonts w:ascii="Times New Roman" w:eastAsia="Times New Roman" w:hAnsi="Times New Roman"/>
          <w:sz w:val="28"/>
          <w:szCs w:val="28"/>
          <w:lang w:val="kk-KZ" w:eastAsia="ru-RU"/>
        </w:rPr>
        <w:t>DMS</w:t>
      </w:r>
      <w:r w:rsidR="00A1320A" w:rsidRPr="00D577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Services</w:t>
      </w:r>
      <w:r w:rsidR="00616B7E" w:rsidRPr="00D577F2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="00A1320A" w:rsidRPr="00D577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(ДиЭмЭс Сервисиз) </w:t>
      </w:r>
      <w:r w:rsidR="008E1B78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ЖШС-і;</w:t>
      </w:r>
    </w:p>
    <w:p w14:paraId="0868449B" w14:textId="01561D51" w:rsidR="00A1320A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A1320A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Атырау, Ақтөбе облыстарындағы Жа</w:t>
      </w:r>
      <w:r w:rsidR="00675CF1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A1320A" w:rsidRPr="00D5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 учаскесіндегі көмірсутектерді барлау және өндіру бойынша (257744) -  «DMS Services»  (ДиЭмЭс Сервисиз) ЖШС-і;</w:t>
      </w:r>
    </w:p>
    <w:p w14:paraId="231C97E5" w14:textId="7524FA37" w:rsidR="00157B76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157B76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Мұрынсор учаскесіндегі көмірсутектерді барлау және өндіру бойынша (257404) -  «КазАзот» АҚ-ы;</w:t>
      </w:r>
    </w:p>
    <w:p w14:paraId="1AFBFEC4" w14:textId="577799C0" w:rsidR="00967274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="0096727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Батыс Қазақстан облысындағы Солтүстік Карповский учаскесіндегі көмірсутектерді барлау және өндіру бойынша (257370) -  «БИОПРОМ KZ» ЖШС-і;</w:t>
      </w:r>
    </w:p>
    <w:p w14:paraId="50695F1F" w14:textId="226CF79A" w:rsidR="00723E31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="00723E31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Ақтөбе облындағы Жаңатұрмыс учаскесіндегі көмірсутектерді барлау және өндіру бойынша (257407) -  «Qassinoil Ltd» ЖК-ы;</w:t>
      </w:r>
    </w:p>
    <w:p w14:paraId="757311C2" w14:textId="585D3C6A" w:rsidR="007B6CC0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="007B6CC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Тасшара  учаскесіндегі көмірсутектерді барлау және өндіру бойынша (257392) -  «Petro Energy Group» ЖШС-і;</w:t>
      </w:r>
    </w:p>
    <w:p w14:paraId="5A7D3616" w14:textId="47F16260" w:rsidR="007B6CC0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</w:t>
      </w:r>
      <w:r w:rsidR="007B6CC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Каменистое кен орнындағы  көмірсутектерді барлау және өндіру бойынша (257761) -  «Энергия Трейдинг» ЖШС-і;</w:t>
      </w:r>
    </w:p>
    <w:p w14:paraId="1090D884" w14:textId="730A45A4" w:rsidR="00735D97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="00735D97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Атырау, Ақтөбе облыстарындағы Дияр учаскесіндегі көмірсутектерді барлау және өндіру бойынша (257743) -  «DMS Services»  (ДиЭмЭс Сервисиз) ЖШС-і;</w:t>
      </w:r>
    </w:p>
    <w:p w14:paraId="1FCEF05C" w14:textId="486CF132" w:rsidR="00675CF1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</w:t>
      </w:r>
      <w:r w:rsidR="00735D97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Батыс Қазақстан облысындағы Приграничное кен орнындағы</w:t>
      </w:r>
      <w:r w:rsidR="00735D97" w:rsidRPr="00D577F2">
        <w:rPr>
          <w:lang w:val="kk-KZ"/>
        </w:rPr>
        <w:t xml:space="preserve"> </w:t>
      </w:r>
      <w:r w:rsidR="00735D97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көмірсутектерді барлау және өндіру бойынша (257</w:t>
      </w:r>
      <w:r w:rsidR="00675CF1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405</w:t>
      </w:r>
      <w:r w:rsidR="00735D97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-  </w:t>
      </w:r>
      <w:r w:rsidR="00675CF1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«Qassinoil Ltd» ЖК-ы;</w:t>
      </w:r>
    </w:p>
    <w:p w14:paraId="60E7B9EF" w14:textId="516B8B2E" w:rsidR="00735D97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="00675CF1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Ақтөбе облысындағы Батыс Бозаба учаскесіндегі көмірсутектерді барлау және өндіру бойынша (257402) – «Лига Ойл» ЖШС-і;</w:t>
      </w:r>
    </w:p>
    <w:p w14:paraId="34D4EEBA" w14:textId="0CDB2E1B" w:rsidR="00675CF1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</w:t>
      </w:r>
      <w:r w:rsidR="00675CF1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Атырау облысындағы Тасшағыл учаскесіндегі көмірсутектерді барлау және өндіру бойынша (257391) -  «СМАН-Ресурс» ЖШС-і;</w:t>
      </w:r>
    </w:p>
    <w:p w14:paraId="67D7146F" w14:textId="646E44B7" w:rsidR="00C61EAD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12.</w:t>
      </w:r>
      <w:r w:rsidR="00C61EA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Атырау облысындағы Шығыс Оңғар кен орнындағы көмірсутектерді барлау және өндіру бойынша (257384) -  «Success 888» ЖШС-і;</w:t>
      </w:r>
    </w:p>
    <w:p w14:paraId="4137CF60" w14:textId="7293C2F5" w:rsidR="00675CF1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13.</w:t>
      </w:r>
      <w:r w:rsidR="006504F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61EA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Ақтөбе</w:t>
      </w:r>
      <w:r w:rsidR="00C61EA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облысындағы Шығыс Мортук кен орнындағы көмірсутектерді өндіру бойынша (257403) - </w:t>
      </w:r>
      <w:r w:rsidR="006504F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«Astana Expo Trade ltd» ЖШС-і;</w:t>
      </w:r>
      <w:r w:rsidR="00C61EA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151B62AE" w14:textId="55F6B511" w:rsidR="006504F0" w:rsidRPr="00D577F2" w:rsidRDefault="00D577F2" w:rsidP="00D577F2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="006504F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Ақтөбе облысындағы Оймаут учаскесіндегі көмірсутектерді барлау және өндіру бойынша (257400) -  «Molendinar Ltd» ЖК-ы;  </w:t>
      </w:r>
    </w:p>
    <w:p w14:paraId="56A567A7" w14:textId="42294629" w:rsidR="006504F0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15. </w:t>
      </w:r>
      <w:r w:rsidR="006504F0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Атырау, Маңғыстау облыстарындағы Азнагүл учаскесіндегі көмірсутектерді барлау және өндіру бойынша (257394) -  «Каз Продукт Трейд» ЖШС-і;  </w:t>
      </w:r>
    </w:p>
    <w:p w14:paraId="22866596" w14:textId="7B87E4A5" w:rsidR="00AD0B85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16.</w:t>
      </w:r>
      <w:r w:rsidR="00AD0B85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Атырау облысындағы  Оңтүстік-Батыс Тәжіғали кен орнындағы көмірсутектерді өндіру бойынша (257389) -  «CASPIAN MUNAY» ЖШС-і;  </w:t>
      </w:r>
    </w:p>
    <w:p w14:paraId="18F3DEE5" w14:textId="44CE6866" w:rsidR="007B6CC0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17.</w:t>
      </w:r>
      <w:r w:rsidR="006E63C9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C5A8B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</w:t>
      </w:r>
      <w:r w:rsidR="006E63C9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Пустынное кен орнындағы көмірсутектерді өндіру бойынша (257388) -  «Caspian Resource» ЖШС-і;  </w:t>
      </w:r>
    </w:p>
    <w:p w14:paraId="5EBAC1E5" w14:textId="09A95256" w:rsidR="00A1320A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18. </w:t>
      </w:r>
      <w:r w:rsidR="0099380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Солтүстік-Придорожное кен орнындағы көмірсутектерді өндіру бойынша (257386) -  «Mangyshlak Energy» ЖШС-і;  </w:t>
      </w:r>
    </w:p>
    <w:p w14:paraId="3DAD4BB4" w14:textId="7F12B843" w:rsidR="00A1320A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19. </w:t>
      </w:r>
      <w:r w:rsidR="0099380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 облысындағы Ащысай учаскесіндегі көмірсутектерді барлау және өндіру бойынша (257383) -  «Tradex House» ЖШС-і;  </w:t>
      </w:r>
    </w:p>
    <w:p w14:paraId="3C3E063E" w14:textId="037898BD" w:rsidR="00993803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20.</w:t>
      </w:r>
      <w:r w:rsidR="0099380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Ақтөбе облысындағы Кержалы учаскесіндегі көмірсутектерді барлау және өндіру бойынша (257381) -  «Kenzhaly Petroleum (Кенжалы Петролеум)» ЖШС-і;  </w:t>
      </w:r>
    </w:p>
    <w:p w14:paraId="328247CC" w14:textId="730DD25B" w:rsidR="00550804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21. </w:t>
      </w:r>
      <w:r w:rsidR="0055080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 Қараоба кен орнындағы көмірсутектерді барлау және өндіру бойынша (257377) -  «КДЛ Компани» ЖШС-і;  </w:t>
      </w:r>
    </w:p>
    <w:p w14:paraId="4B093DB1" w14:textId="5CCBAB2A" w:rsidR="00550804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22.</w:t>
      </w:r>
      <w:r w:rsidR="0055080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Атырау облысындағы Қарағай учаскесіндегі көмірсутектерді барлау және өндіру бойынша (2573</w:t>
      </w:r>
      <w:r w:rsidR="002C5A8B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76</w:t>
      </w:r>
      <w:r w:rsidR="0055080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-  «Tradex House» ЖШС-і;  </w:t>
      </w:r>
    </w:p>
    <w:p w14:paraId="3C908E4F" w14:textId="68CD940D" w:rsidR="00550804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23. </w:t>
      </w:r>
      <w:r w:rsidR="0055080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Атырау облысындағы Сарынияз  учаскесіндегі көмірсутектерді барлау және өндіру бойынша (257375) -  «</w:t>
      </w:r>
      <w:r w:rsidR="00D31B9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Gold Tengry Estate</w:t>
      </w:r>
      <w:r w:rsidR="00550804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ЖШС-і;  </w:t>
      </w:r>
    </w:p>
    <w:p w14:paraId="10B052D4" w14:textId="7C7054EB" w:rsidR="00605BBC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24. </w:t>
      </w:r>
      <w:r w:rsidR="00605BBC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 облысындағы Айыртау-II </w:t>
      </w:r>
      <w:r w:rsidR="002F327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(Шығыс) </w:t>
      </w:r>
      <w:r w:rsidR="00605BBC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кен орнындағы көмірсутектерді өндіру бойынша (257387) -  «K-BITUM» ЖШС-і;  </w:t>
      </w:r>
    </w:p>
    <w:p w14:paraId="57665898" w14:textId="35CD2769" w:rsidR="00605BBC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25. </w:t>
      </w:r>
      <w:r w:rsidR="00605BBC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 облысындағы Масабай  учаскесіндегі көмірсутектерді өндіру бойынша (257385) -  «Gold Tengry Estate» ЖШС-і;  </w:t>
      </w:r>
    </w:p>
    <w:p w14:paraId="0C61A74C" w14:textId="3CCD04F7" w:rsidR="00605BBC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26. </w:t>
      </w:r>
      <w:r w:rsidR="002F327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 Сай-Өтес учаскесіндегі  көмірсутектерді барлау және өндіру бойынша (257382)  – Sinopec International Energy Investment Holdings Netherlands b.v.;</w:t>
      </w:r>
    </w:p>
    <w:p w14:paraId="195BCD8D" w14:textId="0A4D95BE" w:rsidR="002F3273" w:rsidRPr="00D577F2" w:rsidRDefault="00D577F2" w:rsidP="00D577F2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27. </w:t>
      </w:r>
      <w:r w:rsidR="002F327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Жалғаной учаскесіндегі көмірсутектерді барлау және өндіру бойынша (257379)  -  «AZIT» ЖШС-і;</w:t>
      </w:r>
    </w:p>
    <w:p w14:paraId="71E963E0" w14:textId="562DD4FB" w:rsidR="002F3273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28. </w:t>
      </w:r>
      <w:r w:rsidR="00C95B28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Шалва учаскесіндегі көмірсутектерді барлау және өндіру бойынша (257378)  -  «AZIT» ЖШС-і;</w:t>
      </w:r>
    </w:p>
    <w:p w14:paraId="21A9776C" w14:textId="47559FAD" w:rsidR="00E5447F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29. </w:t>
      </w:r>
      <w:r w:rsidR="001D469A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 Тасым учаскесіндегі  көмірсутектерді барлау және өндіру бойынша (257390)  – «Petro Energy Group» ЖШС-і;</w:t>
      </w:r>
    </w:p>
    <w:p w14:paraId="7D572533" w14:textId="4C95FD0D" w:rsidR="009D764D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30. </w:t>
      </w:r>
      <w:r w:rsidR="009D764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Ақтөбе облысындағы  Балдысай  учаскесіндегі көмірсутектерді барлау және өндіру бойынша (257408) -  «KG Oil&amp;Gas» ЖШС-і;  </w:t>
      </w:r>
    </w:p>
    <w:p w14:paraId="133B13DC" w14:textId="700A79A9" w:rsidR="009D764D" w:rsidRPr="00D577F2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31. </w:t>
      </w:r>
      <w:r w:rsidR="009D764D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Ақтөбе облысындағы  Журун учаскесіндегі көмірсутектерді барлау және өндіру бойынша (257406) -  «Molendinar Ltd» ЖК-ы;  </w:t>
      </w:r>
    </w:p>
    <w:p w14:paraId="26EE142D" w14:textId="236C8DFF" w:rsidR="00E5447F" w:rsidRDefault="00D577F2" w:rsidP="00D577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32. </w:t>
      </w:r>
      <w:r w:rsidR="00961497" w:rsidRPr="00D577F2">
        <w:rPr>
          <w:rFonts w:ascii="Times New Roman" w:hAnsi="Times New Roman" w:cs="Times New Roman"/>
          <w:sz w:val="28"/>
          <w:szCs w:val="28"/>
          <w:lang w:val="kk-KZ"/>
        </w:rPr>
        <w:t>Маңғыстау облысындағы Солтүстік Қаражанбас учаскесіндегі көмірсутектерді барлау және өндіру бойынша (257409) - «КазСтройИнвест KZ»</w:t>
      </w:r>
      <w:r w:rsidR="005D180E" w:rsidRPr="00D577F2">
        <w:rPr>
          <w:rFonts w:ascii="Times New Roman" w:hAnsi="Times New Roman" w:cs="Times New Roman"/>
          <w:sz w:val="28"/>
          <w:szCs w:val="28"/>
          <w:lang w:val="kk-KZ"/>
        </w:rPr>
        <w:t xml:space="preserve"> ЖШС-і</w:t>
      </w:r>
      <w:r w:rsidR="007A3683" w:rsidRPr="00D577F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sectPr w:rsidR="00E5447F" w:rsidSect="00D577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0B61"/>
    <w:multiLevelType w:val="hybridMultilevel"/>
    <w:tmpl w:val="FF760FDE"/>
    <w:lvl w:ilvl="0" w:tplc="C20837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3FD4"/>
    <w:multiLevelType w:val="hybridMultilevel"/>
    <w:tmpl w:val="FC90E2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95C62"/>
    <w:multiLevelType w:val="hybridMultilevel"/>
    <w:tmpl w:val="E7506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6615AD"/>
    <w:multiLevelType w:val="hybridMultilevel"/>
    <w:tmpl w:val="27009A70"/>
    <w:lvl w:ilvl="0" w:tplc="31DC1D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51461E57"/>
    <w:multiLevelType w:val="hybridMultilevel"/>
    <w:tmpl w:val="5EF2CBBC"/>
    <w:lvl w:ilvl="0" w:tplc="A55AE4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56A659F9"/>
    <w:multiLevelType w:val="hybridMultilevel"/>
    <w:tmpl w:val="E61688F4"/>
    <w:lvl w:ilvl="0" w:tplc="0DD0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62751"/>
    <w:multiLevelType w:val="hybridMultilevel"/>
    <w:tmpl w:val="97B4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C48"/>
    <w:rsid w:val="0006229B"/>
    <w:rsid w:val="00095799"/>
    <w:rsid w:val="000A6D51"/>
    <w:rsid w:val="000D6A60"/>
    <w:rsid w:val="000F7F55"/>
    <w:rsid w:val="0015684E"/>
    <w:rsid w:val="00157B76"/>
    <w:rsid w:val="00174A0B"/>
    <w:rsid w:val="00190F5E"/>
    <w:rsid w:val="001929B2"/>
    <w:rsid w:val="001D00BC"/>
    <w:rsid w:val="001D1A78"/>
    <w:rsid w:val="001D469A"/>
    <w:rsid w:val="002267C8"/>
    <w:rsid w:val="00266BA3"/>
    <w:rsid w:val="002930C8"/>
    <w:rsid w:val="002C5A8B"/>
    <w:rsid w:val="002D50C6"/>
    <w:rsid w:val="002F3273"/>
    <w:rsid w:val="003C3367"/>
    <w:rsid w:val="003C6C59"/>
    <w:rsid w:val="003D3EB0"/>
    <w:rsid w:val="00445B5A"/>
    <w:rsid w:val="00457E43"/>
    <w:rsid w:val="00465F5B"/>
    <w:rsid w:val="00470ECC"/>
    <w:rsid w:val="004B13D8"/>
    <w:rsid w:val="004F6E74"/>
    <w:rsid w:val="00530100"/>
    <w:rsid w:val="00550804"/>
    <w:rsid w:val="00562D6F"/>
    <w:rsid w:val="0056675B"/>
    <w:rsid w:val="0058307E"/>
    <w:rsid w:val="005B1962"/>
    <w:rsid w:val="005C741C"/>
    <w:rsid w:val="005D180E"/>
    <w:rsid w:val="005E0B15"/>
    <w:rsid w:val="005F3920"/>
    <w:rsid w:val="00605BBC"/>
    <w:rsid w:val="00616B7E"/>
    <w:rsid w:val="006504F0"/>
    <w:rsid w:val="00653B17"/>
    <w:rsid w:val="00675CF1"/>
    <w:rsid w:val="006D5411"/>
    <w:rsid w:val="006E63C9"/>
    <w:rsid w:val="007174A1"/>
    <w:rsid w:val="00721372"/>
    <w:rsid w:val="00723E31"/>
    <w:rsid w:val="00733927"/>
    <w:rsid w:val="00735D97"/>
    <w:rsid w:val="007A3683"/>
    <w:rsid w:val="007B6357"/>
    <w:rsid w:val="007B6CC0"/>
    <w:rsid w:val="007D1789"/>
    <w:rsid w:val="00827BFB"/>
    <w:rsid w:val="00866D62"/>
    <w:rsid w:val="008842E6"/>
    <w:rsid w:val="008D21F3"/>
    <w:rsid w:val="008E1B78"/>
    <w:rsid w:val="008E467A"/>
    <w:rsid w:val="00905591"/>
    <w:rsid w:val="00906161"/>
    <w:rsid w:val="00961497"/>
    <w:rsid w:val="0096224A"/>
    <w:rsid w:val="00962834"/>
    <w:rsid w:val="00966569"/>
    <w:rsid w:val="00967274"/>
    <w:rsid w:val="00973C33"/>
    <w:rsid w:val="00993803"/>
    <w:rsid w:val="009D764D"/>
    <w:rsid w:val="00A00E31"/>
    <w:rsid w:val="00A1320A"/>
    <w:rsid w:val="00A13D2B"/>
    <w:rsid w:val="00A63915"/>
    <w:rsid w:val="00A72DCA"/>
    <w:rsid w:val="00AD0B85"/>
    <w:rsid w:val="00B0357F"/>
    <w:rsid w:val="00B704B2"/>
    <w:rsid w:val="00BA0E94"/>
    <w:rsid w:val="00BD27C3"/>
    <w:rsid w:val="00BE5E28"/>
    <w:rsid w:val="00BE6A13"/>
    <w:rsid w:val="00C04482"/>
    <w:rsid w:val="00C61EAD"/>
    <w:rsid w:val="00C95B28"/>
    <w:rsid w:val="00CA086E"/>
    <w:rsid w:val="00CA7BF3"/>
    <w:rsid w:val="00CD4BE9"/>
    <w:rsid w:val="00D31B93"/>
    <w:rsid w:val="00D577F2"/>
    <w:rsid w:val="00DF2250"/>
    <w:rsid w:val="00E21B84"/>
    <w:rsid w:val="00E45FDC"/>
    <w:rsid w:val="00E5447F"/>
    <w:rsid w:val="00EA1C48"/>
    <w:rsid w:val="00EA4385"/>
    <w:rsid w:val="00EC56FB"/>
    <w:rsid w:val="00ED5DE7"/>
    <w:rsid w:val="00F52E3C"/>
    <w:rsid w:val="00F77DD3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E18D"/>
  <w15:docId w15:val="{65B50F5C-0433-4DB1-9B76-4A7D6DAA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48"/>
    <w:pPr>
      <w:ind w:left="720"/>
      <w:contextualSpacing/>
    </w:pPr>
  </w:style>
  <w:style w:type="table" w:styleId="a4">
    <w:name w:val="Table Grid"/>
    <w:basedOn w:val="a1"/>
    <w:uiPriority w:val="39"/>
    <w:rsid w:val="0006229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C98C-A8CE-436B-BA5B-2CF4C190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Оспанов</dc:creator>
  <cp:lastModifiedBy>LUXURY HOME</cp:lastModifiedBy>
  <cp:revision>41</cp:revision>
  <cp:lastPrinted>2022-12-23T12:56:00Z</cp:lastPrinted>
  <dcterms:created xsi:type="dcterms:W3CDTF">2020-12-23T12:30:00Z</dcterms:created>
  <dcterms:modified xsi:type="dcterms:W3CDTF">2022-12-23T14:41:00Z</dcterms:modified>
</cp:coreProperties>
</file>