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215842" w:rsidRPr="000B7CF0" w:rsidTr="00215842">
        <w:tc>
          <w:tcPr>
            <w:tcW w:w="3821" w:type="dxa"/>
          </w:tcPr>
          <w:p w:rsidR="00215842" w:rsidRPr="000B7CF0" w:rsidRDefault="009677B6" w:rsidP="00116F34">
            <w:pPr>
              <w:widowControl w:val="0"/>
              <w:jc w:val="both"/>
              <w:rPr>
                <w:sz w:val="22"/>
                <w:szCs w:val="22"/>
              </w:rPr>
            </w:pPr>
            <w:r w:rsidRPr="000B7CF0">
              <w:rPr>
                <w:sz w:val="22"/>
                <w:szCs w:val="22"/>
                <w:lang w:val="kk-KZ"/>
              </w:rPr>
              <w:t xml:space="preserve">Приложение к решению маслихата города Шымкент </w:t>
            </w:r>
            <w:r w:rsidRPr="000B7CF0">
              <w:rPr>
                <w:sz w:val="22"/>
                <w:szCs w:val="22"/>
              </w:rPr>
              <w:t>№</w:t>
            </w:r>
            <w:r w:rsidR="00116F34">
              <w:rPr>
                <w:sz w:val="22"/>
                <w:szCs w:val="22"/>
              </w:rPr>
              <w:t>23/219-</w:t>
            </w:r>
            <w:r w:rsidR="00116F34">
              <w:rPr>
                <w:sz w:val="22"/>
                <w:szCs w:val="22"/>
                <w:lang w:val="en-US"/>
              </w:rPr>
              <w:t>VII</w:t>
            </w:r>
            <w:r w:rsidR="00566FA1" w:rsidRPr="000B7CF0">
              <w:rPr>
                <w:sz w:val="22"/>
                <w:szCs w:val="22"/>
              </w:rPr>
              <w:t xml:space="preserve">                          </w:t>
            </w:r>
            <w:r w:rsidRPr="000B7CF0">
              <w:rPr>
                <w:sz w:val="22"/>
                <w:szCs w:val="22"/>
              </w:rPr>
              <w:t>от</w:t>
            </w:r>
            <w:r w:rsidR="00566FA1" w:rsidRPr="000B7CF0">
              <w:rPr>
                <w:sz w:val="22"/>
                <w:szCs w:val="22"/>
              </w:rPr>
              <w:t xml:space="preserve"> </w:t>
            </w:r>
            <w:r w:rsidR="00116F34" w:rsidRPr="00116F34">
              <w:rPr>
                <w:sz w:val="22"/>
                <w:szCs w:val="22"/>
              </w:rPr>
              <w:t xml:space="preserve">14 </w:t>
            </w:r>
            <w:r w:rsidRPr="000B7CF0">
              <w:rPr>
                <w:sz w:val="22"/>
                <w:szCs w:val="22"/>
              </w:rPr>
              <w:t>декабря 2022 года</w:t>
            </w:r>
          </w:p>
        </w:tc>
      </w:tr>
    </w:tbl>
    <w:p w:rsidR="00446331" w:rsidRPr="000B7CF0" w:rsidRDefault="00446331" w:rsidP="00C8618B">
      <w:pPr>
        <w:widowControl w:val="0"/>
        <w:jc w:val="right"/>
        <w:rPr>
          <w:i/>
          <w:sz w:val="22"/>
          <w:szCs w:val="22"/>
          <w:lang w:val="kk-KZ"/>
        </w:rPr>
      </w:pPr>
    </w:p>
    <w:p w:rsidR="00C8618B" w:rsidRPr="000B7CF0" w:rsidRDefault="00C8618B" w:rsidP="00C8618B">
      <w:pPr>
        <w:widowControl w:val="0"/>
        <w:jc w:val="center"/>
        <w:rPr>
          <w:i/>
          <w:lang w:val="kk-KZ"/>
        </w:rPr>
      </w:pPr>
    </w:p>
    <w:p w:rsidR="00C8618B" w:rsidRPr="000B7CF0" w:rsidRDefault="00C8618B" w:rsidP="00C8618B">
      <w:pPr>
        <w:widowControl w:val="0"/>
        <w:jc w:val="center"/>
        <w:rPr>
          <w:b/>
          <w:caps/>
          <w:sz w:val="28"/>
          <w:szCs w:val="28"/>
        </w:rPr>
      </w:pPr>
      <w:r w:rsidRPr="000B7CF0">
        <w:t xml:space="preserve">                                                                                                      </w:t>
      </w:r>
    </w:p>
    <w:p w:rsidR="00C8618B" w:rsidRPr="000B7CF0" w:rsidRDefault="00C8618B" w:rsidP="00C8618B">
      <w:pPr>
        <w:contextualSpacing/>
        <w:jc w:val="center"/>
        <w:rPr>
          <w:b/>
          <w:caps/>
          <w:sz w:val="28"/>
          <w:szCs w:val="28"/>
        </w:rPr>
      </w:pPr>
    </w:p>
    <w:p w:rsidR="00C8618B" w:rsidRPr="000B7CF0" w:rsidRDefault="00C8618B" w:rsidP="00C8618B">
      <w:pPr>
        <w:contextualSpacing/>
        <w:jc w:val="center"/>
        <w:rPr>
          <w:b/>
          <w:caps/>
          <w:sz w:val="28"/>
          <w:szCs w:val="28"/>
        </w:rPr>
      </w:pPr>
    </w:p>
    <w:p w:rsidR="00C8618B" w:rsidRPr="000B7CF0" w:rsidRDefault="00C8618B" w:rsidP="00C8618B">
      <w:pPr>
        <w:contextualSpacing/>
        <w:jc w:val="center"/>
        <w:rPr>
          <w:b/>
          <w:caps/>
          <w:sz w:val="28"/>
          <w:szCs w:val="28"/>
        </w:rPr>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contextualSpacing/>
        <w:jc w:val="center"/>
        <w:rPr>
          <w:b/>
          <w:caps/>
          <w:sz w:val="28"/>
          <w:szCs w:val="28"/>
        </w:rPr>
      </w:pPr>
    </w:p>
    <w:p w:rsidR="00C8618B" w:rsidRPr="000B7CF0" w:rsidRDefault="00C8618B" w:rsidP="00C8618B">
      <w:pPr>
        <w:contextualSpacing/>
        <w:jc w:val="center"/>
        <w:rPr>
          <w:b/>
          <w:caps/>
          <w:sz w:val="28"/>
          <w:szCs w:val="28"/>
        </w:rPr>
      </w:pPr>
      <w:r w:rsidRPr="000B7CF0">
        <w:rPr>
          <w:b/>
          <w:caps/>
          <w:sz w:val="28"/>
          <w:szCs w:val="28"/>
        </w:rPr>
        <w:t>План РАЗВИТИЯ</w:t>
      </w:r>
    </w:p>
    <w:p w:rsidR="00C8618B" w:rsidRPr="000B7CF0" w:rsidRDefault="00C8618B" w:rsidP="00C8618B">
      <w:pPr>
        <w:pStyle w:val="a0"/>
        <w:widowControl w:val="0"/>
        <w:jc w:val="center"/>
        <w:rPr>
          <w:sz w:val="28"/>
          <w:szCs w:val="28"/>
        </w:rPr>
      </w:pPr>
      <w:r w:rsidRPr="000B7CF0">
        <w:rPr>
          <w:b/>
          <w:caps/>
          <w:sz w:val="28"/>
          <w:szCs w:val="28"/>
        </w:rPr>
        <w:t>ГОРОДА ШЫМКЕНТ НА 2021-2025 ГОДЫ</w:t>
      </w: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pStyle w:val="a0"/>
        <w:rPr>
          <w:sz w:val="28"/>
          <w:szCs w:val="28"/>
        </w:rPr>
      </w:pPr>
    </w:p>
    <w:p w:rsidR="00C8618B" w:rsidRPr="000B7CF0" w:rsidRDefault="00C8618B" w:rsidP="00C8618B">
      <w:pPr>
        <w:widowControl w:val="0"/>
        <w:ind w:firstLine="709"/>
        <w:jc w:val="both"/>
        <w:rPr>
          <w:b/>
          <w:sz w:val="28"/>
          <w:szCs w:val="28"/>
        </w:rPr>
      </w:pPr>
    </w:p>
    <w:p w:rsidR="00C8618B" w:rsidRPr="000B7CF0" w:rsidRDefault="00C8618B" w:rsidP="00C8618B">
      <w:pPr>
        <w:widowControl w:val="0"/>
        <w:ind w:firstLine="709"/>
        <w:jc w:val="both"/>
        <w:rPr>
          <w:b/>
          <w:sz w:val="28"/>
          <w:szCs w:val="28"/>
        </w:rPr>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spacing w:after="120" w:line="360" w:lineRule="auto"/>
        <w:contextualSpacing/>
        <w:jc w:val="center"/>
        <w:rPr>
          <w:b/>
          <w:sz w:val="28"/>
          <w:szCs w:val="28"/>
        </w:rPr>
      </w:pPr>
      <w:r w:rsidRPr="000B7CF0">
        <w:rPr>
          <w:b/>
          <w:sz w:val="28"/>
          <w:szCs w:val="28"/>
        </w:rPr>
        <w:t>Шымкент 202</w:t>
      </w:r>
      <w:r w:rsidR="00D815D4" w:rsidRPr="000B7CF0">
        <w:rPr>
          <w:b/>
          <w:sz w:val="28"/>
          <w:szCs w:val="28"/>
          <w:lang w:val="kk-KZ"/>
        </w:rPr>
        <w:t>2</w:t>
      </w:r>
      <w:r w:rsidRPr="000B7CF0">
        <w:rPr>
          <w:b/>
          <w:sz w:val="28"/>
          <w:szCs w:val="28"/>
        </w:rPr>
        <w:t xml:space="preserve"> год</w:t>
      </w:r>
    </w:p>
    <w:p w:rsidR="00C8618B" w:rsidRPr="000B7CF0" w:rsidRDefault="00C8618B" w:rsidP="00C8618B">
      <w:pPr>
        <w:widowControl w:val="0"/>
        <w:jc w:val="center"/>
        <w:rPr>
          <w:b/>
          <w:bCs/>
          <w:iCs/>
          <w:sz w:val="28"/>
          <w:szCs w:val="28"/>
        </w:rPr>
      </w:pPr>
      <w:r w:rsidRPr="000B7CF0">
        <w:rPr>
          <w:b/>
          <w:sz w:val="28"/>
          <w:szCs w:val="28"/>
        </w:rPr>
        <w:br w:type="page"/>
      </w:r>
      <w:r w:rsidRPr="000B7CF0">
        <w:rPr>
          <w:bCs/>
          <w:iCs/>
          <w:sz w:val="28"/>
          <w:szCs w:val="28"/>
        </w:rPr>
        <w:lastRenderedPageBreak/>
        <w:t>СОДЕРЖАНИЕ</w:t>
      </w:r>
    </w:p>
    <w:p w:rsidR="00C8618B" w:rsidRPr="000B7CF0" w:rsidRDefault="00C8618B" w:rsidP="00C8618B">
      <w:pPr>
        <w:pStyle w:val="a0"/>
        <w:widowControl w:val="0"/>
        <w:rPr>
          <w:sz w:val="28"/>
          <w:szCs w:val="28"/>
        </w:rPr>
      </w:pPr>
    </w:p>
    <w:p w:rsidR="00C8618B" w:rsidRPr="000B7CF0" w:rsidRDefault="002234FE" w:rsidP="00C8618B">
      <w:pPr>
        <w:pStyle w:val="1ff7"/>
        <w:tabs>
          <w:tab w:val="right" w:leader="dot" w:pos="9627"/>
        </w:tabs>
        <w:rPr>
          <w:rFonts w:asciiTheme="minorHAnsi" w:eastAsiaTheme="minorEastAsia" w:hAnsiTheme="minorHAnsi" w:cstheme="minorBidi"/>
          <w:noProof/>
          <w:sz w:val="22"/>
          <w:szCs w:val="22"/>
        </w:rPr>
      </w:pPr>
      <w:r w:rsidRPr="000B7CF0">
        <w:fldChar w:fldCharType="begin"/>
      </w:r>
      <w:r w:rsidR="00C8618B" w:rsidRPr="000B7CF0">
        <w:instrText xml:space="preserve"> TOC \o "1-3" \h \z \u </w:instrText>
      </w:r>
      <w:r w:rsidRPr="000B7CF0">
        <w:fldChar w:fldCharType="separate"/>
      </w:r>
    </w:p>
    <w:p w:rsidR="00C8618B" w:rsidRPr="000B7CF0" w:rsidRDefault="009F08DE" w:rsidP="00C8618B">
      <w:pPr>
        <w:pStyle w:val="1ff7"/>
        <w:tabs>
          <w:tab w:val="left" w:pos="440"/>
          <w:tab w:val="right" w:leader="dot" w:pos="9627"/>
        </w:tabs>
        <w:rPr>
          <w:noProof/>
        </w:rPr>
      </w:pPr>
      <w:hyperlink w:anchor="_Toc54885748" w:history="1">
        <w:r w:rsidR="00C8618B" w:rsidRPr="000B7CF0">
          <w:rPr>
            <w:rStyle w:val="ad"/>
            <w:bCs/>
            <w:iCs/>
            <w:noProof/>
          </w:rPr>
          <w:t>1.</w:t>
        </w:r>
        <w:r w:rsidR="00BE1378" w:rsidRPr="000B7CF0">
          <w:rPr>
            <w:rFonts w:asciiTheme="minorHAnsi" w:eastAsiaTheme="minorEastAsia" w:hAnsiTheme="minorHAnsi" w:cstheme="minorBidi"/>
            <w:noProof/>
            <w:sz w:val="22"/>
            <w:szCs w:val="22"/>
          </w:rPr>
          <w:t xml:space="preserve"> </w:t>
        </w:r>
        <w:r w:rsidR="00C8618B" w:rsidRPr="000B7CF0">
          <w:rPr>
            <w:rStyle w:val="ad"/>
            <w:bCs/>
            <w:iCs/>
            <w:noProof/>
          </w:rPr>
          <w:t>ПАСПОРТ ПЛАНА РАЗВИТИЯ</w:t>
        </w:r>
        <w:r w:rsidR="00C8618B" w:rsidRPr="000B7CF0">
          <w:rPr>
            <w:noProof/>
            <w:webHidden/>
          </w:rPr>
          <w:tab/>
        </w:r>
        <w:r w:rsidR="002234FE" w:rsidRPr="000B7CF0">
          <w:rPr>
            <w:noProof/>
            <w:webHidden/>
          </w:rPr>
          <w:fldChar w:fldCharType="begin"/>
        </w:r>
        <w:r w:rsidR="00C8618B" w:rsidRPr="000B7CF0">
          <w:rPr>
            <w:noProof/>
            <w:webHidden/>
          </w:rPr>
          <w:instrText xml:space="preserve"> PAGEREF _Toc54885748 \h </w:instrText>
        </w:r>
        <w:r w:rsidR="002234FE" w:rsidRPr="000B7CF0">
          <w:rPr>
            <w:noProof/>
            <w:webHidden/>
          </w:rPr>
        </w:r>
        <w:r w:rsidR="002234FE" w:rsidRPr="000B7CF0">
          <w:rPr>
            <w:noProof/>
            <w:webHidden/>
          </w:rPr>
          <w:fldChar w:fldCharType="separate"/>
        </w:r>
        <w:r w:rsidR="00715052" w:rsidRPr="000B7CF0">
          <w:rPr>
            <w:noProof/>
            <w:webHidden/>
          </w:rPr>
          <w:t>3</w:t>
        </w:r>
        <w:r w:rsidR="002234FE" w:rsidRPr="000B7CF0">
          <w:rPr>
            <w:noProof/>
            <w:webHidden/>
          </w:rPr>
          <w:fldChar w:fldCharType="end"/>
        </w:r>
      </w:hyperlink>
    </w:p>
    <w:p w:rsidR="004E73B8" w:rsidRPr="000B7CF0" w:rsidRDefault="00BE1378" w:rsidP="008F6DAA">
      <w:pPr>
        <w:rPr>
          <w:rFonts w:eastAsiaTheme="minorEastAsia"/>
        </w:rPr>
      </w:pPr>
      <w:r w:rsidRPr="000B7CF0">
        <w:rPr>
          <w:rFonts w:eastAsiaTheme="minorEastAsia"/>
        </w:rPr>
        <w:t>2.</w:t>
      </w:r>
      <w:r w:rsidR="0055382D" w:rsidRPr="000B7CF0">
        <w:rPr>
          <w:rFonts w:eastAsiaTheme="minorEastAsia"/>
          <w:lang w:val="kk-KZ"/>
        </w:rPr>
        <w:t xml:space="preserve"> </w:t>
      </w:r>
      <w:r w:rsidR="007C05A9" w:rsidRPr="000B7CF0">
        <w:rPr>
          <w:rFonts w:eastAsiaTheme="minorEastAsia"/>
        </w:rPr>
        <w:t>ВИДЕНИЕ И ПЕРСПЕКТИВА РАЗВИТИЯ ТЕРРИТОРИИ</w:t>
      </w:r>
      <w:r w:rsidR="00CC42CD" w:rsidRPr="000B7CF0">
        <w:rPr>
          <w:rFonts w:eastAsiaTheme="minorEastAsia"/>
          <w:lang w:val="kk-KZ"/>
        </w:rPr>
        <w:t>...................................................</w:t>
      </w:r>
      <w:r w:rsidR="0023792B" w:rsidRPr="000B7CF0">
        <w:rPr>
          <w:rFonts w:eastAsiaTheme="minorEastAsia"/>
          <w:lang w:val="kk-KZ"/>
        </w:rPr>
        <w:t xml:space="preserve">  </w:t>
      </w:r>
      <w:r w:rsidR="0037475D" w:rsidRPr="000B7CF0">
        <w:rPr>
          <w:rFonts w:eastAsiaTheme="minorEastAsia"/>
          <w:lang w:val="kk-KZ"/>
        </w:rPr>
        <w:t>9</w:t>
      </w:r>
      <w:r w:rsidR="008F6DAA" w:rsidRPr="000B7CF0">
        <w:rPr>
          <w:rFonts w:eastAsiaTheme="minorEastAsia"/>
        </w:rPr>
        <w:t xml:space="preserve">  </w:t>
      </w:r>
    </w:p>
    <w:p w:rsidR="007C05A9" w:rsidRPr="000B7CF0" w:rsidRDefault="008F6DAA" w:rsidP="008F6DAA">
      <w:pPr>
        <w:rPr>
          <w:rFonts w:eastAsiaTheme="minorEastAsia"/>
        </w:rPr>
      </w:pPr>
      <w:r w:rsidRPr="000B7CF0">
        <w:rPr>
          <w:rFonts w:eastAsiaTheme="minorEastAsia"/>
        </w:rPr>
        <w:t xml:space="preserve">                                                   </w:t>
      </w:r>
    </w:p>
    <w:p w:rsidR="00C8618B" w:rsidRPr="000B7CF0" w:rsidRDefault="009F08DE" w:rsidP="00C8618B">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49" w:history="1">
        <w:r w:rsidR="00B74198" w:rsidRPr="000B7CF0">
          <w:rPr>
            <w:rStyle w:val="ad"/>
            <w:bCs/>
            <w:iCs/>
            <w:noProof/>
          </w:rPr>
          <w:t>3</w:t>
        </w:r>
        <w:r w:rsidR="00C8618B" w:rsidRPr="000B7CF0">
          <w:rPr>
            <w:rStyle w:val="ad"/>
            <w:bCs/>
            <w:iCs/>
            <w:noProof/>
          </w:rPr>
          <w:t>.</w:t>
        </w:r>
        <w:r w:rsidR="00BE1378" w:rsidRPr="000B7CF0">
          <w:rPr>
            <w:rFonts w:asciiTheme="minorHAnsi" w:eastAsiaTheme="minorEastAsia" w:hAnsiTheme="minorHAnsi" w:cstheme="minorBidi"/>
            <w:noProof/>
            <w:sz w:val="22"/>
            <w:szCs w:val="22"/>
          </w:rPr>
          <w:t xml:space="preserve">  </w:t>
        </w:r>
        <w:r w:rsidR="00C8618B" w:rsidRPr="000B7CF0">
          <w:rPr>
            <w:rStyle w:val="ad"/>
            <w:bCs/>
            <w:iCs/>
            <w:noProof/>
          </w:rPr>
          <w:t>АНАЛИЗ ТЕКУЩЕЙ СИТУАЦИИ</w:t>
        </w:r>
        <w:r w:rsidR="00C8618B" w:rsidRPr="000B7CF0">
          <w:rPr>
            <w:noProof/>
            <w:webHidden/>
          </w:rPr>
          <w:tab/>
        </w:r>
      </w:hyperlink>
      <w:r w:rsidR="00E43C90" w:rsidRPr="000B7CF0">
        <w:rPr>
          <w:noProof/>
          <w:lang w:val="kk-KZ"/>
        </w:rPr>
        <w:t>1</w:t>
      </w:r>
      <w:r w:rsidR="0037475D" w:rsidRPr="000B7CF0">
        <w:rPr>
          <w:noProof/>
          <w:lang w:val="kk-KZ"/>
        </w:rPr>
        <w:t>0</w:t>
      </w:r>
    </w:p>
    <w:p w:rsidR="00C8618B" w:rsidRPr="000B7CF0" w:rsidRDefault="009F08DE" w:rsidP="00BE1378">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54" w:history="1">
        <w:r w:rsidR="00B74198" w:rsidRPr="000B7CF0">
          <w:rPr>
            <w:rStyle w:val="ad"/>
            <w:bCs/>
            <w:iCs/>
            <w:noProof/>
          </w:rPr>
          <w:t>4</w:t>
        </w:r>
        <w:r w:rsidR="00C8618B" w:rsidRPr="000B7CF0">
          <w:rPr>
            <w:rStyle w:val="ad"/>
            <w:bCs/>
            <w:iCs/>
            <w:noProof/>
          </w:rPr>
          <w:t>.</w:t>
        </w:r>
        <w:r w:rsidR="00BE1378" w:rsidRPr="000B7CF0">
          <w:rPr>
            <w:rFonts w:asciiTheme="minorHAnsi" w:eastAsiaTheme="minorEastAsia" w:hAnsiTheme="minorHAnsi" w:cstheme="minorBidi"/>
            <w:noProof/>
            <w:sz w:val="22"/>
            <w:szCs w:val="22"/>
          </w:rPr>
          <w:t xml:space="preserve"> </w:t>
        </w:r>
        <w:r w:rsidR="00C8618B" w:rsidRPr="000B7CF0">
          <w:rPr>
            <w:rStyle w:val="ad"/>
            <w:bCs/>
            <w:iCs/>
            <w:noProof/>
          </w:rPr>
          <w:t>ОСНОВНЫЕ НАПРАВЛЕНИЯ, ЦЕЛИ</w:t>
        </w:r>
        <w:r w:rsidR="008E2500" w:rsidRPr="000B7CF0">
          <w:rPr>
            <w:rStyle w:val="ad"/>
            <w:bCs/>
            <w:iCs/>
            <w:noProof/>
          </w:rPr>
          <w:t xml:space="preserve">, </w:t>
        </w:r>
        <w:r w:rsidR="00D17C22" w:rsidRPr="000B7CF0">
          <w:rPr>
            <w:rStyle w:val="ad"/>
            <w:bCs/>
            <w:iCs/>
            <w:noProof/>
            <w:color w:val="auto"/>
          </w:rPr>
          <w:t>ЦЕЛЕВЫЕ ИНДИКАТОРЫ</w:t>
        </w:r>
        <w:r w:rsidR="008E2500" w:rsidRPr="000B7CF0">
          <w:rPr>
            <w:rStyle w:val="ad"/>
            <w:bCs/>
            <w:iCs/>
            <w:noProof/>
            <w:color w:val="C00000"/>
          </w:rPr>
          <w:t xml:space="preserve"> </w:t>
        </w:r>
        <w:r w:rsidR="00C8618B" w:rsidRPr="000B7CF0">
          <w:rPr>
            <w:rStyle w:val="ad"/>
            <w:bCs/>
            <w:iCs/>
            <w:noProof/>
          </w:rPr>
          <w:t xml:space="preserve"> И ПУТИ ИХ </w:t>
        </w:r>
        <w:r w:rsidR="00BE1378" w:rsidRPr="000B7CF0">
          <w:rPr>
            <w:rStyle w:val="ad"/>
            <w:bCs/>
            <w:iCs/>
            <w:noProof/>
            <w:lang w:val="kk-KZ"/>
          </w:rPr>
          <w:t xml:space="preserve">              </w:t>
        </w:r>
        <w:r w:rsidR="00C8618B" w:rsidRPr="000B7CF0">
          <w:rPr>
            <w:rStyle w:val="ad"/>
            <w:bCs/>
            <w:iCs/>
            <w:noProof/>
          </w:rPr>
          <w:t>ДОСТИЖЕНИЯ</w:t>
        </w:r>
        <w:r w:rsidR="00C8618B" w:rsidRPr="000B7CF0">
          <w:rPr>
            <w:noProof/>
            <w:webHidden/>
          </w:rPr>
          <w:tab/>
        </w:r>
      </w:hyperlink>
      <w:r w:rsidR="00E95E90" w:rsidRPr="000B7CF0">
        <w:rPr>
          <w:noProof/>
          <w:lang w:val="kk-KZ"/>
        </w:rPr>
        <w:t>19</w:t>
      </w:r>
    </w:p>
    <w:p w:rsidR="00C8618B" w:rsidRPr="000B7CF0" w:rsidRDefault="009F08DE" w:rsidP="00C8618B">
      <w:pPr>
        <w:pStyle w:val="1ff7"/>
        <w:tabs>
          <w:tab w:val="left" w:pos="660"/>
          <w:tab w:val="right" w:leader="dot" w:pos="9627"/>
        </w:tabs>
        <w:rPr>
          <w:rFonts w:asciiTheme="minorHAnsi" w:eastAsiaTheme="minorEastAsia" w:hAnsiTheme="minorHAnsi" w:cstheme="minorBidi"/>
          <w:noProof/>
          <w:sz w:val="22"/>
          <w:szCs w:val="22"/>
          <w:lang w:val="kk-KZ"/>
        </w:rPr>
      </w:pPr>
      <w:hyperlink w:anchor="_Toc54885755" w:history="1">
        <w:r w:rsidR="00B74198" w:rsidRPr="000B7CF0">
          <w:rPr>
            <w:rStyle w:val="ad"/>
            <w:bCs/>
            <w:iCs/>
            <w:noProof/>
          </w:rPr>
          <w:t>4</w:t>
        </w:r>
        <w:r w:rsidR="00C8618B" w:rsidRPr="000B7CF0">
          <w:rPr>
            <w:rStyle w:val="ad"/>
            <w:bCs/>
            <w:iCs/>
            <w:noProof/>
          </w:rPr>
          <w:t>.1</w:t>
        </w:r>
        <w:r w:rsidR="00C8618B" w:rsidRPr="000B7CF0">
          <w:rPr>
            <w:rFonts w:asciiTheme="minorHAnsi" w:eastAsiaTheme="minorEastAsia" w:hAnsiTheme="minorHAnsi" w:cstheme="minorBidi"/>
            <w:noProof/>
            <w:sz w:val="22"/>
            <w:szCs w:val="22"/>
          </w:rPr>
          <w:tab/>
        </w:r>
        <w:r w:rsidR="00C8618B" w:rsidRPr="000B7CF0">
          <w:rPr>
            <w:rStyle w:val="ad"/>
            <w:bCs/>
            <w:iCs/>
            <w:noProof/>
          </w:rPr>
          <w:t>Н</w:t>
        </w:r>
        <w:r w:rsidR="0055382D" w:rsidRPr="000B7CF0">
          <w:rPr>
            <w:rStyle w:val="ad"/>
            <w:bCs/>
            <w:iCs/>
            <w:noProof/>
            <w:lang w:val="kk-KZ"/>
          </w:rPr>
          <w:t>АПРАВЛЕНИЕ</w:t>
        </w:r>
        <w:r w:rsidR="00C8618B" w:rsidRPr="000B7CF0">
          <w:rPr>
            <w:rStyle w:val="ad"/>
            <w:bCs/>
            <w:iCs/>
            <w:noProof/>
          </w:rPr>
          <w:t xml:space="preserve"> 1: </w:t>
        </w:r>
        <w:r w:rsidR="0055382D" w:rsidRPr="000B7CF0">
          <w:rPr>
            <w:rStyle w:val="ad"/>
            <w:bCs/>
            <w:iCs/>
            <w:noProof/>
            <w:lang w:val="kk-KZ"/>
          </w:rPr>
          <w:t>РОСТ ЭКОНОМИКИ РЕГИОНА</w:t>
        </w:r>
        <w:r w:rsidR="00C8618B" w:rsidRPr="000B7CF0">
          <w:rPr>
            <w:noProof/>
            <w:webHidden/>
          </w:rPr>
          <w:tab/>
        </w:r>
      </w:hyperlink>
      <w:r w:rsidR="00E95E90" w:rsidRPr="000B7CF0">
        <w:rPr>
          <w:noProof/>
          <w:lang w:val="kk-KZ"/>
        </w:rPr>
        <w:t>19</w:t>
      </w:r>
    </w:p>
    <w:p w:rsidR="00C8618B" w:rsidRPr="000B7CF0" w:rsidRDefault="009F08DE" w:rsidP="0055382D">
      <w:pPr>
        <w:pStyle w:val="1ff7"/>
        <w:tabs>
          <w:tab w:val="left" w:pos="660"/>
          <w:tab w:val="right" w:leader="dot" w:pos="9627"/>
        </w:tabs>
        <w:ind w:left="660" w:hanging="660"/>
        <w:rPr>
          <w:rFonts w:asciiTheme="minorHAnsi" w:eastAsiaTheme="minorEastAsia" w:hAnsiTheme="minorHAnsi" w:cstheme="minorBidi"/>
          <w:noProof/>
          <w:sz w:val="22"/>
          <w:szCs w:val="22"/>
          <w:lang w:val="kk-KZ"/>
        </w:rPr>
      </w:pPr>
      <w:hyperlink w:anchor="_Toc54885756" w:history="1">
        <w:r w:rsidR="00B74198" w:rsidRPr="000B7CF0">
          <w:rPr>
            <w:rStyle w:val="ad"/>
            <w:bCs/>
            <w:iCs/>
            <w:noProof/>
          </w:rPr>
          <w:t>4</w:t>
        </w:r>
        <w:r w:rsidR="00C8618B" w:rsidRPr="000B7CF0">
          <w:rPr>
            <w:rStyle w:val="ad"/>
            <w:bCs/>
            <w:iCs/>
            <w:noProof/>
          </w:rPr>
          <w:t>.2</w:t>
        </w:r>
        <w:r w:rsidR="00C8618B" w:rsidRPr="000B7CF0">
          <w:rPr>
            <w:rFonts w:asciiTheme="minorHAnsi" w:eastAsiaTheme="minorEastAsia" w:hAnsiTheme="minorHAnsi" w:cstheme="minorBidi"/>
            <w:noProof/>
            <w:sz w:val="22"/>
            <w:szCs w:val="22"/>
          </w:rPr>
          <w:tab/>
        </w:r>
        <w:r w:rsidR="0055382D" w:rsidRPr="000B7CF0">
          <w:rPr>
            <w:rStyle w:val="ad"/>
            <w:bCs/>
            <w:iCs/>
            <w:noProof/>
          </w:rPr>
          <w:t>НАПРАВЛЕНИЕ</w:t>
        </w:r>
        <w:r w:rsidR="00C8618B" w:rsidRPr="000B7CF0">
          <w:rPr>
            <w:rStyle w:val="ad"/>
            <w:bCs/>
            <w:iCs/>
            <w:noProof/>
          </w:rPr>
          <w:t xml:space="preserve"> 2: </w:t>
        </w:r>
        <w:r w:rsidR="0055382D" w:rsidRPr="000B7CF0">
          <w:rPr>
            <w:rStyle w:val="ad"/>
            <w:bCs/>
            <w:iCs/>
            <w:noProof/>
            <w:lang w:val="kk-KZ"/>
          </w:rPr>
          <w:t>РЕГИОН КОМФОРТНЫЙ И</w:t>
        </w:r>
        <w:r w:rsidR="00C8618B" w:rsidRPr="000B7CF0">
          <w:rPr>
            <w:rStyle w:val="ad"/>
            <w:bCs/>
            <w:iCs/>
            <w:noProof/>
          </w:rPr>
          <w:t xml:space="preserve"> </w:t>
        </w:r>
        <w:r w:rsidR="0055382D" w:rsidRPr="000B7CF0">
          <w:rPr>
            <w:rStyle w:val="ad"/>
            <w:bCs/>
            <w:iCs/>
            <w:noProof/>
            <w:lang w:val="kk-KZ"/>
          </w:rPr>
          <w:t>БЕЗОПАСНЫЙ ДЛЯ     ПРОЖИВАНИЯ</w:t>
        </w:r>
        <w:r w:rsidR="00C8618B" w:rsidRPr="000B7CF0">
          <w:rPr>
            <w:noProof/>
            <w:webHidden/>
          </w:rPr>
          <w:tab/>
        </w:r>
      </w:hyperlink>
      <w:r w:rsidR="00E95E90" w:rsidRPr="000B7CF0">
        <w:rPr>
          <w:noProof/>
          <w:lang w:val="kk-KZ"/>
        </w:rPr>
        <w:t>29</w:t>
      </w:r>
    </w:p>
    <w:p w:rsidR="00C8618B" w:rsidRPr="000B7CF0" w:rsidRDefault="009F08DE" w:rsidP="00C8618B">
      <w:pPr>
        <w:pStyle w:val="1ff7"/>
        <w:tabs>
          <w:tab w:val="left" w:pos="660"/>
          <w:tab w:val="right" w:leader="dot" w:pos="9627"/>
        </w:tabs>
        <w:rPr>
          <w:rFonts w:asciiTheme="minorHAnsi" w:eastAsiaTheme="minorEastAsia" w:hAnsiTheme="minorHAnsi" w:cstheme="minorBidi"/>
          <w:noProof/>
          <w:sz w:val="22"/>
          <w:szCs w:val="22"/>
          <w:lang w:val="kk-KZ"/>
        </w:rPr>
      </w:pPr>
      <w:hyperlink w:anchor="_Toc54885757" w:history="1">
        <w:r w:rsidR="00B74198" w:rsidRPr="000B7CF0">
          <w:rPr>
            <w:rStyle w:val="ad"/>
            <w:bCs/>
            <w:iCs/>
            <w:noProof/>
          </w:rPr>
          <w:t>4</w:t>
        </w:r>
        <w:r w:rsidR="00C8618B" w:rsidRPr="000B7CF0">
          <w:rPr>
            <w:rStyle w:val="ad"/>
            <w:bCs/>
            <w:iCs/>
            <w:noProof/>
          </w:rPr>
          <w:t>.3</w:t>
        </w:r>
        <w:r w:rsidR="00C8618B" w:rsidRPr="000B7CF0">
          <w:rPr>
            <w:rFonts w:asciiTheme="minorHAnsi" w:eastAsiaTheme="minorEastAsia" w:hAnsiTheme="minorHAnsi" w:cstheme="minorBidi"/>
            <w:noProof/>
            <w:sz w:val="22"/>
            <w:szCs w:val="22"/>
          </w:rPr>
          <w:tab/>
        </w:r>
        <w:r w:rsidR="0055382D" w:rsidRPr="000B7CF0">
          <w:rPr>
            <w:rStyle w:val="ad"/>
            <w:bCs/>
            <w:iCs/>
            <w:noProof/>
          </w:rPr>
          <w:t xml:space="preserve">НАПРАВЛЕНИЕ </w:t>
        </w:r>
        <w:r w:rsidR="00C8618B" w:rsidRPr="000B7CF0">
          <w:rPr>
            <w:rStyle w:val="ad"/>
            <w:bCs/>
            <w:iCs/>
            <w:noProof/>
          </w:rPr>
          <w:t xml:space="preserve">3: </w:t>
        </w:r>
        <w:r w:rsidR="00902154" w:rsidRPr="000B7CF0">
          <w:rPr>
            <w:rStyle w:val="ad"/>
            <w:bCs/>
            <w:iCs/>
            <w:noProof/>
            <w:lang w:val="kk-KZ"/>
          </w:rPr>
          <w:t>ОБЕСПЕЧЕНИЕ НОВОГО КАЧЕСТВА ЖИЗНИ</w:t>
        </w:r>
        <w:r w:rsidR="00C8618B" w:rsidRPr="000B7CF0">
          <w:rPr>
            <w:noProof/>
            <w:webHidden/>
          </w:rPr>
          <w:tab/>
        </w:r>
      </w:hyperlink>
      <w:r w:rsidR="0037475D" w:rsidRPr="000B7CF0">
        <w:rPr>
          <w:noProof/>
          <w:lang w:val="kk-KZ"/>
        </w:rPr>
        <w:t>40</w:t>
      </w:r>
    </w:p>
    <w:p w:rsidR="00C8618B" w:rsidRPr="000B7CF0" w:rsidRDefault="009F08DE" w:rsidP="00C8618B">
      <w:pPr>
        <w:pStyle w:val="1ff7"/>
        <w:tabs>
          <w:tab w:val="left" w:pos="440"/>
          <w:tab w:val="right" w:leader="dot" w:pos="9627"/>
        </w:tabs>
        <w:rPr>
          <w:rFonts w:asciiTheme="minorHAnsi" w:eastAsiaTheme="minorEastAsia" w:hAnsiTheme="minorHAnsi" w:cstheme="minorBidi"/>
          <w:noProof/>
          <w:sz w:val="22"/>
          <w:szCs w:val="22"/>
          <w:lang w:val="kk-KZ"/>
        </w:rPr>
      </w:pPr>
      <w:hyperlink w:anchor="_Toc54885758" w:history="1">
        <w:r w:rsidR="00B74198" w:rsidRPr="000B7CF0">
          <w:rPr>
            <w:rStyle w:val="ad"/>
            <w:bCs/>
            <w:iCs/>
            <w:noProof/>
          </w:rPr>
          <w:t>5</w:t>
        </w:r>
        <w:r w:rsidR="00C8618B" w:rsidRPr="000B7CF0">
          <w:rPr>
            <w:rStyle w:val="ad"/>
            <w:bCs/>
            <w:iCs/>
            <w:noProof/>
          </w:rPr>
          <w:t>.</w:t>
        </w:r>
        <w:r w:rsidR="00C8618B" w:rsidRPr="000B7CF0">
          <w:rPr>
            <w:rFonts w:asciiTheme="minorHAnsi" w:eastAsiaTheme="minorEastAsia" w:hAnsiTheme="minorHAnsi" w:cstheme="minorBidi"/>
            <w:noProof/>
            <w:sz w:val="22"/>
            <w:szCs w:val="22"/>
          </w:rPr>
          <w:tab/>
        </w:r>
        <w:r w:rsidR="0055382D" w:rsidRPr="000B7CF0">
          <w:rPr>
            <w:rFonts w:asciiTheme="minorHAnsi" w:eastAsiaTheme="minorEastAsia" w:hAnsiTheme="minorHAnsi" w:cstheme="minorBidi"/>
            <w:noProof/>
            <w:sz w:val="22"/>
            <w:szCs w:val="22"/>
            <w:lang w:val="kk-KZ"/>
          </w:rPr>
          <w:t xml:space="preserve">    </w:t>
        </w:r>
        <w:r w:rsidR="00C8618B" w:rsidRPr="000B7CF0">
          <w:rPr>
            <w:rStyle w:val="ad"/>
            <w:bCs/>
            <w:iCs/>
            <w:noProof/>
          </w:rPr>
          <w:t>НЕОБХОДИМЫЕ РЕСУРСЫ</w:t>
        </w:r>
        <w:r w:rsidR="00C8618B" w:rsidRPr="000B7CF0">
          <w:rPr>
            <w:noProof/>
            <w:webHidden/>
          </w:rPr>
          <w:tab/>
        </w:r>
      </w:hyperlink>
      <w:r w:rsidR="0037475D" w:rsidRPr="000B7CF0">
        <w:rPr>
          <w:noProof/>
          <w:lang w:val="kk-KZ"/>
        </w:rPr>
        <w:t>60</w:t>
      </w:r>
    </w:p>
    <w:p w:rsidR="00C8618B" w:rsidRPr="000B7CF0" w:rsidRDefault="002234FE" w:rsidP="00C8618B">
      <w:pPr>
        <w:pStyle w:val="a0"/>
        <w:rPr>
          <w:rFonts w:asciiTheme="minorHAnsi" w:eastAsiaTheme="minorEastAsia" w:hAnsiTheme="minorHAnsi" w:cstheme="minorBidi"/>
          <w:noProof/>
          <w:sz w:val="22"/>
          <w:szCs w:val="22"/>
        </w:rPr>
      </w:pPr>
      <w:r w:rsidRPr="000B7CF0">
        <w:fldChar w:fldCharType="end"/>
      </w:r>
    </w:p>
    <w:p w:rsidR="00C8618B" w:rsidRPr="000B7CF0" w:rsidRDefault="00C8618B" w:rsidP="00C8618B">
      <w:pPr>
        <w:pStyle w:val="a0"/>
      </w:pPr>
    </w:p>
    <w:p w:rsidR="00C8618B" w:rsidRPr="000B7CF0" w:rsidRDefault="00C8618B" w:rsidP="00C8618B">
      <w:pPr>
        <w:pStyle w:val="a0"/>
      </w:pPr>
    </w:p>
    <w:p w:rsidR="00C8618B" w:rsidRPr="000B7CF0" w:rsidRDefault="00C8618B" w:rsidP="00C8618B">
      <w:pPr>
        <w:pStyle w:val="a0"/>
      </w:pPr>
      <w:r w:rsidRPr="000B7CF0">
        <w:br w:type="page"/>
      </w:r>
    </w:p>
    <w:p w:rsidR="00C8618B" w:rsidRPr="000B7CF0" w:rsidRDefault="00C8618B" w:rsidP="00C8618B">
      <w:pPr>
        <w:pStyle w:val="1"/>
        <w:numPr>
          <w:ilvl w:val="0"/>
          <w:numId w:val="13"/>
        </w:numPr>
        <w:tabs>
          <w:tab w:val="left" w:pos="1134"/>
        </w:tabs>
        <w:ind w:left="0" w:firstLine="709"/>
        <w:jc w:val="center"/>
        <w:rPr>
          <w:rFonts w:ascii="Times New Roman" w:hAnsi="Times New Roman"/>
          <w:bCs/>
          <w:iCs/>
          <w:sz w:val="28"/>
          <w:szCs w:val="28"/>
        </w:rPr>
      </w:pPr>
      <w:bookmarkStart w:id="0" w:name="_Toc54885748"/>
      <w:r w:rsidRPr="000B7CF0">
        <w:rPr>
          <w:rFonts w:ascii="Times New Roman" w:hAnsi="Times New Roman"/>
          <w:bCs/>
          <w:iCs/>
          <w:sz w:val="28"/>
          <w:szCs w:val="28"/>
        </w:rPr>
        <w:lastRenderedPageBreak/>
        <w:t xml:space="preserve">ПАСПОРТ ПЛАНА РАЗВИТИЯ </w:t>
      </w:r>
      <w:bookmarkEnd w:id="0"/>
    </w:p>
    <w:tbl>
      <w:tblPr>
        <w:tblStyle w:val="aa"/>
        <w:tblW w:w="0" w:type="auto"/>
        <w:tblLook w:val="04A0" w:firstRow="1" w:lastRow="0" w:firstColumn="1" w:lastColumn="0" w:noHBand="0" w:noVBand="1"/>
      </w:tblPr>
      <w:tblGrid>
        <w:gridCol w:w="2278"/>
        <w:gridCol w:w="7349"/>
      </w:tblGrid>
      <w:tr w:rsidR="00C8618B" w:rsidRPr="000B7CF0" w:rsidTr="00AB347F">
        <w:tc>
          <w:tcPr>
            <w:tcW w:w="2278" w:type="dxa"/>
          </w:tcPr>
          <w:p w:rsidR="00C8618B" w:rsidRPr="000B7CF0" w:rsidRDefault="00C8618B" w:rsidP="00782670">
            <w:pPr>
              <w:widowControl w:val="0"/>
              <w:tabs>
                <w:tab w:val="left" w:pos="2772"/>
                <w:tab w:val="left" w:leader="dot" w:pos="8820"/>
              </w:tabs>
              <w:spacing w:line="235" w:lineRule="auto"/>
              <w:jc w:val="both"/>
              <w:rPr>
                <w:b/>
                <w:caps/>
                <w:sz w:val="28"/>
                <w:szCs w:val="28"/>
              </w:rPr>
            </w:pPr>
            <w:r w:rsidRPr="000B7CF0">
              <w:rPr>
                <w:b/>
                <w:sz w:val="28"/>
                <w:szCs w:val="28"/>
              </w:rPr>
              <w:t>Наименование</w:t>
            </w:r>
          </w:p>
        </w:tc>
        <w:tc>
          <w:tcPr>
            <w:tcW w:w="7349" w:type="dxa"/>
          </w:tcPr>
          <w:p w:rsidR="00C8618B" w:rsidRPr="000B7CF0" w:rsidRDefault="00C8618B" w:rsidP="00782670">
            <w:pPr>
              <w:widowControl w:val="0"/>
              <w:tabs>
                <w:tab w:val="left" w:leader="dot" w:pos="8820"/>
              </w:tabs>
              <w:spacing w:line="235" w:lineRule="auto"/>
              <w:ind w:right="57"/>
              <w:jc w:val="both"/>
              <w:rPr>
                <w:sz w:val="28"/>
                <w:szCs w:val="28"/>
              </w:rPr>
            </w:pPr>
            <w:r w:rsidRPr="000B7CF0">
              <w:rPr>
                <w:sz w:val="28"/>
                <w:szCs w:val="28"/>
              </w:rPr>
              <w:t>План развития города Шымкент на 2021</w:t>
            </w:r>
            <w:r w:rsidR="00DF1AA9" w:rsidRPr="000B7CF0">
              <w:rPr>
                <w:i/>
                <w:sz w:val="22"/>
                <w:szCs w:val="22"/>
              </w:rPr>
              <w:t>-</w:t>
            </w:r>
            <w:r w:rsidRPr="000B7CF0">
              <w:rPr>
                <w:sz w:val="28"/>
                <w:szCs w:val="28"/>
              </w:rPr>
              <w:t>2025 годы</w:t>
            </w:r>
          </w:p>
          <w:p w:rsidR="004F0267" w:rsidRPr="000B7CF0" w:rsidRDefault="004F0267" w:rsidP="004F0267">
            <w:pPr>
              <w:pStyle w:val="a0"/>
            </w:pPr>
          </w:p>
        </w:tc>
      </w:tr>
      <w:tr w:rsidR="00C8618B" w:rsidRPr="000B7CF0" w:rsidTr="00AB347F">
        <w:tc>
          <w:tcPr>
            <w:tcW w:w="2278" w:type="dxa"/>
          </w:tcPr>
          <w:p w:rsidR="00C8618B" w:rsidRPr="000B7CF0" w:rsidRDefault="00C8618B" w:rsidP="00782670">
            <w:pPr>
              <w:widowControl w:val="0"/>
              <w:tabs>
                <w:tab w:val="left" w:pos="2772"/>
                <w:tab w:val="left" w:leader="dot" w:pos="8820"/>
              </w:tabs>
              <w:spacing w:line="235" w:lineRule="auto"/>
              <w:jc w:val="both"/>
              <w:rPr>
                <w:b/>
                <w:sz w:val="28"/>
                <w:szCs w:val="28"/>
              </w:rPr>
            </w:pPr>
            <w:r w:rsidRPr="000B7CF0">
              <w:rPr>
                <w:b/>
                <w:sz w:val="28"/>
                <w:szCs w:val="28"/>
              </w:rPr>
              <w:t xml:space="preserve">Основные </w:t>
            </w:r>
          </w:p>
          <w:p w:rsidR="00C8618B" w:rsidRPr="000B7CF0" w:rsidRDefault="00C8618B" w:rsidP="00782670">
            <w:pPr>
              <w:widowControl w:val="0"/>
              <w:tabs>
                <w:tab w:val="left" w:pos="2772"/>
                <w:tab w:val="left" w:leader="dot" w:pos="8820"/>
              </w:tabs>
              <w:spacing w:line="235" w:lineRule="auto"/>
              <w:jc w:val="both"/>
              <w:rPr>
                <w:b/>
                <w:caps/>
                <w:sz w:val="28"/>
                <w:szCs w:val="28"/>
              </w:rPr>
            </w:pPr>
            <w:r w:rsidRPr="000B7CF0">
              <w:rPr>
                <w:b/>
                <w:sz w:val="28"/>
                <w:szCs w:val="28"/>
              </w:rPr>
              <w:t>характеристики региона</w:t>
            </w:r>
          </w:p>
        </w:tc>
        <w:tc>
          <w:tcPr>
            <w:tcW w:w="7349" w:type="dxa"/>
          </w:tcPr>
          <w:p w:rsidR="00C8618B" w:rsidRPr="000B7CF0" w:rsidRDefault="00C8618B" w:rsidP="00782670">
            <w:pPr>
              <w:jc w:val="both"/>
            </w:pPr>
            <w:r w:rsidRPr="000B7CF0">
              <w:rPr>
                <w:sz w:val="28"/>
                <w:szCs w:val="28"/>
              </w:rPr>
              <w:t>Территория города Шымкент составляет 116,3 тыс.</w:t>
            </w:r>
            <w:r w:rsidRPr="000B7CF0">
              <w:rPr>
                <w:bCs/>
                <w:sz w:val="28"/>
                <w:szCs w:val="28"/>
              </w:rPr>
              <w:t xml:space="preserve">га </w:t>
            </w:r>
            <w:r w:rsidRPr="000B7CF0">
              <w:rPr>
                <w:bCs/>
                <w:i/>
              </w:rPr>
              <w:t>(0,04% от территории страны)</w:t>
            </w:r>
            <w:r w:rsidRPr="000B7CF0">
              <w:rPr>
                <w:bCs/>
              </w:rPr>
              <w:t xml:space="preserve">, </w:t>
            </w:r>
            <w:r w:rsidRPr="000B7CF0">
              <w:rPr>
                <w:bCs/>
                <w:sz w:val="28"/>
                <w:szCs w:val="28"/>
              </w:rPr>
              <w:t>н</w:t>
            </w:r>
            <w:r w:rsidRPr="000B7CF0">
              <w:rPr>
                <w:sz w:val="28"/>
                <w:szCs w:val="28"/>
              </w:rPr>
              <w:t xml:space="preserve">аселение города </w:t>
            </w:r>
            <w:r w:rsidR="00D17C22" w:rsidRPr="000B7CF0">
              <w:rPr>
                <w:sz w:val="28"/>
                <w:szCs w:val="28"/>
              </w:rPr>
              <w:t xml:space="preserve">за 2020 год </w:t>
            </w:r>
            <w:r w:rsidRPr="000B7CF0">
              <w:rPr>
                <w:sz w:val="28"/>
                <w:szCs w:val="28"/>
              </w:rPr>
              <w:t xml:space="preserve">составляет </w:t>
            </w:r>
            <w:r w:rsidR="00D17C22" w:rsidRPr="000B7CF0">
              <w:rPr>
                <w:sz w:val="28"/>
                <w:szCs w:val="28"/>
              </w:rPr>
              <w:t>1 074,2</w:t>
            </w:r>
            <w:r w:rsidRPr="000B7CF0">
              <w:rPr>
                <w:sz w:val="28"/>
                <w:szCs w:val="28"/>
              </w:rPr>
              <w:t xml:space="preserve"> тыс. человек </w:t>
            </w:r>
            <w:r w:rsidRPr="000B7CF0">
              <w:rPr>
                <w:i/>
              </w:rPr>
              <w:t>(5,6% от населения Республики Казахстан).</w:t>
            </w:r>
            <w:r w:rsidRPr="000B7CF0">
              <w:t xml:space="preserve"> </w:t>
            </w:r>
          </w:p>
          <w:p w:rsidR="00C8618B" w:rsidRPr="000B7CF0" w:rsidRDefault="00C8618B" w:rsidP="00782670">
            <w:pPr>
              <w:pStyle w:val="a0"/>
              <w:rPr>
                <w:sz w:val="28"/>
                <w:szCs w:val="28"/>
              </w:rPr>
            </w:pPr>
            <w:r w:rsidRPr="000B7CF0">
              <w:rPr>
                <w:sz w:val="28"/>
                <w:szCs w:val="28"/>
              </w:rPr>
              <w:t>В городе 4 района городского значения: Абайский,</w:t>
            </w:r>
            <w:r w:rsidR="00A17F07" w:rsidRPr="000B7CF0">
              <w:rPr>
                <w:sz w:val="28"/>
                <w:szCs w:val="28"/>
              </w:rPr>
              <w:t xml:space="preserve">                </w:t>
            </w:r>
            <w:r w:rsidRPr="000B7CF0">
              <w:rPr>
                <w:sz w:val="28"/>
                <w:szCs w:val="28"/>
              </w:rPr>
              <w:t>Аль</w:t>
            </w:r>
            <w:r w:rsidR="00272DF4" w:rsidRPr="000B7CF0">
              <w:rPr>
                <w:i/>
                <w:sz w:val="22"/>
                <w:szCs w:val="22"/>
              </w:rPr>
              <w:t>-</w:t>
            </w:r>
            <w:r w:rsidRPr="000B7CF0">
              <w:rPr>
                <w:sz w:val="28"/>
                <w:szCs w:val="28"/>
              </w:rPr>
              <w:t>Фарабийский, Енбекшинский и Каратауский.</w:t>
            </w:r>
          </w:p>
          <w:p w:rsidR="00C8618B" w:rsidRPr="000B7CF0" w:rsidRDefault="00C8618B" w:rsidP="00782670">
            <w:pPr>
              <w:jc w:val="both"/>
              <w:rPr>
                <w:sz w:val="28"/>
                <w:szCs w:val="28"/>
              </w:rPr>
            </w:pPr>
            <w:r w:rsidRPr="000B7CF0">
              <w:rPr>
                <w:sz w:val="28"/>
                <w:szCs w:val="28"/>
              </w:rPr>
              <w:t>Город Шымкент, один из древнейших городов в республике, которому свыше 2000 лет. Расположен на оси международной магистрали Оренбург</w:t>
            </w:r>
            <w:r w:rsidR="00272DF4" w:rsidRPr="000B7CF0">
              <w:rPr>
                <w:i/>
                <w:sz w:val="22"/>
                <w:szCs w:val="22"/>
              </w:rPr>
              <w:t>-</w:t>
            </w:r>
            <w:r w:rsidRPr="000B7CF0">
              <w:rPr>
                <w:sz w:val="28"/>
                <w:szCs w:val="28"/>
              </w:rPr>
              <w:t>Ташкент и Туркестано</w:t>
            </w:r>
            <w:r w:rsidR="00272DF4" w:rsidRPr="000B7CF0">
              <w:rPr>
                <w:i/>
                <w:sz w:val="22"/>
                <w:szCs w:val="22"/>
              </w:rPr>
              <w:t>-</w:t>
            </w:r>
            <w:r w:rsidRPr="000B7CF0">
              <w:rPr>
                <w:sz w:val="28"/>
                <w:szCs w:val="28"/>
              </w:rPr>
              <w:t>Сибирской магистрали и имеет удобные связи по автомагистралям: Ташкент</w:t>
            </w:r>
            <w:r w:rsidR="00272DF4" w:rsidRPr="000B7CF0">
              <w:rPr>
                <w:i/>
                <w:sz w:val="22"/>
                <w:szCs w:val="22"/>
              </w:rPr>
              <w:t>-</w:t>
            </w:r>
            <w:r w:rsidRPr="000B7CF0">
              <w:rPr>
                <w:sz w:val="28"/>
                <w:szCs w:val="28"/>
              </w:rPr>
              <w:t>Шымкент</w:t>
            </w:r>
            <w:r w:rsidR="00272DF4" w:rsidRPr="000B7CF0">
              <w:rPr>
                <w:i/>
                <w:sz w:val="22"/>
                <w:szCs w:val="22"/>
              </w:rPr>
              <w:t>-</w:t>
            </w:r>
            <w:r w:rsidRPr="000B7CF0">
              <w:rPr>
                <w:sz w:val="28"/>
                <w:szCs w:val="28"/>
              </w:rPr>
              <w:t>Тараз</w:t>
            </w:r>
            <w:r w:rsidR="00272DF4" w:rsidRPr="000B7CF0">
              <w:rPr>
                <w:i/>
                <w:sz w:val="22"/>
                <w:szCs w:val="22"/>
              </w:rPr>
              <w:t>-</w:t>
            </w:r>
            <w:r w:rsidRPr="000B7CF0">
              <w:rPr>
                <w:sz w:val="28"/>
                <w:szCs w:val="28"/>
              </w:rPr>
              <w:t>Алматы и Ташкент</w:t>
            </w:r>
            <w:r w:rsidR="00272DF4" w:rsidRPr="000B7CF0">
              <w:rPr>
                <w:i/>
                <w:sz w:val="22"/>
                <w:szCs w:val="22"/>
              </w:rPr>
              <w:t>-</w:t>
            </w:r>
            <w:r w:rsidRPr="000B7CF0">
              <w:rPr>
                <w:sz w:val="28"/>
                <w:szCs w:val="28"/>
              </w:rPr>
              <w:t>Шымкент</w:t>
            </w:r>
            <w:r w:rsidR="00272DF4" w:rsidRPr="000B7CF0">
              <w:rPr>
                <w:i/>
                <w:sz w:val="22"/>
                <w:szCs w:val="22"/>
              </w:rPr>
              <w:t>-</w:t>
            </w:r>
            <w:r w:rsidRPr="000B7CF0">
              <w:rPr>
                <w:sz w:val="28"/>
                <w:szCs w:val="28"/>
              </w:rPr>
              <w:t>Туркестан</w:t>
            </w:r>
            <w:r w:rsidR="00272DF4" w:rsidRPr="000B7CF0">
              <w:rPr>
                <w:i/>
                <w:sz w:val="22"/>
                <w:szCs w:val="22"/>
              </w:rPr>
              <w:t>-</w:t>
            </w:r>
            <w:r w:rsidRPr="000B7CF0">
              <w:rPr>
                <w:sz w:val="28"/>
                <w:szCs w:val="28"/>
              </w:rPr>
              <w:t xml:space="preserve">Самара. </w:t>
            </w:r>
          </w:p>
          <w:p w:rsidR="00C8618B" w:rsidRPr="000B7CF0" w:rsidRDefault="00C8618B" w:rsidP="00782670">
            <w:pPr>
              <w:pStyle w:val="a0"/>
              <w:jc w:val="both"/>
              <w:rPr>
                <w:sz w:val="28"/>
                <w:szCs w:val="28"/>
              </w:rPr>
            </w:pPr>
            <w:r w:rsidRPr="000B7CF0">
              <w:rPr>
                <w:sz w:val="28"/>
                <w:szCs w:val="28"/>
              </w:rPr>
              <w:t>На территории административно</w:t>
            </w:r>
            <w:r w:rsidR="00D20495" w:rsidRPr="000B7CF0">
              <w:rPr>
                <w:b/>
                <w:caps/>
                <w:sz w:val="28"/>
                <w:szCs w:val="28"/>
              </w:rPr>
              <w:t>-</w:t>
            </w:r>
            <w:r w:rsidRPr="000B7CF0">
              <w:rPr>
                <w:sz w:val="28"/>
                <w:szCs w:val="28"/>
              </w:rPr>
              <w:t xml:space="preserve">территориального подчинения города Шымкент расположено </w:t>
            </w:r>
            <w:r w:rsidRPr="000B7CF0">
              <w:rPr>
                <w:sz w:val="28"/>
                <w:szCs w:val="28"/>
              </w:rPr>
              <w:br/>
              <w:t xml:space="preserve">8 месторождений кирпичного сырья, 1 месторождение бентонитовых глин, в том числе 4 эксплуатируемых месторождения, 5 </w:t>
            </w:r>
            <w:r w:rsidR="00272DF4" w:rsidRPr="000B7CF0">
              <w:rPr>
                <w:i/>
                <w:sz w:val="22"/>
                <w:szCs w:val="22"/>
              </w:rPr>
              <w:t>-</w:t>
            </w:r>
            <w:r w:rsidRPr="000B7CF0">
              <w:rPr>
                <w:sz w:val="28"/>
                <w:szCs w:val="28"/>
              </w:rPr>
              <w:t xml:space="preserve"> резервных, являющиеся потенциалом развития отрасли производства строительных материалов.</w:t>
            </w:r>
          </w:p>
          <w:p w:rsidR="00C8618B" w:rsidRPr="000B7CF0" w:rsidRDefault="00C8618B" w:rsidP="00782670">
            <w:pPr>
              <w:pStyle w:val="a0"/>
              <w:jc w:val="both"/>
            </w:pPr>
            <w:r w:rsidRPr="000B7CF0">
              <w:rPr>
                <w:sz w:val="28"/>
                <w:szCs w:val="28"/>
              </w:rPr>
              <w:t>С 1932 года город Шымкент являлся областным центром Южно</w:t>
            </w:r>
            <w:r w:rsidR="00272DF4" w:rsidRPr="000B7CF0">
              <w:rPr>
                <w:i/>
                <w:sz w:val="22"/>
                <w:szCs w:val="22"/>
              </w:rPr>
              <w:t>-</w:t>
            </w:r>
            <w:r w:rsidRPr="000B7CF0">
              <w:rPr>
                <w:sz w:val="28"/>
                <w:szCs w:val="28"/>
              </w:rPr>
              <w:t>Казахстанской области, Указом Президента РК Казахстан №702 от 19 июня 2018 года Шымкенту придан статус города республиканского значения.</w:t>
            </w:r>
          </w:p>
          <w:p w:rsidR="00C8618B" w:rsidRPr="000B7CF0" w:rsidRDefault="00C8618B" w:rsidP="00782670">
            <w:pPr>
              <w:jc w:val="both"/>
              <w:rPr>
                <w:sz w:val="28"/>
                <w:szCs w:val="28"/>
              </w:rPr>
            </w:pPr>
            <w:r w:rsidRPr="000B7CF0">
              <w:rPr>
                <w:sz w:val="28"/>
                <w:szCs w:val="28"/>
              </w:rPr>
              <w:t xml:space="preserve">На сегодняшний день Шымкент </w:t>
            </w:r>
            <w:r w:rsidR="00272DF4" w:rsidRPr="000B7CF0">
              <w:rPr>
                <w:i/>
                <w:sz w:val="22"/>
                <w:szCs w:val="22"/>
              </w:rPr>
              <w:t>-</w:t>
            </w:r>
            <w:r w:rsidRPr="000B7CF0">
              <w:rPr>
                <w:sz w:val="28"/>
                <w:szCs w:val="28"/>
              </w:rPr>
              <w:t xml:space="preserve"> один из промышленно</w:t>
            </w:r>
            <w:r w:rsidR="00D20495" w:rsidRPr="000B7CF0">
              <w:rPr>
                <w:b/>
                <w:caps/>
                <w:sz w:val="28"/>
                <w:szCs w:val="28"/>
              </w:rPr>
              <w:t>-</w:t>
            </w:r>
            <w:r w:rsidRPr="000B7CF0">
              <w:rPr>
                <w:sz w:val="28"/>
                <w:szCs w:val="28"/>
              </w:rPr>
              <w:t xml:space="preserve">развитых удельный вес региона в промышленном производстве страны составляет 2,0% </w:t>
            </w:r>
            <w:r w:rsidRPr="000B7CF0">
              <w:rPr>
                <w:i/>
              </w:rPr>
              <w:t xml:space="preserve">(12 место среди регионов Казахстана), </w:t>
            </w:r>
            <w:r w:rsidRPr="000B7CF0">
              <w:rPr>
                <w:sz w:val="28"/>
                <w:szCs w:val="28"/>
              </w:rPr>
              <w:t>торговых и культурных центров Казахстана, с развитой инфраструктурой. Шымкент входит в тройку урбанистических центров республики.</w:t>
            </w:r>
          </w:p>
          <w:p w:rsidR="00C8618B" w:rsidRPr="000B7CF0" w:rsidRDefault="00C8618B" w:rsidP="00782670">
            <w:pPr>
              <w:pStyle w:val="a0"/>
              <w:jc w:val="both"/>
              <w:rPr>
                <w:sz w:val="28"/>
                <w:szCs w:val="28"/>
              </w:rPr>
            </w:pPr>
            <w:r w:rsidRPr="000B7CF0">
              <w:rPr>
                <w:sz w:val="28"/>
                <w:szCs w:val="28"/>
              </w:rPr>
              <w:t xml:space="preserve">Город является историческим и культурным центром Южного Казахстана и обладает достаточным рекреационным и природным потенциалом для развития внутреннего и въездного туризма. Уникальные объекты города </w:t>
            </w:r>
            <w:r w:rsidR="00272DF4" w:rsidRPr="000B7CF0">
              <w:rPr>
                <w:i/>
                <w:sz w:val="22"/>
                <w:szCs w:val="22"/>
              </w:rPr>
              <w:t>-</w:t>
            </w:r>
            <w:r w:rsidRPr="000B7CF0">
              <w:rPr>
                <w:sz w:val="28"/>
                <w:szCs w:val="28"/>
              </w:rPr>
              <w:t xml:space="preserve"> городище и Цитадель, которые являются его историческим центром и перспективным местом активной туристской дестинации.</w:t>
            </w:r>
          </w:p>
          <w:p w:rsidR="00C8618B" w:rsidRPr="000B7CF0" w:rsidRDefault="00C8618B" w:rsidP="00782670">
            <w:pPr>
              <w:pStyle w:val="a0"/>
              <w:jc w:val="both"/>
              <w:rPr>
                <w:sz w:val="28"/>
                <w:szCs w:val="28"/>
              </w:rPr>
            </w:pPr>
            <w:r w:rsidRPr="000B7CF0">
              <w:rPr>
                <w:sz w:val="28"/>
                <w:szCs w:val="28"/>
              </w:rPr>
              <w:t xml:space="preserve">К основным водным артериям городa Шымкентa относятся реки Бaдaм и Кошкaрaтa с её ответвлением </w:t>
            </w:r>
            <w:r w:rsidR="00272DF4" w:rsidRPr="000B7CF0">
              <w:rPr>
                <w:i/>
                <w:sz w:val="22"/>
                <w:szCs w:val="22"/>
              </w:rPr>
              <w:t>-</w:t>
            </w:r>
            <w:r w:rsidRPr="000B7CF0">
              <w:rPr>
                <w:sz w:val="28"/>
                <w:szCs w:val="28"/>
              </w:rPr>
              <w:t xml:space="preserve"> рекой Кaрaсу. В городе имеется 9 кaнaлов общей протяженностью 91 км, в числе которых Бaдaмский, Шымкентский, Янгичек, Текесу, Кошкaрaтa и др</w:t>
            </w:r>
            <w:r w:rsidR="00F77536" w:rsidRPr="000B7CF0">
              <w:rPr>
                <w:sz w:val="28"/>
                <w:szCs w:val="28"/>
                <w:lang w:val="kk-KZ"/>
              </w:rPr>
              <w:t>угие</w:t>
            </w:r>
            <w:r w:rsidRPr="000B7CF0">
              <w:rPr>
                <w:sz w:val="28"/>
                <w:szCs w:val="28"/>
              </w:rPr>
              <w:t>.</w:t>
            </w:r>
          </w:p>
          <w:p w:rsidR="00C8618B" w:rsidRPr="000B7CF0" w:rsidRDefault="00C8618B" w:rsidP="00782670">
            <w:pPr>
              <w:pStyle w:val="a0"/>
              <w:jc w:val="both"/>
            </w:pPr>
            <w:r w:rsidRPr="000B7CF0">
              <w:rPr>
                <w:sz w:val="28"/>
                <w:szCs w:val="28"/>
              </w:rPr>
              <w:lastRenderedPageBreak/>
              <w:t>Общая площадь государственного лесного фонда и зеленой зоны Шымкента составляет 5332,7 га.</w:t>
            </w:r>
          </w:p>
        </w:tc>
      </w:tr>
      <w:tr w:rsidR="00C8618B" w:rsidRPr="000B7CF0" w:rsidTr="00111A9C">
        <w:trPr>
          <w:trHeight w:val="8562"/>
        </w:trPr>
        <w:tc>
          <w:tcPr>
            <w:tcW w:w="2278" w:type="dxa"/>
          </w:tcPr>
          <w:p w:rsidR="00C8618B" w:rsidRPr="000B7CF0" w:rsidRDefault="00C8618B" w:rsidP="00782670">
            <w:r w:rsidRPr="000B7CF0">
              <w:rPr>
                <w:b/>
                <w:sz w:val="28"/>
                <w:szCs w:val="28"/>
              </w:rPr>
              <w:lastRenderedPageBreak/>
              <w:t>Направления и цели плана развития</w:t>
            </w:r>
          </w:p>
        </w:tc>
        <w:tc>
          <w:tcPr>
            <w:tcW w:w="7349" w:type="dxa"/>
          </w:tcPr>
          <w:p w:rsidR="00C8618B" w:rsidRPr="000B7CF0" w:rsidRDefault="00C8618B" w:rsidP="00782670">
            <w:pPr>
              <w:widowControl w:val="0"/>
              <w:jc w:val="both"/>
              <w:rPr>
                <w:sz w:val="28"/>
                <w:szCs w:val="28"/>
              </w:rPr>
            </w:pPr>
            <w:r w:rsidRPr="000B7CF0">
              <w:rPr>
                <w:b/>
                <w:sz w:val="28"/>
                <w:szCs w:val="28"/>
              </w:rPr>
              <w:t>Направление 1</w:t>
            </w:r>
            <w:r w:rsidRPr="000B7CF0">
              <w:rPr>
                <w:sz w:val="28"/>
                <w:szCs w:val="28"/>
              </w:rPr>
              <w:t>: Рост экономики региона</w:t>
            </w:r>
          </w:p>
          <w:p w:rsidR="00E8668D" w:rsidRPr="000B7CF0" w:rsidRDefault="00C8618B" w:rsidP="00E8668D">
            <w:pPr>
              <w:widowControl w:val="0"/>
              <w:jc w:val="both"/>
              <w:rPr>
                <w:b/>
                <w:sz w:val="28"/>
                <w:szCs w:val="28"/>
              </w:rPr>
            </w:pPr>
            <w:r w:rsidRPr="000B7CF0">
              <w:rPr>
                <w:b/>
                <w:sz w:val="28"/>
                <w:szCs w:val="28"/>
              </w:rPr>
              <w:t>Цели:</w:t>
            </w:r>
          </w:p>
          <w:p w:rsidR="00C8618B" w:rsidRPr="000B7CF0" w:rsidRDefault="00A448BB" w:rsidP="00E8668D">
            <w:pPr>
              <w:widowControl w:val="0"/>
              <w:jc w:val="both"/>
              <w:rPr>
                <w:b/>
                <w:sz w:val="28"/>
                <w:szCs w:val="28"/>
              </w:rPr>
            </w:pPr>
            <w:r w:rsidRPr="000B7CF0">
              <w:rPr>
                <w:sz w:val="28"/>
                <w:szCs w:val="28"/>
              </w:rPr>
              <w:t>1</w:t>
            </w:r>
            <w:r w:rsidRPr="000B7CF0">
              <w:rPr>
                <w:sz w:val="28"/>
                <w:szCs w:val="28"/>
                <w:lang w:val="kk-KZ"/>
              </w:rPr>
              <w:t>.</w:t>
            </w:r>
            <w:r w:rsidR="00C8618B" w:rsidRPr="000B7CF0">
              <w:rPr>
                <w:sz w:val="28"/>
                <w:szCs w:val="28"/>
              </w:rPr>
              <w:t>Обеспечение устойчивого развития экономики города</w:t>
            </w:r>
          </w:p>
          <w:p w:rsidR="00C64CA4" w:rsidRPr="000B7CF0" w:rsidRDefault="00A448BB" w:rsidP="00C64CA4">
            <w:pPr>
              <w:widowControl w:val="0"/>
              <w:autoSpaceDE w:val="0"/>
              <w:autoSpaceDN w:val="0"/>
              <w:adjustRightInd w:val="0"/>
              <w:contextualSpacing/>
              <w:jc w:val="both"/>
              <w:rPr>
                <w:bCs/>
                <w:sz w:val="28"/>
                <w:szCs w:val="28"/>
                <w:lang w:val="kk-KZ"/>
              </w:rPr>
            </w:pPr>
            <w:r w:rsidRPr="000B7CF0">
              <w:rPr>
                <w:bCs/>
                <w:sz w:val="28"/>
                <w:szCs w:val="28"/>
                <w:lang w:val="kk-KZ"/>
              </w:rPr>
              <w:t>2.</w:t>
            </w:r>
            <w:r w:rsidR="00C64CA4" w:rsidRPr="000B7CF0">
              <w:rPr>
                <w:bCs/>
                <w:sz w:val="28"/>
                <w:szCs w:val="28"/>
              </w:rPr>
              <w:t>Повышение конкурентоспособности обрабатывающей промышленности</w:t>
            </w:r>
          </w:p>
          <w:p w:rsidR="00C64CA4" w:rsidRPr="000B7CF0" w:rsidRDefault="00A448BB" w:rsidP="00C64CA4">
            <w:pPr>
              <w:widowControl w:val="0"/>
              <w:autoSpaceDE w:val="0"/>
              <w:autoSpaceDN w:val="0"/>
              <w:adjustRightInd w:val="0"/>
              <w:contextualSpacing/>
              <w:jc w:val="both"/>
              <w:rPr>
                <w:rFonts w:eastAsia="Calibri"/>
                <w:sz w:val="28"/>
                <w:szCs w:val="28"/>
                <w:lang w:eastAsia="en-US"/>
              </w:rPr>
            </w:pPr>
            <w:r w:rsidRPr="000B7CF0">
              <w:rPr>
                <w:rFonts w:eastAsia="Calibri"/>
                <w:sz w:val="28"/>
                <w:szCs w:val="28"/>
                <w:lang w:val="kk-KZ" w:eastAsia="en-US"/>
              </w:rPr>
              <w:t>3.</w:t>
            </w:r>
            <w:r w:rsidR="00C64CA4" w:rsidRPr="000B7CF0">
              <w:rPr>
                <w:rFonts w:eastAsia="Calibri"/>
                <w:sz w:val="28"/>
                <w:szCs w:val="28"/>
                <w:lang w:eastAsia="en-US"/>
              </w:rPr>
              <w:t>Создание условий для развития малого и среднего предпринимательства и повышение доли МСП в ВРП</w:t>
            </w:r>
          </w:p>
          <w:p w:rsidR="00A13C76" w:rsidRPr="000B7CF0" w:rsidRDefault="004941D1" w:rsidP="00A13C76">
            <w:pPr>
              <w:widowControl w:val="0"/>
              <w:autoSpaceDE w:val="0"/>
              <w:autoSpaceDN w:val="0"/>
              <w:adjustRightInd w:val="0"/>
              <w:contextualSpacing/>
              <w:jc w:val="both"/>
              <w:rPr>
                <w:rFonts w:eastAsia="Calibri"/>
                <w:sz w:val="28"/>
                <w:szCs w:val="28"/>
                <w:lang w:val="kk-KZ" w:eastAsia="en-US"/>
              </w:rPr>
            </w:pPr>
            <w:r w:rsidRPr="000B7CF0">
              <w:rPr>
                <w:bCs/>
                <w:sz w:val="28"/>
                <w:szCs w:val="28"/>
                <w:lang w:val="kk-KZ"/>
              </w:rPr>
              <w:t>4</w:t>
            </w:r>
            <w:r w:rsidR="00A448BB" w:rsidRPr="000B7CF0">
              <w:rPr>
                <w:bCs/>
                <w:sz w:val="28"/>
                <w:szCs w:val="28"/>
                <w:lang w:val="kk-KZ"/>
              </w:rPr>
              <w:t>.</w:t>
            </w:r>
            <w:r w:rsidR="00A13C76" w:rsidRPr="000B7CF0">
              <w:rPr>
                <w:bCs/>
                <w:sz w:val="28"/>
                <w:szCs w:val="28"/>
              </w:rPr>
              <w:t>Создание условий для развития туристической отрасли региона</w:t>
            </w:r>
          </w:p>
          <w:p w:rsidR="00A13C76" w:rsidRPr="000B7CF0" w:rsidRDefault="00687D37" w:rsidP="00A13C76">
            <w:pPr>
              <w:keepLines/>
              <w:widowControl w:val="0"/>
              <w:pBdr>
                <w:bottom w:val="single" w:sz="4" w:space="31" w:color="FFFFFF"/>
              </w:pBdr>
              <w:tabs>
                <w:tab w:val="left" w:pos="567"/>
                <w:tab w:val="left" w:pos="9214"/>
              </w:tabs>
              <w:autoSpaceDE w:val="0"/>
              <w:autoSpaceDN w:val="0"/>
              <w:adjustRightInd w:val="0"/>
              <w:contextualSpacing/>
              <w:jc w:val="both"/>
              <w:rPr>
                <w:rFonts w:eastAsia="Calibri"/>
                <w:sz w:val="28"/>
                <w:szCs w:val="28"/>
                <w:lang w:eastAsia="en-US"/>
              </w:rPr>
            </w:pPr>
            <w:r w:rsidRPr="000B7CF0">
              <w:rPr>
                <w:rFonts w:eastAsia="Calibri"/>
                <w:sz w:val="28"/>
                <w:szCs w:val="28"/>
                <w:lang w:val="kk-KZ" w:eastAsia="en-US"/>
              </w:rPr>
              <w:t>5.</w:t>
            </w:r>
            <w:r w:rsidR="00A13C76" w:rsidRPr="000B7CF0">
              <w:rPr>
                <w:rFonts w:eastAsia="Calibri"/>
                <w:sz w:val="28"/>
                <w:szCs w:val="28"/>
                <w:lang w:eastAsia="en-US"/>
              </w:rPr>
              <w:t>Развитие и повышение конкурентоспособности агропромышленного комплекса</w:t>
            </w:r>
          </w:p>
          <w:p w:rsidR="00A13C76" w:rsidRPr="000B7CF0" w:rsidRDefault="00C8618B" w:rsidP="00A13C76">
            <w:pPr>
              <w:keepLines/>
              <w:widowControl w:val="0"/>
              <w:pBdr>
                <w:bottom w:val="single" w:sz="4" w:space="31" w:color="FFFFFF"/>
              </w:pBdr>
              <w:tabs>
                <w:tab w:val="left" w:pos="567"/>
                <w:tab w:val="left" w:pos="9214"/>
              </w:tabs>
              <w:autoSpaceDE w:val="0"/>
              <w:autoSpaceDN w:val="0"/>
              <w:adjustRightInd w:val="0"/>
              <w:contextualSpacing/>
              <w:jc w:val="both"/>
              <w:rPr>
                <w:rFonts w:eastAsia="SimSun"/>
                <w:sz w:val="28"/>
                <w:szCs w:val="28"/>
              </w:rPr>
            </w:pPr>
            <w:r w:rsidRPr="000B7CF0">
              <w:rPr>
                <w:b/>
                <w:sz w:val="28"/>
                <w:szCs w:val="28"/>
              </w:rPr>
              <w:t xml:space="preserve">Направление </w:t>
            </w:r>
            <w:r w:rsidR="00ED45FA" w:rsidRPr="000B7CF0">
              <w:rPr>
                <w:b/>
                <w:sz w:val="28"/>
                <w:szCs w:val="28"/>
              </w:rPr>
              <w:t>2</w:t>
            </w:r>
            <w:r w:rsidRPr="000B7CF0">
              <w:rPr>
                <w:sz w:val="28"/>
                <w:szCs w:val="28"/>
              </w:rPr>
              <w:t xml:space="preserve">: </w:t>
            </w:r>
            <w:r w:rsidRPr="000B7CF0">
              <w:rPr>
                <w:rFonts w:eastAsia="SimSun"/>
                <w:sz w:val="28"/>
                <w:szCs w:val="28"/>
              </w:rPr>
              <w:t>Регион комфортный и безопасный для проживания</w:t>
            </w:r>
          </w:p>
          <w:p w:rsidR="00A13C76" w:rsidRPr="000B7CF0" w:rsidRDefault="00C8618B"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0B7CF0">
              <w:rPr>
                <w:b/>
                <w:sz w:val="28"/>
                <w:szCs w:val="28"/>
              </w:rPr>
              <w:t>Цели:</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1.</w:t>
            </w:r>
            <w:r w:rsidR="00C8618B" w:rsidRPr="000B7CF0">
              <w:rPr>
                <w:sz w:val="28"/>
                <w:szCs w:val="28"/>
              </w:rPr>
              <w:t>Обеспечение доступности жилья для граждан</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2.</w:t>
            </w:r>
            <w:r w:rsidR="00003AF9" w:rsidRPr="000B7CF0">
              <w:rPr>
                <w:sz w:val="28"/>
                <w:szCs w:val="28"/>
              </w:rPr>
              <w:t>Комплексное развитие инфраструктуры</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3.</w:t>
            </w:r>
            <w:r w:rsidR="00C8618B" w:rsidRPr="000B7CF0">
              <w:rPr>
                <w:sz w:val="28"/>
                <w:szCs w:val="28"/>
              </w:rPr>
              <w:t>Улучшение состояния транспортной инфраструктуры</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4.</w:t>
            </w:r>
            <w:r w:rsidR="00C8618B" w:rsidRPr="000B7CF0">
              <w:rPr>
                <w:sz w:val="28"/>
                <w:szCs w:val="28"/>
              </w:rPr>
              <w:t>Улучшение экологической ситуации в регионе</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5.</w:t>
            </w:r>
            <w:r w:rsidR="00C8618B" w:rsidRPr="000B7CF0">
              <w:rPr>
                <w:sz w:val="28"/>
                <w:szCs w:val="28"/>
              </w:rPr>
              <w:t>Обеспечение общественной безопасности, правопорядка</w:t>
            </w:r>
          </w:p>
          <w:p w:rsidR="00A13C76" w:rsidRPr="000B7CF0" w:rsidRDefault="008D1048"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0B7CF0">
              <w:rPr>
                <w:sz w:val="28"/>
                <w:szCs w:val="28"/>
                <w:lang w:val="kk-KZ"/>
              </w:rPr>
              <w:t>6.</w:t>
            </w:r>
            <w:r w:rsidR="00C8618B" w:rsidRPr="000B7CF0">
              <w:rPr>
                <w:sz w:val="28"/>
                <w:szCs w:val="28"/>
              </w:rPr>
              <w:t>Повышение качества жизни населения</w:t>
            </w:r>
            <w:r w:rsidR="00ED45FA" w:rsidRPr="000B7CF0">
              <w:rPr>
                <w:b/>
                <w:sz w:val="28"/>
                <w:szCs w:val="28"/>
              </w:rPr>
              <w:t xml:space="preserve"> </w:t>
            </w:r>
          </w:p>
          <w:p w:rsidR="00A13C76" w:rsidRPr="000B7CF0" w:rsidRDefault="00ED45FA" w:rsidP="00A13C76">
            <w:pPr>
              <w:keepLines/>
              <w:widowControl w:val="0"/>
              <w:pBdr>
                <w:bottom w:val="single" w:sz="4" w:space="31" w:color="FFFFFF"/>
              </w:pBdr>
              <w:tabs>
                <w:tab w:val="left" w:pos="567"/>
                <w:tab w:val="left" w:pos="9214"/>
              </w:tabs>
              <w:autoSpaceDE w:val="0"/>
              <w:autoSpaceDN w:val="0"/>
              <w:adjustRightInd w:val="0"/>
              <w:contextualSpacing/>
              <w:jc w:val="both"/>
              <w:rPr>
                <w:b/>
                <w:sz w:val="28"/>
                <w:szCs w:val="28"/>
              </w:rPr>
            </w:pPr>
            <w:r w:rsidRPr="000B7CF0">
              <w:rPr>
                <w:b/>
                <w:sz w:val="28"/>
                <w:szCs w:val="28"/>
              </w:rPr>
              <w:t>Направление 3</w:t>
            </w:r>
            <w:r w:rsidRPr="000B7CF0">
              <w:rPr>
                <w:sz w:val="28"/>
                <w:szCs w:val="28"/>
              </w:rPr>
              <w:t xml:space="preserve">: </w:t>
            </w:r>
            <w:r w:rsidRPr="000B7CF0">
              <w:rPr>
                <w:rFonts w:eastAsia="SimSun"/>
                <w:sz w:val="28"/>
                <w:szCs w:val="28"/>
              </w:rPr>
              <w:t>Обеспечение нового качества жизни</w:t>
            </w:r>
            <w:r w:rsidRPr="000B7CF0">
              <w:rPr>
                <w:b/>
                <w:sz w:val="28"/>
                <w:szCs w:val="28"/>
              </w:rPr>
              <w:t xml:space="preserve"> Цели:</w:t>
            </w:r>
          </w:p>
          <w:p w:rsidR="00A13C76" w:rsidRPr="000B7CF0"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1.</w:t>
            </w:r>
            <w:r w:rsidR="00E72BF2" w:rsidRPr="000B7CF0">
              <w:rPr>
                <w:sz w:val="28"/>
                <w:szCs w:val="28"/>
              </w:rPr>
              <w:t>Обеспечение благополучия граждан и занятости</w:t>
            </w:r>
          </w:p>
          <w:p w:rsidR="00DB4CFC" w:rsidRPr="000B7CF0" w:rsidRDefault="00FB114F" w:rsidP="00DB4CFC">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2.</w:t>
            </w:r>
            <w:r w:rsidR="00ED45FA" w:rsidRPr="000B7CF0">
              <w:rPr>
                <w:sz w:val="28"/>
                <w:szCs w:val="28"/>
              </w:rPr>
              <w:t>Улучшение показателей здоровья населения</w:t>
            </w:r>
          </w:p>
          <w:p w:rsidR="00DB4CFC" w:rsidRPr="000B7CF0" w:rsidRDefault="00FB114F" w:rsidP="00DB4CFC">
            <w:pPr>
              <w:keepLines/>
              <w:widowControl w:val="0"/>
              <w:pBdr>
                <w:bottom w:val="single" w:sz="4" w:space="31" w:color="FFFFFF"/>
              </w:pBdr>
              <w:tabs>
                <w:tab w:val="left" w:pos="567"/>
                <w:tab w:val="left" w:pos="9214"/>
              </w:tabs>
              <w:autoSpaceDE w:val="0"/>
              <w:autoSpaceDN w:val="0"/>
              <w:adjustRightInd w:val="0"/>
              <w:contextualSpacing/>
              <w:jc w:val="both"/>
              <w:rPr>
                <w:sz w:val="28"/>
                <w:szCs w:val="28"/>
                <w:lang w:val="kk-KZ"/>
              </w:rPr>
            </w:pPr>
            <w:r w:rsidRPr="000B7CF0">
              <w:rPr>
                <w:sz w:val="28"/>
                <w:szCs w:val="28"/>
                <w:lang w:val="kk-KZ"/>
              </w:rPr>
              <w:t>3.</w:t>
            </w:r>
            <w:r w:rsidR="00DB4CFC" w:rsidRPr="000B7CF0">
              <w:rPr>
                <w:sz w:val="28"/>
                <w:szCs w:val="28"/>
                <w:lang w:val="kk-KZ"/>
              </w:rPr>
              <w:t>Увеличение доли населения, ведущего здоровый образ жизни и развитие массового спорта</w:t>
            </w:r>
          </w:p>
          <w:p w:rsidR="00A13C76" w:rsidRPr="000B7CF0"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rPr>
            </w:pPr>
            <w:r w:rsidRPr="000B7CF0">
              <w:rPr>
                <w:sz w:val="28"/>
                <w:szCs w:val="28"/>
                <w:lang w:val="kk-KZ"/>
              </w:rPr>
              <w:t>4.</w:t>
            </w:r>
            <w:r w:rsidR="00ED45FA" w:rsidRPr="000B7CF0">
              <w:rPr>
                <w:sz w:val="28"/>
                <w:szCs w:val="28"/>
              </w:rPr>
              <w:t>Повышение качества образования</w:t>
            </w:r>
          </w:p>
          <w:p w:rsidR="00A13C76" w:rsidRPr="000B7CF0" w:rsidRDefault="00FB114F" w:rsidP="00A13C76">
            <w:pPr>
              <w:keepLines/>
              <w:widowControl w:val="0"/>
              <w:pBdr>
                <w:bottom w:val="single" w:sz="4" w:space="31" w:color="FFFFFF"/>
              </w:pBdr>
              <w:tabs>
                <w:tab w:val="left" w:pos="567"/>
                <w:tab w:val="left" w:pos="9214"/>
              </w:tabs>
              <w:autoSpaceDE w:val="0"/>
              <w:autoSpaceDN w:val="0"/>
              <w:adjustRightInd w:val="0"/>
              <w:contextualSpacing/>
              <w:jc w:val="both"/>
              <w:rPr>
                <w:sz w:val="28"/>
                <w:szCs w:val="28"/>
                <w:lang w:val="kk-KZ"/>
              </w:rPr>
            </w:pPr>
            <w:r w:rsidRPr="000B7CF0">
              <w:rPr>
                <w:sz w:val="28"/>
                <w:szCs w:val="28"/>
                <w:lang w:val="kk-KZ"/>
              </w:rPr>
              <w:t>5.</w:t>
            </w:r>
            <w:r w:rsidR="00003AF9" w:rsidRPr="000B7CF0">
              <w:rPr>
                <w:sz w:val="28"/>
                <w:szCs w:val="28"/>
              </w:rPr>
              <w:t xml:space="preserve">Продвижение ценностей «Рухани </w:t>
            </w:r>
            <w:r w:rsidR="00003AF9" w:rsidRPr="000B7CF0">
              <w:rPr>
                <w:sz w:val="28"/>
                <w:szCs w:val="28"/>
                <w:lang w:val="kk-KZ"/>
              </w:rPr>
              <w:t>жаңғыру</w:t>
            </w:r>
            <w:r w:rsidR="00003AF9" w:rsidRPr="000B7CF0">
              <w:rPr>
                <w:sz w:val="28"/>
                <w:szCs w:val="28"/>
              </w:rPr>
              <w:t>»</w:t>
            </w:r>
            <w:r w:rsidR="00A13C76" w:rsidRPr="000B7CF0">
              <w:rPr>
                <w:sz w:val="28"/>
                <w:szCs w:val="28"/>
                <w:lang w:val="kk-KZ"/>
              </w:rPr>
              <w:t xml:space="preserve"> </w:t>
            </w:r>
          </w:p>
          <w:p w:rsidR="00111A9C" w:rsidRPr="000B7CF0" w:rsidRDefault="00FB114F" w:rsidP="00111A9C">
            <w:pPr>
              <w:keepLines/>
              <w:widowControl w:val="0"/>
              <w:pBdr>
                <w:bottom w:val="single" w:sz="4" w:space="31" w:color="FFFFFF"/>
              </w:pBdr>
              <w:tabs>
                <w:tab w:val="left" w:pos="567"/>
                <w:tab w:val="left" w:pos="9214"/>
              </w:tabs>
              <w:autoSpaceDE w:val="0"/>
              <w:autoSpaceDN w:val="0"/>
              <w:adjustRightInd w:val="0"/>
              <w:contextualSpacing/>
              <w:jc w:val="both"/>
              <w:rPr>
                <w:lang w:val="kk-KZ"/>
              </w:rPr>
            </w:pPr>
            <w:r w:rsidRPr="000B7CF0">
              <w:rPr>
                <w:sz w:val="28"/>
                <w:szCs w:val="28"/>
                <w:lang w:val="kk-KZ"/>
              </w:rPr>
              <w:t>6.</w:t>
            </w:r>
            <w:r w:rsidR="00A13C76" w:rsidRPr="000B7CF0">
              <w:rPr>
                <w:sz w:val="28"/>
                <w:szCs w:val="28"/>
                <w:lang w:val="kk-KZ"/>
              </w:rPr>
              <w:t>Цифровизация отраслей экономики</w:t>
            </w:r>
          </w:p>
        </w:tc>
      </w:tr>
      <w:tr w:rsidR="00C8618B" w:rsidRPr="000B7CF0" w:rsidTr="00AB347F">
        <w:tc>
          <w:tcPr>
            <w:tcW w:w="2278" w:type="dxa"/>
          </w:tcPr>
          <w:p w:rsidR="00C8618B" w:rsidRPr="000B7CF0" w:rsidRDefault="00C8618B" w:rsidP="00D17C22">
            <w:pPr>
              <w:widowControl w:val="0"/>
              <w:tabs>
                <w:tab w:val="left" w:leader="dot" w:pos="8820"/>
              </w:tabs>
              <w:ind w:right="-108"/>
              <w:rPr>
                <w:b/>
                <w:color w:val="000000" w:themeColor="text1"/>
                <w:sz w:val="28"/>
                <w:szCs w:val="28"/>
                <w:lang w:eastAsia="en-US"/>
              </w:rPr>
            </w:pPr>
            <w:r w:rsidRPr="000B7CF0">
              <w:rPr>
                <w:b/>
                <w:color w:val="000000" w:themeColor="text1"/>
                <w:sz w:val="28"/>
                <w:szCs w:val="28"/>
                <w:lang w:eastAsia="en-US"/>
              </w:rPr>
              <w:t xml:space="preserve">Целевые </w:t>
            </w:r>
            <w:r w:rsidR="005F7D64" w:rsidRPr="000B7CF0">
              <w:rPr>
                <w:b/>
                <w:sz w:val="28"/>
                <w:szCs w:val="28"/>
                <w:lang w:eastAsia="en-US"/>
              </w:rPr>
              <w:t xml:space="preserve">индикаторы </w:t>
            </w:r>
          </w:p>
        </w:tc>
        <w:tc>
          <w:tcPr>
            <w:tcW w:w="7349" w:type="dxa"/>
          </w:tcPr>
          <w:p w:rsidR="00204D5C" w:rsidRPr="000B7CF0" w:rsidRDefault="00204D5C" w:rsidP="00204D5C">
            <w:pPr>
              <w:pStyle w:val="a0"/>
              <w:rPr>
                <w:sz w:val="28"/>
                <w:szCs w:val="28"/>
                <w:lang w:val="kk-KZ" w:eastAsia="en-US"/>
              </w:rPr>
            </w:pPr>
            <w:r w:rsidRPr="000B7CF0">
              <w:rPr>
                <w:sz w:val="28"/>
                <w:szCs w:val="28"/>
                <w:lang w:eastAsia="en-US"/>
              </w:rPr>
              <w:t>ВРП на душу населения</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 xml:space="preserve">Доля ненаблюдаемой </w:t>
            </w:r>
            <w:r w:rsidRPr="000B7CF0">
              <w:rPr>
                <w:i/>
                <w:lang w:eastAsia="en-US"/>
              </w:rPr>
              <w:t>(теневой)</w:t>
            </w:r>
            <w:r w:rsidRPr="000B7CF0">
              <w:rPr>
                <w:sz w:val="28"/>
                <w:szCs w:val="28"/>
                <w:lang w:eastAsia="en-US"/>
              </w:rPr>
              <w:t xml:space="preserve"> экономики</w:t>
            </w:r>
            <w:r w:rsidRPr="000B7CF0">
              <w:rPr>
                <w:sz w:val="28"/>
                <w:szCs w:val="28"/>
                <w:lang w:val="kk-KZ" w:eastAsia="en-US"/>
              </w:rPr>
              <w:t>;</w:t>
            </w:r>
          </w:p>
          <w:p w:rsidR="00204D5C" w:rsidRPr="000B7CF0" w:rsidRDefault="009D20AB" w:rsidP="00204D5C">
            <w:pPr>
              <w:pStyle w:val="a0"/>
              <w:rPr>
                <w:color w:val="000000" w:themeColor="text1"/>
                <w:sz w:val="28"/>
                <w:szCs w:val="28"/>
                <w:lang w:val="kk-KZ" w:eastAsia="en-US"/>
              </w:rPr>
            </w:pPr>
            <w:r w:rsidRPr="000B7CF0">
              <w:rPr>
                <w:sz w:val="28"/>
                <w:szCs w:val="28"/>
                <w:lang w:eastAsia="en-US"/>
              </w:rPr>
              <w:t>Рост производительности труда</w:t>
            </w:r>
            <w:r w:rsidR="00204D5C" w:rsidRPr="000B7CF0">
              <w:rPr>
                <w:sz w:val="28"/>
                <w:szCs w:val="28"/>
                <w:lang w:val="kk-KZ" w:eastAsia="en-US"/>
              </w:rPr>
              <w:t>;</w:t>
            </w:r>
          </w:p>
          <w:p w:rsidR="00204D5C" w:rsidRPr="000B7CF0" w:rsidRDefault="00204D5C" w:rsidP="00204D5C">
            <w:pPr>
              <w:pStyle w:val="a0"/>
              <w:rPr>
                <w:sz w:val="28"/>
                <w:szCs w:val="28"/>
                <w:lang w:val="kk-KZ"/>
              </w:rPr>
            </w:pPr>
            <w:r w:rsidRPr="000B7CF0">
              <w:rPr>
                <w:sz w:val="28"/>
                <w:szCs w:val="28"/>
              </w:rPr>
              <w:t>Доля крупных и средних предприятий в обрабатывающей промышленности, использующих цифровые технологии</w:t>
            </w:r>
            <w:r w:rsidRPr="000B7CF0">
              <w:rPr>
                <w:sz w:val="28"/>
                <w:szCs w:val="28"/>
                <w:lang w:val="kk-KZ"/>
              </w:rPr>
              <w:t>;</w:t>
            </w:r>
          </w:p>
          <w:p w:rsidR="00204D5C" w:rsidRPr="000B7CF0" w:rsidRDefault="00204D5C" w:rsidP="00204D5C">
            <w:pPr>
              <w:pStyle w:val="a0"/>
              <w:rPr>
                <w:sz w:val="28"/>
                <w:szCs w:val="28"/>
                <w:lang w:val="kk-KZ"/>
              </w:rPr>
            </w:pPr>
            <w:r w:rsidRPr="000B7CF0">
              <w:rPr>
                <w:sz w:val="28"/>
                <w:szCs w:val="28"/>
              </w:rPr>
              <w:t>Объем производства в обрабатывающей промышленности</w:t>
            </w:r>
            <w:r w:rsidRPr="000B7CF0">
              <w:rPr>
                <w:sz w:val="28"/>
                <w:szCs w:val="28"/>
                <w:lang w:val="kk-KZ"/>
              </w:rPr>
              <w:t>;</w:t>
            </w:r>
          </w:p>
          <w:p w:rsidR="00204D5C" w:rsidRPr="000B7CF0" w:rsidRDefault="00204D5C" w:rsidP="00204D5C">
            <w:pPr>
              <w:pStyle w:val="a0"/>
              <w:rPr>
                <w:rFonts w:eastAsia="SimSun"/>
                <w:sz w:val="28"/>
                <w:szCs w:val="28"/>
                <w:lang w:val="kk-KZ"/>
              </w:rPr>
            </w:pPr>
            <w:r w:rsidRPr="000B7CF0">
              <w:rPr>
                <w:sz w:val="28"/>
                <w:szCs w:val="28"/>
              </w:rPr>
              <w:t>Рост объема производства нефтегазохимической</w:t>
            </w:r>
            <w:r w:rsidRPr="000B7CF0">
              <w:rPr>
                <w:rFonts w:eastAsia="SimSun"/>
                <w:sz w:val="28"/>
                <w:szCs w:val="28"/>
              </w:rPr>
              <w:t xml:space="preserve"> продукции, с накоплением</w:t>
            </w:r>
            <w:r w:rsidRPr="000B7CF0">
              <w:rPr>
                <w:rFonts w:eastAsia="SimSun"/>
                <w:sz w:val="28"/>
                <w:szCs w:val="28"/>
                <w:lang w:val="kk-KZ"/>
              </w:rPr>
              <w:t>;</w:t>
            </w:r>
          </w:p>
          <w:p w:rsidR="004A4F10" w:rsidRPr="000B7CF0" w:rsidRDefault="004A4F10" w:rsidP="004A4F10">
            <w:pPr>
              <w:pStyle w:val="a0"/>
              <w:rPr>
                <w:sz w:val="28"/>
                <w:szCs w:val="28"/>
                <w:lang w:val="kk-KZ" w:eastAsia="en-US"/>
              </w:rPr>
            </w:pPr>
            <w:r w:rsidRPr="000B7CF0">
              <w:rPr>
                <w:rFonts w:eastAsia="Calibri"/>
                <w:bCs/>
                <w:sz w:val="28"/>
                <w:szCs w:val="28"/>
                <w:lang w:eastAsia="en-US"/>
              </w:rPr>
              <w:t>Количество новых производств по выпуску лекарственных средств и медицинских изделий</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Доля среднего предпринимательства в экономике</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lastRenderedPageBreak/>
              <w:t>Инвестиции в основной капитал</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 xml:space="preserve">Количество субъектов предпринимательства, получивших финансовые </w:t>
            </w:r>
            <w:r w:rsidRPr="000B7CF0">
              <w:rPr>
                <w:sz w:val="28"/>
                <w:szCs w:val="28"/>
                <w:lang w:val="kk-KZ" w:eastAsia="en-US"/>
              </w:rPr>
              <w:t xml:space="preserve">меры </w:t>
            </w:r>
            <w:r w:rsidRPr="000B7CF0">
              <w:rPr>
                <w:sz w:val="28"/>
                <w:szCs w:val="28"/>
                <w:lang w:eastAsia="en-US"/>
              </w:rPr>
              <w:t>поддержки</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val="kk-KZ" w:eastAsia="en-US"/>
              </w:rPr>
              <w:t>Увеличение количества внутренних туристов;</w:t>
            </w:r>
          </w:p>
          <w:p w:rsidR="00204D5C" w:rsidRPr="000B7CF0" w:rsidRDefault="00204D5C" w:rsidP="00204D5C">
            <w:pPr>
              <w:pStyle w:val="a0"/>
              <w:rPr>
                <w:sz w:val="28"/>
                <w:szCs w:val="28"/>
                <w:lang w:val="kk-KZ" w:eastAsia="en-US"/>
              </w:rPr>
            </w:pPr>
            <w:r w:rsidRPr="000B7CF0">
              <w:rPr>
                <w:sz w:val="28"/>
                <w:szCs w:val="28"/>
                <w:lang w:val="kk-KZ" w:eastAsia="en-US"/>
              </w:rPr>
              <w:t>Увеличен</w:t>
            </w:r>
            <w:r w:rsidR="002E79FD" w:rsidRPr="000B7CF0">
              <w:rPr>
                <w:sz w:val="28"/>
                <w:szCs w:val="28"/>
                <w:lang w:val="kk-KZ" w:eastAsia="en-US"/>
              </w:rPr>
              <w:t>ие количества въездных туристов</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val="kk-KZ" w:eastAsia="en-US"/>
              </w:rPr>
              <w:t>Увелич</w:t>
            </w:r>
            <w:r w:rsidR="00BA117F" w:rsidRPr="000B7CF0">
              <w:rPr>
                <w:sz w:val="28"/>
                <w:szCs w:val="28"/>
                <w:lang w:val="kk-KZ" w:eastAsia="en-US"/>
              </w:rPr>
              <w:t>ение количества номерного фонда</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val="kk-KZ" w:eastAsia="en-US"/>
              </w:rPr>
              <w:t>Повышение роста объема инвести</w:t>
            </w:r>
            <w:r w:rsidR="00137F92" w:rsidRPr="000B7CF0">
              <w:rPr>
                <w:sz w:val="28"/>
                <w:szCs w:val="28"/>
                <w:lang w:val="kk-KZ" w:eastAsia="en-US"/>
              </w:rPr>
              <w:t>ций в отрасль до 6,9 трлн.тенге</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val="kk-KZ" w:eastAsia="en-US"/>
              </w:rPr>
              <w:t>Повышение производительности труда в 2,5 раза;</w:t>
            </w:r>
          </w:p>
          <w:p w:rsidR="00204D5C" w:rsidRPr="000B7CF0" w:rsidRDefault="00204D5C" w:rsidP="00204D5C">
            <w:pPr>
              <w:pStyle w:val="a0"/>
              <w:rPr>
                <w:sz w:val="28"/>
                <w:szCs w:val="28"/>
                <w:lang w:val="kk-KZ" w:eastAsia="en-US"/>
              </w:rPr>
            </w:pPr>
            <w:r w:rsidRPr="000B7CF0">
              <w:rPr>
                <w:sz w:val="28"/>
                <w:szCs w:val="28"/>
                <w:lang w:val="kk-KZ" w:eastAsia="en-US"/>
              </w:rPr>
              <w:t>Увеличение объема валовой продукции сельского хозяйства в 1,3 раза к уровню 2019 года;</w:t>
            </w:r>
          </w:p>
          <w:p w:rsidR="00204D5C" w:rsidRPr="000B7CF0" w:rsidRDefault="00204D5C" w:rsidP="00204D5C">
            <w:pPr>
              <w:pStyle w:val="a0"/>
              <w:rPr>
                <w:sz w:val="28"/>
                <w:szCs w:val="28"/>
                <w:lang w:val="kk-KZ" w:eastAsia="en-US"/>
              </w:rPr>
            </w:pPr>
            <w:r w:rsidRPr="000B7CF0">
              <w:rPr>
                <w:sz w:val="28"/>
                <w:szCs w:val="28"/>
                <w:lang w:val="kk-KZ" w:eastAsia="en-US"/>
              </w:rPr>
              <w:t xml:space="preserve">Увеличение экспорта продукции </w:t>
            </w:r>
            <w:r w:rsidR="00A27E47" w:rsidRPr="000B7CF0">
              <w:rPr>
                <w:sz w:val="28"/>
                <w:szCs w:val="28"/>
                <w:lang w:val="kk-KZ" w:eastAsia="en-US"/>
              </w:rPr>
              <w:t>АПК в 2 раза к уровню 2019 года</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val="kk-KZ" w:eastAsia="en-US"/>
              </w:rPr>
              <w:t>Доля переработанной продукции в общем объеме экспорта продукции АПК;</w:t>
            </w:r>
          </w:p>
          <w:p w:rsidR="00204D5C" w:rsidRPr="000B7CF0" w:rsidRDefault="00204D5C" w:rsidP="00204D5C">
            <w:pPr>
              <w:pStyle w:val="a0"/>
              <w:rPr>
                <w:sz w:val="28"/>
                <w:szCs w:val="28"/>
                <w:lang w:val="kk-KZ" w:eastAsia="en-US"/>
              </w:rPr>
            </w:pPr>
            <w:r w:rsidRPr="000B7CF0">
              <w:rPr>
                <w:sz w:val="28"/>
                <w:szCs w:val="28"/>
                <w:lang w:eastAsia="en-US"/>
              </w:rPr>
              <w:t>Увеличение за счет роста объема субсидирования минеральных удобрений в 1,4 раза</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Средний живой вес крупного рогатого скота</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Производство яблок</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Производство мяса птицы</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Объем привлеченных инвестиций в основной капитал в сельское хозяйство</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Объем привлеченных инвестиций в основной капитал в производство продуктов питания</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rFonts w:eastAsia="Calibri"/>
                <w:sz w:val="28"/>
                <w:szCs w:val="28"/>
                <w:lang w:eastAsia="en-US"/>
              </w:rPr>
              <w:t>Количество реализованны</w:t>
            </w:r>
            <w:r w:rsidR="00C62E86" w:rsidRPr="000B7CF0">
              <w:rPr>
                <w:rFonts w:eastAsia="Calibri"/>
                <w:sz w:val="28"/>
                <w:szCs w:val="28"/>
                <w:lang w:eastAsia="en-US"/>
              </w:rPr>
              <w:t>х инвестиционных проектов в АПК</w:t>
            </w:r>
            <w:r w:rsidRPr="000B7CF0">
              <w:rPr>
                <w:rFonts w:eastAsia="Calibri"/>
                <w:bCs/>
                <w:sz w:val="28"/>
                <w:szCs w:val="28"/>
                <w:lang w:val="kk-KZ" w:eastAsia="en-US"/>
              </w:rPr>
              <w:t>;</w:t>
            </w:r>
          </w:p>
          <w:p w:rsidR="00204D5C" w:rsidRPr="000B7CF0" w:rsidRDefault="00204D5C" w:rsidP="00204D5C">
            <w:pPr>
              <w:pStyle w:val="a0"/>
              <w:rPr>
                <w:rFonts w:eastAsia="Calibri"/>
                <w:bCs/>
                <w:sz w:val="28"/>
                <w:szCs w:val="28"/>
                <w:lang w:val="kk-KZ" w:eastAsia="en-US"/>
              </w:rPr>
            </w:pPr>
            <w:r w:rsidRPr="000B7CF0">
              <w:rPr>
                <w:rFonts w:eastAsia="Calibri"/>
                <w:sz w:val="28"/>
                <w:szCs w:val="28"/>
                <w:lang w:eastAsia="en-US"/>
              </w:rPr>
              <w:t>Рост объема произведенной продукции сельскохозяйственными кооперативами</w:t>
            </w:r>
            <w:r w:rsidRPr="000B7CF0">
              <w:rPr>
                <w:rFonts w:eastAsia="Calibri"/>
                <w:bCs/>
                <w:sz w:val="28"/>
                <w:szCs w:val="28"/>
                <w:lang w:val="kk-KZ" w:eastAsia="en-US"/>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Доступность жилья</w:t>
            </w:r>
            <w:r w:rsidRPr="000B7CF0">
              <w:rPr>
                <w:sz w:val="28"/>
                <w:szCs w:val="28"/>
                <w:lang w:val="kk-KZ" w:eastAsia="en-US"/>
              </w:rPr>
              <w:t>;</w:t>
            </w:r>
          </w:p>
          <w:p w:rsidR="00204D5C" w:rsidRPr="000B7CF0" w:rsidRDefault="00204D5C" w:rsidP="00204D5C">
            <w:pPr>
              <w:pStyle w:val="a0"/>
              <w:rPr>
                <w:rFonts w:eastAsia="SimSun"/>
                <w:sz w:val="28"/>
                <w:szCs w:val="28"/>
                <w:lang w:val="kk-KZ"/>
              </w:rPr>
            </w:pPr>
            <w:r w:rsidRPr="000B7CF0">
              <w:rPr>
                <w:color w:val="000000" w:themeColor="text1"/>
                <w:sz w:val="28"/>
                <w:szCs w:val="28"/>
                <w:lang w:eastAsia="en-US"/>
              </w:rPr>
              <w:t>Общая площадь введенных в эксплуатацию жилых зданий</w:t>
            </w:r>
            <w:r w:rsidRPr="000B7CF0">
              <w:rPr>
                <w:rFonts w:eastAsia="SimSun"/>
                <w:sz w:val="28"/>
                <w:szCs w:val="28"/>
                <w:lang w:val="kk-KZ"/>
              </w:rPr>
              <w:t>;</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eastAsia="en-US"/>
              </w:rPr>
              <w:t>Снижение энергопотребления в бюджетном секторе и ЖКХ</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eastAsia="en-US"/>
              </w:rPr>
            </w:pPr>
            <w:r w:rsidRPr="000B7CF0">
              <w:rPr>
                <w:color w:val="000000" w:themeColor="text1"/>
                <w:sz w:val="28"/>
                <w:szCs w:val="28"/>
                <w:lang w:eastAsia="en-US"/>
              </w:rPr>
              <w:t xml:space="preserve">Обеспечение доступа населения к услугам водоснабжения: </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в городах</w:t>
            </w:r>
            <w:r w:rsidRPr="000B7CF0">
              <w:rPr>
                <w:sz w:val="28"/>
                <w:szCs w:val="28"/>
                <w:lang w:val="kk-KZ" w:eastAsia="en-US"/>
              </w:rPr>
              <w:t>;</w:t>
            </w:r>
          </w:p>
          <w:p w:rsidR="00204D5C" w:rsidRPr="000B7CF0" w:rsidRDefault="00204D5C" w:rsidP="00204D5C">
            <w:pPr>
              <w:pStyle w:val="a0"/>
              <w:rPr>
                <w:rFonts w:eastAsia="SimSun"/>
                <w:sz w:val="28"/>
                <w:szCs w:val="28"/>
                <w:lang w:val="kk-KZ"/>
              </w:rPr>
            </w:pPr>
            <w:r w:rsidRPr="000B7CF0">
              <w:rPr>
                <w:rFonts w:eastAsia="SimSun"/>
                <w:sz w:val="28"/>
                <w:szCs w:val="28"/>
                <w:lang w:val="kk-KZ"/>
              </w:rPr>
              <w:t>Уровень очистки сточных вод в городах;</w:t>
            </w:r>
          </w:p>
          <w:p w:rsidR="00204D5C" w:rsidRPr="000B7CF0" w:rsidRDefault="00204D5C" w:rsidP="00204D5C">
            <w:pPr>
              <w:pStyle w:val="a0"/>
              <w:rPr>
                <w:rFonts w:eastAsia="SimSun"/>
                <w:sz w:val="28"/>
                <w:szCs w:val="28"/>
                <w:lang w:val="kk-KZ"/>
              </w:rPr>
            </w:pPr>
            <w:r w:rsidRPr="000B7CF0">
              <w:rPr>
                <w:rFonts w:eastAsia="SimSun"/>
                <w:sz w:val="28"/>
                <w:szCs w:val="28"/>
              </w:rPr>
              <w:t>Уровень обеспеченности общедомовыми приборами учета тепла и воды</w:t>
            </w:r>
            <w:r w:rsidRPr="000B7CF0">
              <w:rPr>
                <w:rFonts w:eastAsia="SimSun"/>
                <w:sz w:val="28"/>
                <w:szCs w:val="28"/>
                <w:lang w:val="kk-KZ"/>
              </w:rPr>
              <w:t>;</w:t>
            </w:r>
          </w:p>
          <w:p w:rsidR="00C42A8E" w:rsidRPr="000B7CF0" w:rsidRDefault="00204D5C" w:rsidP="00204D5C">
            <w:pPr>
              <w:pStyle w:val="a0"/>
              <w:rPr>
                <w:rFonts w:eastAsia="SimSun"/>
                <w:sz w:val="28"/>
                <w:szCs w:val="28"/>
                <w:lang w:val="kk-KZ"/>
              </w:rPr>
            </w:pPr>
            <w:r w:rsidRPr="000B7CF0">
              <w:rPr>
                <w:rFonts w:eastAsia="SimSun"/>
                <w:sz w:val="28"/>
                <w:szCs w:val="28"/>
              </w:rPr>
              <w:t>Охват жителей, проживающих на окраинах горо</w:t>
            </w:r>
            <w:r w:rsidR="00C42A8E" w:rsidRPr="000B7CF0">
              <w:rPr>
                <w:rFonts w:eastAsia="SimSun"/>
                <w:sz w:val="28"/>
                <w:szCs w:val="28"/>
                <w:lang w:val="kk-KZ"/>
              </w:rPr>
              <w:t xml:space="preserve">да; </w:t>
            </w:r>
          </w:p>
          <w:p w:rsidR="00204D5C" w:rsidRPr="000B7CF0" w:rsidRDefault="00204D5C" w:rsidP="00204D5C">
            <w:pPr>
              <w:pStyle w:val="a0"/>
              <w:rPr>
                <w:rFonts w:eastAsia="SimSun"/>
                <w:sz w:val="28"/>
                <w:szCs w:val="28"/>
                <w:lang w:val="kk-KZ"/>
              </w:rPr>
            </w:pPr>
            <w:r w:rsidRPr="000B7CF0">
              <w:rPr>
                <w:rFonts w:eastAsia="SimSun"/>
                <w:sz w:val="28"/>
                <w:szCs w:val="28"/>
              </w:rPr>
              <w:t>Доля автодорог местного значения, находящихся в хорошем и удовлетворительном состоянии</w:t>
            </w:r>
            <w:r w:rsidRPr="000B7CF0">
              <w:rPr>
                <w:rFonts w:eastAsia="SimSun"/>
                <w:sz w:val="28"/>
                <w:szCs w:val="28"/>
                <w:lang w:val="kk-KZ"/>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Уровень удовлетворенности населения экологическим качеством жизни</w:t>
            </w:r>
            <w:r w:rsidRPr="000B7CF0">
              <w:rPr>
                <w:sz w:val="28"/>
                <w:szCs w:val="28"/>
                <w:lang w:val="kk-KZ" w:eastAsia="en-US"/>
              </w:rPr>
              <w:t>;</w:t>
            </w:r>
          </w:p>
          <w:p w:rsidR="00CD23E3" w:rsidRPr="000B7CF0" w:rsidRDefault="00CD23E3" w:rsidP="00CD23E3">
            <w:pPr>
              <w:pStyle w:val="a0"/>
              <w:rPr>
                <w:color w:val="000000" w:themeColor="text1"/>
                <w:sz w:val="28"/>
                <w:szCs w:val="28"/>
                <w:lang w:val="kk-KZ" w:eastAsia="en-US"/>
              </w:rPr>
            </w:pPr>
            <w:r w:rsidRPr="000B7CF0">
              <w:rPr>
                <w:color w:val="000000" w:themeColor="text1"/>
                <w:sz w:val="28"/>
                <w:szCs w:val="28"/>
                <w:lang w:eastAsia="en-US"/>
              </w:rPr>
              <w:lastRenderedPageBreak/>
              <w:t>Снижение выбросов загрязняющих веществ в атмосферу, отходящих от стационарных источников в крупных городах по промышленным предприятиям</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val="kk-KZ" w:eastAsia="en-US"/>
              </w:rPr>
              <w:t>Количество охваченных граждан  экологической информационной кампанией;</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eastAsia="en-US"/>
              </w:rPr>
              <w:t>Охват раздельным сбором городов Нур</w:t>
            </w:r>
            <w:r w:rsidR="008156D2" w:rsidRPr="000B7CF0">
              <w:rPr>
                <w:i/>
                <w:sz w:val="22"/>
                <w:szCs w:val="22"/>
              </w:rPr>
              <w:t>-</w:t>
            </w:r>
            <w:r w:rsidRPr="000B7CF0">
              <w:rPr>
                <w:color w:val="000000" w:themeColor="text1"/>
                <w:sz w:val="28"/>
                <w:szCs w:val="28"/>
                <w:lang w:eastAsia="en-US"/>
              </w:rPr>
              <w:t>Султан и Шымкент, Павлодарской и Кызылординской областей, в том числе</w:t>
            </w:r>
            <w:r w:rsidRPr="000B7CF0">
              <w:rPr>
                <w:color w:val="000000" w:themeColor="text1"/>
                <w:sz w:val="28"/>
                <w:szCs w:val="28"/>
                <w:lang w:val="kk-KZ" w:eastAsia="en-US"/>
              </w:rPr>
              <w:t>:</w:t>
            </w:r>
          </w:p>
          <w:p w:rsidR="00204D5C" w:rsidRPr="000B7CF0" w:rsidRDefault="008156D2" w:rsidP="00204D5C">
            <w:pPr>
              <w:pStyle w:val="a0"/>
              <w:rPr>
                <w:color w:val="000000" w:themeColor="text1"/>
                <w:sz w:val="28"/>
                <w:szCs w:val="28"/>
                <w:lang w:val="kk-KZ" w:eastAsia="en-US"/>
              </w:rPr>
            </w:pPr>
            <w:r w:rsidRPr="000B7CF0">
              <w:rPr>
                <w:i/>
                <w:sz w:val="22"/>
                <w:szCs w:val="22"/>
              </w:rPr>
              <w:t>-</w:t>
            </w:r>
            <w:r w:rsidR="00204D5C" w:rsidRPr="000B7CF0">
              <w:rPr>
                <w:color w:val="000000" w:themeColor="text1"/>
                <w:sz w:val="28"/>
                <w:szCs w:val="28"/>
                <w:lang w:eastAsia="en-US"/>
              </w:rPr>
              <w:t xml:space="preserve"> фракциями</w:t>
            </w:r>
            <w:r w:rsidR="00204D5C" w:rsidRPr="000B7CF0">
              <w:rPr>
                <w:color w:val="000000" w:themeColor="text1"/>
                <w:sz w:val="28"/>
                <w:szCs w:val="28"/>
                <w:lang w:val="kk-KZ" w:eastAsia="en-US"/>
              </w:rPr>
              <w:t>;</w:t>
            </w:r>
          </w:p>
          <w:p w:rsidR="00204D5C" w:rsidRPr="000B7CF0" w:rsidRDefault="008156D2" w:rsidP="004129A1">
            <w:pPr>
              <w:pStyle w:val="a0"/>
              <w:jc w:val="both"/>
              <w:rPr>
                <w:i/>
                <w:color w:val="000000" w:themeColor="text1"/>
                <w:lang w:val="kk-KZ" w:eastAsia="en-US"/>
              </w:rPr>
            </w:pPr>
            <w:r w:rsidRPr="000B7CF0">
              <w:rPr>
                <w:i/>
                <w:sz w:val="22"/>
                <w:szCs w:val="22"/>
              </w:rPr>
              <w:t>-</w:t>
            </w:r>
            <w:r w:rsidR="00204D5C" w:rsidRPr="000B7CF0">
              <w:rPr>
                <w:color w:val="000000" w:themeColor="text1"/>
                <w:sz w:val="28"/>
                <w:szCs w:val="28"/>
                <w:lang w:eastAsia="en-US"/>
              </w:rPr>
              <w:t xml:space="preserve">отдельным опасным видам отходов </w:t>
            </w:r>
            <w:r w:rsidR="00204D5C" w:rsidRPr="000B7CF0">
              <w:rPr>
                <w:i/>
                <w:color w:val="000000" w:themeColor="text1"/>
                <w:lang w:eastAsia="en-US"/>
              </w:rPr>
              <w:t>(медицинских и ртутьсодержащих, электронной и бытовой техники)</w:t>
            </w:r>
            <w:r w:rsidR="00FA499B" w:rsidRPr="000B7CF0">
              <w:rPr>
                <w:i/>
                <w:color w:val="000000" w:themeColor="text1"/>
                <w:lang w:val="kk-KZ" w:eastAsia="en-US"/>
              </w:rPr>
              <w:t>.</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eastAsia="en-US"/>
              </w:rPr>
              <w:t>Доля   переработки и утилизации</w:t>
            </w:r>
            <w:r w:rsidRPr="000B7CF0">
              <w:rPr>
                <w:color w:val="000000" w:themeColor="text1"/>
                <w:sz w:val="28"/>
                <w:szCs w:val="28"/>
                <w:lang w:val="kk-KZ" w:eastAsia="en-US"/>
              </w:rPr>
              <w:t xml:space="preserve">: </w:t>
            </w:r>
          </w:p>
          <w:p w:rsidR="00204D5C" w:rsidRPr="000B7CF0" w:rsidRDefault="008156D2" w:rsidP="00204D5C">
            <w:pPr>
              <w:pStyle w:val="a0"/>
              <w:rPr>
                <w:color w:val="000000" w:themeColor="text1"/>
                <w:sz w:val="28"/>
                <w:szCs w:val="28"/>
                <w:lang w:val="kk-KZ" w:eastAsia="en-US"/>
              </w:rPr>
            </w:pPr>
            <w:r w:rsidRPr="000B7CF0">
              <w:rPr>
                <w:i/>
                <w:sz w:val="22"/>
                <w:szCs w:val="22"/>
              </w:rPr>
              <w:t>-</w:t>
            </w:r>
            <w:r w:rsidR="008B1C9F" w:rsidRPr="000B7CF0">
              <w:rPr>
                <w:color w:val="000000" w:themeColor="text1"/>
                <w:sz w:val="28"/>
                <w:szCs w:val="28"/>
                <w:lang w:eastAsia="en-US"/>
              </w:rPr>
              <w:t xml:space="preserve">ТБО </w:t>
            </w:r>
            <w:r w:rsidR="008B1C9F" w:rsidRPr="000B7CF0">
              <w:rPr>
                <w:i/>
                <w:color w:val="000000" w:themeColor="text1"/>
                <w:lang w:eastAsia="en-US"/>
              </w:rPr>
              <w:t>(от объема образования)</w:t>
            </w:r>
            <w:r w:rsidR="00204D5C" w:rsidRPr="000B7CF0">
              <w:rPr>
                <w:color w:val="000000" w:themeColor="text1"/>
                <w:sz w:val="28"/>
                <w:szCs w:val="28"/>
                <w:lang w:val="kk-KZ" w:eastAsia="en-US"/>
              </w:rPr>
              <w:t>;</w:t>
            </w:r>
          </w:p>
          <w:p w:rsidR="00204D5C" w:rsidRPr="000B7CF0" w:rsidRDefault="008156D2" w:rsidP="00204D5C">
            <w:pPr>
              <w:pStyle w:val="a0"/>
              <w:rPr>
                <w:color w:val="000000" w:themeColor="text1"/>
                <w:sz w:val="28"/>
                <w:szCs w:val="28"/>
                <w:lang w:val="kk-KZ" w:eastAsia="en-US"/>
              </w:rPr>
            </w:pPr>
            <w:r w:rsidRPr="000B7CF0">
              <w:rPr>
                <w:i/>
                <w:sz w:val="22"/>
                <w:szCs w:val="22"/>
              </w:rPr>
              <w:t>-</w:t>
            </w:r>
            <w:r w:rsidR="00F52037" w:rsidRPr="000B7CF0">
              <w:rPr>
                <w:i/>
                <w:sz w:val="22"/>
                <w:szCs w:val="22"/>
                <w:lang w:val="kk-KZ"/>
              </w:rPr>
              <w:t xml:space="preserve"> </w:t>
            </w:r>
            <w:r w:rsidR="00204D5C" w:rsidRPr="000B7CF0">
              <w:rPr>
                <w:color w:val="000000" w:themeColor="text1"/>
                <w:sz w:val="28"/>
                <w:szCs w:val="28"/>
                <w:lang w:val="kk-KZ" w:eastAsia="en-US"/>
              </w:rPr>
              <w:t>о</w:t>
            </w:r>
            <w:r w:rsidR="00204D5C" w:rsidRPr="000B7CF0">
              <w:rPr>
                <w:color w:val="000000" w:themeColor="text1"/>
                <w:sz w:val="28"/>
                <w:szCs w:val="28"/>
                <w:lang w:eastAsia="en-US"/>
              </w:rPr>
              <w:t>пасных медицинских</w:t>
            </w:r>
            <w:r w:rsidR="008B1C9F" w:rsidRPr="000B7CF0">
              <w:rPr>
                <w:color w:val="000000" w:themeColor="text1"/>
                <w:sz w:val="28"/>
                <w:szCs w:val="28"/>
                <w:lang w:eastAsia="en-US"/>
              </w:rPr>
              <w:t xml:space="preserve"> отходов </w:t>
            </w:r>
            <w:r w:rsidR="008B1C9F" w:rsidRPr="000B7CF0">
              <w:rPr>
                <w:i/>
                <w:color w:val="000000" w:themeColor="text1"/>
                <w:lang w:eastAsia="en-US"/>
              </w:rPr>
              <w:t>(от собранного объема)</w:t>
            </w:r>
            <w:r w:rsidR="00204D5C" w:rsidRPr="000B7CF0">
              <w:rPr>
                <w:color w:val="000000" w:themeColor="text1"/>
                <w:sz w:val="28"/>
                <w:szCs w:val="28"/>
                <w:lang w:val="kk-KZ" w:eastAsia="en-US"/>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Ощущение личной, имущественной и общественной безопасности</w:t>
            </w:r>
            <w:r w:rsidRPr="000B7CF0">
              <w:rPr>
                <w:sz w:val="28"/>
                <w:szCs w:val="28"/>
                <w:lang w:val="kk-KZ" w:eastAsia="en-US"/>
              </w:rPr>
              <w:t>;</w:t>
            </w:r>
          </w:p>
          <w:p w:rsidR="00204D5C" w:rsidRPr="000B7CF0" w:rsidRDefault="00204D5C" w:rsidP="00204D5C">
            <w:pPr>
              <w:pStyle w:val="a0"/>
              <w:rPr>
                <w:color w:val="000000" w:themeColor="text1"/>
                <w:sz w:val="28"/>
                <w:szCs w:val="28"/>
                <w:lang w:eastAsia="en-US"/>
              </w:rPr>
            </w:pPr>
            <w:r w:rsidRPr="000B7CF0">
              <w:rPr>
                <w:color w:val="000000" w:themeColor="text1"/>
                <w:sz w:val="28"/>
                <w:szCs w:val="28"/>
                <w:lang w:eastAsia="en-US"/>
              </w:rPr>
              <w:t xml:space="preserve">Увеличение количества камер видеонаблюдения в городах </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eastAsia="en-US"/>
              </w:rPr>
              <w:t>республиканского значения и областных центрах</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color w:val="000000" w:themeColor="text1"/>
                <w:sz w:val="28"/>
                <w:szCs w:val="28"/>
                <w:lang w:eastAsia="en-US"/>
              </w:rPr>
              <w:t xml:space="preserve">Уровень оснащения </w:t>
            </w:r>
            <w:r w:rsidR="00525E91" w:rsidRPr="000B7CF0">
              <w:rPr>
                <w:color w:val="000000" w:themeColor="text1"/>
                <w:sz w:val="28"/>
                <w:szCs w:val="28"/>
                <w:lang w:eastAsia="en-US"/>
              </w:rPr>
              <w:t>полиции цифровыми инструментами</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rFonts w:eastAsia="Calibri"/>
                <w:sz w:val="28"/>
                <w:szCs w:val="28"/>
              </w:rPr>
              <w:t>Уровень обеспеченности инфраст</w:t>
            </w:r>
            <w:r w:rsidR="00025FFD" w:rsidRPr="000B7CF0">
              <w:rPr>
                <w:rFonts w:eastAsia="Calibri"/>
                <w:sz w:val="28"/>
                <w:szCs w:val="28"/>
              </w:rPr>
              <w:t>руктурой для реагирования на ЧС</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rFonts w:eastAsia="Calibri"/>
                <w:sz w:val="28"/>
                <w:szCs w:val="28"/>
                <w:lang w:eastAsia="en-US"/>
              </w:rPr>
              <w:t>Уровень оснащенности органов гражданской защиты первоочередными материально</w:t>
            </w:r>
            <w:r w:rsidR="00654917" w:rsidRPr="000B7CF0">
              <w:rPr>
                <w:i/>
                <w:sz w:val="22"/>
                <w:szCs w:val="22"/>
              </w:rPr>
              <w:t>-</w:t>
            </w:r>
            <w:r w:rsidRPr="000B7CF0">
              <w:rPr>
                <w:rFonts w:eastAsia="Calibri"/>
                <w:sz w:val="28"/>
                <w:szCs w:val="28"/>
                <w:lang w:eastAsia="en-US"/>
              </w:rPr>
              <w:t>техническими средствами для проведения аварийно</w:t>
            </w:r>
            <w:r w:rsidR="00654917" w:rsidRPr="000B7CF0">
              <w:rPr>
                <w:i/>
                <w:sz w:val="22"/>
                <w:szCs w:val="22"/>
              </w:rPr>
              <w:t>-</w:t>
            </w:r>
            <w:r w:rsidRPr="000B7CF0">
              <w:rPr>
                <w:rFonts w:eastAsia="Calibri"/>
                <w:sz w:val="28"/>
                <w:szCs w:val="28"/>
                <w:lang w:eastAsia="en-US"/>
              </w:rPr>
              <w:t>спасательных и неотложных работ довести до норм положенности</w:t>
            </w:r>
            <w:r w:rsidR="00C66EAA" w:rsidRPr="000B7CF0">
              <w:rPr>
                <w:rFonts w:eastAsia="Calibri"/>
                <w:sz w:val="28"/>
                <w:szCs w:val="28"/>
                <w:lang w:val="kk-KZ" w:eastAsia="en-US"/>
              </w:rPr>
              <w:t xml:space="preserve"> </w:t>
            </w:r>
            <w:r w:rsidR="00C66EAA" w:rsidRPr="000B7CF0">
              <w:rPr>
                <w:rFonts w:eastAsia="Calibri"/>
                <w:sz w:val="28"/>
                <w:szCs w:val="28"/>
                <w:lang w:eastAsia="en-US"/>
              </w:rPr>
              <w:t>%</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rFonts w:eastAsia="Calibri"/>
                <w:sz w:val="28"/>
                <w:szCs w:val="28"/>
                <w:lang w:eastAsia="en-US"/>
              </w:rPr>
              <w:t>Уровень защиты населения от н</w:t>
            </w:r>
            <w:r w:rsidR="00025FFD" w:rsidRPr="000B7CF0">
              <w:rPr>
                <w:rFonts w:eastAsia="Calibri"/>
                <w:sz w:val="28"/>
                <w:szCs w:val="28"/>
                <w:lang w:eastAsia="en-US"/>
              </w:rPr>
              <w:t>аводнения, талых и дождевых вод</w:t>
            </w:r>
            <w:r w:rsidRPr="000B7CF0">
              <w:rPr>
                <w:color w:val="000000" w:themeColor="text1"/>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rFonts w:eastAsia="Calibri"/>
                <w:sz w:val="28"/>
                <w:szCs w:val="28"/>
              </w:rPr>
              <w:t xml:space="preserve">Уровень </w:t>
            </w:r>
            <w:r w:rsidRPr="000B7CF0">
              <w:rPr>
                <w:rFonts w:eastAsia="Calibri"/>
                <w:sz w:val="28"/>
                <w:szCs w:val="28"/>
                <w:lang w:val="kk-KZ"/>
              </w:rPr>
              <w:t>оповещения населения при угрозе ЧС</w:t>
            </w:r>
            <w:r w:rsidRPr="000B7CF0">
              <w:rPr>
                <w:color w:val="000000" w:themeColor="text1"/>
                <w:sz w:val="28"/>
                <w:szCs w:val="28"/>
                <w:lang w:val="kk-KZ" w:eastAsia="en-US"/>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Уровень удовлетворенности качеством работы МИО</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Рост реальных денежных доходов населения</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Доля доходов наименее обеспеченных 40</w:t>
            </w:r>
            <w:r w:rsidRPr="000B7CF0">
              <w:rPr>
                <w:color w:val="000000" w:themeColor="text1"/>
                <w:sz w:val="28"/>
                <w:szCs w:val="28"/>
                <w:lang w:eastAsia="en-US"/>
              </w:rPr>
              <w:t>% населения</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Уровень безработицы</w:t>
            </w:r>
            <w:r w:rsidRPr="000B7CF0">
              <w:rPr>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sz w:val="28"/>
                <w:szCs w:val="28"/>
                <w:lang w:eastAsia="en-US"/>
              </w:rPr>
              <w:t>Расходы домашних хозяйств на продовольственные товары</w:t>
            </w:r>
            <w:r w:rsidR="006A76FF" w:rsidRPr="000B7CF0">
              <w:rPr>
                <w:sz w:val="28"/>
                <w:szCs w:val="28"/>
                <w:lang w:val="kk-KZ" w:eastAsia="en-US"/>
              </w:rPr>
              <w:t>;</w:t>
            </w:r>
            <w:r w:rsidRPr="000B7CF0">
              <w:rPr>
                <w:sz w:val="28"/>
                <w:szCs w:val="28"/>
                <w:lang w:val="kk-KZ" w:eastAsia="en-US"/>
              </w:rPr>
              <w:t xml:space="preserve"> </w:t>
            </w:r>
          </w:p>
          <w:p w:rsidR="00204D5C" w:rsidRPr="000B7CF0" w:rsidRDefault="00204D5C" w:rsidP="00204D5C">
            <w:pPr>
              <w:pStyle w:val="a0"/>
              <w:rPr>
                <w:sz w:val="28"/>
                <w:szCs w:val="28"/>
                <w:lang w:val="kk-KZ" w:eastAsia="en-US"/>
              </w:rPr>
            </w:pPr>
            <w:r w:rsidRPr="000B7CF0">
              <w:rPr>
                <w:sz w:val="28"/>
                <w:szCs w:val="28"/>
                <w:lang w:eastAsia="en-US"/>
              </w:rPr>
              <w:t xml:space="preserve">Количество соотечественников </w:t>
            </w:r>
            <w:r w:rsidRPr="000B7CF0">
              <w:rPr>
                <w:i/>
                <w:lang w:eastAsia="en-US"/>
              </w:rPr>
              <w:t>(</w:t>
            </w:r>
            <w:r w:rsidR="00A00968" w:rsidRPr="000B7CF0">
              <w:rPr>
                <w:i/>
                <w:lang w:val="kk-KZ" w:eastAsia="en-US"/>
              </w:rPr>
              <w:t>к</w:t>
            </w:r>
            <w:r w:rsidRPr="000B7CF0">
              <w:rPr>
                <w:i/>
                <w:lang w:eastAsia="en-US"/>
              </w:rPr>
              <w:t>андасов)</w:t>
            </w:r>
            <w:r w:rsidRPr="000B7CF0">
              <w:rPr>
                <w:sz w:val="28"/>
                <w:szCs w:val="28"/>
                <w:lang w:eastAsia="en-US"/>
              </w:rPr>
              <w:t>, переехавших в Республику Казахстан</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доли лиц, открывших собственное дело, после обучения в рамках проекта «Бастау бизнес»</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доли лиц, трудоустроенных на постоянные рабочие места после организации субсидируемых рабочих мест</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доли частного сектора в составе предприятий, участвующих организации субсидируемых рабочих мест</w:t>
            </w:r>
            <w:r w:rsidRPr="000B7CF0">
              <w:rPr>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sz w:val="28"/>
                <w:szCs w:val="28"/>
                <w:lang w:eastAsia="en-US"/>
              </w:rPr>
              <w:lastRenderedPageBreak/>
              <w:t>Повышение уровня трудоустройства после краткосрочного профессионального обучения</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Ожидаемая продолжительность жизни при рождении</w:t>
            </w:r>
            <w:r w:rsidRPr="000B7CF0">
              <w:rPr>
                <w:sz w:val="28"/>
                <w:szCs w:val="28"/>
                <w:lang w:val="kk-KZ" w:eastAsia="en-US"/>
              </w:rPr>
              <w:t>;</w:t>
            </w:r>
          </w:p>
          <w:p w:rsidR="00204D5C" w:rsidRPr="000B7CF0" w:rsidRDefault="00204D5C" w:rsidP="00204D5C">
            <w:pPr>
              <w:pStyle w:val="a0"/>
              <w:rPr>
                <w:color w:val="000000" w:themeColor="text1"/>
                <w:sz w:val="28"/>
                <w:szCs w:val="28"/>
                <w:lang w:val="kk-KZ" w:eastAsia="en-US"/>
              </w:rPr>
            </w:pPr>
            <w:r w:rsidRPr="000B7CF0">
              <w:rPr>
                <w:sz w:val="28"/>
                <w:szCs w:val="28"/>
                <w:lang w:eastAsia="en-US"/>
              </w:rPr>
              <w:t>Младенческая смертность</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Материнская смертность</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Уровень удовлетворенности населения качеством и доступностью медицинских</w:t>
            </w:r>
            <w:r w:rsidR="00AD0476" w:rsidRPr="000B7CF0">
              <w:rPr>
                <w:sz w:val="28"/>
                <w:szCs w:val="28"/>
                <w:lang w:eastAsia="en-US"/>
              </w:rPr>
              <w:t xml:space="preserve"> </w:t>
            </w:r>
            <w:r w:rsidRPr="000B7CF0">
              <w:rPr>
                <w:sz w:val="28"/>
                <w:szCs w:val="28"/>
                <w:lang w:eastAsia="en-US"/>
              </w:rPr>
              <w:t>услуг предоставляемых медицинскими учреждениями</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Расширение объема медицинской помощи на амбулаторном уровне в общем объеме медицинской помощи в рамках ГОМБП и системе ОСМС</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охвата беременных женщин индивидуальным и междисциплинарным дородовым наблюдением</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охвата детей до 1 года проактивным наблюдением и скринингами</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rFonts w:eastAsia="SimSun"/>
                <w:sz w:val="28"/>
                <w:szCs w:val="28"/>
              </w:rPr>
              <w:t>Увеличение охвата медицинской реабилитацией детей с ограниченными возможностями</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rFonts w:eastAsia="SimSun"/>
                <w:sz w:val="28"/>
                <w:szCs w:val="28"/>
              </w:rPr>
              <w:t>Увеличение количества образовательных грантов резидентуры по остродефицитным специальностям</w:t>
            </w:r>
            <w:r w:rsidRPr="000B7CF0">
              <w:rPr>
                <w:sz w:val="28"/>
                <w:szCs w:val="28"/>
                <w:lang w:val="kk-KZ" w:eastAsia="en-US"/>
              </w:rPr>
              <w:t>;</w:t>
            </w:r>
          </w:p>
          <w:p w:rsidR="00204D5C" w:rsidRPr="000B7CF0" w:rsidRDefault="00204D5C" w:rsidP="00204D5C">
            <w:pPr>
              <w:pStyle w:val="a0"/>
              <w:rPr>
                <w:i/>
                <w:lang w:val="kk-KZ" w:eastAsia="en-US"/>
              </w:rPr>
            </w:pPr>
            <w:r w:rsidRPr="000B7CF0">
              <w:rPr>
                <w:rFonts w:eastAsia="Calibri"/>
                <w:bCs/>
                <w:sz w:val="28"/>
                <w:szCs w:val="28"/>
                <w:lang w:eastAsia="en-US"/>
              </w:rPr>
              <w:t xml:space="preserve">Доля аккредитованных лабораторий/центров на соответствие международным стандартам </w:t>
            </w:r>
            <w:r w:rsidRPr="000B7CF0">
              <w:rPr>
                <w:rFonts w:eastAsia="Calibri"/>
                <w:bCs/>
                <w:i/>
                <w:lang w:eastAsia="en-US"/>
              </w:rPr>
              <w:t>(</w:t>
            </w:r>
            <w:r w:rsidRPr="000B7CF0">
              <w:rPr>
                <w:rFonts w:eastAsia="Calibri"/>
                <w:bCs/>
                <w:i/>
                <w:color w:val="000000"/>
                <w:lang w:eastAsia="en-US"/>
              </w:rPr>
              <w:t>GLP и ISO</w:t>
            </w:r>
            <w:r w:rsidR="00BC2847" w:rsidRPr="000B7CF0">
              <w:rPr>
                <w:i/>
                <w:sz w:val="22"/>
                <w:szCs w:val="22"/>
              </w:rPr>
              <w:t>-</w:t>
            </w:r>
            <w:r w:rsidRPr="000B7CF0">
              <w:rPr>
                <w:rFonts w:eastAsia="Calibri"/>
                <w:bCs/>
                <w:i/>
                <w:color w:val="000000"/>
                <w:lang w:eastAsia="en-US"/>
              </w:rPr>
              <w:t>17025)</w:t>
            </w:r>
            <w:r w:rsidRPr="000B7CF0">
              <w:rPr>
                <w:i/>
                <w:lang w:val="kk-KZ" w:eastAsia="en-US"/>
              </w:rPr>
              <w:t>;</w:t>
            </w:r>
          </w:p>
          <w:p w:rsidR="00204D5C" w:rsidRPr="000B7CF0" w:rsidRDefault="00204D5C" w:rsidP="00204D5C">
            <w:pPr>
              <w:pStyle w:val="a0"/>
              <w:rPr>
                <w:sz w:val="28"/>
                <w:szCs w:val="28"/>
                <w:lang w:val="kk-KZ" w:eastAsia="en-US"/>
              </w:rPr>
            </w:pPr>
            <w:r w:rsidRPr="000B7CF0">
              <w:rPr>
                <w:rFonts w:eastAsia="Calibri"/>
                <w:bCs/>
                <w:sz w:val="28"/>
                <w:szCs w:val="28"/>
                <w:lang w:val="kk-KZ" w:eastAsia="en-US"/>
              </w:rPr>
              <w:t>Доля закупа лекарственных средств и ме</w:t>
            </w:r>
            <w:r w:rsidRPr="000B7CF0">
              <w:rPr>
                <w:rFonts w:eastAsia="Calibri"/>
                <w:bCs/>
                <w:sz w:val="28"/>
                <w:szCs w:val="28"/>
                <w:lang w:eastAsia="en-US"/>
              </w:rPr>
              <w:t xml:space="preserve"> медицинских изделий  </w:t>
            </w:r>
            <w:r w:rsidRPr="000B7CF0">
              <w:rPr>
                <w:rFonts w:eastAsia="Calibri"/>
                <w:bCs/>
                <w:sz w:val="28"/>
                <w:szCs w:val="28"/>
                <w:lang w:val="kk-KZ" w:eastAsia="en-US"/>
              </w:rPr>
              <w:t>с местным содержанием местными исполнительными</w:t>
            </w:r>
            <w:r w:rsidR="00FB6016" w:rsidRPr="000B7CF0">
              <w:rPr>
                <w:rFonts w:eastAsia="Calibri"/>
                <w:bCs/>
                <w:sz w:val="28"/>
                <w:szCs w:val="28"/>
                <w:lang w:val="kk-KZ" w:eastAsia="en-US"/>
              </w:rPr>
              <w:t xml:space="preserve"> органами на локальных закупках</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Увеличение доли граждан Казахстана, ведущих здоровый образ жизни</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sz w:val="28"/>
                <w:szCs w:val="28"/>
                <w:lang w:eastAsia="en-US"/>
              </w:rPr>
              <w:t xml:space="preserve">Снижение заболеваемости ожирением среди детей </w:t>
            </w:r>
            <w:r w:rsidR="00D34242" w:rsidRPr="000B7CF0">
              <w:rPr>
                <w:sz w:val="28"/>
                <w:szCs w:val="28"/>
                <w:lang w:val="kk-KZ" w:eastAsia="en-US"/>
              </w:rPr>
              <w:t xml:space="preserve">                 </w:t>
            </w:r>
            <w:r w:rsidRPr="000B7CF0">
              <w:rPr>
                <w:i/>
                <w:lang w:eastAsia="en-US"/>
              </w:rPr>
              <w:t>(0</w:t>
            </w:r>
            <w:r w:rsidR="00BC2847" w:rsidRPr="000B7CF0">
              <w:rPr>
                <w:i/>
                <w:lang w:val="kk-KZ" w:eastAsia="en-US"/>
              </w:rPr>
              <w:t xml:space="preserve"> </w:t>
            </w:r>
            <w:r w:rsidR="00BC2847" w:rsidRPr="000B7CF0">
              <w:rPr>
                <w:i/>
                <w:sz w:val="22"/>
                <w:szCs w:val="22"/>
              </w:rPr>
              <w:t>-</w:t>
            </w:r>
            <w:r w:rsidRPr="000B7CF0">
              <w:rPr>
                <w:i/>
                <w:lang w:eastAsia="en-US"/>
              </w:rPr>
              <w:t>14 лет)</w:t>
            </w:r>
            <w:r w:rsidRPr="000B7CF0">
              <w:rPr>
                <w:i/>
                <w:lang w:val="kk-KZ" w:eastAsia="en-US"/>
              </w:rPr>
              <w:t>;</w:t>
            </w:r>
          </w:p>
          <w:p w:rsidR="00B72DAC" w:rsidRPr="000B7CF0" w:rsidRDefault="00B72DAC" w:rsidP="000A66F1">
            <w:pPr>
              <w:pStyle w:val="a0"/>
              <w:jc w:val="both"/>
              <w:rPr>
                <w:sz w:val="28"/>
                <w:szCs w:val="28"/>
                <w:lang w:val="kk-KZ" w:eastAsia="en-US"/>
              </w:rPr>
            </w:pPr>
            <w:r w:rsidRPr="000B7CF0">
              <w:rPr>
                <w:rFonts w:eastAsia="Calibri"/>
                <w:bCs/>
                <w:sz w:val="28"/>
                <w:szCs w:val="28"/>
                <w:lang w:eastAsia="en-US"/>
              </w:rPr>
              <w:t>Доведение численности граждан, занимающихся физической культурой и спортом, до 50% от общего населения</w:t>
            </w:r>
            <w:r w:rsidRPr="000B7CF0">
              <w:rPr>
                <w:sz w:val="28"/>
                <w:szCs w:val="28"/>
                <w:lang w:val="kk-KZ" w:eastAsia="en-US"/>
              </w:rPr>
              <w:t>;</w:t>
            </w:r>
          </w:p>
          <w:p w:rsidR="00B72DAC" w:rsidRPr="000B7CF0" w:rsidRDefault="00F71562" w:rsidP="00F71562">
            <w:pPr>
              <w:pStyle w:val="a0"/>
              <w:rPr>
                <w:sz w:val="28"/>
                <w:szCs w:val="28"/>
                <w:lang w:val="kk-KZ" w:eastAsia="en-US"/>
              </w:rPr>
            </w:pPr>
            <w:r w:rsidRPr="000B7CF0">
              <w:rPr>
                <w:rFonts w:eastAsia="Calibri"/>
                <w:sz w:val="28"/>
                <w:szCs w:val="28"/>
                <w:lang w:eastAsia="en-US"/>
              </w:rPr>
              <w:t>Обеспеченность населения спортивной инфраструктурой на 1000 человек</w:t>
            </w:r>
            <w:r w:rsidRPr="000B7CF0">
              <w:rPr>
                <w:sz w:val="28"/>
                <w:szCs w:val="28"/>
                <w:lang w:val="kk-KZ" w:eastAsia="en-US"/>
              </w:rPr>
              <w:t>;</w:t>
            </w:r>
          </w:p>
          <w:p w:rsidR="00F71562" w:rsidRPr="000B7CF0" w:rsidRDefault="00F71562" w:rsidP="00F71562">
            <w:pPr>
              <w:pStyle w:val="a0"/>
              <w:jc w:val="both"/>
              <w:rPr>
                <w:sz w:val="28"/>
                <w:szCs w:val="28"/>
                <w:lang w:val="kk-KZ" w:eastAsia="en-US"/>
              </w:rPr>
            </w:pPr>
            <w:r w:rsidRPr="000B7CF0">
              <w:rPr>
                <w:rFonts w:eastAsia="Calibri"/>
                <w:sz w:val="28"/>
                <w:szCs w:val="28"/>
                <w:lang w:eastAsia="en-US"/>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r w:rsidRPr="000B7CF0">
              <w:rPr>
                <w:sz w:val="28"/>
                <w:szCs w:val="28"/>
                <w:lang w:val="kk-KZ" w:eastAsia="en-US"/>
              </w:rPr>
              <w:t>;</w:t>
            </w:r>
          </w:p>
          <w:p w:rsidR="000A66F1" w:rsidRPr="000B7CF0" w:rsidRDefault="000A66F1" w:rsidP="000A66F1">
            <w:pPr>
              <w:pStyle w:val="a0"/>
              <w:rPr>
                <w:color w:val="000000"/>
                <w:sz w:val="28"/>
                <w:szCs w:val="28"/>
                <w:lang w:val="kk-KZ" w:bidi="ru-RU"/>
              </w:rPr>
            </w:pPr>
            <w:r w:rsidRPr="000B7CF0">
              <w:rPr>
                <w:rFonts w:eastAsia="Calibri"/>
                <w:color w:val="000000"/>
                <w:sz w:val="28"/>
                <w:szCs w:val="28"/>
                <w:lang w:val="kk-KZ" w:eastAsia="en-US"/>
              </w:rPr>
              <w:t xml:space="preserve">Охват молодежи спортом </w:t>
            </w:r>
            <w:r w:rsidRPr="000B7CF0">
              <w:rPr>
                <w:rFonts w:eastAsia="Calibri"/>
                <w:i/>
                <w:color w:val="000000"/>
                <w:lang w:val="kk-KZ" w:eastAsia="en-US"/>
              </w:rPr>
              <w:t>(14</w:t>
            </w:r>
            <w:r w:rsidR="00721B87" w:rsidRPr="000B7CF0">
              <w:rPr>
                <w:i/>
                <w:sz w:val="22"/>
                <w:szCs w:val="22"/>
              </w:rPr>
              <w:t>-</w:t>
            </w:r>
            <w:r w:rsidRPr="000B7CF0">
              <w:rPr>
                <w:rFonts w:eastAsia="Calibri"/>
                <w:i/>
                <w:color w:val="000000"/>
                <w:lang w:val="kk-KZ" w:eastAsia="en-US"/>
              </w:rPr>
              <w:t>18 лет)</w:t>
            </w:r>
            <w:r w:rsidRPr="000B7CF0">
              <w:rPr>
                <w:i/>
                <w:color w:val="000000"/>
                <w:lang w:val="kk-KZ" w:bidi="ru-RU"/>
              </w:rPr>
              <w:t>;</w:t>
            </w:r>
          </w:p>
          <w:p w:rsidR="00204D5C" w:rsidRPr="000B7CF0" w:rsidRDefault="00204D5C" w:rsidP="00204D5C">
            <w:pPr>
              <w:pStyle w:val="a0"/>
              <w:rPr>
                <w:i/>
                <w:color w:val="000000" w:themeColor="text1"/>
                <w:lang w:val="kk-KZ" w:eastAsia="en-US"/>
              </w:rPr>
            </w:pPr>
            <w:r w:rsidRPr="000B7CF0">
              <w:rPr>
                <w:color w:val="000000" w:themeColor="text1"/>
                <w:sz w:val="28"/>
                <w:szCs w:val="28"/>
                <w:lang w:eastAsia="en-US"/>
              </w:rPr>
              <w:t xml:space="preserve">Охват учащихся курсом «Экология» в программе средней школы </w:t>
            </w:r>
            <w:r w:rsidRPr="000B7CF0">
              <w:rPr>
                <w:i/>
                <w:color w:val="000000" w:themeColor="text1"/>
                <w:lang w:eastAsia="en-US"/>
              </w:rPr>
              <w:t>(6 класс)</w:t>
            </w:r>
            <w:r w:rsidRPr="000B7CF0">
              <w:rPr>
                <w:i/>
                <w:color w:val="000000" w:themeColor="text1"/>
                <w:lang w:val="kk-KZ" w:eastAsia="en-US"/>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Оценка качества школьного образования по результатам теста РISA:</w:t>
            </w:r>
            <w:r w:rsidR="00FA499B" w:rsidRPr="000B7CF0">
              <w:rPr>
                <w:color w:val="000000" w:themeColor="text1"/>
                <w:sz w:val="28"/>
                <w:szCs w:val="28"/>
                <w:lang w:val="kk-KZ" w:eastAsia="en-US"/>
              </w:rPr>
              <w:t xml:space="preserve"> </w:t>
            </w:r>
          </w:p>
          <w:p w:rsidR="00204D5C" w:rsidRPr="000B7CF0" w:rsidRDefault="00BC2847" w:rsidP="00204D5C">
            <w:pPr>
              <w:pStyle w:val="a0"/>
              <w:rPr>
                <w:color w:val="000000" w:themeColor="text1"/>
                <w:sz w:val="28"/>
                <w:szCs w:val="28"/>
                <w:lang w:val="kk-KZ" w:eastAsia="en-US"/>
              </w:rPr>
            </w:pPr>
            <w:r w:rsidRPr="000B7CF0">
              <w:rPr>
                <w:i/>
                <w:sz w:val="22"/>
                <w:szCs w:val="22"/>
              </w:rPr>
              <w:t>-</w:t>
            </w:r>
            <w:r w:rsidRPr="000B7CF0">
              <w:rPr>
                <w:i/>
                <w:sz w:val="22"/>
                <w:szCs w:val="22"/>
                <w:lang w:val="kk-KZ"/>
              </w:rPr>
              <w:t xml:space="preserve"> </w:t>
            </w:r>
            <w:r w:rsidR="00204D5C" w:rsidRPr="000B7CF0">
              <w:rPr>
                <w:color w:val="000000" w:themeColor="text1"/>
                <w:sz w:val="28"/>
                <w:szCs w:val="28"/>
                <w:lang w:eastAsia="en-US"/>
              </w:rPr>
              <w:t>по математике</w:t>
            </w:r>
            <w:r w:rsidR="00204D5C" w:rsidRPr="000B7CF0">
              <w:rPr>
                <w:color w:val="000000" w:themeColor="text1"/>
                <w:sz w:val="28"/>
                <w:szCs w:val="28"/>
                <w:lang w:val="kk-KZ" w:eastAsia="en-US"/>
              </w:rPr>
              <w:t>;</w:t>
            </w:r>
          </w:p>
          <w:p w:rsidR="00204D5C" w:rsidRPr="000B7CF0" w:rsidRDefault="00BC2847" w:rsidP="00204D5C">
            <w:pPr>
              <w:pStyle w:val="a0"/>
              <w:rPr>
                <w:color w:val="000000" w:themeColor="text1"/>
                <w:sz w:val="28"/>
                <w:szCs w:val="28"/>
                <w:lang w:val="kk-KZ" w:eastAsia="en-US"/>
              </w:rPr>
            </w:pPr>
            <w:r w:rsidRPr="000B7CF0">
              <w:rPr>
                <w:i/>
                <w:sz w:val="22"/>
                <w:szCs w:val="22"/>
              </w:rPr>
              <w:lastRenderedPageBreak/>
              <w:t>-</w:t>
            </w:r>
            <w:r w:rsidR="00A637F2" w:rsidRPr="000B7CF0">
              <w:rPr>
                <w:i/>
                <w:sz w:val="22"/>
                <w:szCs w:val="22"/>
                <w:lang w:val="kk-KZ"/>
              </w:rPr>
              <w:t xml:space="preserve"> </w:t>
            </w:r>
            <w:r w:rsidR="00204D5C" w:rsidRPr="000B7CF0">
              <w:rPr>
                <w:color w:val="000000" w:themeColor="text1"/>
                <w:sz w:val="28"/>
                <w:szCs w:val="28"/>
                <w:lang w:eastAsia="en-US"/>
              </w:rPr>
              <w:t>по чтению</w:t>
            </w:r>
            <w:r w:rsidR="00204D5C" w:rsidRPr="000B7CF0">
              <w:rPr>
                <w:color w:val="000000" w:themeColor="text1"/>
                <w:sz w:val="28"/>
                <w:szCs w:val="28"/>
                <w:lang w:val="kk-KZ" w:eastAsia="en-US"/>
              </w:rPr>
              <w:t>;</w:t>
            </w:r>
          </w:p>
          <w:p w:rsidR="00204D5C" w:rsidRPr="000B7CF0" w:rsidRDefault="00BC2847" w:rsidP="00204D5C">
            <w:pPr>
              <w:pStyle w:val="a0"/>
              <w:rPr>
                <w:color w:val="000000" w:themeColor="text1"/>
                <w:sz w:val="28"/>
                <w:szCs w:val="28"/>
                <w:lang w:val="kk-KZ" w:eastAsia="en-US"/>
              </w:rPr>
            </w:pPr>
            <w:r w:rsidRPr="000B7CF0">
              <w:rPr>
                <w:i/>
                <w:sz w:val="22"/>
                <w:szCs w:val="22"/>
              </w:rPr>
              <w:t>-</w:t>
            </w:r>
            <w:r w:rsidR="00A637F2" w:rsidRPr="000B7CF0">
              <w:rPr>
                <w:i/>
                <w:sz w:val="22"/>
                <w:szCs w:val="22"/>
                <w:lang w:val="kk-KZ"/>
              </w:rPr>
              <w:t xml:space="preserve"> </w:t>
            </w:r>
            <w:r w:rsidR="00204D5C" w:rsidRPr="000B7CF0">
              <w:rPr>
                <w:color w:val="000000" w:themeColor="text1"/>
                <w:sz w:val="28"/>
                <w:szCs w:val="28"/>
                <w:lang w:eastAsia="en-US"/>
              </w:rPr>
              <w:t>по естествознанию</w:t>
            </w:r>
          </w:p>
          <w:p w:rsidR="00204D5C" w:rsidRPr="000B7CF0" w:rsidRDefault="00204D5C" w:rsidP="00204D5C">
            <w:pPr>
              <w:pStyle w:val="a0"/>
              <w:rPr>
                <w:sz w:val="28"/>
                <w:szCs w:val="28"/>
              </w:rPr>
            </w:pPr>
            <w:r w:rsidRPr="000B7CF0">
              <w:rPr>
                <w:sz w:val="28"/>
                <w:szCs w:val="28"/>
              </w:rPr>
              <w:t>Охват детей качественным дошкольным воспитанием и обучением</w:t>
            </w:r>
            <w:r w:rsidRPr="000B7CF0">
              <w:rPr>
                <w:sz w:val="28"/>
                <w:szCs w:val="28"/>
                <w:lang w:val="kk-KZ"/>
              </w:rPr>
              <w:t>:</w:t>
            </w:r>
            <w:r w:rsidR="00FA499B" w:rsidRPr="000B7CF0">
              <w:rPr>
                <w:sz w:val="28"/>
                <w:szCs w:val="28"/>
                <w:lang w:val="kk-KZ"/>
              </w:rPr>
              <w:t xml:space="preserve"> </w:t>
            </w:r>
          </w:p>
          <w:p w:rsidR="00204D5C" w:rsidRPr="000B7CF0" w:rsidRDefault="00BC2847" w:rsidP="00204D5C">
            <w:pPr>
              <w:pStyle w:val="a0"/>
              <w:rPr>
                <w:sz w:val="28"/>
                <w:szCs w:val="28"/>
              </w:rPr>
            </w:pPr>
            <w:r w:rsidRPr="000B7CF0">
              <w:rPr>
                <w:i/>
                <w:sz w:val="22"/>
                <w:szCs w:val="22"/>
              </w:rPr>
              <w:t>-</w:t>
            </w:r>
            <w:r w:rsidR="00A637F2" w:rsidRPr="000B7CF0">
              <w:rPr>
                <w:i/>
                <w:sz w:val="22"/>
                <w:szCs w:val="22"/>
                <w:lang w:val="kk-KZ"/>
              </w:rPr>
              <w:t xml:space="preserve"> </w:t>
            </w:r>
            <w:r w:rsidR="00204D5C" w:rsidRPr="000B7CF0">
              <w:rPr>
                <w:sz w:val="28"/>
                <w:szCs w:val="28"/>
              </w:rPr>
              <w:t>дети от 2-6 лет</w:t>
            </w:r>
          </w:p>
          <w:p w:rsidR="00204D5C" w:rsidRPr="000B7CF0" w:rsidRDefault="00BC2847" w:rsidP="00204D5C">
            <w:pPr>
              <w:pStyle w:val="a0"/>
              <w:rPr>
                <w:sz w:val="28"/>
                <w:szCs w:val="28"/>
                <w:lang w:val="kk-KZ"/>
              </w:rPr>
            </w:pPr>
            <w:r w:rsidRPr="000B7CF0">
              <w:rPr>
                <w:i/>
                <w:sz w:val="22"/>
                <w:szCs w:val="22"/>
              </w:rPr>
              <w:t>-</w:t>
            </w:r>
            <w:r w:rsidR="00A637F2" w:rsidRPr="000B7CF0">
              <w:rPr>
                <w:i/>
                <w:sz w:val="22"/>
                <w:szCs w:val="22"/>
                <w:lang w:val="kk-KZ"/>
              </w:rPr>
              <w:t xml:space="preserve"> </w:t>
            </w:r>
            <w:r w:rsidR="00204D5C" w:rsidRPr="000B7CF0">
              <w:rPr>
                <w:sz w:val="28"/>
                <w:szCs w:val="28"/>
              </w:rPr>
              <w:t>дети от 3-6 лет</w:t>
            </w:r>
            <w:r w:rsidR="00204D5C" w:rsidRPr="000B7CF0">
              <w:rPr>
                <w:sz w:val="28"/>
                <w:szCs w:val="28"/>
                <w:lang w:val="kk-KZ"/>
              </w:rPr>
              <w:t>;</w:t>
            </w:r>
          </w:p>
          <w:p w:rsidR="00204D5C" w:rsidRPr="000B7CF0" w:rsidRDefault="00204D5C" w:rsidP="00204D5C">
            <w:pPr>
              <w:pStyle w:val="a0"/>
              <w:rPr>
                <w:sz w:val="28"/>
                <w:szCs w:val="28"/>
                <w:lang w:val="kk-KZ"/>
              </w:rPr>
            </w:pPr>
            <w:r w:rsidRPr="000B7CF0">
              <w:rPr>
                <w:sz w:val="28"/>
                <w:szCs w:val="28"/>
              </w:rPr>
              <w:t>Охват детей дополнительным образованием</w:t>
            </w:r>
            <w:r w:rsidR="00FA499B" w:rsidRPr="000B7CF0">
              <w:rPr>
                <w:sz w:val="28"/>
                <w:szCs w:val="28"/>
                <w:lang w:val="kk-KZ"/>
              </w:rPr>
              <w:t>;</w:t>
            </w:r>
          </w:p>
          <w:p w:rsidR="00204D5C" w:rsidRPr="000B7CF0" w:rsidRDefault="00204D5C" w:rsidP="00204D5C">
            <w:pPr>
              <w:pStyle w:val="a0"/>
              <w:rPr>
                <w:sz w:val="28"/>
                <w:szCs w:val="28"/>
                <w:lang w:val="kk-KZ"/>
              </w:rPr>
            </w:pPr>
            <w:r w:rsidRPr="000B7CF0">
              <w:rPr>
                <w:sz w:val="28"/>
                <w:szCs w:val="28"/>
              </w:rPr>
              <w:t>Доля основных и средних школ, обеспеченных предметными кабинетами физики, химии, биологии, STEM</w:t>
            </w:r>
            <w:r w:rsidR="006061BD" w:rsidRPr="000B7CF0">
              <w:rPr>
                <w:sz w:val="28"/>
                <w:szCs w:val="28"/>
                <w:lang w:val="kk-KZ"/>
              </w:rPr>
              <w:t>;</w:t>
            </w:r>
            <w:r w:rsidRPr="000B7CF0">
              <w:rPr>
                <w:sz w:val="28"/>
                <w:szCs w:val="28"/>
                <w:lang w:val="kk-KZ"/>
              </w:rPr>
              <w:t xml:space="preserve"> </w:t>
            </w:r>
          </w:p>
          <w:p w:rsidR="00204D5C" w:rsidRPr="000B7CF0" w:rsidRDefault="00204D5C" w:rsidP="00204D5C">
            <w:pPr>
              <w:pStyle w:val="a0"/>
              <w:rPr>
                <w:sz w:val="28"/>
                <w:szCs w:val="28"/>
                <w:lang w:val="kk-KZ"/>
              </w:rPr>
            </w:pPr>
            <w:r w:rsidRPr="000B7CF0">
              <w:rPr>
                <w:sz w:val="28"/>
                <w:szCs w:val="28"/>
              </w:rPr>
              <w:t>Доля дневных государственных общеобразовательных организаций среднего образования</w:t>
            </w:r>
            <w:r w:rsidR="00FA499B" w:rsidRPr="000B7CF0">
              <w:rPr>
                <w:sz w:val="28"/>
                <w:szCs w:val="28"/>
                <w:lang w:val="kk-KZ"/>
              </w:rPr>
              <w:t xml:space="preserve"> </w:t>
            </w:r>
            <w:r w:rsidRPr="000B7CF0">
              <w:rPr>
                <w:sz w:val="28"/>
                <w:szCs w:val="28"/>
              </w:rPr>
              <w:t>подведомственных МИО, обеспеченных видеонаблюдением</w:t>
            </w:r>
            <w:r w:rsidR="006061BD" w:rsidRPr="000B7CF0">
              <w:rPr>
                <w:sz w:val="28"/>
                <w:szCs w:val="28"/>
                <w:lang w:val="kk-KZ"/>
              </w:rPr>
              <w:t xml:space="preserve"> </w:t>
            </w:r>
            <w:r w:rsidRPr="000B7CF0">
              <w:rPr>
                <w:sz w:val="28"/>
                <w:szCs w:val="28"/>
                <w:lang w:val="kk-KZ"/>
              </w:rPr>
              <w:t>в том числе:</w:t>
            </w:r>
          </w:p>
          <w:p w:rsidR="00204D5C" w:rsidRPr="000B7CF0" w:rsidRDefault="00BC2847" w:rsidP="00204D5C">
            <w:pPr>
              <w:pStyle w:val="a0"/>
              <w:rPr>
                <w:sz w:val="28"/>
                <w:szCs w:val="28"/>
                <w:lang w:val="kk-KZ"/>
              </w:rPr>
            </w:pPr>
            <w:r w:rsidRPr="000B7CF0">
              <w:rPr>
                <w:i/>
                <w:sz w:val="22"/>
                <w:szCs w:val="22"/>
              </w:rPr>
              <w:t>-</w:t>
            </w:r>
            <w:r w:rsidR="00204D5C" w:rsidRPr="000B7CF0">
              <w:rPr>
                <w:sz w:val="28"/>
                <w:szCs w:val="28"/>
                <w:lang w:val="kk-KZ"/>
              </w:rPr>
              <w:t xml:space="preserve"> наружное;</w:t>
            </w:r>
          </w:p>
          <w:p w:rsidR="00204D5C" w:rsidRPr="000B7CF0" w:rsidRDefault="00BC2847" w:rsidP="00204D5C">
            <w:pPr>
              <w:pStyle w:val="a0"/>
              <w:rPr>
                <w:sz w:val="28"/>
                <w:szCs w:val="28"/>
                <w:lang w:val="kk-KZ"/>
              </w:rPr>
            </w:pPr>
            <w:r w:rsidRPr="000B7CF0">
              <w:rPr>
                <w:i/>
                <w:sz w:val="22"/>
                <w:szCs w:val="22"/>
              </w:rPr>
              <w:t>-</w:t>
            </w:r>
            <w:r w:rsidR="00FE44D1" w:rsidRPr="000B7CF0">
              <w:rPr>
                <w:b/>
                <w:caps/>
                <w:sz w:val="28"/>
                <w:szCs w:val="28"/>
              </w:rPr>
              <w:t xml:space="preserve"> </w:t>
            </w:r>
            <w:r w:rsidR="00204D5C" w:rsidRPr="000B7CF0">
              <w:rPr>
                <w:sz w:val="28"/>
                <w:szCs w:val="28"/>
                <w:lang w:val="kk-KZ"/>
              </w:rPr>
              <w:t>внутреннее</w:t>
            </w:r>
            <w:r w:rsidR="00FA499B" w:rsidRPr="000B7CF0">
              <w:rPr>
                <w:sz w:val="28"/>
                <w:szCs w:val="28"/>
                <w:lang w:val="kk-KZ"/>
              </w:rPr>
              <w:t>.</w:t>
            </w:r>
          </w:p>
          <w:p w:rsidR="00204D5C" w:rsidRPr="000B7CF0" w:rsidRDefault="00204D5C" w:rsidP="00204D5C">
            <w:pPr>
              <w:pStyle w:val="a0"/>
              <w:rPr>
                <w:color w:val="000000" w:themeColor="text1"/>
                <w:sz w:val="28"/>
                <w:szCs w:val="28"/>
                <w:lang w:val="kk-KZ" w:eastAsia="en-US"/>
              </w:rPr>
            </w:pPr>
            <w:r w:rsidRPr="000B7CF0">
              <w:rPr>
                <w:sz w:val="28"/>
                <w:szCs w:val="28"/>
              </w:rPr>
              <w:t>Охват детей с ограниченными возможностями развития специальной психолого-педагогической поддержкой и ранней коррекцией</w:t>
            </w:r>
            <w:r w:rsidRPr="000B7CF0">
              <w:rPr>
                <w:sz w:val="28"/>
                <w:szCs w:val="28"/>
                <w:lang w:val="kk-KZ"/>
              </w:rPr>
              <w:t>;</w:t>
            </w:r>
          </w:p>
          <w:p w:rsidR="00204D5C" w:rsidRPr="000B7CF0" w:rsidRDefault="00204D5C" w:rsidP="00204D5C">
            <w:pPr>
              <w:pStyle w:val="a0"/>
              <w:rPr>
                <w:sz w:val="28"/>
                <w:szCs w:val="28"/>
                <w:lang w:val="kk-KZ"/>
              </w:rPr>
            </w:pPr>
            <w:r w:rsidRPr="000B7CF0">
              <w:rPr>
                <w:sz w:val="28"/>
                <w:szCs w:val="28"/>
              </w:rPr>
              <w:t xml:space="preserve">Охват молодежи бесплатным обучением в колледжах по востребованным специальностям </w:t>
            </w:r>
            <w:r w:rsidRPr="000B7CF0">
              <w:rPr>
                <w:i/>
              </w:rPr>
              <w:t>(выпускники 9 классов</w:t>
            </w:r>
            <w:r w:rsidR="003109AA" w:rsidRPr="000B7CF0">
              <w:rPr>
                <w:i/>
                <w:lang w:val="kk-KZ"/>
              </w:rPr>
              <w:t>)</w:t>
            </w:r>
            <w:r w:rsidRPr="000B7CF0">
              <w:rPr>
                <w:i/>
                <w:lang w:val="kk-KZ"/>
              </w:rPr>
              <w:t>;</w:t>
            </w:r>
          </w:p>
          <w:p w:rsidR="00204D5C" w:rsidRPr="000B7CF0" w:rsidRDefault="00204D5C" w:rsidP="00204D5C">
            <w:pPr>
              <w:pStyle w:val="a0"/>
              <w:rPr>
                <w:sz w:val="28"/>
                <w:szCs w:val="28"/>
                <w:lang w:val="kk-KZ" w:eastAsia="en-US"/>
              </w:rPr>
            </w:pPr>
            <w:r w:rsidRPr="000B7CF0">
              <w:rPr>
                <w:color w:val="000000" w:themeColor="text1"/>
                <w:sz w:val="28"/>
                <w:szCs w:val="28"/>
                <w:lang w:eastAsia="en-US"/>
              </w:rPr>
              <w:t xml:space="preserve">Обеспеченность доступа учащихся к лучшим зеленым практикам и технологиям </w:t>
            </w:r>
            <w:r w:rsidRPr="000B7CF0">
              <w:rPr>
                <w:i/>
                <w:color w:val="000000" w:themeColor="text1"/>
                <w:lang w:eastAsia="en-US"/>
              </w:rPr>
              <w:t>(дополнительное образование)</w:t>
            </w:r>
            <w:r w:rsidRPr="000B7CF0">
              <w:rPr>
                <w:i/>
                <w:color w:val="000000" w:themeColor="text1"/>
                <w:lang w:val="kk-KZ" w:eastAsia="en-US"/>
              </w:rPr>
              <w:t>;</w:t>
            </w:r>
          </w:p>
          <w:p w:rsidR="00204D5C" w:rsidRPr="000B7CF0" w:rsidRDefault="00204D5C" w:rsidP="00204D5C">
            <w:pPr>
              <w:pStyle w:val="a0"/>
              <w:rPr>
                <w:i/>
                <w:color w:val="000000"/>
                <w:lang w:val="kk-KZ" w:bidi="ru-RU"/>
              </w:rPr>
            </w:pPr>
            <w:r w:rsidRPr="000B7CF0">
              <w:rPr>
                <w:bCs/>
                <w:sz w:val="28"/>
                <w:szCs w:val="28"/>
              </w:rPr>
              <w:t xml:space="preserve">Охват населения, проектами Программы «Рухани жаңғыру» </w:t>
            </w:r>
            <w:r w:rsidRPr="000B7CF0">
              <w:rPr>
                <w:i/>
                <w:color w:val="000000"/>
                <w:lang w:bidi="ru-RU"/>
              </w:rPr>
              <w:t>(с нарастающим итогом)</w:t>
            </w:r>
            <w:r w:rsidRPr="000B7CF0">
              <w:rPr>
                <w:i/>
                <w:color w:val="000000"/>
                <w:lang w:val="kk-KZ" w:bidi="ru-RU"/>
              </w:rPr>
              <w:t>;</w:t>
            </w:r>
          </w:p>
          <w:p w:rsidR="00204D5C" w:rsidRPr="000B7CF0" w:rsidRDefault="00204D5C" w:rsidP="00204D5C">
            <w:pPr>
              <w:pStyle w:val="a0"/>
              <w:rPr>
                <w:color w:val="000000"/>
                <w:sz w:val="28"/>
                <w:szCs w:val="28"/>
                <w:lang w:val="kk-KZ" w:bidi="ru-RU"/>
              </w:rPr>
            </w:pPr>
            <w:r w:rsidRPr="000B7CF0">
              <w:rPr>
                <w:bCs/>
                <w:color w:val="000000"/>
                <w:sz w:val="28"/>
                <w:szCs w:val="28"/>
              </w:rPr>
              <w:t>Охват детей школьного возраста культурным воспитанием</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bCs/>
                <w:color w:val="000000"/>
                <w:sz w:val="28"/>
                <w:szCs w:val="28"/>
                <w:lang w:val="kk-KZ" w:eastAsia="en-US"/>
              </w:rPr>
              <w:t>П</w:t>
            </w:r>
            <w:r w:rsidRPr="000B7CF0">
              <w:rPr>
                <w:rFonts w:eastAsia="Calibri"/>
                <w:bCs/>
                <w:color w:val="000000"/>
                <w:sz w:val="28"/>
                <w:szCs w:val="28"/>
                <w:lang w:eastAsia="en-US"/>
              </w:rPr>
              <w:t>овышение читательской активности населения в рамках проекта «Читающая нация»</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bCs/>
                <w:color w:val="000000"/>
                <w:sz w:val="28"/>
                <w:szCs w:val="28"/>
                <w:lang w:val="kk-KZ" w:eastAsia="en-US"/>
              </w:rPr>
              <w:t>Количество объектов, построенных</w:t>
            </w:r>
            <w:r w:rsidR="003761B4" w:rsidRPr="000B7CF0">
              <w:rPr>
                <w:rFonts w:eastAsia="Calibri"/>
                <w:bCs/>
                <w:color w:val="000000"/>
                <w:sz w:val="28"/>
                <w:szCs w:val="28"/>
                <w:lang w:val="kk-KZ" w:eastAsia="en-US"/>
              </w:rPr>
              <w:t xml:space="preserve"> и отремонтированных меценатами</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color w:val="000000"/>
                <w:sz w:val="28"/>
                <w:szCs w:val="28"/>
                <w:lang w:eastAsia="en-US" w:bidi="ru-RU"/>
              </w:rPr>
              <w:t>Доля участников письменной коммуникации, использующих латинографический алфавит</w:t>
            </w:r>
            <w:r w:rsidRPr="000B7CF0">
              <w:rPr>
                <w:color w:val="000000"/>
                <w:sz w:val="28"/>
                <w:szCs w:val="28"/>
                <w:lang w:val="kk-KZ" w:bidi="ru-RU"/>
              </w:rPr>
              <w:t>;</w:t>
            </w:r>
          </w:p>
          <w:p w:rsidR="00204D5C" w:rsidRPr="000B7CF0" w:rsidRDefault="00204D5C" w:rsidP="00204D5C">
            <w:pPr>
              <w:pStyle w:val="a0"/>
              <w:rPr>
                <w:color w:val="000000" w:themeColor="text1"/>
                <w:sz w:val="28"/>
                <w:szCs w:val="28"/>
                <w:lang w:val="kk-KZ" w:eastAsia="en-US"/>
              </w:rPr>
            </w:pPr>
            <w:r w:rsidRPr="000B7CF0">
              <w:rPr>
                <w:rFonts w:eastAsia="Calibri"/>
                <w:color w:val="000000"/>
                <w:sz w:val="28"/>
                <w:szCs w:val="28"/>
                <w:lang w:eastAsia="en-US" w:bidi="ru-RU"/>
              </w:rPr>
              <w:t>Строительство до 2025 года 259 объектов культуры</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color w:val="000000"/>
                <w:sz w:val="28"/>
                <w:szCs w:val="28"/>
                <w:lang w:eastAsia="en-US" w:bidi="ru-RU"/>
              </w:rPr>
              <w:t>Ремонт до 2025 года 1241 объектов культуры</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color w:val="000000"/>
                <w:sz w:val="28"/>
                <w:szCs w:val="28"/>
                <w:lang w:eastAsia="en-US" w:bidi="ru-RU"/>
              </w:rPr>
              <w:t>Количество поддержанных творческих проектов</w:t>
            </w:r>
            <w:r w:rsidRPr="000B7CF0">
              <w:rPr>
                <w:color w:val="000000"/>
                <w:sz w:val="28"/>
                <w:szCs w:val="28"/>
                <w:lang w:val="kk-KZ" w:bidi="ru-RU"/>
              </w:rPr>
              <w:t>;</w:t>
            </w:r>
          </w:p>
          <w:p w:rsidR="00204D5C" w:rsidRPr="000B7CF0" w:rsidRDefault="00204D5C" w:rsidP="00204D5C">
            <w:pPr>
              <w:pStyle w:val="a0"/>
              <w:rPr>
                <w:sz w:val="28"/>
                <w:szCs w:val="28"/>
                <w:lang w:val="kk-KZ"/>
              </w:rPr>
            </w:pPr>
            <w:r w:rsidRPr="000B7CF0">
              <w:rPr>
                <w:rFonts w:eastAsia="Calibri"/>
                <w:color w:val="000000"/>
                <w:sz w:val="28"/>
                <w:szCs w:val="28"/>
                <w:lang w:eastAsia="en-US" w:bidi="ru-RU"/>
              </w:rPr>
              <w:t>Охват молодежными социальными услугами</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color w:val="000000"/>
                <w:sz w:val="28"/>
                <w:szCs w:val="28"/>
                <w:lang w:eastAsia="en-US" w:bidi="ru-RU"/>
              </w:rPr>
              <w:t xml:space="preserve">Уровень посещаемости инфонавигатора </w:t>
            </w:r>
            <w:r w:rsidRPr="000B7CF0">
              <w:rPr>
                <w:rFonts w:eastAsia="Calibri"/>
                <w:color w:val="000000"/>
                <w:sz w:val="28"/>
                <w:szCs w:val="28"/>
                <w:lang w:val="en-US" w:eastAsia="en-US" w:bidi="ru-RU"/>
              </w:rPr>
              <w:t>Eljastary</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bCs/>
                <w:color w:val="000000"/>
                <w:sz w:val="28"/>
                <w:szCs w:val="28"/>
                <w:lang w:val="kk-KZ" w:eastAsia="en-US"/>
              </w:rPr>
              <w:t>Доля учащейся молодежи, вовлечен</w:t>
            </w:r>
            <w:r w:rsidR="00707A6A" w:rsidRPr="000B7CF0">
              <w:rPr>
                <w:rFonts w:eastAsia="Calibri"/>
                <w:bCs/>
                <w:color w:val="000000"/>
                <w:sz w:val="28"/>
                <w:szCs w:val="28"/>
                <w:lang w:val="kk-KZ" w:eastAsia="en-US"/>
              </w:rPr>
              <w:t>ной в волонтерскую деятельность</w:t>
            </w:r>
            <w:r w:rsidRPr="000B7CF0">
              <w:rPr>
                <w:color w:val="000000"/>
                <w:sz w:val="28"/>
                <w:szCs w:val="28"/>
                <w:lang w:val="kk-KZ" w:bidi="ru-RU"/>
              </w:rPr>
              <w:t>;</w:t>
            </w:r>
          </w:p>
          <w:p w:rsidR="00204D5C" w:rsidRPr="000B7CF0" w:rsidRDefault="00204D5C" w:rsidP="00204D5C">
            <w:pPr>
              <w:pStyle w:val="a0"/>
              <w:rPr>
                <w:color w:val="000000"/>
                <w:sz w:val="28"/>
                <w:szCs w:val="28"/>
                <w:lang w:val="kk-KZ" w:bidi="ru-RU"/>
              </w:rPr>
            </w:pPr>
            <w:r w:rsidRPr="000B7CF0">
              <w:rPr>
                <w:rFonts w:eastAsia="Calibri"/>
                <w:color w:val="000000"/>
                <w:sz w:val="28"/>
                <w:szCs w:val="28"/>
                <w:lang w:eastAsia="en-US" w:bidi="ru-RU"/>
              </w:rPr>
              <w:t xml:space="preserve">Охват </w:t>
            </w:r>
            <w:r w:rsidR="001D0B7C" w:rsidRPr="000B7CF0">
              <w:rPr>
                <w:rFonts w:eastAsia="Calibri"/>
                <w:color w:val="000000"/>
                <w:sz w:val="28"/>
                <w:szCs w:val="28"/>
                <w:lang w:val="kk-KZ" w:eastAsia="en-US" w:bidi="ru-RU"/>
              </w:rPr>
              <w:t xml:space="preserve">молодежи </w:t>
            </w:r>
            <w:r w:rsidRPr="000B7CF0">
              <w:rPr>
                <w:rFonts w:eastAsia="Calibri"/>
                <w:color w:val="000000"/>
                <w:sz w:val="28"/>
                <w:szCs w:val="28"/>
                <w:lang w:eastAsia="en-US" w:bidi="ru-RU"/>
              </w:rPr>
              <w:t>экологическими проектами</w:t>
            </w:r>
            <w:r w:rsidRPr="000B7CF0">
              <w:rPr>
                <w:color w:val="000000"/>
                <w:sz w:val="28"/>
                <w:szCs w:val="28"/>
                <w:lang w:val="kk-KZ" w:bidi="ru-RU"/>
              </w:rPr>
              <w:t>;</w:t>
            </w:r>
          </w:p>
          <w:p w:rsidR="00204D5C" w:rsidRPr="000B7CF0" w:rsidRDefault="00204D5C" w:rsidP="00204D5C">
            <w:pPr>
              <w:pStyle w:val="a0"/>
              <w:rPr>
                <w:bCs/>
                <w:sz w:val="28"/>
                <w:szCs w:val="28"/>
                <w:lang w:val="kk-KZ"/>
              </w:rPr>
            </w:pPr>
            <w:r w:rsidRPr="000B7CF0">
              <w:rPr>
                <w:bCs/>
                <w:sz w:val="28"/>
                <w:szCs w:val="28"/>
                <w:lang w:val="kk-KZ"/>
              </w:rPr>
              <w:t>Количество квалифицированных кадр</w:t>
            </w:r>
            <w:r w:rsidR="00EA263C" w:rsidRPr="000B7CF0">
              <w:rPr>
                <w:bCs/>
                <w:sz w:val="28"/>
                <w:szCs w:val="28"/>
                <w:lang w:val="kk-KZ"/>
              </w:rPr>
              <w:t>ов ИКТ</w:t>
            </w:r>
            <w:r w:rsidRPr="000B7CF0">
              <w:rPr>
                <w:bCs/>
                <w:sz w:val="28"/>
                <w:szCs w:val="28"/>
                <w:lang w:val="kk-KZ"/>
              </w:rPr>
              <w:t>:</w:t>
            </w:r>
          </w:p>
          <w:p w:rsidR="00204D5C" w:rsidRPr="000B7CF0" w:rsidRDefault="00BC2847" w:rsidP="00204D5C">
            <w:pPr>
              <w:pStyle w:val="a0"/>
              <w:rPr>
                <w:bCs/>
                <w:sz w:val="28"/>
                <w:szCs w:val="28"/>
                <w:lang w:val="kk-KZ"/>
              </w:rPr>
            </w:pPr>
            <w:r w:rsidRPr="000B7CF0">
              <w:rPr>
                <w:i/>
                <w:sz w:val="22"/>
                <w:szCs w:val="22"/>
              </w:rPr>
              <w:t>-</w:t>
            </w:r>
            <w:r w:rsidR="00204D5C" w:rsidRPr="000B7CF0">
              <w:rPr>
                <w:bCs/>
                <w:sz w:val="28"/>
                <w:szCs w:val="28"/>
                <w:lang w:val="kk-KZ"/>
              </w:rPr>
              <w:t>ТИПО;</w:t>
            </w:r>
          </w:p>
          <w:p w:rsidR="00204D5C" w:rsidRPr="000B7CF0" w:rsidRDefault="00204D5C" w:rsidP="00204D5C">
            <w:pPr>
              <w:pStyle w:val="a0"/>
              <w:rPr>
                <w:bCs/>
                <w:sz w:val="28"/>
                <w:szCs w:val="28"/>
                <w:lang w:val="kk-KZ"/>
              </w:rPr>
            </w:pPr>
            <w:r w:rsidRPr="000B7CF0">
              <w:rPr>
                <w:bCs/>
                <w:sz w:val="28"/>
                <w:szCs w:val="28"/>
                <w:lang w:val="kk-KZ"/>
              </w:rPr>
              <w:t xml:space="preserve">Доля акиматов, соотвествующих цифровому стандарту типовая </w:t>
            </w:r>
            <w:r w:rsidR="002B35F6" w:rsidRPr="000B7CF0">
              <w:rPr>
                <w:bCs/>
                <w:sz w:val="28"/>
                <w:szCs w:val="28"/>
                <w:lang w:val="kk-KZ"/>
              </w:rPr>
              <w:t>архитектура, эталонный стандарт</w:t>
            </w:r>
            <w:r w:rsidRPr="000B7CF0">
              <w:rPr>
                <w:bCs/>
                <w:sz w:val="28"/>
                <w:szCs w:val="28"/>
                <w:lang w:val="kk-KZ"/>
              </w:rPr>
              <w:t>;</w:t>
            </w:r>
          </w:p>
          <w:p w:rsidR="00204D5C" w:rsidRPr="000B7CF0" w:rsidRDefault="00204D5C" w:rsidP="00204D5C">
            <w:pPr>
              <w:pStyle w:val="a0"/>
              <w:rPr>
                <w:color w:val="000000"/>
                <w:sz w:val="28"/>
                <w:szCs w:val="28"/>
                <w:lang w:val="kk-KZ" w:bidi="ru-RU"/>
              </w:rPr>
            </w:pPr>
            <w:r w:rsidRPr="000B7CF0">
              <w:rPr>
                <w:sz w:val="28"/>
                <w:szCs w:val="28"/>
                <w:lang w:eastAsia="en-US"/>
              </w:rPr>
              <w:lastRenderedPageBreak/>
              <w:t>Доля зарегистрированных в электронной форме трудовых договоров</w:t>
            </w:r>
            <w:r w:rsidRPr="000B7CF0">
              <w:rPr>
                <w:sz w:val="28"/>
                <w:szCs w:val="28"/>
                <w:lang w:val="kk-KZ" w:eastAsia="en-US"/>
              </w:rPr>
              <w:t>;</w:t>
            </w:r>
          </w:p>
          <w:p w:rsidR="00204D5C" w:rsidRPr="000B7CF0" w:rsidRDefault="00204D5C" w:rsidP="00204D5C">
            <w:pPr>
              <w:pStyle w:val="a0"/>
              <w:rPr>
                <w:sz w:val="28"/>
                <w:szCs w:val="28"/>
                <w:lang w:val="kk-KZ" w:eastAsia="en-US"/>
              </w:rPr>
            </w:pPr>
            <w:r w:rsidRPr="000B7CF0">
              <w:rPr>
                <w:rFonts w:eastAsia="Calibri"/>
                <w:sz w:val="28"/>
                <w:szCs w:val="28"/>
                <w:lang w:eastAsia="en-US"/>
              </w:rPr>
              <w:t>Доля медицинских</w:t>
            </w:r>
            <w:r w:rsidR="00382B34" w:rsidRPr="000B7CF0">
              <w:rPr>
                <w:rFonts w:eastAsia="Calibri"/>
                <w:sz w:val="28"/>
                <w:szCs w:val="28"/>
                <w:lang w:eastAsia="en-US"/>
              </w:rPr>
              <w:t xml:space="preserve"> </w:t>
            </w:r>
            <w:r w:rsidRPr="000B7CF0">
              <w:rPr>
                <w:rFonts w:eastAsia="Calibri"/>
                <w:sz w:val="28"/>
                <w:szCs w:val="28"/>
                <w:lang w:eastAsia="en-US"/>
              </w:rPr>
              <w:t>организаций</w:t>
            </w:r>
            <w:r w:rsidRPr="000B7CF0">
              <w:rPr>
                <w:rFonts w:eastAsia="Calibri"/>
                <w:sz w:val="28"/>
                <w:szCs w:val="28"/>
                <w:lang w:val="kk-KZ" w:eastAsia="en-US"/>
              </w:rPr>
              <w:t xml:space="preserve"> </w:t>
            </w:r>
            <w:r w:rsidRPr="000B7CF0">
              <w:rPr>
                <w:rFonts w:eastAsia="Calibri"/>
                <w:sz w:val="28"/>
                <w:szCs w:val="28"/>
                <w:lang w:eastAsia="en-US"/>
              </w:rPr>
              <w:t>обеспечивающих обмен данными с ядром Ehealth</w:t>
            </w:r>
            <w:r w:rsidRPr="000B7CF0">
              <w:rPr>
                <w:sz w:val="28"/>
                <w:szCs w:val="28"/>
                <w:lang w:val="kk-KZ" w:eastAsia="en-US"/>
              </w:rPr>
              <w:t>;</w:t>
            </w:r>
          </w:p>
          <w:p w:rsidR="005E1803" w:rsidRPr="000B7CF0" w:rsidRDefault="00204D5C" w:rsidP="00205B22">
            <w:pPr>
              <w:pStyle w:val="a0"/>
              <w:rPr>
                <w:sz w:val="28"/>
                <w:szCs w:val="28"/>
                <w:lang w:val="kk-KZ" w:eastAsia="en-US"/>
              </w:rPr>
            </w:pPr>
            <w:r w:rsidRPr="000B7CF0">
              <w:rPr>
                <w:rFonts w:eastAsia="Calibri"/>
                <w:sz w:val="28"/>
                <w:szCs w:val="28"/>
                <w:lang w:eastAsia="en-US"/>
              </w:rPr>
              <w:t>Доля дистанционных медицин</w:t>
            </w:r>
            <w:r w:rsidR="00205B22" w:rsidRPr="000B7CF0">
              <w:rPr>
                <w:rFonts w:eastAsia="Calibri"/>
                <w:sz w:val="28"/>
                <w:szCs w:val="28"/>
                <w:lang w:eastAsia="en-US"/>
              </w:rPr>
              <w:t>ских услуг, оказанных населению</w:t>
            </w:r>
            <w:r w:rsidR="000A2E82" w:rsidRPr="000B7CF0">
              <w:rPr>
                <w:sz w:val="28"/>
                <w:szCs w:val="28"/>
                <w:lang w:val="kk-KZ" w:eastAsia="en-US"/>
              </w:rPr>
              <w:t>.</w:t>
            </w:r>
          </w:p>
          <w:p w:rsidR="00A3240B" w:rsidRPr="000B7CF0" w:rsidRDefault="00A3240B" w:rsidP="00205B22">
            <w:pPr>
              <w:pStyle w:val="a0"/>
              <w:rPr>
                <w:rFonts w:eastAsia="Calibri"/>
                <w:sz w:val="28"/>
                <w:szCs w:val="28"/>
                <w:lang w:val="kk-KZ" w:eastAsia="en-US"/>
              </w:rPr>
            </w:pPr>
            <w:r w:rsidRPr="000B7CF0">
              <w:rPr>
                <w:rFonts w:eastAsia="Calibri"/>
                <w:sz w:val="28"/>
                <w:szCs w:val="28"/>
                <w:lang w:eastAsia="en-US"/>
              </w:rPr>
              <w:t>Доля оцифрованных земельных данных*</w:t>
            </w:r>
            <w:r w:rsidRPr="000B7CF0">
              <w:rPr>
                <w:rFonts w:eastAsia="Calibri"/>
                <w:sz w:val="28"/>
                <w:szCs w:val="28"/>
                <w:lang w:val="kk-KZ" w:eastAsia="en-US"/>
              </w:rPr>
              <w:t>;</w:t>
            </w:r>
          </w:p>
          <w:p w:rsidR="00A3240B" w:rsidRPr="000B7CF0" w:rsidRDefault="00A3240B" w:rsidP="00205B22">
            <w:pPr>
              <w:pStyle w:val="a0"/>
              <w:rPr>
                <w:rFonts w:eastAsia="Calibri"/>
                <w:sz w:val="28"/>
                <w:szCs w:val="28"/>
                <w:lang w:val="kk-KZ" w:eastAsia="en-US"/>
              </w:rPr>
            </w:pPr>
            <w:r w:rsidRPr="000B7CF0">
              <w:rPr>
                <w:rFonts w:eastAsia="Calibri"/>
                <w:sz w:val="28"/>
                <w:szCs w:val="28"/>
                <w:lang w:val="kk-KZ" w:eastAsia="en-US"/>
              </w:rPr>
              <w:t>Доля учебников, переведенных в цифровой формат</w:t>
            </w:r>
            <w:r w:rsidR="005547DA" w:rsidRPr="000B7CF0">
              <w:rPr>
                <w:rFonts w:eastAsia="Calibri"/>
                <w:sz w:val="28"/>
                <w:szCs w:val="28"/>
                <w:lang w:val="kk-KZ" w:eastAsia="en-US"/>
              </w:rPr>
              <w:t>;</w:t>
            </w:r>
          </w:p>
          <w:p w:rsidR="005547DA" w:rsidRPr="000B7CF0" w:rsidRDefault="005547DA" w:rsidP="005547DA">
            <w:pPr>
              <w:pStyle w:val="a0"/>
              <w:jc w:val="both"/>
              <w:rPr>
                <w:rFonts w:eastAsia="Calibri"/>
                <w:sz w:val="28"/>
                <w:szCs w:val="28"/>
                <w:lang w:val="kk-KZ" w:eastAsia="en-US"/>
              </w:rPr>
            </w:pPr>
            <w:r w:rsidRPr="000B7CF0">
              <w:rPr>
                <w:rFonts w:eastAsia="Calibri"/>
                <w:sz w:val="28"/>
                <w:szCs w:val="28"/>
                <w:lang w:val="kk-KZ" w:eastAsia="en-US"/>
              </w:rPr>
              <w:t>Потеря в электрических сетях всех СЕМ 2021</w:t>
            </w:r>
            <w:r w:rsidR="00BC2847" w:rsidRPr="000B7CF0">
              <w:rPr>
                <w:i/>
                <w:sz w:val="22"/>
                <w:szCs w:val="22"/>
              </w:rPr>
              <w:t>-</w:t>
            </w:r>
            <w:r w:rsidRPr="000B7CF0">
              <w:rPr>
                <w:rFonts w:eastAsia="Calibri"/>
                <w:sz w:val="28"/>
                <w:szCs w:val="28"/>
                <w:lang w:val="kk-KZ" w:eastAsia="en-US"/>
              </w:rPr>
              <w:t>2025;</w:t>
            </w:r>
          </w:p>
          <w:p w:rsidR="005B0886" w:rsidRPr="000B7CF0" w:rsidRDefault="005547DA" w:rsidP="005B0886">
            <w:pPr>
              <w:pStyle w:val="a0"/>
              <w:jc w:val="both"/>
              <w:rPr>
                <w:rFonts w:eastAsia="Calibri"/>
                <w:sz w:val="28"/>
                <w:szCs w:val="28"/>
                <w:lang w:val="kk-KZ" w:eastAsia="en-US"/>
              </w:rPr>
            </w:pPr>
            <w:r w:rsidRPr="000B7CF0">
              <w:rPr>
                <w:rFonts w:eastAsia="Calibri"/>
                <w:sz w:val="28"/>
                <w:szCs w:val="28"/>
                <w:lang w:val="kk-KZ" w:eastAsia="en-US"/>
              </w:rPr>
              <w:t>Доля организции среднего образования</w:t>
            </w:r>
            <w:r w:rsidR="00084931" w:rsidRPr="000B7CF0">
              <w:rPr>
                <w:rFonts w:eastAsia="Calibri"/>
                <w:sz w:val="28"/>
                <w:szCs w:val="28"/>
                <w:lang w:val="kk-KZ" w:eastAsia="en-US"/>
              </w:rPr>
              <w:t xml:space="preserve"> </w:t>
            </w:r>
            <w:r w:rsidRPr="000B7CF0">
              <w:rPr>
                <w:rFonts w:eastAsia="Calibri"/>
                <w:sz w:val="28"/>
                <w:szCs w:val="28"/>
                <w:lang w:val="kk-KZ" w:eastAsia="en-US"/>
              </w:rPr>
              <w:t>обеспеченных интернетам не ниже 20 мб/с</w:t>
            </w:r>
            <w:r w:rsidR="005B0886" w:rsidRPr="000B7CF0">
              <w:rPr>
                <w:rFonts w:eastAsia="Calibri"/>
                <w:sz w:val="28"/>
                <w:szCs w:val="28"/>
                <w:lang w:val="kk-KZ" w:eastAsia="en-US"/>
              </w:rPr>
              <w:t>;</w:t>
            </w:r>
          </w:p>
          <w:p w:rsidR="000C012C" w:rsidRPr="000B7CF0" w:rsidRDefault="004756C1" w:rsidP="00224482">
            <w:pPr>
              <w:pStyle w:val="a0"/>
              <w:jc w:val="both"/>
              <w:rPr>
                <w:color w:val="000000" w:themeColor="text1"/>
                <w:sz w:val="28"/>
                <w:szCs w:val="28"/>
                <w:lang w:val="kk-KZ" w:eastAsia="en-US"/>
              </w:rPr>
            </w:pPr>
            <w:r w:rsidRPr="000B7CF0">
              <w:rPr>
                <w:sz w:val="28"/>
                <w:szCs w:val="28"/>
                <w:lang w:val="kk-KZ" w:eastAsia="en-US"/>
              </w:rPr>
              <w:t>Создание 100 новых рабочих мест на 10 тыс.</w:t>
            </w:r>
            <w:r w:rsidR="00AD7351" w:rsidRPr="000B7CF0">
              <w:rPr>
                <w:sz w:val="28"/>
                <w:szCs w:val="28"/>
                <w:lang w:val="kk-KZ" w:eastAsia="en-US"/>
              </w:rPr>
              <w:t>человек</w:t>
            </w:r>
          </w:p>
        </w:tc>
      </w:tr>
      <w:tr w:rsidR="00C8618B" w:rsidRPr="000B7CF0" w:rsidTr="00AB347F">
        <w:tc>
          <w:tcPr>
            <w:tcW w:w="2278" w:type="dxa"/>
          </w:tcPr>
          <w:p w:rsidR="00C8618B" w:rsidRPr="000B7CF0" w:rsidRDefault="00C8618B" w:rsidP="00782670">
            <w:pPr>
              <w:widowControl w:val="0"/>
              <w:tabs>
                <w:tab w:val="left" w:leader="dot" w:pos="8820"/>
              </w:tabs>
              <w:spacing w:line="235" w:lineRule="auto"/>
              <w:ind w:right="-108"/>
              <w:rPr>
                <w:b/>
                <w:sz w:val="28"/>
                <w:szCs w:val="28"/>
              </w:rPr>
            </w:pPr>
            <w:r w:rsidRPr="000B7CF0">
              <w:rPr>
                <w:b/>
                <w:sz w:val="28"/>
                <w:szCs w:val="28"/>
              </w:rPr>
              <w:lastRenderedPageBreak/>
              <w:t xml:space="preserve">Необходимые </w:t>
            </w:r>
          </w:p>
          <w:p w:rsidR="00C8618B" w:rsidRPr="000B7CF0" w:rsidRDefault="00C8618B" w:rsidP="00782670">
            <w:pPr>
              <w:rPr>
                <w:b/>
                <w:sz w:val="28"/>
                <w:szCs w:val="28"/>
              </w:rPr>
            </w:pPr>
            <w:r w:rsidRPr="000B7CF0">
              <w:rPr>
                <w:b/>
                <w:sz w:val="28"/>
                <w:szCs w:val="28"/>
              </w:rPr>
              <w:t>ресурсы</w:t>
            </w:r>
          </w:p>
          <w:p w:rsidR="00186BCE" w:rsidRPr="000B7CF0" w:rsidRDefault="00186BCE" w:rsidP="00186BCE">
            <w:pPr>
              <w:pStyle w:val="a0"/>
            </w:pPr>
          </w:p>
        </w:tc>
        <w:tc>
          <w:tcPr>
            <w:tcW w:w="7349" w:type="dxa"/>
          </w:tcPr>
          <w:p w:rsidR="00C8618B" w:rsidRPr="000B7CF0" w:rsidRDefault="00C8618B" w:rsidP="00782670">
            <w:pPr>
              <w:widowControl w:val="0"/>
              <w:tabs>
                <w:tab w:val="left" w:leader="dot" w:pos="8820"/>
              </w:tabs>
              <w:spacing w:line="235" w:lineRule="auto"/>
              <w:ind w:right="57"/>
              <w:jc w:val="both"/>
              <w:rPr>
                <w:sz w:val="28"/>
                <w:szCs w:val="28"/>
              </w:rPr>
            </w:pPr>
            <w:r w:rsidRPr="000B7CF0">
              <w:rPr>
                <w:b/>
                <w:sz w:val="28"/>
                <w:szCs w:val="28"/>
              </w:rPr>
              <w:t>Объемы финансирования:</w:t>
            </w:r>
            <w:r w:rsidRPr="000B7CF0">
              <w:rPr>
                <w:sz w:val="28"/>
                <w:szCs w:val="28"/>
              </w:rPr>
              <w:t xml:space="preserve"> На реализацию плана развития планируется направить </w:t>
            </w:r>
            <w:r w:rsidR="00984230" w:rsidRPr="000B7CF0">
              <w:rPr>
                <w:b/>
                <w:sz w:val="28"/>
                <w:szCs w:val="28"/>
                <w:lang w:val="kk-KZ"/>
              </w:rPr>
              <w:t>1060,5</w:t>
            </w:r>
            <w:r w:rsidR="0029003F" w:rsidRPr="000B7CF0">
              <w:rPr>
                <w:b/>
                <w:sz w:val="28"/>
                <w:szCs w:val="28"/>
              </w:rPr>
              <w:t>* млрд.</w:t>
            </w:r>
            <w:r w:rsidRPr="000B7CF0">
              <w:rPr>
                <w:b/>
                <w:sz w:val="28"/>
                <w:szCs w:val="28"/>
              </w:rPr>
              <w:t xml:space="preserve">тенге, </w:t>
            </w:r>
            <w:r w:rsidRPr="000B7CF0">
              <w:rPr>
                <w:sz w:val="28"/>
                <w:szCs w:val="28"/>
              </w:rPr>
              <w:t>в т.ч. по годам:</w:t>
            </w:r>
          </w:p>
          <w:p w:rsidR="00C8618B" w:rsidRPr="000B7CF0" w:rsidRDefault="00C8618B" w:rsidP="00782670">
            <w:pPr>
              <w:widowControl w:val="0"/>
              <w:jc w:val="both"/>
              <w:rPr>
                <w:sz w:val="28"/>
                <w:szCs w:val="28"/>
              </w:rPr>
            </w:pPr>
            <w:r w:rsidRPr="000B7CF0">
              <w:rPr>
                <w:sz w:val="28"/>
                <w:szCs w:val="28"/>
              </w:rPr>
              <w:t xml:space="preserve">2021 год </w:t>
            </w:r>
            <w:r w:rsidR="003102EC" w:rsidRPr="000B7CF0">
              <w:rPr>
                <w:i/>
                <w:sz w:val="22"/>
                <w:szCs w:val="22"/>
              </w:rPr>
              <w:t>-</w:t>
            </w:r>
            <w:r w:rsidRPr="000B7CF0">
              <w:rPr>
                <w:sz w:val="28"/>
                <w:szCs w:val="28"/>
              </w:rPr>
              <w:t xml:space="preserve"> </w:t>
            </w:r>
            <w:r w:rsidR="00984230" w:rsidRPr="000B7CF0">
              <w:rPr>
                <w:sz w:val="28"/>
                <w:szCs w:val="28"/>
                <w:lang w:val="kk-KZ"/>
              </w:rPr>
              <w:t>282,</w:t>
            </w:r>
            <w:r w:rsidR="00AB7115" w:rsidRPr="000B7CF0">
              <w:rPr>
                <w:sz w:val="28"/>
                <w:szCs w:val="28"/>
                <w:lang w:val="kk-KZ"/>
              </w:rPr>
              <w:t>0</w:t>
            </w:r>
            <w:r w:rsidRPr="000B7CF0">
              <w:rPr>
                <w:sz w:val="28"/>
                <w:szCs w:val="28"/>
              </w:rPr>
              <w:t xml:space="preserve"> млрд. тенге;</w:t>
            </w:r>
          </w:p>
          <w:p w:rsidR="00C8618B" w:rsidRPr="000B7CF0" w:rsidRDefault="00C8618B" w:rsidP="00782670">
            <w:pPr>
              <w:widowControl w:val="0"/>
              <w:jc w:val="both"/>
              <w:rPr>
                <w:sz w:val="28"/>
                <w:szCs w:val="28"/>
              </w:rPr>
            </w:pPr>
            <w:r w:rsidRPr="000B7CF0">
              <w:rPr>
                <w:sz w:val="28"/>
                <w:szCs w:val="28"/>
              </w:rPr>
              <w:t xml:space="preserve">2022 год </w:t>
            </w:r>
            <w:r w:rsidR="003102EC" w:rsidRPr="000B7CF0">
              <w:rPr>
                <w:i/>
                <w:sz w:val="22"/>
                <w:szCs w:val="22"/>
              </w:rPr>
              <w:t>-</w:t>
            </w:r>
            <w:r w:rsidRPr="000B7CF0">
              <w:rPr>
                <w:sz w:val="28"/>
                <w:szCs w:val="28"/>
              </w:rPr>
              <w:t xml:space="preserve"> </w:t>
            </w:r>
            <w:r w:rsidR="00984230" w:rsidRPr="000B7CF0">
              <w:rPr>
                <w:sz w:val="28"/>
                <w:szCs w:val="28"/>
                <w:lang w:val="kk-KZ"/>
              </w:rPr>
              <w:t>220,</w:t>
            </w:r>
            <w:r w:rsidR="00AB7115" w:rsidRPr="000B7CF0">
              <w:rPr>
                <w:sz w:val="28"/>
                <w:szCs w:val="28"/>
                <w:lang w:val="kk-KZ"/>
              </w:rPr>
              <w:t>1</w:t>
            </w:r>
            <w:r w:rsidRPr="000B7CF0">
              <w:rPr>
                <w:sz w:val="28"/>
                <w:szCs w:val="28"/>
              </w:rPr>
              <w:t xml:space="preserve"> млрд. тенге;</w:t>
            </w:r>
          </w:p>
          <w:p w:rsidR="00C8618B" w:rsidRPr="000B7CF0" w:rsidRDefault="00C8618B" w:rsidP="00782670">
            <w:pPr>
              <w:widowControl w:val="0"/>
              <w:jc w:val="both"/>
              <w:rPr>
                <w:sz w:val="28"/>
                <w:szCs w:val="28"/>
              </w:rPr>
            </w:pPr>
            <w:r w:rsidRPr="000B7CF0">
              <w:rPr>
                <w:sz w:val="28"/>
                <w:szCs w:val="28"/>
              </w:rPr>
              <w:t xml:space="preserve">2023 год </w:t>
            </w:r>
            <w:r w:rsidR="003102EC" w:rsidRPr="000B7CF0">
              <w:rPr>
                <w:i/>
                <w:sz w:val="22"/>
                <w:szCs w:val="22"/>
              </w:rPr>
              <w:t>-</w:t>
            </w:r>
            <w:r w:rsidRPr="000B7CF0">
              <w:rPr>
                <w:sz w:val="28"/>
                <w:szCs w:val="28"/>
              </w:rPr>
              <w:t xml:space="preserve"> </w:t>
            </w:r>
            <w:r w:rsidR="00984230" w:rsidRPr="000B7CF0">
              <w:rPr>
                <w:sz w:val="28"/>
                <w:szCs w:val="28"/>
                <w:lang w:val="kk-KZ"/>
              </w:rPr>
              <w:t>240,1</w:t>
            </w:r>
            <w:r w:rsidRPr="000B7CF0">
              <w:rPr>
                <w:sz w:val="28"/>
                <w:szCs w:val="28"/>
              </w:rPr>
              <w:t xml:space="preserve"> млрд. тенге;</w:t>
            </w:r>
          </w:p>
          <w:p w:rsidR="00C8618B" w:rsidRPr="000B7CF0" w:rsidRDefault="00C8618B" w:rsidP="00782670">
            <w:pPr>
              <w:widowControl w:val="0"/>
              <w:jc w:val="both"/>
              <w:rPr>
                <w:sz w:val="28"/>
                <w:szCs w:val="28"/>
              </w:rPr>
            </w:pPr>
            <w:r w:rsidRPr="000B7CF0">
              <w:rPr>
                <w:sz w:val="28"/>
                <w:szCs w:val="28"/>
              </w:rPr>
              <w:t xml:space="preserve">2024 год </w:t>
            </w:r>
            <w:r w:rsidR="003102EC" w:rsidRPr="000B7CF0">
              <w:rPr>
                <w:i/>
                <w:sz w:val="22"/>
                <w:szCs w:val="22"/>
              </w:rPr>
              <w:t>-</w:t>
            </w:r>
            <w:r w:rsidRPr="000B7CF0">
              <w:rPr>
                <w:sz w:val="28"/>
                <w:szCs w:val="28"/>
              </w:rPr>
              <w:t xml:space="preserve"> </w:t>
            </w:r>
            <w:r w:rsidR="00984230" w:rsidRPr="000B7CF0">
              <w:rPr>
                <w:sz w:val="28"/>
                <w:szCs w:val="28"/>
                <w:lang w:val="kk-KZ"/>
              </w:rPr>
              <w:t>201,</w:t>
            </w:r>
            <w:r w:rsidR="00717AB3" w:rsidRPr="000B7CF0">
              <w:rPr>
                <w:sz w:val="28"/>
                <w:szCs w:val="28"/>
                <w:lang w:val="kk-KZ"/>
              </w:rPr>
              <w:t>6</w:t>
            </w:r>
            <w:r w:rsidRPr="000B7CF0">
              <w:rPr>
                <w:sz w:val="28"/>
                <w:szCs w:val="28"/>
              </w:rPr>
              <w:t xml:space="preserve"> млрд. тенге;</w:t>
            </w:r>
          </w:p>
          <w:p w:rsidR="00CB0FF8" w:rsidRPr="000B7CF0" w:rsidRDefault="00C8618B" w:rsidP="00984230">
            <w:pPr>
              <w:widowControl w:val="0"/>
              <w:spacing w:line="235" w:lineRule="auto"/>
              <w:ind w:right="57"/>
              <w:jc w:val="both"/>
            </w:pPr>
            <w:r w:rsidRPr="000B7CF0">
              <w:rPr>
                <w:sz w:val="28"/>
                <w:szCs w:val="28"/>
              </w:rPr>
              <w:t xml:space="preserve">2025 год </w:t>
            </w:r>
            <w:r w:rsidR="003102EC" w:rsidRPr="000B7CF0">
              <w:rPr>
                <w:i/>
                <w:sz w:val="22"/>
                <w:szCs w:val="22"/>
              </w:rPr>
              <w:t>-</w:t>
            </w:r>
            <w:r w:rsidRPr="000B7CF0">
              <w:rPr>
                <w:sz w:val="28"/>
                <w:szCs w:val="28"/>
              </w:rPr>
              <w:t xml:space="preserve"> </w:t>
            </w:r>
            <w:r w:rsidR="00984230" w:rsidRPr="000B7CF0">
              <w:rPr>
                <w:sz w:val="28"/>
                <w:szCs w:val="28"/>
                <w:lang w:val="kk-KZ"/>
              </w:rPr>
              <w:t>116,6</w:t>
            </w:r>
            <w:r w:rsidRPr="000B7CF0">
              <w:rPr>
                <w:sz w:val="28"/>
                <w:szCs w:val="28"/>
              </w:rPr>
              <w:t xml:space="preserve"> млрд. тенге.</w:t>
            </w:r>
          </w:p>
        </w:tc>
      </w:tr>
      <w:tr w:rsidR="00C8618B" w:rsidRPr="000B7CF0" w:rsidTr="00C8618B">
        <w:tc>
          <w:tcPr>
            <w:tcW w:w="9627" w:type="dxa"/>
            <w:gridSpan w:val="2"/>
          </w:tcPr>
          <w:p w:rsidR="00C8618B" w:rsidRPr="000B7CF0" w:rsidRDefault="00C8618B" w:rsidP="00CA7574">
            <w:pPr>
              <w:widowControl w:val="0"/>
              <w:jc w:val="both"/>
              <w:rPr>
                <w:b/>
                <w:sz w:val="28"/>
                <w:szCs w:val="28"/>
              </w:rPr>
            </w:pPr>
            <w:r w:rsidRPr="000B7CF0">
              <w:rPr>
                <w:i/>
                <w:color w:val="000000" w:themeColor="text1"/>
                <w:szCs w:val="28"/>
              </w:rPr>
              <w:t xml:space="preserve">*Суммы расходов по источникам финансирования республиканского и местного бюджетов на соответствующий финансовый год </w:t>
            </w:r>
            <w:r w:rsidR="00CA7574" w:rsidRPr="000B7CF0">
              <w:rPr>
                <w:i/>
                <w:color w:val="000000" w:themeColor="text1"/>
                <w:szCs w:val="28"/>
              </w:rPr>
              <w:t xml:space="preserve">будут </w:t>
            </w:r>
            <w:r w:rsidRPr="000B7CF0">
              <w:rPr>
                <w:i/>
                <w:color w:val="000000" w:themeColor="text1"/>
                <w:szCs w:val="28"/>
              </w:rPr>
              <w:t>корректироваться с учетом утверждения и уточнений в соответствии с законодательством РК</w:t>
            </w:r>
            <w:r w:rsidRPr="000B7CF0">
              <w:rPr>
                <w:sz w:val="28"/>
                <w:szCs w:val="28"/>
              </w:rPr>
              <w:t>.</w:t>
            </w:r>
          </w:p>
        </w:tc>
      </w:tr>
    </w:tbl>
    <w:p w:rsidR="00167197" w:rsidRPr="000B7CF0" w:rsidRDefault="00167197" w:rsidP="00167197">
      <w:pPr>
        <w:pStyle w:val="a0"/>
      </w:pPr>
      <w:bookmarkStart w:id="1" w:name="_Toc54885749"/>
    </w:p>
    <w:p w:rsidR="00052510" w:rsidRPr="000B7CF0" w:rsidRDefault="00052510" w:rsidP="00167197">
      <w:pPr>
        <w:pStyle w:val="a0"/>
      </w:pPr>
    </w:p>
    <w:p w:rsidR="00655A70" w:rsidRPr="000B7CF0" w:rsidRDefault="00655A70" w:rsidP="00167197">
      <w:pPr>
        <w:pStyle w:val="a0"/>
      </w:pPr>
    </w:p>
    <w:p w:rsidR="005F1793" w:rsidRPr="000B7CF0" w:rsidRDefault="005F1793" w:rsidP="003518B4">
      <w:pPr>
        <w:pStyle w:val="a5"/>
        <w:numPr>
          <w:ilvl w:val="0"/>
          <w:numId w:val="13"/>
        </w:numPr>
        <w:jc w:val="center"/>
        <w:rPr>
          <w:rFonts w:eastAsiaTheme="minorEastAsia"/>
          <w:b/>
          <w:color w:val="C00000"/>
          <w:sz w:val="28"/>
          <w:szCs w:val="28"/>
        </w:rPr>
      </w:pPr>
      <w:bookmarkStart w:id="2" w:name="_Toc54885754"/>
      <w:bookmarkEnd w:id="1"/>
      <w:r w:rsidRPr="000B7CF0">
        <w:rPr>
          <w:rFonts w:eastAsiaTheme="minorEastAsia"/>
          <w:b/>
          <w:sz w:val="28"/>
          <w:szCs w:val="28"/>
        </w:rPr>
        <w:t>ВИДЕНИЕ И ПЕРСПЕКТИВА РАЗВИТИЯ ТЕРРИТОРИИ</w:t>
      </w:r>
    </w:p>
    <w:p w:rsidR="005F1793" w:rsidRPr="000B7CF0" w:rsidRDefault="005F1793" w:rsidP="005F1793">
      <w:pPr>
        <w:pStyle w:val="a5"/>
        <w:rPr>
          <w:b/>
          <w:color w:val="C00000"/>
          <w:spacing w:val="2"/>
          <w:sz w:val="28"/>
          <w:szCs w:val="28"/>
          <w:lang w:eastAsia="en-GB"/>
        </w:rPr>
      </w:pPr>
    </w:p>
    <w:p w:rsidR="005F1793" w:rsidRPr="000B7CF0" w:rsidRDefault="005F1793" w:rsidP="005F1793">
      <w:pPr>
        <w:ind w:firstLine="709"/>
        <w:jc w:val="both"/>
        <w:rPr>
          <w:rFonts w:eastAsia="Calibri"/>
          <w:sz w:val="28"/>
          <w:szCs w:val="28"/>
          <w:lang w:eastAsia="en-US"/>
        </w:rPr>
      </w:pPr>
      <w:r w:rsidRPr="000B7CF0">
        <w:rPr>
          <w:rFonts w:eastAsia="Calibri"/>
          <w:sz w:val="28"/>
          <w:szCs w:val="28"/>
          <w:lang w:eastAsia="en-US"/>
        </w:rPr>
        <w:t>Шымкент в перспективе сохранит свои позиции как крупного индустриального региона. Кроме того, он сохранит лидирующие позиции в качестве фармацевтического, нефтеперерабатывающего, туристического центра.</w:t>
      </w:r>
    </w:p>
    <w:p w:rsidR="005F1793" w:rsidRPr="000B7CF0" w:rsidRDefault="005F1793" w:rsidP="005F1793">
      <w:pPr>
        <w:ind w:firstLine="709"/>
        <w:jc w:val="both"/>
        <w:rPr>
          <w:rFonts w:eastAsia="Calibri"/>
          <w:i/>
          <w:lang w:eastAsia="en-US"/>
        </w:rPr>
      </w:pPr>
      <w:r w:rsidRPr="000B7CF0">
        <w:rPr>
          <w:rFonts w:eastAsia="Calibri"/>
          <w:sz w:val="28"/>
          <w:szCs w:val="28"/>
          <w:lang w:eastAsia="en-US"/>
        </w:rPr>
        <w:t xml:space="preserve">Численность населения города в 2025 составит порядка 1,3 млн. человек или рост на 21% </w:t>
      </w:r>
      <w:r w:rsidRPr="000B7CF0">
        <w:rPr>
          <w:rFonts w:eastAsia="Calibri"/>
          <w:i/>
          <w:lang w:eastAsia="en-US"/>
        </w:rPr>
        <w:t>(202</w:t>
      </w:r>
      <w:r w:rsidRPr="000B7CF0">
        <w:rPr>
          <w:rFonts w:eastAsia="Calibri"/>
          <w:i/>
          <w:lang w:val="kk-KZ" w:eastAsia="en-US"/>
        </w:rPr>
        <w:t>1</w:t>
      </w:r>
      <w:r w:rsidRPr="000B7CF0">
        <w:rPr>
          <w:rFonts w:eastAsia="Calibri"/>
          <w:i/>
          <w:lang w:eastAsia="en-US"/>
        </w:rPr>
        <w:t xml:space="preserve"> г. </w:t>
      </w:r>
      <w:r w:rsidRPr="000B7CF0">
        <w:rPr>
          <w:i/>
          <w:sz w:val="22"/>
          <w:szCs w:val="22"/>
        </w:rPr>
        <w:t>-</w:t>
      </w:r>
      <w:r w:rsidRPr="000B7CF0">
        <w:rPr>
          <w:rFonts w:eastAsia="Calibri"/>
          <w:i/>
          <w:lang w:eastAsia="en-US"/>
        </w:rPr>
        <w:t xml:space="preserve"> 1 </w:t>
      </w:r>
      <w:r w:rsidRPr="000B7CF0">
        <w:rPr>
          <w:rFonts w:eastAsia="Calibri"/>
          <w:i/>
          <w:lang w:val="kk-KZ" w:eastAsia="en-US"/>
        </w:rPr>
        <w:t>112</w:t>
      </w:r>
      <w:r w:rsidRPr="000B7CF0">
        <w:rPr>
          <w:rFonts w:eastAsia="Calibri"/>
          <w:i/>
          <w:lang w:eastAsia="en-US"/>
        </w:rPr>
        <w:t>,</w:t>
      </w:r>
      <w:r w:rsidRPr="000B7CF0">
        <w:rPr>
          <w:rFonts w:eastAsia="Calibri"/>
          <w:i/>
          <w:lang w:val="kk-KZ" w:eastAsia="en-US"/>
        </w:rPr>
        <w:t>5</w:t>
      </w:r>
      <w:r w:rsidRPr="000B7CF0">
        <w:rPr>
          <w:rFonts w:eastAsia="Calibri"/>
          <w:i/>
          <w:lang w:eastAsia="en-US"/>
        </w:rPr>
        <w:t xml:space="preserve"> тыс. человек).</w:t>
      </w:r>
    </w:p>
    <w:p w:rsidR="005F1793" w:rsidRPr="000B7CF0" w:rsidRDefault="005F1793" w:rsidP="005F1793">
      <w:pPr>
        <w:tabs>
          <w:tab w:val="left" w:pos="993"/>
        </w:tabs>
        <w:ind w:firstLine="709"/>
        <w:jc w:val="both"/>
        <w:rPr>
          <w:color w:val="000000"/>
          <w:sz w:val="28"/>
          <w:szCs w:val="28"/>
        </w:rPr>
      </w:pPr>
      <w:r w:rsidRPr="000B7CF0">
        <w:rPr>
          <w:color w:val="000000"/>
          <w:sz w:val="28"/>
          <w:szCs w:val="28"/>
        </w:rPr>
        <w:t xml:space="preserve">К 2025 году </w:t>
      </w:r>
      <w:r w:rsidRPr="000B7CF0">
        <w:rPr>
          <w:b/>
          <w:color w:val="000000"/>
          <w:sz w:val="28"/>
          <w:szCs w:val="28"/>
        </w:rPr>
        <w:t>ВРП</w:t>
      </w:r>
      <w:r w:rsidRPr="000B7CF0">
        <w:rPr>
          <w:color w:val="000000"/>
          <w:sz w:val="28"/>
          <w:szCs w:val="28"/>
        </w:rPr>
        <w:t xml:space="preserve"> города увеличится к 2021 году в 1,5 раза или в номинальном выражении до 4 трлн. тенге.</w:t>
      </w:r>
    </w:p>
    <w:p w:rsidR="005F1793" w:rsidRPr="000B7CF0" w:rsidRDefault="005F1793" w:rsidP="005F1793">
      <w:pPr>
        <w:tabs>
          <w:tab w:val="left" w:pos="993"/>
        </w:tabs>
        <w:ind w:firstLine="709"/>
        <w:jc w:val="both"/>
        <w:rPr>
          <w:color w:val="000000"/>
          <w:sz w:val="28"/>
          <w:szCs w:val="28"/>
        </w:rPr>
      </w:pPr>
      <w:r w:rsidRPr="000B7CF0">
        <w:rPr>
          <w:color w:val="000000"/>
          <w:sz w:val="28"/>
          <w:szCs w:val="28"/>
        </w:rPr>
        <w:t xml:space="preserve">В 2025 году объем </w:t>
      </w:r>
      <w:r w:rsidRPr="000B7CF0">
        <w:rPr>
          <w:b/>
          <w:color w:val="000000"/>
          <w:sz w:val="28"/>
          <w:szCs w:val="28"/>
        </w:rPr>
        <w:t xml:space="preserve">промышленного производства </w:t>
      </w:r>
      <w:r w:rsidRPr="000B7CF0">
        <w:rPr>
          <w:color w:val="000000"/>
          <w:sz w:val="28"/>
          <w:szCs w:val="28"/>
        </w:rPr>
        <w:t xml:space="preserve">в номинальном выражении увеличится в 1,4 раза по сравнению с 2021 годом и составит более </w:t>
      </w:r>
      <w:r w:rsidRPr="000B7CF0">
        <w:rPr>
          <w:color w:val="000000"/>
          <w:sz w:val="28"/>
          <w:szCs w:val="28"/>
        </w:rPr>
        <w:br/>
        <w:t>1 трлн.</w:t>
      </w:r>
      <w:r w:rsidRPr="000B7CF0">
        <w:rPr>
          <w:color w:val="000000"/>
          <w:sz w:val="28"/>
          <w:szCs w:val="28"/>
          <w:lang w:val="kk-KZ"/>
        </w:rPr>
        <w:t xml:space="preserve"> </w:t>
      </w:r>
      <w:r w:rsidRPr="000B7CF0">
        <w:rPr>
          <w:color w:val="000000"/>
          <w:sz w:val="28"/>
          <w:szCs w:val="28"/>
        </w:rPr>
        <w:t>тенге.</w:t>
      </w:r>
    </w:p>
    <w:p w:rsidR="005F1793" w:rsidRPr="000B7CF0" w:rsidRDefault="005F1793" w:rsidP="005F1793">
      <w:pPr>
        <w:tabs>
          <w:tab w:val="left" w:pos="993"/>
        </w:tabs>
        <w:ind w:firstLine="709"/>
        <w:jc w:val="both"/>
        <w:rPr>
          <w:color w:val="000000"/>
          <w:sz w:val="28"/>
          <w:szCs w:val="28"/>
        </w:rPr>
      </w:pPr>
      <w:r w:rsidRPr="000B7CF0">
        <w:rPr>
          <w:color w:val="000000"/>
          <w:sz w:val="28"/>
          <w:szCs w:val="28"/>
        </w:rPr>
        <w:t>Будут обеспечены загрузки мощности действующих и новых предприятий и созданы порядка 4 500 рабочих мест.</w:t>
      </w:r>
    </w:p>
    <w:p w:rsidR="005F1793" w:rsidRPr="000B7CF0" w:rsidRDefault="005F1793" w:rsidP="005F1793">
      <w:pPr>
        <w:shd w:val="clear" w:color="auto" w:fill="FFFFFF" w:themeFill="background1"/>
        <w:ind w:firstLine="709"/>
        <w:jc w:val="both"/>
        <w:rPr>
          <w:sz w:val="28"/>
          <w:szCs w:val="28"/>
        </w:rPr>
      </w:pPr>
      <w:r w:rsidRPr="000B7CF0">
        <w:rPr>
          <w:sz w:val="28"/>
          <w:szCs w:val="28"/>
          <w:lang w:val="kk-KZ"/>
        </w:rPr>
        <w:t xml:space="preserve">Согласно </w:t>
      </w:r>
      <w:r w:rsidRPr="000B7CF0">
        <w:rPr>
          <w:sz w:val="28"/>
          <w:szCs w:val="28"/>
        </w:rPr>
        <w:t>Переч</w:t>
      </w:r>
      <w:r w:rsidRPr="000B7CF0">
        <w:rPr>
          <w:sz w:val="28"/>
          <w:szCs w:val="28"/>
          <w:lang w:val="kk-KZ"/>
        </w:rPr>
        <w:t>ня</w:t>
      </w:r>
      <w:r w:rsidRPr="000B7CF0">
        <w:rPr>
          <w:sz w:val="28"/>
          <w:szCs w:val="28"/>
        </w:rPr>
        <w:t xml:space="preserve"> перспективных экономических специализаций, включающих несырьевые секторы </w:t>
      </w:r>
      <w:r w:rsidRPr="000B7CF0">
        <w:rPr>
          <w:i/>
        </w:rPr>
        <w:t>(отрасли)</w:t>
      </w:r>
      <w:r w:rsidRPr="000B7CF0">
        <w:rPr>
          <w:sz w:val="28"/>
          <w:szCs w:val="28"/>
          <w:lang w:val="kk-KZ"/>
        </w:rPr>
        <w:t xml:space="preserve"> </w:t>
      </w:r>
      <w:r w:rsidRPr="000B7CF0">
        <w:rPr>
          <w:sz w:val="28"/>
          <w:szCs w:val="28"/>
        </w:rPr>
        <w:t>План</w:t>
      </w:r>
      <w:r w:rsidRPr="000B7CF0">
        <w:rPr>
          <w:sz w:val="28"/>
          <w:szCs w:val="28"/>
          <w:lang w:val="kk-KZ"/>
        </w:rPr>
        <w:t>а</w:t>
      </w:r>
      <w:r w:rsidRPr="000B7CF0">
        <w:rPr>
          <w:sz w:val="28"/>
          <w:szCs w:val="28"/>
        </w:rPr>
        <w:t xml:space="preserve"> территориального развития</w:t>
      </w:r>
      <w:r w:rsidRPr="000B7CF0">
        <w:rPr>
          <w:sz w:val="28"/>
          <w:szCs w:val="28"/>
          <w:lang w:val="kk-KZ"/>
        </w:rPr>
        <w:t xml:space="preserve"> </w:t>
      </w:r>
      <w:r w:rsidRPr="000B7CF0">
        <w:rPr>
          <w:sz w:val="28"/>
          <w:szCs w:val="28"/>
        </w:rPr>
        <w:t xml:space="preserve">Республики Казахстан до 2025 года </w:t>
      </w:r>
      <w:r w:rsidRPr="000B7CF0">
        <w:rPr>
          <w:sz w:val="28"/>
          <w:szCs w:val="28"/>
          <w:lang w:val="kk-KZ"/>
        </w:rPr>
        <w:t xml:space="preserve">в городе предусматривается развитие </w:t>
      </w:r>
      <w:r w:rsidRPr="000B7CF0">
        <w:rPr>
          <w:sz w:val="28"/>
          <w:szCs w:val="28"/>
        </w:rPr>
        <w:t>производство бумаги и бумажных изделий</w:t>
      </w:r>
      <w:r w:rsidRPr="000B7CF0">
        <w:rPr>
          <w:sz w:val="28"/>
          <w:szCs w:val="28"/>
          <w:lang w:val="kk-KZ"/>
        </w:rPr>
        <w:t>,</w:t>
      </w:r>
      <w:r w:rsidRPr="000B7CF0">
        <w:rPr>
          <w:sz w:val="28"/>
          <w:szCs w:val="28"/>
        </w:rPr>
        <w:t xml:space="preserve"> готовых металлических изделий, кроме машин и оборудования</w:t>
      </w:r>
      <w:r w:rsidRPr="000B7CF0">
        <w:rPr>
          <w:sz w:val="28"/>
          <w:szCs w:val="28"/>
          <w:lang w:val="kk-KZ"/>
        </w:rPr>
        <w:t>,</w:t>
      </w:r>
      <w:r w:rsidRPr="000B7CF0">
        <w:rPr>
          <w:sz w:val="28"/>
          <w:szCs w:val="28"/>
        </w:rPr>
        <w:t xml:space="preserve"> </w:t>
      </w:r>
      <w:r w:rsidRPr="000B7CF0">
        <w:rPr>
          <w:sz w:val="28"/>
          <w:szCs w:val="28"/>
          <w:lang w:val="kk-KZ"/>
        </w:rPr>
        <w:t xml:space="preserve">пищевых продуктов, </w:t>
      </w:r>
      <w:r w:rsidRPr="000B7CF0">
        <w:rPr>
          <w:sz w:val="28"/>
          <w:szCs w:val="28"/>
        </w:rPr>
        <w:t>одежды</w:t>
      </w:r>
      <w:r w:rsidRPr="000B7CF0">
        <w:rPr>
          <w:sz w:val="28"/>
          <w:szCs w:val="28"/>
          <w:lang w:val="kk-KZ"/>
        </w:rPr>
        <w:t>,</w:t>
      </w:r>
      <w:r w:rsidRPr="000B7CF0">
        <w:rPr>
          <w:sz w:val="28"/>
          <w:szCs w:val="28"/>
        </w:rPr>
        <w:t xml:space="preserve"> химических веществ и химических продуктов</w:t>
      </w:r>
      <w:r w:rsidRPr="000B7CF0">
        <w:rPr>
          <w:sz w:val="28"/>
          <w:szCs w:val="28"/>
          <w:lang w:val="kk-KZ"/>
        </w:rPr>
        <w:t>,</w:t>
      </w:r>
      <w:r w:rsidRPr="000B7CF0">
        <w:rPr>
          <w:sz w:val="28"/>
          <w:szCs w:val="28"/>
        </w:rPr>
        <w:t xml:space="preserve"> электрического оборудования</w:t>
      </w:r>
      <w:r w:rsidRPr="000B7CF0">
        <w:rPr>
          <w:sz w:val="28"/>
          <w:szCs w:val="28"/>
          <w:lang w:val="kk-KZ"/>
        </w:rPr>
        <w:t>,</w:t>
      </w:r>
      <w:r w:rsidRPr="000B7CF0">
        <w:rPr>
          <w:sz w:val="28"/>
          <w:szCs w:val="28"/>
        </w:rPr>
        <w:t xml:space="preserve"> кокса и </w:t>
      </w:r>
      <w:r w:rsidRPr="000B7CF0">
        <w:rPr>
          <w:sz w:val="28"/>
          <w:szCs w:val="28"/>
        </w:rPr>
        <w:lastRenderedPageBreak/>
        <w:t>нефтепродуктов</w:t>
      </w:r>
      <w:r w:rsidRPr="000B7CF0">
        <w:rPr>
          <w:sz w:val="28"/>
          <w:szCs w:val="28"/>
          <w:lang w:val="kk-KZ"/>
        </w:rPr>
        <w:t>,</w:t>
      </w:r>
      <w:r w:rsidRPr="000B7CF0">
        <w:rPr>
          <w:sz w:val="28"/>
          <w:szCs w:val="28"/>
        </w:rPr>
        <w:t xml:space="preserve"> о кожи и изделий из кожи</w:t>
      </w:r>
      <w:r w:rsidRPr="000B7CF0">
        <w:rPr>
          <w:sz w:val="28"/>
          <w:szCs w:val="28"/>
          <w:lang w:val="kk-KZ"/>
        </w:rPr>
        <w:t>,</w:t>
      </w:r>
      <w:r w:rsidRPr="000B7CF0">
        <w:rPr>
          <w:sz w:val="28"/>
          <w:szCs w:val="28"/>
        </w:rPr>
        <w:t xml:space="preserve"> лекарственных средств и материалов, применяемых в медицинских целях</w:t>
      </w:r>
      <w:r w:rsidRPr="000B7CF0">
        <w:rPr>
          <w:sz w:val="28"/>
          <w:szCs w:val="28"/>
          <w:lang w:val="kk-KZ"/>
        </w:rPr>
        <w:t>,</w:t>
      </w:r>
      <w:r w:rsidRPr="000B7CF0">
        <w:rPr>
          <w:sz w:val="28"/>
          <w:szCs w:val="28"/>
        </w:rPr>
        <w:t xml:space="preserve"> туризм</w:t>
      </w:r>
      <w:r w:rsidRPr="000B7CF0">
        <w:rPr>
          <w:sz w:val="28"/>
          <w:szCs w:val="28"/>
          <w:lang w:val="kk-KZ"/>
        </w:rPr>
        <w:t>а</w:t>
      </w:r>
      <w:r w:rsidRPr="000B7CF0">
        <w:rPr>
          <w:sz w:val="28"/>
          <w:szCs w:val="28"/>
        </w:rPr>
        <w:t xml:space="preserve"> </w:t>
      </w:r>
      <w:r w:rsidRPr="000B7CF0">
        <w:rPr>
          <w:i/>
          <w:sz w:val="22"/>
          <w:szCs w:val="22"/>
        </w:rPr>
        <w:t>-</w:t>
      </w:r>
      <w:r w:rsidRPr="000B7CF0">
        <w:rPr>
          <w:color w:val="000000"/>
          <w:sz w:val="28"/>
          <w:szCs w:val="28"/>
        </w:rPr>
        <w:t xml:space="preserve"> </w:t>
      </w:r>
      <w:r w:rsidRPr="000B7CF0">
        <w:rPr>
          <w:sz w:val="28"/>
          <w:szCs w:val="28"/>
        </w:rPr>
        <w:t>деятельность гостиниц и предприятий общественного питания</w:t>
      </w:r>
      <w:r w:rsidRPr="000B7CF0">
        <w:rPr>
          <w:sz w:val="28"/>
          <w:szCs w:val="28"/>
          <w:lang w:val="kk-KZ"/>
        </w:rPr>
        <w:t>.</w:t>
      </w:r>
    </w:p>
    <w:p w:rsidR="005F1793" w:rsidRPr="000B7CF0" w:rsidRDefault="005F1793" w:rsidP="005F1793">
      <w:pPr>
        <w:pStyle w:val="a0"/>
        <w:jc w:val="both"/>
        <w:rPr>
          <w:sz w:val="28"/>
          <w:szCs w:val="28"/>
        </w:rPr>
      </w:pPr>
      <w:r w:rsidRPr="000B7CF0">
        <w:tab/>
      </w:r>
      <w:r w:rsidRPr="000B7CF0">
        <w:rPr>
          <w:sz w:val="28"/>
          <w:szCs w:val="28"/>
        </w:rPr>
        <w:t xml:space="preserve">Численность занятых в </w:t>
      </w:r>
      <w:r w:rsidRPr="000B7CF0">
        <w:rPr>
          <w:b/>
          <w:sz w:val="28"/>
          <w:szCs w:val="28"/>
        </w:rPr>
        <w:t>МСБ</w:t>
      </w:r>
      <w:r w:rsidRPr="000B7CF0">
        <w:rPr>
          <w:sz w:val="28"/>
          <w:szCs w:val="28"/>
        </w:rPr>
        <w:t xml:space="preserve"> увеличится в 1,2 раза по сравнению с 2021 годом с 161,3 до 190 тыс. человек в 2025 году, доля МСБ в ВРП составит 35%.</w:t>
      </w:r>
    </w:p>
    <w:p w:rsidR="005F1793" w:rsidRPr="000B7CF0" w:rsidRDefault="005F1793" w:rsidP="005F1793">
      <w:pPr>
        <w:pStyle w:val="a0"/>
        <w:jc w:val="both"/>
        <w:rPr>
          <w:bCs/>
          <w:color w:val="FF0000"/>
          <w:sz w:val="28"/>
          <w:szCs w:val="28"/>
          <w:lang w:val="kk-KZ"/>
        </w:rPr>
      </w:pPr>
      <w:r w:rsidRPr="000B7CF0">
        <w:rPr>
          <w:b/>
          <w:bCs/>
          <w:sz w:val="28"/>
          <w:szCs w:val="28"/>
        </w:rPr>
        <w:tab/>
      </w:r>
      <w:r w:rsidRPr="000B7CF0">
        <w:rPr>
          <w:bCs/>
          <w:sz w:val="28"/>
          <w:szCs w:val="28"/>
        </w:rPr>
        <w:t xml:space="preserve">К 2025 году объем </w:t>
      </w:r>
      <w:r w:rsidRPr="000B7CF0">
        <w:rPr>
          <w:b/>
          <w:bCs/>
          <w:sz w:val="28"/>
          <w:szCs w:val="28"/>
        </w:rPr>
        <w:t>торговли</w:t>
      </w:r>
      <w:r w:rsidRPr="000B7CF0">
        <w:rPr>
          <w:bCs/>
          <w:sz w:val="28"/>
          <w:szCs w:val="28"/>
        </w:rPr>
        <w:t xml:space="preserve"> увеличится на 50% по сравнению с 2021 годом и составит 850 млрд.тенге.</w:t>
      </w:r>
      <w:r w:rsidRPr="000B7CF0">
        <w:rPr>
          <w:sz w:val="28"/>
          <w:szCs w:val="28"/>
        </w:rPr>
        <w:t xml:space="preserve"> До 2025 года 7 рынков будут трансформированы в стационарные торговые объекты</w:t>
      </w:r>
      <w:r w:rsidRPr="000B7CF0">
        <w:rPr>
          <w:sz w:val="28"/>
          <w:szCs w:val="28"/>
          <w:lang w:val="kk-KZ"/>
        </w:rPr>
        <w:t xml:space="preserve">. </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B7CF0">
        <w:rPr>
          <w:color w:val="000000"/>
          <w:sz w:val="28"/>
          <w:szCs w:val="28"/>
        </w:rPr>
        <w:t xml:space="preserve">В 2025 году объем валовой продукции </w:t>
      </w:r>
      <w:r w:rsidRPr="000B7CF0">
        <w:rPr>
          <w:b/>
          <w:color w:val="000000"/>
          <w:sz w:val="28"/>
          <w:szCs w:val="28"/>
        </w:rPr>
        <w:t>сельского хозяйства</w:t>
      </w:r>
      <w:r w:rsidRPr="000B7CF0">
        <w:rPr>
          <w:color w:val="000000"/>
          <w:sz w:val="28"/>
          <w:szCs w:val="28"/>
        </w:rPr>
        <w:t xml:space="preserve"> увеличится в 2 раза по сравнению с 2021 годом </w:t>
      </w:r>
      <w:r w:rsidRPr="000B7CF0">
        <w:rPr>
          <w:i/>
          <w:color w:val="000000"/>
        </w:rPr>
        <w:t>(35 млрд.тенге)</w:t>
      </w:r>
      <w:r w:rsidRPr="000B7CF0">
        <w:rPr>
          <w:color w:val="000000"/>
          <w:sz w:val="28"/>
          <w:szCs w:val="28"/>
        </w:rPr>
        <w:t xml:space="preserve"> и валовой продукт сельскохозяйственного производства составит более 70 млрд. тенге, ИФО </w:t>
      </w:r>
      <w:r w:rsidRPr="000B7CF0">
        <w:rPr>
          <w:i/>
          <w:sz w:val="22"/>
          <w:szCs w:val="22"/>
        </w:rPr>
        <w:t>-</w:t>
      </w:r>
      <w:r w:rsidRPr="000B7CF0">
        <w:rPr>
          <w:color w:val="000000"/>
          <w:sz w:val="28"/>
          <w:szCs w:val="28"/>
        </w:rPr>
        <w:t xml:space="preserve"> 105%, производительность труда увеличится в 2,1 раза.</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sidRPr="000B7CF0">
        <w:rPr>
          <w:bCs/>
          <w:color w:val="000000"/>
          <w:sz w:val="28"/>
          <w:szCs w:val="28"/>
        </w:rPr>
        <w:t xml:space="preserve">За счет строительства более 101 объекта </w:t>
      </w:r>
      <w:r w:rsidRPr="000B7CF0">
        <w:rPr>
          <w:b/>
          <w:bCs/>
          <w:color w:val="000000"/>
          <w:sz w:val="28"/>
          <w:szCs w:val="28"/>
        </w:rPr>
        <w:t>образования</w:t>
      </w:r>
      <w:r w:rsidRPr="000B7CF0">
        <w:rPr>
          <w:bCs/>
          <w:color w:val="000000"/>
          <w:sz w:val="28"/>
          <w:szCs w:val="28"/>
        </w:rPr>
        <w:t xml:space="preserve"> в 2025 году будут полностью решены проблемы аварийных и трехсменных школ.</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B7CF0">
        <w:rPr>
          <w:color w:val="000000"/>
          <w:sz w:val="28"/>
          <w:szCs w:val="28"/>
        </w:rPr>
        <w:t xml:space="preserve">В сфере </w:t>
      </w:r>
      <w:r w:rsidRPr="000B7CF0">
        <w:rPr>
          <w:b/>
          <w:color w:val="000000"/>
          <w:sz w:val="28"/>
          <w:szCs w:val="28"/>
        </w:rPr>
        <w:t>здравоохранения</w:t>
      </w:r>
      <w:r w:rsidRPr="000B7CF0">
        <w:rPr>
          <w:color w:val="000000"/>
          <w:sz w:val="28"/>
          <w:szCs w:val="28"/>
        </w:rPr>
        <w:t xml:space="preserve"> будут построены более 20 объектов, что позволит дополнительно охватить население численностью около 70 тыс. человек, улучшит здоровье населения, качество оказания медицинских услуг и снизит смертность, средняя продолжительность жизни увеличится до 76,3 лет.</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rPr>
      </w:pPr>
      <w:r w:rsidRPr="000B7CF0">
        <w:rPr>
          <w:b/>
          <w:color w:val="000000"/>
          <w:sz w:val="28"/>
          <w:szCs w:val="28"/>
        </w:rPr>
        <w:t>Доля дорог</w:t>
      </w:r>
      <w:r w:rsidRPr="000B7CF0">
        <w:rPr>
          <w:color w:val="000000"/>
          <w:sz w:val="28"/>
          <w:szCs w:val="28"/>
        </w:rPr>
        <w:t xml:space="preserve"> в удовлетворительном состоянии от общей протяженности в 2025 году увеличится с 63,6% до 79%. </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B7CF0">
        <w:rPr>
          <w:color w:val="000000"/>
          <w:sz w:val="28"/>
          <w:szCs w:val="28"/>
        </w:rPr>
        <w:t xml:space="preserve">В 2025 году население города будут полностью обеспечены централизованным </w:t>
      </w:r>
      <w:r w:rsidRPr="000B7CF0">
        <w:rPr>
          <w:b/>
          <w:color w:val="000000"/>
          <w:sz w:val="28"/>
          <w:szCs w:val="28"/>
        </w:rPr>
        <w:t>водоснабжением</w:t>
      </w:r>
      <w:r w:rsidRPr="000B7CF0">
        <w:rPr>
          <w:color w:val="000000"/>
          <w:sz w:val="28"/>
          <w:szCs w:val="28"/>
        </w:rPr>
        <w:t xml:space="preserve">, </w:t>
      </w:r>
      <w:r w:rsidRPr="000B7CF0">
        <w:rPr>
          <w:b/>
          <w:color w:val="000000"/>
          <w:sz w:val="28"/>
          <w:szCs w:val="28"/>
        </w:rPr>
        <w:t>природным газом</w:t>
      </w:r>
      <w:r w:rsidRPr="000B7CF0">
        <w:rPr>
          <w:color w:val="000000"/>
          <w:sz w:val="28"/>
          <w:szCs w:val="28"/>
        </w:rPr>
        <w:t xml:space="preserve">, </w:t>
      </w:r>
      <w:r w:rsidRPr="000B7CF0">
        <w:rPr>
          <w:rFonts w:eastAsia="Calibri"/>
          <w:b/>
          <w:color w:val="000000"/>
          <w:sz w:val="28"/>
          <w:szCs w:val="28"/>
        </w:rPr>
        <w:t xml:space="preserve">качественным и </w:t>
      </w:r>
      <w:r w:rsidRPr="000B7CF0">
        <w:rPr>
          <w:b/>
          <w:color w:val="000000"/>
          <w:sz w:val="28"/>
          <w:szCs w:val="28"/>
        </w:rPr>
        <w:t>стабильным электроснабжением</w:t>
      </w:r>
      <w:r w:rsidRPr="000B7CF0">
        <w:rPr>
          <w:color w:val="000000"/>
          <w:sz w:val="28"/>
          <w:szCs w:val="28"/>
        </w:rPr>
        <w:t>.</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B7CF0">
        <w:rPr>
          <w:color w:val="000000"/>
          <w:sz w:val="28"/>
          <w:szCs w:val="28"/>
        </w:rPr>
        <w:t xml:space="preserve">До 2025 года включительно за счет всех источников финансирования планируется построить более </w:t>
      </w:r>
      <w:r w:rsidRPr="000B7CF0">
        <w:rPr>
          <w:b/>
          <w:color w:val="000000"/>
          <w:sz w:val="28"/>
          <w:szCs w:val="28"/>
        </w:rPr>
        <w:t>6,1 млн.кв.метров жилья или 54,5 тыс. квартир</w:t>
      </w:r>
      <w:r w:rsidRPr="000B7CF0">
        <w:rPr>
          <w:color w:val="000000"/>
          <w:sz w:val="28"/>
          <w:szCs w:val="28"/>
        </w:rPr>
        <w:t>.</w:t>
      </w:r>
    </w:p>
    <w:p w:rsidR="005F1793" w:rsidRPr="000B7CF0" w:rsidRDefault="005F1793" w:rsidP="005F1793">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0B7CF0">
        <w:rPr>
          <w:color w:val="000000"/>
          <w:sz w:val="28"/>
          <w:szCs w:val="28"/>
        </w:rPr>
        <w:t xml:space="preserve">Обеспеченность жильем на одного человека в 2025 году будет увеличена с 25 кв.м. </w:t>
      </w:r>
      <w:r w:rsidRPr="000B7CF0">
        <w:rPr>
          <w:i/>
          <w:color w:val="000000"/>
        </w:rPr>
        <w:t xml:space="preserve">(2021 год) </w:t>
      </w:r>
      <w:r w:rsidRPr="000B7CF0">
        <w:rPr>
          <w:color w:val="000000"/>
          <w:sz w:val="28"/>
          <w:szCs w:val="28"/>
        </w:rPr>
        <w:t>до 27 кв.м.</w:t>
      </w:r>
    </w:p>
    <w:p w:rsidR="005F1793" w:rsidRPr="000B7CF0" w:rsidRDefault="005F1793" w:rsidP="005F1793">
      <w:pPr>
        <w:pStyle w:val="a0"/>
        <w:jc w:val="both"/>
        <w:rPr>
          <w:sz w:val="28"/>
          <w:szCs w:val="28"/>
          <w:lang w:val="kk-KZ"/>
        </w:rPr>
      </w:pPr>
      <w:r w:rsidRPr="000B7CF0">
        <w:tab/>
      </w:r>
      <w:r w:rsidRPr="000B7CF0">
        <w:rPr>
          <w:sz w:val="28"/>
          <w:szCs w:val="28"/>
          <w:lang w:val="kk-KZ"/>
        </w:rPr>
        <w:t xml:space="preserve">С учетом перспектив </w:t>
      </w:r>
      <w:r w:rsidRPr="000B7CF0">
        <w:rPr>
          <w:b/>
          <w:sz w:val="28"/>
          <w:szCs w:val="28"/>
          <w:lang w:val="kk-KZ"/>
        </w:rPr>
        <w:t>агломерационного развития</w:t>
      </w:r>
      <w:r w:rsidRPr="000B7CF0">
        <w:rPr>
          <w:sz w:val="28"/>
          <w:szCs w:val="28"/>
          <w:lang w:val="kk-KZ"/>
        </w:rPr>
        <w:t xml:space="preserve"> города Шымкента ускоренными темпами будут развиваться сектора услуг </w:t>
      </w:r>
      <w:r w:rsidRPr="000B7CF0">
        <w:rPr>
          <w:i/>
          <w:sz w:val="22"/>
          <w:szCs w:val="22"/>
        </w:rPr>
        <w:t>-</w:t>
      </w:r>
      <w:r w:rsidRPr="000B7CF0">
        <w:rPr>
          <w:sz w:val="28"/>
          <w:szCs w:val="28"/>
          <w:lang w:val="kk-KZ"/>
        </w:rPr>
        <w:t xml:space="preserve"> образовательных, развлекательных, лечебно </w:t>
      </w:r>
      <w:r w:rsidRPr="000B7CF0">
        <w:rPr>
          <w:i/>
          <w:sz w:val="22"/>
          <w:szCs w:val="22"/>
        </w:rPr>
        <w:t>-</w:t>
      </w:r>
      <w:r w:rsidRPr="000B7CF0">
        <w:rPr>
          <w:sz w:val="28"/>
          <w:szCs w:val="28"/>
          <w:lang w:val="kk-KZ"/>
        </w:rPr>
        <w:t xml:space="preserve"> оздоровительных  (высокоспециализированная медицинская помощь) и других.</w:t>
      </w:r>
    </w:p>
    <w:p w:rsidR="005F1793" w:rsidRPr="000B7CF0" w:rsidRDefault="005F1793" w:rsidP="005F1793">
      <w:pPr>
        <w:pStyle w:val="a0"/>
        <w:rPr>
          <w:lang w:val="kk-KZ"/>
        </w:rPr>
      </w:pPr>
    </w:p>
    <w:p w:rsidR="005F1793" w:rsidRPr="000B7CF0" w:rsidRDefault="005F1793" w:rsidP="003518B4">
      <w:pPr>
        <w:pStyle w:val="1"/>
        <w:numPr>
          <w:ilvl w:val="0"/>
          <w:numId w:val="13"/>
        </w:numPr>
        <w:tabs>
          <w:tab w:val="left" w:pos="1134"/>
        </w:tabs>
        <w:ind w:left="0" w:firstLine="709"/>
        <w:jc w:val="center"/>
        <w:rPr>
          <w:rFonts w:ascii="Times New Roman" w:hAnsi="Times New Roman"/>
          <w:bCs/>
          <w:iCs/>
          <w:sz w:val="28"/>
          <w:szCs w:val="28"/>
        </w:rPr>
      </w:pPr>
      <w:r w:rsidRPr="000B7CF0">
        <w:rPr>
          <w:rFonts w:ascii="Times New Roman" w:hAnsi="Times New Roman"/>
          <w:bCs/>
          <w:iCs/>
          <w:sz w:val="28"/>
          <w:szCs w:val="28"/>
        </w:rPr>
        <w:t xml:space="preserve">АНАЛИЗ ТЕКУЩЕЙ СИТУАЦИИ </w:t>
      </w:r>
    </w:p>
    <w:p w:rsidR="005F1793" w:rsidRPr="000B7CF0" w:rsidRDefault="005F1793" w:rsidP="005F1793">
      <w:pPr>
        <w:jc w:val="center"/>
        <w:rPr>
          <w:lang w:val="kk-KZ"/>
        </w:rPr>
      </w:pPr>
    </w:p>
    <w:p w:rsidR="005F1793" w:rsidRPr="000B7CF0" w:rsidRDefault="005F1793" w:rsidP="005F1793">
      <w:pPr>
        <w:ind w:firstLine="709"/>
        <w:jc w:val="both"/>
        <w:rPr>
          <w:sz w:val="28"/>
          <w:szCs w:val="28"/>
        </w:rPr>
      </w:pPr>
      <w:bookmarkStart w:id="3" w:name="_Toc13152263"/>
      <w:r w:rsidRPr="000B7CF0">
        <w:rPr>
          <w:sz w:val="28"/>
          <w:szCs w:val="28"/>
        </w:rPr>
        <w:t xml:space="preserve">Город Шымкент </w:t>
      </w:r>
      <w:r w:rsidRPr="000B7CF0">
        <w:rPr>
          <w:i/>
          <w:sz w:val="22"/>
          <w:szCs w:val="22"/>
        </w:rPr>
        <w:t>-</w:t>
      </w:r>
      <w:r w:rsidRPr="000B7CF0">
        <w:rPr>
          <w:sz w:val="28"/>
          <w:szCs w:val="28"/>
        </w:rPr>
        <w:t xml:space="preserve"> один из крупнейших промышленных, торговых, туристических и транспортных центров республики.</w:t>
      </w:r>
    </w:p>
    <w:p w:rsidR="005F1793" w:rsidRPr="000B7CF0" w:rsidRDefault="005F1793" w:rsidP="005F1793">
      <w:pPr>
        <w:ind w:firstLine="709"/>
        <w:jc w:val="both"/>
        <w:rPr>
          <w:i/>
        </w:rPr>
      </w:pPr>
      <w:r w:rsidRPr="000B7CF0">
        <w:rPr>
          <w:sz w:val="28"/>
          <w:szCs w:val="28"/>
        </w:rPr>
        <w:t xml:space="preserve">Валовой региональный продукт </w:t>
      </w:r>
      <w:r w:rsidRPr="000B7CF0">
        <w:rPr>
          <w:i/>
        </w:rPr>
        <w:t xml:space="preserve">(далее </w:t>
      </w:r>
      <w:r w:rsidRPr="000B7CF0">
        <w:rPr>
          <w:i/>
          <w:sz w:val="22"/>
          <w:szCs w:val="22"/>
        </w:rPr>
        <w:t>-</w:t>
      </w:r>
      <w:r w:rsidRPr="000B7CF0">
        <w:rPr>
          <w:i/>
        </w:rPr>
        <w:t xml:space="preserve"> ВРП)</w:t>
      </w:r>
      <w:r w:rsidRPr="000B7CF0">
        <w:rPr>
          <w:sz w:val="28"/>
          <w:szCs w:val="28"/>
        </w:rPr>
        <w:t xml:space="preserve"> города за 202</w:t>
      </w:r>
      <w:r w:rsidRPr="000B7CF0">
        <w:rPr>
          <w:sz w:val="28"/>
          <w:szCs w:val="28"/>
          <w:lang w:val="kk-KZ"/>
        </w:rPr>
        <w:t>1</w:t>
      </w:r>
      <w:r w:rsidRPr="000B7CF0">
        <w:rPr>
          <w:sz w:val="28"/>
          <w:szCs w:val="28"/>
        </w:rPr>
        <w:t xml:space="preserve"> год составил 2 </w:t>
      </w:r>
      <w:r w:rsidRPr="000B7CF0">
        <w:rPr>
          <w:sz w:val="28"/>
          <w:szCs w:val="28"/>
          <w:lang w:val="kk-KZ"/>
        </w:rPr>
        <w:t>658,6</w:t>
      </w:r>
      <w:r w:rsidRPr="000B7CF0">
        <w:rPr>
          <w:sz w:val="28"/>
          <w:szCs w:val="28"/>
        </w:rPr>
        <w:t xml:space="preserve"> млрд.тенге, удельный вес региона в валовом внутреннем продукте страны </w:t>
      </w:r>
      <w:r w:rsidRPr="000B7CF0">
        <w:rPr>
          <w:i/>
          <w:sz w:val="22"/>
          <w:szCs w:val="22"/>
        </w:rPr>
        <w:t>-</w:t>
      </w:r>
      <w:r w:rsidRPr="000B7CF0">
        <w:rPr>
          <w:sz w:val="28"/>
          <w:szCs w:val="28"/>
        </w:rPr>
        <w:t xml:space="preserve"> 3,2% </w:t>
      </w:r>
      <w:r w:rsidRPr="000B7CF0">
        <w:rPr>
          <w:i/>
        </w:rPr>
        <w:t>(20</w:t>
      </w:r>
      <w:r w:rsidRPr="000B7CF0">
        <w:rPr>
          <w:i/>
          <w:lang w:val="kk-KZ"/>
        </w:rPr>
        <w:t>20</w:t>
      </w:r>
      <w:r w:rsidRPr="000B7CF0">
        <w:rPr>
          <w:i/>
        </w:rPr>
        <w:t xml:space="preserve"> г. </w:t>
      </w:r>
      <w:r w:rsidRPr="000B7CF0">
        <w:rPr>
          <w:i/>
          <w:sz w:val="22"/>
          <w:szCs w:val="22"/>
        </w:rPr>
        <w:t>-</w:t>
      </w:r>
      <w:r w:rsidRPr="000B7CF0">
        <w:rPr>
          <w:i/>
        </w:rPr>
        <w:t xml:space="preserve"> 2 </w:t>
      </w:r>
      <w:r w:rsidRPr="000B7CF0">
        <w:rPr>
          <w:i/>
          <w:lang w:val="kk-KZ"/>
        </w:rPr>
        <w:t>493</w:t>
      </w:r>
      <w:r w:rsidRPr="000B7CF0">
        <w:rPr>
          <w:i/>
        </w:rPr>
        <w:t>,</w:t>
      </w:r>
      <w:r w:rsidRPr="000B7CF0">
        <w:rPr>
          <w:i/>
          <w:lang w:val="kk-KZ"/>
        </w:rPr>
        <w:t>2</w:t>
      </w:r>
      <w:r w:rsidRPr="000B7CF0">
        <w:rPr>
          <w:i/>
        </w:rPr>
        <w:t xml:space="preserve"> млрд. тенге 3,</w:t>
      </w:r>
      <w:r w:rsidRPr="000B7CF0">
        <w:rPr>
          <w:i/>
          <w:lang w:val="kk-KZ"/>
        </w:rPr>
        <w:t>5</w:t>
      </w:r>
      <w:r w:rsidRPr="000B7CF0">
        <w:rPr>
          <w:i/>
        </w:rPr>
        <w:t>%</w:t>
      </w:r>
      <w:r w:rsidRPr="000B7CF0">
        <w:rPr>
          <w:i/>
          <w:lang w:val="kk-KZ"/>
        </w:rPr>
        <w:t xml:space="preserve">, </w:t>
      </w:r>
      <w:r w:rsidRPr="000B7CF0">
        <w:rPr>
          <w:i/>
        </w:rPr>
        <w:t xml:space="preserve">2019 г. </w:t>
      </w:r>
      <w:r w:rsidRPr="000B7CF0">
        <w:rPr>
          <w:i/>
          <w:sz w:val="22"/>
          <w:szCs w:val="22"/>
        </w:rPr>
        <w:t>-</w:t>
      </w:r>
      <w:r w:rsidRPr="000B7CF0">
        <w:rPr>
          <w:i/>
        </w:rPr>
        <w:t xml:space="preserve"> 2 202,9 млрд.тенге 3,2%). </w:t>
      </w:r>
    </w:p>
    <w:p w:rsidR="005F1793" w:rsidRPr="000B7CF0" w:rsidRDefault="005F1793" w:rsidP="005F1793">
      <w:pPr>
        <w:ind w:firstLine="709"/>
        <w:jc w:val="both"/>
        <w:rPr>
          <w:sz w:val="28"/>
          <w:szCs w:val="28"/>
        </w:rPr>
      </w:pPr>
      <w:r w:rsidRPr="000B7CF0">
        <w:rPr>
          <w:sz w:val="28"/>
          <w:szCs w:val="28"/>
        </w:rPr>
        <w:t>ВРП на душу населения составляет 2 </w:t>
      </w:r>
      <w:r w:rsidRPr="000B7CF0">
        <w:rPr>
          <w:sz w:val="28"/>
          <w:szCs w:val="28"/>
          <w:lang w:val="kk-KZ"/>
        </w:rPr>
        <w:t>431</w:t>
      </w:r>
      <w:r w:rsidRPr="000B7CF0">
        <w:rPr>
          <w:sz w:val="28"/>
          <w:szCs w:val="28"/>
        </w:rPr>
        <w:t>,</w:t>
      </w:r>
      <w:r w:rsidRPr="000B7CF0">
        <w:rPr>
          <w:sz w:val="28"/>
          <w:szCs w:val="28"/>
          <w:lang w:val="kk-KZ"/>
        </w:rPr>
        <w:t>1</w:t>
      </w:r>
      <w:r w:rsidRPr="000B7CF0">
        <w:rPr>
          <w:sz w:val="28"/>
          <w:szCs w:val="28"/>
        </w:rPr>
        <w:t xml:space="preserve"> тыс.тенге</w:t>
      </w:r>
      <w:r w:rsidRPr="000B7CF0">
        <w:rPr>
          <w:sz w:val="28"/>
          <w:szCs w:val="28"/>
          <w:lang w:val="kk-KZ"/>
        </w:rPr>
        <w:t xml:space="preserve"> и занимает 13 место по республике, что является одним из низких показателей</w:t>
      </w:r>
      <w:r w:rsidRPr="000B7CF0">
        <w:rPr>
          <w:sz w:val="28"/>
          <w:szCs w:val="28"/>
        </w:rPr>
        <w:t xml:space="preserve"> </w:t>
      </w:r>
      <w:r w:rsidRPr="000B7CF0">
        <w:rPr>
          <w:i/>
        </w:rPr>
        <w:t>(20</w:t>
      </w:r>
      <w:r w:rsidRPr="000B7CF0">
        <w:rPr>
          <w:i/>
          <w:lang w:val="kk-KZ"/>
        </w:rPr>
        <w:t>20</w:t>
      </w:r>
      <w:r w:rsidRPr="000B7CF0">
        <w:rPr>
          <w:i/>
        </w:rPr>
        <w:t xml:space="preserve"> г</w:t>
      </w:r>
      <w:r w:rsidRPr="000B7CF0">
        <w:rPr>
          <w:i/>
          <w:lang w:val="kk-KZ"/>
        </w:rPr>
        <w:t xml:space="preserve">. </w:t>
      </w:r>
      <w:r w:rsidRPr="000B7CF0">
        <w:rPr>
          <w:i/>
          <w:sz w:val="22"/>
          <w:szCs w:val="22"/>
        </w:rPr>
        <w:t>-</w:t>
      </w:r>
      <w:r w:rsidRPr="000B7CF0">
        <w:rPr>
          <w:i/>
          <w:lang w:val="kk-KZ"/>
        </w:rPr>
        <w:t xml:space="preserve"> 2 360,3 тыс.тенге, </w:t>
      </w:r>
      <w:r w:rsidRPr="000B7CF0">
        <w:rPr>
          <w:i/>
        </w:rPr>
        <w:t xml:space="preserve">2019 г. </w:t>
      </w:r>
      <w:r w:rsidRPr="000B7CF0">
        <w:rPr>
          <w:i/>
          <w:sz w:val="22"/>
          <w:szCs w:val="22"/>
        </w:rPr>
        <w:t>-</w:t>
      </w:r>
      <w:r w:rsidRPr="000B7CF0">
        <w:rPr>
          <w:i/>
        </w:rPr>
        <w:t xml:space="preserve"> 2 152,1 тыс.</w:t>
      </w:r>
      <w:r w:rsidRPr="000B7CF0">
        <w:rPr>
          <w:i/>
          <w:lang w:val="kk-KZ"/>
        </w:rPr>
        <w:t>тенге</w:t>
      </w:r>
      <w:r w:rsidRPr="000B7CF0">
        <w:rPr>
          <w:i/>
        </w:rPr>
        <w:t>).</w:t>
      </w:r>
      <w:r w:rsidRPr="000B7CF0">
        <w:rPr>
          <w:sz w:val="28"/>
          <w:szCs w:val="28"/>
        </w:rPr>
        <w:t xml:space="preserve"> </w:t>
      </w:r>
    </w:p>
    <w:p w:rsidR="005F1793" w:rsidRPr="000B7CF0" w:rsidRDefault="005F1793" w:rsidP="005F1793">
      <w:pPr>
        <w:pStyle w:val="af1"/>
        <w:pBdr>
          <w:bottom w:val="single" w:sz="4" w:space="1" w:color="FFFFFF"/>
        </w:pBdr>
        <w:tabs>
          <w:tab w:val="left" w:pos="0"/>
          <w:tab w:val="left" w:pos="567"/>
          <w:tab w:val="left" w:pos="709"/>
          <w:tab w:val="left" w:pos="851"/>
        </w:tabs>
        <w:autoSpaceDE w:val="0"/>
        <w:autoSpaceDN w:val="0"/>
        <w:adjustRightInd w:val="0"/>
        <w:spacing w:after="0"/>
        <w:ind w:left="0" w:firstLine="709"/>
        <w:contextualSpacing/>
        <w:jc w:val="both"/>
        <w:rPr>
          <w:rFonts w:eastAsia="Calibri"/>
          <w:bCs/>
          <w:i/>
          <w:szCs w:val="24"/>
          <w:lang w:val="kk-KZ" w:eastAsia="en-US"/>
        </w:rPr>
      </w:pPr>
      <w:r w:rsidRPr="000B7CF0">
        <w:rPr>
          <w:rFonts w:eastAsia="Calibri"/>
          <w:bCs/>
          <w:sz w:val="28"/>
          <w:szCs w:val="28"/>
          <w:lang w:val="kk-KZ" w:eastAsia="en-US"/>
        </w:rPr>
        <w:lastRenderedPageBreak/>
        <w:t xml:space="preserve">Денежные доходы в среднем на душу населения за 2021 год составили 626,8 тыс.тенге </w:t>
      </w:r>
      <w:r w:rsidRPr="000B7CF0">
        <w:rPr>
          <w:rFonts w:eastAsia="Calibri"/>
          <w:bCs/>
          <w:i/>
          <w:szCs w:val="24"/>
          <w:lang w:val="kk-KZ" w:eastAsia="en-US"/>
        </w:rPr>
        <w:t xml:space="preserve">(2019 г. </w:t>
      </w:r>
      <w:r w:rsidRPr="000B7CF0">
        <w:rPr>
          <w:i/>
          <w:sz w:val="22"/>
          <w:szCs w:val="22"/>
        </w:rPr>
        <w:t>-</w:t>
      </w:r>
      <w:r w:rsidRPr="000B7CF0">
        <w:rPr>
          <w:rFonts w:eastAsia="Calibri"/>
          <w:bCs/>
          <w:i/>
          <w:szCs w:val="24"/>
          <w:lang w:val="kk-KZ" w:eastAsia="en-US"/>
        </w:rPr>
        <w:t xml:space="preserve"> 579,8 тыс.тенге, 2020 г. </w:t>
      </w:r>
      <w:r w:rsidRPr="000B7CF0">
        <w:rPr>
          <w:i/>
          <w:sz w:val="22"/>
          <w:szCs w:val="22"/>
        </w:rPr>
        <w:t>-</w:t>
      </w:r>
      <w:r w:rsidRPr="000B7CF0">
        <w:rPr>
          <w:rFonts w:eastAsia="Calibri"/>
          <w:bCs/>
          <w:i/>
          <w:szCs w:val="24"/>
          <w:lang w:val="kk-KZ" w:eastAsia="en-US"/>
        </w:rPr>
        <w:t xml:space="preserve"> 595 тыс.тенге,).</w:t>
      </w:r>
    </w:p>
    <w:p w:rsidR="005F1793" w:rsidRPr="000B7CF0" w:rsidRDefault="005F1793" w:rsidP="005F1793">
      <w:pPr>
        <w:widowControl w:val="0"/>
        <w:ind w:firstLine="709"/>
        <w:jc w:val="both"/>
        <w:rPr>
          <w:sz w:val="28"/>
          <w:szCs w:val="28"/>
        </w:rPr>
      </w:pPr>
      <w:r w:rsidRPr="000B7CF0">
        <w:rPr>
          <w:b/>
          <w:sz w:val="28"/>
          <w:szCs w:val="28"/>
        </w:rPr>
        <w:t xml:space="preserve">Промышленность. </w:t>
      </w:r>
      <w:r w:rsidRPr="000B7CF0">
        <w:rPr>
          <w:sz w:val="28"/>
          <w:szCs w:val="28"/>
        </w:rPr>
        <w:t xml:space="preserve">В городе сконцентрированы 2 075 действующих промышленных предприятий, из них 70 </w:t>
      </w:r>
      <w:r w:rsidRPr="000B7CF0">
        <w:rPr>
          <w:i/>
          <w:sz w:val="22"/>
          <w:szCs w:val="22"/>
        </w:rPr>
        <w:t>-</w:t>
      </w:r>
      <w:r w:rsidRPr="000B7CF0">
        <w:rPr>
          <w:sz w:val="28"/>
          <w:szCs w:val="28"/>
        </w:rPr>
        <w:t xml:space="preserve"> крупные и средние производства. Более 80% предприятий работают в отраслях обрабатывающей промышленности: производство строительных материалов </w:t>
      </w:r>
      <w:r w:rsidRPr="000B7CF0">
        <w:rPr>
          <w:i/>
          <w:sz w:val="22"/>
          <w:szCs w:val="22"/>
        </w:rPr>
        <w:t>-</w:t>
      </w:r>
      <w:r w:rsidRPr="000B7CF0">
        <w:rPr>
          <w:sz w:val="28"/>
          <w:szCs w:val="28"/>
        </w:rPr>
        <w:t xml:space="preserve"> 197, продуктов питания </w:t>
      </w:r>
      <w:r w:rsidRPr="000B7CF0">
        <w:rPr>
          <w:i/>
          <w:sz w:val="22"/>
          <w:szCs w:val="22"/>
        </w:rPr>
        <w:t>-</w:t>
      </w:r>
      <w:r w:rsidRPr="000B7CF0">
        <w:rPr>
          <w:sz w:val="28"/>
          <w:szCs w:val="28"/>
        </w:rPr>
        <w:t xml:space="preserve"> 164, напитков </w:t>
      </w:r>
      <w:r w:rsidRPr="000B7CF0">
        <w:rPr>
          <w:i/>
          <w:sz w:val="22"/>
          <w:szCs w:val="22"/>
        </w:rPr>
        <w:t>-</w:t>
      </w:r>
      <w:r w:rsidRPr="000B7CF0">
        <w:rPr>
          <w:sz w:val="28"/>
          <w:szCs w:val="28"/>
        </w:rPr>
        <w:t xml:space="preserve"> 35, резиновых и пластмассовых изделий </w:t>
      </w:r>
      <w:r w:rsidRPr="000B7CF0">
        <w:rPr>
          <w:i/>
          <w:sz w:val="22"/>
          <w:szCs w:val="22"/>
        </w:rPr>
        <w:t>-</w:t>
      </w:r>
      <w:r w:rsidRPr="000B7CF0">
        <w:rPr>
          <w:sz w:val="28"/>
          <w:szCs w:val="28"/>
        </w:rPr>
        <w:t xml:space="preserve"> 102, нефтепродуктов </w:t>
      </w:r>
      <w:r w:rsidRPr="000B7CF0">
        <w:rPr>
          <w:i/>
          <w:sz w:val="22"/>
          <w:szCs w:val="22"/>
        </w:rPr>
        <w:t>-</w:t>
      </w:r>
      <w:r w:rsidRPr="000B7CF0">
        <w:rPr>
          <w:sz w:val="28"/>
          <w:szCs w:val="28"/>
        </w:rPr>
        <w:t xml:space="preserve"> 18, фармацевтических препаратов </w:t>
      </w:r>
      <w:r w:rsidRPr="000B7CF0">
        <w:rPr>
          <w:i/>
          <w:sz w:val="22"/>
          <w:szCs w:val="22"/>
        </w:rPr>
        <w:t>-</w:t>
      </w:r>
      <w:r w:rsidRPr="000B7CF0">
        <w:rPr>
          <w:sz w:val="28"/>
          <w:szCs w:val="28"/>
        </w:rPr>
        <w:t xml:space="preserve"> 17, бумаги </w:t>
      </w:r>
      <w:r w:rsidRPr="000B7CF0">
        <w:rPr>
          <w:i/>
          <w:sz w:val="22"/>
          <w:szCs w:val="22"/>
        </w:rPr>
        <w:t>-</w:t>
      </w:r>
      <w:r w:rsidRPr="000B7CF0">
        <w:rPr>
          <w:sz w:val="28"/>
          <w:szCs w:val="28"/>
        </w:rPr>
        <w:t xml:space="preserve"> 45, готовых металлических изделий </w:t>
      </w:r>
      <w:r w:rsidRPr="000B7CF0">
        <w:rPr>
          <w:i/>
          <w:sz w:val="22"/>
          <w:szCs w:val="22"/>
        </w:rPr>
        <w:t>-</w:t>
      </w:r>
      <w:r w:rsidRPr="000B7CF0">
        <w:rPr>
          <w:sz w:val="28"/>
          <w:szCs w:val="28"/>
        </w:rPr>
        <w:t xml:space="preserve"> 89, мебели </w:t>
      </w:r>
      <w:r w:rsidRPr="000B7CF0">
        <w:rPr>
          <w:i/>
          <w:sz w:val="22"/>
          <w:szCs w:val="22"/>
        </w:rPr>
        <w:t>-</w:t>
      </w:r>
      <w:r w:rsidRPr="000B7CF0">
        <w:rPr>
          <w:sz w:val="28"/>
          <w:szCs w:val="28"/>
        </w:rPr>
        <w:t xml:space="preserve"> 445, прочих готовых изделий </w:t>
      </w:r>
      <w:r w:rsidRPr="000B7CF0">
        <w:rPr>
          <w:i/>
          <w:sz w:val="22"/>
          <w:szCs w:val="22"/>
        </w:rPr>
        <w:t>-</w:t>
      </w:r>
      <w:r w:rsidRPr="000B7CF0">
        <w:rPr>
          <w:sz w:val="28"/>
          <w:szCs w:val="28"/>
        </w:rPr>
        <w:t xml:space="preserve"> 58, легкая промышленность </w:t>
      </w:r>
      <w:r w:rsidRPr="000B7CF0">
        <w:rPr>
          <w:i/>
          <w:sz w:val="22"/>
          <w:szCs w:val="22"/>
        </w:rPr>
        <w:t>-</w:t>
      </w:r>
      <w:r w:rsidRPr="000B7CF0">
        <w:rPr>
          <w:sz w:val="28"/>
          <w:szCs w:val="28"/>
        </w:rPr>
        <w:t xml:space="preserve"> 169, химическая </w:t>
      </w:r>
      <w:r w:rsidRPr="000B7CF0">
        <w:rPr>
          <w:i/>
          <w:sz w:val="22"/>
          <w:szCs w:val="22"/>
        </w:rPr>
        <w:t>-</w:t>
      </w:r>
      <w:r w:rsidRPr="000B7CF0">
        <w:rPr>
          <w:sz w:val="28"/>
          <w:szCs w:val="28"/>
        </w:rPr>
        <w:t xml:space="preserve"> 83, металлургия </w:t>
      </w:r>
      <w:r w:rsidRPr="000B7CF0">
        <w:rPr>
          <w:i/>
          <w:sz w:val="22"/>
          <w:szCs w:val="22"/>
        </w:rPr>
        <w:t>-</w:t>
      </w:r>
      <w:r w:rsidRPr="000B7CF0">
        <w:rPr>
          <w:sz w:val="28"/>
          <w:szCs w:val="28"/>
        </w:rPr>
        <w:t xml:space="preserve"> 43, машиностроение и ремонт машин и оборудования </w:t>
      </w:r>
      <w:r w:rsidRPr="000B7CF0">
        <w:rPr>
          <w:i/>
          <w:sz w:val="22"/>
          <w:szCs w:val="22"/>
        </w:rPr>
        <w:t>-</w:t>
      </w:r>
      <w:r w:rsidRPr="000B7CF0">
        <w:rPr>
          <w:sz w:val="28"/>
          <w:szCs w:val="28"/>
        </w:rPr>
        <w:t xml:space="preserve"> 174 и др</w:t>
      </w:r>
      <w:r w:rsidRPr="000B7CF0">
        <w:rPr>
          <w:sz w:val="28"/>
          <w:szCs w:val="28"/>
          <w:lang w:val="kk-KZ"/>
        </w:rPr>
        <w:t>угие</w:t>
      </w:r>
      <w:r w:rsidRPr="000B7CF0">
        <w:rPr>
          <w:sz w:val="28"/>
          <w:szCs w:val="28"/>
        </w:rPr>
        <w:t>.</w:t>
      </w:r>
    </w:p>
    <w:p w:rsidR="005F1793" w:rsidRPr="000B7CF0" w:rsidRDefault="005F1793" w:rsidP="005F1793">
      <w:pPr>
        <w:widowControl w:val="0"/>
        <w:ind w:firstLine="709"/>
        <w:jc w:val="both"/>
        <w:rPr>
          <w:i/>
        </w:rPr>
      </w:pPr>
      <w:r w:rsidRPr="000B7CF0">
        <w:rPr>
          <w:sz w:val="28"/>
          <w:szCs w:val="28"/>
        </w:rPr>
        <w:t xml:space="preserve">За три года количество действующих предприятий возросло более чем на 700 единиц </w:t>
      </w:r>
      <w:r w:rsidRPr="000B7CF0">
        <w:rPr>
          <w:i/>
        </w:rPr>
        <w:t xml:space="preserve">(2019 год </w:t>
      </w:r>
      <w:r w:rsidRPr="000B7CF0">
        <w:rPr>
          <w:i/>
          <w:sz w:val="22"/>
          <w:szCs w:val="22"/>
        </w:rPr>
        <w:t>-</w:t>
      </w:r>
      <w:r w:rsidRPr="000B7CF0">
        <w:rPr>
          <w:i/>
        </w:rPr>
        <w:t xml:space="preserve"> 1 368 ед.).</w:t>
      </w:r>
    </w:p>
    <w:p w:rsidR="005F1793" w:rsidRPr="000B7CF0" w:rsidRDefault="005F1793" w:rsidP="005F1793">
      <w:pPr>
        <w:widowControl w:val="0"/>
        <w:ind w:firstLine="709"/>
        <w:jc w:val="both"/>
        <w:rPr>
          <w:sz w:val="28"/>
          <w:szCs w:val="28"/>
        </w:rPr>
      </w:pPr>
      <w:r w:rsidRPr="000B7CF0">
        <w:rPr>
          <w:sz w:val="28"/>
          <w:szCs w:val="28"/>
        </w:rPr>
        <w:t>На 1 января 2022 года численность работающих на предприятиях составила 31,6 тысяч человек.</w:t>
      </w:r>
    </w:p>
    <w:p w:rsidR="005F1793" w:rsidRPr="000B7CF0" w:rsidRDefault="005F1793" w:rsidP="005F1793">
      <w:pPr>
        <w:widowControl w:val="0"/>
        <w:ind w:firstLine="709"/>
        <w:jc w:val="both"/>
        <w:rPr>
          <w:rFonts w:eastAsia="Calibri"/>
          <w:i/>
          <w:color w:val="FF0000"/>
          <w:lang w:eastAsia="en-US"/>
        </w:rPr>
      </w:pPr>
      <w:r w:rsidRPr="000B7CF0">
        <w:rPr>
          <w:sz w:val="28"/>
          <w:szCs w:val="28"/>
        </w:rPr>
        <w:t>Объем промышленной продукции за 2021 год составил 812,9 млрд.тенге,</w:t>
      </w:r>
      <w:r w:rsidRPr="000B7CF0">
        <w:rPr>
          <w:sz w:val="28"/>
          <w:szCs w:val="28"/>
          <w:lang w:val="kk-KZ"/>
        </w:rPr>
        <w:t xml:space="preserve"> рост к 2020 году составил 5,2% </w:t>
      </w:r>
      <w:r w:rsidRPr="000B7CF0">
        <w:rPr>
          <w:i/>
        </w:rPr>
        <w:t>(к 201</w:t>
      </w:r>
      <w:r w:rsidR="00812075" w:rsidRPr="000B7CF0">
        <w:rPr>
          <w:i/>
        </w:rPr>
        <w:t>9</w:t>
      </w:r>
      <w:r w:rsidRPr="000B7CF0">
        <w:rPr>
          <w:i/>
        </w:rPr>
        <w:t xml:space="preserve"> году </w:t>
      </w:r>
      <w:r w:rsidR="00812075" w:rsidRPr="000B7CF0">
        <w:rPr>
          <w:i/>
          <w:sz w:val="22"/>
          <w:szCs w:val="22"/>
        </w:rPr>
        <w:t>–</w:t>
      </w:r>
      <w:r w:rsidRPr="000B7CF0">
        <w:rPr>
          <w:i/>
        </w:rPr>
        <w:t xml:space="preserve"> </w:t>
      </w:r>
      <w:r w:rsidR="00812075" w:rsidRPr="000B7CF0">
        <w:rPr>
          <w:i/>
        </w:rPr>
        <w:t>40,3</w:t>
      </w:r>
      <w:r w:rsidRPr="000B7CF0">
        <w:rPr>
          <w:i/>
        </w:rPr>
        <w:t>%).</w:t>
      </w:r>
      <w:r w:rsidRPr="000B7CF0">
        <w:rPr>
          <w:sz w:val="28"/>
          <w:szCs w:val="28"/>
        </w:rPr>
        <w:t xml:space="preserve"> В структуре промышленного производства основную долю занимает обрабатывающая промышленность </w:t>
      </w:r>
      <w:r w:rsidRPr="000B7CF0">
        <w:rPr>
          <w:i/>
          <w:sz w:val="22"/>
          <w:szCs w:val="22"/>
        </w:rPr>
        <w:t>-</w:t>
      </w:r>
      <w:r w:rsidRPr="000B7CF0">
        <w:rPr>
          <w:sz w:val="28"/>
          <w:szCs w:val="28"/>
        </w:rPr>
        <w:t xml:space="preserve"> 85,8% </w:t>
      </w:r>
      <w:r w:rsidRPr="000B7CF0">
        <w:rPr>
          <w:i/>
        </w:rPr>
        <w:t>(в 201</w:t>
      </w:r>
      <w:r w:rsidR="00812075" w:rsidRPr="000B7CF0">
        <w:rPr>
          <w:i/>
        </w:rPr>
        <w:t>9</w:t>
      </w:r>
      <w:r w:rsidRPr="000B7CF0">
        <w:rPr>
          <w:i/>
        </w:rPr>
        <w:t xml:space="preserve"> году </w:t>
      </w:r>
      <w:r w:rsidR="00F35BE0" w:rsidRPr="000B7CF0">
        <w:rPr>
          <w:i/>
          <w:sz w:val="22"/>
          <w:szCs w:val="22"/>
        </w:rPr>
        <w:t>–</w:t>
      </w:r>
      <w:r w:rsidRPr="000B7CF0">
        <w:rPr>
          <w:i/>
        </w:rPr>
        <w:t xml:space="preserve"> </w:t>
      </w:r>
      <w:r w:rsidR="00F35BE0" w:rsidRPr="000B7CF0">
        <w:rPr>
          <w:i/>
        </w:rPr>
        <w:t>85,8</w:t>
      </w:r>
      <w:r w:rsidRPr="000B7CF0">
        <w:rPr>
          <w:i/>
        </w:rPr>
        <w:t xml:space="preserve">%). </w:t>
      </w:r>
      <w:r w:rsidR="003B4234" w:rsidRPr="000B7CF0">
        <w:rPr>
          <w:i/>
        </w:rPr>
        <w:t xml:space="preserve"> </w:t>
      </w:r>
    </w:p>
    <w:p w:rsidR="005F1793" w:rsidRPr="000B7CF0" w:rsidRDefault="005F1793" w:rsidP="005F1793">
      <w:pPr>
        <w:pStyle w:val="a0"/>
        <w:ind w:firstLine="709"/>
        <w:jc w:val="both"/>
        <w:rPr>
          <w:sz w:val="28"/>
          <w:szCs w:val="28"/>
          <w:lang w:val="kk-KZ"/>
        </w:rPr>
      </w:pPr>
      <w:r w:rsidRPr="000B7CF0">
        <w:rPr>
          <w:sz w:val="28"/>
          <w:szCs w:val="28"/>
          <w:lang w:val="kk-KZ"/>
        </w:rPr>
        <w:t xml:space="preserve">Регион является лидером по производству хлопкового масла </w:t>
      </w:r>
      <w:r w:rsidRPr="000B7CF0">
        <w:rPr>
          <w:i/>
          <w:sz w:val="22"/>
          <w:szCs w:val="22"/>
        </w:rPr>
        <w:t>-</w:t>
      </w:r>
      <w:r w:rsidRPr="000B7CF0">
        <w:rPr>
          <w:sz w:val="28"/>
          <w:szCs w:val="28"/>
          <w:lang w:val="kk-KZ"/>
        </w:rPr>
        <w:t xml:space="preserve"> 96,9%, стеклянной тары </w:t>
      </w:r>
      <w:r w:rsidRPr="000B7CF0">
        <w:rPr>
          <w:i/>
          <w:sz w:val="22"/>
          <w:szCs w:val="22"/>
        </w:rPr>
        <w:t>-</w:t>
      </w:r>
      <w:r w:rsidRPr="000B7CF0">
        <w:rPr>
          <w:sz w:val="28"/>
          <w:szCs w:val="28"/>
          <w:lang w:val="kk-KZ"/>
        </w:rPr>
        <w:t xml:space="preserve"> 45,0%, масла подсолнечного рафинированного </w:t>
      </w:r>
      <w:r w:rsidRPr="000B7CF0">
        <w:rPr>
          <w:i/>
          <w:sz w:val="22"/>
          <w:szCs w:val="22"/>
        </w:rPr>
        <w:t>-</w:t>
      </w:r>
      <w:r w:rsidRPr="000B7CF0">
        <w:rPr>
          <w:sz w:val="28"/>
          <w:szCs w:val="28"/>
          <w:lang w:val="kk-KZ"/>
        </w:rPr>
        <w:t xml:space="preserve"> 41,7%, лекарств </w:t>
      </w:r>
      <w:r w:rsidRPr="000B7CF0">
        <w:rPr>
          <w:i/>
          <w:sz w:val="22"/>
          <w:szCs w:val="22"/>
        </w:rPr>
        <w:t>-</w:t>
      </w:r>
      <w:r w:rsidRPr="000B7CF0">
        <w:rPr>
          <w:sz w:val="28"/>
          <w:szCs w:val="28"/>
          <w:lang w:val="kk-KZ"/>
        </w:rPr>
        <w:t xml:space="preserve"> 34,3%, клинкеров цементных </w:t>
      </w:r>
      <w:r w:rsidRPr="000B7CF0">
        <w:rPr>
          <w:i/>
          <w:sz w:val="22"/>
          <w:szCs w:val="22"/>
        </w:rPr>
        <w:t>-</w:t>
      </w:r>
      <w:r w:rsidRPr="000B7CF0">
        <w:rPr>
          <w:sz w:val="28"/>
          <w:szCs w:val="28"/>
          <w:lang w:val="kk-KZ"/>
        </w:rPr>
        <w:t xml:space="preserve"> 30,7%, портландцемента </w:t>
      </w:r>
      <w:r w:rsidRPr="000B7CF0">
        <w:rPr>
          <w:i/>
          <w:sz w:val="22"/>
          <w:szCs w:val="22"/>
        </w:rPr>
        <w:t>-</w:t>
      </w:r>
      <w:r w:rsidRPr="000B7CF0">
        <w:rPr>
          <w:sz w:val="28"/>
          <w:szCs w:val="28"/>
          <w:lang w:val="kk-KZ"/>
        </w:rPr>
        <w:t xml:space="preserve"> 26,0%, нефтепродуктов </w:t>
      </w:r>
      <w:r w:rsidRPr="000B7CF0">
        <w:rPr>
          <w:i/>
          <w:sz w:val="22"/>
          <w:szCs w:val="22"/>
        </w:rPr>
        <w:t>-</w:t>
      </w:r>
      <w:r w:rsidRPr="000B7CF0">
        <w:rPr>
          <w:sz w:val="28"/>
          <w:szCs w:val="28"/>
          <w:lang w:val="kk-KZ"/>
        </w:rPr>
        <w:t xml:space="preserve"> 24,7%, тканей </w:t>
      </w:r>
      <w:r w:rsidRPr="000B7CF0">
        <w:rPr>
          <w:i/>
          <w:sz w:val="22"/>
          <w:szCs w:val="22"/>
        </w:rPr>
        <w:t>-</w:t>
      </w:r>
      <w:r w:rsidRPr="000B7CF0">
        <w:rPr>
          <w:sz w:val="28"/>
          <w:szCs w:val="28"/>
          <w:lang w:val="kk-KZ"/>
        </w:rPr>
        <w:t xml:space="preserve"> 17,0%, переработанного чая и кофе </w:t>
      </w:r>
      <w:r w:rsidRPr="000B7CF0">
        <w:rPr>
          <w:i/>
          <w:sz w:val="22"/>
          <w:szCs w:val="22"/>
        </w:rPr>
        <w:t>-</w:t>
      </w:r>
      <w:r w:rsidRPr="000B7CF0">
        <w:rPr>
          <w:sz w:val="28"/>
          <w:szCs w:val="28"/>
          <w:lang w:val="kk-KZ"/>
        </w:rPr>
        <w:t xml:space="preserve"> 28,0%, макарон, лапши, кускуса </w:t>
      </w:r>
      <w:r w:rsidRPr="000B7CF0">
        <w:rPr>
          <w:i/>
          <w:sz w:val="22"/>
          <w:szCs w:val="22"/>
        </w:rPr>
        <w:t>-</w:t>
      </w:r>
      <w:r w:rsidRPr="000B7CF0">
        <w:rPr>
          <w:sz w:val="28"/>
          <w:szCs w:val="28"/>
          <w:lang w:val="kk-KZ"/>
        </w:rPr>
        <w:t xml:space="preserve"> 17,0%, муки мелкого помола </w:t>
      </w:r>
      <w:r w:rsidRPr="000B7CF0">
        <w:rPr>
          <w:i/>
          <w:sz w:val="22"/>
          <w:szCs w:val="22"/>
        </w:rPr>
        <w:t>-</w:t>
      </w:r>
      <w:r w:rsidRPr="000B7CF0">
        <w:rPr>
          <w:sz w:val="28"/>
          <w:szCs w:val="28"/>
          <w:lang w:val="kk-KZ"/>
        </w:rPr>
        <w:t xml:space="preserve"> 11,3%.</w:t>
      </w:r>
    </w:p>
    <w:p w:rsidR="005F1793" w:rsidRPr="000B7CF0" w:rsidRDefault="005F1793" w:rsidP="005F1793">
      <w:pPr>
        <w:ind w:firstLine="709"/>
        <w:jc w:val="both"/>
        <w:rPr>
          <w:sz w:val="28"/>
          <w:szCs w:val="28"/>
          <w:lang w:val="kk-KZ"/>
        </w:rPr>
      </w:pPr>
      <w:r w:rsidRPr="000B7CF0">
        <w:rPr>
          <w:sz w:val="28"/>
          <w:szCs w:val="28"/>
          <w:lang w:val="kk-KZ"/>
        </w:rPr>
        <w:t>Предприятиями обрабатывающей промышленности в 2021 году выпущено продукции 697,7 млрд. тенге, что по сравнению с 2020 годом больше на 2,3%</w:t>
      </w:r>
      <w:r w:rsidR="00F35BE0" w:rsidRPr="000B7CF0">
        <w:rPr>
          <w:sz w:val="28"/>
          <w:szCs w:val="28"/>
          <w:lang w:val="kk-KZ"/>
        </w:rPr>
        <w:t>,</w:t>
      </w:r>
      <w:r w:rsidR="006D21F3" w:rsidRPr="000B7CF0">
        <w:rPr>
          <w:sz w:val="28"/>
          <w:szCs w:val="28"/>
          <w:lang w:val="kk-KZ"/>
        </w:rPr>
        <w:br/>
      </w:r>
      <w:r w:rsidR="00F35BE0" w:rsidRPr="000B7CF0">
        <w:rPr>
          <w:sz w:val="28"/>
          <w:szCs w:val="28"/>
          <w:lang w:val="kk-KZ"/>
        </w:rPr>
        <w:t>с 2019 годом на 40%.</w:t>
      </w:r>
    </w:p>
    <w:p w:rsidR="005F1793" w:rsidRPr="000B7CF0" w:rsidRDefault="005F1793" w:rsidP="005F1793">
      <w:pPr>
        <w:ind w:firstLine="709"/>
        <w:jc w:val="both"/>
        <w:rPr>
          <w:sz w:val="28"/>
          <w:szCs w:val="28"/>
          <w:lang w:val="kk-KZ"/>
        </w:rPr>
      </w:pPr>
      <w:r w:rsidRPr="000B7CF0">
        <w:rPr>
          <w:sz w:val="28"/>
          <w:szCs w:val="28"/>
          <w:lang w:val="kk-KZ"/>
        </w:rPr>
        <w:t xml:space="preserve">Обрабатывающая промышленность представлена предприятиями пищевой, легкой, фармацевтической, химической, нефтеперерабатывающей, бумажной, металлургической и машиностроительной отраслей, также заводами по производству строительных материалов. </w:t>
      </w:r>
    </w:p>
    <w:p w:rsidR="005F1793" w:rsidRPr="000B7CF0" w:rsidRDefault="005F1793" w:rsidP="005F1793">
      <w:pPr>
        <w:ind w:firstLine="709"/>
        <w:jc w:val="both"/>
        <w:rPr>
          <w:color w:val="FF0000"/>
          <w:sz w:val="28"/>
          <w:szCs w:val="28"/>
          <w:lang w:val="kk-KZ"/>
        </w:rPr>
      </w:pPr>
      <w:r w:rsidRPr="000B7CF0">
        <w:rPr>
          <w:sz w:val="28"/>
          <w:szCs w:val="28"/>
          <w:lang w:val="kk-KZ"/>
        </w:rPr>
        <w:t xml:space="preserve">К крупным предприятиям пищевой отрасли относится                                          АО «Шымкентмай» </w:t>
      </w:r>
      <w:r w:rsidRPr="000B7CF0">
        <w:rPr>
          <w:i/>
          <w:lang w:val="kk-KZ"/>
        </w:rPr>
        <w:t xml:space="preserve">(доля в отрасли </w:t>
      </w:r>
      <w:r w:rsidRPr="000B7CF0">
        <w:rPr>
          <w:i/>
          <w:sz w:val="22"/>
          <w:szCs w:val="22"/>
          <w:lang w:val="kk-KZ"/>
        </w:rPr>
        <w:t>-</w:t>
      </w:r>
      <w:r w:rsidRPr="000B7CF0">
        <w:rPr>
          <w:i/>
          <w:lang w:val="kk-KZ"/>
        </w:rPr>
        <w:t xml:space="preserve"> 30,6%),</w:t>
      </w:r>
      <w:r w:rsidRPr="000B7CF0">
        <w:rPr>
          <w:sz w:val="28"/>
          <w:szCs w:val="28"/>
          <w:lang w:val="kk-KZ"/>
        </w:rPr>
        <w:t xml:space="preserve"> ТОО «Рахат</w:t>
      </w:r>
      <w:r w:rsidRPr="000B7CF0">
        <w:rPr>
          <w:i/>
          <w:sz w:val="22"/>
          <w:szCs w:val="22"/>
          <w:lang w:val="kk-KZ"/>
        </w:rPr>
        <w:t>-</w:t>
      </w:r>
      <w:r w:rsidRPr="000B7CF0">
        <w:rPr>
          <w:sz w:val="28"/>
          <w:szCs w:val="28"/>
          <w:lang w:val="kk-KZ"/>
        </w:rPr>
        <w:t xml:space="preserve">Шымкент» </w:t>
      </w:r>
      <w:r w:rsidRPr="000B7CF0">
        <w:rPr>
          <w:i/>
          <w:lang w:val="kk-KZ"/>
        </w:rPr>
        <w:t>(10,0%),</w:t>
      </w:r>
      <w:r w:rsidRPr="000B7CF0">
        <w:rPr>
          <w:sz w:val="28"/>
          <w:szCs w:val="28"/>
          <w:lang w:val="kk-KZ"/>
        </w:rPr>
        <w:t xml:space="preserve"> ТОО «Арай» </w:t>
      </w:r>
      <w:r w:rsidRPr="000B7CF0">
        <w:rPr>
          <w:i/>
          <w:lang w:val="kk-KZ"/>
        </w:rPr>
        <w:t>(8,8%),</w:t>
      </w:r>
      <w:r w:rsidRPr="000B7CF0">
        <w:rPr>
          <w:sz w:val="28"/>
          <w:szCs w:val="28"/>
          <w:lang w:val="kk-KZ"/>
        </w:rPr>
        <w:t xml:space="preserve"> ТОО «Pioneer Grain Products» </w:t>
      </w:r>
      <w:r w:rsidRPr="000B7CF0">
        <w:rPr>
          <w:i/>
          <w:lang w:val="kk-KZ"/>
        </w:rPr>
        <w:t>(7,8%),</w:t>
      </w:r>
      <w:r w:rsidRPr="000B7CF0">
        <w:rPr>
          <w:sz w:val="28"/>
          <w:szCs w:val="28"/>
          <w:lang w:val="kk-KZ"/>
        </w:rPr>
        <w:t xml:space="preserve"> ТОО «Барыс 2007» </w:t>
      </w:r>
      <w:r w:rsidRPr="000B7CF0">
        <w:rPr>
          <w:i/>
          <w:sz w:val="28"/>
          <w:szCs w:val="28"/>
          <w:lang w:val="kk-KZ"/>
        </w:rPr>
        <w:t>(4,5%),</w:t>
      </w:r>
      <w:r w:rsidRPr="000B7CF0">
        <w:rPr>
          <w:sz w:val="28"/>
          <w:szCs w:val="28"/>
          <w:lang w:val="kk-KZ"/>
        </w:rPr>
        <w:t xml:space="preserve"> производства напитков ТОО «Юникс </w:t>
      </w:r>
      <w:r w:rsidRPr="000B7CF0">
        <w:rPr>
          <w:b/>
          <w:caps/>
          <w:sz w:val="28"/>
          <w:szCs w:val="28"/>
          <w:lang w:val="kk-KZ"/>
        </w:rPr>
        <w:t>-</w:t>
      </w:r>
      <w:r w:rsidRPr="000B7CF0">
        <w:rPr>
          <w:sz w:val="28"/>
          <w:szCs w:val="28"/>
          <w:lang w:val="kk-KZ"/>
        </w:rPr>
        <w:t xml:space="preserve"> BEVERAGE» </w:t>
      </w:r>
      <w:r w:rsidRPr="000B7CF0">
        <w:rPr>
          <w:i/>
          <w:sz w:val="28"/>
          <w:szCs w:val="28"/>
          <w:lang w:val="kk-KZ"/>
        </w:rPr>
        <w:t>(34,0%),</w:t>
      </w:r>
      <w:r w:rsidRPr="000B7CF0">
        <w:rPr>
          <w:sz w:val="28"/>
          <w:szCs w:val="28"/>
          <w:lang w:val="kk-KZ"/>
        </w:rPr>
        <w:t xml:space="preserve"> ТОО «Юникс» </w:t>
      </w:r>
      <w:r w:rsidRPr="000B7CF0">
        <w:rPr>
          <w:i/>
          <w:sz w:val="28"/>
          <w:szCs w:val="28"/>
          <w:lang w:val="kk-KZ"/>
        </w:rPr>
        <w:t>(23%),</w:t>
      </w:r>
      <w:r w:rsidRPr="000B7CF0">
        <w:rPr>
          <w:sz w:val="28"/>
          <w:szCs w:val="28"/>
          <w:lang w:val="kk-KZ"/>
        </w:rPr>
        <w:t xml:space="preserve"> ТОО «ЗБН «ВИЗИТ» </w:t>
      </w:r>
      <w:r w:rsidRPr="000B7CF0">
        <w:rPr>
          <w:i/>
          <w:sz w:val="28"/>
          <w:szCs w:val="28"/>
          <w:lang w:val="kk-KZ"/>
        </w:rPr>
        <w:t>(7,4%).</w:t>
      </w:r>
      <w:r w:rsidRPr="000B7CF0">
        <w:rPr>
          <w:sz w:val="28"/>
          <w:szCs w:val="28"/>
          <w:lang w:val="kk-KZ"/>
        </w:rPr>
        <w:t xml:space="preserve"> </w:t>
      </w:r>
    </w:p>
    <w:p w:rsidR="005F1793" w:rsidRPr="000B7CF0" w:rsidRDefault="005F1793" w:rsidP="005F1793">
      <w:pPr>
        <w:pStyle w:val="a0"/>
        <w:ind w:firstLine="709"/>
        <w:jc w:val="both"/>
        <w:rPr>
          <w:sz w:val="28"/>
          <w:szCs w:val="28"/>
        </w:rPr>
      </w:pPr>
      <w:r w:rsidRPr="000B7CF0">
        <w:rPr>
          <w:sz w:val="28"/>
          <w:szCs w:val="28"/>
        </w:rPr>
        <w:t xml:space="preserve">Доля Шымкентского нефтеперерабатывающего завода ТОО </w:t>
      </w:r>
      <w:r w:rsidRPr="000B7CF0">
        <w:rPr>
          <w:sz w:val="28"/>
          <w:szCs w:val="28"/>
          <w:lang w:val="kk-KZ"/>
        </w:rPr>
        <w:t xml:space="preserve">«ПетроКазахстан Ойл Продактс» </w:t>
      </w:r>
      <w:r w:rsidRPr="000B7CF0">
        <w:rPr>
          <w:sz w:val="28"/>
          <w:szCs w:val="28"/>
        </w:rPr>
        <w:t>в нефтеперерабатывающей отрасли города составляет 9</w:t>
      </w:r>
      <w:r w:rsidRPr="000B7CF0">
        <w:rPr>
          <w:sz w:val="28"/>
          <w:szCs w:val="28"/>
          <w:lang w:val="kk-KZ"/>
        </w:rPr>
        <w:t>1,3</w:t>
      </w:r>
      <w:r w:rsidRPr="000B7CF0">
        <w:rPr>
          <w:sz w:val="28"/>
          <w:szCs w:val="28"/>
        </w:rPr>
        <w:t xml:space="preserve">%. </w:t>
      </w:r>
    </w:p>
    <w:p w:rsidR="005F1793" w:rsidRPr="000B7CF0" w:rsidRDefault="005F1793" w:rsidP="005F1793">
      <w:pPr>
        <w:pStyle w:val="a0"/>
        <w:ind w:firstLine="709"/>
        <w:jc w:val="both"/>
        <w:rPr>
          <w:i/>
        </w:rPr>
      </w:pPr>
      <w:r w:rsidRPr="000B7CF0">
        <w:rPr>
          <w:sz w:val="28"/>
          <w:szCs w:val="28"/>
          <w:lang w:val="kk-KZ"/>
        </w:rPr>
        <w:t>Ф</w:t>
      </w:r>
      <w:r w:rsidRPr="000B7CF0">
        <w:rPr>
          <w:sz w:val="28"/>
          <w:szCs w:val="28"/>
        </w:rPr>
        <w:t xml:space="preserve">армацевтическая отрасль представлена крупнейшей фармацевтической компанией в республике  </w:t>
      </w:r>
      <w:r w:rsidRPr="000B7CF0">
        <w:rPr>
          <w:i/>
          <w:sz w:val="22"/>
          <w:szCs w:val="22"/>
        </w:rPr>
        <w:t>-</w:t>
      </w:r>
      <w:r w:rsidRPr="000B7CF0">
        <w:rPr>
          <w:sz w:val="28"/>
          <w:szCs w:val="28"/>
        </w:rPr>
        <w:t xml:space="preserve"> АО «Химфарм» </w:t>
      </w:r>
      <w:r w:rsidRPr="000B7CF0">
        <w:rPr>
          <w:i/>
        </w:rPr>
        <w:t xml:space="preserve">(доля в отрасли </w:t>
      </w:r>
      <w:r w:rsidRPr="000B7CF0">
        <w:rPr>
          <w:i/>
          <w:sz w:val="22"/>
          <w:szCs w:val="22"/>
        </w:rPr>
        <w:t>-</w:t>
      </w:r>
      <w:r w:rsidRPr="000B7CF0">
        <w:rPr>
          <w:i/>
        </w:rPr>
        <w:t xml:space="preserve"> 99,1%).</w:t>
      </w:r>
    </w:p>
    <w:p w:rsidR="005F1793" w:rsidRPr="000B7CF0" w:rsidRDefault="005F1793" w:rsidP="005F1793">
      <w:pPr>
        <w:pStyle w:val="a0"/>
        <w:ind w:firstLine="709"/>
        <w:jc w:val="both"/>
        <w:rPr>
          <w:sz w:val="28"/>
          <w:szCs w:val="28"/>
        </w:rPr>
      </w:pPr>
      <w:r w:rsidRPr="000B7CF0">
        <w:rPr>
          <w:sz w:val="28"/>
          <w:szCs w:val="28"/>
        </w:rPr>
        <w:t>В металлургической промышленности действуют ТОО «ShymkentTemir», ТОО «Шымкент Смелтинг», ТОО «Металл</w:t>
      </w:r>
      <w:r w:rsidRPr="000B7CF0">
        <w:rPr>
          <w:i/>
          <w:sz w:val="22"/>
          <w:szCs w:val="22"/>
        </w:rPr>
        <w:t>-</w:t>
      </w:r>
      <w:r w:rsidRPr="000B7CF0">
        <w:rPr>
          <w:sz w:val="28"/>
          <w:szCs w:val="28"/>
        </w:rPr>
        <w:t xml:space="preserve">Шойын», ТОО «Ferrum Сonstruction &amp; Chemical». </w:t>
      </w:r>
    </w:p>
    <w:p w:rsidR="005F1793" w:rsidRPr="000B7CF0" w:rsidRDefault="005F1793" w:rsidP="005F1793">
      <w:pPr>
        <w:pStyle w:val="a0"/>
        <w:ind w:firstLine="709"/>
        <w:jc w:val="both"/>
        <w:rPr>
          <w:sz w:val="28"/>
          <w:szCs w:val="28"/>
        </w:rPr>
      </w:pPr>
      <w:r w:rsidRPr="000B7CF0">
        <w:rPr>
          <w:sz w:val="28"/>
          <w:szCs w:val="28"/>
        </w:rPr>
        <w:lastRenderedPageBreak/>
        <w:t xml:space="preserve">Производством строительных материалов занимаются: ТОО </w:t>
      </w:r>
      <w:r w:rsidRPr="000B7CF0">
        <w:rPr>
          <w:sz w:val="28"/>
          <w:szCs w:val="28"/>
          <w:lang w:val="kk-KZ"/>
        </w:rPr>
        <w:t xml:space="preserve">                                  </w:t>
      </w:r>
      <w:r w:rsidRPr="000B7CF0">
        <w:rPr>
          <w:sz w:val="28"/>
          <w:szCs w:val="28"/>
        </w:rPr>
        <w:t>«ПК Шымкентдострой», ТОО «Стандарт Цемент» и АО «Шымкентцемент», ТОО «Зерде Керамика», ТОО «А.Р.Т.</w:t>
      </w:r>
      <w:r w:rsidRPr="000B7CF0">
        <w:rPr>
          <w:i/>
          <w:sz w:val="22"/>
          <w:szCs w:val="22"/>
        </w:rPr>
        <w:t>-</w:t>
      </w:r>
      <w:r w:rsidRPr="000B7CF0">
        <w:rPr>
          <w:sz w:val="28"/>
          <w:szCs w:val="28"/>
        </w:rPr>
        <w:t>Құрылыс», ТОО «Оңтүстік</w:t>
      </w:r>
      <w:r w:rsidRPr="000B7CF0">
        <w:rPr>
          <w:i/>
          <w:sz w:val="22"/>
          <w:szCs w:val="22"/>
        </w:rPr>
        <w:t>-</w:t>
      </w:r>
      <w:r w:rsidRPr="000B7CF0">
        <w:rPr>
          <w:sz w:val="28"/>
          <w:szCs w:val="28"/>
        </w:rPr>
        <w:t>Құрылыс сервис», ТОО «Tectum Engineering» и др</w:t>
      </w:r>
      <w:r w:rsidRPr="000B7CF0">
        <w:rPr>
          <w:sz w:val="28"/>
          <w:szCs w:val="28"/>
          <w:lang w:val="kk-KZ"/>
        </w:rPr>
        <w:t>угие</w:t>
      </w:r>
      <w:r w:rsidRPr="000B7CF0">
        <w:rPr>
          <w:sz w:val="28"/>
          <w:szCs w:val="28"/>
        </w:rPr>
        <w:t>.</w:t>
      </w:r>
    </w:p>
    <w:p w:rsidR="005F1793" w:rsidRPr="000B7CF0" w:rsidRDefault="005F1793" w:rsidP="005F1793">
      <w:pPr>
        <w:pStyle w:val="a0"/>
        <w:ind w:firstLine="709"/>
        <w:jc w:val="both"/>
        <w:rPr>
          <w:sz w:val="28"/>
          <w:szCs w:val="28"/>
        </w:rPr>
      </w:pPr>
      <w:r w:rsidRPr="000B7CF0">
        <w:rPr>
          <w:sz w:val="28"/>
          <w:szCs w:val="28"/>
        </w:rPr>
        <w:t>Основными предприятиями отрасли машиностроения являются ТОО «AsiaTrafo», ТОО «KARLSKRONA LC AB», ТОО «Казмедприбор», ТОО «Электрокомплект</w:t>
      </w:r>
      <w:r w:rsidRPr="000B7CF0">
        <w:rPr>
          <w:i/>
          <w:sz w:val="22"/>
          <w:szCs w:val="22"/>
        </w:rPr>
        <w:t>-</w:t>
      </w:r>
      <w:r w:rsidRPr="000B7CF0">
        <w:rPr>
          <w:sz w:val="28"/>
          <w:szCs w:val="28"/>
        </w:rPr>
        <w:t>1» и</w:t>
      </w:r>
      <w:r w:rsidRPr="000B7CF0">
        <w:t xml:space="preserve"> </w:t>
      </w:r>
      <w:r w:rsidRPr="000B7CF0">
        <w:rPr>
          <w:sz w:val="28"/>
          <w:szCs w:val="28"/>
        </w:rPr>
        <w:t>ТОО «КАЗЭНЕРГО</w:t>
      </w:r>
      <w:r w:rsidRPr="000B7CF0">
        <w:rPr>
          <w:i/>
          <w:sz w:val="22"/>
          <w:szCs w:val="22"/>
        </w:rPr>
        <w:t>-</w:t>
      </w:r>
      <w:r w:rsidRPr="000B7CF0">
        <w:rPr>
          <w:sz w:val="28"/>
          <w:szCs w:val="28"/>
        </w:rPr>
        <w:t>1».</w:t>
      </w:r>
    </w:p>
    <w:p w:rsidR="005F1793" w:rsidRPr="000B7CF0" w:rsidRDefault="005F1793" w:rsidP="005F1793">
      <w:pPr>
        <w:pStyle w:val="a0"/>
        <w:ind w:firstLine="709"/>
        <w:jc w:val="both"/>
        <w:rPr>
          <w:i/>
        </w:rPr>
      </w:pPr>
      <w:r w:rsidRPr="000B7CF0">
        <w:rPr>
          <w:sz w:val="28"/>
          <w:szCs w:val="28"/>
        </w:rPr>
        <w:t xml:space="preserve">В легкой промышленности успешно функционируют ТОО «AzalaTextile» </w:t>
      </w:r>
      <w:r w:rsidRPr="000B7CF0">
        <w:rPr>
          <w:i/>
        </w:rPr>
        <w:t>(производство хлопчатобумажных тканей),</w:t>
      </w:r>
      <w:r w:rsidRPr="000B7CF0">
        <w:rPr>
          <w:sz w:val="28"/>
          <w:szCs w:val="28"/>
        </w:rPr>
        <w:t xml:space="preserve"> ТОО «AzalaCotton», ТОО «Хлопкопром Целлюлоза», ТОО «Әлем БТ» </w:t>
      </w:r>
      <w:r w:rsidRPr="000B7CF0">
        <w:rPr>
          <w:i/>
        </w:rPr>
        <w:t>(производство текстильных изделий),</w:t>
      </w:r>
      <w:r w:rsidRPr="000B7CF0">
        <w:rPr>
          <w:i/>
          <w:lang w:val="kk-KZ"/>
        </w:rPr>
        <w:t xml:space="preserve"> </w:t>
      </w:r>
      <w:r w:rsidRPr="000B7CF0">
        <w:rPr>
          <w:sz w:val="28"/>
          <w:szCs w:val="28"/>
        </w:rPr>
        <w:t xml:space="preserve">ТОО </w:t>
      </w:r>
      <w:r w:rsidRPr="000B7CF0">
        <w:rPr>
          <w:sz w:val="28"/>
          <w:szCs w:val="28"/>
          <w:lang w:val="kk-KZ"/>
        </w:rPr>
        <w:t xml:space="preserve">                    </w:t>
      </w:r>
      <w:r w:rsidRPr="000B7CF0">
        <w:rPr>
          <w:sz w:val="28"/>
          <w:szCs w:val="28"/>
        </w:rPr>
        <w:t xml:space="preserve">«Бал Текстиль» и ТОО «Назар Текстиль» </w:t>
      </w:r>
      <w:r w:rsidRPr="000B7CF0">
        <w:rPr>
          <w:i/>
        </w:rPr>
        <w:t>(производство ковров),</w:t>
      </w:r>
      <w:r w:rsidRPr="000B7CF0">
        <w:rPr>
          <w:sz w:val="28"/>
          <w:szCs w:val="28"/>
        </w:rPr>
        <w:t xml:space="preserve"> ТОО «Арайлы», ТОО «Жібек Н.М.», ТОО «Швейная Фабрика «Гаухар», ТОО «ТПК «Alliance» </w:t>
      </w:r>
      <w:r w:rsidRPr="000B7CF0">
        <w:rPr>
          <w:i/>
        </w:rPr>
        <w:t>(производство швейных изделий).</w:t>
      </w:r>
    </w:p>
    <w:p w:rsidR="005F1793" w:rsidRPr="000B7CF0" w:rsidRDefault="005F1793" w:rsidP="005F1793">
      <w:pPr>
        <w:widowControl w:val="0"/>
        <w:ind w:firstLine="709"/>
        <w:jc w:val="both"/>
        <w:rPr>
          <w:b/>
          <w:sz w:val="28"/>
          <w:szCs w:val="28"/>
        </w:rPr>
      </w:pPr>
      <w:r w:rsidRPr="000B7CF0">
        <w:rPr>
          <w:b/>
          <w:sz w:val="28"/>
          <w:szCs w:val="28"/>
        </w:rPr>
        <w:t xml:space="preserve">Малый и средний бизнес. </w:t>
      </w:r>
      <w:r w:rsidRPr="000B7CF0">
        <w:rPr>
          <w:sz w:val="28"/>
          <w:szCs w:val="28"/>
        </w:rPr>
        <w:t xml:space="preserve">По итогам скрининга, проведенного НПП РК «Атамекен» </w:t>
      </w:r>
      <w:r w:rsidRPr="000B7CF0">
        <w:rPr>
          <w:i/>
        </w:rPr>
        <w:t xml:space="preserve">(далее </w:t>
      </w:r>
      <w:r w:rsidRPr="000B7CF0">
        <w:rPr>
          <w:i/>
          <w:sz w:val="22"/>
          <w:szCs w:val="22"/>
        </w:rPr>
        <w:t>-</w:t>
      </w:r>
      <w:r w:rsidRPr="000B7CF0">
        <w:rPr>
          <w:i/>
        </w:rPr>
        <w:t xml:space="preserve"> скрининг)</w:t>
      </w:r>
      <w:r w:rsidRPr="000B7CF0">
        <w:rPr>
          <w:sz w:val="28"/>
          <w:szCs w:val="28"/>
        </w:rPr>
        <w:t xml:space="preserve"> в городе Шымкент, выявлены потенциальные бизнес объекты в сфере производства, торговли и развлечений. Из общего количества выявленных бизнес проектов не менее 30% рекомендуется к реализации, учитывая потребности населения и возможности бизнеса.</w:t>
      </w:r>
    </w:p>
    <w:p w:rsidR="005F1793" w:rsidRPr="000B7CF0" w:rsidRDefault="005F1793" w:rsidP="005F1793">
      <w:pPr>
        <w:widowControl w:val="0"/>
        <w:ind w:firstLine="709"/>
        <w:jc w:val="both"/>
        <w:rPr>
          <w:rFonts w:eastAsia="Calibri"/>
          <w:sz w:val="28"/>
          <w:szCs w:val="28"/>
          <w:lang w:eastAsia="en-US"/>
        </w:rPr>
      </w:pPr>
      <w:r w:rsidRPr="000B7CF0">
        <w:rPr>
          <w:sz w:val="28"/>
          <w:szCs w:val="28"/>
        </w:rPr>
        <w:t xml:space="preserve">Количество действующих субъектов малого и среднего предпринимательства </w:t>
      </w:r>
      <w:r w:rsidRPr="000B7CF0">
        <w:rPr>
          <w:i/>
        </w:rPr>
        <w:t xml:space="preserve">(далее </w:t>
      </w:r>
      <w:r w:rsidRPr="000B7CF0">
        <w:rPr>
          <w:i/>
          <w:sz w:val="22"/>
          <w:szCs w:val="22"/>
        </w:rPr>
        <w:t>-</w:t>
      </w:r>
      <w:r w:rsidRPr="000B7CF0">
        <w:rPr>
          <w:i/>
        </w:rPr>
        <w:t xml:space="preserve"> МСП)</w:t>
      </w:r>
      <w:r w:rsidRPr="000B7CF0">
        <w:rPr>
          <w:sz w:val="28"/>
          <w:szCs w:val="28"/>
        </w:rPr>
        <w:t xml:space="preserve"> в 2021 году составило 75 314 единиц </w:t>
      </w:r>
      <w:r w:rsidRPr="000B7CF0">
        <w:rPr>
          <w:sz w:val="28"/>
          <w:szCs w:val="28"/>
          <w:lang w:val="kk-KZ"/>
        </w:rPr>
        <w:t xml:space="preserve">              </w:t>
      </w:r>
      <w:r w:rsidRPr="000B7CF0">
        <w:rPr>
          <w:i/>
        </w:rPr>
        <w:t>(82,9% из числа зарегистрированных)</w:t>
      </w:r>
      <w:r w:rsidRPr="000B7CF0">
        <w:rPr>
          <w:sz w:val="28"/>
          <w:szCs w:val="28"/>
        </w:rPr>
        <w:t xml:space="preserve"> и увеличилось относительно 2019 года на 8,5% или 5 879 единиц </w:t>
      </w:r>
      <w:r w:rsidRPr="000B7CF0">
        <w:rPr>
          <w:i/>
        </w:rPr>
        <w:t>(69 435 ед.).</w:t>
      </w:r>
      <w:r w:rsidRPr="000B7CF0">
        <w:rPr>
          <w:sz w:val="28"/>
          <w:szCs w:val="28"/>
        </w:rPr>
        <w:t xml:space="preserve"> </w:t>
      </w:r>
    </w:p>
    <w:p w:rsidR="005F1793" w:rsidRPr="000B7CF0" w:rsidRDefault="005F1793" w:rsidP="005F1793">
      <w:pPr>
        <w:ind w:firstLine="709"/>
        <w:jc w:val="both"/>
        <w:rPr>
          <w:i/>
        </w:rPr>
      </w:pPr>
      <w:r w:rsidRPr="000B7CF0">
        <w:rPr>
          <w:sz w:val="28"/>
          <w:szCs w:val="28"/>
        </w:rPr>
        <w:t xml:space="preserve">Выпуск продукции субъектами МСП по итогам 2021 года составил </w:t>
      </w:r>
      <w:r w:rsidRPr="000B7CF0">
        <w:rPr>
          <w:sz w:val="28"/>
          <w:szCs w:val="28"/>
        </w:rPr>
        <w:br/>
        <w:t xml:space="preserve">1 607,8 млрд.тенге и увеличился на 51,9% к 2019 году. Доля предпринимательства в ВРП составляет 42,3% </w:t>
      </w:r>
      <w:r w:rsidRPr="000B7CF0">
        <w:rPr>
          <w:i/>
        </w:rPr>
        <w:t xml:space="preserve">(2019 г. </w:t>
      </w:r>
      <w:r w:rsidRPr="000B7CF0">
        <w:rPr>
          <w:i/>
          <w:sz w:val="22"/>
          <w:szCs w:val="22"/>
        </w:rPr>
        <w:t>-</w:t>
      </w:r>
      <w:r w:rsidRPr="000B7CF0">
        <w:rPr>
          <w:i/>
        </w:rPr>
        <w:t xml:space="preserve"> 34,1%).</w:t>
      </w:r>
    </w:p>
    <w:p w:rsidR="005F1793" w:rsidRPr="000B7CF0" w:rsidRDefault="005F1793" w:rsidP="005F1793">
      <w:pPr>
        <w:pStyle w:val="a0"/>
        <w:ind w:firstLine="709"/>
        <w:jc w:val="both"/>
        <w:rPr>
          <w:sz w:val="28"/>
          <w:szCs w:val="28"/>
        </w:rPr>
      </w:pPr>
      <w:r w:rsidRPr="000B7CF0">
        <w:rPr>
          <w:sz w:val="28"/>
          <w:szCs w:val="28"/>
        </w:rPr>
        <w:t>В 2021 году в рамках программы «Дорожная карта бизнеса</w:t>
      </w:r>
      <w:r w:rsidRPr="000B7CF0">
        <w:rPr>
          <w:sz w:val="28"/>
          <w:szCs w:val="28"/>
          <w:lang w:val="kk-KZ"/>
        </w:rPr>
        <w:t xml:space="preserve"> </w:t>
      </w:r>
      <w:r w:rsidRPr="000B7CF0">
        <w:rPr>
          <w:i/>
          <w:sz w:val="22"/>
          <w:szCs w:val="22"/>
        </w:rPr>
        <w:t>-</w:t>
      </w:r>
      <w:r w:rsidRPr="000B7CF0">
        <w:rPr>
          <w:i/>
          <w:sz w:val="22"/>
          <w:szCs w:val="22"/>
          <w:lang w:val="kk-KZ"/>
        </w:rPr>
        <w:t xml:space="preserve"> </w:t>
      </w:r>
      <w:r w:rsidRPr="000B7CF0">
        <w:rPr>
          <w:sz w:val="28"/>
          <w:szCs w:val="28"/>
        </w:rPr>
        <w:t xml:space="preserve">2020» оказана поддержка </w:t>
      </w:r>
      <w:r w:rsidRPr="000B7CF0">
        <w:rPr>
          <w:sz w:val="28"/>
          <w:szCs w:val="28"/>
          <w:lang w:val="kk-KZ"/>
        </w:rPr>
        <w:t>2 963</w:t>
      </w:r>
      <w:r w:rsidRPr="000B7CF0">
        <w:rPr>
          <w:sz w:val="28"/>
          <w:szCs w:val="28"/>
        </w:rPr>
        <w:t xml:space="preserve"> проектам на </w:t>
      </w:r>
      <w:r w:rsidRPr="000B7CF0">
        <w:rPr>
          <w:sz w:val="28"/>
          <w:szCs w:val="28"/>
          <w:lang w:val="kk-KZ"/>
        </w:rPr>
        <w:t>8 908,9</w:t>
      </w:r>
      <w:r w:rsidRPr="000B7CF0">
        <w:rPr>
          <w:sz w:val="28"/>
          <w:szCs w:val="28"/>
        </w:rPr>
        <w:t xml:space="preserve"> млн.тенге. По микрокредитованию в рамках Государственной программы развития продуктивной занятости и массового предпринимательства на 2017</w:t>
      </w:r>
      <w:r w:rsidRPr="000B7CF0">
        <w:rPr>
          <w:i/>
          <w:sz w:val="22"/>
          <w:szCs w:val="22"/>
        </w:rPr>
        <w:t>-</w:t>
      </w:r>
      <w:r w:rsidRPr="000B7CF0">
        <w:rPr>
          <w:sz w:val="28"/>
          <w:szCs w:val="28"/>
        </w:rPr>
        <w:t xml:space="preserve">2021 годы «Енбек» выдано 70 микрокредитов на 816,1 млн. тенге. </w:t>
      </w:r>
    </w:p>
    <w:p w:rsidR="005F1793" w:rsidRPr="000B7CF0" w:rsidRDefault="005F1793" w:rsidP="005F1793">
      <w:pPr>
        <w:pStyle w:val="a0"/>
        <w:ind w:firstLine="709"/>
        <w:jc w:val="both"/>
        <w:rPr>
          <w:sz w:val="28"/>
          <w:szCs w:val="28"/>
        </w:rPr>
      </w:pPr>
      <w:r w:rsidRPr="000B7CF0">
        <w:rPr>
          <w:b/>
          <w:sz w:val="28"/>
          <w:szCs w:val="28"/>
        </w:rPr>
        <w:t xml:space="preserve">Торговля. </w:t>
      </w:r>
      <w:r w:rsidRPr="000B7CF0">
        <w:rPr>
          <w:sz w:val="28"/>
          <w:szCs w:val="28"/>
        </w:rPr>
        <w:t>Общий объем розничной торговли города Шымкент в 202</w:t>
      </w:r>
      <w:r w:rsidRPr="000B7CF0">
        <w:rPr>
          <w:sz w:val="28"/>
          <w:szCs w:val="28"/>
          <w:lang w:val="kk-KZ"/>
        </w:rPr>
        <w:t>1</w:t>
      </w:r>
      <w:r w:rsidRPr="000B7CF0">
        <w:rPr>
          <w:sz w:val="28"/>
          <w:szCs w:val="28"/>
        </w:rPr>
        <w:t xml:space="preserve"> году вырос по сравнению с 2020 годом на 11,2% и составил 595,1 млрд. тенге </w:t>
      </w:r>
      <w:r w:rsidRPr="000B7CF0">
        <w:rPr>
          <w:i/>
        </w:rPr>
        <w:t xml:space="preserve">(доля в республике </w:t>
      </w:r>
      <w:r w:rsidRPr="000B7CF0">
        <w:rPr>
          <w:i/>
          <w:sz w:val="22"/>
          <w:szCs w:val="22"/>
        </w:rPr>
        <w:t>-</w:t>
      </w:r>
      <w:r w:rsidRPr="000B7CF0">
        <w:rPr>
          <w:i/>
        </w:rPr>
        <w:t xml:space="preserve"> 4,3%),</w:t>
      </w:r>
      <w:r w:rsidRPr="000B7CF0">
        <w:rPr>
          <w:sz w:val="28"/>
          <w:szCs w:val="28"/>
        </w:rPr>
        <w:t xml:space="preserve"> оптовой торговли </w:t>
      </w:r>
      <w:r w:rsidRPr="000B7CF0">
        <w:rPr>
          <w:i/>
          <w:sz w:val="22"/>
          <w:szCs w:val="22"/>
        </w:rPr>
        <w:t>-</w:t>
      </w:r>
      <w:r w:rsidRPr="000B7CF0">
        <w:rPr>
          <w:sz w:val="28"/>
          <w:szCs w:val="28"/>
        </w:rPr>
        <w:t xml:space="preserve">1 407,4 млрд. тенге </w:t>
      </w:r>
      <w:r w:rsidRPr="000B7CF0">
        <w:rPr>
          <w:i/>
        </w:rPr>
        <w:t xml:space="preserve">(снижение на 19,4%, удельный вес </w:t>
      </w:r>
      <w:r w:rsidRPr="000B7CF0">
        <w:rPr>
          <w:i/>
          <w:sz w:val="22"/>
          <w:szCs w:val="22"/>
        </w:rPr>
        <w:t>-</w:t>
      </w:r>
      <w:r w:rsidRPr="000B7CF0">
        <w:rPr>
          <w:i/>
        </w:rPr>
        <w:t xml:space="preserve"> 4,5%). </w:t>
      </w:r>
      <w:r w:rsidRPr="000B7CF0">
        <w:rPr>
          <w:sz w:val="28"/>
          <w:szCs w:val="28"/>
        </w:rPr>
        <w:t xml:space="preserve">Количество рынков за отчетный период составило 36 единиц. </w:t>
      </w:r>
    </w:p>
    <w:p w:rsidR="005F1793" w:rsidRPr="000B7CF0" w:rsidRDefault="005F1793" w:rsidP="005F1793">
      <w:pPr>
        <w:pStyle w:val="a5"/>
        <w:ind w:left="0" w:firstLine="709"/>
        <w:jc w:val="both"/>
        <w:rPr>
          <w:i/>
          <w:lang w:val="kk-KZ"/>
        </w:rPr>
      </w:pPr>
      <w:r w:rsidRPr="000B7CF0">
        <w:rPr>
          <w:b/>
          <w:sz w:val="28"/>
          <w:szCs w:val="28"/>
        </w:rPr>
        <w:t xml:space="preserve">Инвестиции. </w:t>
      </w:r>
      <w:r w:rsidRPr="000B7CF0">
        <w:rPr>
          <w:sz w:val="28"/>
          <w:szCs w:val="28"/>
        </w:rPr>
        <w:t>За 202</w:t>
      </w:r>
      <w:r w:rsidRPr="000B7CF0">
        <w:rPr>
          <w:sz w:val="28"/>
          <w:szCs w:val="28"/>
          <w:lang w:val="kk-KZ"/>
        </w:rPr>
        <w:t>1</w:t>
      </w:r>
      <w:r w:rsidRPr="000B7CF0">
        <w:rPr>
          <w:sz w:val="28"/>
          <w:szCs w:val="28"/>
        </w:rPr>
        <w:t xml:space="preserve"> год в экономику города привлечено </w:t>
      </w:r>
      <w:r w:rsidRPr="000B7CF0">
        <w:rPr>
          <w:sz w:val="28"/>
          <w:szCs w:val="28"/>
          <w:lang w:val="kk-KZ"/>
        </w:rPr>
        <w:t>462</w:t>
      </w:r>
      <w:r w:rsidRPr="000B7CF0">
        <w:rPr>
          <w:sz w:val="28"/>
          <w:szCs w:val="28"/>
        </w:rPr>
        <w:t>,</w:t>
      </w:r>
      <w:r w:rsidRPr="000B7CF0">
        <w:rPr>
          <w:sz w:val="28"/>
          <w:szCs w:val="28"/>
          <w:lang w:val="kk-KZ"/>
        </w:rPr>
        <w:t>0</w:t>
      </w:r>
      <w:r w:rsidRPr="000B7CF0">
        <w:rPr>
          <w:sz w:val="28"/>
          <w:szCs w:val="28"/>
        </w:rPr>
        <w:t xml:space="preserve"> млрд.тенге инвестиций, по отношению к аналогичному периоду 20</w:t>
      </w:r>
      <w:r w:rsidRPr="000B7CF0">
        <w:rPr>
          <w:sz w:val="28"/>
          <w:szCs w:val="28"/>
          <w:lang w:val="kk-KZ"/>
        </w:rPr>
        <w:t>20</w:t>
      </w:r>
      <w:r w:rsidRPr="000B7CF0">
        <w:rPr>
          <w:sz w:val="28"/>
          <w:szCs w:val="28"/>
        </w:rPr>
        <w:t xml:space="preserve"> года объём инвестиций вырос на </w:t>
      </w:r>
      <w:r w:rsidRPr="000B7CF0">
        <w:rPr>
          <w:sz w:val="28"/>
          <w:szCs w:val="28"/>
          <w:lang w:val="kk-KZ"/>
        </w:rPr>
        <w:t>6</w:t>
      </w:r>
      <w:r w:rsidRPr="000B7CF0">
        <w:rPr>
          <w:sz w:val="28"/>
          <w:szCs w:val="28"/>
        </w:rPr>
        <w:t xml:space="preserve">0,9% </w:t>
      </w:r>
      <w:r w:rsidRPr="000B7CF0">
        <w:rPr>
          <w:i/>
        </w:rPr>
        <w:t xml:space="preserve">(2019 г. </w:t>
      </w:r>
      <w:r w:rsidRPr="000B7CF0">
        <w:rPr>
          <w:i/>
          <w:sz w:val="22"/>
          <w:szCs w:val="22"/>
        </w:rPr>
        <w:t>-</w:t>
      </w:r>
      <w:r w:rsidRPr="000B7CF0">
        <w:rPr>
          <w:i/>
        </w:rPr>
        <w:t xml:space="preserve"> 194,5 млрд.тг</w:t>
      </w:r>
      <w:r w:rsidRPr="000B7CF0">
        <w:rPr>
          <w:i/>
          <w:lang w:val="kk-KZ"/>
        </w:rPr>
        <w:t xml:space="preserve">, 2020 г. </w:t>
      </w:r>
      <w:r w:rsidRPr="000B7CF0">
        <w:rPr>
          <w:i/>
          <w:sz w:val="22"/>
          <w:szCs w:val="22"/>
        </w:rPr>
        <w:t>-</w:t>
      </w:r>
      <w:r w:rsidRPr="000B7CF0">
        <w:rPr>
          <w:i/>
          <w:lang w:val="kk-KZ"/>
        </w:rPr>
        <w:t xml:space="preserve"> 278,5 млрд. тг</w:t>
      </w:r>
      <w:r w:rsidRPr="000B7CF0">
        <w:rPr>
          <w:i/>
        </w:rPr>
        <w:t>).</w:t>
      </w:r>
      <w:r w:rsidRPr="000B7CF0">
        <w:rPr>
          <w:sz w:val="28"/>
          <w:szCs w:val="28"/>
        </w:rPr>
        <w:t xml:space="preserve"> Доля внешних инвестиций составила </w:t>
      </w:r>
      <w:r w:rsidRPr="000B7CF0">
        <w:rPr>
          <w:sz w:val="28"/>
          <w:szCs w:val="28"/>
          <w:lang w:val="kk-KZ"/>
        </w:rPr>
        <w:t>5,7</w:t>
      </w:r>
      <w:r w:rsidRPr="000B7CF0">
        <w:rPr>
          <w:sz w:val="28"/>
          <w:szCs w:val="28"/>
        </w:rPr>
        <w:t xml:space="preserve">% </w:t>
      </w:r>
      <w:r w:rsidRPr="000B7CF0">
        <w:rPr>
          <w:i/>
        </w:rPr>
        <w:t xml:space="preserve">(2019 г. </w:t>
      </w:r>
      <w:r w:rsidRPr="000B7CF0">
        <w:rPr>
          <w:i/>
          <w:sz w:val="22"/>
          <w:szCs w:val="22"/>
        </w:rPr>
        <w:t>-</w:t>
      </w:r>
      <w:r w:rsidRPr="000B7CF0">
        <w:rPr>
          <w:i/>
        </w:rPr>
        <w:t xml:space="preserve"> 12,6%</w:t>
      </w:r>
      <w:r w:rsidRPr="000B7CF0">
        <w:rPr>
          <w:i/>
          <w:lang w:val="kk-KZ"/>
        </w:rPr>
        <w:t>, 2020 г.</w:t>
      </w:r>
      <w:r w:rsidRPr="000B7CF0">
        <w:rPr>
          <w:b/>
          <w:caps/>
          <w:sz w:val="28"/>
          <w:szCs w:val="28"/>
        </w:rPr>
        <w:t xml:space="preserve"> </w:t>
      </w:r>
      <w:r w:rsidRPr="000B7CF0">
        <w:rPr>
          <w:i/>
          <w:sz w:val="22"/>
          <w:szCs w:val="22"/>
        </w:rPr>
        <w:t>-</w:t>
      </w:r>
      <w:r w:rsidRPr="000B7CF0">
        <w:rPr>
          <w:i/>
          <w:lang w:val="kk-KZ"/>
        </w:rPr>
        <w:t xml:space="preserve"> </w:t>
      </w:r>
      <w:r w:rsidRPr="000B7CF0">
        <w:rPr>
          <w:i/>
        </w:rPr>
        <w:t>4,6%).</w:t>
      </w:r>
    </w:p>
    <w:p w:rsidR="005F1793" w:rsidRPr="000B7CF0" w:rsidRDefault="005F1793" w:rsidP="005F1793">
      <w:pPr>
        <w:pStyle w:val="a5"/>
        <w:ind w:left="0" w:firstLine="709"/>
        <w:jc w:val="both"/>
        <w:rPr>
          <w:i/>
          <w:lang w:val="kk-KZ"/>
        </w:rPr>
      </w:pPr>
      <w:r w:rsidRPr="000B7CF0">
        <w:rPr>
          <w:sz w:val="28"/>
          <w:szCs w:val="28"/>
          <w:lang w:val="kk-KZ"/>
        </w:rPr>
        <w:t xml:space="preserve">На территории города действуют 4 промзоны площадью 743 га </w:t>
      </w:r>
      <w:r w:rsidRPr="000B7CF0">
        <w:rPr>
          <w:i/>
          <w:lang w:val="kk-KZ"/>
        </w:rPr>
        <w:t xml:space="preserve">(индустриальная зона «Оңтүстік» </w:t>
      </w:r>
      <w:r w:rsidRPr="000B7CF0">
        <w:rPr>
          <w:i/>
          <w:sz w:val="22"/>
          <w:szCs w:val="22"/>
        </w:rPr>
        <w:t>-</w:t>
      </w:r>
      <w:r w:rsidRPr="000B7CF0">
        <w:rPr>
          <w:i/>
          <w:lang w:val="kk-KZ"/>
        </w:rPr>
        <w:t xml:space="preserve"> 337 га, индустриальная зона «Тассай» </w:t>
      </w:r>
      <w:r w:rsidRPr="000B7CF0">
        <w:rPr>
          <w:i/>
          <w:sz w:val="22"/>
          <w:szCs w:val="22"/>
        </w:rPr>
        <w:t>-</w:t>
      </w:r>
      <w:r w:rsidRPr="000B7CF0">
        <w:rPr>
          <w:i/>
          <w:lang w:val="kk-KZ"/>
        </w:rPr>
        <w:t xml:space="preserve"> 89 га, транспортно</w:t>
      </w:r>
      <w:r w:rsidRPr="000B7CF0">
        <w:rPr>
          <w:i/>
          <w:sz w:val="22"/>
          <w:szCs w:val="22"/>
        </w:rPr>
        <w:t>-</w:t>
      </w:r>
      <w:r w:rsidRPr="000B7CF0">
        <w:rPr>
          <w:i/>
          <w:lang w:val="kk-KZ"/>
        </w:rPr>
        <w:t xml:space="preserve">логистическая зона «Оңтүстік» </w:t>
      </w:r>
      <w:r w:rsidRPr="000B7CF0">
        <w:rPr>
          <w:i/>
          <w:sz w:val="22"/>
          <w:szCs w:val="22"/>
        </w:rPr>
        <w:t>-</w:t>
      </w:r>
      <w:r w:rsidRPr="000B7CF0">
        <w:rPr>
          <w:i/>
          <w:lang w:val="kk-KZ"/>
        </w:rPr>
        <w:t xml:space="preserve"> 92 га, специально-экономическая зона «Оңтүстік» </w:t>
      </w:r>
      <w:r w:rsidRPr="000B7CF0">
        <w:rPr>
          <w:i/>
          <w:sz w:val="22"/>
          <w:szCs w:val="22"/>
        </w:rPr>
        <w:t>-</w:t>
      </w:r>
      <w:r w:rsidRPr="000B7CF0">
        <w:rPr>
          <w:i/>
          <w:lang w:val="kk-KZ"/>
        </w:rPr>
        <w:t xml:space="preserve"> 225 га)</w:t>
      </w:r>
    </w:p>
    <w:p w:rsidR="005F1793" w:rsidRPr="000B7CF0" w:rsidRDefault="005F1793" w:rsidP="005F1793">
      <w:pPr>
        <w:pStyle w:val="a5"/>
        <w:ind w:left="0" w:firstLine="709"/>
        <w:jc w:val="both"/>
        <w:rPr>
          <w:sz w:val="28"/>
          <w:szCs w:val="28"/>
          <w:lang w:val="kk-KZ"/>
        </w:rPr>
      </w:pPr>
      <w:r w:rsidRPr="000B7CF0">
        <w:rPr>
          <w:sz w:val="28"/>
          <w:szCs w:val="28"/>
          <w:lang w:val="kk-KZ"/>
        </w:rPr>
        <w:t>В данных зонах реализуются 195 инвестиционных проектов на сумму 315,5 млрд. тенге с созданием более 14,0 тыс. новых рабочих мест.</w:t>
      </w:r>
    </w:p>
    <w:p w:rsidR="003B4234" w:rsidRPr="000B7CF0" w:rsidRDefault="005F1793" w:rsidP="005F1793">
      <w:pPr>
        <w:pStyle w:val="a5"/>
        <w:ind w:left="0" w:firstLine="709"/>
        <w:jc w:val="both"/>
        <w:rPr>
          <w:sz w:val="28"/>
          <w:szCs w:val="28"/>
          <w:lang w:val="kk-KZ"/>
        </w:rPr>
      </w:pPr>
      <w:r w:rsidRPr="000B7CF0">
        <w:rPr>
          <w:sz w:val="28"/>
          <w:szCs w:val="28"/>
          <w:lang w:val="kk-KZ"/>
        </w:rPr>
        <w:lastRenderedPageBreak/>
        <w:t xml:space="preserve">Из них, </w:t>
      </w:r>
      <w:r w:rsidR="00A83A3A" w:rsidRPr="000B7CF0">
        <w:rPr>
          <w:sz w:val="28"/>
          <w:szCs w:val="28"/>
          <w:lang w:val="kk-KZ"/>
        </w:rPr>
        <w:t>в 2021 году</w:t>
      </w:r>
      <w:r w:rsidRPr="000B7CF0">
        <w:rPr>
          <w:sz w:val="28"/>
          <w:szCs w:val="28"/>
          <w:lang w:val="kk-KZ"/>
        </w:rPr>
        <w:t xml:space="preserve"> день реализованы</w:t>
      </w:r>
      <w:r w:rsidRPr="000B7CF0">
        <w:rPr>
          <w:sz w:val="28"/>
          <w:szCs w:val="28"/>
        </w:rPr>
        <w:t xml:space="preserve"> </w:t>
      </w:r>
      <w:r w:rsidRPr="000B7CF0">
        <w:rPr>
          <w:sz w:val="28"/>
          <w:szCs w:val="28"/>
          <w:lang w:val="kk-KZ"/>
        </w:rPr>
        <w:t>131 проект на сумму 176,6 млрд. тенге, созданы около 7 тыс. рабочих мест.</w:t>
      </w:r>
      <w:r w:rsidR="003B4234" w:rsidRPr="000B7CF0">
        <w:rPr>
          <w:sz w:val="28"/>
          <w:szCs w:val="28"/>
          <w:lang w:val="kk-KZ"/>
        </w:rPr>
        <w:t xml:space="preserve"> </w:t>
      </w:r>
    </w:p>
    <w:p w:rsidR="005F1793" w:rsidRPr="000B7CF0" w:rsidRDefault="005F1793" w:rsidP="005F1793">
      <w:pPr>
        <w:pStyle w:val="a5"/>
        <w:ind w:left="0" w:firstLine="709"/>
        <w:jc w:val="both"/>
        <w:rPr>
          <w:color w:val="FF0000"/>
          <w:sz w:val="28"/>
          <w:szCs w:val="28"/>
          <w:lang w:val="kk-KZ"/>
        </w:rPr>
      </w:pPr>
      <w:r w:rsidRPr="000B7CF0">
        <w:rPr>
          <w:sz w:val="28"/>
          <w:szCs w:val="28"/>
          <w:lang w:val="kk-KZ"/>
        </w:rPr>
        <w:t>Кроме того, создается новая индустриальная зона «Жұлдыз» общей площадью 306 га. В ново</w:t>
      </w:r>
      <w:r w:rsidR="00A83A3A" w:rsidRPr="000B7CF0">
        <w:rPr>
          <w:sz w:val="28"/>
          <w:szCs w:val="28"/>
          <w:lang w:val="kk-KZ"/>
        </w:rPr>
        <w:t xml:space="preserve">й зоне </w:t>
      </w:r>
      <w:r w:rsidRPr="000B7CF0">
        <w:rPr>
          <w:sz w:val="28"/>
          <w:szCs w:val="28"/>
          <w:lang w:val="kk-KZ"/>
        </w:rPr>
        <w:t>буд</w:t>
      </w:r>
      <w:r w:rsidR="00A83A3A" w:rsidRPr="000B7CF0">
        <w:rPr>
          <w:sz w:val="28"/>
          <w:szCs w:val="28"/>
          <w:lang w:val="kk-KZ"/>
        </w:rPr>
        <w:t>у</w:t>
      </w:r>
      <w:r w:rsidRPr="000B7CF0">
        <w:rPr>
          <w:sz w:val="28"/>
          <w:szCs w:val="28"/>
          <w:lang w:val="kk-KZ"/>
        </w:rPr>
        <w:t>т реализованы проекты в сфере строительства, металлургии, фармацевтической и мебельной промышленности.</w:t>
      </w:r>
      <w:r w:rsidR="003B4234" w:rsidRPr="000B7CF0">
        <w:rPr>
          <w:sz w:val="28"/>
          <w:szCs w:val="28"/>
          <w:lang w:val="kk-KZ"/>
        </w:rPr>
        <w:t xml:space="preserve"> </w:t>
      </w:r>
    </w:p>
    <w:p w:rsidR="00A83A3A" w:rsidRPr="000B7CF0" w:rsidRDefault="005F1793" w:rsidP="005F1793">
      <w:pPr>
        <w:pStyle w:val="a5"/>
        <w:ind w:left="0" w:firstLine="709"/>
        <w:jc w:val="both"/>
        <w:rPr>
          <w:sz w:val="28"/>
          <w:szCs w:val="28"/>
          <w:lang w:val="kk-KZ"/>
        </w:rPr>
      </w:pPr>
      <w:r w:rsidRPr="000B7CF0">
        <w:rPr>
          <w:sz w:val="28"/>
          <w:szCs w:val="28"/>
          <w:lang w:val="kk-KZ"/>
        </w:rPr>
        <w:t>Вместе с тем, создается новая индустриальная зона пищевой промышленности «Бозарық» общей площадью 133 га. В этой зоне будут размещены проекты по переработке сельскохозяйственной продукции.</w:t>
      </w:r>
      <w:r w:rsidR="003B4234" w:rsidRPr="000B7CF0">
        <w:rPr>
          <w:sz w:val="28"/>
          <w:szCs w:val="28"/>
          <w:lang w:val="kk-KZ"/>
        </w:rPr>
        <w:t xml:space="preserve"> </w:t>
      </w:r>
    </w:p>
    <w:p w:rsidR="005F1793" w:rsidRPr="000B7CF0" w:rsidRDefault="005F1793" w:rsidP="005F1793">
      <w:pPr>
        <w:pStyle w:val="a5"/>
        <w:ind w:left="0" w:firstLine="709"/>
        <w:jc w:val="both"/>
        <w:rPr>
          <w:sz w:val="28"/>
          <w:szCs w:val="28"/>
          <w:lang w:val="kk-KZ"/>
        </w:rPr>
      </w:pPr>
      <w:r w:rsidRPr="000B7CF0">
        <w:rPr>
          <w:sz w:val="28"/>
          <w:szCs w:val="28"/>
          <w:lang w:val="kk-KZ"/>
        </w:rPr>
        <w:t>Также создается частная индустриальная зона «Стандарт» общей площадью 119 га. В 2023 году будет введено в эксплуатацию 21 тысяч кв. метров производственных площадей.</w:t>
      </w:r>
      <w:r w:rsidR="003B4234" w:rsidRPr="000B7CF0">
        <w:rPr>
          <w:color w:val="FF0000"/>
          <w:sz w:val="28"/>
          <w:szCs w:val="28"/>
          <w:lang w:val="kk-KZ"/>
        </w:rPr>
        <w:t xml:space="preserve"> </w:t>
      </w:r>
    </w:p>
    <w:p w:rsidR="005F1793" w:rsidRPr="000B7CF0" w:rsidRDefault="005F1793" w:rsidP="005F1793">
      <w:pPr>
        <w:ind w:firstLine="709"/>
        <w:jc w:val="both"/>
        <w:rPr>
          <w:sz w:val="28"/>
          <w:szCs w:val="28"/>
        </w:rPr>
      </w:pPr>
      <w:r w:rsidRPr="000B7CF0">
        <w:rPr>
          <w:b/>
          <w:sz w:val="28"/>
          <w:szCs w:val="28"/>
        </w:rPr>
        <w:t>Туризм.</w:t>
      </w:r>
      <w:r w:rsidRPr="000B7CF0">
        <w:rPr>
          <w:b/>
          <w:sz w:val="28"/>
          <w:szCs w:val="28"/>
          <w:lang w:val="kk-KZ"/>
        </w:rPr>
        <w:t xml:space="preserve"> </w:t>
      </w:r>
      <w:r w:rsidRPr="000B7CF0">
        <w:rPr>
          <w:sz w:val="28"/>
          <w:szCs w:val="28"/>
        </w:rPr>
        <w:t xml:space="preserve">Шымкент является историческим и культурным центром Южного Казахстана и обладает достаточным рекреационным и природным потенциалом для развития внутреннего и въездного туризма. </w:t>
      </w:r>
    </w:p>
    <w:p w:rsidR="005F1793" w:rsidRPr="000B7CF0" w:rsidRDefault="005F1793" w:rsidP="005F1793">
      <w:pPr>
        <w:widowControl w:val="0"/>
        <w:pBdr>
          <w:bottom w:val="single" w:sz="4" w:space="0" w:color="FFFFFF"/>
        </w:pBdr>
        <w:ind w:firstLine="709"/>
        <w:jc w:val="both"/>
        <w:rPr>
          <w:sz w:val="28"/>
          <w:szCs w:val="28"/>
        </w:rPr>
      </w:pPr>
      <w:r w:rsidRPr="000B7CF0">
        <w:rPr>
          <w:sz w:val="28"/>
          <w:szCs w:val="28"/>
        </w:rPr>
        <w:t>Единственный сохранившийся в республике на маршруте Великого Шелкового пути комплекс историко</w:t>
      </w:r>
      <w:r w:rsidRPr="000B7CF0">
        <w:rPr>
          <w:i/>
          <w:sz w:val="22"/>
          <w:szCs w:val="22"/>
        </w:rPr>
        <w:t>-</w:t>
      </w:r>
      <w:r w:rsidRPr="000B7CF0">
        <w:rPr>
          <w:sz w:val="28"/>
          <w:szCs w:val="28"/>
        </w:rPr>
        <w:t xml:space="preserve">культурных объектов Старого города Шымкента </w:t>
      </w:r>
      <w:r w:rsidRPr="000B7CF0">
        <w:rPr>
          <w:i/>
        </w:rPr>
        <w:t>(древнее городище и цитадель)</w:t>
      </w:r>
      <w:r w:rsidRPr="000B7CF0">
        <w:rPr>
          <w:sz w:val="28"/>
          <w:szCs w:val="28"/>
        </w:rPr>
        <w:t xml:space="preserve"> включен в Карту туристификации регионального уровня </w:t>
      </w:r>
      <w:r w:rsidRPr="000B7CF0">
        <w:rPr>
          <w:i/>
        </w:rPr>
        <w:t>(ТОП</w:t>
      </w:r>
      <w:r w:rsidRPr="000B7CF0">
        <w:rPr>
          <w:i/>
          <w:sz w:val="22"/>
          <w:szCs w:val="22"/>
        </w:rPr>
        <w:t>-</w:t>
      </w:r>
      <w:r w:rsidRPr="000B7CF0">
        <w:rPr>
          <w:i/>
        </w:rPr>
        <w:t>50)</w:t>
      </w:r>
      <w:r w:rsidRPr="000B7CF0">
        <w:rPr>
          <w:sz w:val="28"/>
          <w:szCs w:val="28"/>
        </w:rPr>
        <w:t xml:space="preserve"> с потенциалом 500 тыс. туристов в год.</w:t>
      </w:r>
    </w:p>
    <w:p w:rsidR="005F1793" w:rsidRPr="000B7CF0" w:rsidRDefault="005F1793" w:rsidP="005F1793">
      <w:pPr>
        <w:widowControl w:val="0"/>
        <w:pBdr>
          <w:bottom w:val="single" w:sz="4" w:space="10" w:color="FFFFFF"/>
        </w:pBdr>
        <w:tabs>
          <w:tab w:val="left" w:pos="0"/>
        </w:tabs>
        <w:ind w:firstLine="567"/>
        <w:jc w:val="both"/>
        <w:rPr>
          <w:bCs/>
          <w:sz w:val="28"/>
          <w:szCs w:val="28"/>
          <w:lang w:val="kk-KZ"/>
        </w:rPr>
      </w:pPr>
      <w:r w:rsidRPr="000B7CF0">
        <w:rPr>
          <w:bCs/>
          <w:sz w:val="28"/>
          <w:szCs w:val="28"/>
          <w:lang w:val="kk-KZ"/>
        </w:rPr>
        <w:t>В рамках повышения информационной доступности туристам на 33 туристских объектах города размещены QR</w:t>
      </w:r>
      <w:r w:rsidRPr="000B7CF0">
        <w:rPr>
          <w:i/>
          <w:sz w:val="22"/>
          <w:szCs w:val="22"/>
        </w:rPr>
        <w:t>-</w:t>
      </w:r>
      <w:r w:rsidRPr="000B7CF0">
        <w:rPr>
          <w:bCs/>
          <w:sz w:val="28"/>
          <w:szCs w:val="28"/>
          <w:lang w:val="kk-KZ"/>
        </w:rPr>
        <w:t xml:space="preserve">паспорта на 3 языках </w:t>
      </w:r>
      <w:r w:rsidRPr="000B7CF0">
        <w:rPr>
          <w:bCs/>
          <w:i/>
          <w:lang w:val="kk-KZ"/>
        </w:rPr>
        <w:t>(казахском, русском и английском)</w:t>
      </w:r>
      <w:r w:rsidRPr="000B7CF0">
        <w:rPr>
          <w:bCs/>
          <w:sz w:val="28"/>
          <w:szCs w:val="28"/>
          <w:lang w:val="kk-KZ"/>
        </w:rPr>
        <w:t xml:space="preserve"> и 30 навигационных стел, направляющих к достопримечательностям. </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bCs/>
          <w:sz w:val="28"/>
          <w:szCs w:val="28"/>
          <w:lang w:val="kk-KZ"/>
        </w:rPr>
        <w:t>В 2021 году организовано 7 информационных туров для туристских организаций, представителей СМИ и блогеров Казахстана и других регионов. Подписано 33 меморандума о сотрудничестве с туристскими организациями и другими регионами.</w:t>
      </w:r>
      <w:r w:rsidRPr="000B7CF0">
        <w:rPr>
          <w:sz w:val="28"/>
          <w:szCs w:val="28"/>
          <w:lang w:val="kk-KZ"/>
        </w:rPr>
        <w:t xml:space="preserve"> В</w:t>
      </w:r>
      <w:r w:rsidRPr="000B7CF0">
        <w:rPr>
          <w:bCs/>
          <w:sz w:val="28"/>
          <w:szCs w:val="28"/>
          <w:lang w:val="kk-KZ"/>
        </w:rPr>
        <w:t xml:space="preserve"> честь «Всемирного дня туризма» прошла выставка «Shymkent 2200: туристский креативный образ города». </w:t>
      </w:r>
      <w:r w:rsidRPr="000B7CF0">
        <w:rPr>
          <w:sz w:val="28"/>
          <w:szCs w:val="28"/>
          <w:lang w:val="kk-KZ"/>
        </w:rPr>
        <w:t>В башне Пророка Хызыра в 2021 году за счет местного мецената были проведены работы по благоустройству.</w:t>
      </w:r>
    </w:p>
    <w:p w:rsidR="005F1793" w:rsidRPr="000B7CF0" w:rsidRDefault="005F1793" w:rsidP="005F1793">
      <w:pPr>
        <w:widowControl w:val="0"/>
        <w:pBdr>
          <w:bottom w:val="single" w:sz="4" w:space="10" w:color="FFFFFF"/>
        </w:pBdr>
        <w:tabs>
          <w:tab w:val="left" w:pos="0"/>
        </w:tabs>
        <w:ind w:firstLine="567"/>
        <w:jc w:val="both"/>
        <w:rPr>
          <w:bCs/>
          <w:i/>
          <w:iCs/>
          <w:sz w:val="28"/>
          <w:szCs w:val="28"/>
        </w:rPr>
      </w:pPr>
      <w:r w:rsidRPr="000B7CF0">
        <w:rPr>
          <w:b/>
          <w:sz w:val="28"/>
          <w:szCs w:val="28"/>
        </w:rPr>
        <w:t xml:space="preserve">Водоснабжение. </w:t>
      </w:r>
      <w:r w:rsidRPr="000B7CF0">
        <w:rPr>
          <w:bCs/>
          <w:iCs/>
          <w:sz w:val="28"/>
          <w:szCs w:val="28"/>
        </w:rPr>
        <w:t>В 202</w:t>
      </w:r>
      <w:r w:rsidRPr="000B7CF0">
        <w:rPr>
          <w:bCs/>
          <w:iCs/>
          <w:sz w:val="28"/>
          <w:szCs w:val="28"/>
          <w:lang w:val="kk-KZ"/>
        </w:rPr>
        <w:t>1</w:t>
      </w:r>
      <w:r w:rsidRPr="000B7CF0">
        <w:rPr>
          <w:bCs/>
          <w:iCs/>
          <w:sz w:val="28"/>
          <w:szCs w:val="28"/>
        </w:rPr>
        <w:t xml:space="preserve"> году </w:t>
      </w:r>
      <w:r w:rsidRPr="000B7CF0">
        <w:rPr>
          <w:bCs/>
          <w:iCs/>
          <w:sz w:val="28"/>
          <w:szCs w:val="28"/>
          <w:lang w:val="kk-KZ"/>
        </w:rPr>
        <w:t xml:space="preserve">на 15,5 млрд. тенге проведены </w:t>
      </w:r>
      <w:r w:rsidRPr="000B7CF0">
        <w:rPr>
          <w:bCs/>
          <w:iCs/>
          <w:sz w:val="28"/>
          <w:szCs w:val="28"/>
        </w:rPr>
        <w:t>строитель</w:t>
      </w:r>
      <w:r w:rsidRPr="000B7CF0">
        <w:rPr>
          <w:bCs/>
          <w:iCs/>
          <w:sz w:val="28"/>
          <w:szCs w:val="28"/>
          <w:lang w:val="kk-KZ"/>
        </w:rPr>
        <w:t xml:space="preserve">ные работы 14 </w:t>
      </w:r>
      <w:r w:rsidRPr="000B7CF0">
        <w:rPr>
          <w:bCs/>
          <w:iCs/>
          <w:sz w:val="28"/>
          <w:szCs w:val="28"/>
        </w:rPr>
        <w:t>объект</w:t>
      </w:r>
      <w:r w:rsidRPr="000B7CF0">
        <w:rPr>
          <w:bCs/>
          <w:iCs/>
          <w:sz w:val="28"/>
          <w:szCs w:val="28"/>
          <w:lang w:val="kk-KZ"/>
        </w:rPr>
        <w:t xml:space="preserve">ах. По итогам 2021 года построено 3 магистральных водопровода. Кроме того в 9 населенных пунктах питьевой водой охвачено около 25,6 тыс.человек </w:t>
      </w:r>
      <w:r w:rsidRPr="000B7CF0">
        <w:rPr>
          <w:bCs/>
          <w:i/>
          <w:iCs/>
          <w:lang w:val="kk-KZ"/>
        </w:rPr>
        <w:t>(Туран, Солтустик саяжай, Ынтымак</w:t>
      </w:r>
      <w:r w:rsidRPr="000B7CF0">
        <w:rPr>
          <w:i/>
          <w:sz w:val="22"/>
          <w:szCs w:val="22"/>
        </w:rPr>
        <w:t>-</w:t>
      </w:r>
      <w:r w:rsidRPr="000B7CF0">
        <w:rPr>
          <w:bCs/>
          <w:i/>
          <w:iCs/>
          <w:lang w:val="kk-KZ"/>
        </w:rPr>
        <w:t>2, Запад, Жанатурлан, Асар</w:t>
      </w:r>
      <w:r w:rsidRPr="000B7CF0">
        <w:rPr>
          <w:i/>
          <w:sz w:val="22"/>
          <w:szCs w:val="22"/>
        </w:rPr>
        <w:t>-</w:t>
      </w:r>
      <w:r w:rsidRPr="000B7CF0">
        <w:rPr>
          <w:bCs/>
          <w:i/>
          <w:iCs/>
          <w:lang w:val="kk-KZ"/>
        </w:rPr>
        <w:t>2, Актас, Жанаталап, Сауле).</w:t>
      </w:r>
      <w:r w:rsidRPr="000B7CF0">
        <w:rPr>
          <w:bCs/>
          <w:iCs/>
          <w:sz w:val="28"/>
          <w:szCs w:val="28"/>
          <w:lang w:val="kk-KZ"/>
        </w:rPr>
        <w:t xml:space="preserve"> </w:t>
      </w:r>
      <w:r w:rsidRPr="000B7CF0">
        <w:rPr>
          <w:bCs/>
          <w:iCs/>
          <w:sz w:val="28"/>
          <w:szCs w:val="28"/>
        </w:rPr>
        <w:t xml:space="preserve">В результате показатель обеспеченности увеличился с </w:t>
      </w:r>
      <w:r w:rsidRPr="000B7CF0">
        <w:rPr>
          <w:bCs/>
          <w:iCs/>
          <w:sz w:val="28"/>
          <w:szCs w:val="28"/>
          <w:lang w:val="kk-KZ"/>
        </w:rPr>
        <w:t>95,6</w:t>
      </w:r>
      <w:r w:rsidRPr="000B7CF0">
        <w:rPr>
          <w:bCs/>
          <w:iCs/>
          <w:sz w:val="28"/>
          <w:szCs w:val="28"/>
        </w:rPr>
        <w:t xml:space="preserve">% до </w:t>
      </w:r>
      <w:r w:rsidRPr="000B7CF0">
        <w:rPr>
          <w:bCs/>
          <w:iCs/>
          <w:sz w:val="28"/>
          <w:szCs w:val="28"/>
          <w:lang w:val="kk-KZ"/>
        </w:rPr>
        <w:t>98</w:t>
      </w:r>
      <w:r w:rsidRPr="000B7CF0">
        <w:rPr>
          <w:bCs/>
          <w:iCs/>
          <w:sz w:val="28"/>
          <w:szCs w:val="28"/>
        </w:rPr>
        <w:t xml:space="preserve">% </w:t>
      </w:r>
      <w:r w:rsidRPr="000B7CF0">
        <w:rPr>
          <w:bCs/>
          <w:i/>
          <w:iCs/>
          <w:sz w:val="28"/>
          <w:szCs w:val="28"/>
          <w:lang w:val="kk-KZ"/>
        </w:rPr>
        <w:t xml:space="preserve">(2019 г. </w:t>
      </w:r>
      <w:r w:rsidR="00F66C25" w:rsidRPr="000B7CF0">
        <w:rPr>
          <w:i/>
          <w:sz w:val="22"/>
          <w:szCs w:val="22"/>
        </w:rPr>
        <w:t>-</w:t>
      </w:r>
      <w:r w:rsidRPr="000B7CF0">
        <w:rPr>
          <w:bCs/>
          <w:i/>
          <w:iCs/>
          <w:sz w:val="28"/>
          <w:szCs w:val="28"/>
          <w:lang w:val="kk-KZ"/>
        </w:rPr>
        <w:t xml:space="preserve"> 94,7%)</w:t>
      </w:r>
      <w:r w:rsidRPr="000B7CF0">
        <w:rPr>
          <w:bCs/>
          <w:i/>
          <w:iCs/>
          <w:sz w:val="28"/>
          <w:szCs w:val="28"/>
        </w:rPr>
        <w:t>.</w:t>
      </w:r>
    </w:p>
    <w:p w:rsidR="005F1793" w:rsidRPr="000B7CF0" w:rsidRDefault="005F1793" w:rsidP="005F1793">
      <w:pPr>
        <w:widowControl w:val="0"/>
        <w:pBdr>
          <w:bottom w:val="single" w:sz="4" w:space="10" w:color="FFFFFF"/>
        </w:pBdr>
        <w:tabs>
          <w:tab w:val="left" w:pos="0"/>
        </w:tabs>
        <w:ind w:firstLine="567"/>
        <w:jc w:val="both"/>
        <w:rPr>
          <w:bCs/>
          <w:i/>
          <w:iCs/>
          <w:sz w:val="28"/>
          <w:szCs w:val="28"/>
        </w:rPr>
      </w:pPr>
      <w:r w:rsidRPr="000B7CF0">
        <w:rPr>
          <w:sz w:val="28"/>
          <w:szCs w:val="28"/>
        </w:rPr>
        <w:t>Износ водопроводов составляет 47,2%</w:t>
      </w:r>
      <w:r w:rsidRPr="000B7CF0">
        <w:rPr>
          <w:sz w:val="28"/>
          <w:szCs w:val="28"/>
          <w:lang w:val="kk-KZ"/>
        </w:rPr>
        <w:t xml:space="preserve"> </w:t>
      </w:r>
      <w:r w:rsidRPr="000B7CF0">
        <w:rPr>
          <w:i/>
          <w:sz w:val="28"/>
          <w:szCs w:val="28"/>
        </w:rPr>
        <w:t xml:space="preserve">(2019 г. </w:t>
      </w:r>
      <w:r w:rsidRPr="000B7CF0">
        <w:rPr>
          <w:i/>
          <w:sz w:val="22"/>
          <w:szCs w:val="22"/>
        </w:rPr>
        <w:t>-</w:t>
      </w:r>
      <w:r w:rsidRPr="000B7CF0">
        <w:rPr>
          <w:i/>
          <w:sz w:val="28"/>
          <w:szCs w:val="28"/>
        </w:rPr>
        <w:t>51%).</w:t>
      </w:r>
      <w:r w:rsidRPr="000B7CF0">
        <w:rPr>
          <w:bCs/>
          <w:i/>
          <w:iCs/>
          <w:sz w:val="28"/>
          <w:szCs w:val="28"/>
        </w:rPr>
        <w:t xml:space="preserve"> </w:t>
      </w:r>
    </w:p>
    <w:p w:rsidR="005F1793" w:rsidRPr="000B7CF0" w:rsidRDefault="005F1793" w:rsidP="005F1793">
      <w:pPr>
        <w:widowControl w:val="0"/>
        <w:pBdr>
          <w:bottom w:val="single" w:sz="4" w:space="10" w:color="FFFFFF"/>
        </w:pBdr>
        <w:tabs>
          <w:tab w:val="left" w:pos="0"/>
        </w:tabs>
        <w:ind w:firstLine="567"/>
        <w:jc w:val="both"/>
        <w:rPr>
          <w:rFonts w:eastAsia="Tahoma"/>
          <w:bCs/>
          <w:i/>
          <w:kern w:val="24"/>
          <w:lang w:val="kk-KZ"/>
        </w:rPr>
      </w:pPr>
      <w:r w:rsidRPr="000B7CF0">
        <w:rPr>
          <w:b/>
          <w:sz w:val="28"/>
          <w:szCs w:val="28"/>
        </w:rPr>
        <w:t xml:space="preserve">Канализация. </w:t>
      </w:r>
      <w:r w:rsidRPr="000B7CF0">
        <w:rPr>
          <w:sz w:val="28"/>
          <w:szCs w:val="28"/>
          <w:lang w:val="kk-KZ"/>
        </w:rPr>
        <w:t xml:space="preserve">В 2021 году на 6,3 млрд.тенге </w:t>
      </w:r>
      <w:r w:rsidRPr="000B7CF0">
        <w:rPr>
          <w:bCs/>
          <w:iCs/>
          <w:sz w:val="28"/>
          <w:szCs w:val="28"/>
          <w:lang w:val="kk-KZ"/>
        </w:rPr>
        <w:t xml:space="preserve">проведены </w:t>
      </w:r>
      <w:r w:rsidRPr="000B7CF0">
        <w:rPr>
          <w:bCs/>
          <w:iCs/>
          <w:sz w:val="28"/>
          <w:szCs w:val="28"/>
        </w:rPr>
        <w:t>строитель</w:t>
      </w:r>
      <w:r w:rsidRPr="000B7CF0">
        <w:rPr>
          <w:bCs/>
          <w:iCs/>
          <w:sz w:val="28"/>
          <w:szCs w:val="28"/>
          <w:lang w:val="kk-KZ"/>
        </w:rPr>
        <w:t xml:space="preserve">ные работы 13 </w:t>
      </w:r>
      <w:r w:rsidRPr="000B7CF0">
        <w:rPr>
          <w:bCs/>
          <w:iCs/>
          <w:sz w:val="28"/>
          <w:szCs w:val="28"/>
        </w:rPr>
        <w:t>объект</w:t>
      </w:r>
      <w:r w:rsidRPr="000B7CF0">
        <w:rPr>
          <w:bCs/>
          <w:iCs/>
          <w:sz w:val="28"/>
          <w:szCs w:val="28"/>
          <w:lang w:val="kk-KZ"/>
        </w:rPr>
        <w:t xml:space="preserve">ах. </w:t>
      </w:r>
      <w:r w:rsidRPr="000B7CF0">
        <w:rPr>
          <w:rFonts w:eastAsia="Tahoma"/>
          <w:bCs/>
          <w:kern w:val="24"/>
          <w:sz w:val="28"/>
          <w:szCs w:val="28"/>
          <w:lang w:val="kk-KZ"/>
        </w:rPr>
        <w:t>По итогам 2021 года построена 1 магистральная канализационная система. Кроме того, завершены строительные работы в 2</w:t>
      </w:r>
      <w:r w:rsidRPr="000B7CF0">
        <w:rPr>
          <w:i/>
          <w:sz w:val="22"/>
          <w:szCs w:val="22"/>
        </w:rPr>
        <w:t>-</w:t>
      </w:r>
      <w:r w:rsidRPr="000B7CF0">
        <w:rPr>
          <w:rFonts w:eastAsia="Tahoma"/>
          <w:bCs/>
          <w:kern w:val="24"/>
          <w:sz w:val="28"/>
          <w:szCs w:val="28"/>
          <w:lang w:val="kk-KZ"/>
        </w:rPr>
        <w:t xml:space="preserve">х населенных пунктах, к канализационной системе подключено около 18 тыс. населения </w:t>
      </w:r>
      <w:r w:rsidRPr="000B7CF0">
        <w:rPr>
          <w:rFonts w:eastAsia="Tahoma"/>
          <w:bCs/>
          <w:i/>
          <w:kern w:val="24"/>
          <w:lang w:val="kk-KZ"/>
        </w:rPr>
        <w:t>(Туран. Самал</w:t>
      </w:r>
      <w:r w:rsidRPr="000B7CF0">
        <w:rPr>
          <w:i/>
          <w:sz w:val="22"/>
          <w:szCs w:val="22"/>
        </w:rPr>
        <w:t>-</w:t>
      </w:r>
      <w:r w:rsidRPr="000B7CF0">
        <w:rPr>
          <w:rFonts w:eastAsia="Tahoma"/>
          <w:bCs/>
          <w:i/>
          <w:kern w:val="24"/>
          <w:lang w:val="kk-KZ"/>
        </w:rPr>
        <w:t xml:space="preserve">1, Март). </w:t>
      </w:r>
    </w:p>
    <w:p w:rsidR="005F1793" w:rsidRPr="000B7CF0" w:rsidRDefault="005F1793" w:rsidP="005F1793">
      <w:pPr>
        <w:widowControl w:val="0"/>
        <w:pBdr>
          <w:bottom w:val="single" w:sz="4" w:space="10" w:color="FFFFFF"/>
        </w:pBdr>
        <w:tabs>
          <w:tab w:val="left" w:pos="0"/>
        </w:tabs>
        <w:ind w:firstLine="567"/>
        <w:jc w:val="both"/>
        <w:rPr>
          <w:rFonts w:eastAsia="Calibri"/>
          <w:i/>
          <w:lang w:val="kk-KZ" w:eastAsia="en-US"/>
        </w:rPr>
      </w:pPr>
      <w:r w:rsidRPr="000B7CF0">
        <w:rPr>
          <w:rFonts w:eastAsia="Tahoma"/>
          <w:bCs/>
          <w:kern w:val="24"/>
          <w:sz w:val="28"/>
          <w:szCs w:val="28"/>
          <w:lang w:val="kk-KZ"/>
        </w:rPr>
        <w:t>В результате уровень охвата канализационной системой доведен с 52,3% до 54% (</w:t>
      </w:r>
      <w:r w:rsidRPr="000B7CF0">
        <w:rPr>
          <w:rFonts w:eastAsia="Tahoma"/>
          <w:bCs/>
          <w:i/>
          <w:kern w:val="24"/>
          <w:sz w:val="28"/>
          <w:szCs w:val="28"/>
          <w:lang w:val="kk-KZ"/>
        </w:rPr>
        <w:t xml:space="preserve">2019 г. </w:t>
      </w:r>
      <w:r w:rsidR="00F66C25" w:rsidRPr="000B7CF0">
        <w:rPr>
          <w:i/>
          <w:sz w:val="22"/>
          <w:szCs w:val="22"/>
        </w:rPr>
        <w:t>-</w:t>
      </w:r>
      <w:r w:rsidRPr="000B7CF0">
        <w:rPr>
          <w:rFonts w:eastAsia="Tahoma"/>
          <w:bCs/>
          <w:i/>
          <w:kern w:val="24"/>
          <w:sz w:val="28"/>
          <w:szCs w:val="28"/>
          <w:lang w:val="kk-KZ"/>
        </w:rPr>
        <w:t xml:space="preserve"> 49,1%).</w:t>
      </w:r>
      <w:r w:rsidRPr="000B7CF0">
        <w:rPr>
          <w:rFonts w:eastAsia="Tahoma"/>
          <w:bCs/>
          <w:kern w:val="24"/>
          <w:sz w:val="28"/>
          <w:szCs w:val="28"/>
          <w:lang w:val="kk-KZ"/>
        </w:rPr>
        <w:t xml:space="preserve"> </w:t>
      </w:r>
      <w:r w:rsidRPr="000B7CF0">
        <w:rPr>
          <w:bCs/>
          <w:iCs/>
          <w:sz w:val="28"/>
          <w:szCs w:val="28"/>
        </w:rPr>
        <w:t xml:space="preserve">Из 81 микрорайона </w:t>
      </w:r>
      <w:r w:rsidRPr="000B7CF0">
        <w:rPr>
          <w:bCs/>
          <w:iCs/>
          <w:sz w:val="28"/>
          <w:szCs w:val="28"/>
          <w:lang w:val="kk-KZ"/>
        </w:rPr>
        <w:t>19</w:t>
      </w:r>
      <w:r w:rsidRPr="000B7CF0">
        <w:rPr>
          <w:bCs/>
          <w:iCs/>
          <w:sz w:val="28"/>
          <w:szCs w:val="28"/>
        </w:rPr>
        <w:t xml:space="preserve"> </w:t>
      </w:r>
      <w:r w:rsidRPr="000B7CF0">
        <w:rPr>
          <w:bCs/>
          <w:i/>
          <w:iCs/>
        </w:rPr>
        <w:t>(</w:t>
      </w:r>
      <w:r w:rsidRPr="000B7CF0">
        <w:rPr>
          <w:bCs/>
          <w:i/>
          <w:iCs/>
          <w:lang w:val="kk-KZ"/>
        </w:rPr>
        <w:t xml:space="preserve">597,8 </w:t>
      </w:r>
      <w:r w:rsidRPr="000B7CF0">
        <w:rPr>
          <w:bCs/>
          <w:i/>
          <w:iCs/>
        </w:rPr>
        <w:t>тыс. человек)</w:t>
      </w:r>
      <w:r w:rsidRPr="000B7CF0">
        <w:rPr>
          <w:bCs/>
          <w:iCs/>
          <w:sz w:val="28"/>
          <w:szCs w:val="28"/>
        </w:rPr>
        <w:t xml:space="preserve"> обеспечены канализационной системой, при этом не охвачены </w:t>
      </w:r>
      <w:r w:rsidRPr="000B7CF0">
        <w:rPr>
          <w:bCs/>
          <w:iCs/>
          <w:sz w:val="28"/>
          <w:szCs w:val="28"/>
          <w:lang w:val="kk-KZ"/>
        </w:rPr>
        <w:t>62</w:t>
      </w:r>
      <w:r w:rsidRPr="000B7CF0">
        <w:rPr>
          <w:bCs/>
          <w:iCs/>
          <w:sz w:val="28"/>
          <w:szCs w:val="28"/>
        </w:rPr>
        <w:t xml:space="preserve"> населенных пункт</w:t>
      </w:r>
      <w:r w:rsidR="003B4234" w:rsidRPr="000B7CF0">
        <w:rPr>
          <w:bCs/>
          <w:iCs/>
          <w:sz w:val="28"/>
          <w:szCs w:val="28"/>
        </w:rPr>
        <w:t>а</w:t>
      </w:r>
      <w:r w:rsidRPr="000B7CF0">
        <w:rPr>
          <w:bCs/>
          <w:iCs/>
          <w:sz w:val="28"/>
          <w:szCs w:val="28"/>
        </w:rPr>
        <w:t xml:space="preserve">. </w:t>
      </w:r>
      <w:bookmarkEnd w:id="3"/>
      <w:r w:rsidRPr="000B7CF0">
        <w:rPr>
          <w:rFonts w:eastAsia="Calibri"/>
          <w:sz w:val="28"/>
          <w:szCs w:val="28"/>
          <w:lang w:val="kk-KZ" w:eastAsia="en-US"/>
        </w:rPr>
        <w:lastRenderedPageBreak/>
        <w:t xml:space="preserve">Мощности двух существующих АГРС недостаточно для развития города </w:t>
      </w:r>
      <w:r w:rsidRPr="000B7CF0">
        <w:rPr>
          <w:rFonts w:eastAsia="Calibri"/>
          <w:i/>
          <w:lang w:val="kk-KZ" w:eastAsia="en-US"/>
        </w:rPr>
        <w:t>(мощность 180 тыс.м</w:t>
      </w:r>
      <w:r w:rsidRPr="000B7CF0">
        <w:rPr>
          <w:rFonts w:eastAsia="Calibri"/>
          <w:i/>
          <w:vertAlign w:val="superscript"/>
          <w:lang w:val="kk-KZ" w:eastAsia="en-US"/>
        </w:rPr>
        <w:t>3</w:t>
      </w:r>
      <w:r w:rsidRPr="000B7CF0">
        <w:rPr>
          <w:rFonts w:eastAsia="Calibri"/>
          <w:i/>
          <w:lang w:val="kk-KZ" w:eastAsia="en-US"/>
        </w:rPr>
        <w:t xml:space="preserve"> при фактической потребности 250 тыс.м</w:t>
      </w:r>
      <w:r w:rsidRPr="000B7CF0">
        <w:rPr>
          <w:rFonts w:eastAsia="Calibri"/>
          <w:i/>
          <w:vertAlign w:val="superscript"/>
          <w:lang w:val="kk-KZ" w:eastAsia="en-US"/>
        </w:rPr>
        <w:t>3</w:t>
      </w:r>
      <w:r w:rsidRPr="000B7CF0">
        <w:rPr>
          <w:rFonts w:eastAsia="Calibri"/>
          <w:i/>
          <w:lang w:val="kk-KZ" w:eastAsia="en-US"/>
        </w:rPr>
        <w:t xml:space="preserve">). </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sz w:val="28"/>
          <w:szCs w:val="28"/>
          <w:lang w:val="kk-KZ"/>
        </w:rPr>
        <w:t>С</w:t>
      </w:r>
      <w:r w:rsidRPr="000B7CF0">
        <w:rPr>
          <w:sz w:val="28"/>
          <w:szCs w:val="28"/>
        </w:rPr>
        <w:t xml:space="preserve">остояние инфраструктуры водоотведения очень низкое, износ составляет </w:t>
      </w:r>
      <w:r w:rsidRPr="000B7CF0">
        <w:rPr>
          <w:i/>
          <w:sz w:val="22"/>
          <w:szCs w:val="22"/>
        </w:rPr>
        <w:t>-</w:t>
      </w:r>
      <w:r w:rsidRPr="000B7CF0">
        <w:rPr>
          <w:i/>
          <w:sz w:val="22"/>
          <w:szCs w:val="22"/>
          <w:lang w:val="kk-KZ"/>
        </w:rPr>
        <w:t xml:space="preserve"> </w:t>
      </w:r>
      <w:r w:rsidRPr="000B7CF0">
        <w:rPr>
          <w:sz w:val="28"/>
          <w:szCs w:val="28"/>
        </w:rPr>
        <w:t xml:space="preserve">73% </w:t>
      </w:r>
      <w:r w:rsidRPr="000B7CF0">
        <w:rPr>
          <w:i/>
        </w:rPr>
        <w:t xml:space="preserve">(2019 г. </w:t>
      </w:r>
      <w:r w:rsidRPr="000B7CF0">
        <w:rPr>
          <w:i/>
          <w:sz w:val="22"/>
          <w:szCs w:val="22"/>
        </w:rPr>
        <w:t>-</w:t>
      </w:r>
      <w:r w:rsidRPr="000B7CF0">
        <w:rPr>
          <w:i/>
        </w:rPr>
        <w:t xml:space="preserve"> 73%)</w:t>
      </w:r>
      <w:r w:rsidRPr="000B7CF0">
        <w:rPr>
          <w:i/>
          <w:lang w:val="kk-KZ"/>
        </w:rPr>
        <w:t>.</w:t>
      </w:r>
      <w:r w:rsidRPr="000B7CF0">
        <w:rPr>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rFonts w:eastAsia="Calibri"/>
          <w:sz w:val="28"/>
          <w:szCs w:val="28"/>
          <w:lang w:val="kk-KZ" w:eastAsia="en-US"/>
        </w:rPr>
      </w:pPr>
      <w:r w:rsidRPr="000B7CF0">
        <w:rPr>
          <w:rFonts w:eastAsia="Calibri"/>
          <w:sz w:val="28"/>
          <w:szCs w:val="28"/>
          <w:lang w:val="kk-KZ" w:eastAsia="en-US"/>
        </w:rPr>
        <w:t>В</w:t>
      </w:r>
      <w:r w:rsidRPr="000B7CF0">
        <w:rPr>
          <w:rFonts w:eastAsia="Calibri"/>
          <w:sz w:val="28"/>
          <w:szCs w:val="28"/>
          <w:lang w:eastAsia="en-US"/>
        </w:rPr>
        <w:t xml:space="preserve"> городе Шымкент функционирует 1 канализационно</w:t>
      </w:r>
      <w:r w:rsidRPr="000B7CF0">
        <w:rPr>
          <w:i/>
          <w:sz w:val="22"/>
          <w:szCs w:val="22"/>
        </w:rPr>
        <w:t>-</w:t>
      </w:r>
      <w:r w:rsidRPr="000B7CF0">
        <w:rPr>
          <w:rFonts w:eastAsia="Calibri"/>
          <w:sz w:val="28"/>
          <w:szCs w:val="28"/>
          <w:lang w:eastAsia="en-US"/>
        </w:rPr>
        <w:t xml:space="preserve">очистное сооружение </w:t>
      </w:r>
      <w:r w:rsidRPr="000B7CF0">
        <w:rPr>
          <w:rFonts w:eastAsia="Calibri"/>
          <w:i/>
          <w:lang w:eastAsia="en-US"/>
        </w:rPr>
        <w:t>(КОС)</w:t>
      </w:r>
      <w:r w:rsidRPr="000B7CF0">
        <w:rPr>
          <w:rFonts w:eastAsia="Calibri"/>
          <w:sz w:val="28"/>
          <w:szCs w:val="28"/>
          <w:lang w:eastAsia="en-US"/>
        </w:rPr>
        <w:t xml:space="preserve"> мощностью 150 тыс. м3/сутки. В целом протяженность централизованной канализации по городу составляет 839 километров. В свою очередь, около 560 тыс. человек пользуются централизованным канализационным трубопроводом</w:t>
      </w:r>
      <w:r w:rsidRPr="000B7CF0">
        <w:rPr>
          <w:rFonts w:eastAsia="Calibri"/>
          <w:sz w:val="28"/>
          <w:szCs w:val="28"/>
          <w:lang w:val="kk-KZ" w:eastAsia="en-US"/>
        </w:rPr>
        <w:t>.</w:t>
      </w:r>
    </w:p>
    <w:p w:rsidR="005F1793" w:rsidRPr="000B7CF0" w:rsidRDefault="005F1793" w:rsidP="005F1793">
      <w:pPr>
        <w:widowControl w:val="0"/>
        <w:pBdr>
          <w:bottom w:val="single" w:sz="4" w:space="10" w:color="FFFFFF"/>
        </w:pBdr>
        <w:tabs>
          <w:tab w:val="left" w:pos="0"/>
        </w:tabs>
        <w:ind w:firstLine="567"/>
        <w:jc w:val="both"/>
        <w:rPr>
          <w:rFonts w:eastAsia="Tahoma"/>
          <w:bCs/>
          <w:i/>
          <w:kern w:val="24"/>
          <w:lang w:val="kk-KZ"/>
        </w:rPr>
      </w:pPr>
      <w:r w:rsidRPr="000B7CF0">
        <w:rPr>
          <w:b/>
          <w:sz w:val="28"/>
          <w:szCs w:val="28"/>
        </w:rPr>
        <w:t>Электроснабжение.</w:t>
      </w:r>
      <w:r w:rsidRPr="000B7CF0">
        <w:rPr>
          <w:sz w:val="28"/>
          <w:szCs w:val="28"/>
        </w:rPr>
        <w:t xml:space="preserve"> </w:t>
      </w:r>
      <w:r w:rsidRPr="000B7CF0">
        <w:rPr>
          <w:sz w:val="28"/>
          <w:szCs w:val="28"/>
          <w:lang w:val="kk-KZ"/>
        </w:rPr>
        <w:t xml:space="preserve">В 2021 году на 9,6 млрд.тенге </w:t>
      </w:r>
      <w:r w:rsidRPr="000B7CF0">
        <w:rPr>
          <w:bCs/>
          <w:iCs/>
          <w:sz w:val="28"/>
          <w:szCs w:val="28"/>
          <w:lang w:val="kk-KZ"/>
        </w:rPr>
        <w:t xml:space="preserve">проведены </w:t>
      </w:r>
      <w:r w:rsidRPr="000B7CF0">
        <w:rPr>
          <w:bCs/>
          <w:iCs/>
          <w:sz w:val="28"/>
          <w:szCs w:val="28"/>
        </w:rPr>
        <w:t>строитель</w:t>
      </w:r>
      <w:r w:rsidRPr="000B7CF0">
        <w:rPr>
          <w:bCs/>
          <w:iCs/>
          <w:sz w:val="28"/>
          <w:szCs w:val="28"/>
          <w:lang w:val="kk-KZ"/>
        </w:rPr>
        <w:t xml:space="preserve">ные работы на 17 </w:t>
      </w:r>
      <w:r w:rsidRPr="000B7CF0">
        <w:rPr>
          <w:bCs/>
          <w:iCs/>
          <w:sz w:val="28"/>
          <w:szCs w:val="28"/>
        </w:rPr>
        <w:t>объект</w:t>
      </w:r>
      <w:r w:rsidRPr="000B7CF0">
        <w:rPr>
          <w:bCs/>
          <w:iCs/>
          <w:sz w:val="28"/>
          <w:szCs w:val="28"/>
          <w:lang w:val="kk-KZ"/>
        </w:rPr>
        <w:t xml:space="preserve">ах. </w:t>
      </w:r>
      <w:r w:rsidRPr="000B7CF0">
        <w:rPr>
          <w:rFonts w:eastAsia="Tahoma"/>
          <w:bCs/>
          <w:kern w:val="24"/>
          <w:sz w:val="28"/>
          <w:szCs w:val="28"/>
          <w:lang w:val="kk-KZ"/>
        </w:rPr>
        <w:t xml:space="preserve">По итогам 2021 года построено 2 подстанции. Кроме того, завершены строительные работы в 7 населенных пунктах, к качественной электроэнергии подключено около 21,3 тыс. человек </w:t>
      </w:r>
      <w:r w:rsidRPr="000B7CF0">
        <w:rPr>
          <w:rFonts w:eastAsia="Tahoma"/>
          <w:bCs/>
          <w:i/>
          <w:kern w:val="24"/>
          <w:lang w:val="kk-KZ"/>
        </w:rPr>
        <w:t>(Бозарык</w:t>
      </w:r>
      <w:r w:rsidRPr="000B7CF0">
        <w:rPr>
          <w:i/>
          <w:sz w:val="22"/>
          <w:szCs w:val="22"/>
        </w:rPr>
        <w:t>-</w:t>
      </w:r>
      <w:r w:rsidRPr="000B7CF0">
        <w:rPr>
          <w:rFonts w:eastAsia="Tahoma"/>
          <w:bCs/>
          <w:i/>
          <w:kern w:val="24"/>
          <w:lang w:val="kk-KZ"/>
        </w:rPr>
        <w:t xml:space="preserve">220 кВ, «1-М-1 110 кВ», Жалын, Акжар, Достык, Ынтымтымак-2, Айколь, Игилик, Тәуелсіздік 20 жыл). </w:t>
      </w:r>
    </w:p>
    <w:p w:rsidR="00A83A3A" w:rsidRPr="000B7CF0" w:rsidRDefault="005F1793" w:rsidP="005F1793">
      <w:pPr>
        <w:widowControl w:val="0"/>
        <w:pBdr>
          <w:bottom w:val="single" w:sz="4" w:space="10" w:color="FFFFFF"/>
        </w:pBdr>
        <w:tabs>
          <w:tab w:val="left" w:pos="0"/>
        </w:tabs>
        <w:ind w:firstLine="567"/>
        <w:jc w:val="both"/>
        <w:rPr>
          <w:rFonts w:eastAsia="Tahoma"/>
          <w:bCs/>
          <w:kern w:val="24"/>
          <w:sz w:val="28"/>
          <w:szCs w:val="28"/>
          <w:lang w:val="kk-KZ"/>
        </w:rPr>
      </w:pPr>
      <w:r w:rsidRPr="000B7CF0">
        <w:rPr>
          <w:rFonts w:eastAsia="Tahoma"/>
          <w:bCs/>
          <w:kern w:val="24"/>
          <w:sz w:val="28"/>
          <w:szCs w:val="28"/>
          <w:lang w:val="kk-KZ"/>
        </w:rPr>
        <w:t>В результате уровень качественного электроснабжения был доведен с 95% до 97%</w:t>
      </w:r>
      <w:r w:rsidR="00A83A3A" w:rsidRPr="000B7CF0">
        <w:rPr>
          <w:rFonts w:eastAsia="Tahoma"/>
          <w:bCs/>
          <w:kern w:val="24"/>
          <w:sz w:val="28"/>
          <w:szCs w:val="28"/>
          <w:lang w:val="kk-KZ"/>
        </w:rPr>
        <w:t xml:space="preserve"> </w:t>
      </w:r>
      <w:r w:rsidR="00A83A3A" w:rsidRPr="000B7CF0">
        <w:rPr>
          <w:rFonts w:eastAsia="Tahoma"/>
          <w:bCs/>
          <w:i/>
          <w:kern w:val="24"/>
          <w:sz w:val="28"/>
          <w:szCs w:val="28"/>
        </w:rPr>
        <w:t>(2019 г. – 93%)</w:t>
      </w:r>
      <w:r w:rsidRPr="000B7CF0">
        <w:rPr>
          <w:rFonts w:eastAsia="Tahoma"/>
          <w:bCs/>
          <w:i/>
          <w:kern w:val="24"/>
          <w:sz w:val="28"/>
          <w:szCs w:val="28"/>
          <w:lang w:val="kk-KZ"/>
        </w:rPr>
        <w:t>.</w:t>
      </w:r>
      <w:r w:rsidRPr="000B7CF0">
        <w:rPr>
          <w:rFonts w:eastAsia="Tahoma"/>
          <w:bCs/>
          <w:kern w:val="24"/>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rFonts w:ascii="Times New Roman CYR" w:hAnsi="Times New Roman CYR" w:cs="Times New Roman CYR"/>
          <w:sz w:val="28"/>
          <w:szCs w:val="28"/>
          <w:lang w:val="kk-KZ"/>
        </w:rPr>
      </w:pPr>
      <w:r w:rsidRPr="000B7CF0">
        <w:rPr>
          <w:rFonts w:ascii="Times New Roman CYR" w:hAnsi="Times New Roman CYR" w:cs="Times New Roman CYR"/>
          <w:sz w:val="28"/>
          <w:szCs w:val="28"/>
        </w:rPr>
        <w:t xml:space="preserve">58,3% необходимой для города электроэнергии производится тепловой электростанцией </w:t>
      </w:r>
      <w:r w:rsidRPr="000B7CF0">
        <w:rPr>
          <w:rFonts w:ascii="Times New Roman CYR" w:hAnsi="Times New Roman CYR" w:cs="Times New Roman CYR"/>
          <w:i/>
        </w:rPr>
        <w:t>(</w:t>
      </w:r>
      <w:r w:rsidRPr="000B7CF0">
        <w:rPr>
          <w:i/>
        </w:rPr>
        <w:t>«</w:t>
      </w:r>
      <w:r w:rsidRPr="000B7CF0">
        <w:rPr>
          <w:rFonts w:ascii="Times New Roman CYR" w:hAnsi="Times New Roman CYR" w:cs="Times New Roman CYR"/>
          <w:i/>
        </w:rPr>
        <w:t>ТЭЦ</w:t>
      </w:r>
      <w:r w:rsidRPr="000B7CF0">
        <w:rPr>
          <w:i/>
          <w:sz w:val="22"/>
          <w:szCs w:val="22"/>
        </w:rPr>
        <w:t>-</w:t>
      </w:r>
      <w:r w:rsidRPr="000B7CF0">
        <w:rPr>
          <w:rFonts w:ascii="Times New Roman CYR" w:hAnsi="Times New Roman CYR" w:cs="Times New Roman CYR"/>
          <w:i/>
        </w:rPr>
        <w:t>3</w:t>
      </w:r>
      <w:r w:rsidRPr="000B7CF0">
        <w:rPr>
          <w:i/>
        </w:rPr>
        <w:t>»),</w:t>
      </w:r>
      <w:r w:rsidRPr="000B7CF0">
        <w:rPr>
          <w:sz w:val="28"/>
          <w:szCs w:val="28"/>
        </w:rPr>
        <w:t xml:space="preserve"> </w:t>
      </w:r>
      <w:r w:rsidRPr="000B7CF0">
        <w:rPr>
          <w:rFonts w:ascii="Times New Roman CYR" w:hAnsi="Times New Roman CYR" w:cs="Times New Roman CYR"/>
          <w:sz w:val="28"/>
          <w:szCs w:val="28"/>
        </w:rPr>
        <w:t>остальные 41,7% зависят от внешних источников.</w:t>
      </w:r>
      <w:r w:rsidRPr="000B7CF0">
        <w:rPr>
          <w:rFonts w:ascii="Times New Roman CYR" w:hAnsi="Times New Roman CYR" w:cs="Times New Roman CYR"/>
          <w:sz w:val="28"/>
          <w:szCs w:val="28"/>
          <w:lang w:val="kk-KZ"/>
        </w:rPr>
        <w:t xml:space="preserve"> </w:t>
      </w:r>
      <w:r w:rsidRPr="000B7CF0">
        <w:rPr>
          <w:rFonts w:ascii="Times New Roman CYR" w:hAnsi="Times New Roman CYR" w:cs="Times New Roman CYR"/>
          <w:sz w:val="28"/>
          <w:szCs w:val="28"/>
        </w:rPr>
        <w:t>Ежедневно потребляется электрическая мощность в размере 196 мВт/час.</w:t>
      </w:r>
      <w:r w:rsidRPr="000B7CF0">
        <w:rPr>
          <w:rFonts w:ascii="Times New Roman CYR" w:hAnsi="Times New Roman CYR" w:cs="Times New Roman CYR"/>
          <w:sz w:val="28"/>
          <w:szCs w:val="28"/>
          <w:lang w:val="kk-KZ"/>
        </w:rPr>
        <w:t xml:space="preserve"> </w:t>
      </w:r>
    </w:p>
    <w:p w:rsidR="00EA09A5" w:rsidRPr="000B7CF0" w:rsidRDefault="005F1793" w:rsidP="00EA09A5">
      <w:pPr>
        <w:widowControl w:val="0"/>
        <w:pBdr>
          <w:bottom w:val="single" w:sz="4" w:space="10" w:color="FFFFFF"/>
        </w:pBdr>
        <w:tabs>
          <w:tab w:val="left" w:pos="0"/>
        </w:tabs>
        <w:ind w:firstLine="567"/>
        <w:jc w:val="both"/>
        <w:rPr>
          <w:i/>
        </w:rPr>
      </w:pPr>
      <w:r w:rsidRPr="000B7CF0">
        <w:rPr>
          <w:sz w:val="28"/>
          <w:szCs w:val="28"/>
        </w:rPr>
        <w:t>Внутренние электростанции обеспечивают 11</w:t>
      </w:r>
      <w:r w:rsidRPr="000B7CF0">
        <w:rPr>
          <w:i/>
          <w:sz w:val="22"/>
          <w:szCs w:val="22"/>
        </w:rPr>
        <w:t>-</w:t>
      </w:r>
      <w:r w:rsidRPr="000B7CF0">
        <w:rPr>
          <w:sz w:val="28"/>
          <w:szCs w:val="28"/>
        </w:rPr>
        <w:t xml:space="preserve">13% общей потребности в электроэнергии, остальные недостающие объемы поставляются, в основном, из северных регионов страны, в связи с чем отмечается высокая энергоемкость производств. Также отмечается низкий уровень электрических сетей, износ </w:t>
      </w:r>
      <w:r w:rsidRPr="000B7CF0">
        <w:rPr>
          <w:i/>
          <w:sz w:val="22"/>
          <w:szCs w:val="22"/>
        </w:rPr>
        <w:t>-</w:t>
      </w:r>
      <w:r w:rsidRPr="000B7CF0">
        <w:rPr>
          <w:sz w:val="28"/>
          <w:szCs w:val="28"/>
        </w:rPr>
        <w:t xml:space="preserve"> 49,6% </w:t>
      </w:r>
      <w:r w:rsidRPr="000B7CF0">
        <w:rPr>
          <w:i/>
        </w:rPr>
        <w:t xml:space="preserve">(2019 г. </w:t>
      </w:r>
      <w:r w:rsidRPr="000B7CF0">
        <w:rPr>
          <w:i/>
          <w:sz w:val="22"/>
          <w:szCs w:val="22"/>
        </w:rPr>
        <w:t>-</w:t>
      </w:r>
      <w:r w:rsidRPr="000B7CF0">
        <w:rPr>
          <w:i/>
        </w:rPr>
        <w:t xml:space="preserve"> 51%).</w:t>
      </w:r>
    </w:p>
    <w:p w:rsidR="005F1793" w:rsidRPr="000B7CF0" w:rsidRDefault="005F1793" w:rsidP="005F1793">
      <w:pPr>
        <w:widowControl w:val="0"/>
        <w:pBdr>
          <w:bottom w:val="single" w:sz="4" w:space="10" w:color="FFFFFF"/>
        </w:pBdr>
        <w:tabs>
          <w:tab w:val="left" w:pos="0"/>
        </w:tabs>
        <w:ind w:firstLine="567"/>
        <w:jc w:val="both"/>
        <w:rPr>
          <w:i/>
          <w:sz w:val="28"/>
          <w:szCs w:val="28"/>
          <w:lang w:val="kk-KZ"/>
        </w:rPr>
      </w:pPr>
      <w:r w:rsidRPr="000B7CF0">
        <w:rPr>
          <w:b/>
          <w:sz w:val="28"/>
          <w:szCs w:val="28"/>
        </w:rPr>
        <w:t xml:space="preserve">Транспорт. </w:t>
      </w:r>
      <w:r w:rsidRPr="000B7CF0">
        <w:rPr>
          <w:sz w:val="28"/>
          <w:szCs w:val="28"/>
          <w:lang w:val="kk-KZ"/>
        </w:rPr>
        <w:t xml:space="preserve">В 2021 году на строительство дорог выделено 25,4 млрд. тенге, проведен ремонт 178 объектов или 309,6 км улиц </w:t>
      </w:r>
      <w:r w:rsidRPr="000B7CF0">
        <w:rPr>
          <w:i/>
          <w:sz w:val="28"/>
          <w:szCs w:val="28"/>
          <w:lang w:val="kk-KZ"/>
        </w:rPr>
        <w:t>(2019 г. – 320,9 км, 2020 г. – 416,8 км).</w:t>
      </w:r>
      <w:r w:rsidRPr="000B7CF0">
        <w:rPr>
          <w:sz w:val="28"/>
          <w:szCs w:val="28"/>
          <w:lang w:val="kk-KZ"/>
        </w:rPr>
        <w:t xml:space="preserve"> Из них сдано в эксплуатацию 137 объектов или 189,7 км улиц. В результате доля дорог в хорошем и удовлетворительном состоянии достигла от 60,0% до 63,6% </w:t>
      </w:r>
      <w:r w:rsidRPr="000B7CF0">
        <w:rPr>
          <w:i/>
          <w:sz w:val="28"/>
          <w:szCs w:val="28"/>
          <w:lang w:val="kk-KZ"/>
        </w:rPr>
        <w:t>(2019 г. – 56,5%).</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sz w:val="28"/>
          <w:szCs w:val="28"/>
        </w:rPr>
        <w:t>В периферийной части города отмечается низкое качество автомобильных дорог. Кроме этого, пропускная способность дорог 25</w:t>
      </w:r>
      <w:r w:rsidRPr="000B7CF0">
        <w:rPr>
          <w:i/>
          <w:sz w:val="22"/>
          <w:szCs w:val="22"/>
        </w:rPr>
        <w:t>-</w:t>
      </w:r>
      <w:r w:rsidRPr="000B7CF0">
        <w:rPr>
          <w:sz w:val="28"/>
          <w:szCs w:val="28"/>
        </w:rPr>
        <w:t>50 автомобиль в час, при фактическом потоке 50</w:t>
      </w:r>
      <w:r w:rsidRPr="000B7CF0">
        <w:rPr>
          <w:i/>
          <w:sz w:val="22"/>
          <w:szCs w:val="22"/>
        </w:rPr>
        <w:t>-</w:t>
      </w:r>
      <w:r w:rsidRPr="000B7CF0">
        <w:rPr>
          <w:sz w:val="28"/>
          <w:szCs w:val="28"/>
        </w:rPr>
        <w:t>80 автомобилей в час.</w:t>
      </w:r>
      <w:r w:rsidRPr="000B7CF0">
        <w:rPr>
          <w:sz w:val="28"/>
          <w:szCs w:val="28"/>
          <w:lang w:val="kk-KZ"/>
        </w:rPr>
        <w:t xml:space="preserve"> </w:t>
      </w:r>
    </w:p>
    <w:p w:rsidR="00A83A3A" w:rsidRPr="000B7CF0" w:rsidRDefault="005F1793" w:rsidP="005F1793">
      <w:pPr>
        <w:widowControl w:val="0"/>
        <w:pBdr>
          <w:bottom w:val="single" w:sz="4" w:space="10" w:color="FFFFFF"/>
        </w:pBdr>
        <w:tabs>
          <w:tab w:val="left" w:pos="0"/>
        </w:tabs>
        <w:ind w:firstLine="567"/>
        <w:jc w:val="both"/>
        <w:rPr>
          <w:color w:val="000000"/>
          <w:sz w:val="28"/>
          <w:szCs w:val="28"/>
          <w:lang w:val="kk-KZ"/>
        </w:rPr>
      </w:pPr>
      <w:r w:rsidRPr="000B7CF0">
        <w:rPr>
          <w:b/>
          <w:sz w:val="28"/>
          <w:szCs w:val="28"/>
        </w:rPr>
        <w:t xml:space="preserve">Образование. </w:t>
      </w:r>
      <w:r w:rsidRPr="000B7CF0">
        <w:rPr>
          <w:sz w:val="28"/>
          <w:szCs w:val="28"/>
          <w:lang w:val="kk-KZ"/>
        </w:rPr>
        <w:t xml:space="preserve">В целях увеличения охвата детей детскими садами открыто 22 детских сада на 1700 мест за счет средств индивидуальных предпринимателей. </w:t>
      </w:r>
      <w:r w:rsidRPr="000B7CF0">
        <w:rPr>
          <w:color w:val="000000"/>
          <w:sz w:val="28"/>
          <w:szCs w:val="28"/>
        </w:rPr>
        <w:t xml:space="preserve">В </w:t>
      </w:r>
      <w:r w:rsidRPr="000B7CF0">
        <w:rPr>
          <w:color w:val="000000"/>
          <w:sz w:val="28"/>
          <w:szCs w:val="28"/>
          <w:lang w:val="kk-KZ"/>
        </w:rPr>
        <w:t xml:space="preserve">2021 году </w:t>
      </w:r>
      <w:r w:rsidRPr="000B7CF0">
        <w:rPr>
          <w:color w:val="000000"/>
          <w:sz w:val="28"/>
          <w:szCs w:val="28"/>
        </w:rPr>
        <w:t xml:space="preserve">городе </w:t>
      </w:r>
      <w:r w:rsidRPr="000B7CF0">
        <w:rPr>
          <w:sz w:val="28"/>
          <w:szCs w:val="28"/>
        </w:rPr>
        <w:t>функционируют 5</w:t>
      </w:r>
      <w:r w:rsidRPr="000B7CF0">
        <w:rPr>
          <w:sz w:val="28"/>
          <w:szCs w:val="28"/>
          <w:lang w:val="kk-KZ"/>
        </w:rPr>
        <w:t>56</w:t>
      </w:r>
      <w:r w:rsidRPr="000B7CF0">
        <w:rPr>
          <w:color w:val="000000"/>
          <w:sz w:val="28"/>
          <w:szCs w:val="28"/>
        </w:rPr>
        <w:t xml:space="preserve"> дошкольных учреждений, по сравнению с 2020 годом увеличилось на 30 единиц</w:t>
      </w:r>
      <w:r w:rsidR="00A83A3A" w:rsidRPr="000B7CF0">
        <w:rPr>
          <w:color w:val="000000"/>
          <w:sz w:val="28"/>
          <w:szCs w:val="28"/>
        </w:rPr>
        <w:t xml:space="preserve"> (2019 г. – 521 ед)</w:t>
      </w:r>
      <w:r w:rsidRPr="000B7CF0">
        <w:rPr>
          <w:color w:val="000000"/>
          <w:sz w:val="28"/>
          <w:szCs w:val="28"/>
          <w:lang w:val="kk-KZ"/>
        </w:rPr>
        <w:t>,</w:t>
      </w:r>
      <w:r w:rsidR="00A83A3A" w:rsidRPr="000B7CF0">
        <w:rPr>
          <w:color w:val="000000"/>
          <w:sz w:val="28"/>
          <w:szCs w:val="28"/>
          <w:lang w:val="kk-KZ"/>
        </w:rPr>
        <w:t xml:space="preserve"> </w:t>
      </w:r>
      <w:r w:rsidRPr="000B7CF0">
        <w:rPr>
          <w:color w:val="000000"/>
          <w:sz w:val="28"/>
          <w:szCs w:val="28"/>
        </w:rPr>
        <w:t>с охватом 6</w:t>
      </w:r>
      <w:r w:rsidRPr="000B7CF0">
        <w:rPr>
          <w:color w:val="000000"/>
          <w:sz w:val="28"/>
          <w:szCs w:val="28"/>
          <w:lang w:val="kk-KZ"/>
        </w:rPr>
        <w:t>9</w:t>
      </w:r>
      <w:r w:rsidRPr="000B7CF0">
        <w:rPr>
          <w:color w:val="000000"/>
          <w:sz w:val="28"/>
          <w:szCs w:val="28"/>
        </w:rPr>
        <w:t xml:space="preserve"> </w:t>
      </w:r>
      <w:r w:rsidRPr="000B7CF0">
        <w:rPr>
          <w:color w:val="000000"/>
          <w:sz w:val="28"/>
          <w:szCs w:val="28"/>
          <w:lang w:val="kk-KZ"/>
        </w:rPr>
        <w:t>630</w:t>
      </w:r>
      <w:r w:rsidRPr="000B7CF0">
        <w:rPr>
          <w:color w:val="000000"/>
          <w:sz w:val="28"/>
          <w:szCs w:val="28"/>
        </w:rPr>
        <w:t xml:space="preserve"> детей </w:t>
      </w:r>
      <w:r w:rsidRPr="000B7CF0">
        <w:rPr>
          <w:i/>
          <w:color w:val="000000"/>
          <w:sz w:val="28"/>
          <w:szCs w:val="28"/>
        </w:rPr>
        <w:t>(</w:t>
      </w:r>
      <w:r w:rsidRPr="000B7CF0">
        <w:rPr>
          <w:i/>
          <w:color w:val="000000"/>
          <w:sz w:val="28"/>
          <w:szCs w:val="28"/>
          <w:lang w:val="kk-KZ"/>
        </w:rPr>
        <w:t>88,3</w:t>
      </w:r>
      <w:r w:rsidRPr="000B7CF0">
        <w:rPr>
          <w:i/>
          <w:color w:val="000000"/>
          <w:sz w:val="28"/>
          <w:szCs w:val="28"/>
        </w:rPr>
        <w:t>%)</w:t>
      </w:r>
      <w:r w:rsidRPr="000B7CF0">
        <w:rPr>
          <w:color w:val="000000"/>
          <w:sz w:val="28"/>
          <w:szCs w:val="28"/>
        </w:rPr>
        <w:t xml:space="preserve"> </w:t>
      </w:r>
      <w:r w:rsidRPr="000B7CF0">
        <w:rPr>
          <w:color w:val="000000"/>
          <w:sz w:val="28"/>
          <w:szCs w:val="28"/>
          <w:lang w:val="kk-KZ"/>
        </w:rPr>
        <w:t xml:space="preserve">из 78 830 детей в возрасте </w:t>
      </w:r>
      <w:r w:rsidRPr="000B7CF0">
        <w:rPr>
          <w:color w:val="000000"/>
          <w:sz w:val="28"/>
          <w:szCs w:val="28"/>
        </w:rPr>
        <w:t>от 1</w:t>
      </w:r>
      <w:r w:rsidRPr="000B7CF0">
        <w:rPr>
          <w:i/>
          <w:sz w:val="22"/>
          <w:szCs w:val="22"/>
        </w:rPr>
        <w:t>-</w:t>
      </w:r>
      <w:r w:rsidRPr="000B7CF0">
        <w:rPr>
          <w:color w:val="000000"/>
          <w:sz w:val="28"/>
          <w:szCs w:val="28"/>
        </w:rPr>
        <w:t xml:space="preserve">6 лет, </w:t>
      </w:r>
      <w:r w:rsidRPr="000B7CF0">
        <w:rPr>
          <w:color w:val="000000"/>
          <w:sz w:val="28"/>
          <w:szCs w:val="28"/>
          <w:lang w:val="kk-KZ"/>
        </w:rPr>
        <w:t xml:space="preserve">в том числе </w:t>
      </w:r>
      <w:r w:rsidRPr="000B7CF0">
        <w:rPr>
          <w:color w:val="000000"/>
          <w:sz w:val="28"/>
          <w:szCs w:val="28"/>
        </w:rPr>
        <w:t>52 </w:t>
      </w:r>
      <w:r w:rsidRPr="000B7CF0">
        <w:rPr>
          <w:color w:val="000000"/>
          <w:sz w:val="28"/>
          <w:szCs w:val="28"/>
          <w:lang w:val="kk-KZ"/>
        </w:rPr>
        <w:t>240</w:t>
      </w:r>
      <w:r w:rsidRPr="000B7CF0">
        <w:rPr>
          <w:color w:val="000000"/>
          <w:sz w:val="28"/>
          <w:szCs w:val="28"/>
        </w:rPr>
        <w:t xml:space="preserve"> </w:t>
      </w:r>
      <w:r w:rsidRPr="000B7CF0">
        <w:rPr>
          <w:i/>
          <w:color w:val="000000"/>
        </w:rPr>
        <w:t>(100%)</w:t>
      </w:r>
      <w:r w:rsidRPr="000B7CF0">
        <w:rPr>
          <w:color w:val="000000"/>
          <w:sz w:val="28"/>
          <w:szCs w:val="28"/>
        </w:rPr>
        <w:t xml:space="preserve"> детей от 3</w:t>
      </w:r>
      <w:r w:rsidRPr="000B7CF0">
        <w:rPr>
          <w:i/>
          <w:sz w:val="22"/>
          <w:szCs w:val="22"/>
        </w:rPr>
        <w:t>-</w:t>
      </w:r>
      <w:r w:rsidRPr="000B7CF0">
        <w:rPr>
          <w:color w:val="000000"/>
          <w:sz w:val="28"/>
          <w:szCs w:val="28"/>
        </w:rPr>
        <w:t>6 лет.  Из 556 дошкольных учреждений 4</w:t>
      </w:r>
      <w:r w:rsidRPr="000B7CF0">
        <w:rPr>
          <w:color w:val="000000"/>
          <w:sz w:val="28"/>
          <w:szCs w:val="28"/>
          <w:lang w:val="kk-KZ"/>
        </w:rPr>
        <w:t>88</w:t>
      </w:r>
      <w:r w:rsidRPr="000B7CF0">
        <w:rPr>
          <w:color w:val="000000"/>
          <w:sz w:val="28"/>
          <w:szCs w:val="28"/>
        </w:rPr>
        <w:t xml:space="preserve"> детских садов </w:t>
      </w:r>
      <w:r w:rsidRPr="000B7CF0">
        <w:rPr>
          <w:i/>
          <w:color w:val="000000"/>
        </w:rPr>
        <w:t>(7</w:t>
      </w:r>
      <w:r w:rsidRPr="000B7CF0">
        <w:rPr>
          <w:i/>
          <w:color w:val="000000"/>
          <w:lang w:val="kk-KZ"/>
        </w:rPr>
        <w:t>6</w:t>
      </w:r>
      <w:r w:rsidRPr="000B7CF0">
        <w:rPr>
          <w:i/>
          <w:sz w:val="22"/>
          <w:szCs w:val="22"/>
        </w:rPr>
        <w:t>-</w:t>
      </w:r>
      <w:r w:rsidRPr="000B7CF0">
        <w:rPr>
          <w:i/>
          <w:color w:val="000000"/>
        </w:rPr>
        <w:t xml:space="preserve">государственные, </w:t>
      </w:r>
      <w:r w:rsidRPr="000B7CF0">
        <w:rPr>
          <w:i/>
          <w:color w:val="000000"/>
          <w:lang w:val="kk-KZ"/>
        </w:rPr>
        <w:t>412</w:t>
      </w:r>
      <w:r w:rsidRPr="000B7CF0">
        <w:rPr>
          <w:i/>
          <w:color w:val="000000"/>
        </w:rPr>
        <w:t xml:space="preserve"> </w:t>
      </w:r>
      <w:r w:rsidRPr="000B7CF0">
        <w:rPr>
          <w:i/>
          <w:sz w:val="22"/>
          <w:szCs w:val="22"/>
        </w:rPr>
        <w:t>-</w:t>
      </w:r>
      <w:r w:rsidRPr="000B7CF0">
        <w:rPr>
          <w:i/>
          <w:color w:val="000000"/>
        </w:rPr>
        <w:t>частные),</w:t>
      </w:r>
      <w:r w:rsidRPr="000B7CF0">
        <w:rPr>
          <w:color w:val="000000"/>
        </w:rPr>
        <w:t xml:space="preserve"> </w:t>
      </w:r>
      <w:r w:rsidRPr="000B7CF0">
        <w:rPr>
          <w:color w:val="000000"/>
          <w:sz w:val="28"/>
          <w:szCs w:val="28"/>
          <w:lang w:val="kk-KZ"/>
        </w:rPr>
        <w:t>68</w:t>
      </w:r>
      <w:r w:rsidRPr="000B7CF0">
        <w:rPr>
          <w:color w:val="000000"/>
          <w:sz w:val="28"/>
          <w:szCs w:val="28"/>
        </w:rPr>
        <w:t xml:space="preserve"> частны</w:t>
      </w:r>
      <w:r w:rsidRPr="000B7CF0">
        <w:rPr>
          <w:color w:val="000000"/>
          <w:sz w:val="28"/>
          <w:szCs w:val="28"/>
          <w:lang w:val="kk-KZ"/>
        </w:rPr>
        <w:t>х</w:t>
      </w:r>
      <w:r w:rsidRPr="000B7CF0">
        <w:rPr>
          <w:color w:val="000000"/>
          <w:sz w:val="28"/>
          <w:szCs w:val="28"/>
        </w:rPr>
        <w:t xml:space="preserve"> мини</w:t>
      </w:r>
      <w:r w:rsidRPr="000B7CF0">
        <w:rPr>
          <w:i/>
          <w:sz w:val="22"/>
          <w:szCs w:val="22"/>
        </w:rPr>
        <w:t>-</w:t>
      </w:r>
      <w:r w:rsidRPr="000B7CF0">
        <w:rPr>
          <w:color w:val="000000"/>
          <w:sz w:val="28"/>
          <w:szCs w:val="28"/>
        </w:rPr>
        <w:t>центров</w:t>
      </w:r>
      <w:r w:rsidRPr="000B7CF0">
        <w:rPr>
          <w:color w:val="000000"/>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color w:val="FF0000"/>
          <w:sz w:val="28"/>
          <w:szCs w:val="28"/>
          <w:lang w:val="kk-KZ"/>
        </w:rPr>
      </w:pPr>
      <w:r w:rsidRPr="000B7CF0">
        <w:rPr>
          <w:sz w:val="28"/>
          <w:szCs w:val="28"/>
        </w:rPr>
        <w:t xml:space="preserve">Количество аварийных и трехсменных школ </w:t>
      </w:r>
      <w:r w:rsidRPr="000B7CF0">
        <w:rPr>
          <w:i/>
          <w:sz w:val="22"/>
          <w:szCs w:val="22"/>
        </w:rPr>
        <w:t>–</w:t>
      </w:r>
      <w:r w:rsidRPr="000B7CF0">
        <w:rPr>
          <w:sz w:val="28"/>
          <w:szCs w:val="28"/>
        </w:rPr>
        <w:t xml:space="preserve"> </w:t>
      </w:r>
      <w:r w:rsidRPr="000B7CF0">
        <w:rPr>
          <w:sz w:val="28"/>
          <w:szCs w:val="28"/>
          <w:lang w:val="kk-KZ"/>
        </w:rPr>
        <w:t>9, в 2020 году их количество составляло 15</w:t>
      </w:r>
      <w:r w:rsidR="00A83A3A" w:rsidRPr="000B7CF0">
        <w:rPr>
          <w:sz w:val="28"/>
          <w:szCs w:val="28"/>
          <w:lang w:val="kk-KZ"/>
        </w:rPr>
        <w:t xml:space="preserve"> </w:t>
      </w:r>
      <w:r w:rsidR="00A83A3A" w:rsidRPr="000B7CF0">
        <w:rPr>
          <w:i/>
          <w:sz w:val="28"/>
          <w:szCs w:val="28"/>
          <w:lang w:val="kk-KZ"/>
        </w:rPr>
        <w:t xml:space="preserve">(2019 г. - </w:t>
      </w:r>
      <w:r w:rsidR="006D21F3" w:rsidRPr="000B7CF0">
        <w:rPr>
          <w:i/>
          <w:sz w:val="28"/>
          <w:szCs w:val="28"/>
          <w:lang w:val="kk-KZ"/>
        </w:rPr>
        <w:t>19</w:t>
      </w:r>
      <w:r w:rsidR="00A83A3A" w:rsidRPr="000B7CF0">
        <w:rPr>
          <w:i/>
          <w:sz w:val="28"/>
          <w:szCs w:val="28"/>
          <w:lang w:val="kk-KZ"/>
        </w:rPr>
        <w:t>)</w:t>
      </w:r>
      <w:r w:rsidRPr="000B7CF0">
        <w:rPr>
          <w:i/>
          <w:sz w:val="28"/>
          <w:szCs w:val="28"/>
        </w:rPr>
        <w:t>.</w:t>
      </w:r>
      <w:r w:rsidRPr="000B7CF0">
        <w:rPr>
          <w:sz w:val="28"/>
          <w:szCs w:val="28"/>
          <w:lang w:val="kk-KZ"/>
        </w:rPr>
        <w:t xml:space="preserve"> </w:t>
      </w:r>
      <w:r w:rsidR="003B4234" w:rsidRPr="000B7CF0">
        <w:rPr>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rFonts w:eastAsia="Calibri"/>
          <w:sz w:val="28"/>
          <w:szCs w:val="28"/>
          <w:lang w:val="kk-KZ"/>
        </w:rPr>
      </w:pPr>
      <w:r w:rsidRPr="000B7CF0">
        <w:rPr>
          <w:b/>
          <w:sz w:val="28"/>
          <w:szCs w:val="28"/>
        </w:rPr>
        <w:t>Здравоохранение</w:t>
      </w:r>
      <w:r w:rsidRPr="000B7CF0">
        <w:rPr>
          <w:sz w:val="28"/>
          <w:szCs w:val="28"/>
        </w:rPr>
        <w:t xml:space="preserve">. В городе действуют 36 объектов здравоохранения, из них 15 </w:t>
      </w:r>
      <w:r w:rsidRPr="000B7CF0">
        <w:rPr>
          <w:i/>
          <w:sz w:val="22"/>
          <w:szCs w:val="22"/>
        </w:rPr>
        <w:t>-</w:t>
      </w:r>
      <w:r w:rsidRPr="000B7CF0">
        <w:rPr>
          <w:sz w:val="28"/>
          <w:szCs w:val="28"/>
        </w:rPr>
        <w:t xml:space="preserve"> больничные, 13 </w:t>
      </w:r>
      <w:r w:rsidRPr="000B7CF0">
        <w:rPr>
          <w:i/>
          <w:sz w:val="22"/>
          <w:szCs w:val="22"/>
        </w:rPr>
        <w:t>-</w:t>
      </w:r>
      <w:r w:rsidRPr="000B7CF0">
        <w:rPr>
          <w:sz w:val="28"/>
          <w:szCs w:val="28"/>
        </w:rPr>
        <w:t xml:space="preserve"> амбулаторно-поликлинические, 8 </w:t>
      </w:r>
      <w:r w:rsidRPr="000B7CF0">
        <w:rPr>
          <w:i/>
          <w:sz w:val="22"/>
          <w:szCs w:val="22"/>
        </w:rPr>
        <w:t>-</w:t>
      </w:r>
      <w:r w:rsidRPr="000B7CF0">
        <w:rPr>
          <w:sz w:val="28"/>
          <w:szCs w:val="28"/>
        </w:rPr>
        <w:t xml:space="preserve"> прочие организации.</w:t>
      </w:r>
      <w:r w:rsidRPr="000B7CF0">
        <w:rPr>
          <w:sz w:val="28"/>
          <w:szCs w:val="28"/>
          <w:lang w:val="kk-KZ"/>
        </w:rPr>
        <w:t xml:space="preserve"> </w:t>
      </w:r>
      <w:r w:rsidRPr="000B7CF0">
        <w:rPr>
          <w:sz w:val="28"/>
          <w:szCs w:val="28"/>
        </w:rPr>
        <w:t xml:space="preserve">Населению города медицинские услуги оказывают 3,5 тыс. врачей, 8,6 тыс. среднего медицинского персонала. </w:t>
      </w:r>
      <w:r w:rsidRPr="000B7CF0">
        <w:rPr>
          <w:bCs/>
          <w:sz w:val="28"/>
          <w:szCs w:val="28"/>
        </w:rPr>
        <w:t>Для обеспечения амбулаторно</w:t>
      </w:r>
      <w:r w:rsidRPr="000B7CF0">
        <w:rPr>
          <w:i/>
          <w:sz w:val="22"/>
          <w:szCs w:val="22"/>
        </w:rPr>
        <w:t>-</w:t>
      </w:r>
      <w:r w:rsidRPr="000B7CF0">
        <w:rPr>
          <w:bCs/>
          <w:sz w:val="28"/>
          <w:szCs w:val="28"/>
        </w:rPr>
        <w:lastRenderedPageBreak/>
        <w:t xml:space="preserve">поликлинической помощи населению функционируют 709 участков, в том числе 543 врача общей практики </w:t>
      </w:r>
      <w:r w:rsidRPr="000B7CF0">
        <w:rPr>
          <w:bCs/>
          <w:i/>
        </w:rPr>
        <w:t>(ВОП),</w:t>
      </w:r>
      <w:r w:rsidRPr="000B7CF0">
        <w:rPr>
          <w:bCs/>
          <w:sz w:val="28"/>
          <w:szCs w:val="28"/>
        </w:rPr>
        <w:t xml:space="preserve"> 33 терапевтических, 133 педиатрических зоны. Для снижения нагрузки на одного врача с 1905 до 1631 человека в 2021 году открыто 203 участка ВОП. </w:t>
      </w:r>
      <w:r w:rsidRPr="000B7CF0">
        <w:rPr>
          <w:sz w:val="28"/>
          <w:szCs w:val="28"/>
        </w:rPr>
        <w:t>Показатель оснащенности медицинской техникой составил 70,5%.</w:t>
      </w:r>
      <w:r w:rsidRPr="000B7CF0">
        <w:rPr>
          <w:sz w:val="28"/>
          <w:szCs w:val="28"/>
          <w:lang w:val="kk-KZ"/>
        </w:rPr>
        <w:t xml:space="preserve"> </w:t>
      </w:r>
      <w:r w:rsidRPr="000B7CF0">
        <w:rPr>
          <w:rFonts w:eastAsia="Calibri"/>
          <w:sz w:val="28"/>
          <w:szCs w:val="28"/>
        </w:rPr>
        <w:t xml:space="preserve">Для борьбы с коронавирусной инфекцией </w:t>
      </w:r>
      <w:r w:rsidRPr="000B7CF0">
        <w:rPr>
          <w:rFonts w:eastAsia="Calibri"/>
          <w:i/>
        </w:rPr>
        <w:t xml:space="preserve">(далее </w:t>
      </w:r>
      <w:r w:rsidRPr="000B7CF0">
        <w:rPr>
          <w:i/>
          <w:sz w:val="22"/>
          <w:szCs w:val="22"/>
        </w:rPr>
        <w:t>-</w:t>
      </w:r>
      <w:r w:rsidRPr="000B7CF0">
        <w:rPr>
          <w:rFonts w:eastAsia="Calibri"/>
          <w:i/>
        </w:rPr>
        <w:t xml:space="preserve"> КВИ)</w:t>
      </w:r>
      <w:r w:rsidRPr="000B7CF0">
        <w:rPr>
          <w:rFonts w:eastAsia="Calibri"/>
          <w:sz w:val="28"/>
          <w:szCs w:val="28"/>
        </w:rPr>
        <w:t xml:space="preserve"> по состоянию на 17 августа 2021 года в инфекционных и провизорных стационарах количество койко</w:t>
      </w:r>
      <w:r w:rsidRPr="000B7CF0">
        <w:rPr>
          <w:b/>
          <w:caps/>
          <w:sz w:val="28"/>
          <w:szCs w:val="28"/>
        </w:rPr>
        <w:t>-</w:t>
      </w:r>
      <w:r w:rsidRPr="000B7CF0">
        <w:rPr>
          <w:rFonts w:eastAsia="Calibri"/>
          <w:sz w:val="28"/>
          <w:szCs w:val="28"/>
        </w:rPr>
        <w:t xml:space="preserve">мест доведено до 4250, реанимационных коек увеличилось с 30 до 604 мест, все оснащены аппаратами искусственной вентиляции легких </w:t>
      </w:r>
      <w:r w:rsidRPr="000B7CF0">
        <w:rPr>
          <w:rFonts w:eastAsia="Calibri"/>
          <w:i/>
        </w:rPr>
        <w:t>(100%).</w:t>
      </w:r>
      <w:r w:rsidRPr="000B7CF0">
        <w:rPr>
          <w:rFonts w:eastAsia="Calibri"/>
          <w:sz w:val="28"/>
          <w:szCs w:val="28"/>
        </w:rPr>
        <w:t xml:space="preserve"> Количество мест, охваченных кислородом, доведено до 83% от общего числа.</w:t>
      </w:r>
      <w:r w:rsidRPr="000B7CF0">
        <w:rPr>
          <w:rFonts w:eastAsia="Calibri"/>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rFonts w:eastAsia="Calibri"/>
          <w:sz w:val="28"/>
          <w:szCs w:val="28"/>
        </w:rPr>
        <w:t>В городе функционируют 10 крупных фармацевтических компаний и 560 аптек, занимающихся реализацией оптовых лекарственных средств.</w:t>
      </w:r>
      <w:r w:rsidRPr="000B7CF0">
        <w:rPr>
          <w:rFonts w:eastAsia="Calibri"/>
          <w:sz w:val="28"/>
          <w:szCs w:val="28"/>
          <w:lang w:val="kk-KZ"/>
        </w:rPr>
        <w:t xml:space="preserve"> </w:t>
      </w:r>
      <w:r w:rsidRPr="000B7CF0">
        <w:rPr>
          <w:sz w:val="28"/>
          <w:szCs w:val="28"/>
        </w:rPr>
        <w:t>Наблюдается дефицит обеспеченности населения амбулаторно</w:t>
      </w:r>
      <w:r w:rsidRPr="000B7CF0">
        <w:rPr>
          <w:sz w:val="28"/>
          <w:szCs w:val="28"/>
          <w:lang w:val="kk-KZ"/>
        </w:rPr>
        <w:t xml:space="preserve"> </w:t>
      </w:r>
      <w:r w:rsidRPr="000B7CF0">
        <w:rPr>
          <w:i/>
          <w:sz w:val="22"/>
          <w:szCs w:val="22"/>
        </w:rPr>
        <w:t>-</w:t>
      </w:r>
      <w:r w:rsidRPr="000B7CF0">
        <w:rPr>
          <w:sz w:val="28"/>
          <w:szCs w:val="28"/>
        </w:rPr>
        <w:t xml:space="preserve">поликлиническими организациями </w:t>
      </w:r>
      <w:r w:rsidRPr="000B7CF0">
        <w:rPr>
          <w:i/>
          <w:sz w:val="22"/>
          <w:szCs w:val="22"/>
        </w:rPr>
        <w:t>-</w:t>
      </w:r>
      <w:r w:rsidRPr="000B7CF0">
        <w:rPr>
          <w:sz w:val="28"/>
          <w:szCs w:val="28"/>
        </w:rPr>
        <w:t xml:space="preserve"> 13,2 тыс.посещений в смену.</w:t>
      </w:r>
      <w:r w:rsidRPr="000B7CF0">
        <w:rPr>
          <w:sz w:val="28"/>
          <w:szCs w:val="28"/>
          <w:lang w:val="kk-KZ"/>
        </w:rPr>
        <w:t xml:space="preserve"> </w:t>
      </w:r>
      <w:r w:rsidRPr="000B7CF0">
        <w:rPr>
          <w:sz w:val="28"/>
          <w:szCs w:val="28"/>
        </w:rPr>
        <w:t>Обеспеченность населения больничными койками в городе Шымкент не достигает нормативного уровня 50,0 на 10 тыс. населения.</w:t>
      </w:r>
      <w:r w:rsidRPr="000B7CF0">
        <w:rPr>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i/>
          <w:lang w:val="kk-KZ"/>
        </w:rPr>
      </w:pPr>
      <w:r w:rsidRPr="000B7CF0">
        <w:rPr>
          <w:bCs/>
          <w:sz w:val="28"/>
          <w:szCs w:val="28"/>
        </w:rPr>
        <w:t>М</w:t>
      </w:r>
      <w:r w:rsidRPr="000B7CF0">
        <w:rPr>
          <w:sz w:val="28"/>
          <w:szCs w:val="28"/>
        </w:rPr>
        <w:t>атеринская смертность</w:t>
      </w:r>
      <w:r w:rsidRPr="000B7CF0">
        <w:rPr>
          <w:bCs/>
          <w:sz w:val="28"/>
          <w:szCs w:val="28"/>
        </w:rPr>
        <w:t xml:space="preserve">: </w:t>
      </w:r>
      <w:r w:rsidRPr="000B7CF0">
        <w:rPr>
          <w:bCs/>
          <w:i/>
        </w:rPr>
        <w:t>(</w:t>
      </w:r>
      <w:r w:rsidRPr="000B7CF0">
        <w:rPr>
          <w:i/>
        </w:rPr>
        <w:t>количество случаев на 100 тысяч родившихся живыми)</w:t>
      </w:r>
      <w:r w:rsidRPr="000B7CF0">
        <w:rPr>
          <w:sz w:val="28"/>
          <w:szCs w:val="28"/>
        </w:rPr>
        <w:t xml:space="preserve"> </w:t>
      </w:r>
      <w:r w:rsidRPr="000B7CF0">
        <w:rPr>
          <w:bCs/>
          <w:sz w:val="28"/>
          <w:szCs w:val="28"/>
        </w:rPr>
        <w:t xml:space="preserve">по итогам </w:t>
      </w:r>
      <w:r w:rsidRPr="000B7CF0">
        <w:rPr>
          <w:bCs/>
          <w:sz w:val="28"/>
          <w:szCs w:val="28"/>
          <w:lang w:val="kk-KZ"/>
        </w:rPr>
        <w:t xml:space="preserve">2021 </w:t>
      </w:r>
      <w:r w:rsidRPr="000B7CF0">
        <w:rPr>
          <w:bCs/>
          <w:sz w:val="28"/>
          <w:szCs w:val="28"/>
        </w:rPr>
        <w:t xml:space="preserve">года показатель </w:t>
      </w:r>
      <w:r w:rsidRPr="000B7CF0">
        <w:rPr>
          <w:sz w:val="28"/>
          <w:szCs w:val="28"/>
        </w:rPr>
        <w:t xml:space="preserve">составил </w:t>
      </w:r>
      <w:r w:rsidRPr="000B7CF0">
        <w:rPr>
          <w:i/>
          <w:sz w:val="22"/>
          <w:szCs w:val="22"/>
        </w:rPr>
        <w:t>-</w:t>
      </w:r>
      <w:r w:rsidRPr="000B7CF0">
        <w:rPr>
          <w:sz w:val="28"/>
          <w:szCs w:val="28"/>
        </w:rPr>
        <w:t xml:space="preserve"> </w:t>
      </w:r>
      <w:r w:rsidRPr="000B7CF0">
        <w:rPr>
          <w:sz w:val="28"/>
          <w:szCs w:val="28"/>
          <w:lang w:val="kk-KZ"/>
        </w:rPr>
        <w:t>44,9</w:t>
      </w:r>
      <w:r w:rsidRPr="000B7CF0">
        <w:rPr>
          <w:sz w:val="28"/>
          <w:szCs w:val="28"/>
        </w:rPr>
        <w:t>.</w:t>
      </w:r>
      <w:r w:rsidRPr="000B7CF0">
        <w:rPr>
          <w:sz w:val="28"/>
          <w:szCs w:val="28"/>
          <w:lang w:val="kk-KZ"/>
        </w:rPr>
        <w:t xml:space="preserve"> </w:t>
      </w:r>
      <w:r w:rsidRPr="000B7CF0">
        <w:rPr>
          <w:sz w:val="28"/>
          <w:szCs w:val="28"/>
        </w:rPr>
        <w:t xml:space="preserve">В городе зарегистрировано </w:t>
      </w:r>
      <w:r w:rsidRPr="000B7CF0">
        <w:rPr>
          <w:sz w:val="28"/>
          <w:szCs w:val="28"/>
          <w:lang w:val="kk-KZ"/>
        </w:rPr>
        <w:t>15</w:t>
      </w:r>
      <w:r w:rsidRPr="000B7CF0">
        <w:rPr>
          <w:sz w:val="28"/>
          <w:szCs w:val="28"/>
        </w:rPr>
        <w:t xml:space="preserve"> случа</w:t>
      </w:r>
      <w:r w:rsidRPr="000B7CF0">
        <w:rPr>
          <w:sz w:val="28"/>
          <w:szCs w:val="28"/>
          <w:lang w:val="kk-KZ"/>
        </w:rPr>
        <w:t>ев</w:t>
      </w:r>
      <w:r w:rsidRPr="000B7CF0">
        <w:rPr>
          <w:sz w:val="28"/>
          <w:szCs w:val="28"/>
        </w:rPr>
        <w:t xml:space="preserve"> </w:t>
      </w:r>
      <w:r w:rsidRPr="000B7CF0">
        <w:rPr>
          <w:bCs/>
          <w:sz w:val="28"/>
          <w:szCs w:val="28"/>
        </w:rPr>
        <w:t>м</w:t>
      </w:r>
      <w:r w:rsidRPr="000B7CF0">
        <w:rPr>
          <w:sz w:val="28"/>
          <w:szCs w:val="28"/>
        </w:rPr>
        <w:t xml:space="preserve">атеринской смертности </w:t>
      </w:r>
      <w:r w:rsidRPr="000B7CF0">
        <w:rPr>
          <w:i/>
        </w:rPr>
        <w:t>(</w:t>
      </w:r>
      <w:r w:rsidR="00A83A3A" w:rsidRPr="000B7CF0">
        <w:rPr>
          <w:i/>
        </w:rPr>
        <w:t xml:space="preserve">2019 г. – 2, </w:t>
      </w:r>
      <w:r w:rsidRPr="000B7CF0">
        <w:rPr>
          <w:i/>
        </w:rPr>
        <w:t>20</w:t>
      </w:r>
      <w:r w:rsidRPr="000B7CF0">
        <w:rPr>
          <w:i/>
          <w:lang w:val="kk-KZ"/>
        </w:rPr>
        <w:t>20</w:t>
      </w:r>
      <w:r w:rsidRPr="000B7CF0">
        <w:rPr>
          <w:i/>
        </w:rPr>
        <w:t xml:space="preserve"> г.</w:t>
      </w:r>
      <w:r w:rsidRPr="000B7CF0">
        <w:rPr>
          <w:rFonts w:eastAsia="Calibri"/>
          <w:lang w:eastAsia="en-US"/>
        </w:rPr>
        <w:t xml:space="preserve"> </w:t>
      </w:r>
      <w:r w:rsidRPr="000B7CF0">
        <w:rPr>
          <w:i/>
          <w:sz w:val="22"/>
          <w:szCs w:val="22"/>
        </w:rPr>
        <w:t>-</w:t>
      </w:r>
      <w:r w:rsidRPr="000B7CF0">
        <w:rPr>
          <w:i/>
        </w:rPr>
        <w:t xml:space="preserve"> </w:t>
      </w:r>
      <w:r w:rsidRPr="000B7CF0">
        <w:rPr>
          <w:i/>
          <w:lang w:val="kk-KZ"/>
        </w:rPr>
        <w:t>16</w:t>
      </w:r>
      <w:r w:rsidRPr="000B7CF0">
        <w:rPr>
          <w:i/>
        </w:rPr>
        <w:t xml:space="preserve"> случая)</w:t>
      </w:r>
      <w:r w:rsidRPr="000B7CF0">
        <w:rPr>
          <w:i/>
          <w:lang w:val="kk-KZ"/>
        </w:rPr>
        <w:t xml:space="preserve">. </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bCs/>
          <w:sz w:val="28"/>
          <w:szCs w:val="28"/>
        </w:rPr>
        <w:t>М</w:t>
      </w:r>
      <w:r w:rsidRPr="000B7CF0">
        <w:rPr>
          <w:sz w:val="28"/>
          <w:szCs w:val="28"/>
        </w:rPr>
        <w:t>ладенческая смертность</w:t>
      </w:r>
      <w:r w:rsidRPr="000B7CF0">
        <w:rPr>
          <w:bCs/>
          <w:sz w:val="28"/>
          <w:szCs w:val="28"/>
        </w:rPr>
        <w:t xml:space="preserve">: </w:t>
      </w:r>
      <w:r w:rsidRPr="000B7CF0">
        <w:rPr>
          <w:bCs/>
          <w:i/>
        </w:rPr>
        <w:t>(</w:t>
      </w:r>
      <w:r w:rsidRPr="000B7CF0">
        <w:rPr>
          <w:i/>
        </w:rPr>
        <w:t>количество случаев на 1 тысячу родившихся живыми)</w:t>
      </w:r>
      <w:r w:rsidRPr="000B7CF0">
        <w:rPr>
          <w:sz w:val="28"/>
          <w:szCs w:val="28"/>
        </w:rPr>
        <w:t xml:space="preserve"> </w:t>
      </w:r>
      <w:r w:rsidRPr="000B7CF0">
        <w:rPr>
          <w:bCs/>
          <w:sz w:val="28"/>
          <w:szCs w:val="28"/>
        </w:rPr>
        <w:t xml:space="preserve">по итогам </w:t>
      </w:r>
      <w:r w:rsidRPr="000B7CF0">
        <w:rPr>
          <w:bCs/>
          <w:sz w:val="28"/>
          <w:szCs w:val="28"/>
          <w:lang w:val="kk-KZ"/>
        </w:rPr>
        <w:t xml:space="preserve">2021 </w:t>
      </w:r>
      <w:r w:rsidRPr="000B7CF0">
        <w:rPr>
          <w:bCs/>
          <w:sz w:val="28"/>
          <w:szCs w:val="28"/>
        </w:rPr>
        <w:t xml:space="preserve">года показатель </w:t>
      </w:r>
      <w:r w:rsidRPr="000B7CF0">
        <w:rPr>
          <w:sz w:val="28"/>
          <w:szCs w:val="28"/>
        </w:rPr>
        <w:t xml:space="preserve">составил </w:t>
      </w:r>
      <w:r w:rsidRPr="000B7CF0">
        <w:rPr>
          <w:i/>
          <w:sz w:val="22"/>
          <w:szCs w:val="22"/>
        </w:rPr>
        <w:t>-</w:t>
      </w:r>
      <w:r w:rsidRPr="000B7CF0">
        <w:rPr>
          <w:sz w:val="28"/>
          <w:szCs w:val="28"/>
        </w:rPr>
        <w:t xml:space="preserve"> </w:t>
      </w:r>
      <w:r w:rsidRPr="000B7CF0">
        <w:rPr>
          <w:sz w:val="28"/>
          <w:szCs w:val="28"/>
          <w:lang w:val="kk-KZ"/>
        </w:rPr>
        <w:t>9,55</w:t>
      </w:r>
      <w:r w:rsidRPr="000B7CF0">
        <w:rPr>
          <w:sz w:val="28"/>
          <w:szCs w:val="28"/>
        </w:rPr>
        <w:t>.</w:t>
      </w:r>
      <w:r w:rsidRPr="000B7CF0">
        <w:rPr>
          <w:sz w:val="28"/>
          <w:szCs w:val="28"/>
          <w:lang w:val="kk-KZ"/>
        </w:rPr>
        <w:t xml:space="preserve"> </w:t>
      </w:r>
      <w:r w:rsidRPr="000B7CF0">
        <w:rPr>
          <w:sz w:val="28"/>
          <w:szCs w:val="28"/>
        </w:rPr>
        <w:t xml:space="preserve">Младенческая смертность по месту смерти составила </w:t>
      </w:r>
      <w:r w:rsidRPr="000B7CF0">
        <w:rPr>
          <w:sz w:val="28"/>
          <w:szCs w:val="28"/>
          <w:lang w:val="kk-KZ"/>
        </w:rPr>
        <w:t>306</w:t>
      </w:r>
      <w:r w:rsidRPr="000B7CF0">
        <w:rPr>
          <w:sz w:val="28"/>
          <w:szCs w:val="28"/>
        </w:rPr>
        <w:t xml:space="preserve"> случаев </w:t>
      </w:r>
      <w:r w:rsidRPr="000B7CF0">
        <w:rPr>
          <w:i/>
        </w:rPr>
        <w:t>(</w:t>
      </w:r>
      <w:r w:rsidR="00A83A3A" w:rsidRPr="000B7CF0">
        <w:rPr>
          <w:i/>
        </w:rPr>
        <w:t xml:space="preserve">2019- </w:t>
      </w:r>
      <w:r w:rsidR="009F20BE" w:rsidRPr="000B7CF0">
        <w:rPr>
          <w:i/>
        </w:rPr>
        <w:t>241,</w:t>
      </w:r>
      <w:r w:rsidR="00A83A3A" w:rsidRPr="000B7CF0">
        <w:rPr>
          <w:i/>
        </w:rPr>
        <w:t xml:space="preserve"> </w:t>
      </w:r>
      <w:r w:rsidRPr="000B7CF0">
        <w:rPr>
          <w:i/>
        </w:rPr>
        <w:t>20</w:t>
      </w:r>
      <w:r w:rsidRPr="000B7CF0">
        <w:rPr>
          <w:i/>
          <w:lang w:val="kk-KZ"/>
        </w:rPr>
        <w:t>20</w:t>
      </w:r>
      <w:r w:rsidRPr="000B7CF0">
        <w:rPr>
          <w:i/>
        </w:rPr>
        <w:t xml:space="preserve"> г. </w:t>
      </w:r>
      <w:r w:rsidRPr="000B7CF0">
        <w:rPr>
          <w:i/>
          <w:sz w:val="22"/>
          <w:szCs w:val="22"/>
        </w:rPr>
        <w:t>-</w:t>
      </w:r>
      <w:r w:rsidRPr="000B7CF0">
        <w:rPr>
          <w:i/>
          <w:sz w:val="22"/>
          <w:szCs w:val="22"/>
          <w:lang w:val="kk-KZ"/>
        </w:rPr>
        <w:t xml:space="preserve"> </w:t>
      </w:r>
      <w:r w:rsidRPr="000B7CF0">
        <w:rPr>
          <w:i/>
          <w:lang w:val="kk-KZ"/>
        </w:rPr>
        <w:t>231</w:t>
      </w:r>
      <w:r w:rsidRPr="000B7CF0">
        <w:rPr>
          <w:i/>
        </w:rPr>
        <w:t xml:space="preserve"> случаев),</w:t>
      </w:r>
      <w:r w:rsidRPr="000B7CF0">
        <w:rPr>
          <w:sz w:val="28"/>
          <w:szCs w:val="28"/>
        </w:rPr>
        <w:t xml:space="preserve"> что на 75 детей, </w:t>
      </w:r>
      <w:r w:rsidRPr="000B7CF0">
        <w:rPr>
          <w:sz w:val="28"/>
          <w:szCs w:val="28"/>
          <w:lang w:val="kk-KZ"/>
        </w:rPr>
        <w:t xml:space="preserve">больше </w:t>
      </w:r>
      <w:r w:rsidRPr="000B7CF0">
        <w:rPr>
          <w:sz w:val="28"/>
          <w:szCs w:val="28"/>
        </w:rPr>
        <w:t>чем в 2020 году.</w:t>
      </w:r>
      <w:r w:rsidRPr="000B7CF0">
        <w:rPr>
          <w:sz w:val="28"/>
          <w:szCs w:val="28"/>
          <w:lang w:val="kk-KZ"/>
        </w:rPr>
        <w:t xml:space="preserve"> </w:t>
      </w:r>
    </w:p>
    <w:p w:rsidR="005F1793" w:rsidRPr="000B7CF0" w:rsidRDefault="005F1793" w:rsidP="005F1793">
      <w:pPr>
        <w:widowControl w:val="0"/>
        <w:pBdr>
          <w:bottom w:val="single" w:sz="4" w:space="10" w:color="FFFFFF"/>
        </w:pBdr>
        <w:tabs>
          <w:tab w:val="left" w:pos="0"/>
        </w:tabs>
        <w:ind w:firstLine="567"/>
        <w:jc w:val="both"/>
        <w:rPr>
          <w:i/>
          <w:lang w:val="kk-KZ"/>
        </w:rPr>
      </w:pPr>
      <w:r w:rsidRPr="000B7CF0">
        <w:rPr>
          <w:b/>
          <w:sz w:val="28"/>
          <w:szCs w:val="28"/>
        </w:rPr>
        <w:t xml:space="preserve">Занятость. </w:t>
      </w:r>
      <w:r w:rsidRPr="000B7CF0">
        <w:rPr>
          <w:sz w:val="28"/>
          <w:szCs w:val="28"/>
          <w:lang w:val="kk-KZ"/>
        </w:rPr>
        <w:t xml:space="preserve">Численность занятого населения в 2021 году составила 414,0 тыс. человек и увеличилась по сравнению с 2020 годом на 0,4% </w:t>
      </w:r>
      <w:r w:rsidRPr="000B7CF0">
        <w:rPr>
          <w:i/>
          <w:lang w:val="kk-KZ"/>
        </w:rPr>
        <w:t xml:space="preserve">(410,3 тыс. человек). </w:t>
      </w:r>
    </w:p>
    <w:p w:rsidR="005F1793" w:rsidRPr="000B7CF0" w:rsidRDefault="005F1793" w:rsidP="005F1793">
      <w:pPr>
        <w:widowControl w:val="0"/>
        <w:pBdr>
          <w:bottom w:val="single" w:sz="4" w:space="10" w:color="FFFFFF"/>
        </w:pBdr>
        <w:tabs>
          <w:tab w:val="left" w:pos="0"/>
        </w:tabs>
        <w:ind w:firstLine="567"/>
        <w:jc w:val="both"/>
        <w:rPr>
          <w:b/>
          <w:sz w:val="28"/>
          <w:szCs w:val="28"/>
        </w:rPr>
      </w:pPr>
      <w:r w:rsidRPr="000B7CF0">
        <w:rPr>
          <w:sz w:val="28"/>
          <w:szCs w:val="28"/>
          <w:lang w:val="kk-KZ"/>
        </w:rPr>
        <w:t>В рамках программы развития продуктивной занятости и массового предпринимательства на 2017</w:t>
      </w:r>
      <w:r w:rsidRPr="000B7CF0">
        <w:rPr>
          <w:i/>
          <w:sz w:val="22"/>
          <w:szCs w:val="22"/>
        </w:rPr>
        <w:t>-</w:t>
      </w:r>
      <w:r w:rsidRPr="000B7CF0">
        <w:rPr>
          <w:sz w:val="28"/>
          <w:szCs w:val="28"/>
          <w:lang w:val="kk-KZ"/>
        </w:rPr>
        <w:t xml:space="preserve">2021 годы «Еңбек» в 2021 году к мерам занятости привлечено 39 623 человек </w:t>
      </w:r>
      <w:r w:rsidRPr="000B7CF0">
        <w:rPr>
          <w:i/>
          <w:sz w:val="28"/>
          <w:szCs w:val="28"/>
          <w:lang w:val="kk-KZ"/>
        </w:rPr>
        <w:t>(2020 г. - 30962),</w:t>
      </w:r>
      <w:r w:rsidRPr="000B7CF0">
        <w:rPr>
          <w:sz w:val="28"/>
          <w:szCs w:val="28"/>
          <w:lang w:val="kk-KZ"/>
        </w:rPr>
        <w:t xml:space="preserve"> </w:t>
      </w:r>
      <w:r w:rsidRPr="000B7CF0">
        <w:rPr>
          <w:sz w:val="28"/>
          <w:szCs w:val="28"/>
        </w:rPr>
        <w:t xml:space="preserve">на эти цели выделено </w:t>
      </w:r>
      <w:r w:rsidRPr="000B7CF0">
        <w:rPr>
          <w:sz w:val="28"/>
          <w:szCs w:val="28"/>
        </w:rPr>
        <w:br/>
        <w:t>6,6 млрд.тенге.</w:t>
      </w:r>
    </w:p>
    <w:p w:rsidR="005F1793" w:rsidRPr="000B7CF0" w:rsidRDefault="005F1793" w:rsidP="005F1793">
      <w:pPr>
        <w:widowControl w:val="0"/>
        <w:pBdr>
          <w:bottom w:val="single" w:sz="4" w:space="10" w:color="FFFFFF"/>
        </w:pBdr>
        <w:tabs>
          <w:tab w:val="left" w:pos="0"/>
        </w:tabs>
        <w:ind w:firstLine="567"/>
        <w:jc w:val="both"/>
        <w:rPr>
          <w:sz w:val="28"/>
          <w:szCs w:val="28"/>
        </w:rPr>
      </w:pPr>
      <w:r w:rsidRPr="000B7CF0">
        <w:rPr>
          <w:sz w:val="28"/>
          <w:szCs w:val="28"/>
        </w:rPr>
        <w:t>Уровень безработицы составил 5,</w:t>
      </w:r>
      <w:r w:rsidRPr="000B7CF0">
        <w:rPr>
          <w:sz w:val="28"/>
          <w:szCs w:val="28"/>
          <w:lang w:val="kk-KZ"/>
        </w:rPr>
        <w:t>0</w:t>
      </w:r>
      <w:r w:rsidRPr="000B7CF0">
        <w:rPr>
          <w:sz w:val="28"/>
          <w:szCs w:val="28"/>
        </w:rPr>
        <w:t xml:space="preserve">% </w:t>
      </w:r>
      <w:r w:rsidRPr="000B7CF0">
        <w:rPr>
          <w:i/>
        </w:rPr>
        <w:t>(2019 г.</w:t>
      </w:r>
      <w:r w:rsidRPr="000B7CF0">
        <w:rPr>
          <w:i/>
          <w:sz w:val="22"/>
          <w:szCs w:val="22"/>
        </w:rPr>
        <w:t xml:space="preserve"> -</w:t>
      </w:r>
      <w:r w:rsidRPr="000B7CF0">
        <w:rPr>
          <w:i/>
        </w:rPr>
        <w:t>5,1%</w:t>
      </w:r>
      <w:r w:rsidRPr="000B7CF0">
        <w:rPr>
          <w:i/>
          <w:lang w:val="kk-KZ"/>
        </w:rPr>
        <w:t xml:space="preserve">, </w:t>
      </w:r>
      <w:r w:rsidRPr="000B7CF0">
        <w:rPr>
          <w:i/>
        </w:rPr>
        <w:t>20</w:t>
      </w:r>
      <w:r w:rsidRPr="000B7CF0">
        <w:rPr>
          <w:i/>
          <w:lang w:val="kk-KZ"/>
        </w:rPr>
        <w:t>20</w:t>
      </w:r>
      <w:r w:rsidRPr="000B7CF0">
        <w:rPr>
          <w:i/>
        </w:rPr>
        <w:t xml:space="preserve"> г.</w:t>
      </w:r>
      <w:r w:rsidRPr="000B7CF0">
        <w:rPr>
          <w:i/>
          <w:sz w:val="22"/>
          <w:szCs w:val="22"/>
        </w:rPr>
        <w:t xml:space="preserve"> -</w:t>
      </w:r>
      <w:r w:rsidRPr="000B7CF0">
        <w:rPr>
          <w:i/>
          <w:lang w:val="kk-KZ"/>
        </w:rPr>
        <w:t xml:space="preserve"> </w:t>
      </w:r>
      <w:r w:rsidRPr="000B7CF0">
        <w:rPr>
          <w:i/>
        </w:rPr>
        <w:t>5,</w:t>
      </w:r>
      <w:r w:rsidRPr="000B7CF0">
        <w:rPr>
          <w:i/>
          <w:lang w:val="kk-KZ"/>
        </w:rPr>
        <w:t>1</w:t>
      </w:r>
      <w:r w:rsidRPr="000B7CF0">
        <w:rPr>
          <w:i/>
        </w:rPr>
        <w:t>%),</w:t>
      </w:r>
      <w:r w:rsidRPr="000B7CF0">
        <w:rPr>
          <w:sz w:val="28"/>
          <w:szCs w:val="28"/>
        </w:rPr>
        <w:t xml:space="preserve"> что является одним из высоких показателей по республике. </w:t>
      </w:r>
    </w:p>
    <w:p w:rsidR="005F1793" w:rsidRPr="000B7CF0" w:rsidRDefault="005F1793" w:rsidP="005F1793">
      <w:pPr>
        <w:widowControl w:val="0"/>
        <w:pBdr>
          <w:bottom w:val="single" w:sz="4" w:space="10" w:color="FFFFFF"/>
        </w:pBdr>
        <w:tabs>
          <w:tab w:val="left" w:pos="0"/>
        </w:tabs>
        <w:ind w:firstLine="567"/>
        <w:jc w:val="both"/>
        <w:rPr>
          <w:sz w:val="28"/>
          <w:szCs w:val="28"/>
        </w:rPr>
      </w:pPr>
      <w:r w:rsidRPr="000B7CF0">
        <w:rPr>
          <w:b/>
          <w:sz w:val="28"/>
          <w:szCs w:val="28"/>
        </w:rPr>
        <w:t xml:space="preserve">Жилье. </w:t>
      </w:r>
      <w:r w:rsidRPr="000B7CF0">
        <w:rPr>
          <w:sz w:val="28"/>
          <w:szCs w:val="28"/>
        </w:rPr>
        <w:t>Общая площадь жилищного фонда города Шымкент на начало 2020 года составляет 18,7 млн.м</w:t>
      </w:r>
      <w:r w:rsidRPr="000B7CF0">
        <w:rPr>
          <w:sz w:val="28"/>
          <w:szCs w:val="28"/>
          <w:vertAlign w:val="superscript"/>
        </w:rPr>
        <w:t>2</w:t>
      </w:r>
      <w:r w:rsidRPr="000B7CF0">
        <w:rPr>
          <w:sz w:val="28"/>
          <w:szCs w:val="28"/>
        </w:rPr>
        <w:t xml:space="preserve"> </w:t>
      </w:r>
      <w:r w:rsidRPr="000B7CF0">
        <w:rPr>
          <w:i/>
        </w:rPr>
        <w:t xml:space="preserve">(на начало 2021 года </w:t>
      </w:r>
      <w:r w:rsidRPr="000B7CF0">
        <w:rPr>
          <w:i/>
          <w:sz w:val="22"/>
          <w:szCs w:val="22"/>
        </w:rPr>
        <w:t>-</w:t>
      </w:r>
      <w:r w:rsidRPr="000B7CF0">
        <w:rPr>
          <w:i/>
        </w:rPr>
        <w:t xml:space="preserve"> 19,2 млн.м</w:t>
      </w:r>
      <w:r w:rsidRPr="000B7CF0">
        <w:rPr>
          <w:i/>
          <w:vertAlign w:val="superscript"/>
        </w:rPr>
        <w:t>2</w:t>
      </w:r>
      <w:r w:rsidRPr="000B7CF0">
        <w:rPr>
          <w:i/>
        </w:rPr>
        <w:t>),</w:t>
      </w:r>
      <w:r w:rsidRPr="000B7CF0">
        <w:rPr>
          <w:sz w:val="28"/>
          <w:szCs w:val="28"/>
        </w:rPr>
        <w:t xml:space="preserve"> обеспеченность жильем на одного проживающего 23,5 м</w:t>
      </w:r>
      <w:r w:rsidRPr="000B7CF0">
        <w:rPr>
          <w:sz w:val="28"/>
          <w:szCs w:val="28"/>
          <w:vertAlign w:val="superscript"/>
        </w:rPr>
        <w:t>2</w:t>
      </w:r>
      <w:r w:rsidRPr="000B7CF0">
        <w:rPr>
          <w:sz w:val="28"/>
          <w:szCs w:val="28"/>
        </w:rPr>
        <w:t xml:space="preserve"> </w:t>
      </w:r>
      <w:r w:rsidRPr="000B7CF0">
        <w:rPr>
          <w:i/>
        </w:rPr>
        <w:t xml:space="preserve">(на 1 ноября 2020 года </w:t>
      </w:r>
      <w:r w:rsidRPr="000B7CF0">
        <w:rPr>
          <w:b/>
          <w:caps/>
          <w:sz w:val="28"/>
          <w:szCs w:val="28"/>
        </w:rPr>
        <w:t>-</w:t>
      </w:r>
      <w:r w:rsidRPr="000B7CF0">
        <w:rPr>
          <w:i/>
        </w:rPr>
        <w:t xml:space="preserve"> 24,1 м</w:t>
      </w:r>
      <w:r w:rsidRPr="000B7CF0">
        <w:rPr>
          <w:i/>
          <w:vertAlign w:val="superscript"/>
        </w:rPr>
        <w:t>2</w:t>
      </w:r>
      <w:r w:rsidRPr="000B7CF0">
        <w:rPr>
          <w:i/>
        </w:rPr>
        <w:t>),</w:t>
      </w:r>
      <w:r w:rsidRPr="000B7CF0">
        <w:rPr>
          <w:sz w:val="28"/>
          <w:szCs w:val="28"/>
        </w:rPr>
        <w:t xml:space="preserve"> что ниже принятого ООН стандарта </w:t>
      </w:r>
      <w:r w:rsidRPr="000B7CF0">
        <w:rPr>
          <w:i/>
        </w:rPr>
        <w:t>(30 м</w:t>
      </w:r>
      <w:r w:rsidRPr="000B7CF0">
        <w:rPr>
          <w:i/>
          <w:vertAlign w:val="superscript"/>
        </w:rPr>
        <w:t>2</w:t>
      </w:r>
      <w:r w:rsidRPr="000B7CF0">
        <w:rPr>
          <w:i/>
        </w:rPr>
        <w:t xml:space="preserve"> на одного человека).</w:t>
      </w:r>
      <w:r w:rsidRPr="000B7CF0">
        <w:rPr>
          <w:sz w:val="28"/>
          <w:szCs w:val="28"/>
        </w:rPr>
        <w:t xml:space="preserve"> </w:t>
      </w:r>
    </w:p>
    <w:p w:rsidR="005F1793" w:rsidRPr="000B7CF0" w:rsidRDefault="005F1793" w:rsidP="005F1793">
      <w:pPr>
        <w:widowControl w:val="0"/>
        <w:pBdr>
          <w:bottom w:val="single" w:sz="4" w:space="10" w:color="FFFFFF"/>
        </w:pBdr>
        <w:tabs>
          <w:tab w:val="left" w:pos="0"/>
        </w:tabs>
        <w:ind w:firstLine="567"/>
        <w:jc w:val="both"/>
        <w:rPr>
          <w:sz w:val="28"/>
          <w:szCs w:val="28"/>
        </w:rPr>
      </w:pPr>
      <w:r w:rsidRPr="000B7CF0">
        <w:rPr>
          <w:sz w:val="28"/>
          <w:szCs w:val="28"/>
        </w:rPr>
        <w:t xml:space="preserve">Количество жилых домов </w:t>
      </w:r>
      <w:r w:rsidRPr="000B7CF0">
        <w:rPr>
          <w:i/>
          <w:sz w:val="22"/>
          <w:szCs w:val="22"/>
        </w:rPr>
        <w:t>-</w:t>
      </w:r>
      <w:r w:rsidRPr="000B7CF0">
        <w:rPr>
          <w:sz w:val="28"/>
          <w:szCs w:val="28"/>
        </w:rPr>
        <w:t xml:space="preserve"> 128,3 тыс., из них 123,7 тыс. </w:t>
      </w:r>
      <w:r w:rsidRPr="000B7CF0">
        <w:rPr>
          <w:i/>
          <w:sz w:val="22"/>
          <w:szCs w:val="22"/>
        </w:rPr>
        <w:t>-</w:t>
      </w:r>
      <w:r w:rsidRPr="000B7CF0">
        <w:rPr>
          <w:sz w:val="28"/>
          <w:szCs w:val="28"/>
        </w:rPr>
        <w:t xml:space="preserve"> индивидуальные дома, 4,6 тыс. </w:t>
      </w:r>
      <w:r w:rsidRPr="000B7CF0">
        <w:rPr>
          <w:i/>
          <w:sz w:val="22"/>
          <w:szCs w:val="22"/>
        </w:rPr>
        <w:t>-</w:t>
      </w:r>
      <w:r w:rsidRPr="000B7CF0">
        <w:rPr>
          <w:sz w:val="28"/>
          <w:szCs w:val="28"/>
        </w:rPr>
        <w:t xml:space="preserve"> многоквартирные дома. </w:t>
      </w:r>
    </w:p>
    <w:p w:rsidR="00EA09A5" w:rsidRPr="000B7CF0" w:rsidRDefault="005F1793" w:rsidP="00EA09A5">
      <w:pPr>
        <w:widowControl w:val="0"/>
        <w:pBdr>
          <w:bottom w:val="single" w:sz="4" w:space="10" w:color="FFFFFF"/>
        </w:pBdr>
        <w:tabs>
          <w:tab w:val="left" w:pos="0"/>
        </w:tabs>
        <w:ind w:firstLine="567"/>
        <w:jc w:val="both"/>
        <w:rPr>
          <w:i/>
        </w:rPr>
      </w:pPr>
      <w:r w:rsidRPr="000B7CF0">
        <w:rPr>
          <w:sz w:val="28"/>
          <w:szCs w:val="28"/>
        </w:rPr>
        <w:t>За 202</w:t>
      </w:r>
      <w:r w:rsidRPr="000B7CF0">
        <w:rPr>
          <w:sz w:val="28"/>
          <w:szCs w:val="28"/>
          <w:lang w:val="kk-KZ"/>
        </w:rPr>
        <w:t>1</w:t>
      </w:r>
      <w:r w:rsidRPr="000B7CF0">
        <w:rPr>
          <w:sz w:val="28"/>
          <w:szCs w:val="28"/>
        </w:rPr>
        <w:t xml:space="preserve"> год общая площадь введенных в эксплуатацию жилых домов составила </w:t>
      </w:r>
      <w:r w:rsidRPr="000B7CF0">
        <w:rPr>
          <w:sz w:val="28"/>
          <w:szCs w:val="28"/>
          <w:lang w:val="kk-KZ"/>
        </w:rPr>
        <w:t>1 012,4</w:t>
      </w:r>
      <w:r w:rsidRPr="000B7CF0">
        <w:rPr>
          <w:sz w:val="28"/>
          <w:szCs w:val="28"/>
        </w:rPr>
        <w:t xml:space="preserve"> тыс. м</w:t>
      </w:r>
      <w:r w:rsidRPr="000B7CF0">
        <w:rPr>
          <w:sz w:val="28"/>
          <w:szCs w:val="28"/>
          <w:vertAlign w:val="superscript"/>
        </w:rPr>
        <w:t>2</w:t>
      </w:r>
      <w:r w:rsidRPr="000B7CF0">
        <w:rPr>
          <w:sz w:val="28"/>
          <w:szCs w:val="28"/>
        </w:rPr>
        <w:t xml:space="preserve"> </w:t>
      </w:r>
      <w:r w:rsidRPr="000B7CF0">
        <w:rPr>
          <w:i/>
        </w:rPr>
        <w:t xml:space="preserve">(2019 г. </w:t>
      </w:r>
      <w:r w:rsidRPr="000B7CF0">
        <w:rPr>
          <w:i/>
          <w:sz w:val="22"/>
          <w:szCs w:val="22"/>
        </w:rPr>
        <w:t>-</w:t>
      </w:r>
      <w:r w:rsidRPr="000B7CF0">
        <w:rPr>
          <w:i/>
        </w:rPr>
        <w:t xml:space="preserve"> 523,7 тыс. м</w:t>
      </w:r>
      <w:r w:rsidRPr="000B7CF0">
        <w:rPr>
          <w:i/>
          <w:vertAlign w:val="superscript"/>
        </w:rPr>
        <w:t>2</w:t>
      </w:r>
      <w:r w:rsidRPr="000B7CF0">
        <w:rPr>
          <w:i/>
          <w:vertAlign w:val="superscript"/>
          <w:lang w:val="kk-KZ"/>
        </w:rPr>
        <w:t xml:space="preserve"> </w:t>
      </w:r>
      <w:r w:rsidRPr="000B7CF0">
        <w:rPr>
          <w:i/>
          <w:lang w:val="kk-KZ"/>
        </w:rPr>
        <w:t>, 2020</w:t>
      </w:r>
      <w:r w:rsidRPr="000B7CF0">
        <w:rPr>
          <w:i/>
        </w:rPr>
        <w:t xml:space="preserve"> г. </w:t>
      </w:r>
      <w:r w:rsidRPr="000B7CF0">
        <w:rPr>
          <w:i/>
          <w:sz w:val="22"/>
          <w:szCs w:val="22"/>
        </w:rPr>
        <w:t>-</w:t>
      </w:r>
      <w:r w:rsidRPr="000B7CF0">
        <w:rPr>
          <w:b/>
          <w:caps/>
          <w:sz w:val="28"/>
          <w:szCs w:val="28"/>
        </w:rPr>
        <w:t xml:space="preserve"> </w:t>
      </w:r>
      <w:r w:rsidRPr="000B7CF0">
        <w:rPr>
          <w:i/>
          <w:lang w:val="kk-KZ"/>
        </w:rPr>
        <w:t>649,1</w:t>
      </w:r>
      <w:r w:rsidRPr="000B7CF0">
        <w:rPr>
          <w:i/>
        </w:rPr>
        <w:t xml:space="preserve"> тыс. м</w:t>
      </w:r>
      <w:r w:rsidRPr="000B7CF0">
        <w:rPr>
          <w:i/>
          <w:vertAlign w:val="superscript"/>
        </w:rPr>
        <w:t>2</w:t>
      </w:r>
      <w:r w:rsidRPr="000B7CF0">
        <w:rPr>
          <w:i/>
        </w:rPr>
        <w:t xml:space="preserve">). </w:t>
      </w:r>
    </w:p>
    <w:p w:rsidR="00EA09A5" w:rsidRPr="000B7CF0" w:rsidRDefault="009F20BE" w:rsidP="00EA09A5">
      <w:pPr>
        <w:widowControl w:val="0"/>
        <w:pBdr>
          <w:bottom w:val="single" w:sz="4" w:space="10" w:color="FFFFFF"/>
        </w:pBdr>
        <w:tabs>
          <w:tab w:val="left" w:pos="0"/>
        </w:tabs>
        <w:ind w:firstLine="567"/>
        <w:jc w:val="both"/>
        <w:rPr>
          <w:i/>
          <w:sz w:val="28"/>
        </w:rPr>
      </w:pPr>
      <w:r w:rsidRPr="000B7CF0">
        <w:rPr>
          <w:sz w:val="28"/>
        </w:rPr>
        <w:t>Численность очередников на жилье в 2021 году составило – 48623 человека</w:t>
      </w:r>
      <w:r w:rsidRPr="000B7CF0">
        <w:rPr>
          <w:i/>
          <w:sz w:val="28"/>
        </w:rPr>
        <w:t xml:space="preserve"> (2019 г. – 40515, 2020 г. – 42269 человек).</w:t>
      </w:r>
    </w:p>
    <w:p w:rsidR="005F1793" w:rsidRPr="000B7CF0" w:rsidRDefault="005F1793" w:rsidP="005F1793">
      <w:pPr>
        <w:widowControl w:val="0"/>
        <w:pBdr>
          <w:bottom w:val="single" w:sz="4" w:space="10" w:color="FFFFFF"/>
        </w:pBdr>
        <w:tabs>
          <w:tab w:val="left" w:pos="0"/>
        </w:tabs>
        <w:ind w:firstLine="567"/>
        <w:jc w:val="both"/>
        <w:rPr>
          <w:i/>
          <w:lang w:val="kk-KZ"/>
        </w:rPr>
      </w:pPr>
      <w:r w:rsidRPr="000B7CF0">
        <w:rPr>
          <w:rFonts w:eastAsia="MS Mincho"/>
          <w:b/>
          <w:sz w:val="28"/>
          <w:szCs w:val="28"/>
          <w:lang w:eastAsia="en-US"/>
        </w:rPr>
        <w:t>Культура.</w:t>
      </w:r>
      <w:r w:rsidRPr="000B7CF0">
        <w:rPr>
          <w:rFonts w:eastAsia="MS Mincho"/>
          <w:b/>
          <w:sz w:val="28"/>
          <w:szCs w:val="28"/>
          <w:lang w:val="kk-KZ" w:eastAsia="en-US"/>
        </w:rPr>
        <w:t xml:space="preserve"> </w:t>
      </w:r>
      <w:r w:rsidRPr="000B7CF0">
        <w:rPr>
          <w:sz w:val="28"/>
          <w:szCs w:val="28"/>
          <w:lang w:val="kk-KZ"/>
        </w:rPr>
        <w:t xml:space="preserve">В сфере культуры зарегистрировано 124 объекта, что на 5 объектов больше, чем в 2019 году </w:t>
      </w:r>
      <w:r w:rsidRPr="000B7CF0">
        <w:rPr>
          <w:i/>
          <w:lang w:val="kk-KZ"/>
        </w:rPr>
        <w:t xml:space="preserve">(2019 г. </w:t>
      </w:r>
      <w:r w:rsidRPr="000B7CF0">
        <w:rPr>
          <w:i/>
          <w:sz w:val="22"/>
          <w:szCs w:val="22"/>
        </w:rPr>
        <w:t>-</w:t>
      </w:r>
      <w:r w:rsidRPr="000B7CF0">
        <w:rPr>
          <w:i/>
          <w:lang w:val="kk-KZ"/>
        </w:rPr>
        <w:t xml:space="preserve">119 объектов 2020 г. </w:t>
      </w:r>
      <w:r w:rsidRPr="000B7CF0">
        <w:rPr>
          <w:i/>
          <w:sz w:val="22"/>
          <w:szCs w:val="22"/>
        </w:rPr>
        <w:t>-</w:t>
      </w:r>
      <w:r w:rsidRPr="000B7CF0">
        <w:rPr>
          <w:i/>
          <w:lang w:val="kk-KZ"/>
        </w:rPr>
        <w:t>121 объектов).</w:t>
      </w:r>
    </w:p>
    <w:p w:rsidR="005F1793" w:rsidRPr="000B7CF0" w:rsidRDefault="005F1793" w:rsidP="005F1793">
      <w:pPr>
        <w:widowControl w:val="0"/>
        <w:pBdr>
          <w:bottom w:val="single" w:sz="4" w:space="10" w:color="FFFFFF"/>
        </w:pBdr>
        <w:tabs>
          <w:tab w:val="left" w:pos="0"/>
        </w:tabs>
        <w:ind w:firstLine="567"/>
        <w:jc w:val="both"/>
        <w:rPr>
          <w:i/>
          <w:lang w:val="kk-KZ"/>
        </w:rPr>
      </w:pPr>
      <w:r w:rsidRPr="000B7CF0">
        <w:rPr>
          <w:sz w:val="28"/>
          <w:szCs w:val="28"/>
          <w:lang w:val="kk-KZ"/>
        </w:rPr>
        <w:t xml:space="preserve">Количество читателей  42 библиотек города составляет 160 170 человек </w:t>
      </w:r>
      <w:r w:rsidRPr="000B7CF0">
        <w:rPr>
          <w:i/>
          <w:lang w:val="kk-KZ"/>
        </w:rPr>
        <w:lastRenderedPageBreak/>
        <w:t>(2019 г.</w:t>
      </w:r>
      <w:r w:rsidRPr="000B7CF0">
        <w:rPr>
          <w:i/>
          <w:sz w:val="22"/>
          <w:szCs w:val="22"/>
        </w:rPr>
        <w:t xml:space="preserve"> -</w:t>
      </w:r>
      <w:r w:rsidRPr="000B7CF0">
        <w:rPr>
          <w:i/>
          <w:lang w:val="kk-KZ"/>
        </w:rPr>
        <w:t>176 тыс., 2020 г.</w:t>
      </w:r>
      <w:r w:rsidRPr="000B7CF0">
        <w:rPr>
          <w:i/>
          <w:sz w:val="22"/>
          <w:szCs w:val="22"/>
        </w:rPr>
        <w:t xml:space="preserve"> -</w:t>
      </w:r>
      <w:r w:rsidRPr="000B7CF0">
        <w:rPr>
          <w:i/>
          <w:sz w:val="22"/>
          <w:szCs w:val="22"/>
          <w:lang w:val="kk-KZ"/>
        </w:rPr>
        <w:t xml:space="preserve"> </w:t>
      </w:r>
      <w:r w:rsidRPr="000B7CF0">
        <w:rPr>
          <w:i/>
          <w:lang w:val="kk-KZ"/>
        </w:rPr>
        <w:t>44,7 тыс.).</w:t>
      </w:r>
    </w:p>
    <w:p w:rsidR="005F1793" w:rsidRPr="000B7CF0" w:rsidRDefault="005F1793" w:rsidP="005F1793">
      <w:pPr>
        <w:widowControl w:val="0"/>
        <w:pBdr>
          <w:bottom w:val="single" w:sz="4" w:space="10" w:color="FFFFFF"/>
        </w:pBdr>
        <w:tabs>
          <w:tab w:val="left" w:pos="0"/>
        </w:tabs>
        <w:ind w:firstLine="567"/>
        <w:jc w:val="both"/>
        <w:rPr>
          <w:i/>
          <w:lang w:val="kk-KZ"/>
        </w:rPr>
      </w:pPr>
      <w:r w:rsidRPr="000B7CF0">
        <w:rPr>
          <w:sz w:val="28"/>
          <w:szCs w:val="28"/>
          <w:lang w:val="kk-KZ"/>
        </w:rPr>
        <w:t xml:space="preserve">Количество театров по сравнению с 2019 годом увеличилось на 1 объект и составляет 6. Посещаемость 89 тыс. человек </w:t>
      </w:r>
      <w:r w:rsidRPr="000B7CF0">
        <w:rPr>
          <w:i/>
          <w:lang w:val="kk-KZ"/>
        </w:rPr>
        <w:t>(2019 г.</w:t>
      </w:r>
      <w:r w:rsidRPr="000B7CF0">
        <w:rPr>
          <w:i/>
          <w:sz w:val="22"/>
          <w:szCs w:val="22"/>
        </w:rPr>
        <w:t xml:space="preserve"> -</w:t>
      </w:r>
      <w:r w:rsidRPr="000B7CF0">
        <w:rPr>
          <w:i/>
          <w:sz w:val="22"/>
          <w:szCs w:val="22"/>
          <w:lang w:val="kk-KZ"/>
        </w:rPr>
        <w:t xml:space="preserve"> </w:t>
      </w:r>
      <w:r w:rsidRPr="000B7CF0">
        <w:rPr>
          <w:i/>
          <w:lang w:val="kk-KZ"/>
        </w:rPr>
        <w:t xml:space="preserve">303,4 тыс. человек, 2020 г. </w:t>
      </w:r>
      <w:r w:rsidRPr="000B7CF0">
        <w:rPr>
          <w:i/>
          <w:sz w:val="22"/>
          <w:szCs w:val="22"/>
        </w:rPr>
        <w:t>-</w:t>
      </w:r>
      <w:r w:rsidRPr="000B7CF0">
        <w:rPr>
          <w:i/>
          <w:lang w:val="kk-KZ"/>
        </w:rPr>
        <w:t xml:space="preserve"> 47,9 тыс. человек).</w:t>
      </w:r>
      <w:r w:rsidRPr="000B7CF0">
        <w:rPr>
          <w:sz w:val="28"/>
          <w:szCs w:val="28"/>
          <w:lang w:val="kk-KZ"/>
        </w:rPr>
        <w:t xml:space="preserve"> В целом по городу в 2021 году проведено 505 культурных мероприятий, что в 2 раза больше, чем в 2019 году </w:t>
      </w:r>
      <w:r w:rsidRPr="000B7CF0">
        <w:rPr>
          <w:i/>
          <w:lang w:val="kk-KZ"/>
        </w:rPr>
        <w:t>(2019 г.</w:t>
      </w:r>
      <w:r w:rsidRPr="000B7CF0">
        <w:rPr>
          <w:i/>
          <w:sz w:val="22"/>
          <w:szCs w:val="22"/>
        </w:rPr>
        <w:t xml:space="preserve"> -</w:t>
      </w:r>
      <w:r w:rsidRPr="000B7CF0">
        <w:rPr>
          <w:i/>
          <w:lang w:val="kk-KZ"/>
        </w:rPr>
        <w:t>2420).</w:t>
      </w:r>
    </w:p>
    <w:p w:rsidR="005F1793" w:rsidRPr="000B7CF0" w:rsidRDefault="005F1793" w:rsidP="005F1793">
      <w:pPr>
        <w:widowControl w:val="0"/>
        <w:pBdr>
          <w:bottom w:val="single" w:sz="4" w:space="10" w:color="FFFFFF"/>
        </w:pBdr>
        <w:tabs>
          <w:tab w:val="left" w:pos="0"/>
        </w:tabs>
        <w:ind w:firstLine="709"/>
        <w:jc w:val="both"/>
        <w:rPr>
          <w:i/>
          <w:lang w:val="kk-KZ"/>
        </w:rPr>
      </w:pPr>
      <w:r w:rsidRPr="000B7CF0">
        <w:rPr>
          <w:b/>
          <w:sz w:val="28"/>
          <w:szCs w:val="28"/>
        </w:rPr>
        <w:t>Спорт.</w:t>
      </w:r>
      <w:r w:rsidRPr="000B7CF0">
        <w:rPr>
          <w:b/>
          <w:sz w:val="28"/>
          <w:szCs w:val="28"/>
          <w:lang w:val="kk-KZ"/>
        </w:rPr>
        <w:t xml:space="preserve"> </w:t>
      </w:r>
      <w:r w:rsidRPr="000B7CF0">
        <w:rPr>
          <w:rFonts w:eastAsia="MS Mincho"/>
          <w:sz w:val="28"/>
          <w:szCs w:val="28"/>
          <w:lang w:val="kk-KZ" w:eastAsia="en-US"/>
        </w:rPr>
        <w:t>По итогам 2021 года количество граждан систематически занимающихся физической культурой и массовым спортом составило 353 752 человек или 32</w:t>
      </w:r>
      <w:r w:rsidRPr="000B7CF0">
        <w:rPr>
          <w:sz w:val="28"/>
          <w:szCs w:val="28"/>
        </w:rPr>
        <w:t>%</w:t>
      </w:r>
      <w:r w:rsidRPr="000B7CF0">
        <w:rPr>
          <w:sz w:val="28"/>
          <w:szCs w:val="28"/>
          <w:lang w:val="kk-KZ"/>
        </w:rPr>
        <w:t xml:space="preserve"> от общего числа жителей города </w:t>
      </w:r>
      <w:r w:rsidRPr="000B7CF0">
        <w:rPr>
          <w:i/>
          <w:lang w:val="kk-KZ"/>
        </w:rPr>
        <w:t xml:space="preserve">(2020г </w:t>
      </w:r>
      <w:r w:rsidRPr="000B7CF0">
        <w:rPr>
          <w:i/>
          <w:sz w:val="22"/>
          <w:szCs w:val="22"/>
        </w:rPr>
        <w:t>-</w:t>
      </w:r>
      <w:r w:rsidRPr="000B7CF0">
        <w:rPr>
          <w:i/>
          <w:lang w:val="kk-KZ"/>
        </w:rPr>
        <w:t xml:space="preserve"> 324 690 чел. 30,58%,           2019 г</w:t>
      </w:r>
      <w:r w:rsidRPr="000B7CF0">
        <w:rPr>
          <w:i/>
          <w:sz w:val="22"/>
          <w:szCs w:val="22"/>
        </w:rPr>
        <w:t>-</w:t>
      </w:r>
      <w:r w:rsidRPr="000B7CF0">
        <w:rPr>
          <w:i/>
          <w:lang w:val="kk-KZ"/>
        </w:rPr>
        <w:t xml:space="preserve"> 294 488 чел. 28,6%). </w:t>
      </w:r>
    </w:p>
    <w:p w:rsidR="005F1793" w:rsidRPr="000B7CF0" w:rsidRDefault="005F1793" w:rsidP="005F1793">
      <w:pPr>
        <w:widowControl w:val="0"/>
        <w:pBdr>
          <w:bottom w:val="single" w:sz="4" w:space="10" w:color="FFFFFF"/>
        </w:pBdr>
        <w:tabs>
          <w:tab w:val="left" w:pos="0"/>
        </w:tabs>
        <w:ind w:firstLine="709"/>
        <w:jc w:val="both"/>
        <w:rPr>
          <w:lang w:val="kk-KZ"/>
        </w:rPr>
      </w:pPr>
      <w:r w:rsidRPr="000B7CF0">
        <w:rPr>
          <w:sz w:val="28"/>
          <w:lang w:val="kk-KZ"/>
        </w:rPr>
        <w:t xml:space="preserve">В 2021 году количество спортивных сооружений в городе составило 933 единиц </w:t>
      </w:r>
      <w:r w:rsidRPr="000B7CF0">
        <w:rPr>
          <w:i/>
          <w:lang w:val="kk-KZ"/>
        </w:rPr>
        <w:t>(в том числе: плоскостные сооружения</w:t>
      </w:r>
      <w:r w:rsidRPr="000B7CF0">
        <w:rPr>
          <w:b/>
          <w:caps/>
          <w:sz w:val="28"/>
          <w:szCs w:val="28"/>
        </w:rPr>
        <w:t xml:space="preserve"> </w:t>
      </w:r>
      <w:r w:rsidRPr="000B7CF0">
        <w:rPr>
          <w:i/>
          <w:sz w:val="22"/>
          <w:szCs w:val="22"/>
        </w:rPr>
        <w:t>-</w:t>
      </w:r>
      <w:r w:rsidRPr="000B7CF0">
        <w:rPr>
          <w:i/>
          <w:lang w:val="kk-KZ"/>
        </w:rPr>
        <w:t xml:space="preserve"> 499, спортзалы </w:t>
      </w:r>
      <w:r w:rsidRPr="000B7CF0">
        <w:rPr>
          <w:i/>
          <w:sz w:val="22"/>
          <w:szCs w:val="22"/>
        </w:rPr>
        <w:t>-</w:t>
      </w:r>
      <w:r w:rsidRPr="000B7CF0">
        <w:rPr>
          <w:i/>
          <w:lang w:val="kk-KZ"/>
        </w:rPr>
        <w:t xml:space="preserve"> 258, спорткомплексы </w:t>
      </w:r>
      <w:r w:rsidRPr="000B7CF0">
        <w:rPr>
          <w:i/>
          <w:sz w:val="22"/>
          <w:szCs w:val="22"/>
        </w:rPr>
        <w:t>-</w:t>
      </w:r>
      <w:r w:rsidRPr="000B7CF0">
        <w:rPr>
          <w:i/>
          <w:lang w:val="kk-KZ"/>
        </w:rPr>
        <w:t xml:space="preserve">21, стадионы </w:t>
      </w:r>
      <w:r w:rsidRPr="000B7CF0">
        <w:rPr>
          <w:i/>
          <w:sz w:val="22"/>
          <w:szCs w:val="22"/>
        </w:rPr>
        <w:t>-</w:t>
      </w:r>
      <w:r w:rsidRPr="000B7CF0">
        <w:rPr>
          <w:i/>
          <w:lang w:val="kk-KZ"/>
        </w:rPr>
        <w:t xml:space="preserve"> 3, другие </w:t>
      </w:r>
      <w:r w:rsidRPr="000B7CF0">
        <w:rPr>
          <w:i/>
          <w:sz w:val="22"/>
          <w:szCs w:val="22"/>
        </w:rPr>
        <w:t>-</w:t>
      </w:r>
      <w:r w:rsidRPr="000B7CF0">
        <w:rPr>
          <w:i/>
          <w:lang w:val="kk-KZ"/>
        </w:rPr>
        <w:t xml:space="preserve"> 152). </w:t>
      </w:r>
      <w:r w:rsidRPr="000B7CF0">
        <w:rPr>
          <w:sz w:val="28"/>
          <w:lang w:val="kk-KZ"/>
        </w:rPr>
        <w:t xml:space="preserve">По сравнению с 2020 годом </w:t>
      </w:r>
      <w:r w:rsidRPr="000B7CF0">
        <w:rPr>
          <w:i/>
          <w:lang w:val="kk-KZ"/>
        </w:rPr>
        <w:t>(882 ед.)</w:t>
      </w:r>
      <w:r w:rsidRPr="000B7CF0">
        <w:rPr>
          <w:sz w:val="28"/>
          <w:lang w:val="kk-KZ"/>
        </w:rPr>
        <w:t xml:space="preserve"> количество спортивных сооружений возросло на 51 единиц </w:t>
      </w:r>
      <w:r w:rsidRPr="000B7CF0">
        <w:rPr>
          <w:i/>
          <w:lang w:val="kk-KZ"/>
        </w:rPr>
        <w:t xml:space="preserve">(частный спорт зал </w:t>
      </w:r>
      <w:r w:rsidRPr="000B7CF0">
        <w:rPr>
          <w:i/>
          <w:sz w:val="22"/>
          <w:szCs w:val="22"/>
        </w:rPr>
        <w:t>-</w:t>
      </w:r>
      <w:r w:rsidRPr="000B7CF0">
        <w:rPr>
          <w:i/>
          <w:lang w:val="kk-KZ"/>
        </w:rPr>
        <w:t>1, учебно</w:t>
      </w:r>
      <w:r w:rsidRPr="000B7CF0">
        <w:rPr>
          <w:i/>
          <w:sz w:val="22"/>
          <w:szCs w:val="22"/>
        </w:rPr>
        <w:t>-</w:t>
      </w:r>
      <w:r w:rsidRPr="000B7CF0">
        <w:rPr>
          <w:i/>
          <w:lang w:val="kk-KZ"/>
        </w:rPr>
        <w:t xml:space="preserve">тренировочной центр сборных команд </w:t>
      </w:r>
      <w:r w:rsidRPr="000B7CF0">
        <w:rPr>
          <w:i/>
          <w:sz w:val="22"/>
          <w:szCs w:val="22"/>
        </w:rPr>
        <w:t>-</w:t>
      </w:r>
      <w:r w:rsidRPr="000B7CF0">
        <w:rPr>
          <w:i/>
          <w:lang w:val="kk-KZ"/>
        </w:rPr>
        <w:t xml:space="preserve">1, база гребля </w:t>
      </w:r>
      <w:r w:rsidRPr="000B7CF0">
        <w:rPr>
          <w:i/>
          <w:sz w:val="22"/>
          <w:szCs w:val="22"/>
        </w:rPr>
        <w:t>-</w:t>
      </w:r>
      <w:r w:rsidRPr="000B7CF0">
        <w:rPr>
          <w:i/>
          <w:lang w:val="kk-KZ"/>
        </w:rPr>
        <w:t xml:space="preserve">6, спорт площадки </w:t>
      </w:r>
      <w:r w:rsidRPr="000B7CF0">
        <w:rPr>
          <w:i/>
          <w:sz w:val="22"/>
          <w:szCs w:val="22"/>
        </w:rPr>
        <w:t>-</w:t>
      </w:r>
      <w:r w:rsidRPr="000B7CF0">
        <w:rPr>
          <w:i/>
          <w:sz w:val="22"/>
          <w:szCs w:val="22"/>
          <w:lang w:val="kk-KZ"/>
        </w:rPr>
        <w:t xml:space="preserve"> </w:t>
      </w:r>
      <w:r w:rsidRPr="000B7CF0">
        <w:rPr>
          <w:i/>
          <w:lang w:val="kk-KZ"/>
        </w:rPr>
        <w:t xml:space="preserve">41). </w:t>
      </w:r>
    </w:p>
    <w:p w:rsidR="005F1793" w:rsidRPr="000B7CF0" w:rsidRDefault="005F1793" w:rsidP="005F1793">
      <w:pPr>
        <w:widowControl w:val="0"/>
        <w:pBdr>
          <w:bottom w:val="single" w:sz="4" w:space="10" w:color="FFFFFF"/>
        </w:pBdr>
        <w:tabs>
          <w:tab w:val="left" w:pos="0"/>
        </w:tabs>
        <w:ind w:firstLine="709"/>
        <w:jc w:val="both"/>
        <w:rPr>
          <w:sz w:val="28"/>
          <w:lang w:val="kk-KZ"/>
        </w:rPr>
      </w:pPr>
      <w:r w:rsidRPr="000B7CF0">
        <w:rPr>
          <w:sz w:val="28"/>
          <w:szCs w:val="28"/>
          <w:lang w:val="kk-KZ"/>
        </w:rPr>
        <w:t>В 2021 году за счет частных инвесторов открыто 2 спортивных комплекса на 1200 мест. О</w:t>
      </w:r>
      <w:r w:rsidRPr="000B7CF0">
        <w:rPr>
          <w:sz w:val="28"/>
          <w:lang w:val="kk-KZ"/>
        </w:rPr>
        <w:t xml:space="preserve">рганизовано 307 спортивных мероприятий, охвачено 47 000 граждан, открыто 37 спортивных секций. </w:t>
      </w:r>
    </w:p>
    <w:p w:rsidR="005F1793" w:rsidRPr="000B7CF0" w:rsidRDefault="005F1793" w:rsidP="005F1793">
      <w:pPr>
        <w:widowControl w:val="0"/>
        <w:pBdr>
          <w:bottom w:val="single" w:sz="4" w:space="10" w:color="FFFFFF"/>
        </w:pBdr>
        <w:tabs>
          <w:tab w:val="left" w:pos="0"/>
        </w:tabs>
        <w:ind w:firstLine="567"/>
        <w:jc w:val="both"/>
        <w:rPr>
          <w:sz w:val="28"/>
        </w:rPr>
      </w:pPr>
      <w:r w:rsidRPr="000B7CF0">
        <w:rPr>
          <w:b/>
          <w:sz w:val="28"/>
        </w:rPr>
        <w:t xml:space="preserve">Цифровизация. </w:t>
      </w:r>
      <w:r w:rsidRPr="000B7CF0">
        <w:rPr>
          <w:sz w:val="28"/>
        </w:rPr>
        <w:t xml:space="preserve">Акиматом города Шымкент предоставляется </w:t>
      </w:r>
      <w:r w:rsidRPr="000B7CF0">
        <w:rPr>
          <w:sz w:val="28"/>
          <w:lang w:val="kk-KZ"/>
        </w:rPr>
        <w:t>167</w:t>
      </w:r>
      <w:r w:rsidRPr="000B7CF0">
        <w:rPr>
          <w:sz w:val="28"/>
        </w:rPr>
        <w:t xml:space="preserve"> видов услуг, из них </w:t>
      </w:r>
      <w:r w:rsidRPr="000B7CF0">
        <w:rPr>
          <w:sz w:val="28"/>
          <w:lang w:val="kk-KZ"/>
        </w:rPr>
        <w:t>165</w:t>
      </w:r>
      <w:r w:rsidRPr="000B7CF0">
        <w:rPr>
          <w:sz w:val="28"/>
        </w:rPr>
        <w:t xml:space="preserve"> услуга автоматизирована. </w:t>
      </w:r>
    </w:p>
    <w:p w:rsidR="005F1793" w:rsidRPr="000B7CF0" w:rsidRDefault="005F1793" w:rsidP="005F1793">
      <w:pPr>
        <w:widowControl w:val="0"/>
        <w:pBdr>
          <w:bottom w:val="single" w:sz="4" w:space="10" w:color="FFFFFF"/>
        </w:pBdr>
        <w:tabs>
          <w:tab w:val="left" w:pos="0"/>
        </w:tabs>
        <w:ind w:firstLine="567"/>
        <w:jc w:val="both"/>
        <w:rPr>
          <w:sz w:val="28"/>
          <w:szCs w:val="28"/>
          <w:bdr w:val="none" w:sz="0" w:space="0" w:color="auto" w:frame="1"/>
        </w:rPr>
      </w:pPr>
      <w:r w:rsidRPr="000B7CF0">
        <w:rPr>
          <w:sz w:val="28"/>
          <w:szCs w:val="28"/>
        </w:rPr>
        <w:t>В 2021 году</w:t>
      </w:r>
      <w:r w:rsidRPr="000B7CF0">
        <w:rPr>
          <w:sz w:val="28"/>
          <w:szCs w:val="28"/>
          <w:bdr w:val="none" w:sz="0" w:space="0" w:color="auto" w:frame="1"/>
        </w:rPr>
        <w:t xml:space="preserve"> 3928 предприятий, расположенных на территории города, внедрили электронные трудовые договоры. Выполнение плана составило 131,2%.</w:t>
      </w:r>
    </w:p>
    <w:p w:rsidR="005F1793" w:rsidRPr="000B7CF0" w:rsidRDefault="005F1793" w:rsidP="005F1793">
      <w:pPr>
        <w:widowControl w:val="0"/>
        <w:pBdr>
          <w:bottom w:val="single" w:sz="4" w:space="10" w:color="FFFFFF"/>
        </w:pBdr>
        <w:tabs>
          <w:tab w:val="left" w:pos="0"/>
        </w:tabs>
        <w:ind w:firstLine="567"/>
        <w:jc w:val="both"/>
        <w:rPr>
          <w:rFonts w:eastAsia="Calibri"/>
          <w:i/>
          <w:iCs/>
          <w:sz w:val="28"/>
          <w:szCs w:val="28"/>
          <w:lang w:val="kk-KZ" w:eastAsia="en-US"/>
        </w:rPr>
      </w:pPr>
      <w:r w:rsidRPr="000B7CF0">
        <w:rPr>
          <w:b/>
          <w:sz w:val="28"/>
          <w:szCs w:val="28"/>
        </w:rPr>
        <w:t>Общественная безопасность.</w:t>
      </w:r>
      <w:r w:rsidRPr="000B7CF0">
        <w:rPr>
          <w:sz w:val="28"/>
          <w:szCs w:val="28"/>
        </w:rPr>
        <w:t xml:space="preserve"> В 2021 году зарегистрировано </w:t>
      </w:r>
      <w:r w:rsidRPr="000B7CF0">
        <w:rPr>
          <w:rFonts w:eastAsia="Calibri"/>
          <w:sz w:val="28"/>
          <w:szCs w:val="28"/>
          <w:lang w:eastAsia="en-US"/>
        </w:rPr>
        <w:t xml:space="preserve">7 590 преступлений, по сравнению с аналогичным периодом 2020 года снизился на 33% </w:t>
      </w:r>
      <w:r w:rsidRPr="000B7CF0">
        <w:rPr>
          <w:rFonts w:eastAsia="Calibri"/>
          <w:i/>
          <w:sz w:val="28"/>
          <w:szCs w:val="28"/>
          <w:lang w:eastAsia="en-US"/>
        </w:rPr>
        <w:t>(2019 г. – 13616, 2020 г. - 11347)</w:t>
      </w:r>
      <w:r w:rsidRPr="000B7CF0">
        <w:rPr>
          <w:rFonts w:eastAsia="Calibri"/>
          <w:i/>
          <w:iCs/>
          <w:sz w:val="28"/>
          <w:szCs w:val="28"/>
          <w:lang w:eastAsia="en-US"/>
        </w:rPr>
        <w:t>.</w:t>
      </w:r>
      <w:r w:rsidRPr="000B7CF0">
        <w:rPr>
          <w:rFonts w:eastAsia="Calibri"/>
          <w:i/>
          <w:iCs/>
          <w:sz w:val="28"/>
          <w:szCs w:val="28"/>
          <w:lang w:val="kk-KZ" w:eastAsia="en-US"/>
        </w:rPr>
        <w:t xml:space="preserve"> </w:t>
      </w:r>
    </w:p>
    <w:p w:rsidR="005F1793" w:rsidRPr="000B7CF0" w:rsidRDefault="005F1793" w:rsidP="005F1793">
      <w:pPr>
        <w:widowControl w:val="0"/>
        <w:pBdr>
          <w:bottom w:val="single" w:sz="4" w:space="10" w:color="FFFFFF"/>
        </w:pBdr>
        <w:tabs>
          <w:tab w:val="left" w:pos="0"/>
        </w:tabs>
        <w:ind w:firstLine="567"/>
        <w:jc w:val="both"/>
        <w:rPr>
          <w:sz w:val="28"/>
          <w:szCs w:val="28"/>
          <w:lang w:val="kk-KZ"/>
        </w:rPr>
      </w:pPr>
      <w:r w:rsidRPr="000B7CF0">
        <w:rPr>
          <w:rFonts w:eastAsia="Calibri"/>
          <w:b/>
          <w:iCs/>
          <w:sz w:val="28"/>
          <w:szCs w:val="28"/>
        </w:rPr>
        <w:t>Экология.</w:t>
      </w:r>
      <w:r w:rsidRPr="000B7CF0">
        <w:rPr>
          <w:rFonts w:eastAsia="Calibri"/>
          <w:i/>
          <w:iCs/>
          <w:sz w:val="28"/>
          <w:szCs w:val="28"/>
        </w:rPr>
        <w:t xml:space="preserve"> </w:t>
      </w:r>
      <w:r w:rsidRPr="000B7CF0">
        <w:rPr>
          <w:sz w:val="28"/>
          <w:szCs w:val="28"/>
        </w:rPr>
        <w:t>В течение ряда лет в городе складывается нестабильная экологическая ситуация, которая характеризуется высоким уровнем негативного антропогенного воздействия на окружающую среду и созданием неблагоприятных условий для проживания.</w:t>
      </w:r>
      <w:r w:rsidRPr="000B7CF0">
        <w:rPr>
          <w:sz w:val="28"/>
          <w:szCs w:val="28"/>
          <w:lang w:val="kk-KZ"/>
        </w:rPr>
        <w:t xml:space="preserve"> </w:t>
      </w:r>
      <w:r w:rsidRPr="000B7CF0">
        <w:rPr>
          <w:sz w:val="28"/>
          <w:szCs w:val="28"/>
        </w:rPr>
        <w:t xml:space="preserve">По итогам проведенного в 2020 году НПП РК «Атамекен» скрининга регионов в целях развития предпринимательского потенциала и повышения доходов населения в городе Шымкент, выявлено, что проблемы экологии, включая загрязнение атмосферного воздуха и </w:t>
      </w:r>
      <w:r w:rsidRPr="000B7CF0">
        <w:rPr>
          <w:sz w:val="28"/>
          <w:szCs w:val="28"/>
          <w:lang w:val="kk-KZ"/>
        </w:rPr>
        <w:t xml:space="preserve">ненадлежащий </w:t>
      </w:r>
      <w:r w:rsidRPr="000B7CF0">
        <w:rPr>
          <w:sz w:val="28"/>
          <w:szCs w:val="28"/>
        </w:rPr>
        <w:t>сбор</w:t>
      </w:r>
      <w:r w:rsidRPr="000B7CF0">
        <w:rPr>
          <w:sz w:val="28"/>
          <w:szCs w:val="28"/>
          <w:lang w:val="kk-KZ"/>
        </w:rPr>
        <w:t xml:space="preserve"> </w:t>
      </w:r>
      <w:r w:rsidRPr="000B7CF0">
        <w:rPr>
          <w:sz w:val="28"/>
          <w:szCs w:val="28"/>
        </w:rPr>
        <w:t>ТБО входят в топ</w:t>
      </w:r>
      <w:r w:rsidRPr="000B7CF0">
        <w:rPr>
          <w:i/>
          <w:sz w:val="22"/>
          <w:szCs w:val="22"/>
        </w:rPr>
        <w:t>-</w:t>
      </w:r>
      <w:r w:rsidRPr="000B7CF0">
        <w:rPr>
          <w:sz w:val="28"/>
          <w:szCs w:val="28"/>
        </w:rPr>
        <w:t>10 социальных проблем в районах города.</w:t>
      </w:r>
      <w:r w:rsidRPr="000B7CF0">
        <w:rPr>
          <w:sz w:val="28"/>
          <w:szCs w:val="28"/>
          <w:lang w:val="kk-KZ"/>
        </w:rPr>
        <w:t xml:space="preserve"> </w:t>
      </w:r>
    </w:p>
    <w:p w:rsidR="005F1793" w:rsidRPr="000B7CF0" w:rsidRDefault="005F1793" w:rsidP="005F1793">
      <w:pPr>
        <w:widowControl w:val="0"/>
        <w:pBdr>
          <w:bottom w:val="single" w:sz="4" w:space="10" w:color="FFFFFF"/>
        </w:pBdr>
        <w:tabs>
          <w:tab w:val="left" w:pos="0"/>
        </w:tabs>
        <w:ind w:firstLine="709"/>
        <w:jc w:val="both"/>
        <w:rPr>
          <w:sz w:val="28"/>
          <w:szCs w:val="28"/>
          <w:lang w:val="kk-KZ"/>
        </w:rPr>
      </w:pPr>
      <w:r w:rsidRPr="000B7CF0">
        <w:rPr>
          <w:sz w:val="28"/>
          <w:szCs w:val="28"/>
          <w:lang w:val="kk-KZ"/>
        </w:rPr>
        <w:t>В 202</w:t>
      </w:r>
      <w:r w:rsidRPr="000B7CF0">
        <w:rPr>
          <w:sz w:val="28"/>
          <w:szCs w:val="28"/>
        </w:rPr>
        <w:t>1</w:t>
      </w:r>
      <w:r w:rsidRPr="000B7CF0">
        <w:rPr>
          <w:sz w:val="28"/>
          <w:szCs w:val="28"/>
          <w:lang w:val="kk-KZ"/>
        </w:rPr>
        <w:t xml:space="preserve"> году а</w:t>
      </w:r>
      <w:r w:rsidRPr="000B7CF0">
        <w:rPr>
          <w:sz w:val="28"/>
          <w:szCs w:val="28"/>
        </w:rPr>
        <w:t>тмосферный воздух города оценивался высоким уровнем загрязнения</w:t>
      </w:r>
      <w:r w:rsidRPr="000B7CF0">
        <w:rPr>
          <w:sz w:val="28"/>
          <w:szCs w:val="28"/>
          <w:lang w:val="kk-KZ"/>
        </w:rPr>
        <w:t xml:space="preserve"> </w:t>
      </w:r>
      <w:r w:rsidRPr="000B7CF0">
        <w:rPr>
          <w:i/>
          <w:lang w:val="kk-KZ"/>
        </w:rPr>
        <w:t>(ИЗА</w:t>
      </w:r>
      <w:r w:rsidRPr="000B7CF0">
        <w:rPr>
          <w:i/>
          <w:sz w:val="22"/>
          <w:szCs w:val="22"/>
        </w:rPr>
        <w:t>-</w:t>
      </w:r>
      <w:r w:rsidRPr="000B7CF0">
        <w:rPr>
          <w:i/>
          <w:lang w:val="kk-KZ"/>
        </w:rPr>
        <w:t>7)</w:t>
      </w:r>
      <w:r w:rsidRPr="000B7CF0">
        <w:rPr>
          <w:i/>
        </w:rPr>
        <w:t>.</w:t>
      </w:r>
      <w:r w:rsidRPr="000B7CF0">
        <w:rPr>
          <w:sz w:val="28"/>
          <w:szCs w:val="28"/>
        </w:rPr>
        <w:t xml:space="preserve"> </w:t>
      </w:r>
      <w:r w:rsidRPr="000B7CF0">
        <w:rPr>
          <w:sz w:val="28"/>
          <w:szCs w:val="28"/>
          <w:lang w:val="kk-KZ"/>
        </w:rPr>
        <w:t>По сравнению с 20</w:t>
      </w:r>
      <w:r w:rsidRPr="000B7CF0">
        <w:rPr>
          <w:sz w:val="28"/>
          <w:szCs w:val="28"/>
        </w:rPr>
        <w:t>20</w:t>
      </w:r>
      <w:r w:rsidRPr="000B7CF0">
        <w:rPr>
          <w:sz w:val="28"/>
          <w:szCs w:val="28"/>
          <w:lang w:val="kk-KZ"/>
        </w:rPr>
        <w:t xml:space="preserve"> годом уровень загрязнения атмосферного воздуха остался на прежнем уровне, без существенных изменений. </w:t>
      </w:r>
      <w:r w:rsidRPr="000B7CF0">
        <w:rPr>
          <w:sz w:val="28"/>
          <w:szCs w:val="28"/>
        </w:rPr>
        <w:t>Высокий уровень загрязнения атмосферного воздуха в городе обусловлен</w:t>
      </w:r>
      <w:r w:rsidRPr="000B7CF0">
        <w:rPr>
          <w:sz w:val="28"/>
          <w:szCs w:val="28"/>
          <w:lang w:val="kk-KZ"/>
        </w:rPr>
        <w:t xml:space="preserve"> </w:t>
      </w:r>
      <w:r w:rsidRPr="000B7CF0">
        <w:rPr>
          <w:sz w:val="28"/>
          <w:szCs w:val="28"/>
        </w:rPr>
        <w:t>загруженностью автодорог городским транспортом, сжиганием твердого топлива в котельных</w:t>
      </w:r>
      <w:r w:rsidRPr="000B7CF0">
        <w:rPr>
          <w:sz w:val="28"/>
          <w:szCs w:val="28"/>
          <w:lang w:val="kk-KZ"/>
        </w:rPr>
        <w:t xml:space="preserve"> и деятельностью крупных </w:t>
      </w:r>
      <w:r w:rsidRPr="000B7CF0">
        <w:rPr>
          <w:sz w:val="28"/>
          <w:szCs w:val="28"/>
        </w:rPr>
        <w:t>производствен</w:t>
      </w:r>
      <w:r w:rsidRPr="000B7CF0">
        <w:rPr>
          <w:sz w:val="28"/>
          <w:szCs w:val="28"/>
          <w:lang w:val="kk-KZ"/>
        </w:rPr>
        <w:t>н</w:t>
      </w:r>
      <w:r w:rsidRPr="000B7CF0">
        <w:rPr>
          <w:sz w:val="28"/>
          <w:szCs w:val="28"/>
        </w:rPr>
        <w:t>ых предприятий</w:t>
      </w:r>
      <w:r w:rsidRPr="000B7CF0">
        <w:rPr>
          <w:sz w:val="28"/>
          <w:szCs w:val="28"/>
          <w:lang w:val="kk-KZ"/>
        </w:rPr>
        <w:t>.</w:t>
      </w:r>
    </w:p>
    <w:p w:rsidR="005F1793" w:rsidRPr="000B7CF0" w:rsidRDefault="005F1793" w:rsidP="005F1793">
      <w:pPr>
        <w:widowControl w:val="0"/>
        <w:pBdr>
          <w:bottom w:val="single" w:sz="4" w:space="10" w:color="FFFFFF"/>
        </w:pBdr>
        <w:tabs>
          <w:tab w:val="left" w:pos="0"/>
        </w:tabs>
        <w:ind w:firstLine="709"/>
        <w:jc w:val="both"/>
        <w:rPr>
          <w:sz w:val="28"/>
          <w:szCs w:val="28"/>
          <w:lang w:val="kk-KZ"/>
        </w:rPr>
      </w:pPr>
      <w:r w:rsidRPr="000B7CF0">
        <w:rPr>
          <w:sz w:val="28"/>
          <w:szCs w:val="28"/>
          <w:lang w:val="kk-KZ"/>
        </w:rPr>
        <w:t xml:space="preserve">По данным геопортала </w:t>
      </w:r>
      <w:r w:rsidRPr="000B7CF0">
        <w:rPr>
          <w:i/>
          <w:sz w:val="28"/>
          <w:szCs w:val="28"/>
          <w:u w:val="single"/>
          <w:lang w:val="kk-KZ"/>
        </w:rPr>
        <w:t>waste.gharysh.kz</w:t>
      </w:r>
      <w:r w:rsidRPr="000B7CF0">
        <w:rPr>
          <w:sz w:val="28"/>
          <w:szCs w:val="28"/>
          <w:lang w:val="kk-KZ"/>
        </w:rPr>
        <w:t xml:space="preserve"> в 2021 году было выявлено                      47 несанкционированных мест размещения отходов, из них в 45</w:t>
      </w:r>
      <w:r w:rsidRPr="000B7CF0">
        <w:rPr>
          <w:i/>
          <w:sz w:val="22"/>
          <w:szCs w:val="22"/>
        </w:rPr>
        <w:t>-</w:t>
      </w:r>
      <w:r w:rsidRPr="000B7CF0">
        <w:rPr>
          <w:sz w:val="28"/>
          <w:szCs w:val="28"/>
          <w:lang w:val="kk-KZ"/>
        </w:rPr>
        <w:t xml:space="preserve">ти точках стихийные свалки были ликвидированы и в 2-х точках отходы не обнаружены. По сравнению с предыдущими годами наблюдается снижение количества </w:t>
      </w:r>
      <w:r w:rsidRPr="000B7CF0">
        <w:rPr>
          <w:sz w:val="28"/>
          <w:szCs w:val="28"/>
          <w:lang w:val="kk-KZ"/>
        </w:rPr>
        <w:lastRenderedPageBreak/>
        <w:t xml:space="preserve">выявленных стихийных свалок. Так, в 2020 году было выявлено 88 несанкционированных мест размещения отходов, в 2019 году </w:t>
      </w:r>
      <w:r w:rsidRPr="000B7CF0">
        <w:rPr>
          <w:i/>
          <w:sz w:val="22"/>
          <w:szCs w:val="22"/>
        </w:rPr>
        <w:t>-</w:t>
      </w:r>
      <w:r w:rsidRPr="000B7CF0">
        <w:rPr>
          <w:sz w:val="28"/>
          <w:szCs w:val="28"/>
          <w:lang w:val="kk-KZ"/>
        </w:rPr>
        <w:t xml:space="preserve"> 122 места, в 2018 году </w:t>
      </w:r>
      <w:r w:rsidRPr="000B7CF0">
        <w:rPr>
          <w:i/>
          <w:sz w:val="22"/>
          <w:szCs w:val="22"/>
        </w:rPr>
        <w:t>-</w:t>
      </w:r>
      <w:r w:rsidRPr="000B7CF0">
        <w:rPr>
          <w:sz w:val="28"/>
          <w:szCs w:val="28"/>
          <w:lang w:val="kk-KZ"/>
        </w:rPr>
        <w:t xml:space="preserve"> 320 мест. В настоящее время на контейнерных площадках имеется всего 205 контейнеров для пластиковых </w:t>
      </w:r>
      <w:r w:rsidRPr="000B7CF0">
        <w:rPr>
          <w:i/>
          <w:lang w:val="kk-KZ"/>
        </w:rPr>
        <w:t>(баклашки и пластиковые изделий)</w:t>
      </w:r>
      <w:r w:rsidRPr="000B7CF0">
        <w:rPr>
          <w:sz w:val="28"/>
          <w:szCs w:val="28"/>
          <w:lang w:val="kk-KZ"/>
        </w:rPr>
        <w:t xml:space="preserve"> отходов, установленных частными предпринимателями. Коммунальные отходы города вывозятся на мусорный полигон в НП Актас</w:t>
      </w:r>
      <w:r w:rsidRPr="000B7CF0">
        <w:rPr>
          <w:i/>
          <w:sz w:val="22"/>
          <w:szCs w:val="22"/>
        </w:rPr>
        <w:t>-</w:t>
      </w:r>
      <w:r w:rsidRPr="000B7CF0">
        <w:rPr>
          <w:sz w:val="28"/>
          <w:szCs w:val="28"/>
          <w:lang w:val="kk-KZ"/>
        </w:rPr>
        <w:t>1. На территории полигона имеется сортировочный завод производительностью 600 тонн твердо</w:t>
      </w:r>
      <w:r w:rsidRPr="000B7CF0">
        <w:rPr>
          <w:i/>
          <w:sz w:val="22"/>
          <w:szCs w:val="22"/>
        </w:rPr>
        <w:t>-</w:t>
      </w:r>
      <w:r w:rsidRPr="000B7CF0">
        <w:rPr>
          <w:sz w:val="28"/>
          <w:szCs w:val="28"/>
          <w:lang w:val="kk-KZ"/>
        </w:rPr>
        <w:t xml:space="preserve">бытовых отходов в день </w:t>
      </w:r>
      <w:r w:rsidRPr="000B7CF0">
        <w:rPr>
          <w:i/>
          <w:lang w:val="kk-KZ"/>
        </w:rPr>
        <w:t>(ТОО «Мусороперерабатывающий завод «</w:t>
      </w:r>
      <w:r w:rsidRPr="000B7CF0">
        <w:rPr>
          <w:i/>
          <w:lang w:val="en-US"/>
        </w:rPr>
        <w:t>GreenLine</w:t>
      </w:r>
      <w:r w:rsidRPr="000B7CF0">
        <w:rPr>
          <w:i/>
          <w:lang w:val="kk-KZ"/>
        </w:rPr>
        <w:t>»).</w:t>
      </w:r>
      <w:r w:rsidRPr="000B7CF0">
        <w:rPr>
          <w:sz w:val="28"/>
          <w:szCs w:val="28"/>
          <w:lang w:val="kk-KZ"/>
        </w:rPr>
        <w:t xml:space="preserve"> Доля сортировки отходов за 2021 год составила 27,2</w:t>
      </w:r>
      <w:r w:rsidRPr="000B7CF0">
        <w:rPr>
          <w:sz w:val="28"/>
          <w:szCs w:val="28"/>
        </w:rPr>
        <w:t xml:space="preserve">%. </w:t>
      </w:r>
      <w:r w:rsidRPr="000B7CF0">
        <w:rPr>
          <w:sz w:val="28"/>
          <w:szCs w:val="28"/>
          <w:lang w:val="kk-KZ"/>
        </w:rPr>
        <w:t xml:space="preserve">За указанный период на полигон поступило 230,497 тыс.тонн ТБО, из них отсортировано 62,695 тыс.тонн. </w:t>
      </w:r>
    </w:p>
    <w:p w:rsidR="005F1793" w:rsidRPr="000B7CF0" w:rsidRDefault="005F1793" w:rsidP="005F1793">
      <w:pPr>
        <w:widowControl w:val="0"/>
        <w:pBdr>
          <w:bottom w:val="single" w:sz="4" w:space="10" w:color="FFFFFF"/>
        </w:pBdr>
        <w:tabs>
          <w:tab w:val="left" w:pos="0"/>
        </w:tabs>
        <w:ind w:firstLine="709"/>
        <w:jc w:val="both"/>
        <w:rPr>
          <w:sz w:val="28"/>
          <w:szCs w:val="28"/>
          <w:lang w:val="kk-KZ"/>
        </w:rPr>
      </w:pPr>
      <w:r w:rsidRPr="000B7CF0">
        <w:rPr>
          <w:b/>
          <w:sz w:val="28"/>
          <w:szCs w:val="28"/>
          <w:lang w:val="kk-KZ"/>
        </w:rPr>
        <w:t>Шымкентская агломерация.</w:t>
      </w:r>
      <w:r w:rsidRPr="000B7CF0">
        <w:rPr>
          <w:sz w:val="28"/>
          <w:szCs w:val="28"/>
          <w:lang w:val="kk-KZ"/>
        </w:rPr>
        <w:t xml:space="preserve"> Город Шымкент является центром Шымкентской агломерации.</w:t>
      </w:r>
    </w:p>
    <w:p w:rsidR="005F1793" w:rsidRPr="000B7CF0" w:rsidRDefault="005F1793" w:rsidP="005F1793">
      <w:pPr>
        <w:widowControl w:val="0"/>
        <w:pBdr>
          <w:bottom w:val="single" w:sz="4" w:space="10" w:color="FFFFFF"/>
        </w:pBdr>
        <w:tabs>
          <w:tab w:val="left" w:pos="0"/>
        </w:tabs>
        <w:ind w:firstLine="709"/>
        <w:jc w:val="both"/>
        <w:rPr>
          <w:i/>
        </w:rPr>
      </w:pPr>
      <w:r w:rsidRPr="000B7CF0">
        <w:rPr>
          <w:sz w:val="28"/>
          <w:szCs w:val="28"/>
          <w:lang w:val="kk-KZ"/>
        </w:rPr>
        <w:t>В</w:t>
      </w:r>
      <w:r w:rsidRPr="000B7CF0">
        <w:rPr>
          <w:sz w:val="28"/>
        </w:rPr>
        <w:t xml:space="preserve"> Шымкентскую агломерацию входят город Шымкент и 8 районов Туркестанской области, общая земельная площадь составляет </w:t>
      </w:r>
      <w:r w:rsidRPr="000B7CF0">
        <w:rPr>
          <w:b/>
          <w:sz w:val="28"/>
        </w:rPr>
        <w:t>286,2</w:t>
      </w:r>
      <w:r w:rsidRPr="000B7CF0">
        <w:rPr>
          <w:sz w:val="28"/>
        </w:rPr>
        <w:t xml:space="preserve"> тыс. га.  Для агломерации города Шымкент определена 1,5</w:t>
      </w:r>
      <w:r w:rsidRPr="000B7CF0">
        <w:rPr>
          <w:i/>
          <w:sz w:val="22"/>
          <w:szCs w:val="22"/>
        </w:rPr>
        <w:t>-</w:t>
      </w:r>
      <w:r w:rsidRPr="000B7CF0">
        <w:rPr>
          <w:sz w:val="28"/>
        </w:rPr>
        <w:t xml:space="preserve">часовая транспортная доступность до ядра агломерации </w:t>
      </w:r>
      <w:r w:rsidRPr="000B7CF0">
        <w:rPr>
          <w:i/>
        </w:rPr>
        <w:t xml:space="preserve">(центр агломерации </w:t>
      </w:r>
      <w:r w:rsidRPr="000B7CF0">
        <w:rPr>
          <w:i/>
          <w:sz w:val="22"/>
          <w:szCs w:val="22"/>
        </w:rPr>
        <w:t>-</w:t>
      </w:r>
      <w:r w:rsidRPr="000B7CF0">
        <w:rPr>
          <w:i/>
        </w:rPr>
        <w:t xml:space="preserve"> город Шымкент).</w:t>
      </w:r>
    </w:p>
    <w:p w:rsidR="005F1793" w:rsidRPr="000B7CF0" w:rsidRDefault="005F1793" w:rsidP="005F1793">
      <w:pPr>
        <w:widowControl w:val="0"/>
        <w:pBdr>
          <w:bottom w:val="single" w:sz="4" w:space="10" w:color="FFFFFF"/>
        </w:pBdr>
        <w:tabs>
          <w:tab w:val="left" w:pos="0"/>
        </w:tabs>
        <w:ind w:firstLine="709"/>
        <w:jc w:val="both"/>
        <w:rPr>
          <w:i/>
          <w:lang w:val="kk-KZ"/>
        </w:rPr>
      </w:pPr>
      <w:r w:rsidRPr="000B7CF0">
        <w:rPr>
          <w:sz w:val="28"/>
        </w:rPr>
        <w:t xml:space="preserve">Численность населения Шымкентской агломерации </w:t>
      </w:r>
      <w:r w:rsidRPr="000B7CF0">
        <w:rPr>
          <w:sz w:val="28"/>
          <w:lang w:val="kk-KZ"/>
        </w:rPr>
        <w:t xml:space="preserve">за </w:t>
      </w:r>
      <w:r w:rsidRPr="000B7CF0">
        <w:rPr>
          <w:sz w:val="28"/>
        </w:rPr>
        <w:t>2021 год составляет 2</w:t>
      </w:r>
      <w:r w:rsidRPr="000B7CF0">
        <w:rPr>
          <w:sz w:val="28"/>
          <w:lang w:val="kk-KZ"/>
        </w:rPr>
        <w:t> 133,2</w:t>
      </w:r>
      <w:r w:rsidRPr="000B7CF0">
        <w:rPr>
          <w:sz w:val="28"/>
        </w:rPr>
        <w:t xml:space="preserve"> тыс. чело</w:t>
      </w:r>
      <w:r w:rsidRPr="000B7CF0">
        <w:rPr>
          <w:sz w:val="28"/>
          <w:lang w:val="kk-KZ"/>
        </w:rPr>
        <w:t>век</w:t>
      </w:r>
      <w:r w:rsidR="009F20BE" w:rsidRPr="000B7CF0">
        <w:rPr>
          <w:sz w:val="28"/>
          <w:lang w:val="kk-KZ"/>
        </w:rPr>
        <w:t xml:space="preserve"> </w:t>
      </w:r>
      <w:r w:rsidR="009F20BE" w:rsidRPr="000B7CF0">
        <w:rPr>
          <w:i/>
          <w:lang w:val="kk-KZ"/>
        </w:rPr>
        <w:t xml:space="preserve">(2019 г. </w:t>
      </w:r>
      <w:r w:rsidR="006D21F3" w:rsidRPr="000B7CF0">
        <w:rPr>
          <w:i/>
          <w:lang w:val="kk-KZ"/>
        </w:rPr>
        <w:t>–</w:t>
      </w:r>
      <w:r w:rsidR="009F20BE" w:rsidRPr="000B7CF0">
        <w:rPr>
          <w:i/>
          <w:lang w:val="kk-KZ"/>
        </w:rPr>
        <w:t xml:space="preserve"> </w:t>
      </w:r>
      <w:r w:rsidR="006D21F3" w:rsidRPr="000B7CF0">
        <w:rPr>
          <w:i/>
          <w:lang w:val="kk-KZ"/>
        </w:rPr>
        <w:t>2 033,3</w:t>
      </w:r>
      <w:r w:rsidR="009F20BE" w:rsidRPr="000B7CF0">
        <w:rPr>
          <w:i/>
          <w:lang w:val="kk-KZ"/>
        </w:rPr>
        <w:t xml:space="preserve">, 2020 г. </w:t>
      </w:r>
      <w:r w:rsidR="006D21F3" w:rsidRPr="000B7CF0">
        <w:rPr>
          <w:i/>
          <w:lang w:val="kk-KZ"/>
        </w:rPr>
        <w:t>–</w:t>
      </w:r>
      <w:r w:rsidR="009F20BE" w:rsidRPr="000B7CF0">
        <w:rPr>
          <w:i/>
          <w:lang w:val="kk-KZ"/>
        </w:rPr>
        <w:t xml:space="preserve"> </w:t>
      </w:r>
      <w:r w:rsidR="006D21F3" w:rsidRPr="000B7CF0">
        <w:rPr>
          <w:i/>
          <w:lang w:val="kk-KZ"/>
        </w:rPr>
        <w:t>2082,5 тыс.чеовек</w:t>
      </w:r>
      <w:r w:rsidR="009F20BE" w:rsidRPr="000B7CF0">
        <w:rPr>
          <w:i/>
          <w:lang w:val="kk-KZ"/>
        </w:rPr>
        <w:t>)</w:t>
      </w:r>
      <w:r w:rsidRPr="000B7CF0">
        <w:rPr>
          <w:i/>
          <w:lang w:val="kk-KZ"/>
        </w:rPr>
        <w:t>.</w:t>
      </w:r>
    </w:p>
    <w:p w:rsidR="005F1793" w:rsidRPr="000B7CF0" w:rsidRDefault="005F1793" w:rsidP="005F1793">
      <w:pPr>
        <w:pStyle w:val="af1"/>
        <w:pBdr>
          <w:bottom w:val="single" w:sz="4" w:space="31" w:color="FFFFFF"/>
        </w:pBdr>
        <w:tabs>
          <w:tab w:val="left" w:pos="0"/>
          <w:tab w:val="left" w:pos="567"/>
          <w:tab w:val="left" w:pos="709"/>
          <w:tab w:val="left" w:pos="851"/>
        </w:tabs>
        <w:autoSpaceDE w:val="0"/>
        <w:autoSpaceDN w:val="0"/>
        <w:adjustRightInd w:val="0"/>
        <w:spacing w:after="0"/>
        <w:ind w:left="0" w:firstLine="709"/>
        <w:contextualSpacing/>
        <w:rPr>
          <w:b/>
          <w:sz w:val="28"/>
          <w:szCs w:val="28"/>
        </w:rPr>
      </w:pPr>
      <w:r w:rsidRPr="000B7CF0">
        <w:rPr>
          <w:b/>
          <w:sz w:val="28"/>
          <w:szCs w:val="28"/>
        </w:rPr>
        <w:t xml:space="preserve">Комплексная характеристика основных проблем </w:t>
      </w:r>
    </w:p>
    <w:p w:rsidR="005F1793" w:rsidRPr="000B7CF0" w:rsidRDefault="005F1793" w:rsidP="005F1793">
      <w:pPr>
        <w:pStyle w:val="af1"/>
        <w:pBdr>
          <w:bottom w:val="single" w:sz="4" w:space="31" w:color="FFFFFF"/>
        </w:pBdr>
        <w:tabs>
          <w:tab w:val="left" w:pos="0"/>
          <w:tab w:val="left" w:pos="567"/>
          <w:tab w:val="left" w:pos="709"/>
          <w:tab w:val="left" w:pos="851"/>
        </w:tabs>
        <w:autoSpaceDE w:val="0"/>
        <w:autoSpaceDN w:val="0"/>
        <w:adjustRightInd w:val="0"/>
        <w:spacing w:after="0"/>
        <w:ind w:left="0" w:firstLine="709"/>
        <w:contextualSpacing/>
        <w:jc w:val="both"/>
        <w:rPr>
          <w:i/>
          <w:szCs w:val="24"/>
        </w:rPr>
      </w:pPr>
      <w:r w:rsidRPr="000B7CF0">
        <w:rPr>
          <w:i/>
          <w:sz w:val="22"/>
          <w:szCs w:val="22"/>
        </w:rPr>
        <w:t>-</w:t>
      </w:r>
      <w:r w:rsidRPr="000B7CF0">
        <w:rPr>
          <w:sz w:val="28"/>
          <w:szCs w:val="28"/>
        </w:rPr>
        <w:t xml:space="preserve"> Низкий уровень жизни городского населения </w:t>
      </w:r>
      <w:r w:rsidRPr="000B7CF0">
        <w:rPr>
          <w:sz w:val="28"/>
          <w:szCs w:val="28"/>
        </w:rPr>
        <w:br/>
        <w:t xml:space="preserve">в сравнении со средними показателями по Казахстану </w:t>
      </w:r>
      <w:r w:rsidRPr="000B7CF0">
        <w:rPr>
          <w:i/>
          <w:sz w:val="22"/>
          <w:szCs w:val="22"/>
        </w:rPr>
        <w:t>-</w:t>
      </w:r>
      <w:r w:rsidRPr="000B7CF0">
        <w:rPr>
          <w:sz w:val="28"/>
          <w:szCs w:val="28"/>
        </w:rPr>
        <w:t xml:space="preserve"> ВРП на душу населения за 202</w:t>
      </w:r>
      <w:r w:rsidRPr="000B7CF0">
        <w:rPr>
          <w:sz w:val="28"/>
          <w:szCs w:val="28"/>
          <w:lang w:val="kk-KZ"/>
        </w:rPr>
        <w:t>1</w:t>
      </w:r>
      <w:r w:rsidRPr="000B7CF0">
        <w:rPr>
          <w:sz w:val="28"/>
          <w:szCs w:val="28"/>
        </w:rPr>
        <w:t xml:space="preserve"> год 2 </w:t>
      </w:r>
      <w:r w:rsidRPr="000B7CF0">
        <w:rPr>
          <w:sz w:val="28"/>
          <w:szCs w:val="28"/>
          <w:lang w:val="kk-KZ"/>
        </w:rPr>
        <w:t>442</w:t>
      </w:r>
      <w:r w:rsidRPr="000B7CF0">
        <w:rPr>
          <w:sz w:val="28"/>
          <w:szCs w:val="28"/>
        </w:rPr>
        <w:t>,</w:t>
      </w:r>
      <w:r w:rsidRPr="000B7CF0">
        <w:rPr>
          <w:sz w:val="28"/>
          <w:szCs w:val="28"/>
          <w:lang w:val="kk-KZ"/>
        </w:rPr>
        <w:t>9</w:t>
      </w:r>
      <w:r w:rsidRPr="000B7CF0">
        <w:rPr>
          <w:sz w:val="28"/>
          <w:szCs w:val="28"/>
        </w:rPr>
        <w:t xml:space="preserve"> тыс. тенге </w:t>
      </w:r>
      <w:r w:rsidRPr="000B7CF0">
        <w:rPr>
          <w:i/>
          <w:szCs w:val="24"/>
        </w:rPr>
        <w:t>(13 место),</w:t>
      </w:r>
      <w:r w:rsidRPr="000B7CF0">
        <w:rPr>
          <w:sz w:val="28"/>
          <w:szCs w:val="28"/>
        </w:rPr>
        <w:t xml:space="preserve"> номинальные денежные доходы </w:t>
      </w:r>
      <w:r w:rsidRPr="000B7CF0">
        <w:rPr>
          <w:i/>
          <w:sz w:val="22"/>
          <w:szCs w:val="22"/>
        </w:rPr>
        <w:t>-</w:t>
      </w:r>
      <w:r w:rsidRPr="000B7CF0">
        <w:rPr>
          <w:sz w:val="28"/>
          <w:szCs w:val="28"/>
        </w:rPr>
        <w:t xml:space="preserve"> </w:t>
      </w:r>
      <w:r w:rsidRPr="000B7CF0">
        <w:rPr>
          <w:sz w:val="28"/>
          <w:szCs w:val="28"/>
          <w:lang w:val="kk-KZ"/>
        </w:rPr>
        <w:t>84</w:t>
      </w:r>
      <w:r w:rsidR="00EA09A5" w:rsidRPr="000B7CF0">
        <w:rPr>
          <w:sz w:val="28"/>
          <w:szCs w:val="28"/>
          <w:lang w:val="kk-KZ"/>
        </w:rPr>
        <w:t> </w:t>
      </w:r>
      <w:r w:rsidRPr="000B7CF0">
        <w:rPr>
          <w:sz w:val="28"/>
          <w:szCs w:val="28"/>
          <w:lang w:val="kk-KZ"/>
        </w:rPr>
        <w:t>042</w:t>
      </w:r>
      <w:r w:rsidRPr="000B7CF0">
        <w:rPr>
          <w:sz w:val="28"/>
          <w:szCs w:val="28"/>
        </w:rPr>
        <w:t xml:space="preserve"> тенге </w:t>
      </w:r>
      <w:r w:rsidRPr="000B7CF0">
        <w:rPr>
          <w:i/>
          <w:szCs w:val="24"/>
        </w:rPr>
        <w:t>(16 место),</w:t>
      </w:r>
      <w:r w:rsidRPr="000B7CF0">
        <w:rPr>
          <w:sz w:val="28"/>
          <w:szCs w:val="28"/>
        </w:rPr>
        <w:t xml:space="preserve"> средняя зарплата </w:t>
      </w:r>
      <w:r w:rsidRPr="000B7CF0">
        <w:rPr>
          <w:i/>
          <w:sz w:val="22"/>
          <w:szCs w:val="22"/>
        </w:rPr>
        <w:t>-</w:t>
      </w:r>
      <w:r w:rsidRPr="000B7CF0">
        <w:rPr>
          <w:sz w:val="28"/>
          <w:szCs w:val="28"/>
        </w:rPr>
        <w:t xml:space="preserve"> </w:t>
      </w:r>
      <w:r w:rsidRPr="000B7CF0">
        <w:rPr>
          <w:sz w:val="28"/>
          <w:szCs w:val="28"/>
          <w:lang w:val="kk-KZ"/>
        </w:rPr>
        <w:t>193 682</w:t>
      </w:r>
      <w:r w:rsidRPr="000B7CF0">
        <w:rPr>
          <w:sz w:val="28"/>
          <w:szCs w:val="28"/>
        </w:rPr>
        <w:t xml:space="preserve"> тенге </w:t>
      </w:r>
      <w:r w:rsidRPr="000B7CF0">
        <w:rPr>
          <w:i/>
          <w:szCs w:val="24"/>
        </w:rPr>
        <w:t>(</w:t>
      </w:r>
      <w:r w:rsidRPr="000B7CF0">
        <w:rPr>
          <w:i/>
          <w:szCs w:val="24"/>
          <w:lang w:val="kk-KZ"/>
        </w:rPr>
        <w:t>16</w:t>
      </w:r>
      <w:r w:rsidRPr="000B7CF0">
        <w:rPr>
          <w:i/>
          <w:szCs w:val="24"/>
        </w:rPr>
        <w:t xml:space="preserve"> место).</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Низкий охват населения водоотведением </w:t>
      </w:r>
      <w:r w:rsidRPr="000B7CF0">
        <w:rPr>
          <w:i/>
          <w:sz w:val="22"/>
          <w:szCs w:val="22"/>
        </w:rPr>
        <w:t>-</w:t>
      </w:r>
      <w:r w:rsidRPr="000B7CF0">
        <w:rPr>
          <w:sz w:val="28"/>
          <w:szCs w:val="28"/>
        </w:rPr>
        <w:t>52,3%, 63 населенных пункта нуждаются в канализации.</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i/>
        </w:rPr>
      </w:pPr>
      <w:r w:rsidRPr="000B7CF0">
        <w:rPr>
          <w:i/>
          <w:sz w:val="22"/>
          <w:szCs w:val="22"/>
        </w:rPr>
        <w:t>-</w:t>
      </w:r>
      <w:r w:rsidRPr="000B7CF0">
        <w:rPr>
          <w:sz w:val="28"/>
          <w:szCs w:val="28"/>
        </w:rPr>
        <w:t xml:space="preserve"> Неудовлетворительное состояние </w:t>
      </w:r>
      <w:r w:rsidRPr="000B7CF0">
        <w:rPr>
          <w:b/>
          <w:sz w:val="28"/>
          <w:szCs w:val="28"/>
        </w:rPr>
        <w:t xml:space="preserve">жилищно-коммунального хозяйства </w:t>
      </w:r>
      <w:r w:rsidRPr="000B7CF0">
        <w:rPr>
          <w:i/>
        </w:rPr>
        <w:t xml:space="preserve">(объекты водоснабжения, водоотведения, электросетей). </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pPr>
      <w:r w:rsidRPr="000B7CF0">
        <w:rPr>
          <w:i/>
          <w:sz w:val="22"/>
          <w:szCs w:val="22"/>
        </w:rPr>
        <w:t>-</w:t>
      </w:r>
      <w:r w:rsidRPr="000B7CF0">
        <w:rPr>
          <w:sz w:val="28"/>
          <w:szCs w:val="28"/>
        </w:rPr>
        <w:t xml:space="preserve"> Более 30% дорог находятся в неудовлетворительном состоянии. Низкая пропускная способность дорог.</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В сфере среднего образования города существует дефицит ученических мест </w:t>
      </w:r>
      <w:r w:rsidRPr="000B7CF0">
        <w:rPr>
          <w:i/>
          <w:sz w:val="22"/>
          <w:szCs w:val="22"/>
        </w:rPr>
        <w:t>-</w:t>
      </w:r>
      <w:r w:rsidRPr="000B7CF0">
        <w:rPr>
          <w:sz w:val="28"/>
          <w:szCs w:val="28"/>
        </w:rPr>
        <w:t xml:space="preserve"> 23,3 тыс. мест. </w:t>
      </w:r>
    </w:p>
    <w:p w:rsidR="00EA09A5"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Дефицит объектов здравоохранения.</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Более 40 тысяч граждан зарегистрированы в списке очередности местных исполнительных органов, из них 5 тыс. </w:t>
      </w:r>
      <w:r w:rsidRPr="000B7CF0">
        <w:rPr>
          <w:i/>
          <w:sz w:val="22"/>
          <w:szCs w:val="22"/>
        </w:rPr>
        <w:t>-</w:t>
      </w:r>
      <w:r w:rsidRPr="000B7CF0">
        <w:rPr>
          <w:sz w:val="28"/>
          <w:szCs w:val="28"/>
        </w:rPr>
        <w:t xml:space="preserve"> это многодетные семьи.</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lang w:val="kk-KZ"/>
        </w:rPr>
      </w:pPr>
      <w:r w:rsidRPr="000B7CF0">
        <w:rPr>
          <w:i/>
          <w:sz w:val="22"/>
          <w:szCs w:val="22"/>
        </w:rPr>
        <w:t>-</w:t>
      </w:r>
      <w:r w:rsidRPr="000B7CF0">
        <w:rPr>
          <w:sz w:val="28"/>
          <w:szCs w:val="28"/>
        </w:rPr>
        <w:t xml:space="preserve"> </w:t>
      </w:r>
      <w:r w:rsidRPr="000B7CF0">
        <w:rPr>
          <w:sz w:val="28"/>
          <w:szCs w:val="28"/>
          <w:lang w:val="kk-KZ"/>
        </w:rPr>
        <w:t xml:space="preserve">Необеспеченность централизованным вывозом мусора окраин города </w:t>
      </w:r>
      <w:r w:rsidRPr="000B7CF0">
        <w:rPr>
          <w:i/>
          <w:lang w:val="kk-KZ"/>
        </w:rPr>
        <w:t>(централизованным вывозом обеспечено 9</w:t>
      </w:r>
      <w:r w:rsidRPr="000B7CF0">
        <w:rPr>
          <w:i/>
        </w:rPr>
        <w:t>9</w:t>
      </w:r>
      <w:r w:rsidRPr="000B7CF0">
        <w:rPr>
          <w:i/>
          <w:lang w:val="kk-KZ"/>
        </w:rPr>
        <w:t>%)</w:t>
      </w:r>
      <w:r w:rsidRPr="000B7CF0">
        <w:rPr>
          <w:sz w:val="28"/>
          <w:szCs w:val="28"/>
          <w:lang w:val="kk-KZ"/>
        </w:rPr>
        <w:t xml:space="preserve"> в связи с ростом населения и присоединением новых жилых массивов, образование стихийных свалок, а также отсутствие производственной площадки по сортировке и переработке строительных отходов.</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r w:rsidRPr="000B7CF0">
        <w:rPr>
          <w:b/>
          <w:sz w:val="28"/>
          <w:szCs w:val="28"/>
        </w:rPr>
        <w:t xml:space="preserve">Конкурентные преимущества </w:t>
      </w:r>
    </w:p>
    <w:p w:rsidR="00110C62" w:rsidRPr="000B7CF0" w:rsidRDefault="005F1793" w:rsidP="005F1793">
      <w:pPr>
        <w:keepLines/>
        <w:widowControl w:val="0"/>
        <w:pBdr>
          <w:bottom w:val="single" w:sz="4" w:space="31" w:color="FFFFFF"/>
        </w:pBdr>
        <w:autoSpaceDE w:val="0"/>
        <w:autoSpaceDN w:val="0"/>
        <w:adjustRightInd w:val="0"/>
        <w:ind w:firstLine="709"/>
        <w:contextualSpacing/>
        <w:jc w:val="both"/>
        <w:rPr>
          <w:i/>
          <w:sz w:val="22"/>
          <w:szCs w:val="22"/>
        </w:rPr>
      </w:pPr>
      <w:r w:rsidRPr="000B7CF0">
        <w:rPr>
          <w:i/>
          <w:sz w:val="22"/>
          <w:szCs w:val="22"/>
        </w:rPr>
        <w:t>-</w:t>
      </w:r>
      <w:r w:rsidRPr="000B7CF0">
        <w:rPr>
          <w:sz w:val="28"/>
          <w:szCs w:val="28"/>
        </w:rPr>
        <w:t xml:space="preserve"> Развитая производственная инфраструктура </w:t>
      </w:r>
      <w:r w:rsidRPr="000B7CF0">
        <w:rPr>
          <w:i/>
          <w:sz w:val="22"/>
          <w:szCs w:val="22"/>
        </w:rPr>
        <w:t>(ИЗ «Оңтүстік», расширение СЭЗ «Оңтүстік», строительство ИЗ «Жұлдыз», ИЗ «Тассай», агроиндустриальной зоны);</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i/>
        </w:rPr>
      </w:pPr>
      <w:r w:rsidRPr="000B7CF0">
        <w:rPr>
          <w:i/>
          <w:sz w:val="22"/>
          <w:szCs w:val="22"/>
        </w:rPr>
        <w:lastRenderedPageBreak/>
        <w:t>-</w:t>
      </w:r>
      <w:r w:rsidRPr="000B7CF0">
        <w:rPr>
          <w:sz w:val="28"/>
          <w:szCs w:val="28"/>
        </w:rPr>
        <w:t xml:space="preserve"> Развитая и диверсифицированная промышленность </w:t>
      </w:r>
      <w:r w:rsidRPr="000B7CF0">
        <w:rPr>
          <w:i/>
        </w:rPr>
        <w:t>(текстильная, металлургическая, фармацевтическая промышленность и переработка нефти);</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Богатая минерально</w:t>
      </w:r>
      <w:r w:rsidRPr="000B7CF0">
        <w:rPr>
          <w:b/>
          <w:caps/>
          <w:sz w:val="28"/>
          <w:szCs w:val="28"/>
        </w:rPr>
        <w:t>-</w:t>
      </w:r>
      <w:r w:rsidRPr="000B7CF0">
        <w:rPr>
          <w:sz w:val="28"/>
          <w:szCs w:val="28"/>
        </w:rPr>
        <w:t>сырьевая база для развития легкой и пищевой промышленности, промышленности строительных материалов;</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Наличие условий для формирования кластеров, в особенности пищевого, текстильного, кластера строительной индустрии; </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Развитый сектор малого и среднего бизнеса;</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i/>
        </w:rPr>
      </w:pPr>
      <w:r w:rsidRPr="000B7CF0">
        <w:rPr>
          <w:i/>
          <w:sz w:val="22"/>
          <w:szCs w:val="22"/>
        </w:rPr>
        <w:t>-</w:t>
      </w:r>
      <w:r w:rsidRPr="000B7CF0">
        <w:rPr>
          <w:sz w:val="28"/>
          <w:szCs w:val="28"/>
        </w:rPr>
        <w:t xml:space="preserve"> Многообразие природно-климатических зон, удачное расположение на маршруте Великого Шелкового пути вблизи крупных исторических городов </w:t>
      </w:r>
      <w:r w:rsidRPr="000B7CF0">
        <w:rPr>
          <w:i/>
        </w:rPr>
        <w:t>(Туркестан, Тараз, Ташкент, Самарканд и др</w:t>
      </w:r>
      <w:r w:rsidRPr="000B7CF0">
        <w:rPr>
          <w:i/>
          <w:lang w:val="kk-KZ"/>
        </w:rPr>
        <w:t>угие</w:t>
      </w:r>
      <w:r w:rsidRPr="000B7CF0">
        <w:rPr>
          <w:i/>
        </w:rPr>
        <w:t xml:space="preserve">.). </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Наличие транспортно-логистического центра общей площадью 200 тыс.кв.м.</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Наличие рекреационного и природного потенциала для развития внутреннего и въездного туризма.</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color w:val="FF0000"/>
          <w:sz w:val="28"/>
          <w:szCs w:val="28"/>
        </w:rPr>
      </w:pP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b/>
          <w:sz w:val="28"/>
          <w:szCs w:val="28"/>
        </w:rPr>
      </w:pPr>
      <w:r w:rsidRPr="000B7CF0">
        <w:rPr>
          <w:b/>
          <w:sz w:val="28"/>
          <w:szCs w:val="28"/>
        </w:rPr>
        <w:t xml:space="preserve">Возможности </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b/>
          <w:caps/>
          <w:sz w:val="28"/>
          <w:szCs w:val="28"/>
        </w:rPr>
        <w:t xml:space="preserve"> </w:t>
      </w:r>
      <w:r w:rsidRPr="000B7CF0">
        <w:rPr>
          <w:sz w:val="28"/>
          <w:szCs w:val="28"/>
        </w:rPr>
        <w:t xml:space="preserve">развитие города Шымкент как урбанизационного центра для сельского населения всего </w:t>
      </w:r>
      <w:r w:rsidRPr="000B7CF0">
        <w:rPr>
          <w:sz w:val="28"/>
          <w:szCs w:val="28"/>
          <w:lang w:val="kk-KZ"/>
        </w:rPr>
        <w:t>южного</w:t>
      </w:r>
      <w:r w:rsidRPr="000B7CF0">
        <w:rPr>
          <w:sz w:val="28"/>
          <w:szCs w:val="28"/>
        </w:rPr>
        <w:t xml:space="preserve"> </w:t>
      </w:r>
      <w:r w:rsidRPr="000B7CF0">
        <w:rPr>
          <w:sz w:val="28"/>
          <w:szCs w:val="28"/>
          <w:lang w:val="kk-KZ"/>
        </w:rPr>
        <w:t>региона</w:t>
      </w:r>
      <w:r w:rsidRPr="000B7CF0">
        <w:rPr>
          <w:sz w:val="28"/>
          <w:szCs w:val="28"/>
        </w:rPr>
        <w:t>, обеспечивающий создание высокопродуктивных рабочих мест, высокое качество государственных и социальных услуг, комфортные условия для проживания;</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развитие отрасли нефтепереработки за счет увеличения объемов переработки нефти, глубины переработки, расширения ассортимента выпускаемой продукции;</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создание продовольственного пояса вокруг города Шымкент по переработке сельскохозяйственной продукции;</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i/>
        </w:rPr>
      </w:pPr>
      <w:r w:rsidRPr="000B7CF0">
        <w:rPr>
          <w:i/>
          <w:sz w:val="22"/>
          <w:szCs w:val="22"/>
        </w:rPr>
        <w:t>-</w:t>
      </w:r>
      <w:r w:rsidRPr="000B7CF0">
        <w:rPr>
          <w:sz w:val="28"/>
          <w:szCs w:val="28"/>
        </w:rPr>
        <w:t xml:space="preserve"> развитие города Шымкент как центра дистрибуции товаров для соседних и западных регионов страны </w:t>
      </w:r>
      <w:r w:rsidRPr="000B7CF0">
        <w:rPr>
          <w:i/>
        </w:rPr>
        <w:t>(Кызылординская, Актюбинская, Мангистауская, Атырауская области и др</w:t>
      </w:r>
      <w:r w:rsidRPr="000B7CF0">
        <w:rPr>
          <w:i/>
          <w:lang w:val="kk-KZ"/>
        </w:rPr>
        <w:t>угие</w:t>
      </w:r>
      <w:r w:rsidRPr="000B7CF0">
        <w:rPr>
          <w:i/>
        </w:rPr>
        <w:t>.);</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максимальное заполнение территории индустриальных зон;</w:t>
      </w:r>
    </w:p>
    <w:p w:rsidR="00EA09A5"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с учетом перспектив агломерационного развития города Шымкента развитие секторов услуг </w:t>
      </w:r>
      <w:r w:rsidRPr="000B7CF0">
        <w:rPr>
          <w:i/>
          <w:sz w:val="22"/>
          <w:szCs w:val="22"/>
        </w:rPr>
        <w:t>-</w:t>
      </w:r>
      <w:r w:rsidRPr="000B7CF0">
        <w:rPr>
          <w:sz w:val="28"/>
          <w:szCs w:val="28"/>
        </w:rPr>
        <w:t xml:space="preserve"> образовательных, развлекательных, лечебно-оздоровительных и других;</w:t>
      </w:r>
    </w:p>
    <w:p w:rsidR="005F1793" w:rsidRPr="000B7CF0" w:rsidRDefault="005F1793" w:rsidP="005F1793">
      <w:pPr>
        <w:keepLines/>
        <w:widowControl w:val="0"/>
        <w:pBdr>
          <w:bottom w:val="single" w:sz="4" w:space="31" w:color="FFFFFF"/>
        </w:pBdr>
        <w:autoSpaceDE w:val="0"/>
        <w:autoSpaceDN w:val="0"/>
        <w:adjustRightInd w:val="0"/>
        <w:ind w:firstLine="709"/>
        <w:contextualSpacing/>
        <w:jc w:val="both"/>
        <w:rPr>
          <w:sz w:val="28"/>
          <w:szCs w:val="28"/>
        </w:rPr>
      </w:pPr>
      <w:r w:rsidRPr="000B7CF0">
        <w:rPr>
          <w:i/>
          <w:sz w:val="22"/>
          <w:szCs w:val="22"/>
        </w:rPr>
        <w:t>-</w:t>
      </w:r>
      <w:r w:rsidRPr="000B7CF0">
        <w:rPr>
          <w:sz w:val="28"/>
          <w:szCs w:val="28"/>
        </w:rPr>
        <w:t xml:space="preserve"> развитие туристической инфраструктуры города.</w:t>
      </w:r>
    </w:p>
    <w:p w:rsidR="001564EB" w:rsidRPr="000B7CF0" w:rsidRDefault="001564EB" w:rsidP="001564EB">
      <w:pPr>
        <w:pStyle w:val="a0"/>
      </w:pPr>
    </w:p>
    <w:p w:rsidR="001564EB" w:rsidRPr="000B7CF0" w:rsidRDefault="001564EB" w:rsidP="001564EB">
      <w:pPr>
        <w:pStyle w:val="a0"/>
      </w:pPr>
    </w:p>
    <w:p w:rsidR="001564EB" w:rsidRPr="000B7CF0" w:rsidRDefault="001564EB" w:rsidP="001564EB">
      <w:pPr>
        <w:pStyle w:val="a0"/>
      </w:pPr>
    </w:p>
    <w:p w:rsidR="001564EB" w:rsidRPr="000B7CF0" w:rsidRDefault="001564EB" w:rsidP="001564EB">
      <w:pPr>
        <w:pStyle w:val="a0"/>
      </w:pPr>
    </w:p>
    <w:p w:rsidR="001564EB" w:rsidRPr="000B7CF0" w:rsidRDefault="001564EB" w:rsidP="001564EB">
      <w:pPr>
        <w:pStyle w:val="a0"/>
      </w:pPr>
    </w:p>
    <w:p w:rsidR="001564EB" w:rsidRPr="000B7CF0" w:rsidRDefault="001564EB" w:rsidP="001564EB">
      <w:pPr>
        <w:pStyle w:val="a0"/>
      </w:pPr>
    </w:p>
    <w:p w:rsidR="001564EB" w:rsidRPr="000B7CF0" w:rsidRDefault="001564EB" w:rsidP="001564EB">
      <w:pPr>
        <w:pStyle w:val="a0"/>
      </w:pPr>
    </w:p>
    <w:p w:rsidR="00650281" w:rsidRPr="000B7CF0" w:rsidRDefault="00650281" w:rsidP="003518B4">
      <w:pPr>
        <w:pStyle w:val="1"/>
        <w:numPr>
          <w:ilvl w:val="0"/>
          <w:numId w:val="13"/>
        </w:numPr>
        <w:tabs>
          <w:tab w:val="left" w:pos="1134"/>
        </w:tabs>
        <w:ind w:left="0" w:firstLine="709"/>
        <w:jc w:val="both"/>
        <w:rPr>
          <w:rFonts w:ascii="Times New Roman" w:hAnsi="Times New Roman"/>
          <w:bCs/>
          <w:iCs/>
          <w:sz w:val="28"/>
          <w:szCs w:val="28"/>
        </w:rPr>
      </w:pPr>
      <w:r w:rsidRPr="000B7CF0">
        <w:rPr>
          <w:rFonts w:ascii="Times New Roman" w:hAnsi="Times New Roman"/>
          <w:bCs/>
          <w:iCs/>
          <w:sz w:val="28"/>
          <w:szCs w:val="28"/>
        </w:rPr>
        <w:lastRenderedPageBreak/>
        <w:t>ОСНОВНЫЕ НАПРАВЛЕНИЯ, ЦЕЛИ, ЦЕЛЕВЫЕ ИНДИКАТОРЫ И ПУТИ ИХ ДОСТИЖЕНИЯ</w:t>
      </w:r>
      <w:bookmarkEnd w:id="2"/>
    </w:p>
    <w:p w:rsidR="00650281" w:rsidRPr="000B7CF0" w:rsidRDefault="00650281" w:rsidP="00650281">
      <w:pPr>
        <w:pStyle w:val="1"/>
        <w:tabs>
          <w:tab w:val="left" w:pos="1134"/>
        </w:tabs>
        <w:jc w:val="both"/>
        <w:rPr>
          <w:rFonts w:ascii="Times New Roman" w:hAnsi="Times New Roman"/>
          <w:bCs/>
          <w:iCs/>
          <w:sz w:val="24"/>
          <w:szCs w:val="24"/>
        </w:rPr>
      </w:pPr>
      <w:bookmarkStart w:id="4" w:name="_Toc54885755"/>
      <w:r w:rsidRPr="000B7CF0">
        <w:rPr>
          <w:rFonts w:ascii="Times New Roman" w:hAnsi="Times New Roman"/>
          <w:bCs/>
          <w:iCs/>
          <w:sz w:val="28"/>
          <w:szCs w:val="28"/>
        </w:rPr>
        <w:t xml:space="preserve">          </w:t>
      </w:r>
      <w:r w:rsidRPr="000B7CF0">
        <w:rPr>
          <w:rFonts w:ascii="Times New Roman" w:hAnsi="Times New Roman"/>
          <w:bCs/>
          <w:iCs/>
          <w:sz w:val="24"/>
          <w:szCs w:val="24"/>
        </w:rPr>
        <w:t>Направление 1: Рост экономики региона</w:t>
      </w:r>
      <w:bookmarkEnd w:id="4"/>
    </w:p>
    <w:p w:rsidR="00650281" w:rsidRPr="000B7CF0" w:rsidRDefault="00650281" w:rsidP="00650281">
      <w:pPr>
        <w:widowControl w:val="0"/>
        <w:ind w:right="110" w:firstLine="709"/>
        <w:jc w:val="both"/>
        <w:rPr>
          <w:b/>
        </w:rPr>
      </w:pPr>
      <w:r w:rsidRPr="000B7CF0">
        <w:rPr>
          <w:b/>
        </w:rPr>
        <w:t>Цель 1: Обеспечение устойчивого развития экономики города</w:t>
      </w:r>
    </w:p>
    <w:p w:rsidR="00BF79B6" w:rsidRPr="000B7CF0" w:rsidRDefault="00BF79B6" w:rsidP="00BF79B6">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1134"/>
        <w:gridCol w:w="851"/>
        <w:gridCol w:w="850"/>
        <w:gridCol w:w="851"/>
        <w:gridCol w:w="709"/>
        <w:gridCol w:w="708"/>
        <w:gridCol w:w="709"/>
        <w:gridCol w:w="709"/>
        <w:gridCol w:w="709"/>
      </w:tblGrid>
      <w:tr w:rsidR="00D95C3D" w:rsidRPr="000B7CF0" w:rsidTr="006524C0">
        <w:tc>
          <w:tcPr>
            <w:tcW w:w="568" w:type="dxa"/>
            <w:vMerge w:val="restart"/>
            <w:vAlign w:val="center"/>
          </w:tcPr>
          <w:p w:rsidR="00BF79B6" w:rsidRPr="000B7CF0" w:rsidRDefault="00BF79B6" w:rsidP="00BF79B6">
            <w:pPr>
              <w:widowControl w:val="0"/>
              <w:jc w:val="center"/>
              <w:rPr>
                <w:sz w:val="22"/>
                <w:szCs w:val="22"/>
              </w:rPr>
            </w:pPr>
            <w:r w:rsidRPr="000B7CF0">
              <w:rPr>
                <w:sz w:val="22"/>
                <w:szCs w:val="22"/>
              </w:rPr>
              <w:t>№</w:t>
            </w:r>
          </w:p>
          <w:p w:rsidR="00BF79B6" w:rsidRPr="000B7CF0" w:rsidRDefault="00BF79B6" w:rsidP="00BF79B6">
            <w:pPr>
              <w:pStyle w:val="a0"/>
              <w:jc w:val="center"/>
              <w:rPr>
                <w:sz w:val="22"/>
                <w:szCs w:val="22"/>
                <w:lang w:val="kk-KZ"/>
              </w:rPr>
            </w:pPr>
            <w:r w:rsidRPr="000B7CF0">
              <w:rPr>
                <w:sz w:val="22"/>
                <w:szCs w:val="22"/>
                <w:lang w:val="kk-KZ"/>
              </w:rPr>
              <w:t>п/п</w:t>
            </w:r>
          </w:p>
          <w:p w:rsidR="00BF79B6" w:rsidRPr="000B7CF0" w:rsidRDefault="00BF79B6" w:rsidP="00BF79B6">
            <w:pPr>
              <w:pStyle w:val="a0"/>
              <w:jc w:val="center"/>
              <w:rPr>
                <w:sz w:val="22"/>
                <w:szCs w:val="22"/>
              </w:rPr>
            </w:pPr>
          </w:p>
        </w:tc>
        <w:tc>
          <w:tcPr>
            <w:tcW w:w="1559" w:type="dxa"/>
            <w:vMerge w:val="restart"/>
          </w:tcPr>
          <w:p w:rsidR="00BF79B6" w:rsidRPr="000B7CF0" w:rsidRDefault="00083C5E" w:rsidP="00BF79B6">
            <w:pPr>
              <w:pStyle w:val="a0"/>
              <w:jc w:val="center"/>
              <w:rPr>
                <w:sz w:val="22"/>
                <w:szCs w:val="22"/>
                <w:lang w:val="kk-KZ"/>
              </w:rPr>
            </w:pPr>
            <w:r w:rsidRPr="000B7CF0">
              <w:rPr>
                <w:sz w:val="22"/>
                <w:szCs w:val="22"/>
                <w:lang w:val="kk-KZ"/>
              </w:rPr>
              <w:t>Целевые индикаторы</w:t>
            </w:r>
          </w:p>
        </w:tc>
        <w:tc>
          <w:tcPr>
            <w:tcW w:w="992" w:type="dxa"/>
            <w:vMerge w:val="restart"/>
          </w:tcPr>
          <w:p w:rsidR="00BF79B6" w:rsidRPr="000B7CF0" w:rsidRDefault="00BF79B6" w:rsidP="00BF79B6">
            <w:pPr>
              <w:widowControl w:val="0"/>
              <w:ind w:left="-158" w:right="-79"/>
              <w:jc w:val="center"/>
              <w:rPr>
                <w:sz w:val="22"/>
                <w:szCs w:val="22"/>
              </w:rPr>
            </w:pPr>
            <w:r w:rsidRPr="000B7CF0">
              <w:rPr>
                <w:sz w:val="22"/>
                <w:szCs w:val="22"/>
              </w:rPr>
              <w:t>Ответственные</w:t>
            </w:r>
          </w:p>
          <w:p w:rsidR="00BF79B6" w:rsidRPr="000B7CF0" w:rsidRDefault="00BF79B6" w:rsidP="00BF79B6">
            <w:pPr>
              <w:pStyle w:val="a0"/>
              <w:jc w:val="center"/>
              <w:rPr>
                <w:sz w:val="22"/>
                <w:szCs w:val="22"/>
              </w:rPr>
            </w:pPr>
          </w:p>
        </w:tc>
        <w:tc>
          <w:tcPr>
            <w:tcW w:w="1134" w:type="dxa"/>
            <w:vMerge w:val="restart"/>
          </w:tcPr>
          <w:p w:rsidR="00BF79B6" w:rsidRPr="000B7CF0" w:rsidRDefault="00BF79B6" w:rsidP="00BF79B6">
            <w:pPr>
              <w:pStyle w:val="a0"/>
              <w:jc w:val="center"/>
              <w:rPr>
                <w:sz w:val="22"/>
                <w:szCs w:val="22"/>
              </w:rPr>
            </w:pPr>
            <w:r w:rsidRPr="000B7CF0">
              <w:rPr>
                <w:sz w:val="22"/>
                <w:szCs w:val="22"/>
                <w:lang w:val="kk-KZ"/>
              </w:rPr>
              <w:t>Источник  информации</w:t>
            </w:r>
          </w:p>
        </w:tc>
        <w:tc>
          <w:tcPr>
            <w:tcW w:w="851" w:type="dxa"/>
            <w:vMerge w:val="restart"/>
          </w:tcPr>
          <w:p w:rsidR="00BF79B6" w:rsidRPr="000B7CF0" w:rsidRDefault="00BF79B6" w:rsidP="00CF68BD">
            <w:pPr>
              <w:pStyle w:val="a0"/>
              <w:jc w:val="center"/>
              <w:rPr>
                <w:sz w:val="22"/>
                <w:szCs w:val="22"/>
              </w:rPr>
            </w:pPr>
            <w:r w:rsidRPr="000B7CF0">
              <w:rPr>
                <w:sz w:val="22"/>
                <w:szCs w:val="22"/>
              </w:rPr>
              <w:t>Ед. изме рения</w:t>
            </w:r>
          </w:p>
        </w:tc>
        <w:tc>
          <w:tcPr>
            <w:tcW w:w="850" w:type="dxa"/>
            <w:vMerge w:val="restart"/>
          </w:tcPr>
          <w:p w:rsidR="00621DCD" w:rsidRPr="000B7CF0" w:rsidRDefault="00BF79B6" w:rsidP="00BF79B6">
            <w:pPr>
              <w:pStyle w:val="a0"/>
              <w:jc w:val="center"/>
              <w:rPr>
                <w:sz w:val="22"/>
                <w:szCs w:val="22"/>
                <w:lang w:val="kk-KZ"/>
              </w:rPr>
            </w:pPr>
            <w:r w:rsidRPr="000B7CF0">
              <w:rPr>
                <w:sz w:val="22"/>
                <w:szCs w:val="22"/>
                <w:lang w:val="kk-KZ"/>
              </w:rPr>
              <w:t xml:space="preserve">Отчетный </w:t>
            </w:r>
          </w:p>
          <w:p w:rsidR="00BF79B6" w:rsidRPr="000B7CF0" w:rsidRDefault="00BF79B6" w:rsidP="00BF79B6">
            <w:pPr>
              <w:pStyle w:val="a0"/>
              <w:jc w:val="center"/>
              <w:rPr>
                <w:sz w:val="22"/>
                <w:szCs w:val="22"/>
                <w:lang w:val="kk-KZ"/>
              </w:rPr>
            </w:pPr>
            <w:r w:rsidRPr="000B7CF0">
              <w:rPr>
                <w:sz w:val="22"/>
                <w:szCs w:val="22"/>
                <w:lang w:val="kk-KZ"/>
              </w:rPr>
              <w:t>2019 год</w:t>
            </w:r>
          </w:p>
        </w:tc>
        <w:tc>
          <w:tcPr>
            <w:tcW w:w="851" w:type="dxa"/>
            <w:vMerge w:val="restart"/>
          </w:tcPr>
          <w:p w:rsidR="00BF79B6" w:rsidRPr="000B7CF0" w:rsidRDefault="00BF79B6" w:rsidP="00BF79B6">
            <w:pPr>
              <w:pStyle w:val="a0"/>
              <w:jc w:val="center"/>
              <w:rPr>
                <w:sz w:val="22"/>
                <w:szCs w:val="22"/>
                <w:lang w:val="kk-KZ"/>
              </w:rPr>
            </w:pPr>
            <w:r w:rsidRPr="000B7CF0">
              <w:rPr>
                <w:sz w:val="22"/>
                <w:szCs w:val="22"/>
                <w:lang w:val="kk-KZ"/>
              </w:rPr>
              <w:t>Плановый (факт) 2020 года</w:t>
            </w:r>
          </w:p>
        </w:tc>
        <w:tc>
          <w:tcPr>
            <w:tcW w:w="3544" w:type="dxa"/>
            <w:gridSpan w:val="5"/>
          </w:tcPr>
          <w:p w:rsidR="00BF79B6" w:rsidRPr="000B7CF0" w:rsidRDefault="00BF79B6" w:rsidP="00BF79B6">
            <w:pPr>
              <w:pStyle w:val="a0"/>
              <w:jc w:val="center"/>
              <w:rPr>
                <w:sz w:val="22"/>
                <w:szCs w:val="22"/>
                <w:lang w:val="kk-KZ"/>
              </w:rPr>
            </w:pPr>
            <w:r w:rsidRPr="000B7CF0">
              <w:rPr>
                <w:sz w:val="22"/>
                <w:szCs w:val="22"/>
                <w:lang w:val="kk-KZ"/>
              </w:rPr>
              <w:t>Плановый период</w:t>
            </w:r>
          </w:p>
        </w:tc>
      </w:tr>
      <w:tr w:rsidR="00621DCD" w:rsidRPr="000B7CF0" w:rsidTr="006524C0">
        <w:tc>
          <w:tcPr>
            <w:tcW w:w="568" w:type="dxa"/>
            <w:vMerge/>
            <w:vAlign w:val="center"/>
          </w:tcPr>
          <w:p w:rsidR="00BF79B6" w:rsidRPr="000B7CF0" w:rsidRDefault="00BF79B6" w:rsidP="00BF79B6">
            <w:pPr>
              <w:widowControl w:val="0"/>
              <w:jc w:val="center"/>
              <w:rPr>
                <w:sz w:val="22"/>
                <w:szCs w:val="22"/>
              </w:rPr>
            </w:pPr>
          </w:p>
        </w:tc>
        <w:tc>
          <w:tcPr>
            <w:tcW w:w="1559" w:type="dxa"/>
            <w:vMerge/>
          </w:tcPr>
          <w:p w:rsidR="00BF79B6" w:rsidRPr="000B7CF0" w:rsidRDefault="00BF79B6" w:rsidP="00BF79B6">
            <w:pPr>
              <w:pStyle w:val="a0"/>
              <w:jc w:val="center"/>
              <w:rPr>
                <w:sz w:val="22"/>
                <w:szCs w:val="22"/>
                <w:lang w:val="kk-KZ"/>
              </w:rPr>
            </w:pPr>
          </w:p>
        </w:tc>
        <w:tc>
          <w:tcPr>
            <w:tcW w:w="992" w:type="dxa"/>
            <w:vMerge/>
          </w:tcPr>
          <w:p w:rsidR="00BF79B6" w:rsidRPr="000B7CF0" w:rsidRDefault="00BF79B6" w:rsidP="00BF79B6">
            <w:pPr>
              <w:widowControl w:val="0"/>
              <w:ind w:left="-158" w:right="-79"/>
              <w:jc w:val="center"/>
              <w:rPr>
                <w:sz w:val="22"/>
                <w:szCs w:val="22"/>
              </w:rPr>
            </w:pPr>
          </w:p>
        </w:tc>
        <w:tc>
          <w:tcPr>
            <w:tcW w:w="1134" w:type="dxa"/>
            <w:vMerge/>
          </w:tcPr>
          <w:p w:rsidR="00BF79B6" w:rsidRPr="000B7CF0" w:rsidRDefault="00BF79B6" w:rsidP="00BF79B6">
            <w:pPr>
              <w:pStyle w:val="a0"/>
              <w:jc w:val="center"/>
              <w:rPr>
                <w:sz w:val="22"/>
                <w:szCs w:val="22"/>
                <w:lang w:val="kk-KZ"/>
              </w:rPr>
            </w:pPr>
          </w:p>
        </w:tc>
        <w:tc>
          <w:tcPr>
            <w:tcW w:w="851" w:type="dxa"/>
            <w:vMerge/>
          </w:tcPr>
          <w:p w:rsidR="00BF79B6" w:rsidRPr="000B7CF0" w:rsidRDefault="00BF79B6" w:rsidP="00BF79B6">
            <w:pPr>
              <w:pStyle w:val="a0"/>
              <w:jc w:val="center"/>
              <w:rPr>
                <w:sz w:val="22"/>
                <w:szCs w:val="22"/>
              </w:rPr>
            </w:pPr>
          </w:p>
        </w:tc>
        <w:tc>
          <w:tcPr>
            <w:tcW w:w="850" w:type="dxa"/>
            <w:vMerge/>
          </w:tcPr>
          <w:p w:rsidR="00BF79B6" w:rsidRPr="000B7CF0" w:rsidRDefault="00BF79B6" w:rsidP="00BF79B6">
            <w:pPr>
              <w:pStyle w:val="a0"/>
              <w:jc w:val="center"/>
              <w:rPr>
                <w:sz w:val="22"/>
                <w:szCs w:val="22"/>
                <w:lang w:val="kk-KZ"/>
              </w:rPr>
            </w:pPr>
          </w:p>
        </w:tc>
        <w:tc>
          <w:tcPr>
            <w:tcW w:w="851" w:type="dxa"/>
            <w:vMerge/>
          </w:tcPr>
          <w:p w:rsidR="00BF79B6" w:rsidRPr="000B7CF0" w:rsidRDefault="00BF79B6" w:rsidP="00BF79B6">
            <w:pPr>
              <w:pStyle w:val="a0"/>
              <w:jc w:val="center"/>
              <w:rPr>
                <w:sz w:val="22"/>
                <w:szCs w:val="22"/>
                <w:lang w:val="kk-KZ"/>
              </w:rPr>
            </w:pPr>
          </w:p>
        </w:tc>
        <w:tc>
          <w:tcPr>
            <w:tcW w:w="709" w:type="dxa"/>
          </w:tcPr>
          <w:p w:rsidR="00BF79B6" w:rsidRPr="000B7CF0" w:rsidRDefault="00BF79B6" w:rsidP="00BF79B6">
            <w:pPr>
              <w:pStyle w:val="a0"/>
              <w:jc w:val="center"/>
              <w:rPr>
                <w:sz w:val="22"/>
                <w:szCs w:val="22"/>
                <w:lang w:val="kk-KZ"/>
              </w:rPr>
            </w:pPr>
            <w:r w:rsidRPr="000B7CF0">
              <w:rPr>
                <w:sz w:val="22"/>
                <w:szCs w:val="22"/>
                <w:lang w:val="kk-KZ"/>
              </w:rPr>
              <w:t>2021 год</w:t>
            </w:r>
          </w:p>
        </w:tc>
        <w:tc>
          <w:tcPr>
            <w:tcW w:w="708" w:type="dxa"/>
          </w:tcPr>
          <w:p w:rsidR="00BF79B6" w:rsidRPr="000B7CF0" w:rsidRDefault="00BF79B6" w:rsidP="00BF79B6">
            <w:pPr>
              <w:pStyle w:val="a0"/>
              <w:jc w:val="center"/>
              <w:rPr>
                <w:sz w:val="22"/>
                <w:szCs w:val="22"/>
                <w:lang w:val="kk-KZ"/>
              </w:rPr>
            </w:pPr>
            <w:r w:rsidRPr="000B7CF0">
              <w:rPr>
                <w:sz w:val="22"/>
                <w:szCs w:val="22"/>
                <w:lang w:val="kk-KZ"/>
              </w:rPr>
              <w:t>2022 год</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2023 год</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2024 год</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2025 год</w:t>
            </w:r>
          </w:p>
        </w:tc>
      </w:tr>
      <w:tr w:rsidR="00621DCD" w:rsidRPr="000B7CF0" w:rsidTr="006524C0">
        <w:tc>
          <w:tcPr>
            <w:tcW w:w="568" w:type="dxa"/>
          </w:tcPr>
          <w:p w:rsidR="00BF79B6" w:rsidRPr="000B7CF0" w:rsidRDefault="00BF79B6" w:rsidP="00BF79B6">
            <w:pPr>
              <w:pStyle w:val="a0"/>
              <w:jc w:val="center"/>
              <w:rPr>
                <w:sz w:val="22"/>
                <w:szCs w:val="22"/>
                <w:lang w:val="kk-KZ"/>
              </w:rPr>
            </w:pPr>
            <w:r w:rsidRPr="000B7CF0">
              <w:rPr>
                <w:sz w:val="22"/>
                <w:szCs w:val="22"/>
                <w:lang w:val="kk-KZ"/>
              </w:rPr>
              <w:t>1</w:t>
            </w:r>
          </w:p>
        </w:tc>
        <w:tc>
          <w:tcPr>
            <w:tcW w:w="1559" w:type="dxa"/>
          </w:tcPr>
          <w:p w:rsidR="00BF79B6" w:rsidRPr="000B7CF0" w:rsidRDefault="00BF79B6" w:rsidP="00BF79B6">
            <w:pPr>
              <w:pStyle w:val="a0"/>
              <w:jc w:val="center"/>
              <w:rPr>
                <w:sz w:val="22"/>
                <w:szCs w:val="22"/>
                <w:lang w:val="kk-KZ"/>
              </w:rPr>
            </w:pPr>
            <w:r w:rsidRPr="000B7CF0">
              <w:rPr>
                <w:sz w:val="22"/>
                <w:szCs w:val="22"/>
                <w:lang w:val="kk-KZ"/>
              </w:rPr>
              <w:t>2</w:t>
            </w:r>
          </w:p>
        </w:tc>
        <w:tc>
          <w:tcPr>
            <w:tcW w:w="992" w:type="dxa"/>
          </w:tcPr>
          <w:p w:rsidR="00BF79B6" w:rsidRPr="000B7CF0" w:rsidRDefault="00BF79B6" w:rsidP="00BF79B6">
            <w:pPr>
              <w:pStyle w:val="a0"/>
              <w:jc w:val="center"/>
              <w:rPr>
                <w:sz w:val="22"/>
                <w:szCs w:val="22"/>
                <w:lang w:val="kk-KZ"/>
              </w:rPr>
            </w:pPr>
            <w:r w:rsidRPr="000B7CF0">
              <w:rPr>
                <w:sz w:val="22"/>
                <w:szCs w:val="22"/>
                <w:lang w:val="kk-KZ"/>
              </w:rPr>
              <w:t>3</w:t>
            </w:r>
          </w:p>
        </w:tc>
        <w:tc>
          <w:tcPr>
            <w:tcW w:w="1134" w:type="dxa"/>
          </w:tcPr>
          <w:p w:rsidR="00BF79B6" w:rsidRPr="000B7CF0" w:rsidRDefault="00BF79B6" w:rsidP="00BF79B6">
            <w:pPr>
              <w:pStyle w:val="a0"/>
              <w:jc w:val="center"/>
              <w:rPr>
                <w:sz w:val="22"/>
                <w:szCs w:val="22"/>
                <w:lang w:val="kk-KZ"/>
              </w:rPr>
            </w:pPr>
            <w:r w:rsidRPr="000B7CF0">
              <w:rPr>
                <w:sz w:val="22"/>
                <w:szCs w:val="22"/>
                <w:lang w:val="kk-KZ"/>
              </w:rPr>
              <w:t>4</w:t>
            </w:r>
          </w:p>
        </w:tc>
        <w:tc>
          <w:tcPr>
            <w:tcW w:w="851" w:type="dxa"/>
          </w:tcPr>
          <w:p w:rsidR="00BF79B6" w:rsidRPr="000B7CF0" w:rsidRDefault="00BF79B6" w:rsidP="00BF79B6">
            <w:pPr>
              <w:pStyle w:val="a0"/>
              <w:jc w:val="center"/>
              <w:rPr>
                <w:sz w:val="22"/>
                <w:szCs w:val="22"/>
                <w:lang w:val="kk-KZ"/>
              </w:rPr>
            </w:pPr>
            <w:r w:rsidRPr="000B7CF0">
              <w:rPr>
                <w:sz w:val="22"/>
                <w:szCs w:val="22"/>
                <w:lang w:val="kk-KZ"/>
              </w:rPr>
              <w:t>5</w:t>
            </w:r>
          </w:p>
        </w:tc>
        <w:tc>
          <w:tcPr>
            <w:tcW w:w="850" w:type="dxa"/>
          </w:tcPr>
          <w:p w:rsidR="00BF79B6" w:rsidRPr="000B7CF0" w:rsidRDefault="00BF79B6" w:rsidP="00BF79B6">
            <w:pPr>
              <w:pStyle w:val="a0"/>
              <w:jc w:val="center"/>
              <w:rPr>
                <w:sz w:val="22"/>
                <w:szCs w:val="22"/>
                <w:lang w:val="kk-KZ"/>
              </w:rPr>
            </w:pPr>
            <w:r w:rsidRPr="000B7CF0">
              <w:rPr>
                <w:sz w:val="22"/>
                <w:szCs w:val="22"/>
                <w:lang w:val="kk-KZ"/>
              </w:rPr>
              <w:t>6</w:t>
            </w:r>
          </w:p>
        </w:tc>
        <w:tc>
          <w:tcPr>
            <w:tcW w:w="851" w:type="dxa"/>
          </w:tcPr>
          <w:p w:rsidR="00BF79B6" w:rsidRPr="000B7CF0" w:rsidRDefault="00BF79B6" w:rsidP="00BF79B6">
            <w:pPr>
              <w:pStyle w:val="a0"/>
              <w:jc w:val="center"/>
              <w:rPr>
                <w:sz w:val="22"/>
                <w:szCs w:val="22"/>
                <w:lang w:val="kk-KZ"/>
              </w:rPr>
            </w:pPr>
            <w:r w:rsidRPr="000B7CF0">
              <w:rPr>
                <w:sz w:val="22"/>
                <w:szCs w:val="22"/>
                <w:lang w:val="kk-KZ"/>
              </w:rPr>
              <w:t>7</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8</w:t>
            </w:r>
          </w:p>
        </w:tc>
        <w:tc>
          <w:tcPr>
            <w:tcW w:w="708" w:type="dxa"/>
          </w:tcPr>
          <w:p w:rsidR="00BF79B6" w:rsidRPr="000B7CF0" w:rsidRDefault="00BF79B6" w:rsidP="00BF79B6">
            <w:pPr>
              <w:pStyle w:val="a0"/>
              <w:jc w:val="center"/>
              <w:rPr>
                <w:sz w:val="22"/>
                <w:szCs w:val="22"/>
                <w:lang w:val="kk-KZ"/>
              </w:rPr>
            </w:pPr>
            <w:r w:rsidRPr="000B7CF0">
              <w:rPr>
                <w:sz w:val="22"/>
                <w:szCs w:val="22"/>
                <w:lang w:val="kk-KZ"/>
              </w:rPr>
              <w:t>9</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10</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11</w:t>
            </w:r>
          </w:p>
        </w:tc>
        <w:tc>
          <w:tcPr>
            <w:tcW w:w="709" w:type="dxa"/>
          </w:tcPr>
          <w:p w:rsidR="00BF79B6" w:rsidRPr="000B7CF0" w:rsidRDefault="00BF79B6" w:rsidP="00BF79B6">
            <w:pPr>
              <w:pStyle w:val="a0"/>
              <w:jc w:val="center"/>
              <w:rPr>
                <w:sz w:val="22"/>
                <w:szCs w:val="22"/>
                <w:lang w:val="kk-KZ"/>
              </w:rPr>
            </w:pPr>
            <w:r w:rsidRPr="000B7CF0">
              <w:rPr>
                <w:sz w:val="22"/>
                <w:szCs w:val="22"/>
                <w:lang w:val="kk-KZ"/>
              </w:rPr>
              <w:t>12</w:t>
            </w:r>
          </w:p>
        </w:tc>
      </w:tr>
      <w:tr w:rsidR="003B5D40" w:rsidRPr="000B7CF0" w:rsidTr="006524C0">
        <w:tc>
          <w:tcPr>
            <w:tcW w:w="10349" w:type="dxa"/>
            <w:gridSpan w:val="12"/>
          </w:tcPr>
          <w:p w:rsidR="003B5D40" w:rsidRPr="000B7CF0" w:rsidRDefault="003B5D40" w:rsidP="00BF79B6">
            <w:pPr>
              <w:pStyle w:val="a0"/>
              <w:rPr>
                <w:sz w:val="22"/>
                <w:szCs w:val="22"/>
              </w:rPr>
            </w:pPr>
            <w:r w:rsidRPr="000B7CF0">
              <w:rPr>
                <w:sz w:val="22"/>
                <w:szCs w:val="22"/>
                <w:lang w:val="kk-KZ"/>
              </w:rPr>
              <w:t>Макроиндикаторы</w:t>
            </w:r>
          </w:p>
        </w:tc>
      </w:tr>
      <w:tr w:rsidR="00621DCD" w:rsidRPr="000B7CF0" w:rsidTr="006524C0">
        <w:tc>
          <w:tcPr>
            <w:tcW w:w="568" w:type="dxa"/>
          </w:tcPr>
          <w:p w:rsidR="00BF79B6" w:rsidRPr="000B7CF0" w:rsidRDefault="00C63887" w:rsidP="00BF79B6">
            <w:pPr>
              <w:pStyle w:val="a0"/>
              <w:rPr>
                <w:sz w:val="22"/>
                <w:szCs w:val="22"/>
                <w:lang w:val="kk-KZ"/>
              </w:rPr>
            </w:pPr>
            <w:r w:rsidRPr="000B7CF0">
              <w:rPr>
                <w:sz w:val="22"/>
                <w:szCs w:val="22"/>
                <w:lang w:val="kk-KZ"/>
              </w:rPr>
              <w:t>1</w:t>
            </w:r>
          </w:p>
        </w:tc>
        <w:tc>
          <w:tcPr>
            <w:tcW w:w="1559" w:type="dxa"/>
          </w:tcPr>
          <w:p w:rsidR="00BF79B6" w:rsidRPr="000B7CF0" w:rsidRDefault="002B03B5" w:rsidP="00A35314">
            <w:pPr>
              <w:pStyle w:val="a0"/>
              <w:rPr>
                <w:sz w:val="22"/>
                <w:szCs w:val="22"/>
                <w:lang w:eastAsia="en-US"/>
              </w:rPr>
            </w:pPr>
            <w:r w:rsidRPr="000B7CF0">
              <w:rPr>
                <w:sz w:val="22"/>
                <w:szCs w:val="22"/>
                <w:lang w:eastAsia="en-US"/>
              </w:rPr>
              <w:t xml:space="preserve">ВРП на душу населения </w:t>
            </w:r>
          </w:p>
          <w:p w:rsidR="00DC29B1" w:rsidRPr="000B7CF0" w:rsidRDefault="00DC29B1" w:rsidP="00DC29B1">
            <w:pPr>
              <w:pStyle w:val="a0"/>
              <w:rPr>
                <w:i/>
                <w:sz w:val="20"/>
                <w:szCs w:val="20"/>
                <w:lang w:val="kk-KZ" w:eastAsia="en-US"/>
              </w:rPr>
            </w:pPr>
            <w:r w:rsidRPr="000B7CF0">
              <w:rPr>
                <w:i/>
                <w:sz w:val="20"/>
                <w:szCs w:val="20"/>
                <w:lang w:val="kk-KZ" w:eastAsia="en-US"/>
              </w:rPr>
              <w:t>(Страт</w:t>
            </w:r>
            <w:r w:rsidR="00F22724" w:rsidRPr="000B7CF0">
              <w:rPr>
                <w:i/>
                <w:sz w:val="20"/>
                <w:szCs w:val="20"/>
                <w:lang w:val="kk-KZ" w:eastAsia="en-US"/>
              </w:rPr>
              <w:t>егическая карта 2025</w:t>
            </w:r>
            <w:r w:rsidRPr="000B7CF0">
              <w:rPr>
                <w:i/>
                <w:sz w:val="20"/>
                <w:szCs w:val="20"/>
                <w:lang w:val="kk-KZ" w:eastAsia="en-US"/>
              </w:rPr>
              <w:t>)</w:t>
            </w:r>
          </w:p>
          <w:p w:rsidR="00DC29B1" w:rsidRPr="000B7CF0" w:rsidRDefault="00DC29B1" w:rsidP="004E13AB">
            <w:pPr>
              <w:pStyle w:val="a0"/>
              <w:rPr>
                <w:sz w:val="22"/>
                <w:szCs w:val="22"/>
              </w:rPr>
            </w:pPr>
          </w:p>
        </w:tc>
        <w:tc>
          <w:tcPr>
            <w:tcW w:w="992" w:type="dxa"/>
          </w:tcPr>
          <w:p w:rsidR="00C548FE" w:rsidRPr="000B7CF0" w:rsidRDefault="00C548FE" w:rsidP="00C548FE">
            <w:pPr>
              <w:widowControl w:val="0"/>
              <w:ind w:left="-98" w:right="-108"/>
              <w:jc w:val="center"/>
              <w:rPr>
                <w:rFonts w:eastAsia="SimSun"/>
                <w:sz w:val="22"/>
                <w:szCs w:val="22"/>
              </w:rPr>
            </w:pPr>
            <w:r w:rsidRPr="000B7CF0">
              <w:rPr>
                <w:rFonts w:eastAsia="SimSun"/>
                <w:sz w:val="22"/>
                <w:szCs w:val="22"/>
              </w:rPr>
              <w:t>Управление экономики и бюджетного планирования, АБП</w:t>
            </w:r>
          </w:p>
          <w:p w:rsidR="00BF79B6" w:rsidRPr="000B7CF0" w:rsidRDefault="00C548FE" w:rsidP="00F97643">
            <w:pPr>
              <w:pStyle w:val="a0"/>
              <w:rPr>
                <w:sz w:val="22"/>
                <w:szCs w:val="22"/>
              </w:rPr>
            </w:pPr>
            <w:r w:rsidRPr="000B7CF0">
              <w:rPr>
                <w:rFonts w:eastAsia="SimSun"/>
                <w:sz w:val="22"/>
                <w:szCs w:val="22"/>
                <w:lang w:val="kk-KZ"/>
              </w:rPr>
              <w:t xml:space="preserve">Заместитель акима города </w:t>
            </w:r>
            <w:r w:rsidR="008F07F0" w:rsidRPr="000B7CF0">
              <w:rPr>
                <w:rFonts w:eastAsia="SimSun"/>
                <w:sz w:val="22"/>
                <w:szCs w:val="22"/>
                <w:lang w:val="kk-KZ"/>
              </w:rPr>
              <w:t>А.Саттыбаев</w:t>
            </w:r>
          </w:p>
        </w:tc>
        <w:tc>
          <w:tcPr>
            <w:tcW w:w="1134" w:type="dxa"/>
          </w:tcPr>
          <w:p w:rsidR="00BF79B6" w:rsidRPr="000B7CF0" w:rsidRDefault="00C548FE" w:rsidP="00110C62">
            <w:pPr>
              <w:pStyle w:val="a0"/>
              <w:jc w:val="center"/>
              <w:rPr>
                <w:sz w:val="22"/>
                <w:szCs w:val="22"/>
              </w:rPr>
            </w:pPr>
            <w:r w:rsidRPr="000B7CF0">
              <w:rPr>
                <w:rFonts w:eastAsia="SimSun"/>
                <w:sz w:val="22"/>
                <w:szCs w:val="22"/>
                <w:lang w:val="kk-KZ"/>
              </w:rPr>
              <w:t>Официальные статистические данные</w:t>
            </w:r>
          </w:p>
        </w:tc>
        <w:tc>
          <w:tcPr>
            <w:tcW w:w="851" w:type="dxa"/>
          </w:tcPr>
          <w:p w:rsidR="00BF79B6" w:rsidRPr="000B7CF0" w:rsidRDefault="00B06B7B" w:rsidP="00110C62">
            <w:pPr>
              <w:pStyle w:val="a0"/>
              <w:jc w:val="center"/>
              <w:rPr>
                <w:sz w:val="22"/>
                <w:szCs w:val="22"/>
              </w:rPr>
            </w:pPr>
            <w:r w:rsidRPr="000B7CF0">
              <w:rPr>
                <w:sz w:val="22"/>
                <w:szCs w:val="22"/>
                <w:lang w:eastAsia="en-US"/>
              </w:rPr>
              <w:t>долл. США</w:t>
            </w:r>
          </w:p>
        </w:tc>
        <w:tc>
          <w:tcPr>
            <w:tcW w:w="850" w:type="dxa"/>
          </w:tcPr>
          <w:p w:rsidR="00BF79B6" w:rsidRPr="000B7CF0" w:rsidRDefault="00B06B7B" w:rsidP="00BF79B6">
            <w:pPr>
              <w:pStyle w:val="a0"/>
              <w:rPr>
                <w:sz w:val="22"/>
                <w:szCs w:val="22"/>
              </w:rPr>
            </w:pPr>
            <w:r w:rsidRPr="000B7CF0">
              <w:rPr>
                <w:sz w:val="22"/>
                <w:szCs w:val="22"/>
              </w:rPr>
              <w:t>5693,3</w:t>
            </w:r>
          </w:p>
        </w:tc>
        <w:tc>
          <w:tcPr>
            <w:tcW w:w="851" w:type="dxa"/>
          </w:tcPr>
          <w:p w:rsidR="00BF79B6" w:rsidRPr="000B7CF0" w:rsidRDefault="00D95C3D" w:rsidP="00BF79B6">
            <w:pPr>
              <w:pStyle w:val="a0"/>
              <w:rPr>
                <w:sz w:val="22"/>
                <w:szCs w:val="22"/>
              </w:rPr>
            </w:pPr>
            <w:r w:rsidRPr="000B7CF0">
              <w:rPr>
                <w:sz w:val="22"/>
                <w:szCs w:val="22"/>
              </w:rPr>
              <w:t>5936,2</w:t>
            </w:r>
          </w:p>
        </w:tc>
        <w:tc>
          <w:tcPr>
            <w:tcW w:w="709" w:type="dxa"/>
          </w:tcPr>
          <w:p w:rsidR="00BF79B6" w:rsidRPr="000B7CF0" w:rsidRDefault="00D95C3D" w:rsidP="000738E5">
            <w:pPr>
              <w:pStyle w:val="a0"/>
              <w:rPr>
                <w:sz w:val="22"/>
                <w:szCs w:val="22"/>
              </w:rPr>
            </w:pPr>
            <w:r w:rsidRPr="000B7CF0">
              <w:rPr>
                <w:sz w:val="22"/>
                <w:szCs w:val="22"/>
              </w:rPr>
              <w:t>6148</w:t>
            </w:r>
          </w:p>
        </w:tc>
        <w:tc>
          <w:tcPr>
            <w:tcW w:w="708" w:type="dxa"/>
          </w:tcPr>
          <w:p w:rsidR="00BF79B6" w:rsidRPr="000B7CF0" w:rsidRDefault="00FA47A3" w:rsidP="000738E5">
            <w:pPr>
              <w:pStyle w:val="a0"/>
              <w:rPr>
                <w:sz w:val="22"/>
                <w:szCs w:val="22"/>
                <w:lang w:val="kk-KZ"/>
              </w:rPr>
            </w:pPr>
            <w:r w:rsidRPr="000B7CF0">
              <w:rPr>
                <w:sz w:val="22"/>
                <w:szCs w:val="22"/>
                <w:lang w:val="kk-KZ"/>
              </w:rPr>
              <w:t>6816</w:t>
            </w:r>
          </w:p>
        </w:tc>
        <w:tc>
          <w:tcPr>
            <w:tcW w:w="709" w:type="dxa"/>
          </w:tcPr>
          <w:p w:rsidR="00BF79B6" w:rsidRPr="000B7CF0" w:rsidRDefault="00D95C3D" w:rsidP="000738E5">
            <w:pPr>
              <w:pStyle w:val="a0"/>
              <w:rPr>
                <w:sz w:val="22"/>
                <w:szCs w:val="22"/>
              </w:rPr>
            </w:pPr>
            <w:r w:rsidRPr="000B7CF0">
              <w:rPr>
                <w:sz w:val="22"/>
                <w:szCs w:val="22"/>
              </w:rPr>
              <w:t>7497</w:t>
            </w:r>
          </w:p>
        </w:tc>
        <w:tc>
          <w:tcPr>
            <w:tcW w:w="709" w:type="dxa"/>
          </w:tcPr>
          <w:p w:rsidR="00BF79B6" w:rsidRPr="000B7CF0" w:rsidRDefault="00D95C3D" w:rsidP="000738E5">
            <w:pPr>
              <w:pStyle w:val="a0"/>
              <w:rPr>
                <w:sz w:val="22"/>
                <w:szCs w:val="22"/>
              </w:rPr>
            </w:pPr>
            <w:r w:rsidRPr="000B7CF0">
              <w:rPr>
                <w:sz w:val="22"/>
                <w:szCs w:val="22"/>
              </w:rPr>
              <w:t>8404</w:t>
            </w:r>
          </w:p>
        </w:tc>
        <w:tc>
          <w:tcPr>
            <w:tcW w:w="709" w:type="dxa"/>
          </w:tcPr>
          <w:p w:rsidR="00BF79B6" w:rsidRPr="000B7CF0" w:rsidRDefault="00D95C3D" w:rsidP="000738E5">
            <w:pPr>
              <w:pStyle w:val="a0"/>
              <w:rPr>
                <w:sz w:val="22"/>
                <w:szCs w:val="22"/>
              </w:rPr>
            </w:pPr>
            <w:r w:rsidRPr="000B7CF0">
              <w:rPr>
                <w:sz w:val="22"/>
                <w:szCs w:val="22"/>
              </w:rPr>
              <w:t>9371</w:t>
            </w:r>
          </w:p>
        </w:tc>
      </w:tr>
      <w:tr w:rsidR="00F013FA" w:rsidRPr="000B7CF0" w:rsidTr="006524C0">
        <w:tc>
          <w:tcPr>
            <w:tcW w:w="568" w:type="dxa"/>
          </w:tcPr>
          <w:p w:rsidR="00F013FA" w:rsidRPr="000B7CF0" w:rsidRDefault="00F013FA" w:rsidP="00F013FA">
            <w:pPr>
              <w:pStyle w:val="a0"/>
              <w:rPr>
                <w:sz w:val="22"/>
                <w:szCs w:val="22"/>
                <w:lang w:val="kk-KZ"/>
              </w:rPr>
            </w:pPr>
            <w:r w:rsidRPr="000B7CF0">
              <w:rPr>
                <w:sz w:val="22"/>
                <w:szCs w:val="22"/>
                <w:lang w:val="kk-KZ"/>
              </w:rPr>
              <w:t>2</w:t>
            </w:r>
          </w:p>
        </w:tc>
        <w:tc>
          <w:tcPr>
            <w:tcW w:w="1559" w:type="dxa"/>
          </w:tcPr>
          <w:p w:rsidR="00F013FA" w:rsidRPr="000B7CF0" w:rsidRDefault="00F013FA" w:rsidP="00F013FA">
            <w:pPr>
              <w:pStyle w:val="a0"/>
              <w:rPr>
                <w:sz w:val="22"/>
                <w:szCs w:val="22"/>
                <w:lang w:eastAsia="en-US"/>
              </w:rPr>
            </w:pPr>
            <w:r w:rsidRPr="000B7CF0">
              <w:rPr>
                <w:sz w:val="22"/>
                <w:szCs w:val="22"/>
                <w:lang w:eastAsia="en-US"/>
              </w:rPr>
              <w:t>Доля ненаблюдаемой (теневой) экономики</w:t>
            </w:r>
          </w:p>
          <w:p w:rsidR="00F013FA" w:rsidRPr="000B7CF0" w:rsidRDefault="00F013FA" w:rsidP="00F013FA">
            <w:pPr>
              <w:pStyle w:val="a0"/>
              <w:rPr>
                <w:i/>
                <w:color w:val="000000" w:themeColor="text1"/>
                <w:sz w:val="20"/>
                <w:szCs w:val="20"/>
                <w:lang w:val="kk-KZ" w:eastAsia="en-US"/>
              </w:rPr>
            </w:pPr>
            <w:r w:rsidRPr="000B7CF0">
              <w:rPr>
                <w:i/>
                <w:sz w:val="20"/>
                <w:szCs w:val="20"/>
                <w:lang w:val="kk-KZ" w:eastAsia="en-US"/>
              </w:rPr>
              <w:t>(Стратегическая карта 2025)</w:t>
            </w:r>
          </w:p>
          <w:p w:rsidR="00F013FA" w:rsidRPr="000B7CF0" w:rsidRDefault="00F013FA" w:rsidP="00F013FA">
            <w:pPr>
              <w:pStyle w:val="a0"/>
              <w:rPr>
                <w:sz w:val="22"/>
                <w:szCs w:val="22"/>
              </w:rPr>
            </w:pPr>
          </w:p>
        </w:tc>
        <w:tc>
          <w:tcPr>
            <w:tcW w:w="992" w:type="dxa"/>
          </w:tcPr>
          <w:p w:rsidR="00F013FA" w:rsidRPr="000B7CF0" w:rsidRDefault="00F013FA" w:rsidP="00F013FA">
            <w:pPr>
              <w:widowControl w:val="0"/>
              <w:ind w:left="-98" w:right="-108"/>
              <w:jc w:val="center"/>
              <w:rPr>
                <w:rFonts w:eastAsia="SimSun"/>
                <w:sz w:val="22"/>
                <w:szCs w:val="22"/>
              </w:rPr>
            </w:pPr>
            <w:r w:rsidRPr="000B7CF0">
              <w:rPr>
                <w:rFonts w:eastAsia="SimSun"/>
                <w:sz w:val="22"/>
                <w:szCs w:val="22"/>
              </w:rPr>
              <w:t>Управление экономики и бюджетного планирования, АБП, Департамент государственных доходов по                        г.Шымкент</w:t>
            </w:r>
          </w:p>
          <w:p w:rsidR="00F013FA" w:rsidRPr="000B7CF0" w:rsidRDefault="00F013FA" w:rsidP="00F013FA">
            <w:pPr>
              <w:pStyle w:val="a0"/>
              <w:rPr>
                <w:sz w:val="22"/>
                <w:szCs w:val="22"/>
              </w:rPr>
            </w:pPr>
            <w:r w:rsidRPr="000B7CF0">
              <w:rPr>
                <w:rFonts w:eastAsia="SimSun"/>
                <w:sz w:val="22"/>
                <w:szCs w:val="22"/>
                <w:lang w:val="kk-KZ"/>
              </w:rPr>
              <w:t>Заместитель акима города А.Саттыбаев</w:t>
            </w:r>
          </w:p>
        </w:tc>
        <w:tc>
          <w:tcPr>
            <w:tcW w:w="1134" w:type="dxa"/>
          </w:tcPr>
          <w:p w:rsidR="00F013FA" w:rsidRPr="000B7CF0" w:rsidRDefault="00F013FA" w:rsidP="00110C62">
            <w:pPr>
              <w:pStyle w:val="a0"/>
              <w:jc w:val="center"/>
              <w:rPr>
                <w:sz w:val="22"/>
                <w:szCs w:val="22"/>
              </w:rPr>
            </w:pPr>
            <w:r w:rsidRPr="000B7CF0">
              <w:rPr>
                <w:rFonts w:eastAsia="SimSun"/>
                <w:sz w:val="22"/>
                <w:szCs w:val="22"/>
                <w:lang w:val="kk-KZ"/>
              </w:rPr>
              <w:t>Официальные статистические данные</w:t>
            </w:r>
          </w:p>
        </w:tc>
        <w:tc>
          <w:tcPr>
            <w:tcW w:w="851" w:type="dxa"/>
          </w:tcPr>
          <w:p w:rsidR="00F013FA" w:rsidRPr="000B7CF0" w:rsidRDefault="00F013FA" w:rsidP="00110C62">
            <w:pPr>
              <w:pStyle w:val="a0"/>
              <w:jc w:val="center"/>
              <w:rPr>
                <w:sz w:val="22"/>
                <w:szCs w:val="22"/>
              </w:rPr>
            </w:pPr>
            <w:r w:rsidRPr="000B7CF0">
              <w:rPr>
                <w:sz w:val="22"/>
                <w:szCs w:val="22"/>
                <w:lang w:eastAsia="en-US"/>
              </w:rPr>
              <w:t>% в ВРП</w:t>
            </w:r>
          </w:p>
        </w:tc>
        <w:tc>
          <w:tcPr>
            <w:tcW w:w="850" w:type="dxa"/>
          </w:tcPr>
          <w:p w:rsidR="00F013FA" w:rsidRPr="000B7CF0" w:rsidRDefault="001D37E4" w:rsidP="00110C62">
            <w:pPr>
              <w:pStyle w:val="a0"/>
              <w:jc w:val="center"/>
              <w:rPr>
                <w:sz w:val="22"/>
                <w:szCs w:val="22"/>
              </w:rPr>
            </w:pPr>
            <w:r w:rsidRPr="000B7CF0">
              <w:rPr>
                <w:sz w:val="22"/>
                <w:szCs w:val="22"/>
              </w:rPr>
              <w:t>27,5</w:t>
            </w:r>
          </w:p>
        </w:tc>
        <w:tc>
          <w:tcPr>
            <w:tcW w:w="851" w:type="dxa"/>
          </w:tcPr>
          <w:p w:rsidR="00F013FA" w:rsidRPr="000B7CF0" w:rsidRDefault="001D37E4" w:rsidP="00110C62">
            <w:pPr>
              <w:pStyle w:val="a0"/>
              <w:jc w:val="center"/>
              <w:rPr>
                <w:sz w:val="22"/>
                <w:szCs w:val="22"/>
              </w:rPr>
            </w:pPr>
            <w:r w:rsidRPr="000B7CF0">
              <w:rPr>
                <w:sz w:val="22"/>
                <w:szCs w:val="22"/>
              </w:rPr>
              <w:t>26,8</w:t>
            </w:r>
          </w:p>
        </w:tc>
        <w:tc>
          <w:tcPr>
            <w:tcW w:w="709" w:type="dxa"/>
          </w:tcPr>
          <w:p w:rsidR="00F013FA" w:rsidRPr="000B7CF0" w:rsidRDefault="00F013FA" w:rsidP="00F013FA">
            <w:pPr>
              <w:pStyle w:val="a0"/>
              <w:rPr>
                <w:sz w:val="22"/>
                <w:szCs w:val="22"/>
              </w:rPr>
            </w:pPr>
            <w:r w:rsidRPr="000B7CF0">
              <w:rPr>
                <w:sz w:val="22"/>
                <w:szCs w:val="22"/>
              </w:rPr>
              <w:t>24,9</w:t>
            </w:r>
          </w:p>
        </w:tc>
        <w:tc>
          <w:tcPr>
            <w:tcW w:w="708" w:type="dxa"/>
          </w:tcPr>
          <w:p w:rsidR="00F013FA" w:rsidRPr="000B7CF0" w:rsidRDefault="00F013FA" w:rsidP="00F013FA">
            <w:pPr>
              <w:pStyle w:val="a0"/>
              <w:rPr>
                <w:sz w:val="22"/>
                <w:szCs w:val="22"/>
              </w:rPr>
            </w:pPr>
            <w:r w:rsidRPr="000B7CF0">
              <w:rPr>
                <w:sz w:val="22"/>
                <w:szCs w:val="22"/>
              </w:rPr>
              <w:t>23,0</w:t>
            </w:r>
          </w:p>
        </w:tc>
        <w:tc>
          <w:tcPr>
            <w:tcW w:w="709" w:type="dxa"/>
          </w:tcPr>
          <w:p w:rsidR="00F013FA" w:rsidRPr="000B7CF0" w:rsidRDefault="00F013FA" w:rsidP="00F013FA">
            <w:pPr>
              <w:pStyle w:val="a0"/>
              <w:rPr>
                <w:sz w:val="22"/>
                <w:szCs w:val="22"/>
              </w:rPr>
            </w:pPr>
            <w:r w:rsidRPr="000B7CF0">
              <w:rPr>
                <w:sz w:val="22"/>
                <w:szCs w:val="22"/>
              </w:rPr>
              <w:t>21,1</w:t>
            </w:r>
          </w:p>
        </w:tc>
        <w:tc>
          <w:tcPr>
            <w:tcW w:w="709" w:type="dxa"/>
          </w:tcPr>
          <w:p w:rsidR="00F013FA" w:rsidRPr="000B7CF0" w:rsidRDefault="00F013FA" w:rsidP="00F013FA">
            <w:pPr>
              <w:pStyle w:val="a0"/>
              <w:rPr>
                <w:sz w:val="22"/>
                <w:szCs w:val="22"/>
              </w:rPr>
            </w:pPr>
            <w:r w:rsidRPr="000B7CF0">
              <w:rPr>
                <w:sz w:val="22"/>
                <w:szCs w:val="22"/>
              </w:rPr>
              <w:t>19,2</w:t>
            </w:r>
          </w:p>
        </w:tc>
        <w:tc>
          <w:tcPr>
            <w:tcW w:w="709" w:type="dxa"/>
          </w:tcPr>
          <w:p w:rsidR="00F013FA" w:rsidRPr="000B7CF0" w:rsidRDefault="00F013FA" w:rsidP="00F013FA">
            <w:pPr>
              <w:pStyle w:val="a0"/>
              <w:rPr>
                <w:sz w:val="22"/>
                <w:szCs w:val="22"/>
              </w:rPr>
            </w:pPr>
            <w:r w:rsidRPr="000B7CF0">
              <w:rPr>
                <w:sz w:val="22"/>
                <w:szCs w:val="22"/>
              </w:rPr>
              <w:t>17,4</w:t>
            </w:r>
          </w:p>
        </w:tc>
      </w:tr>
      <w:tr w:rsidR="00F013FA" w:rsidRPr="000B7CF0" w:rsidTr="006524C0">
        <w:tc>
          <w:tcPr>
            <w:tcW w:w="568" w:type="dxa"/>
          </w:tcPr>
          <w:p w:rsidR="00F013FA" w:rsidRPr="000B7CF0" w:rsidRDefault="00F013FA" w:rsidP="00F013FA">
            <w:pPr>
              <w:pStyle w:val="a0"/>
              <w:rPr>
                <w:sz w:val="22"/>
                <w:szCs w:val="22"/>
                <w:lang w:val="kk-KZ"/>
              </w:rPr>
            </w:pPr>
            <w:r w:rsidRPr="000B7CF0">
              <w:rPr>
                <w:sz w:val="22"/>
                <w:szCs w:val="22"/>
                <w:lang w:val="kk-KZ"/>
              </w:rPr>
              <w:t>3</w:t>
            </w:r>
          </w:p>
        </w:tc>
        <w:tc>
          <w:tcPr>
            <w:tcW w:w="1559" w:type="dxa"/>
          </w:tcPr>
          <w:p w:rsidR="00F013FA" w:rsidRPr="000B7CF0" w:rsidRDefault="00F013FA" w:rsidP="00F013FA">
            <w:pPr>
              <w:pStyle w:val="a0"/>
              <w:rPr>
                <w:sz w:val="22"/>
                <w:szCs w:val="22"/>
                <w:lang w:eastAsia="en-US"/>
              </w:rPr>
            </w:pPr>
            <w:r w:rsidRPr="000B7CF0">
              <w:rPr>
                <w:sz w:val="22"/>
                <w:szCs w:val="22"/>
                <w:lang w:eastAsia="en-US"/>
              </w:rPr>
              <w:t xml:space="preserve">Рост производительности труда </w:t>
            </w:r>
          </w:p>
          <w:p w:rsidR="00F013FA" w:rsidRPr="000B7CF0" w:rsidRDefault="00F013FA" w:rsidP="00F013FA">
            <w:pPr>
              <w:pStyle w:val="a0"/>
              <w:rPr>
                <w:i/>
                <w:color w:val="000000" w:themeColor="text1"/>
                <w:sz w:val="20"/>
                <w:szCs w:val="20"/>
                <w:lang w:val="kk-KZ" w:eastAsia="en-US"/>
              </w:rPr>
            </w:pPr>
            <w:r w:rsidRPr="000B7CF0">
              <w:rPr>
                <w:i/>
                <w:sz w:val="20"/>
                <w:szCs w:val="20"/>
                <w:lang w:val="kk-KZ" w:eastAsia="en-US"/>
              </w:rPr>
              <w:lastRenderedPageBreak/>
              <w:t>(Стратегическая карта 2025)</w:t>
            </w:r>
          </w:p>
          <w:p w:rsidR="00F013FA" w:rsidRPr="000B7CF0" w:rsidRDefault="00F013FA" w:rsidP="00F013FA">
            <w:pPr>
              <w:pStyle w:val="a0"/>
              <w:rPr>
                <w:color w:val="000000" w:themeColor="text1"/>
                <w:sz w:val="22"/>
                <w:szCs w:val="22"/>
                <w:lang w:eastAsia="en-US"/>
              </w:rPr>
            </w:pPr>
          </w:p>
          <w:p w:rsidR="00F013FA" w:rsidRPr="000B7CF0" w:rsidRDefault="00F013FA" w:rsidP="00F013FA">
            <w:pPr>
              <w:pStyle w:val="a0"/>
              <w:rPr>
                <w:sz w:val="22"/>
                <w:szCs w:val="22"/>
              </w:rPr>
            </w:pPr>
          </w:p>
        </w:tc>
        <w:tc>
          <w:tcPr>
            <w:tcW w:w="992" w:type="dxa"/>
            <w:vAlign w:val="center"/>
          </w:tcPr>
          <w:p w:rsidR="00F013FA" w:rsidRPr="000B7CF0" w:rsidRDefault="00F013FA" w:rsidP="00F013FA">
            <w:pPr>
              <w:widowControl w:val="0"/>
              <w:ind w:left="-98" w:right="-108"/>
              <w:jc w:val="center"/>
              <w:rPr>
                <w:rFonts w:eastAsia="SimSun"/>
                <w:sz w:val="22"/>
                <w:szCs w:val="22"/>
              </w:rPr>
            </w:pPr>
            <w:r w:rsidRPr="000B7CF0">
              <w:rPr>
                <w:rFonts w:eastAsia="SimSun"/>
                <w:sz w:val="22"/>
                <w:szCs w:val="22"/>
              </w:rPr>
              <w:lastRenderedPageBreak/>
              <w:t xml:space="preserve">Управление экономики и </w:t>
            </w:r>
            <w:r w:rsidRPr="000B7CF0">
              <w:rPr>
                <w:rFonts w:eastAsia="SimSun"/>
                <w:sz w:val="22"/>
                <w:szCs w:val="22"/>
              </w:rPr>
              <w:lastRenderedPageBreak/>
              <w:t>бюджетного планирования, АБП</w:t>
            </w:r>
          </w:p>
          <w:p w:rsidR="00F013FA" w:rsidRPr="000B7CF0" w:rsidRDefault="00F013FA" w:rsidP="00F013FA">
            <w:pPr>
              <w:pStyle w:val="a0"/>
              <w:rPr>
                <w:sz w:val="22"/>
                <w:szCs w:val="22"/>
              </w:rPr>
            </w:pPr>
            <w:r w:rsidRPr="000B7CF0">
              <w:rPr>
                <w:rFonts w:eastAsia="SimSun"/>
                <w:sz w:val="22"/>
                <w:szCs w:val="22"/>
                <w:lang w:val="kk-KZ"/>
              </w:rPr>
              <w:t>Заместитель акима города А.Саттыбаев</w:t>
            </w:r>
          </w:p>
        </w:tc>
        <w:tc>
          <w:tcPr>
            <w:tcW w:w="1134" w:type="dxa"/>
          </w:tcPr>
          <w:p w:rsidR="00F013FA" w:rsidRPr="000B7CF0" w:rsidRDefault="00F013FA" w:rsidP="00110C62">
            <w:pPr>
              <w:pStyle w:val="a0"/>
              <w:jc w:val="center"/>
              <w:rPr>
                <w:sz w:val="22"/>
                <w:szCs w:val="22"/>
              </w:rPr>
            </w:pPr>
            <w:r w:rsidRPr="000B7CF0">
              <w:rPr>
                <w:rFonts w:eastAsia="SimSun"/>
                <w:sz w:val="22"/>
                <w:szCs w:val="22"/>
                <w:lang w:val="kk-KZ"/>
              </w:rPr>
              <w:lastRenderedPageBreak/>
              <w:t>Официальные статисти</w:t>
            </w:r>
            <w:r w:rsidRPr="000B7CF0">
              <w:rPr>
                <w:rFonts w:eastAsia="SimSun"/>
                <w:sz w:val="22"/>
                <w:szCs w:val="22"/>
                <w:lang w:val="kk-KZ"/>
              </w:rPr>
              <w:lastRenderedPageBreak/>
              <w:t>ческие данные</w:t>
            </w:r>
          </w:p>
        </w:tc>
        <w:tc>
          <w:tcPr>
            <w:tcW w:w="851" w:type="dxa"/>
          </w:tcPr>
          <w:p w:rsidR="00F013FA" w:rsidRPr="000B7CF0" w:rsidRDefault="00F013FA" w:rsidP="00110C62">
            <w:pPr>
              <w:pStyle w:val="a0"/>
              <w:jc w:val="center"/>
              <w:rPr>
                <w:sz w:val="22"/>
                <w:szCs w:val="22"/>
              </w:rPr>
            </w:pPr>
            <w:r w:rsidRPr="000B7CF0">
              <w:rPr>
                <w:color w:val="000000" w:themeColor="text1"/>
                <w:sz w:val="22"/>
                <w:szCs w:val="22"/>
                <w:lang w:eastAsia="en-US"/>
              </w:rPr>
              <w:lastRenderedPageBreak/>
              <w:t>% прироста от уровн</w:t>
            </w:r>
            <w:r w:rsidRPr="000B7CF0">
              <w:rPr>
                <w:color w:val="000000" w:themeColor="text1"/>
                <w:sz w:val="22"/>
                <w:szCs w:val="22"/>
                <w:lang w:eastAsia="en-US"/>
              </w:rPr>
              <w:lastRenderedPageBreak/>
              <w:t>я 2019 года в ценах 2019 года</w:t>
            </w:r>
          </w:p>
        </w:tc>
        <w:tc>
          <w:tcPr>
            <w:tcW w:w="850" w:type="dxa"/>
          </w:tcPr>
          <w:p w:rsidR="00F013FA" w:rsidRPr="000B7CF0" w:rsidRDefault="00F013FA" w:rsidP="00F013FA">
            <w:pPr>
              <w:pStyle w:val="a0"/>
              <w:jc w:val="center"/>
              <w:rPr>
                <w:sz w:val="22"/>
                <w:szCs w:val="22"/>
                <w:lang w:val="kk-KZ"/>
              </w:rPr>
            </w:pPr>
            <w:r w:rsidRPr="000B7CF0">
              <w:rPr>
                <w:i/>
                <w:sz w:val="22"/>
                <w:szCs w:val="22"/>
              </w:rPr>
              <w:lastRenderedPageBreak/>
              <w:t>-</w:t>
            </w:r>
          </w:p>
        </w:tc>
        <w:tc>
          <w:tcPr>
            <w:tcW w:w="851" w:type="dxa"/>
          </w:tcPr>
          <w:p w:rsidR="00F013FA" w:rsidRPr="000B7CF0" w:rsidRDefault="00132DFD" w:rsidP="00110C62">
            <w:pPr>
              <w:pStyle w:val="a0"/>
              <w:jc w:val="center"/>
              <w:rPr>
                <w:sz w:val="22"/>
                <w:szCs w:val="22"/>
              </w:rPr>
            </w:pPr>
            <w:r w:rsidRPr="000B7CF0">
              <w:rPr>
                <w:sz w:val="22"/>
                <w:szCs w:val="22"/>
              </w:rPr>
              <w:t>3,5</w:t>
            </w:r>
          </w:p>
        </w:tc>
        <w:tc>
          <w:tcPr>
            <w:tcW w:w="709" w:type="dxa"/>
          </w:tcPr>
          <w:p w:rsidR="00F013FA" w:rsidRPr="000B7CF0" w:rsidRDefault="00F013FA" w:rsidP="00110C62">
            <w:pPr>
              <w:pStyle w:val="a0"/>
              <w:jc w:val="center"/>
              <w:rPr>
                <w:sz w:val="22"/>
                <w:szCs w:val="22"/>
              </w:rPr>
            </w:pPr>
            <w:r w:rsidRPr="000B7CF0">
              <w:rPr>
                <w:sz w:val="22"/>
                <w:szCs w:val="22"/>
              </w:rPr>
              <w:t>4,6</w:t>
            </w:r>
          </w:p>
        </w:tc>
        <w:tc>
          <w:tcPr>
            <w:tcW w:w="708" w:type="dxa"/>
          </w:tcPr>
          <w:p w:rsidR="00F013FA" w:rsidRPr="000B7CF0" w:rsidRDefault="00F013FA" w:rsidP="00110C62">
            <w:pPr>
              <w:pStyle w:val="a0"/>
              <w:jc w:val="center"/>
              <w:rPr>
                <w:sz w:val="22"/>
                <w:szCs w:val="22"/>
              </w:rPr>
            </w:pPr>
            <w:r w:rsidRPr="000B7CF0">
              <w:rPr>
                <w:sz w:val="22"/>
                <w:szCs w:val="22"/>
              </w:rPr>
              <w:t>9,1</w:t>
            </w:r>
          </w:p>
        </w:tc>
        <w:tc>
          <w:tcPr>
            <w:tcW w:w="709" w:type="dxa"/>
          </w:tcPr>
          <w:p w:rsidR="00F013FA" w:rsidRPr="000B7CF0" w:rsidRDefault="00F013FA" w:rsidP="00110C62">
            <w:pPr>
              <w:pStyle w:val="a0"/>
              <w:jc w:val="center"/>
              <w:rPr>
                <w:sz w:val="22"/>
                <w:szCs w:val="22"/>
              </w:rPr>
            </w:pPr>
            <w:r w:rsidRPr="000B7CF0">
              <w:rPr>
                <w:sz w:val="22"/>
                <w:szCs w:val="22"/>
              </w:rPr>
              <w:t>15,0</w:t>
            </w:r>
          </w:p>
        </w:tc>
        <w:tc>
          <w:tcPr>
            <w:tcW w:w="709" w:type="dxa"/>
          </w:tcPr>
          <w:p w:rsidR="00F013FA" w:rsidRPr="000B7CF0" w:rsidRDefault="00F013FA" w:rsidP="00110C62">
            <w:pPr>
              <w:pStyle w:val="a0"/>
              <w:jc w:val="center"/>
              <w:rPr>
                <w:sz w:val="22"/>
                <w:szCs w:val="22"/>
              </w:rPr>
            </w:pPr>
            <w:r w:rsidRPr="000B7CF0">
              <w:rPr>
                <w:sz w:val="22"/>
                <w:szCs w:val="22"/>
              </w:rPr>
              <w:t>19,8</w:t>
            </w:r>
          </w:p>
        </w:tc>
        <w:tc>
          <w:tcPr>
            <w:tcW w:w="709" w:type="dxa"/>
          </w:tcPr>
          <w:p w:rsidR="00F013FA" w:rsidRPr="000B7CF0" w:rsidRDefault="00F013FA" w:rsidP="00110C62">
            <w:pPr>
              <w:pStyle w:val="a0"/>
              <w:jc w:val="center"/>
              <w:rPr>
                <w:sz w:val="22"/>
                <w:szCs w:val="22"/>
              </w:rPr>
            </w:pPr>
            <w:r w:rsidRPr="000B7CF0">
              <w:rPr>
                <w:sz w:val="22"/>
                <w:szCs w:val="22"/>
              </w:rPr>
              <w:t>24,9</w:t>
            </w:r>
          </w:p>
        </w:tc>
      </w:tr>
    </w:tbl>
    <w:p w:rsidR="00814B2A" w:rsidRPr="000B7CF0" w:rsidRDefault="00814B2A" w:rsidP="00650281">
      <w:pPr>
        <w:widowControl w:val="0"/>
        <w:ind w:firstLine="709"/>
        <w:jc w:val="both"/>
        <w:rPr>
          <w:b/>
          <w:i/>
          <w:sz w:val="22"/>
          <w:szCs w:val="22"/>
        </w:rPr>
      </w:pPr>
    </w:p>
    <w:p w:rsidR="00650281" w:rsidRPr="000B7CF0" w:rsidRDefault="001D7955" w:rsidP="00650281">
      <w:pPr>
        <w:widowControl w:val="0"/>
        <w:ind w:firstLine="709"/>
        <w:jc w:val="both"/>
        <w:rPr>
          <w:b/>
          <w:i/>
          <w:sz w:val="22"/>
          <w:szCs w:val="22"/>
        </w:rPr>
      </w:pPr>
      <w:r w:rsidRPr="000B7CF0">
        <w:rPr>
          <w:b/>
          <w:i/>
          <w:sz w:val="22"/>
          <w:szCs w:val="22"/>
        </w:rPr>
        <w:t>Пути достижения</w:t>
      </w:r>
    </w:p>
    <w:p w:rsidR="00650281" w:rsidRPr="000B7CF0" w:rsidRDefault="00650281" w:rsidP="00650281">
      <w:pPr>
        <w:widowControl w:val="0"/>
        <w:tabs>
          <w:tab w:val="left" w:pos="1701"/>
        </w:tabs>
        <w:ind w:firstLine="709"/>
        <w:jc w:val="both"/>
        <w:rPr>
          <w:i/>
          <w:sz w:val="22"/>
          <w:szCs w:val="22"/>
        </w:rPr>
      </w:pPr>
      <w:r w:rsidRPr="000B7CF0">
        <w:rPr>
          <w:i/>
          <w:sz w:val="22"/>
          <w:szCs w:val="22"/>
        </w:rPr>
        <w:t>Обеспечение среднегодовых темпов роста всех отраслей (промышленность, сельское хозяйство, торговля, строительство, транспорт, услуги) на уровне 102,0-105,0%.</w:t>
      </w:r>
    </w:p>
    <w:p w:rsidR="00650281" w:rsidRPr="000B7CF0" w:rsidRDefault="00650281" w:rsidP="00650281">
      <w:pPr>
        <w:pStyle w:val="a0"/>
        <w:ind w:firstLine="709"/>
        <w:jc w:val="both"/>
        <w:rPr>
          <w:rFonts w:eastAsia="Calibri"/>
          <w:i/>
          <w:sz w:val="22"/>
          <w:szCs w:val="22"/>
          <w:lang w:eastAsia="en-US"/>
        </w:rPr>
      </w:pPr>
      <w:r w:rsidRPr="000B7CF0">
        <w:rPr>
          <w:rFonts w:eastAsia="Calibri"/>
          <w:i/>
          <w:sz w:val="22"/>
          <w:szCs w:val="22"/>
          <w:lang w:eastAsia="en-US"/>
        </w:rPr>
        <w:t>Принятие мер к работодателям, использующим труд работников без заключения трудовых договоров;</w:t>
      </w:r>
    </w:p>
    <w:p w:rsidR="00650281" w:rsidRPr="000B7CF0" w:rsidRDefault="00650281" w:rsidP="00650281">
      <w:pPr>
        <w:pStyle w:val="a0"/>
        <w:ind w:firstLine="709"/>
        <w:jc w:val="both"/>
        <w:rPr>
          <w:rFonts w:eastAsia="Calibri"/>
          <w:i/>
          <w:sz w:val="22"/>
          <w:szCs w:val="22"/>
          <w:lang w:eastAsia="en-US"/>
        </w:rPr>
      </w:pPr>
      <w:r w:rsidRPr="000B7CF0">
        <w:rPr>
          <w:rFonts w:eastAsia="Calibri"/>
          <w:i/>
          <w:sz w:val="22"/>
          <w:szCs w:val="22"/>
          <w:lang w:eastAsia="en-US"/>
        </w:rPr>
        <w:t>Внедрение систем электронного билетирования пассажиров на городских маршрутах;</w:t>
      </w:r>
    </w:p>
    <w:p w:rsidR="00650281" w:rsidRPr="000B7CF0" w:rsidRDefault="00650281" w:rsidP="00650281">
      <w:pPr>
        <w:pStyle w:val="a0"/>
        <w:ind w:firstLine="709"/>
        <w:jc w:val="both"/>
        <w:rPr>
          <w:i/>
          <w:sz w:val="22"/>
          <w:szCs w:val="22"/>
        </w:rPr>
      </w:pPr>
      <w:r w:rsidRPr="000B7CF0">
        <w:rPr>
          <w:rFonts w:eastAsia="Calibri"/>
          <w:i/>
          <w:sz w:val="22"/>
          <w:szCs w:val="22"/>
          <w:lang w:eastAsia="en-US"/>
        </w:rPr>
        <w:t>Увеличение уровня безналичных платежей населения.</w:t>
      </w:r>
    </w:p>
    <w:p w:rsidR="00650281" w:rsidRPr="000B7CF0" w:rsidRDefault="00650281" w:rsidP="00650281">
      <w:pPr>
        <w:widowControl w:val="0"/>
        <w:autoSpaceDE w:val="0"/>
        <w:autoSpaceDN w:val="0"/>
        <w:adjustRightInd w:val="0"/>
        <w:ind w:firstLine="708"/>
        <w:contextualSpacing/>
        <w:jc w:val="both"/>
        <w:rPr>
          <w:b/>
          <w:sz w:val="22"/>
          <w:szCs w:val="22"/>
        </w:rPr>
      </w:pPr>
    </w:p>
    <w:p w:rsidR="00650281" w:rsidRPr="000B7CF0" w:rsidRDefault="00650281" w:rsidP="00650281">
      <w:pPr>
        <w:widowControl w:val="0"/>
        <w:autoSpaceDE w:val="0"/>
        <w:autoSpaceDN w:val="0"/>
        <w:adjustRightInd w:val="0"/>
        <w:ind w:firstLine="708"/>
        <w:contextualSpacing/>
        <w:jc w:val="both"/>
        <w:rPr>
          <w:b/>
          <w:sz w:val="22"/>
          <w:szCs w:val="22"/>
        </w:rPr>
      </w:pPr>
      <w:r w:rsidRPr="000B7CF0">
        <w:rPr>
          <w:b/>
          <w:sz w:val="22"/>
          <w:szCs w:val="22"/>
        </w:rPr>
        <w:t xml:space="preserve">Цель 2: </w:t>
      </w:r>
      <w:r w:rsidR="00C025AC" w:rsidRPr="000B7CF0">
        <w:rPr>
          <w:b/>
          <w:bCs/>
        </w:rPr>
        <w:t>Повышение конкурентоспособности обрабатывающей промышленности</w:t>
      </w:r>
    </w:p>
    <w:p w:rsidR="008F2680" w:rsidRPr="000B7CF0" w:rsidRDefault="008F2680" w:rsidP="008F2680">
      <w:pPr>
        <w:pStyle w:val="a0"/>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8F2680" w:rsidRPr="000B7CF0" w:rsidTr="00C87B18">
        <w:tc>
          <w:tcPr>
            <w:tcW w:w="581" w:type="dxa"/>
            <w:vMerge w:val="restart"/>
            <w:vAlign w:val="center"/>
          </w:tcPr>
          <w:p w:rsidR="008F2680" w:rsidRPr="000B7CF0" w:rsidRDefault="008F2680" w:rsidP="002E663C">
            <w:pPr>
              <w:widowControl w:val="0"/>
              <w:jc w:val="center"/>
              <w:rPr>
                <w:sz w:val="22"/>
                <w:szCs w:val="22"/>
              </w:rPr>
            </w:pPr>
            <w:r w:rsidRPr="000B7CF0">
              <w:rPr>
                <w:sz w:val="22"/>
                <w:szCs w:val="22"/>
              </w:rPr>
              <w:t>№</w:t>
            </w:r>
          </w:p>
          <w:p w:rsidR="008F2680" w:rsidRPr="000B7CF0" w:rsidRDefault="008F2680" w:rsidP="002E663C">
            <w:pPr>
              <w:pStyle w:val="a0"/>
              <w:jc w:val="center"/>
              <w:rPr>
                <w:sz w:val="22"/>
                <w:szCs w:val="22"/>
                <w:lang w:val="kk-KZ"/>
              </w:rPr>
            </w:pPr>
            <w:r w:rsidRPr="000B7CF0">
              <w:rPr>
                <w:sz w:val="22"/>
                <w:szCs w:val="22"/>
                <w:lang w:val="kk-KZ"/>
              </w:rPr>
              <w:t>п/п</w:t>
            </w:r>
          </w:p>
          <w:p w:rsidR="008F2680" w:rsidRPr="000B7CF0" w:rsidRDefault="008F2680" w:rsidP="002E663C">
            <w:pPr>
              <w:pStyle w:val="a0"/>
              <w:jc w:val="center"/>
              <w:rPr>
                <w:sz w:val="22"/>
                <w:szCs w:val="22"/>
              </w:rPr>
            </w:pPr>
          </w:p>
        </w:tc>
        <w:tc>
          <w:tcPr>
            <w:tcW w:w="1404" w:type="dxa"/>
            <w:vMerge w:val="restart"/>
          </w:tcPr>
          <w:p w:rsidR="008F2680" w:rsidRPr="000B7CF0" w:rsidRDefault="008F2680" w:rsidP="002E663C">
            <w:pPr>
              <w:pStyle w:val="a0"/>
              <w:jc w:val="center"/>
              <w:rPr>
                <w:sz w:val="22"/>
                <w:szCs w:val="22"/>
                <w:lang w:val="kk-KZ"/>
              </w:rPr>
            </w:pPr>
            <w:r w:rsidRPr="000B7CF0">
              <w:rPr>
                <w:sz w:val="22"/>
                <w:szCs w:val="22"/>
                <w:lang w:val="kk-KZ"/>
              </w:rPr>
              <w:t>Целевые индикаторы</w:t>
            </w:r>
          </w:p>
        </w:tc>
        <w:tc>
          <w:tcPr>
            <w:tcW w:w="992" w:type="dxa"/>
            <w:vMerge w:val="restart"/>
          </w:tcPr>
          <w:p w:rsidR="008F2680" w:rsidRPr="000B7CF0" w:rsidRDefault="008F2680" w:rsidP="002E663C">
            <w:pPr>
              <w:widowControl w:val="0"/>
              <w:ind w:left="-158" w:right="-79"/>
              <w:jc w:val="center"/>
              <w:rPr>
                <w:sz w:val="22"/>
                <w:szCs w:val="22"/>
              </w:rPr>
            </w:pPr>
            <w:r w:rsidRPr="000B7CF0">
              <w:rPr>
                <w:sz w:val="22"/>
                <w:szCs w:val="22"/>
              </w:rPr>
              <w:t>Ответственные</w:t>
            </w:r>
          </w:p>
          <w:p w:rsidR="008F2680" w:rsidRPr="000B7CF0" w:rsidRDefault="008F2680" w:rsidP="002E663C">
            <w:pPr>
              <w:pStyle w:val="a0"/>
              <w:jc w:val="center"/>
              <w:rPr>
                <w:sz w:val="22"/>
                <w:szCs w:val="22"/>
              </w:rPr>
            </w:pPr>
          </w:p>
        </w:tc>
        <w:tc>
          <w:tcPr>
            <w:tcW w:w="993" w:type="dxa"/>
            <w:vMerge w:val="restart"/>
          </w:tcPr>
          <w:p w:rsidR="008F2680" w:rsidRPr="000B7CF0" w:rsidRDefault="008F2680" w:rsidP="002E663C">
            <w:pPr>
              <w:pStyle w:val="a0"/>
              <w:jc w:val="center"/>
              <w:rPr>
                <w:sz w:val="22"/>
                <w:szCs w:val="22"/>
              </w:rPr>
            </w:pPr>
            <w:r w:rsidRPr="000B7CF0">
              <w:rPr>
                <w:sz w:val="22"/>
                <w:szCs w:val="22"/>
                <w:lang w:val="kk-KZ"/>
              </w:rPr>
              <w:t>Источник  информации</w:t>
            </w:r>
          </w:p>
        </w:tc>
        <w:tc>
          <w:tcPr>
            <w:tcW w:w="708" w:type="dxa"/>
            <w:vMerge w:val="restart"/>
          </w:tcPr>
          <w:p w:rsidR="008F2680" w:rsidRPr="000B7CF0" w:rsidRDefault="008F2680" w:rsidP="00D87BD4">
            <w:pPr>
              <w:pStyle w:val="a0"/>
              <w:jc w:val="center"/>
              <w:rPr>
                <w:sz w:val="22"/>
                <w:szCs w:val="22"/>
              </w:rPr>
            </w:pPr>
            <w:r w:rsidRPr="000B7CF0">
              <w:rPr>
                <w:sz w:val="22"/>
                <w:szCs w:val="22"/>
              </w:rPr>
              <w:t>Ед. измерения</w:t>
            </w:r>
          </w:p>
        </w:tc>
        <w:tc>
          <w:tcPr>
            <w:tcW w:w="851" w:type="dxa"/>
            <w:vMerge w:val="restart"/>
          </w:tcPr>
          <w:p w:rsidR="008F2680" w:rsidRPr="000B7CF0" w:rsidRDefault="008F2680" w:rsidP="002E663C">
            <w:pPr>
              <w:pStyle w:val="a0"/>
              <w:jc w:val="center"/>
              <w:rPr>
                <w:sz w:val="22"/>
                <w:szCs w:val="22"/>
                <w:lang w:val="kk-KZ"/>
              </w:rPr>
            </w:pPr>
            <w:r w:rsidRPr="000B7CF0">
              <w:rPr>
                <w:sz w:val="22"/>
                <w:szCs w:val="22"/>
                <w:lang w:val="kk-KZ"/>
              </w:rPr>
              <w:t xml:space="preserve">Отчетный </w:t>
            </w:r>
          </w:p>
          <w:p w:rsidR="008F2680" w:rsidRPr="000B7CF0" w:rsidRDefault="008F2680" w:rsidP="002E663C">
            <w:pPr>
              <w:pStyle w:val="a0"/>
              <w:jc w:val="center"/>
              <w:rPr>
                <w:sz w:val="22"/>
                <w:szCs w:val="22"/>
                <w:lang w:val="kk-KZ"/>
              </w:rPr>
            </w:pPr>
            <w:r w:rsidRPr="000B7CF0">
              <w:rPr>
                <w:sz w:val="22"/>
                <w:szCs w:val="22"/>
                <w:lang w:val="kk-KZ"/>
              </w:rPr>
              <w:t>2019 год</w:t>
            </w:r>
          </w:p>
        </w:tc>
        <w:tc>
          <w:tcPr>
            <w:tcW w:w="850" w:type="dxa"/>
            <w:vMerge w:val="restart"/>
          </w:tcPr>
          <w:p w:rsidR="008F2680" w:rsidRPr="000B7CF0" w:rsidRDefault="008F2680" w:rsidP="002E663C">
            <w:pPr>
              <w:pStyle w:val="a0"/>
              <w:jc w:val="center"/>
              <w:rPr>
                <w:sz w:val="22"/>
                <w:szCs w:val="22"/>
                <w:lang w:val="kk-KZ"/>
              </w:rPr>
            </w:pPr>
            <w:r w:rsidRPr="000B7CF0">
              <w:rPr>
                <w:sz w:val="22"/>
                <w:szCs w:val="22"/>
                <w:lang w:val="kk-KZ"/>
              </w:rPr>
              <w:t>Плановый (факт) 2020 года</w:t>
            </w:r>
          </w:p>
        </w:tc>
        <w:tc>
          <w:tcPr>
            <w:tcW w:w="3828" w:type="dxa"/>
            <w:gridSpan w:val="5"/>
          </w:tcPr>
          <w:p w:rsidR="008F2680" w:rsidRPr="000B7CF0" w:rsidRDefault="008F2680" w:rsidP="002E663C">
            <w:pPr>
              <w:pStyle w:val="a0"/>
              <w:jc w:val="center"/>
              <w:rPr>
                <w:sz w:val="22"/>
                <w:szCs w:val="22"/>
                <w:lang w:val="kk-KZ"/>
              </w:rPr>
            </w:pPr>
            <w:r w:rsidRPr="000B7CF0">
              <w:rPr>
                <w:sz w:val="22"/>
                <w:szCs w:val="22"/>
                <w:lang w:val="kk-KZ"/>
              </w:rPr>
              <w:t>Плановый период</w:t>
            </w:r>
          </w:p>
        </w:tc>
      </w:tr>
      <w:tr w:rsidR="008F2680" w:rsidRPr="000B7CF0" w:rsidTr="00C87B18">
        <w:tc>
          <w:tcPr>
            <w:tcW w:w="581" w:type="dxa"/>
            <w:vMerge/>
            <w:vAlign w:val="center"/>
          </w:tcPr>
          <w:p w:rsidR="008F2680" w:rsidRPr="000B7CF0" w:rsidRDefault="008F2680" w:rsidP="002E663C">
            <w:pPr>
              <w:widowControl w:val="0"/>
              <w:jc w:val="center"/>
              <w:rPr>
                <w:sz w:val="22"/>
                <w:szCs w:val="22"/>
              </w:rPr>
            </w:pPr>
          </w:p>
        </w:tc>
        <w:tc>
          <w:tcPr>
            <w:tcW w:w="1404" w:type="dxa"/>
            <w:vMerge/>
          </w:tcPr>
          <w:p w:rsidR="008F2680" w:rsidRPr="000B7CF0" w:rsidRDefault="008F2680" w:rsidP="002E663C">
            <w:pPr>
              <w:pStyle w:val="a0"/>
              <w:jc w:val="center"/>
              <w:rPr>
                <w:sz w:val="22"/>
                <w:szCs w:val="22"/>
                <w:lang w:val="kk-KZ"/>
              </w:rPr>
            </w:pPr>
          </w:p>
        </w:tc>
        <w:tc>
          <w:tcPr>
            <w:tcW w:w="992" w:type="dxa"/>
            <w:vMerge/>
          </w:tcPr>
          <w:p w:rsidR="008F2680" w:rsidRPr="000B7CF0" w:rsidRDefault="008F2680" w:rsidP="002E663C">
            <w:pPr>
              <w:widowControl w:val="0"/>
              <w:ind w:left="-158" w:right="-79"/>
              <w:jc w:val="center"/>
              <w:rPr>
                <w:sz w:val="22"/>
                <w:szCs w:val="22"/>
              </w:rPr>
            </w:pPr>
          </w:p>
        </w:tc>
        <w:tc>
          <w:tcPr>
            <w:tcW w:w="993" w:type="dxa"/>
            <w:vMerge/>
          </w:tcPr>
          <w:p w:rsidR="008F2680" w:rsidRPr="000B7CF0" w:rsidRDefault="008F2680" w:rsidP="002E663C">
            <w:pPr>
              <w:pStyle w:val="a0"/>
              <w:jc w:val="center"/>
              <w:rPr>
                <w:sz w:val="22"/>
                <w:szCs w:val="22"/>
                <w:lang w:val="kk-KZ"/>
              </w:rPr>
            </w:pPr>
          </w:p>
        </w:tc>
        <w:tc>
          <w:tcPr>
            <w:tcW w:w="708" w:type="dxa"/>
            <w:vMerge/>
          </w:tcPr>
          <w:p w:rsidR="008F2680" w:rsidRPr="000B7CF0" w:rsidRDefault="008F2680" w:rsidP="002E663C">
            <w:pPr>
              <w:pStyle w:val="a0"/>
              <w:jc w:val="center"/>
              <w:rPr>
                <w:sz w:val="22"/>
                <w:szCs w:val="22"/>
              </w:rPr>
            </w:pPr>
          </w:p>
        </w:tc>
        <w:tc>
          <w:tcPr>
            <w:tcW w:w="851" w:type="dxa"/>
            <w:vMerge/>
          </w:tcPr>
          <w:p w:rsidR="008F2680" w:rsidRPr="000B7CF0" w:rsidRDefault="008F2680" w:rsidP="002E663C">
            <w:pPr>
              <w:pStyle w:val="a0"/>
              <w:jc w:val="center"/>
              <w:rPr>
                <w:sz w:val="22"/>
                <w:szCs w:val="22"/>
                <w:lang w:val="kk-KZ"/>
              </w:rPr>
            </w:pPr>
          </w:p>
        </w:tc>
        <w:tc>
          <w:tcPr>
            <w:tcW w:w="850" w:type="dxa"/>
            <w:vMerge/>
          </w:tcPr>
          <w:p w:rsidR="008F2680" w:rsidRPr="000B7CF0" w:rsidRDefault="008F2680" w:rsidP="002E663C">
            <w:pPr>
              <w:pStyle w:val="a0"/>
              <w:jc w:val="center"/>
              <w:rPr>
                <w:sz w:val="22"/>
                <w:szCs w:val="22"/>
                <w:lang w:val="kk-KZ"/>
              </w:rPr>
            </w:pPr>
          </w:p>
        </w:tc>
        <w:tc>
          <w:tcPr>
            <w:tcW w:w="709" w:type="dxa"/>
          </w:tcPr>
          <w:p w:rsidR="008F2680" w:rsidRPr="000B7CF0" w:rsidRDefault="008F2680" w:rsidP="002E663C">
            <w:pPr>
              <w:pStyle w:val="a0"/>
              <w:jc w:val="center"/>
              <w:rPr>
                <w:sz w:val="22"/>
                <w:szCs w:val="22"/>
                <w:lang w:val="kk-KZ"/>
              </w:rPr>
            </w:pPr>
            <w:r w:rsidRPr="000B7CF0">
              <w:rPr>
                <w:sz w:val="22"/>
                <w:szCs w:val="22"/>
                <w:lang w:val="kk-KZ"/>
              </w:rPr>
              <w:t>2021 год</w:t>
            </w:r>
          </w:p>
        </w:tc>
        <w:tc>
          <w:tcPr>
            <w:tcW w:w="851" w:type="dxa"/>
          </w:tcPr>
          <w:p w:rsidR="008F2680" w:rsidRPr="000B7CF0" w:rsidRDefault="008F2680" w:rsidP="002E663C">
            <w:pPr>
              <w:pStyle w:val="a0"/>
              <w:jc w:val="center"/>
              <w:rPr>
                <w:sz w:val="22"/>
                <w:szCs w:val="22"/>
                <w:lang w:val="kk-KZ"/>
              </w:rPr>
            </w:pPr>
            <w:r w:rsidRPr="000B7CF0">
              <w:rPr>
                <w:sz w:val="22"/>
                <w:szCs w:val="22"/>
                <w:lang w:val="kk-KZ"/>
              </w:rPr>
              <w:t>2022 год</w:t>
            </w:r>
          </w:p>
        </w:tc>
        <w:tc>
          <w:tcPr>
            <w:tcW w:w="850" w:type="dxa"/>
          </w:tcPr>
          <w:p w:rsidR="008F2680" w:rsidRPr="000B7CF0" w:rsidRDefault="008F2680" w:rsidP="002E663C">
            <w:pPr>
              <w:pStyle w:val="a0"/>
              <w:jc w:val="center"/>
              <w:rPr>
                <w:sz w:val="22"/>
                <w:szCs w:val="22"/>
                <w:lang w:val="kk-KZ"/>
              </w:rPr>
            </w:pPr>
            <w:r w:rsidRPr="000B7CF0">
              <w:rPr>
                <w:sz w:val="22"/>
                <w:szCs w:val="22"/>
                <w:lang w:val="kk-KZ"/>
              </w:rPr>
              <w:t>2023 год</w:t>
            </w:r>
          </w:p>
        </w:tc>
        <w:tc>
          <w:tcPr>
            <w:tcW w:w="709" w:type="dxa"/>
          </w:tcPr>
          <w:p w:rsidR="008F2680" w:rsidRPr="000B7CF0" w:rsidRDefault="008F2680" w:rsidP="002E663C">
            <w:pPr>
              <w:pStyle w:val="a0"/>
              <w:jc w:val="center"/>
              <w:rPr>
                <w:sz w:val="22"/>
                <w:szCs w:val="22"/>
                <w:lang w:val="kk-KZ"/>
              </w:rPr>
            </w:pPr>
            <w:r w:rsidRPr="000B7CF0">
              <w:rPr>
                <w:sz w:val="22"/>
                <w:szCs w:val="22"/>
                <w:lang w:val="kk-KZ"/>
              </w:rPr>
              <w:t>2024 год</w:t>
            </w:r>
          </w:p>
        </w:tc>
        <w:tc>
          <w:tcPr>
            <w:tcW w:w="709" w:type="dxa"/>
          </w:tcPr>
          <w:p w:rsidR="008F2680" w:rsidRPr="000B7CF0" w:rsidRDefault="008F2680" w:rsidP="002E663C">
            <w:pPr>
              <w:pStyle w:val="a0"/>
              <w:jc w:val="center"/>
              <w:rPr>
                <w:sz w:val="22"/>
                <w:szCs w:val="22"/>
                <w:lang w:val="kk-KZ"/>
              </w:rPr>
            </w:pPr>
            <w:r w:rsidRPr="000B7CF0">
              <w:rPr>
                <w:sz w:val="22"/>
                <w:szCs w:val="22"/>
                <w:lang w:val="kk-KZ"/>
              </w:rPr>
              <w:t>2025 год</w:t>
            </w:r>
          </w:p>
        </w:tc>
      </w:tr>
      <w:tr w:rsidR="008F2680" w:rsidRPr="000B7CF0" w:rsidTr="00C87B18">
        <w:tc>
          <w:tcPr>
            <w:tcW w:w="581" w:type="dxa"/>
          </w:tcPr>
          <w:p w:rsidR="008F2680" w:rsidRPr="000B7CF0" w:rsidRDefault="008F2680" w:rsidP="002E663C">
            <w:pPr>
              <w:pStyle w:val="a0"/>
              <w:jc w:val="center"/>
              <w:rPr>
                <w:sz w:val="22"/>
                <w:szCs w:val="22"/>
                <w:lang w:val="kk-KZ"/>
              </w:rPr>
            </w:pPr>
            <w:r w:rsidRPr="000B7CF0">
              <w:rPr>
                <w:sz w:val="22"/>
                <w:szCs w:val="22"/>
                <w:lang w:val="kk-KZ"/>
              </w:rPr>
              <w:t>1</w:t>
            </w:r>
          </w:p>
        </w:tc>
        <w:tc>
          <w:tcPr>
            <w:tcW w:w="1404" w:type="dxa"/>
          </w:tcPr>
          <w:p w:rsidR="008F2680" w:rsidRPr="000B7CF0" w:rsidRDefault="008F2680" w:rsidP="002E663C">
            <w:pPr>
              <w:pStyle w:val="a0"/>
              <w:jc w:val="center"/>
              <w:rPr>
                <w:sz w:val="22"/>
                <w:szCs w:val="22"/>
                <w:lang w:val="kk-KZ"/>
              </w:rPr>
            </w:pPr>
            <w:r w:rsidRPr="000B7CF0">
              <w:rPr>
                <w:sz w:val="22"/>
                <w:szCs w:val="22"/>
                <w:lang w:val="kk-KZ"/>
              </w:rPr>
              <w:t>2</w:t>
            </w:r>
          </w:p>
        </w:tc>
        <w:tc>
          <w:tcPr>
            <w:tcW w:w="992" w:type="dxa"/>
          </w:tcPr>
          <w:p w:rsidR="008F2680" w:rsidRPr="000B7CF0" w:rsidRDefault="008F2680" w:rsidP="002E663C">
            <w:pPr>
              <w:pStyle w:val="a0"/>
              <w:jc w:val="center"/>
              <w:rPr>
                <w:sz w:val="22"/>
                <w:szCs w:val="22"/>
                <w:lang w:val="kk-KZ"/>
              </w:rPr>
            </w:pPr>
            <w:r w:rsidRPr="000B7CF0">
              <w:rPr>
                <w:sz w:val="22"/>
                <w:szCs w:val="22"/>
                <w:lang w:val="kk-KZ"/>
              </w:rPr>
              <w:t>3</w:t>
            </w:r>
          </w:p>
        </w:tc>
        <w:tc>
          <w:tcPr>
            <w:tcW w:w="993" w:type="dxa"/>
          </w:tcPr>
          <w:p w:rsidR="008F2680" w:rsidRPr="000B7CF0" w:rsidRDefault="008F2680" w:rsidP="002E663C">
            <w:pPr>
              <w:pStyle w:val="a0"/>
              <w:jc w:val="center"/>
              <w:rPr>
                <w:sz w:val="22"/>
                <w:szCs w:val="22"/>
                <w:lang w:val="kk-KZ"/>
              </w:rPr>
            </w:pPr>
            <w:r w:rsidRPr="000B7CF0">
              <w:rPr>
                <w:sz w:val="22"/>
                <w:szCs w:val="22"/>
                <w:lang w:val="kk-KZ"/>
              </w:rPr>
              <w:t>4</w:t>
            </w:r>
          </w:p>
        </w:tc>
        <w:tc>
          <w:tcPr>
            <w:tcW w:w="708" w:type="dxa"/>
          </w:tcPr>
          <w:p w:rsidR="008F2680" w:rsidRPr="000B7CF0" w:rsidRDefault="008F2680" w:rsidP="002E663C">
            <w:pPr>
              <w:pStyle w:val="a0"/>
              <w:jc w:val="center"/>
              <w:rPr>
                <w:sz w:val="22"/>
                <w:szCs w:val="22"/>
                <w:lang w:val="kk-KZ"/>
              </w:rPr>
            </w:pPr>
            <w:r w:rsidRPr="000B7CF0">
              <w:rPr>
                <w:sz w:val="22"/>
                <w:szCs w:val="22"/>
                <w:lang w:val="kk-KZ"/>
              </w:rPr>
              <w:t>5</w:t>
            </w:r>
          </w:p>
        </w:tc>
        <w:tc>
          <w:tcPr>
            <w:tcW w:w="851" w:type="dxa"/>
          </w:tcPr>
          <w:p w:rsidR="008F2680" w:rsidRPr="000B7CF0" w:rsidRDefault="008F2680" w:rsidP="002E663C">
            <w:pPr>
              <w:pStyle w:val="a0"/>
              <w:jc w:val="center"/>
              <w:rPr>
                <w:sz w:val="22"/>
                <w:szCs w:val="22"/>
                <w:lang w:val="kk-KZ"/>
              </w:rPr>
            </w:pPr>
            <w:r w:rsidRPr="000B7CF0">
              <w:rPr>
                <w:sz w:val="22"/>
                <w:szCs w:val="22"/>
                <w:lang w:val="kk-KZ"/>
              </w:rPr>
              <w:t>6</w:t>
            </w:r>
          </w:p>
        </w:tc>
        <w:tc>
          <w:tcPr>
            <w:tcW w:w="850" w:type="dxa"/>
          </w:tcPr>
          <w:p w:rsidR="008F2680" w:rsidRPr="000B7CF0" w:rsidRDefault="008F2680" w:rsidP="002E663C">
            <w:pPr>
              <w:pStyle w:val="a0"/>
              <w:jc w:val="center"/>
              <w:rPr>
                <w:sz w:val="22"/>
                <w:szCs w:val="22"/>
                <w:lang w:val="kk-KZ"/>
              </w:rPr>
            </w:pPr>
            <w:r w:rsidRPr="000B7CF0">
              <w:rPr>
                <w:sz w:val="22"/>
                <w:szCs w:val="22"/>
                <w:lang w:val="kk-KZ"/>
              </w:rPr>
              <w:t>7</w:t>
            </w:r>
          </w:p>
        </w:tc>
        <w:tc>
          <w:tcPr>
            <w:tcW w:w="709" w:type="dxa"/>
          </w:tcPr>
          <w:p w:rsidR="008F2680" w:rsidRPr="000B7CF0" w:rsidRDefault="008F2680" w:rsidP="002E663C">
            <w:pPr>
              <w:pStyle w:val="a0"/>
              <w:jc w:val="center"/>
              <w:rPr>
                <w:sz w:val="22"/>
                <w:szCs w:val="22"/>
                <w:lang w:val="kk-KZ"/>
              </w:rPr>
            </w:pPr>
            <w:r w:rsidRPr="000B7CF0">
              <w:rPr>
                <w:sz w:val="22"/>
                <w:szCs w:val="22"/>
                <w:lang w:val="kk-KZ"/>
              </w:rPr>
              <w:t>8</w:t>
            </w:r>
          </w:p>
        </w:tc>
        <w:tc>
          <w:tcPr>
            <w:tcW w:w="851" w:type="dxa"/>
          </w:tcPr>
          <w:p w:rsidR="008F2680" w:rsidRPr="000B7CF0" w:rsidRDefault="008F2680" w:rsidP="002E663C">
            <w:pPr>
              <w:pStyle w:val="a0"/>
              <w:jc w:val="center"/>
              <w:rPr>
                <w:sz w:val="22"/>
                <w:szCs w:val="22"/>
                <w:lang w:val="kk-KZ"/>
              </w:rPr>
            </w:pPr>
            <w:r w:rsidRPr="000B7CF0">
              <w:rPr>
                <w:sz w:val="22"/>
                <w:szCs w:val="22"/>
                <w:lang w:val="kk-KZ"/>
              </w:rPr>
              <w:t>9</w:t>
            </w:r>
          </w:p>
        </w:tc>
        <w:tc>
          <w:tcPr>
            <w:tcW w:w="850" w:type="dxa"/>
          </w:tcPr>
          <w:p w:rsidR="008F2680" w:rsidRPr="000B7CF0" w:rsidRDefault="008F2680" w:rsidP="002E663C">
            <w:pPr>
              <w:pStyle w:val="a0"/>
              <w:jc w:val="center"/>
              <w:rPr>
                <w:sz w:val="22"/>
                <w:szCs w:val="22"/>
                <w:lang w:val="kk-KZ"/>
              </w:rPr>
            </w:pPr>
            <w:r w:rsidRPr="000B7CF0">
              <w:rPr>
                <w:sz w:val="22"/>
                <w:szCs w:val="22"/>
                <w:lang w:val="kk-KZ"/>
              </w:rPr>
              <w:t>10</w:t>
            </w:r>
          </w:p>
        </w:tc>
        <w:tc>
          <w:tcPr>
            <w:tcW w:w="709" w:type="dxa"/>
          </w:tcPr>
          <w:p w:rsidR="008F2680" w:rsidRPr="000B7CF0" w:rsidRDefault="008F2680" w:rsidP="002E663C">
            <w:pPr>
              <w:pStyle w:val="a0"/>
              <w:jc w:val="center"/>
              <w:rPr>
                <w:sz w:val="22"/>
                <w:szCs w:val="22"/>
                <w:lang w:val="kk-KZ"/>
              </w:rPr>
            </w:pPr>
            <w:r w:rsidRPr="000B7CF0">
              <w:rPr>
                <w:sz w:val="22"/>
                <w:szCs w:val="22"/>
                <w:lang w:val="kk-KZ"/>
              </w:rPr>
              <w:t>11</w:t>
            </w:r>
          </w:p>
        </w:tc>
        <w:tc>
          <w:tcPr>
            <w:tcW w:w="709" w:type="dxa"/>
          </w:tcPr>
          <w:p w:rsidR="008F2680" w:rsidRPr="000B7CF0" w:rsidRDefault="008F2680" w:rsidP="002E663C">
            <w:pPr>
              <w:pStyle w:val="a0"/>
              <w:jc w:val="center"/>
              <w:rPr>
                <w:sz w:val="22"/>
                <w:szCs w:val="22"/>
                <w:lang w:val="kk-KZ"/>
              </w:rPr>
            </w:pPr>
            <w:r w:rsidRPr="000B7CF0">
              <w:rPr>
                <w:sz w:val="22"/>
                <w:szCs w:val="22"/>
                <w:lang w:val="kk-KZ"/>
              </w:rPr>
              <w:t>12</w:t>
            </w:r>
          </w:p>
        </w:tc>
      </w:tr>
      <w:tr w:rsidR="008F2680" w:rsidRPr="000B7CF0" w:rsidTr="00C87B18">
        <w:tc>
          <w:tcPr>
            <w:tcW w:w="10207" w:type="dxa"/>
            <w:gridSpan w:val="12"/>
          </w:tcPr>
          <w:p w:rsidR="008F2680" w:rsidRPr="000B7CF0" w:rsidRDefault="008F2680" w:rsidP="002E663C">
            <w:pPr>
              <w:pStyle w:val="a0"/>
              <w:rPr>
                <w:sz w:val="22"/>
                <w:szCs w:val="22"/>
              </w:rPr>
            </w:pPr>
            <w:r w:rsidRPr="000B7CF0">
              <w:rPr>
                <w:sz w:val="22"/>
                <w:szCs w:val="22"/>
                <w:lang w:val="kk-KZ"/>
              </w:rPr>
              <w:t>Макроиндикаторы</w:t>
            </w:r>
          </w:p>
        </w:tc>
      </w:tr>
      <w:tr w:rsidR="00F013FA" w:rsidRPr="000B7CF0" w:rsidTr="00C87B18">
        <w:tc>
          <w:tcPr>
            <w:tcW w:w="581" w:type="dxa"/>
          </w:tcPr>
          <w:p w:rsidR="00F013FA" w:rsidRPr="000B7CF0" w:rsidRDefault="00F013FA" w:rsidP="00F013FA">
            <w:pPr>
              <w:pStyle w:val="a0"/>
              <w:rPr>
                <w:sz w:val="22"/>
                <w:szCs w:val="22"/>
                <w:lang w:val="kk-KZ"/>
              </w:rPr>
            </w:pPr>
            <w:r w:rsidRPr="000B7CF0">
              <w:rPr>
                <w:sz w:val="22"/>
                <w:szCs w:val="22"/>
                <w:lang w:val="kk-KZ"/>
              </w:rPr>
              <w:t>4</w:t>
            </w:r>
          </w:p>
        </w:tc>
        <w:tc>
          <w:tcPr>
            <w:tcW w:w="1404" w:type="dxa"/>
          </w:tcPr>
          <w:p w:rsidR="00F013FA" w:rsidRPr="000B7CF0" w:rsidRDefault="00F013FA" w:rsidP="00F013FA">
            <w:pPr>
              <w:pStyle w:val="a0"/>
              <w:rPr>
                <w:sz w:val="22"/>
                <w:szCs w:val="22"/>
              </w:rPr>
            </w:pPr>
            <w:r w:rsidRPr="000B7CF0">
              <w:rPr>
                <w:sz w:val="22"/>
                <w:szCs w:val="22"/>
              </w:rPr>
              <w:t>Доля крупных и средних предприятий в обрабатывающей промышленности, использующих цифровые технологии</w:t>
            </w:r>
          </w:p>
          <w:p w:rsidR="00F013FA" w:rsidRPr="000B7CF0" w:rsidRDefault="00F013FA" w:rsidP="00F013FA">
            <w:pPr>
              <w:pStyle w:val="a0"/>
              <w:rPr>
                <w:i/>
                <w:sz w:val="20"/>
                <w:szCs w:val="20"/>
              </w:rPr>
            </w:pPr>
            <w:r w:rsidRPr="000B7CF0">
              <w:rPr>
                <w:i/>
                <w:sz w:val="20"/>
                <w:szCs w:val="20"/>
              </w:rPr>
              <w:t>(Н</w:t>
            </w:r>
            <w:r w:rsidRPr="000B7CF0">
              <w:rPr>
                <w:i/>
                <w:sz w:val="20"/>
                <w:szCs w:val="20"/>
                <w:lang w:val="kk-KZ"/>
              </w:rPr>
              <w:t>П «Устойчивыйэкономический рост»</w:t>
            </w:r>
            <w:r w:rsidRPr="000B7CF0">
              <w:rPr>
                <w:i/>
                <w:sz w:val="20"/>
                <w:szCs w:val="20"/>
              </w:rPr>
              <w:t>)</w:t>
            </w:r>
          </w:p>
        </w:tc>
        <w:tc>
          <w:tcPr>
            <w:tcW w:w="992" w:type="dxa"/>
          </w:tcPr>
          <w:p w:rsidR="00F013FA" w:rsidRPr="000B7CF0" w:rsidRDefault="00F013FA" w:rsidP="00F013FA">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F013FA" w:rsidRPr="000B7CF0" w:rsidRDefault="00F013FA" w:rsidP="00F013FA">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F013FA" w:rsidRPr="000B7CF0" w:rsidRDefault="00F013FA" w:rsidP="00F013FA">
            <w:pPr>
              <w:pStyle w:val="a0"/>
              <w:jc w:val="center"/>
              <w:rPr>
                <w:rFonts w:eastAsia="SimSun"/>
                <w:sz w:val="22"/>
                <w:szCs w:val="22"/>
              </w:rPr>
            </w:pPr>
            <w:r w:rsidRPr="000B7CF0">
              <w:rPr>
                <w:rFonts w:eastAsia="SimSun"/>
                <w:sz w:val="22"/>
                <w:szCs w:val="22"/>
                <w:lang w:val="kk-KZ"/>
              </w:rPr>
              <w:t>Официальные статистические данные</w:t>
            </w:r>
          </w:p>
        </w:tc>
        <w:tc>
          <w:tcPr>
            <w:tcW w:w="708" w:type="dxa"/>
          </w:tcPr>
          <w:p w:rsidR="00F013FA" w:rsidRPr="000B7CF0" w:rsidRDefault="00F013FA" w:rsidP="00F013FA">
            <w:pPr>
              <w:pStyle w:val="a0"/>
              <w:jc w:val="center"/>
              <w:rPr>
                <w:rFonts w:eastAsia="SimSun"/>
                <w:sz w:val="22"/>
                <w:szCs w:val="22"/>
              </w:rPr>
            </w:pPr>
            <w:r w:rsidRPr="000B7CF0">
              <w:rPr>
                <w:rFonts w:eastAsia="SimSun"/>
                <w:sz w:val="22"/>
                <w:szCs w:val="22"/>
              </w:rPr>
              <w:t>%</w:t>
            </w:r>
          </w:p>
        </w:tc>
        <w:tc>
          <w:tcPr>
            <w:tcW w:w="851" w:type="dxa"/>
          </w:tcPr>
          <w:p w:rsidR="00F013FA" w:rsidRPr="000B7CF0" w:rsidRDefault="00353938" w:rsidP="00D76859">
            <w:pPr>
              <w:pStyle w:val="a0"/>
              <w:jc w:val="center"/>
              <w:rPr>
                <w:sz w:val="22"/>
                <w:szCs w:val="22"/>
              </w:rPr>
            </w:pPr>
            <w:r w:rsidRPr="000B7CF0">
              <w:rPr>
                <w:sz w:val="22"/>
                <w:szCs w:val="22"/>
              </w:rPr>
              <w:t>7,4</w:t>
            </w:r>
          </w:p>
        </w:tc>
        <w:tc>
          <w:tcPr>
            <w:tcW w:w="850" w:type="dxa"/>
          </w:tcPr>
          <w:p w:rsidR="00F013FA" w:rsidRPr="000B7CF0" w:rsidRDefault="00353938" w:rsidP="00D76859">
            <w:pPr>
              <w:pStyle w:val="a0"/>
              <w:jc w:val="center"/>
              <w:rPr>
                <w:sz w:val="22"/>
                <w:szCs w:val="22"/>
              </w:rPr>
            </w:pPr>
            <w:r w:rsidRPr="000B7CF0">
              <w:rPr>
                <w:sz w:val="22"/>
                <w:szCs w:val="22"/>
              </w:rPr>
              <w:t>6,5</w:t>
            </w:r>
          </w:p>
        </w:tc>
        <w:tc>
          <w:tcPr>
            <w:tcW w:w="709" w:type="dxa"/>
          </w:tcPr>
          <w:p w:rsidR="00F013FA" w:rsidRPr="000B7CF0" w:rsidRDefault="00F013FA" w:rsidP="00F013FA">
            <w:pPr>
              <w:pStyle w:val="a0"/>
              <w:jc w:val="center"/>
              <w:rPr>
                <w:rFonts w:eastAsia="SimSun"/>
                <w:sz w:val="22"/>
                <w:szCs w:val="22"/>
              </w:rPr>
            </w:pPr>
            <w:r w:rsidRPr="000B7CF0">
              <w:rPr>
                <w:rFonts w:eastAsia="SimSun"/>
                <w:sz w:val="22"/>
                <w:szCs w:val="22"/>
              </w:rPr>
              <w:t>8,3</w:t>
            </w:r>
          </w:p>
        </w:tc>
        <w:tc>
          <w:tcPr>
            <w:tcW w:w="851" w:type="dxa"/>
          </w:tcPr>
          <w:p w:rsidR="00F013FA" w:rsidRPr="000B7CF0" w:rsidRDefault="00F013FA" w:rsidP="00F013FA">
            <w:pPr>
              <w:pStyle w:val="a0"/>
              <w:jc w:val="center"/>
              <w:rPr>
                <w:sz w:val="22"/>
                <w:szCs w:val="22"/>
                <w:lang w:val="kk-KZ"/>
              </w:rPr>
            </w:pPr>
            <w:r w:rsidRPr="000B7CF0">
              <w:rPr>
                <w:sz w:val="22"/>
                <w:szCs w:val="22"/>
              </w:rPr>
              <w:t>10</w:t>
            </w:r>
            <w:r w:rsidRPr="000B7CF0">
              <w:rPr>
                <w:sz w:val="22"/>
                <w:szCs w:val="22"/>
                <w:lang w:val="kk-KZ"/>
              </w:rPr>
              <w:t>,0</w:t>
            </w:r>
          </w:p>
        </w:tc>
        <w:tc>
          <w:tcPr>
            <w:tcW w:w="850" w:type="dxa"/>
          </w:tcPr>
          <w:p w:rsidR="00F013FA" w:rsidRPr="000B7CF0" w:rsidRDefault="00F013FA" w:rsidP="00F013FA">
            <w:pPr>
              <w:pStyle w:val="a0"/>
              <w:jc w:val="center"/>
              <w:rPr>
                <w:sz w:val="22"/>
                <w:szCs w:val="22"/>
              </w:rPr>
            </w:pPr>
            <w:r w:rsidRPr="000B7CF0">
              <w:rPr>
                <w:sz w:val="22"/>
                <w:szCs w:val="22"/>
              </w:rPr>
              <w:t>11,7</w:t>
            </w:r>
          </w:p>
        </w:tc>
        <w:tc>
          <w:tcPr>
            <w:tcW w:w="709" w:type="dxa"/>
          </w:tcPr>
          <w:p w:rsidR="00F013FA" w:rsidRPr="000B7CF0" w:rsidRDefault="00F013FA" w:rsidP="00F013FA">
            <w:pPr>
              <w:pStyle w:val="a0"/>
              <w:jc w:val="center"/>
              <w:rPr>
                <w:sz w:val="22"/>
                <w:szCs w:val="22"/>
              </w:rPr>
            </w:pPr>
            <w:r w:rsidRPr="000B7CF0">
              <w:rPr>
                <w:sz w:val="22"/>
                <w:szCs w:val="22"/>
              </w:rPr>
              <w:t>13,3</w:t>
            </w:r>
          </w:p>
        </w:tc>
        <w:tc>
          <w:tcPr>
            <w:tcW w:w="709" w:type="dxa"/>
          </w:tcPr>
          <w:p w:rsidR="00F013FA" w:rsidRPr="000B7CF0" w:rsidRDefault="00F013FA" w:rsidP="00F013FA">
            <w:pPr>
              <w:pStyle w:val="a0"/>
              <w:jc w:val="center"/>
              <w:rPr>
                <w:sz w:val="22"/>
                <w:szCs w:val="22"/>
              </w:rPr>
            </w:pPr>
            <w:r w:rsidRPr="000B7CF0">
              <w:rPr>
                <w:sz w:val="22"/>
                <w:szCs w:val="22"/>
              </w:rPr>
              <w:t>16,7</w:t>
            </w:r>
          </w:p>
        </w:tc>
      </w:tr>
      <w:tr w:rsidR="00F013FA" w:rsidRPr="000B7CF0" w:rsidTr="00C87B18">
        <w:tc>
          <w:tcPr>
            <w:tcW w:w="581" w:type="dxa"/>
          </w:tcPr>
          <w:p w:rsidR="00F013FA" w:rsidRPr="000B7CF0" w:rsidRDefault="00F013FA" w:rsidP="00F013FA">
            <w:pPr>
              <w:pStyle w:val="a0"/>
              <w:rPr>
                <w:sz w:val="22"/>
                <w:szCs w:val="22"/>
                <w:lang w:val="kk-KZ"/>
              </w:rPr>
            </w:pPr>
            <w:r w:rsidRPr="000B7CF0">
              <w:rPr>
                <w:sz w:val="22"/>
                <w:szCs w:val="22"/>
                <w:lang w:val="kk-KZ"/>
              </w:rPr>
              <w:t>5</w:t>
            </w:r>
          </w:p>
        </w:tc>
        <w:tc>
          <w:tcPr>
            <w:tcW w:w="1404" w:type="dxa"/>
          </w:tcPr>
          <w:p w:rsidR="00F013FA" w:rsidRPr="000B7CF0" w:rsidRDefault="00F013FA" w:rsidP="00F013FA">
            <w:pPr>
              <w:pStyle w:val="a0"/>
              <w:rPr>
                <w:sz w:val="22"/>
                <w:szCs w:val="22"/>
              </w:rPr>
            </w:pPr>
            <w:r w:rsidRPr="000B7CF0">
              <w:rPr>
                <w:sz w:val="22"/>
                <w:szCs w:val="22"/>
              </w:rPr>
              <w:t>Объем производства в обрабатывающей промышленности</w:t>
            </w:r>
          </w:p>
          <w:p w:rsidR="00F013FA" w:rsidRPr="000B7CF0" w:rsidRDefault="00F013FA" w:rsidP="00F013FA">
            <w:pPr>
              <w:pStyle w:val="a0"/>
              <w:rPr>
                <w:sz w:val="22"/>
                <w:szCs w:val="22"/>
              </w:rPr>
            </w:pPr>
            <w:r w:rsidRPr="000B7CF0">
              <w:rPr>
                <w:i/>
                <w:sz w:val="20"/>
                <w:szCs w:val="20"/>
              </w:rPr>
              <w:t>(Н</w:t>
            </w:r>
            <w:r w:rsidRPr="000B7CF0">
              <w:rPr>
                <w:i/>
                <w:sz w:val="20"/>
                <w:szCs w:val="20"/>
                <w:lang w:val="kk-KZ"/>
              </w:rPr>
              <w:t>П «Устойчивый</w:t>
            </w:r>
            <w:r w:rsidRPr="000B7CF0">
              <w:rPr>
                <w:i/>
                <w:sz w:val="20"/>
                <w:szCs w:val="20"/>
                <w:lang w:val="kk-KZ"/>
              </w:rPr>
              <w:lastRenderedPageBreak/>
              <w:t>экономический рост»</w:t>
            </w:r>
            <w:r w:rsidRPr="000B7CF0">
              <w:rPr>
                <w:i/>
                <w:sz w:val="20"/>
                <w:szCs w:val="20"/>
              </w:rPr>
              <w:t>)</w:t>
            </w:r>
          </w:p>
        </w:tc>
        <w:tc>
          <w:tcPr>
            <w:tcW w:w="992" w:type="dxa"/>
          </w:tcPr>
          <w:p w:rsidR="00F013FA" w:rsidRPr="000B7CF0" w:rsidRDefault="00F013FA" w:rsidP="00F013FA">
            <w:pPr>
              <w:widowControl w:val="0"/>
              <w:ind w:right="-108"/>
              <w:jc w:val="center"/>
              <w:rPr>
                <w:sz w:val="22"/>
                <w:szCs w:val="22"/>
              </w:rPr>
            </w:pPr>
            <w:r w:rsidRPr="000B7CF0">
              <w:rPr>
                <w:sz w:val="22"/>
                <w:szCs w:val="22"/>
              </w:rPr>
              <w:lastRenderedPageBreak/>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F013FA" w:rsidRPr="000B7CF0" w:rsidRDefault="00F013FA" w:rsidP="00F013FA">
            <w:pPr>
              <w:pStyle w:val="a0"/>
              <w:rPr>
                <w:sz w:val="22"/>
                <w:szCs w:val="22"/>
              </w:rPr>
            </w:pPr>
            <w:r w:rsidRPr="000B7CF0">
              <w:rPr>
                <w:rFonts w:eastAsia="SimSun"/>
                <w:sz w:val="22"/>
                <w:szCs w:val="22"/>
                <w:lang w:val="kk-KZ"/>
              </w:rPr>
              <w:lastRenderedPageBreak/>
              <w:t>Заместитель акима города А.Саттыбаев</w:t>
            </w:r>
          </w:p>
        </w:tc>
        <w:tc>
          <w:tcPr>
            <w:tcW w:w="993" w:type="dxa"/>
          </w:tcPr>
          <w:p w:rsidR="00F013FA" w:rsidRPr="000B7CF0" w:rsidRDefault="00F013FA" w:rsidP="00F013FA">
            <w:pPr>
              <w:pStyle w:val="a0"/>
              <w:jc w:val="center"/>
              <w:rPr>
                <w:sz w:val="22"/>
                <w:szCs w:val="22"/>
              </w:rPr>
            </w:pPr>
            <w:r w:rsidRPr="000B7CF0">
              <w:rPr>
                <w:rFonts w:eastAsia="SimSun"/>
                <w:sz w:val="22"/>
                <w:szCs w:val="22"/>
                <w:lang w:val="kk-KZ"/>
              </w:rPr>
              <w:lastRenderedPageBreak/>
              <w:t>Официальные статистические данные</w:t>
            </w:r>
          </w:p>
        </w:tc>
        <w:tc>
          <w:tcPr>
            <w:tcW w:w="708" w:type="dxa"/>
          </w:tcPr>
          <w:p w:rsidR="00F013FA" w:rsidRPr="000B7CF0" w:rsidRDefault="00F013FA" w:rsidP="00F013FA">
            <w:pPr>
              <w:pStyle w:val="a0"/>
              <w:rPr>
                <w:sz w:val="22"/>
                <w:szCs w:val="22"/>
              </w:rPr>
            </w:pPr>
            <w:r w:rsidRPr="000B7CF0">
              <w:rPr>
                <w:rFonts w:eastAsia="SimSun"/>
                <w:sz w:val="22"/>
                <w:szCs w:val="22"/>
              </w:rPr>
              <w:t>млрд.тенге</w:t>
            </w:r>
          </w:p>
        </w:tc>
        <w:tc>
          <w:tcPr>
            <w:tcW w:w="851" w:type="dxa"/>
          </w:tcPr>
          <w:p w:rsidR="00F013FA" w:rsidRPr="000B7CF0" w:rsidRDefault="00F83611" w:rsidP="00F83611">
            <w:pPr>
              <w:pStyle w:val="a0"/>
              <w:jc w:val="center"/>
              <w:rPr>
                <w:sz w:val="22"/>
                <w:szCs w:val="22"/>
              </w:rPr>
            </w:pPr>
            <w:r w:rsidRPr="000B7CF0">
              <w:rPr>
                <w:sz w:val="22"/>
                <w:szCs w:val="22"/>
              </w:rPr>
              <w:t>583,1</w:t>
            </w:r>
          </w:p>
        </w:tc>
        <w:tc>
          <w:tcPr>
            <w:tcW w:w="850" w:type="dxa"/>
          </w:tcPr>
          <w:p w:rsidR="00F013FA" w:rsidRPr="000B7CF0" w:rsidRDefault="00F83611" w:rsidP="00F83611">
            <w:pPr>
              <w:pStyle w:val="a0"/>
              <w:jc w:val="center"/>
              <w:rPr>
                <w:sz w:val="22"/>
                <w:szCs w:val="22"/>
              </w:rPr>
            </w:pPr>
            <w:r w:rsidRPr="000B7CF0">
              <w:rPr>
                <w:sz w:val="22"/>
                <w:szCs w:val="22"/>
              </w:rPr>
              <w:t>697,6</w:t>
            </w:r>
          </w:p>
        </w:tc>
        <w:tc>
          <w:tcPr>
            <w:tcW w:w="709" w:type="dxa"/>
          </w:tcPr>
          <w:p w:rsidR="00F013FA" w:rsidRPr="000B7CF0" w:rsidRDefault="00F013FA" w:rsidP="00F013FA">
            <w:pPr>
              <w:pStyle w:val="a0"/>
              <w:jc w:val="center"/>
              <w:rPr>
                <w:sz w:val="22"/>
                <w:szCs w:val="22"/>
              </w:rPr>
            </w:pPr>
            <w:r w:rsidRPr="000B7CF0">
              <w:rPr>
                <w:rFonts w:eastAsia="SimSun"/>
                <w:sz w:val="22"/>
                <w:szCs w:val="22"/>
              </w:rPr>
              <w:t>617</w:t>
            </w:r>
          </w:p>
        </w:tc>
        <w:tc>
          <w:tcPr>
            <w:tcW w:w="851" w:type="dxa"/>
          </w:tcPr>
          <w:p w:rsidR="00F013FA" w:rsidRPr="000B7CF0" w:rsidRDefault="00F013FA" w:rsidP="00F013FA">
            <w:pPr>
              <w:pStyle w:val="a0"/>
              <w:jc w:val="center"/>
              <w:rPr>
                <w:sz w:val="22"/>
                <w:szCs w:val="22"/>
              </w:rPr>
            </w:pPr>
            <w:r w:rsidRPr="000B7CF0">
              <w:rPr>
                <w:sz w:val="22"/>
                <w:szCs w:val="22"/>
              </w:rPr>
              <w:t>703</w:t>
            </w:r>
          </w:p>
        </w:tc>
        <w:tc>
          <w:tcPr>
            <w:tcW w:w="850" w:type="dxa"/>
          </w:tcPr>
          <w:p w:rsidR="00F013FA" w:rsidRPr="000B7CF0" w:rsidRDefault="00F013FA" w:rsidP="00F013FA">
            <w:pPr>
              <w:pStyle w:val="a0"/>
              <w:jc w:val="center"/>
              <w:rPr>
                <w:sz w:val="22"/>
                <w:szCs w:val="22"/>
              </w:rPr>
            </w:pPr>
            <w:r w:rsidRPr="000B7CF0">
              <w:rPr>
                <w:sz w:val="22"/>
                <w:szCs w:val="22"/>
              </w:rPr>
              <w:t>767</w:t>
            </w:r>
          </w:p>
        </w:tc>
        <w:tc>
          <w:tcPr>
            <w:tcW w:w="709" w:type="dxa"/>
          </w:tcPr>
          <w:p w:rsidR="00F013FA" w:rsidRPr="000B7CF0" w:rsidRDefault="00F013FA" w:rsidP="00F013FA">
            <w:pPr>
              <w:pStyle w:val="a0"/>
              <w:jc w:val="center"/>
              <w:rPr>
                <w:sz w:val="22"/>
                <w:szCs w:val="22"/>
              </w:rPr>
            </w:pPr>
            <w:r w:rsidRPr="000B7CF0">
              <w:rPr>
                <w:sz w:val="22"/>
                <w:szCs w:val="22"/>
              </w:rPr>
              <w:t>825</w:t>
            </w:r>
          </w:p>
        </w:tc>
        <w:tc>
          <w:tcPr>
            <w:tcW w:w="709" w:type="dxa"/>
          </w:tcPr>
          <w:p w:rsidR="00F013FA" w:rsidRPr="000B7CF0" w:rsidRDefault="00F013FA" w:rsidP="00F013FA">
            <w:pPr>
              <w:pStyle w:val="a0"/>
              <w:jc w:val="center"/>
              <w:rPr>
                <w:sz w:val="22"/>
                <w:szCs w:val="22"/>
              </w:rPr>
            </w:pPr>
            <w:r w:rsidRPr="000B7CF0">
              <w:rPr>
                <w:sz w:val="22"/>
                <w:szCs w:val="22"/>
              </w:rPr>
              <w:t>850</w:t>
            </w:r>
          </w:p>
        </w:tc>
      </w:tr>
      <w:tr w:rsidR="00F013FA" w:rsidRPr="000B7CF0" w:rsidTr="00C87B18">
        <w:tc>
          <w:tcPr>
            <w:tcW w:w="581" w:type="dxa"/>
          </w:tcPr>
          <w:p w:rsidR="00F013FA" w:rsidRPr="000B7CF0" w:rsidRDefault="00F013FA" w:rsidP="00F013FA">
            <w:pPr>
              <w:pStyle w:val="a0"/>
              <w:rPr>
                <w:sz w:val="22"/>
                <w:szCs w:val="22"/>
                <w:lang w:val="kk-KZ"/>
              </w:rPr>
            </w:pPr>
            <w:r w:rsidRPr="000B7CF0">
              <w:rPr>
                <w:sz w:val="22"/>
                <w:szCs w:val="22"/>
                <w:lang w:val="kk-KZ"/>
              </w:rPr>
              <w:lastRenderedPageBreak/>
              <w:t>6</w:t>
            </w:r>
          </w:p>
        </w:tc>
        <w:tc>
          <w:tcPr>
            <w:tcW w:w="1404" w:type="dxa"/>
          </w:tcPr>
          <w:p w:rsidR="00F013FA" w:rsidRPr="000B7CF0" w:rsidRDefault="00F013FA" w:rsidP="00F013FA">
            <w:pPr>
              <w:pStyle w:val="a0"/>
              <w:rPr>
                <w:rFonts w:eastAsia="SimSun"/>
                <w:sz w:val="22"/>
                <w:szCs w:val="22"/>
              </w:rPr>
            </w:pPr>
            <w:r w:rsidRPr="000B7CF0">
              <w:rPr>
                <w:sz w:val="22"/>
                <w:szCs w:val="22"/>
              </w:rPr>
              <w:t>Рост объема производства нефтегазохимической</w:t>
            </w:r>
            <w:r w:rsidRPr="000B7CF0">
              <w:rPr>
                <w:rFonts w:eastAsia="SimSun"/>
                <w:sz w:val="22"/>
                <w:szCs w:val="22"/>
              </w:rPr>
              <w:t xml:space="preserve"> продукции, с накоплением</w:t>
            </w:r>
          </w:p>
          <w:p w:rsidR="00F013FA" w:rsidRPr="000B7CF0" w:rsidRDefault="00F013FA" w:rsidP="00F013FA">
            <w:pPr>
              <w:pStyle w:val="a0"/>
              <w:rPr>
                <w:sz w:val="22"/>
                <w:szCs w:val="22"/>
              </w:rPr>
            </w:pPr>
            <w:r w:rsidRPr="000B7CF0">
              <w:rPr>
                <w:i/>
                <w:sz w:val="20"/>
                <w:szCs w:val="20"/>
              </w:rPr>
              <w:t>(Н</w:t>
            </w:r>
            <w:r w:rsidRPr="000B7CF0">
              <w:rPr>
                <w:i/>
                <w:sz w:val="20"/>
                <w:szCs w:val="20"/>
                <w:lang w:val="kk-KZ"/>
              </w:rPr>
              <w:t>П «Устойчивыйэкономический рост»</w:t>
            </w:r>
            <w:r w:rsidRPr="000B7CF0">
              <w:rPr>
                <w:i/>
                <w:sz w:val="20"/>
                <w:szCs w:val="20"/>
              </w:rPr>
              <w:t>)</w:t>
            </w:r>
          </w:p>
        </w:tc>
        <w:tc>
          <w:tcPr>
            <w:tcW w:w="992" w:type="dxa"/>
          </w:tcPr>
          <w:p w:rsidR="00F013FA" w:rsidRPr="000B7CF0" w:rsidRDefault="00F013FA" w:rsidP="00F013FA">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F013FA" w:rsidRPr="000B7CF0" w:rsidRDefault="00F013FA" w:rsidP="00F013FA">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F013FA" w:rsidRPr="000B7CF0" w:rsidRDefault="00880DEC" w:rsidP="00F013FA">
            <w:pPr>
              <w:pStyle w:val="a0"/>
              <w:jc w:val="center"/>
              <w:rPr>
                <w:rFonts w:eastAsia="SimSun"/>
                <w:sz w:val="22"/>
                <w:szCs w:val="22"/>
                <w:lang w:val="kk-KZ"/>
              </w:rPr>
            </w:pPr>
            <w:r w:rsidRPr="000B7CF0">
              <w:rPr>
                <w:rFonts w:eastAsia="SimSun"/>
                <w:sz w:val="22"/>
                <w:szCs w:val="22"/>
                <w:lang w:val="kk-KZ"/>
              </w:rPr>
              <w:t>Ведомственные данные</w:t>
            </w:r>
          </w:p>
        </w:tc>
        <w:tc>
          <w:tcPr>
            <w:tcW w:w="708" w:type="dxa"/>
          </w:tcPr>
          <w:p w:rsidR="00F013FA" w:rsidRPr="000B7CF0" w:rsidRDefault="00F013FA" w:rsidP="00F013FA">
            <w:pPr>
              <w:pStyle w:val="a0"/>
              <w:rPr>
                <w:rFonts w:eastAsia="SimSun"/>
                <w:sz w:val="22"/>
                <w:szCs w:val="22"/>
              </w:rPr>
            </w:pPr>
            <w:r w:rsidRPr="000B7CF0">
              <w:rPr>
                <w:rFonts w:eastAsia="SimSun"/>
                <w:sz w:val="22"/>
                <w:szCs w:val="22"/>
                <w:lang w:val="kk-KZ"/>
              </w:rPr>
              <w:t>тыс. т</w:t>
            </w:r>
            <w:r w:rsidRPr="000B7CF0">
              <w:rPr>
                <w:rFonts w:eastAsia="SimSun"/>
                <w:sz w:val="22"/>
                <w:szCs w:val="22"/>
              </w:rPr>
              <w:t>онн</w:t>
            </w:r>
          </w:p>
        </w:tc>
        <w:tc>
          <w:tcPr>
            <w:tcW w:w="851" w:type="dxa"/>
          </w:tcPr>
          <w:p w:rsidR="00F013FA" w:rsidRPr="000B7CF0" w:rsidRDefault="005D51B8" w:rsidP="00880DEC">
            <w:pPr>
              <w:pStyle w:val="a0"/>
              <w:jc w:val="center"/>
              <w:rPr>
                <w:sz w:val="22"/>
                <w:szCs w:val="22"/>
              </w:rPr>
            </w:pPr>
            <w:r w:rsidRPr="000B7CF0">
              <w:rPr>
                <w:sz w:val="22"/>
                <w:szCs w:val="22"/>
              </w:rPr>
              <w:t>28,6</w:t>
            </w:r>
          </w:p>
        </w:tc>
        <w:tc>
          <w:tcPr>
            <w:tcW w:w="850" w:type="dxa"/>
          </w:tcPr>
          <w:p w:rsidR="00F013FA" w:rsidRPr="000B7CF0" w:rsidRDefault="005D51B8" w:rsidP="00880DEC">
            <w:pPr>
              <w:pStyle w:val="a0"/>
              <w:jc w:val="center"/>
              <w:rPr>
                <w:sz w:val="22"/>
                <w:szCs w:val="22"/>
              </w:rPr>
            </w:pPr>
            <w:r w:rsidRPr="000B7CF0">
              <w:rPr>
                <w:sz w:val="22"/>
                <w:szCs w:val="22"/>
              </w:rPr>
              <w:t>28,4</w:t>
            </w:r>
          </w:p>
        </w:tc>
        <w:tc>
          <w:tcPr>
            <w:tcW w:w="709" w:type="dxa"/>
          </w:tcPr>
          <w:p w:rsidR="00F013FA" w:rsidRPr="000B7CF0" w:rsidRDefault="00F013FA" w:rsidP="00F013FA">
            <w:pPr>
              <w:pStyle w:val="a0"/>
              <w:jc w:val="center"/>
              <w:rPr>
                <w:rFonts w:eastAsia="SimSun"/>
                <w:sz w:val="22"/>
                <w:szCs w:val="22"/>
              </w:rPr>
            </w:pPr>
            <w:r w:rsidRPr="000B7CF0">
              <w:rPr>
                <w:rFonts w:eastAsia="SimSun"/>
                <w:sz w:val="22"/>
                <w:szCs w:val="22"/>
                <w:lang w:val="kk-KZ"/>
              </w:rPr>
              <w:t>32,7</w:t>
            </w:r>
          </w:p>
        </w:tc>
        <w:tc>
          <w:tcPr>
            <w:tcW w:w="851" w:type="dxa"/>
          </w:tcPr>
          <w:p w:rsidR="00F013FA" w:rsidRPr="000B7CF0" w:rsidRDefault="00F013FA" w:rsidP="00F013FA">
            <w:pPr>
              <w:pStyle w:val="a0"/>
              <w:jc w:val="center"/>
              <w:rPr>
                <w:sz w:val="22"/>
                <w:szCs w:val="22"/>
              </w:rPr>
            </w:pPr>
            <w:r w:rsidRPr="000B7CF0">
              <w:rPr>
                <w:sz w:val="22"/>
                <w:szCs w:val="22"/>
                <w:lang w:val="kk-KZ"/>
              </w:rPr>
              <w:t>50</w:t>
            </w:r>
          </w:p>
        </w:tc>
        <w:tc>
          <w:tcPr>
            <w:tcW w:w="850" w:type="dxa"/>
          </w:tcPr>
          <w:p w:rsidR="00F013FA" w:rsidRPr="000B7CF0" w:rsidRDefault="00F013FA" w:rsidP="00F013FA">
            <w:pPr>
              <w:pStyle w:val="a0"/>
              <w:jc w:val="center"/>
              <w:rPr>
                <w:sz w:val="22"/>
                <w:szCs w:val="22"/>
              </w:rPr>
            </w:pPr>
            <w:r w:rsidRPr="000B7CF0">
              <w:rPr>
                <w:sz w:val="22"/>
                <w:szCs w:val="22"/>
                <w:lang w:val="kk-KZ"/>
              </w:rPr>
              <w:t>70</w:t>
            </w:r>
          </w:p>
        </w:tc>
        <w:tc>
          <w:tcPr>
            <w:tcW w:w="709" w:type="dxa"/>
          </w:tcPr>
          <w:p w:rsidR="00F013FA" w:rsidRPr="000B7CF0" w:rsidRDefault="00F013FA" w:rsidP="00F013FA">
            <w:pPr>
              <w:pStyle w:val="a0"/>
              <w:jc w:val="center"/>
              <w:rPr>
                <w:sz w:val="22"/>
                <w:szCs w:val="22"/>
              </w:rPr>
            </w:pPr>
            <w:r w:rsidRPr="000B7CF0">
              <w:rPr>
                <w:sz w:val="22"/>
                <w:szCs w:val="22"/>
                <w:lang w:val="kk-KZ"/>
              </w:rPr>
              <w:t>80</w:t>
            </w:r>
          </w:p>
        </w:tc>
        <w:tc>
          <w:tcPr>
            <w:tcW w:w="709" w:type="dxa"/>
          </w:tcPr>
          <w:p w:rsidR="00F013FA" w:rsidRPr="000B7CF0" w:rsidRDefault="00F013FA" w:rsidP="00F013FA">
            <w:pPr>
              <w:pStyle w:val="a0"/>
              <w:jc w:val="center"/>
              <w:rPr>
                <w:sz w:val="22"/>
                <w:szCs w:val="22"/>
              </w:rPr>
            </w:pPr>
            <w:r w:rsidRPr="000B7CF0">
              <w:rPr>
                <w:sz w:val="22"/>
                <w:szCs w:val="22"/>
                <w:lang w:val="kk-KZ"/>
              </w:rPr>
              <w:t>165</w:t>
            </w:r>
          </w:p>
        </w:tc>
      </w:tr>
      <w:tr w:rsidR="00F013FA" w:rsidRPr="000B7CF0" w:rsidTr="00C87B18">
        <w:tc>
          <w:tcPr>
            <w:tcW w:w="581" w:type="dxa"/>
          </w:tcPr>
          <w:p w:rsidR="00F013FA" w:rsidRPr="000B7CF0" w:rsidRDefault="00F013FA" w:rsidP="00F013FA">
            <w:pPr>
              <w:pStyle w:val="a0"/>
              <w:rPr>
                <w:sz w:val="22"/>
                <w:szCs w:val="22"/>
                <w:lang w:val="kk-KZ"/>
              </w:rPr>
            </w:pPr>
            <w:r w:rsidRPr="000B7CF0">
              <w:rPr>
                <w:sz w:val="22"/>
                <w:szCs w:val="22"/>
                <w:lang w:val="kk-KZ"/>
              </w:rPr>
              <w:t>7</w:t>
            </w:r>
          </w:p>
        </w:tc>
        <w:tc>
          <w:tcPr>
            <w:tcW w:w="1404" w:type="dxa"/>
          </w:tcPr>
          <w:p w:rsidR="00F013FA" w:rsidRPr="000B7CF0" w:rsidRDefault="00F013FA" w:rsidP="00F013FA">
            <w:pPr>
              <w:pStyle w:val="a0"/>
              <w:rPr>
                <w:rFonts w:eastAsia="Calibri"/>
                <w:bCs/>
                <w:sz w:val="22"/>
                <w:szCs w:val="22"/>
                <w:lang w:eastAsia="en-US"/>
              </w:rPr>
            </w:pPr>
            <w:r w:rsidRPr="000B7CF0">
              <w:rPr>
                <w:rFonts w:eastAsia="Calibri"/>
                <w:bCs/>
                <w:sz w:val="22"/>
                <w:szCs w:val="22"/>
                <w:lang w:eastAsia="en-US"/>
              </w:rPr>
              <w:t xml:space="preserve">Количество новых производств по выпуску лекарственных средств и медицинских изделий  </w:t>
            </w:r>
          </w:p>
          <w:p w:rsidR="00F013FA" w:rsidRPr="000B7CF0" w:rsidRDefault="00F013FA" w:rsidP="00F013FA">
            <w:pPr>
              <w:pStyle w:val="a0"/>
              <w:rPr>
                <w:i/>
                <w:sz w:val="20"/>
                <w:szCs w:val="20"/>
              </w:rPr>
            </w:pPr>
            <w:r w:rsidRPr="000B7CF0">
              <w:rPr>
                <w:i/>
                <w:sz w:val="20"/>
                <w:szCs w:val="20"/>
                <w:lang w:eastAsia="en-US"/>
              </w:rPr>
              <w:t>(Н</w:t>
            </w:r>
            <w:r w:rsidRPr="000B7CF0">
              <w:rPr>
                <w:i/>
                <w:sz w:val="20"/>
                <w:szCs w:val="20"/>
                <w:lang w:val="kk-KZ" w:eastAsia="en-US"/>
              </w:rPr>
              <w:t>П «Здоровая нация»</w:t>
            </w:r>
          </w:p>
        </w:tc>
        <w:tc>
          <w:tcPr>
            <w:tcW w:w="992" w:type="dxa"/>
          </w:tcPr>
          <w:p w:rsidR="00F013FA" w:rsidRPr="000B7CF0" w:rsidRDefault="00F013FA" w:rsidP="00F013FA">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F013FA" w:rsidRPr="000B7CF0" w:rsidRDefault="00F013FA" w:rsidP="00F013FA">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F013FA" w:rsidRPr="000B7CF0" w:rsidRDefault="00F013FA" w:rsidP="00F013FA">
            <w:pPr>
              <w:pStyle w:val="a0"/>
              <w:jc w:val="center"/>
              <w:rPr>
                <w:rFonts w:eastAsia="SimSun"/>
                <w:sz w:val="22"/>
                <w:szCs w:val="22"/>
                <w:lang w:val="kk-KZ"/>
              </w:rPr>
            </w:pPr>
            <w:r w:rsidRPr="000B7CF0">
              <w:rPr>
                <w:rFonts w:eastAsia="SimSun"/>
                <w:sz w:val="22"/>
                <w:szCs w:val="22"/>
              </w:rPr>
              <w:t>Ведомственные данные</w:t>
            </w:r>
          </w:p>
        </w:tc>
        <w:tc>
          <w:tcPr>
            <w:tcW w:w="708" w:type="dxa"/>
          </w:tcPr>
          <w:p w:rsidR="00F013FA" w:rsidRPr="000B7CF0" w:rsidRDefault="00F013FA" w:rsidP="00F013FA">
            <w:pPr>
              <w:pStyle w:val="a0"/>
              <w:rPr>
                <w:rFonts w:eastAsia="SimSun"/>
                <w:sz w:val="22"/>
                <w:szCs w:val="22"/>
                <w:lang w:val="kk-KZ"/>
              </w:rPr>
            </w:pPr>
            <w:r w:rsidRPr="000B7CF0">
              <w:rPr>
                <w:color w:val="000000" w:themeColor="text1"/>
                <w:sz w:val="22"/>
                <w:szCs w:val="22"/>
                <w:lang w:val="kk-KZ" w:eastAsia="en-US"/>
              </w:rPr>
              <w:t>Е</w:t>
            </w:r>
            <w:r w:rsidRPr="000B7CF0">
              <w:rPr>
                <w:color w:val="000000" w:themeColor="text1"/>
                <w:sz w:val="22"/>
                <w:szCs w:val="22"/>
                <w:lang w:eastAsia="en-US"/>
              </w:rPr>
              <w:t>д</w:t>
            </w:r>
            <w:r w:rsidRPr="000B7CF0">
              <w:rPr>
                <w:color w:val="000000" w:themeColor="text1"/>
                <w:sz w:val="22"/>
                <w:szCs w:val="22"/>
                <w:lang w:val="kk-KZ" w:eastAsia="en-US"/>
              </w:rPr>
              <w:t>.</w:t>
            </w:r>
          </w:p>
        </w:tc>
        <w:tc>
          <w:tcPr>
            <w:tcW w:w="851" w:type="dxa"/>
          </w:tcPr>
          <w:p w:rsidR="00F013FA" w:rsidRPr="000B7CF0" w:rsidRDefault="00353938" w:rsidP="00880DEC">
            <w:pPr>
              <w:pStyle w:val="a0"/>
              <w:jc w:val="center"/>
              <w:rPr>
                <w:sz w:val="22"/>
                <w:szCs w:val="22"/>
              </w:rPr>
            </w:pPr>
            <w:r w:rsidRPr="000B7CF0">
              <w:rPr>
                <w:sz w:val="22"/>
                <w:szCs w:val="22"/>
              </w:rPr>
              <w:t>-</w:t>
            </w:r>
          </w:p>
        </w:tc>
        <w:tc>
          <w:tcPr>
            <w:tcW w:w="850" w:type="dxa"/>
          </w:tcPr>
          <w:p w:rsidR="00F013FA" w:rsidRPr="000B7CF0" w:rsidRDefault="00353938" w:rsidP="00880DEC">
            <w:pPr>
              <w:pStyle w:val="a0"/>
              <w:jc w:val="center"/>
              <w:rPr>
                <w:sz w:val="22"/>
                <w:szCs w:val="22"/>
              </w:rPr>
            </w:pPr>
            <w:r w:rsidRPr="000B7CF0">
              <w:rPr>
                <w:sz w:val="22"/>
                <w:szCs w:val="22"/>
              </w:rPr>
              <w:t>1</w:t>
            </w:r>
          </w:p>
        </w:tc>
        <w:tc>
          <w:tcPr>
            <w:tcW w:w="709" w:type="dxa"/>
          </w:tcPr>
          <w:p w:rsidR="00F013FA" w:rsidRPr="000B7CF0" w:rsidRDefault="00F013FA" w:rsidP="00F013FA">
            <w:pPr>
              <w:pStyle w:val="a0"/>
              <w:jc w:val="center"/>
              <w:rPr>
                <w:rFonts w:eastAsia="SimSun"/>
                <w:sz w:val="22"/>
                <w:szCs w:val="22"/>
                <w:lang w:val="kk-KZ"/>
              </w:rPr>
            </w:pPr>
            <w:r w:rsidRPr="000B7CF0">
              <w:rPr>
                <w:sz w:val="22"/>
                <w:szCs w:val="22"/>
              </w:rPr>
              <w:t>1</w:t>
            </w:r>
          </w:p>
        </w:tc>
        <w:tc>
          <w:tcPr>
            <w:tcW w:w="851" w:type="dxa"/>
          </w:tcPr>
          <w:p w:rsidR="00F013FA" w:rsidRPr="000B7CF0" w:rsidRDefault="00F013FA" w:rsidP="00F013FA">
            <w:pPr>
              <w:pStyle w:val="a0"/>
              <w:jc w:val="center"/>
              <w:rPr>
                <w:sz w:val="22"/>
                <w:szCs w:val="22"/>
                <w:lang w:val="kk-KZ"/>
              </w:rPr>
            </w:pPr>
            <w:r w:rsidRPr="000B7CF0">
              <w:rPr>
                <w:sz w:val="22"/>
                <w:szCs w:val="22"/>
              </w:rPr>
              <w:t>1</w:t>
            </w:r>
          </w:p>
        </w:tc>
        <w:tc>
          <w:tcPr>
            <w:tcW w:w="850" w:type="dxa"/>
          </w:tcPr>
          <w:p w:rsidR="00F013FA" w:rsidRPr="000B7CF0" w:rsidRDefault="00F013FA" w:rsidP="00F013FA">
            <w:pPr>
              <w:pStyle w:val="a0"/>
              <w:jc w:val="center"/>
              <w:rPr>
                <w:sz w:val="22"/>
                <w:szCs w:val="22"/>
                <w:lang w:val="kk-KZ"/>
              </w:rPr>
            </w:pPr>
            <w:r w:rsidRPr="000B7CF0">
              <w:rPr>
                <w:sz w:val="22"/>
                <w:szCs w:val="22"/>
              </w:rPr>
              <w:t>4</w:t>
            </w:r>
          </w:p>
        </w:tc>
        <w:tc>
          <w:tcPr>
            <w:tcW w:w="709" w:type="dxa"/>
          </w:tcPr>
          <w:p w:rsidR="00F013FA" w:rsidRPr="000B7CF0" w:rsidRDefault="00F013FA" w:rsidP="00F013FA">
            <w:pPr>
              <w:pStyle w:val="a0"/>
              <w:jc w:val="center"/>
              <w:rPr>
                <w:sz w:val="22"/>
                <w:szCs w:val="22"/>
                <w:lang w:val="kk-KZ"/>
              </w:rPr>
            </w:pPr>
            <w:r w:rsidRPr="000B7CF0">
              <w:rPr>
                <w:sz w:val="22"/>
                <w:szCs w:val="22"/>
              </w:rPr>
              <w:t>1</w:t>
            </w:r>
          </w:p>
        </w:tc>
        <w:tc>
          <w:tcPr>
            <w:tcW w:w="709" w:type="dxa"/>
          </w:tcPr>
          <w:p w:rsidR="00F013FA" w:rsidRPr="000B7CF0" w:rsidRDefault="00F013FA" w:rsidP="00F013FA">
            <w:pPr>
              <w:pStyle w:val="a0"/>
              <w:jc w:val="center"/>
              <w:rPr>
                <w:sz w:val="22"/>
                <w:szCs w:val="22"/>
                <w:lang w:val="kk-KZ"/>
              </w:rPr>
            </w:pPr>
            <w:r w:rsidRPr="000B7CF0">
              <w:rPr>
                <w:rFonts w:eastAsia="Calibri"/>
                <w:color w:val="000000"/>
                <w:sz w:val="22"/>
                <w:szCs w:val="22"/>
                <w:lang w:val="kk-KZ" w:eastAsia="en-US" w:bidi="ru-RU"/>
              </w:rPr>
              <w:t>-</w:t>
            </w:r>
          </w:p>
        </w:tc>
      </w:tr>
    </w:tbl>
    <w:p w:rsidR="00C025AC" w:rsidRPr="000B7CF0" w:rsidRDefault="00C025AC" w:rsidP="00C025AC">
      <w:pPr>
        <w:widowControl w:val="0"/>
        <w:autoSpaceDE w:val="0"/>
        <w:autoSpaceDN w:val="0"/>
        <w:adjustRightInd w:val="0"/>
        <w:ind w:firstLine="708"/>
        <w:contextualSpacing/>
        <w:jc w:val="both"/>
        <w:rPr>
          <w:b/>
          <w:sz w:val="22"/>
          <w:szCs w:val="22"/>
        </w:rPr>
      </w:pPr>
    </w:p>
    <w:p w:rsidR="00F74219" w:rsidRPr="000B7CF0" w:rsidRDefault="00F74219" w:rsidP="00095F96">
      <w:pPr>
        <w:widowControl w:val="0"/>
        <w:ind w:firstLine="709"/>
        <w:jc w:val="both"/>
        <w:rPr>
          <w:b/>
          <w:i/>
          <w:sz w:val="22"/>
          <w:szCs w:val="22"/>
        </w:rPr>
      </w:pPr>
    </w:p>
    <w:p w:rsidR="00095F96" w:rsidRPr="000B7CF0" w:rsidRDefault="00095F96" w:rsidP="00095F96">
      <w:pPr>
        <w:widowControl w:val="0"/>
        <w:ind w:firstLine="709"/>
        <w:jc w:val="both"/>
        <w:rPr>
          <w:b/>
          <w:i/>
          <w:sz w:val="22"/>
          <w:szCs w:val="22"/>
        </w:rPr>
      </w:pPr>
      <w:r w:rsidRPr="000B7CF0">
        <w:rPr>
          <w:b/>
          <w:i/>
          <w:sz w:val="22"/>
          <w:szCs w:val="22"/>
        </w:rPr>
        <w:t>Пути достижения</w:t>
      </w:r>
    </w:p>
    <w:p w:rsidR="00B93208" w:rsidRPr="000B7CF0" w:rsidRDefault="00B93208" w:rsidP="00B93208">
      <w:pPr>
        <w:pStyle w:val="a0"/>
        <w:ind w:firstLine="709"/>
        <w:jc w:val="both"/>
        <w:rPr>
          <w:i/>
          <w:sz w:val="22"/>
          <w:szCs w:val="22"/>
        </w:rPr>
      </w:pPr>
      <w:r w:rsidRPr="000B7CF0">
        <w:rPr>
          <w:i/>
          <w:color w:val="000000"/>
          <w:sz w:val="22"/>
          <w:szCs w:val="22"/>
        </w:rPr>
        <w:t>Завершение строительства инфраструктуры СЭЗ и ИЗ</w:t>
      </w:r>
    </w:p>
    <w:p w:rsidR="00B93208" w:rsidRPr="000B7CF0" w:rsidRDefault="00B93208" w:rsidP="00B93208">
      <w:pPr>
        <w:tabs>
          <w:tab w:val="left" w:pos="284"/>
        </w:tabs>
        <w:ind w:firstLine="709"/>
        <w:contextualSpacing/>
        <w:jc w:val="both"/>
        <w:rPr>
          <w:i/>
          <w:sz w:val="22"/>
          <w:szCs w:val="22"/>
        </w:rPr>
      </w:pPr>
      <w:r w:rsidRPr="000B7CF0">
        <w:rPr>
          <w:i/>
          <w:sz w:val="22"/>
          <w:szCs w:val="22"/>
        </w:rPr>
        <w:t>Реализация 23 проектов на территориях СЭЗ «Оңтүстік», новой ИЗ «Жұлдыз»,</w:t>
      </w:r>
      <w:r w:rsidR="009D27D5" w:rsidRPr="000B7CF0">
        <w:rPr>
          <w:i/>
          <w:sz w:val="22"/>
          <w:szCs w:val="22"/>
          <w:lang w:val="kk-KZ"/>
        </w:rPr>
        <w:t xml:space="preserve"> </w:t>
      </w:r>
      <w:r w:rsidRPr="000B7CF0">
        <w:rPr>
          <w:i/>
          <w:sz w:val="22"/>
          <w:szCs w:val="22"/>
        </w:rPr>
        <w:t xml:space="preserve">ИЗ «Оңтүстік», ИЗ «Тассай» (2021 г. </w:t>
      </w:r>
      <w:r w:rsidR="00307CA3" w:rsidRPr="000B7CF0">
        <w:rPr>
          <w:b/>
          <w:caps/>
          <w:sz w:val="28"/>
          <w:szCs w:val="28"/>
        </w:rPr>
        <w:t>-</w:t>
      </w:r>
      <w:r w:rsidRPr="000B7CF0">
        <w:rPr>
          <w:i/>
          <w:sz w:val="22"/>
          <w:szCs w:val="22"/>
        </w:rPr>
        <w:t xml:space="preserve"> 12 проектов, 2022 г.- 4, 2023 г. </w:t>
      </w:r>
      <w:r w:rsidR="0094057B" w:rsidRPr="000B7CF0">
        <w:rPr>
          <w:i/>
          <w:sz w:val="22"/>
          <w:szCs w:val="22"/>
        </w:rPr>
        <w:t>-</w:t>
      </w:r>
      <w:r w:rsidRPr="000B7CF0">
        <w:rPr>
          <w:i/>
          <w:sz w:val="22"/>
          <w:szCs w:val="22"/>
        </w:rPr>
        <w:t xml:space="preserve"> 5, 2024 г. </w:t>
      </w:r>
      <w:r w:rsidR="00307CA3" w:rsidRPr="000B7CF0">
        <w:rPr>
          <w:b/>
          <w:caps/>
          <w:sz w:val="28"/>
          <w:szCs w:val="28"/>
        </w:rPr>
        <w:t>-</w:t>
      </w:r>
      <w:r w:rsidRPr="000B7CF0">
        <w:rPr>
          <w:i/>
          <w:sz w:val="22"/>
          <w:szCs w:val="22"/>
        </w:rPr>
        <w:t xml:space="preserve"> 1, 2025 г. </w:t>
      </w:r>
      <w:r w:rsidR="0094057B" w:rsidRPr="000B7CF0">
        <w:rPr>
          <w:i/>
          <w:sz w:val="22"/>
          <w:szCs w:val="22"/>
        </w:rPr>
        <w:t>-</w:t>
      </w:r>
      <w:r w:rsidRPr="000B7CF0">
        <w:rPr>
          <w:i/>
          <w:sz w:val="22"/>
          <w:szCs w:val="22"/>
        </w:rPr>
        <w:t xml:space="preserve"> 1), в том числе 15 </w:t>
      </w:r>
      <w:r w:rsidR="0094057B" w:rsidRPr="000B7CF0">
        <w:rPr>
          <w:i/>
          <w:sz w:val="22"/>
          <w:szCs w:val="22"/>
        </w:rPr>
        <w:t>-</w:t>
      </w:r>
      <w:r w:rsidRPr="000B7CF0">
        <w:rPr>
          <w:i/>
          <w:sz w:val="22"/>
          <w:szCs w:val="22"/>
        </w:rPr>
        <w:t xml:space="preserve"> с иностранными инвесторами (Южная Корея, Россия, Китай, Турция, Узбекистан, Испания, Франция);</w:t>
      </w:r>
    </w:p>
    <w:p w:rsidR="00B93208" w:rsidRPr="000B7CF0" w:rsidRDefault="00B93208" w:rsidP="00B93208">
      <w:pPr>
        <w:pStyle w:val="a0"/>
        <w:ind w:firstLine="709"/>
        <w:rPr>
          <w:i/>
          <w:sz w:val="22"/>
          <w:szCs w:val="22"/>
        </w:rPr>
      </w:pPr>
      <w:r w:rsidRPr="000B7CF0">
        <w:rPr>
          <w:i/>
          <w:sz w:val="22"/>
          <w:szCs w:val="22"/>
        </w:rPr>
        <w:t>Расширение территории СЭЗ «Оңтүстік»;</w:t>
      </w:r>
    </w:p>
    <w:p w:rsidR="00B93208" w:rsidRPr="000B7CF0" w:rsidRDefault="00B93208" w:rsidP="00B93208">
      <w:pPr>
        <w:tabs>
          <w:tab w:val="left" w:pos="284"/>
        </w:tabs>
        <w:ind w:firstLine="709"/>
        <w:contextualSpacing/>
        <w:jc w:val="both"/>
        <w:rPr>
          <w:i/>
          <w:sz w:val="22"/>
          <w:szCs w:val="22"/>
        </w:rPr>
      </w:pPr>
      <w:r w:rsidRPr="000B7CF0">
        <w:rPr>
          <w:i/>
          <w:sz w:val="22"/>
          <w:szCs w:val="22"/>
        </w:rPr>
        <w:t>Реализация 25 проектов карты поддержки предпринимательства путем привлечения новых инвесторов</w:t>
      </w:r>
      <w:r w:rsidR="004A7A8B" w:rsidRPr="000B7CF0">
        <w:rPr>
          <w:i/>
          <w:sz w:val="22"/>
          <w:szCs w:val="22"/>
        </w:rPr>
        <w:t>.</w:t>
      </w:r>
      <w:r w:rsidR="00EA09A5" w:rsidRPr="000B7CF0">
        <w:rPr>
          <w:i/>
          <w:sz w:val="22"/>
          <w:szCs w:val="22"/>
        </w:rPr>
        <w:t xml:space="preserve"> </w:t>
      </w:r>
      <w:r w:rsidR="005C413E" w:rsidRPr="000B7CF0">
        <w:rPr>
          <w:i/>
          <w:sz w:val="22"/>
          <w:szCs w:val="22"/>
        </w:rPr>
        <w:t>В том числе:</w:t>
      </w:r>
    </w:p>
    <w:p w:rsidR="00B93208" w:rsidRPr="000B7CF0" w:rsidRDefault="00B93208" w:rsidP="00B93208">
      <w:pPr>
        <w:tabs>
          <w:tab w:val="left" w:pos="284"/>
        </w:tabs>
        <w:ind w:firstLine="709"/>
        <w:contextualSpacing/>
        <w:jc w:val="both"/>
        <w:rPr>
          <w:i/>
          <w:sz w:val="22"/>
          <w:szCs w:val="22"/>
        </w:rPr>
      </w:pPr>
      <w:r w:rsidRPr="000B7CF0">
        <w:rPr>
          <w:i/>
          <w:sz w:val="22"/>
          <w:szCs w:val="22"/>
        </w:rPr>
        <w:t xml:space="preserve">Реализация </w:t>
      </w:r>
      <w:r w:rsidRPr="000B7CF0">
        <w:rPr>
          <w:b/>
          <w:i/>
          <w:sz w:val="22"/>
          <w:szCs w:val="22"/>
        </w:rPr>
        <w:t>5 ключевых проектов</w:t>
      </w:r>
      <w:r w:rsidRPr="000B7CF0">
        <w:rPr>
          <w:i/>
          <w:sz w:val="22"/>
          <w:szCs w:val="22"/>
        </w:rPr>
        <w:t xml:space="preserve"> для увеличения объемов производства в обрабатывающей промышленности и рабочих мест:</w:t>
      </w:r>
    </w:p>
    <w:p w:rsidR="00B93208" w:rsidRPr="000B7CF0" w:rsidRDefault="00B93208" w:rsidP="00B93208">
      <w:pPr>
        <w:tabs>
          <w:tab w:val="left" w:pos="284"/>
        </w:tabs>
        <w:ind w:firstLine="709"/>
        <w:contextualSpacing/>
        <w:jc w:val="both"/>
        <w:rPr>
          <w:i/>
          <w:sz w:val="22"/>
          <w:szCs w:val="22"/>
        </w:rPr>
      </w:pPr>
      <w:r w:rsidRPr="000B7CF0">
        <w:rPr>
          <w:i/>
          <w:sz w:val="22"/>
          <w:szCs w:val="22"/>
        </w:rPr>
        <w:t xml:space="preserve">2021 год </w:t>
      </w:r>
      <w:r w:rsidR="00FC3BA6" w:rsidRPr="000B7CF0">
        <w:rPr>
          <w:i/>
          <w:sz w:val="22"/>
          <w:szCs w:val="22"/>
        </w:rPr>
        <w:t>-</w:t>
      </w:r>
      <w:r w:rsidRPr="000B7CF0">
        <w:rPr>
          <w:i/>
          <w:sz w:val="22"/>
          <w:szCs w:val="22"/>
        </w:rPr>
        <w:t xml:space="preserve"> проект ТОО «Шымкентская химическая компания» по производству метил-трет бутилового эфира и полипропилена, 250 рабочих мест;</w:t>
      </w:r>
    </w:p>
    <w:p w:rsidR="00B93208" w:rsidRPr="000B7CF0" w:rsidRDefault="00B93208" w:rsidP="00B93208">
      <w:pPr>
        <w:tabs>
          <w:tab w:val="left" w:pos="284"/>
        </w:tabs>
        <w:ind w:firstLine="709"/>
        <w:contextualSpacing/>
        <w:jc w:val="both"/>
        <w:rPr>
          <w:i/>
          <w:sz w:val="22"/>
          <w:szCs w:val="22"/>
        </w:rPr>
      </w:pPr>
      <w:r w:rsidRPr="000B7CF0">
        <w:rPr>
          <w:i/>
          <w:sz w:val="22"/>
          <w:szCs w:val="22"/>
        </w:rPr>
        <w:t xml:space="preserve">2022 год </w:t>
      </w:r>
      <w:r w:rsidR="00FC3BA6" w:rsidRPr="000B7CF0">
        <w:rPr>
          <w:i/>
          <w:sz w:val="22"/>
          <w:szCs w:val="22"/>
        </w:rPr>
        <w:t>-</w:t>
      </w:r>
      <w:r w:rsidRPr="000B7CF0">
        <w:rPr>
          <w:i/>
          <w:sz w:val="22"/>
          <w:szCs w:val="22"/>
        </w:rPr>
        <w:t xml:space="preserve"> проект ТОО «Китайско-Казахстанская марганцевая промышленная группа» по производству ферросилиция-марганца, 150 рабочих мест;</w:t>
      </w:r>
    </w:p>
    <w:p w:rsidR="00B93208" w:rsidRPr="000B7CF0" w:rsidRDefault="00B93208" w:rsidP="00B93208">
      <w:pPr>
        <w:tabs>
          <w:tab w:val="left" w:pos="284"/>
        </w:tabs>
        <w:ind w:firstLine="709"/>
        <w:contextualSpacing/>
        <w:jc w:val="both"/>
        <w:rPr>
          <w:i/>
          <w:sz w:val="22"/>
          <w:szCs w:val="22"/>
        </w:rPr>
      </w:pPr>
      <w:r w:rsidRPr="000B7CF0">
        <w:rPr>
          <w:i/>
          <w:sz w:val="22"/>
          <w:szCs w:val="22"/>
        </w:rPr>
        <w:lastRenderedPageBreak/>
        <w:t xml:space="preserve">2023 год </w:t>
      </w:r>
      <w:r w:rsidR="00FC3BA6" w:rsidRPr="000B7CF0">
        <w:rPr>
          <w:i/>
          <w:sz w:val="22"/>
          <w:szCs w:val="22"/>
        </w:rPr>
        <w:t>-</w:t>
      </w:r>
      <w:r w:rsidRPr="000B7CF0">
        <w:rPr>
          <w:i/>
          <w:sz w:val="22"/>
          <w:szCs w:val="22"/>
        </w:rPr>
        <w:t xml:space="preserve"> проект ТОО «Шымкентская химическая компания» по производству метил-трет бутилового эфира и полипропилена, 100 рабочих мест;</w:t>
      </w:r>
    </w:p>
    <w:p w:rsidR="00B93208" w:rsidRPr="000B7CF0" w:rsidRDefault="00B93208" w:rsidP="00B93208">
      <w:pPr>
        <w:tabs>
          <w:tab w:val="left" w:pos="284"/>
        </w:tabs>
        <w:ind w:firstLine="709"/>
        <w:contextualSpacing/>
        <w:jc w:val="both"/>
        <w:rPr>
          <w:i/>
          <w:sz w:val="22"/>
          <w:szCs w:val="22"/>
        </w:rPr>
      </w:pPr>
      <w:r w:rsidRPr="000B7CF0">
        <w:rPr>
          <w:i/>
          <w:sz w:val="22"/>
          <w:szCs w:val="22"/>
        </w:rPr>
        <w:t xml:space="preserve">2024 год </w:t>
      </w:r>
      <w:r w:rsidR="00FC3BA6" w:rsidRPr="000B7CF0">
        <w:rPr>
          <w:i/>
          <w:sz w:val="22"/>
          <w:szCs w:val="22"/>
        </w:rPr>
        <w:t>-</w:t>
      </w:r>
      <w:r w:rsidRPr="000B7CF0">
        <w:rPr>
          <w:i/>
          <w:sz w:val="22"/>
          <w:szCs w:val="22"/>
        </w:rPr>
        <w:t xml:space="preserve"> ТОО «POLYCORP»</w:t>
      </w:r>
      <w:r w:rsidRPr="000B7CF0">
        <w:rPr>
          <w:i/>
          <w:sz w:val="22"/>
          <w:szCs w:val="22"/>
          <w:lang w:val="kk-KZ"/>
        </w:rPr>
        <w:t xml:space="preserve"> </w:t>
      </w:r>
      <w:r w:rsidRPr="000B7CF0">
        <w:rPr>
          <w:i/>
          <w:sz w:val="22"/>
          <w:szCs w:val="22"/>
        </w:rPr>
        <w:t xml:space="preserve">проект по производству полипропиленовых мешков, биг-бегов, вагонные вкладыши, 500 рабочих мест; </w:t>
      </w:r>
    </w:p>
    <w:p w:rsidR="00B93208" w:rsidRPr="000B7CF0" w:rsidRDefault="00B93208" w:rsidP="00B93208">
      <w:pPr>
        <w:tabs>
          <w:tab w:val="left" w:pos="284"/>
        </w:tabs>
        <w:ind w:firstLine="709"/>
        <w:contextualSpacing/>
        <w:jc w:val="both"/>
        <w:rPr>
          <w:i/>
          <w:sz w:val="22"/>
          <w:szCs w:val="22"/>
        </w:rPr>
      </w:pPr>
      <w:r w:rsidRPr="000B7CF0">
        <w:rPr>
          <w:i/>
          <w:sz w:val="22"/>
          <w:szCs w:val="22"/>
        </w:rPr>
        <w:t xml:space="preserve">2025 год </w:t>
      </w:r>
      <w:r w:rsidR="00FC3BA6" w:rsidRPr="000B7CF0">
        <w:rPr>
          <w:i/>
          <w:sz w:val="22"/>
          <w:szCs w:val="22"/>
        </w:rPr>
        <w:t>-</w:t>
      </w:r>
      <w:r w:rsidRPr="000B7CF0">
        <w:rPr>
          <w:i/>
          <w:sz w:val="22"/>
          <w:szCs w:val="22"/>
        </w:rPr>
        <w:t xml:space="preserve"> ТОО «Айсервис транс» проект по производству трансформаторов, 100 рабочих мест.</w:t>
      </w:r>
    </w:p>
    <w:p w:rsidR="00B93208" w:rsidRPr="000B7CF0" w:rsidRDefault="00B93208" w:rsidP="00B93208">
      <w:pPr>
        <w:tabs>
          <w:tab w:val="left" w:pos="284"/>
        </w:tabs>
        <w:ind w:firstLine="709"/>
        <w:contextualSpacing/>
        <w:jc w:val="both"/>
        <w:rPr>
          <w:i/>
          <w:sz w:val="22"/>
          <w:szCs w:val="22"/>
        </w:rPr>
      </w:pPr>
      <w:r w:rsidRPr="000B7CF0">
        <w:rPr>
          <w:i/>
          <w:sz w:val="22"/>
          <w:szCs w:val="22"/>
        </w:rPr>
        <w:t>Обновление и модернизация технологий действующих предприятий, перезапуск простаивающих производств, в том числе бывших АО «ЮТЕКС», АО «Меланж»;</w:t>
      </w:r>
    </w:p>
    <w:p w:rsidR="00B93208" w:rsidRPr="000B7CF0" w:rsidRDefault="00B93208" w:rsidP="00B93208">
      <w:pPr>
        <w:ind w:firstLine="709"/>
        <w:jc w:val="both"/>
        <w:rPr>
          <w:i/>
          <w:sz w:val="22"/>
          <w:szCs w:val="22"/>
        </w:rPr>
      </w:pPr>
      <w:r w:rsidRPr="000B7CF0">
        <w:rPr>
          <w:i/>
          <w:sz w:val="22"/>
          <w:szCs w:val="22"/>
        </w:rPr>
        <w:t>2021-2025 годы - дозагрузка не менее чем 30% от выявленных в рамках скрининга предприятий (1 410 единиц) в целях решения проблем со сбытом, с доступом к сырью, с доступом к финансированию;</w:t>
      </w:r>
    </w:p>
    <w:p w:rsidR="00B93208" w:rsidRPr="000B7CF0" w:rsidRDefault="00B93208" w:rsidP="00B93208">
      <w:pPr>
        <w:ind w:firstLine="709"/>
        <w:jc w:val="both"/>
        <w:rPr>
          <w:i/>
          <w:sz w:val="22"/>
          <w:szCs w:val="22"/>
          <w:lang w:val="kk-KZ"/>
        </w:rPr>
      </w:pPr>
      <w:r w:rsidRPr="000B7CF0">
        <w:rPr>
          <w:i/>
          <w:sz w:val="22"/>
          <w:szCs w:val="22"/>
        </w:rPr>
        <w:t>В 2021-2025 годы реализация региональных проектов (АО «Химфарм», ТОО «Бал Текстиль», ТОО «Karlskrona LB AC»), включенных в пилотный прое</w:t>
      </w:r>
      <w:r w:rsidR="00DE6B9E" w:rsidRPr="000B7CF0">
        <w:rPr>
          <w:i/>
          <w:sz w:val="22"/>
          <w:szCs w:val="22"/>
        </w:rPr>
        <w:t>кт «цифровые модульные фабрики».</w:t>
      </w:r>
    </w:p>
    <w:p w:rsidR="00B93208" w:rsidRPr="000B7CF0" w:rsidRDefault="00B93208" w:rsidP="00B93208">
      <w:pPr>
        <w:pStyle w:val="a0"/>
      </w:pPr>
    </w:p>
    <w:p w:rsidR="00C00674" w:rsidRPr="000B7CF0" w:rsidRDefault="00C025AC" w:rsidP="00C00674">
      <w:pPr>
        <w:widowControl w:val="0"/>
        <w:autoSpaceDE w:val="0"/>
        <w:autoSpaceDN w:val="0"/>
        <w:adjustRightInd w:val="0"/>
        <w:ind w:firstLine="708"/>
        <w:contextualSpacing/>
        <w:jc w:val="both"/>
        <w:rPr>
          <w:rFonts w:eastAsia="Calibri"/>
          <w:b/>
          <w:lang w:eastAsia="en-US"/>
        </w:rPr>
      </w:pPr>
      <w:r w:rsidRPr="000B7CF0">
        <w:rPr>
          <w:b/>
        </w:rPr>
        <w:t xml:space="preserve">Цель 3: </w:t>
      </w:r>
      <w:r w:rsidR="00C00674" w:rsidRPr="000B7CF0">
        <w:rPr>
          <w:rFonts w:eastAsia="Calibri"/>
          <w:b/>
          <w:lang w:eastAsia="en-US"/>
        </w:rPr>
        <w:t>Создание условий для развития малого и среднего предпринимательства и повышение доли МСП в ВРП</w:t>
      </w:r>
    </w:p>
    <w:p w:rsidR="00C00674" w:rsidRPr="000B7CF0" w:rsidRDefault="00C00674" w:rsidP="00C00674">
      <w:pPr>
        <w:widowControl w:val="0"/>
        <w:autoSpaceDE w:val="0"/>
        <w:autoSpaceDN w:val="0"/>
        <w:adjustRightInd w:val="0"/>
        <w:ind w:firstLine="708"/>
        <w:contextualSpacing/>
        <w:jc w:val="both"/>
        <w:rPr>
          <w:rFonts w:eastAsia="Calibri"/>
          <w:lang w:eastAsia="en-US"/>
        </w:rPr>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C00674" w:rsidRPr="000B7CF0" w:rsidTr="00D44D36">
        <w:tc>
          <w:tcPr>
            <w:tcW w:w="568" w:type="dxa"/>
            <w:vMerge w:val="restart"/>
            <w:vAlign w:val="center"/>
          </w:tcPr>
          <w:p w:rsidR="00C00674" w:rsidRPr="000B7CF0" w:rsidRDefault="00C00674" w:rsidP="00A35380">
            <w:pPr>
              <w:widowControl w:val="0"/>
              <w:jc w:val="center"/>
              <w:rPr>
                <w:sz w:val="22"/>
                <w:szCs w:val="22"/>
              </w:rPr>
            </w:pPr>
            <w:r w:rsidRPr="000B7CF0">
              <w:rPr>
                <w:sz w:val="22"/>
                <w:szCs w:val="22"/>
              </w:rPr>
              <w:t>№</w:t>
            </w:r>
          </w:p>
          <w:p w:rsidR="00C00674" w:rsidRPr="000B7CF0" w:rsidRDefault="00C00674" w:rsidP="00A35380">
            <w:pPr>
              <w:pStyle w:val="a0"/>
              <w:jc w:val="center"/>
              <w:rPr>
                <w:sz w:val="22"/>
                <w:szCs w:val="22"/>
                <w:lang w:val="kk-KZ"/>
              </w:rPr>
            </w:pPr>
            <w:r w:rsidRPr="000B7CF0">
              <w:rPr>
                <w:sz w:val="22"/>
                <w:szCs w:val="22"/>
                <w:lang w:val="kk-KZ"/>
              </w:rPr>
              <w:t>п/п</w:t>
            </w:r>
          </w:p>
          <w:p w:rsidR="00C00674" w:rsidRPr="000B7CF0" w:rsidRDefault="00C00674" w:rsidP="00A35380">
            <w:pPr>
              <w:pStyle w:val="a0"/>
              <w:jc w:val="center"/>
              <w:rPr>
                <w:sz w:val="22"/>
                <w:szCs w:val="22"/>
              </w:rPr>
            </w:pPr>
          </w:p>
        </w:tc>
        <w:tc>
          <w:tcPr>
            <w:tcW w:w="1559" w:type="dxa"/>
            <w:vMerge w:val="restart"/>
          </w:tcPr>
          <w:p w:rsidR="00C00674" w:rsidRPr="000B7CF0" w:rsidRDefault="00C00674" w:rsidP="00A35380">
            <w:pPr>
              <w:pStyle w:val="a0"/>
              <w:jc w:val="center"/>
              <w:rPr>
                <w:sz w:val="22"/>
                <w:szCs w:val="22"/>
                <w:lang w:val="kk-KZ"/>
              </w:rPr>
            </w:pPr>
            <w:r w:rsidRPr="000B7CF0">
              <w:rPr>
                <w:sz w:val="22"/>
                <w:szCs w:val="22"/>
                <w:lang w:val="kk-KZ"/>
              </w:rPr>
              <w:t>Целевые индикаторы</w:t>
            </w:r>
          </w:p>
        </w:tc>
        <w:tc>
          <w:tcPr>
            <w:tcW w:w="992" w:type="dxa"/>
            <w:vMerge w:val="restart"/>
          </w:tcPr>
          <w:p w:rsidR="00C00674" w:rsidRPr="000B7CF0" w:rsidRDefault="00C00674" w:rsidP="00A35380">
            <w:pPr>
              <w:widowControl w:val="0"/>
              <w:ind w:left="-158" w:right="-79"/>
              <w:jc w:val="center"/>
              <w:rPr>
                <w:sz w:val="22"/>
                <w:szCs w:val="22"/>
              </w:rPr>
            </w:pPr>
            <w:r w:rsidRPr="000B7CF0">
              <w:rPr>
                <w:sz w:val="22"/>
                <w:szCs w:val="22"/>
              </w:rPr>
              <w:t>Ответственные</w:t>
            </w:r>
          </w:p>
          <w:p w:rsidR="00C00674" w:rsidRPr="000B7CF0" w:rsidRDefault="00C00674" w:rsidP="00A35380">
            <w:pPr>
              <w:pStyle w:val="a0"/>
              <w:jc w:val="center"/>
              <w:rPr>
                <w:sz w:val="22"/>
                <w:szCs w:val="22"/>
              </w:rPr>
            </w:pPr>
          </w:p>
        </w:tc>
        <w:tc>
          <w:tcPr>
            <w:tcW w:w="993" w:type="dxa"/>
            <w:vMerge w:val="restart"/>
          </w:tcPr>
          <w:p w:rsidR="00C00674" w:rsidRPr="000B7CF0" w:rsidRDefault="00C00674" w:rsidP="00A35380">
            <w:pPr>
              <w:pStyle w:val="a0"/>
              <w:jc w:val="center"/>
              <w:rPr>
                <w:sz w:val="22"/>
                <w:szCs w:val="22"/>
              </w:rPr>
            </w:pPr>
            <w:r w:rsidRPr="000B7CF0">
              <w:rPr>
                <w:sz w:val="22"/>
                <w:szCs w:val="22"/>
                <w:lang w:val="kk-KZ"/>
              </w:rPr>
              <w:t>Источник  информации</w:t>
            </w:r>
          </w:p>
        </w:tc>
        <w:tc>
          <w:tcPr>
            <w:tcW w:w="708" w:type="dxa"/>
            <w:vMerge w:val="restart"/>
          </w:tcPr>
          <w:p w:rsidR="00C00674" w:rsidRPr="000B7CF0" w:rsidRDefault="00C00674" w:rsidP="00A35380">
            <w:pPr>
              <w:pStyle w:val="a0"/>
              <w:jc w:val="center"/>
              <w:rPr>
                <w:sz w:val="22"/>
                <w:szCs w:val="22"/>
              </w:rPr>
            </w:pPr>
            <w:r w:rsidRPr="000B7CF0">
              <w:rPr>
                <w:sz w:val="22"/>
                <w:szCs w:val="22"/>
              </w:rPr>
              <w:t>Ед. измерения</w:t>
            </w:r>
          </w:p>
        </w:tc>
        <w:tc>
          <w:tcPr>
            <w:tcW w:w="851" w:type="dxa"/>
            <w:vMerge w:val="restart"/>
          </w:tcPr>
          <w:p w:rsidR="00C00674" w:rsidRPr="000B7CF0" w:rsidRDefault="00C00674" w:rsidP="00A35380">
            <w:pPr>
              <w:pStyle w:val="a0"/>
              <w:jc w:val="center"/>
              <w:rPr>
                <w:sz w:val="22"/>
                <w:szCs w:val="22"/>
                <w:lang w:val="kk-KZ"/>
              </w:rPr>
            </w:pPr>
            <w:r w:rsidRPr="000B7CF0">
              <w:rPr>
                <w:sz w:val="22"/>
                <w:szCs w:val="22"/>
                <w:lang w:val="kk-KZ"/>
              </w:rPr>
              <w:t xml:space="preserve">Отчетный </w:t>
            </w:r>
          </w:p>
          <w:p w:rsidR="00C00674" w:rsidRPr="000B7CF0" w:rsidRDefault="00C00674" w:rsidP="00A35380">
            <w:pPr>
              <w:pStyle w:val="a0"/>
              <w:jc w:val="center"/>
              <w:rPr>
                <w:sz w:val="22"/>
                <w:szCs w:val="22"/>
                <w:lang w:val="kk-KZ"/>
              </w:rPr>
            </w:pPr>
            <w:r w:rsidRPr="000B7CF0">
              <w:rPr>
                <w:sz w:val="22"/>
                <w:szCs w:val="22"/>
                <w:lang w:val="kk-KZ"/>
              </w:rPr>
              <w:t>2019 год</w:t>
            </w:r>
          </w:p>
        </w:tc>
        <w:tc>
          <w:tcPr>
            <w:tcW w:w="850" w:type="dxa"/>
            <w:vMerge w:val="restart"/>
          </w:tcPr>
          <w:p w:rsidR="00C00674" w:rsidRPr="000B7CF0" w:rsidRDefault="00C00674" w:rsidP="00A35380">
            <w:pPr>
              <w:pStyle w:val="a0"/>
              <w:jc w:val="center"/>
              <w:rPr>
                <w:sz w:val="22"/>
                <w:szCs w:val="22"/>
                <w:lang w:val="kk-KZ"/>
              </w:rPr>
            </w:pPr>
            <w:r w:rsidRPr="000B7CF0">
              <w:rPr>
                <w:sz w:val="22"/>
                <w:szCs w:val="22"/>
                <w:lang w:val="kk-KZ"/>
              </w:rPr>
              <w:t>Плановый (факт) 2020 года</w:t>
            </w:r>
          </w:p>
        </w:tc>
        <w:tc>
          <w:tcPr>
            <w:tcW w:w="3828" w:type="dxa"/>
            <w:gridSpan w:val="5"/>
          </w:tcPr>
          <w:p w:rsidR="00C00674" w:rsidRPr="000B7CF0" w:rsidRDefault="00C00674" w:rsidP="00A35380">
            <w:pPr>
              <w:pStyle w:val="a0"/>
              <w:jc w:val="center"/>
              <w:rPr>
                <w:sz w:val="22"/>
                <w:szCs w:val="22"/>
                <w:lang w:val="kk-KZ"/>
              </w:rPr>
            </w:pPr>
            <w:r w:rsidRPr="000B7CF0">
              <w:rPr>
                <w:sz w:val="22"/>
                <w:szCs w:val="22"/>
                <w:lang w:val="kk-KZ"/>
              </w:rPr>
              <w:t>Плановый период</w:t>
            </w:r>
          </w:p>
        </w:tc>
      </w:tr>
      <w:tr w:rsidR="00C00674" w:rsidRPr="000B7CF0" w:rsidTr="00D44D36">
        <w:tc>
          <w:tcPr>
            <w:tcW w:w="568" w:type="dxa"/>
            <w:vMerge/>
            <w:vAlign w:val="center"/>
          </w:tcPr>
          <w:p w:rsidR="00C00674" w:rsidRPr="000B7CF0" w:rsidRDefault="00C00674" w:rsidP="00A35380">
            <w:pPr>
              <w:widowControl w:val="0"/>
              <w:jc w:val="center"/>
              <w:rPr>
                <w:sz w:val="22"/>
                <w:szCs w:val="22"/>
              </w:rPr>
            </w:pPr>
          </w:p>
        </w:tc>
        <w:tc>
          <w:tcPr>
            <w:tcW w:w="1559" w:type="dxa"/>
            <w:vMerge/>
          </w:tcPr>
          <w:p w:rsidR="00C00674" w:rsidRPr="000B7CF0" w:rsidRDefault="00C00674" w:rsidP="00A35380">
            <w:pPr>
              <w:pStyle w:val="a0"/>
              <w:jc w:val="center"/>
              <w:rPr>
                <w:sz w:val="22"/>
                <w:szCs w:val="22"/>
                <w:lang w:val="kk-KZ"/>
              </w:rPr>
            </w:pPr>
          </w:p>
        </w:tc>
        <w:tc>
          <w:tcPr>
            <w:tcW w:w="992" w:type="dxa"/>
            <w:vMerge/>
          </w:tcPr>
          <w:p w:rsidR="00C00674" w:rsidRPr="000B7CF0" w:rsidRDefault="00C00674" w:rsidP="00A35380">
            <w:pPr>
              <w:widowControl w:val="0"/>
              <w:ind w:left="-158" w:right="-79"/>
              <w:jc w:val="center"/>
              <w:rPr>
                <w:sz w:val="22"/>
                <w:szCs w:val="22"/>
              </w:rPr>
            </w:pPr>
          </w:p>
        </w:tc>
        <w:tc>
          <w:tcPr>
            <w:tcW w:w="993" w:type="dxa"/>
            <w:vMerge/>
          </w:tcPr>
          <w:p w:rsidR="00C00674" w:rsidRPr="000B7CF0" w:rsidRDefault="00C00674" w:rsidP="00A35380">
            <w:pPr>
              <w:pStyle w:val="a0"/>
              <w:jc w:val="center"/>
              <w:rPr>
                <w:sz w:val="22"/>
                <w:szCs w:val="22"/>
                <w:lang w:val="kk-KZ"/>
              </w:rPr>
            </w:pPr>
          </w:p>
        </w:tc>
        <w:tc>
          <w:tcPr>
            <w:tcW w:w="708" w:type="dxa"/>
            <w:vMerge/>
          </w:tcPr>
          <w:p w:rsidR="00C00674" w:rsidRPr="000B7CF0" w:rsidRDefault="00C00674" w:rsidP="00A35380">
            <w:pPr>
              <w:pStyle w:val="a0"/>
              <w:jc w:val="center"/>
              <w:rPr>
                <w:sz w:val="22"/>
                <w:szCs w:val="22"/>
              </w:rPr>
            </w:pPr>
          </w:p>
        </w:tc>
        <w:tc>
          <w:tcPr>
            <w:tcW w:w="851" w:type="dxa"/>
            <w:vMerge/>
          </w:tcPr>
          <w:p w:rsidR="00C00674" w:rsidRPr="000B7CF0" w:rsidRDefault="00C00674" w:rsidP="00A35380">
            <w:pPr>
              <w:pStyle w:val="a0"/>
              <w:jc w:val="center"/>
              <w:rPr>
                <w:sz w:val="22"/>
                <w:szCs w:val="22"/>
                <w:lang w:val="kk-KZ"/>
              </w:rPr>
            </w:pPr>
          </w:p>
        </w:tc>
        <w:tc>
          <w:tcPr>
            <w:tcW w:w="850" w:type="dxa"/>
            <w:vMerge/>
          </w:tcPr>
          <w:p w:rsidR="00C00674" w:rsidRPr="000B7CF0" w:rsidRDefault="00C00674" w:rsidP="00A35380">
            <w:pPr>
              <w:pStyle w:val="a0"/>
              <w:jc w:val="center"/>
              <w:rPr>
                <w:sz w:val="22"/>
                <w:szCs w:val="22"/>
                <w:lang w:val="kk-KZ"/>
              </w:rPr>
            </w:pP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2021 год</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2022 год</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2023 год</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2024 год</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2025 год</w:t>
            </w:r>
          </w:p>
        </w:tc>
      </w:tr>
      <w:tr w:rsidR="00C00674" w:rsidRPr="000B7CF0" w:rsidTr="00D44D36">
        <w:tc>
          <w:tcPr>
            <w:tcW w:w="568" w:type="dxa"/>
          </w:tcPr>
          <w:p w:rsidR="00C00674" w:rsidRPr="000B7CF0" w:rsidRDefault="00C00674" w:rsidP="00A35380">
            <w:pPr>
              <w:pStyle w:val="a0"/>
              <w:jc w:val="center"/>
              <w:rPr>
                <w:sz w:val="22"/>
                <w:szCs w:val="22"/>
                <w:lang w:val="kk-KZ"/>
              </w:rPr>
            </w:pPr>
            <w:r w:rsidRPr="000B7CF0">
              <w:rPr>
                <w:sz w:val="22"/>
                <w:szCs w:val="22"/>
                <w:lang w:val="kk-KZ"/>
              </w:rPr>
              <w:t>1</w:t>
            </w:r>
          </w:p>
        </w:tc>
        <w:tc>
          <w:tcPr>
            <w:tcW w:w="1559" w:type="dxa"/>
          </w:tcPr>
          <w:p w:rsidR="00C00674" w:rsidRPr="000B7CF0" w:rsidRDefault="00C00674" w:rsidP="00A35380">
            <w:pPr>
              <w:pStyle w:val="a0"/>
              <w:jc w:val="center"/>
              <w:rPr>
                <w:sz w:val="22"/>
                <w:szCs w:val="22"/>
                <w:lang w:val="kk-KZ"/>
              </w:rPr>
            </w:pPr>
            <w:r w:rsidRPr="000B7CF0">
              <w:rPr>
                <w:sz w:val="22"/>
                <w:szCs w:val="22"/>
                <w:lang w:val="kk-KZ"/>
              </w:rPr>
              <w:t>2</w:t>
            </w:r>
          </w:p>
        </w:tc>
        <w:tc>
          <w:tcPr>
            <w:tcW w:w="992" w:type="dxa"/>
          </w:tcPr>
          <w:p w:rsidR="00C00674" w:rsidRPr="000B7CF0" w:rsidRDefault="00C00674" w:rsidP="00A35380">
            <w:pPr>
              <w:pStyle w:val="a0"/>
              <w:jc w:val="center"/>
              <w:rPr>
                <w:sz w:val="22"/>
                <w:szCs w:val="22"/>
                <w:lang w:val="kk-KZ"/>
              </w:rPr>
            </w:pPr>
            <w:r w:rsidRPr="000B7CF0">
              <w:rPr>
                <w:sz w:val="22"/>
                <w:szCs w:val="22"/>
                <w:lang w:val="kk-KZ"/>
              </w:rPr>
              <w:t>3</w:t>
            </w:r>
          </w:p>
        </w:tc>
        <w:tc>
          <w:tcPr>
            <w:tcW w:w="993" w:type="dxa"/>
          </w:tcPr>
          <w:p w:rsidR="00C00674" w:rsidRPr="000B7CF0" w:rsidRDefault="00C00674" w:rsidP="00A35380">
            <w:pPr>
              <w:pStyle w:val="a0"/>
              <w:jc w:val="center"/>
              <w:rPr>
                <w:sz w:val="22"/>
                <w:szCs w:val="22"/>
                <w:lang w:val="kk-KZ"/>
              </w:rPr>
            </w:pPr>
            <w:r w:rsidRPr="000B7CF0">
              <w:rPr>
                <w:sz w:val="22"/>
                <w:szCs w:val="22"/>
                <w:lang w:val="kk-KZ"/>
              </w:rPr>
              <w:t>4</w:t>
            </w:r>
          </w:p>
        </w:tc>
        <w:tc>
          <w:tcPr>
            <w:tcW w:w="708" w:type="dxa"/>
          </w:tcPr>
          <w:p w:rsidR="00C00674" w:rsidRPr="000B7CF0" w:rsidRDefault="00C00674" w:rsidP="00A35380">
            <w:pPr>
              <w:pStyle w:val="a0"/>
              <w:jc w:val="center"/>
              <w:rPr>
                <w:sz w:val="22"/>
                <w:szCs w:val="22"/>
                <w:lang w:val="kk-KZ"/>
              </w:rPr>
            </w:pPr>
            <w:r w:rsidRPr="000B7CF0">
              <w:rPr>
                <w:sz w:val="22"/>
                <w:szCs w:val="22"/>
                <w:lang w:val="kk-KZ"/>
              </w:rPr>
              <w:t>5</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6</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7</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8</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9</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10</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11</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12</w:t>
            </w:r>
          </w:p>
        </w:tc>
      </w:tr>
      <w:tr w:rsidR="00C00674" w:rsidRPr="000B7CF0" w:rsidTr="00D44D36">
        <w:tc>
          <w:tcPr>
            <w:tcW w:w="10349" w:type="dxa"/>
            <w:gridSpan w:val="12"/>
          </w:tcPr>
          <w:p w:rsidR="00C00674" w:rsidRPr="000B7CF0" w:rsidRDefault="00C00674" w:rsidP="00A35380">
            <w:pPr>
              <w:pStyle w:val="a0"/>
              <w:rPr>
                <w:sz w:val="22"/>
                <w:szCs w:val="22"/>
              </w:rPr>
            </w:pPr>
            <w:r w:rsidRPr="000B7CF0">
              <w:rPr>
                <w:sz w:val="22"/>
                <w:szCs w:val="22"/>
                <w:lang w:val="kk-KZ"/>
              </w:rPr>
              <w:t>Макроиндикаторы</w:t>
            </w:r>
          </w:p>
        </w:tc>
      </w:tr>
      <w:tr w:rsidR="00C025AC" w:rsidRPr="000B7CF0" w:rsidTr="00D44D36">
        <w:tc>
          <w:tcPr>
            <w:tcW w:w="568" w:type="dxa"/>
          </w:tcPr>
          <w:p w:rsidR="00C025AC" w:rsidRPr="000B7CF0" w:rsidRDefault="001E62F0" w:rsidP="00C025AC">
            <w:pPr>
              <w:pStyle w:val="a0"/>
              <w:rPr>
                <w:sz w:val="22"/>
                <w:szCs w:val="22"/>
                <w:lang w:val="kk-KZ"/>
              </w:rPr>
            </w:pPr>
            <w:r w:rsidRPr="000B7CF0">
              <w:rPr>
                <w:rFonts w:eastAsia="Calibri"/>
                <w:sz w:val="22"/>
                <w:szCs w:val="22"/>
                <w:lang w:val="kk-KZ" w:eastAsia="en-US"/>
              </w:rPr>
              <w:t>8</w:t>
            </w:r>
          </w:p>
        </w:tc>
        <w:tc>
          <w:tcPr>
            <w:tcW w:w="1559" w:type="dxa"/>
          </w:tcPr>
          <w:p w:rsidR="00C025AC" w:rsidRPr="000B7CF0" w:rsidRDefault="00C025AC" w:rsidP="00C025AC">
            <w:pPr>
              <w:pStyle w:val="a0"/>
              <w:rPr>
                <w:sz w:val="22"/>
                <w:szCs w:val="22"/>
                <w:lang w:eastAsia="en-US"/>
              </w:rPr>
            </w:pPr>
            <w:r w:rsidRPr="000B7CF0">
              <w:rPr>
                <w:sz w:val="22"/>
                <w:szCs w:val="22"/>
                <w:lang w:eastAsia="en-US"/>
              </w:rPr>
              <w:t>Доля среднего предпринимательства в экономике</w:t>
            </w:r>
          </w:p>
          <w:p w:rsidR="00982A99" w:rsidRPr="000B7CF0" w:rsidRDefault="00982A99" w:rsidP="00982A99">
            <w:pPr>
              <w:pStyle w:val="a0"/>
              <w:rPr>
                <w:i/>
                <w:color w:val="000000" w:themeColor="text1"/>
                <w:sz w:val="20"/>
                <w:szCs w:val="20"/>
                <w:lang w:val="kk-KZ" w:eastAsia="en-US"/>
              </w:rPr>
            </w:pPr>
            <w:r w:rsidRPr="000B7CF0">
              <w:rPr>
                <w:i/>
                <w:sz w:val="20"/>
                <w:szCs w:val="20"/>
                <w:lang w:val="kk-KZ" w:eastAsia="en-US"/>
              </w:rPr>
              <w:t>(Стратегическая карта 2025)</w:t>
            </w:r>
          </w:p>
          <w:p w:rsidR="00281717" w:rsidRPr="000B7CF0" w:rsidRDefault="00281717" w:rsidP="00C025AC">
            <w:pPr>
              <w:pStyle w:val="a0"/>
              <w:rPr>
                <w:sz w:val="22"/>
                <w:szCs w:val="22"/>
                <w:lang w:eastAsia="en-US"/>
              </w:rPr>
            </w:pPr>
          </w:p>
          <w:p w:rsidR="00C025AC" w:rsidRPr="000B7CF0" w:rsidRDefault="00C025AC" w:rsidP="00C025AC">
            <w:pPr>
              <w:pStyle w:val="a0"/>
              <w:rPr>
                <w:sz w:val="22"/>
                <w:szCs w:val="22"/>
              </w:rPr>
            </w:pPr>
          </w:p>
        </w:tc>
        <w:tc>
          <w:tcPr>
            <w:tcW w:w="992" w:type="dxa"/>
          </w:tcPr>
          <w:p w:rsidR="00C025AC" w:rsidRPr="000B7CF0" w:rsidRDefault="00C025AC" w:rsidP="00C025AC">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C025AC" w:rsidRPr="000B7CF0" w:rsidRDefault="00C025AC" w:rsidP="00C025AC">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C025AC" w:rsidRPr="000B7CF0" w:rsidRDefault="00C025AC" w:rsidP="00C025AC">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C025AC" w:rsidRPr="000B7CF0" w:rsidRDefault="00C025AC" w:rsidP="00C025AC">
            <w:pPr>
              <w:pStyle w:val="a0"/>
              <w:jc w:val="center"/>
              <w:rPr>
                <w:sz w:val="22"/>
                <w:szCs w:val="22"/>
                <w:lang w:eastAsia="en-US"/>
              </w:rPr>
            </w:pPr>
            <w:r w:rsidRPr="000B7CF0">
              <w:rPr>
                <w:sz w:val="22"/>
                <w:szCs w:val="22"/>
                <w:lang w:eastAsia="en-US"/>
              </w:rPr>
              <w:t>% ВДС в ВРП</w:t>
            </w:r>
          </w:p>
          <w:p w:rsidR="00C025AC" w:rsidRPr="000B7CF0" w:rsidRDefault="00C025AC" w:rsidP="00C025AC">
            <w:pPr>
              <w:pStyle w:val="a0"/>
              <w:rPr>
                <w:rFonts w:eastAsia="SimSun"/>
                <w:sz w:val="22"/>
                <w:szCs w:val="22"/>
              </w:rPr>
            </w:pPr>
          </w:p>
        </w:tc>
        <w:tc>
          <w:tcPr>
            <w:tcW w:w="851" w:type="dxa"/>
          </w:tcPr>
          <w:p w:rsidR="00C025AC" w:rsidRPr="000B7CF0" w:rsidRDefault="00C025AC" w:rsidP="00C025AC">
            <w:pPr>
              <w:pStyle w:val="a0"/>
              <w:jc w:val="center"/>
              <w:rPr>
                <w:sz w:val="22"/>
                <w:szCs w:val="22"/>
              </w:rPr>
            </w:pPr>
            <w:r w:rsidRPr="000B7CF0">
              <w:rPr>
                <w:rFonts w:eastAsia="SimSun"/>
                <w:sz w:val="22"/>
                <w:szCs w:val="22"/>
              </w:rPr>
              <w:t>8,3</w:t>
            </w:r>
          </w:p>
        </w:tc>
        <w:tc>
          <w:tcPr>
            <w:tcW w:w="850" w:type="dxa"/>
          </w:tcPr>
          <w:p w:rsidR="00C025AC" w:rsidRPr="000B7CF0" w:rsidRDefault="00C025AC" w:rsidP="00C025AC">
            <w:pPr>
              <w:pStyle w:val="a0"/>
              <w:jc w:val="center"/>
              <w:rPr>
                <w:sz w:val="22"/>
                <w:szCs w:val="22"/>
              </w:rPr>
            </w:pPr>
            <w:r w:rsidRPr="000B7CF0">
              <w:rPr>
                <w:rFonts w:eastAsia="SimSun"/>
                <w:sz w:val="22"/>
                <w:szCs w:val="22"/>
              </w:rPr>
              <w:t>8,9</w:t>
            </w:r>
          </w:p>
        </w:tc>
        <w:tc>
          <w:tcPr>
            <w:tcW w:w="709" w:type="dxa"/>
          </w:tcPr>
          <w:p w:rsidR="00C025AC" w:rsidRPr="000B7CF0" w:rsidRDefault="00C025AC" w:rsidP="00C025AC">
            <w:pPr>
              <w:pStyle w:val="a0"/>
              <w:jc w:val="center"/>
              <w:rPr>
                <w:rFonts w:eastAsia="SimSun"/>
                <w:sz w:val="22"/>
                <w:szCs w:val="22"/>
              </w:rPr>
            </w:pPr>
            <w:r w:rsidRPr="000B7CF0">
              <w:rPr>
                <w:rFonts w:eastAsia="SimSun"/>
                <w:sz w:val="22"/>
                <w:szCs w:val="22"/>
              </w:rPr>
              <w:t>8,0</w:t>
            </w:r>
          </w:p>
        </w:tc>
        <w:tc>
          <w:tcPr>
            <w:tcW w:w="851" w:type="dxa"/>
          </w:tcPr>
          <w:p w:rsidR="00C025AC" w:rsidRPr="000B7CF0" w:rsidRDefault="00C025AC" w:rsidP="00C025AC">
            <w:pPr>
              <w:pStyle w:val="a0"/>
              <w:jc w:val="center"/>
              <w:rPr>
                <w:sz w:val="22"/>
                <w:szCs w:val="22"/>
              </w:rPr>
            </w:pPr>
            <w:r w:rsidRPr="000B7CF0">
              <w:rPr>
                <w:rFonts w:eastAsia="SimSun"/>
                <w:sz w:val="22"/>
                <w:szCs w:val="22"/>
              </w:rPr>
              <w:t>8,7</w:t>
            </w:r>
          </w:p>
        </w:tc>
        <w:tc>
          <w:tcPr>
            <w:tcW w:w="850" w:type="dxa"/>
          </w:tcPr>
          <w:p w:rsidR="00C025AC" w:rsidRPr="000B7CF0" w:rsidRDefault="00C025AC" w:rsidP="00C025AC">
            <w:pPr>
              <w:pStyle w:val="a0"/>
              <w:jc w:val="center"/>
              <w:rPr>
                <w:sz w:val="22"/>
                <w:szCs w:val="22"/>
              </w:rPr>
            </w:pPr>
            <w:r w:rsidRPr="000B7CF0">
              <w:rPr>
                <w:rFonts w:eastAsia="SimSun"/>
                <w:sz w:val="22"/>
                <w:szCs w:val="22"/>
              </w:rPr>
              <w:t>10</w:t>
            </w:r>
          </w:p>
        </w:tc>
        <w:tc>
          <w:tcPr>
            <w:tcW w:w="709" w:type="dxa"/>
          </w:tcPr>
          <w:p w:rsidR="00C025AC" w:rsidRPr="000B7CF0" w:rsidRDefault="00C025AC" w:rsidP="00C025AC">
            <w:pPr>
              <w:pStyle w:val="a0"/>
              <w:jc w:val="center"/>
              <w:rPr>
                <w:sz w:val="22"/>
                <w:szCs w:val="22"/>
              </w:rPr>
            </w:pPr>
            <w:r w:rsidRPr="000B7CF0">
              <w:rPr>
                <w:rFonts w:eastAsia="SimSun"/>
                <w:sz w:val="22"/>
                <w:szCs w:val="22"/>
              </w:rPr>
              <w:t>10,5</w:t>
            </w:r>
          </w:p>
        </w:tc>
        <w:tc>
          <w:tcPr>
            <w:tcW w:w="709" w:type="dxa"/>
          </w:tcPr>
          <w:p w:rsidR="00C025AC" w:rsidRPr="000B7CF0" w:rsidRDefault="00C025AC" w:rsidP="00C025AC">
            <w:pPr>
              <w:pStyle w:val="a0"/>
              <w:jc w:val="center"/>
              <w:rPr>
                <w:sz w:val="22"/>
                <w:szCs w:val="22"/>
              </w:rPr>
            </w:pPr>
            <w:r w:rsidRPr="000B7CF0">
              <w:rPr>
                <w:rFonts w:eastAsia="SimSun"/>
                <w:sz w:val="22"/>
                <w:szCs w:val="22"/>
              </w:rPr>
              <w:t>11</w:t>
            </w:r>
          </w:p>
        </w:tc>
      </w:tr>
      <w:tr w:rsidR="001E62F0" w:rsidRPr="000B7CF0" w:rsidTr="00EA56DF">
        <w:trPr>
          <w:trHeight w:val="4048"/>
        </w:trPr>
        <w:tc>
          <w:tcPr>
            <w:tcW w:w="568" w:type="dxa"/>
          </w:tcPr>
          <w:p w:rsidR="001E62F0" w:rsidRPr="000B7CF0" w:rsidRDefault="001E62F0" w:rsidP="00C025AC">
            <w:pPr>
              <w:pStyle w:val="a0"/>
              <w:rPr>
                <w:sz w:val="22"/>
                <w:szCs w:val="22"/>
                <w:lang w:val="kk-KZ"/>
              </w:rPr>
            </w:pPr>
            <w:r w:rsidRPr="000B7CF0">
              <w:rPr>
                <w:sz w:val="22"/>
                <w:szCs w:val="22"/>
                <w:lang w:val="kk-KZ"/>
              </w:rPr>
              <w:lastRenderedPageBreak/>
              <w:t>9</w:t>
            </w:r>
          </w:p>
        </w:tc>
        <w:tc>
          <w:tcPr>
            <w:tcW w:w="1559" w:type="dxa"/>
          </w:tcPr>
          <w:p w:rsidR="001E62F0" w:rsidRPr="000B7CF0" w:rsidRDefault="001E62F0" w:rsidP="00C025AC">
            <w:pPr>
              <w:pStyle w:val="a0"/>
              <w:rPr>
                <w:sz w:val="22"/>
                <w:szCs w:val="22"/>
                <w:lang w:eastAsia="en-US"/>
              </w:rPr>
            </w:pPr>
            <w:r w:rsidRPr="000B7CF0">
              <w:rPr>
                <w:sz w:val="22"/>
                <w:szCs w:val="22"/>
                <w:lang w:eastAsia="en-US"/>
              </w:rPr>
              <w:t>Инвестиции в основной капитал</w:t>
            </w:r>
          </w:p>
          <w:p w:rsidR="001E62F0" w:rsidRPr="000B7CF0" w:rsidRDefault="001E62F0" w:rsidP="00224330">
            <w:pPr>
              <w:pStyle w:val="a0"/>
              <w:rPr>
                <w:i/>
                <w:color w:val="000000" w:themeColor="text1"/>
                <w:sz w:val="20"/>
                <w:szCs w:val="20"/>
                <w:lang w:val="kk-KZ" w:eastAsia="en-US"/>
              </w:rPr>
            </w:pPr>
            <w:r w:rsidRPr="000B7CF0">
              <w:rPr>
                <w:i/>
                <w:sz w:val="20"/>
                <w:szCs w:val="20"/>
                <w:lang w:val="kk-KZ" w:eastAsia="en-US"/>
              </w:rPr>
              <w:t>(Стратегическая карта 2025)</w:t>
            </w:r>
          </w:p>
          <w:p w:rsidR="001E62F0" w:rsidRPr="000B7CF0" w:rsidRDefault="001E62F0" w:rsidP="00C025AC">
            <w:pPr>
              <w:pStyle w:val="a0"/>
              <w:rPr>
                <w:sz w:val="22"/>
                <w:szCs w:val="22"/>
                <w:lang w:eastAsia="en-US"/>
              </w:rPr>
            </w:pPr>
          </w:p>
          <w:p w:rsidR="001E62F0" w:rsidRPr="000B7CF0" w:rsidRDefault="001E62F0" w:rsidP="00C025AC">
            <w:pPr>
              <w:pStyle w:val="a0"/>
              <w:rPr>
                <w:sz w:val="22"/>
                <w:szCs w:val="22"/>
                <w:lang w:eastAsia="en-US"/>
              </w:rPr>
            </w:pPr>
          </w:p>
        </w:tc>
        <w:tc>
          <w:tcPr>
            <w:tcW w:w="992" w:type="dxa"/>
          </w:tcPr>
          <w:p w:rsidR="001E62F0" w:rsidRPr="000B7CF0" w:rsidRDefault="001E62F0" w:rsidP="00C025AC">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1E62F0" w:rsidRPr="000B7CF0" w:rsidRDefault="001E62F0" w:rsidP="00C025AC">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E62F0" w:rsidRPr="000B7CF0" w:rsidRDefault="001E62F0" w:rsidP="00C025AC">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1E62F0" w:rsidRPr="000B7CF0" w:rsidRDefault="001E62F0" w:rsidP="00C025AC">
            <w:pPr>
              <w:pStyle w:val="a0"/>
              <w:jc w:val="center"/>
              <w:rPr>
                <w:sz w:val="22"/>
                <w:szCs w:val="22"/>
                <w:lang w:eastAsia="en-US"/>
              </w:rPr>
            </w:pPr>
            <w:r w:rsidRPr="000B7CF0">
              <w:rPr>
                <w:rFonts w:eastAsia="SimSun"/>
                <w:sz w:val="22"/>
                <w:szCs w:val="22"/>
              </w:rPr>
              <w:t>% реального роста к уровню 2019 года</w:t>
            </w:r>
          </w:p>
        </w:tc>
        <w:tc>
          <w:tcPr>
            <w:tcW w:w="851" w:type="dxa"/>
          </w:tcPr>
          <w:p w:rsidR="001E62F0" w:rsidRPr="000B7CF0" w:rsidRDefault="001E62F0" w:rsidP="00307CA3">
            <w:pPr>
              <w:pStyle w:val="a0"/>
              <w:jc w:val="center"/>
              <w:rPr>
                <w:rFonts w:eastAsia="SimSun"/>
                <w:sz w:val="22"/>
                <w:szCs w:val="22"/>
              </w:rPr>
            </w:pPr>
            <w:r w:rsidRPr="000B7CF0">
              <w:rPr>
                <w:i/>
                <w:sz w:val="22"/>
                <w:szCs w:val="22"/>
              </w:rPr>
              <w:t>-</w:t>
            </w:r>
          </w:p>
        </w:tc>
        <w:tc>
          <w:tcPr>
            <w:tcW w:w="850" w:type="dxa"/>
          </w:tcPr>
          <w:p w:rsidR="001E62F0" w:rsidRPr="000B7CF0" w:rsidRDefault="001E62F0" w:rsidP="00C025AC">
            <w:pPr>
              <w:pStyle w:val="a0"/>
              <w:rPr>
                <w:rFonts w:eastAsia="SimSun"/>
                <w:sz w:val="22"/>
                <w:szCs w:val="22"/>
              </w:rPr>
            </w:pPr>
            <w:r w:rsidRPr="000B7CF0">
              <w:rPr>
                <w:sz w:val="22"/>
                <w:szCs w:val="22"/>
              </w:rPr>
              <w:t>42,8</w:t>
            </w:r>
          </w:p>
        </w:tc>
        <w:tc>
          <w:tcPr>
            <w:tcW w:w="709" w:type="dxa"/>
          </w:tcPr>
          <w:p w:rsidR="001E62F0" w:rsidRPr="000B7CF0" w:rsidRDefault="001E62F0" w:rsidP="00C025AC">
            <w:pPr>
              <w:pStyle w:val="a0"/>
              <w:rPr>
                <w:rFonts w:eastAsia="SimSun"/>
                <w:sz w:val="22"/>
                <w:szCs w:val="22"/>
              </w:rPr>
            </w:pPr>
            <w:r w:rsidRPr="000B7CF0">
              <w:rPr>
                <w:sz w:val="22"/>
                <w:szCs w:val="22"/>
              </w:rPr>
              <w:t>78,3</w:t>
            </w:r>
          </w:p>
        </w:tc>
        <w:tc>
          <w:tcPr>
            <w:tcW w:w="851" w:type="dxa"/>
          </w:tcPr>
          <w:p w:rsidR="001E62F0" w:rsidRPr="000B7CF0" w:rsidRDefault="001E62F0" w:rsidP="00C025AC">
            <w:pPr>
              <w:pStyle w:val="a0"/>
              <w:rPr>
                <w:rFonts w:eastAsia="SimSun"/>
                <w:sz w:val="22"/>
                <w:szCs w:val="22"/>
                <w:lang w:val="kk-KZ"/>
              </w:rPr>
            </w:pPr>
            <w:r w:rsidRPr="000B7CF0">
              <w:rPr>
                <w:sz w:val="22"/>
                <w:szCs w:val="22"/>
                <w:lang w:val="kk-KZ"/>
              </w:rPr>
              <w:t>127,7</w:t>
            </w:r>
          </w:p>
        </w:tc>
        <w:tc>
          <w:tcPr>
            <w:tcW w:w="850" w:type="dxa"/>
          </w:tcPr>
          <w:p w:rsidR="001E62F0" w:rsidRPr="000B7CF0" w:rsidRDefault="001E62F0" w:rsidP="00C025AC">
            <w:pPr>
              <w:pStyle w:val="a0"/>
              <w:rPr>
                <w:rFonts w:eastAsia="SimSun"/>
                <w:sz w:val="22"/>
                <w:szCs w:val="22"/>
                <w:lang w:val="kk-KZ"/>
              </w:rPr>
            </w:pPr>
            <w:r w:rsidRPr="000B7CF0">
              <w:rPr>
                <w:sz w:val="22"/>
                <w:szCs w:val="22"/>
                <w:lang w:val="kk-KZ"/>
              </w:rPr>
              <w:t>194,0</w:t>
            </w:r>
          </w:p>
        </w:tc>
        <w:tc>
          <w:tcPr>
            <w:tcW w:w="709" w:type="dxa"/>
          </w:tcPr>
          <w:p w:rsidR="001E62F0" w:rsidRPr="000B7CF0" w:rsidRDefault="001E62F0" w:rsidP="00C025AC">
            <w:pPr>
              <w:pStyle w:val="a0"/>
              <w:rPr>
                <w:rFonts w:eastAsia="SimSun"/>
                <w:sz w:val="22"/>
                <w:szCs w:val="22"/>
                <w:lang w:val="kk-KZ"/>
              </w:rPr>
            </w:pPr>
            <w:r w:rsidRPr="000B7CF0">
              <w:rPr>
                <w:sz w:val="22"/>
                <w:szCs w:val="22"/>
                <w:lang w:val="kk-KZ"/>
              </w:rPr>
              <w:t>275,7</w:t>
            </w:r>
          </w:p>
        </w:tc>
        <w:tc>
          <w:tcPr>
            <w:tcW w:w="709" w:type="dxa"/>
          </w:tcPr>
          <w:p w:rsidR="001E62F0" w:rsidRPr="000B7CF0" w:rsidRDefault="001E62F0" w:rsidP="00C025AC">
            <w:pPr>
              <w:pStyle w:val="a0"/>
              <w:rPr>
                <w:rFonts w:eastAsia="SimSun"/>
                <w:sz w:val="22"/>
                <w:szCs w:val="22"/>
                <w:lang w:val="kk-KZ"/>
              </w:rPr>
            </w:pPr>
            <w:r w:rsidRPr="000B7CF0">
              <w:rPr>
                <w:sz w:val="22"/>
                <w:szCs w:val="22"/>
                <w:lang w:val="kk-KZ"/>
              </w:rPr>
              <w:t>317,2</w:t>
            </w:r>
          </w:p>
        </w:tc>
      </w:tr>
      <w:tr w:rsidR="001E62F0" w:rsidRPr="000B7CF0" w:rsidTr="00D44D36">
        <w:tc>
          <w:tcPr>
            <w:tcW w:w="10349" w:type="dxa"/>
            <w:gridSpan w:val="12"/>
          </w:tcPr>
          <w:p w:rsidR="001E62F0" w:rsidRPr="000B7CF0" w:rsidRDefault="001E62F0" w:rsidP="001E62F0">
            <w:pPr>
              <w:pStyle w:val="a0"/>
              <w:rPr>
                <w:sz w:val="22"/>
                <w:szCs w:val="22"/>
              </w:rPr>
            </w:pPr>
            <w:r w:rsidRPr="000B7CF0">
              <w:rPr>
                <w:sz w:val="22"/>
                <w:szCs w:val="22"/>
                <w:lang w:val="kk-KZ"/>
              </w:rPr>
              <w:t>Целевые индикаторы, взаимоувязанные с финансовыми средствами</w:t>
            </w:r>
          </w:p>
        </w:tc>
      </w:tr>
      <w:tr w:rsidR="009B0E90" w:rsidRPr="000B7CF0" w:rsidTr="00D44D36">
        <w:tc>
          <w:tcPr>
            <w:tcW w:w="568" w:type="dxa"/>
          </w:tcPr>
          <w:p w:rsidR="009B0E90" w:rsidRPr="000B7CF0" w:rsidRDefault="009B0E90" w:rsidP="009B0E90">
            <w:pPr>
              <w:pStyle w:val="a0"/>
              <w:rPr>
                <w:sz w:val="22"/>
                <w:szCs w:val="22"/>
                <w:lang w:val="kk-KZ"/>
              </w:rPr>
            </w:pPr>
            <w:r w:rsidRPr="000B7CF0">
              <w:rPr>
                <w:sz w:val="22"/>
                <w:szCs w:val="22"/>
                <w:lang w:val="kk-KZ"/>
              </w:rPr>
              <w:t>10</w:t>
            </w:r>
          </w:p>
        </w:tc>
        <w:tc>
          <w:tcPr>
            <w:tcW w:w="1559" w:type="dxa"/>
          </w:tcPr>
          <w:p w:rsidR="009B0E90" w:rsidRPr="000B7CF0" w:rsidRDefault="009B0E90" w:rsidP="009B0E90">
            <w:pPr>
              <w:pStyle w:val="a0"/>
              <w:rPr>
                <w:sz w:val="22"/>
                <w:szCs w:val="22"/>
                <w:lang w:eastAsia="en-US"/>
              </w:rPr>
            </w:pPr>
            <w:r w:rsidRPr="000B7CF0">
              <w:rPr>
                <w:sz w:val="22"/>
                <w:szCs w:val="22"/>
                <w:lang w:eastAsia="en-US"/>
              </w:rPr>
              <w:t xml:space="preserve">Количество субъектов предпринимательства, получивших финансовые </w:t>
            </w:r>
            <w:r w:rsidRPr="000B7CF0">
              <w:rPr>
                <w:sz w:val="22"/>
                <w:szCs w:val="22"/>
                <w:lang w:val="kk-KZ" w:eastAsia="en-US"/>
              </w:rPr>
              <w:t xml:space="preserve">меры </w:t>
            </w:r>
            <w:r w:rsidRPr="000B7CF0">
              <w:rPr>
                <w:sz w:val="22"/>
                <w:szCs w:val="22"/>
                <w:lang w:eastAsia="en-US"/>
              </w:rPr>
              <w:t>поддержки</w:t>
            </w:r>
          </w:p>
          <w:p w:rsidR="009B0E90" w:rsidRPr="000B7CF0" w:rsidRDefault="009B0E90" w:rsidP="009B0E90">
            <w:pPr>
              <w:pStyle w:val="a0"/>
              <w:rPr>
                <w:i/>
                <w:sz w:val="20"/>
                <w:szCs w:val="20"/>
                <w:lang w:eastAsia="en-US"/>
              </w:rPr>
            </w:pPr>
            <w:r w:rsidRPr="000B7CF0">
              <w:rPr>
                <w:i/>
                <w:sz w:val="20"/>
                <w:szCs w:val="20"/>
                <w:lang w:eastAsia="en-US"/>
              </w:rPr>
              <w:t>(Н</w:t>
            </w:r>
            <w:r w:rsidRPr="000B7CF0">
              <w:rPr>
                <w:i/>
                <w:sz w:val="20"/>
                <w:szCs w:val="20"/>
                <w:lang w:val="kk-KZ" w:eastAsia="en-US"/>
              </w:rPr>
              <w:t>П «по развитию предпринимательства»</w:t>
            </w:r>
            <w:r w:rsidRPr="000B7CF0">
              <w:rPr>
                <w:i/>
                <w:sz w:val="20"/>
                <w:szCs w:val="20"/>
                <w:lang w:eastAsia="en-US"/>
              </w:rPr>
              <w:t>)</w:t>
            </w:r>
          </w:p>
        </w:tc>
        <w:tc>
          <w:tcPr>
            <w:tcW w:w="992" w:type="dxa"/>
          </w:tcPr>
          <w:p w:rsidR="009B0E90" w:rsidRPr="000B7CF0" w:rsidRDefault="009B0E90" w:rsidP="009B0E90">
            <w:pPr>
              <w:widowControl w:val="0"/>
              <w:ind w:right="-108"/>
              <w:jc w:val="center"/>
              <w:rPr>
                <w:sz w:val="22"/>
                <w:szCs w:val="22"/>
              </w:rPr>
            </w:pPr>
            <w:r w:rsidRPr="000B7CF0">
              <w:rPr>
                <w:sz w:val="22"/>
                <w:szCs w:val="22"/>
              </w:rPr>
              <w:t>Управление предпринимательства и индустриально</w:t>
            </w:r>
            <w:r w:rsidRPr="000B7CF0">
              <w:rPr>
                <w:sz w:val="22"/>
                <w:szCs w:val="22"/>
                <w:lang w:val="kk-KZ"/>
              </w:rPr>
              <w:t>-</w:t>
            </w:r>
            <w:r w:rsidRPr="000B7CF0">
              <w:rPr>
                <w:sz w:val="22"/>
                <w:szCs w:val="22"/>
              </w:rPr>
              <w:t>инновационного развития</w:t>
            </w:r>
          </w:p>
          <w:p w:rsidR="009B0E90" w:rsidRPr="000B7CF0" w:rsidRDefault="009B0E90" w:rsidP="009B0E90">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Ед.</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sz w:val="22"/>
                <w:szCs w:val="22"/>
              </w:rPr>
              <w:t>1137</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232</w:t>
            </w:r>
          </w:p>
        </w:tc>
        <w:tc>
          <w:tcPr>
            <w:tcW w:w="850" w:type="dxa"/>
          </w:tcPr>
          <w:p w:rsidR="009B0E90" w:rsidRPr="000B7CF0" w:rsidRDefault="009B0E90" w:rsidP="009B0E90">
            <w:pPr>
              <w:pStyle w:val="a0"/>
              <w:jc w:val="center"/>
              <w:rPr>
                <w:sz w:val="22"/>
                <w:szCs w:val="22"/>
              </w:rPr>
            </w:pPr>
            <w:r w:rsidRPr="000B7CF0">
              <w:rPr>
                <w:sz w:val="22"/>
                <w:szCs w:val="22"/>
              </w:rPr>
              <w:t>197</w:t>
            </w:r>
          </w:p>
        </w:tc>
        <w:tc>
          <w:tcPr>
            <w:tcW w:w="709" w:type="dxa"/>
          </w:tcPr>
          <w:p w:rsidR="009B0E90" w:rsidRPr="000B7CF0" w:rsidRDefault="009B0E90" w:rsidP="009B0E90">
            <w:pPr>
              <w:pStyle w:val="a0"/>
              <w:jc w:val="center"/>
              <w:rPr>
                <w:sz w:val="22"/>
                <w:szCs w:val="22"/>
              </w:rPr>
            </w:pPr>
            <w:r w:rsidRPr="000B7CF0">
              <w:rPr>
                <w:sz w:val="22"/>
                <w:szCs w:val="22"/>
              </w:rPr>
              <w:t>257</w:t>
            </w:r>
          </w:p>
        </w:tc>
        <w:tc>
          <w:tcPr>
            <w:tcW w:w="709" w:type="dxa"/>
          </w:tcPr>
          <w:p w:rsidR="009B0E90" w:rsidRPr="000B7CF0" w:rsidRDefault="009B0E90" w:rsidP="009B0E90">
            <w:pPr>
              <w:pStyle w:val="a0"/>
              <w:jc w:val="center"/>
              <w:rPr>
                <w:sz w:val="22"/>
                <w:szCs w:val="22"/>
              </w:rPr>
            </w:pPr>
            <w:r w:rsidRPr="000B7CF0">
              <w:rPr>
                <w:sz w:val="22"/>
                <w:szCs w:val="22"/>
              </w:rPr>
              <w:t>282</w:t>
            </w:r>
          </w:p>
        </w:tc>
      </w:tr>
    </w:tbl>
    <w:p w:rsidR="00095F96" w:rsidRPr="000B7CF0" w:rsidRDefault="00095F96" w:rsidP="00095F96">
      <w:pPr>
        <w:pStyle w:val="a0"/>
        <w:tabs>
          <w:tab w:val="right" w:pos="9638"/>
        </w:tabs>
        <w:ind w:firstLine="709"/>
        <w:jc w:val="both"/>
        <w:rPr>
          <w:i/>
          <w:szCs w:val="22"/>
        </w:rPr>
      </w:pPr>
    </w:p>
    <w:p w:rsidR="00095F96" w:rsidRPr="000B7CF0" w:rsidRDefault="00095F96" w:rsidP="00095F96">
      <w:pPr>
        <w:widowControl w:val="0"/>
        <w:ind w:firstLine="709"/>
        <w:jc w:val="both"/>
        <w:rPr>
          <w:b/>
          <w:i/>
          <w:sz w:val="22"/>
          <w:szCs w:val="22"/>
        </w:rPr>
      </w:pPr>
      <w:r w:rsidRPr="000B7CF0">
        <w:rPr>
          <w:b/>
          <w:i/>
          <w:sz w:val="22"/>
          <w:szCs w:val="22"/>
        </w:rPr>
        <w:t>Пути достижения</w:t>
      </w:r>
    </w:p>
    <w:p w:rsidR="005C413E" w:rsidRPr="000B7CF0" w:rsidRDefault="007D04E3" w:rsidP="00095F96">
      <w:pPr>
        <w:pStyle w:val="a0"/>
        <w:ind w:firstLine="709"/>
        <w:jc w:val="both"/>
        <w:rPr>
          <w:i/>
          <w:sz w:val="22"/>
          <w:szCs w:val="22"/>
        </w:rPr>
      </w:pPr>
      <w:r w:rsidRPr="000B7CF0">
        <w:rPr>
          <w:i/>
          <w:sz w:val="22"/>
          <w:szCs w:val="22"/>
        </w:rPr>
        <w:t>П</w:t>
      </w:r>
      <w:r w:rsidR="00095F96" w:rsidRPr="000B7CF0">
        <w:rPr>
          <w:i/>
          <w:sz w:val="22"/>
          <w:szCs w:val="22"/>
        </w:rPr>
        <w:t xml:space="preserve">редоставление субсидирования части ставки вознаграждения и гарантирования по кредитам в 2022 году </w:t>
      </w:r>
      <w:r w:rsidR="006C315B" w:rsidRPr="000B7CF0">
        <w:rPr>
          <w:i/>
          <w:sz w:val="22"/>
          <w:szCs w:val="22"/>
        </w:rPr>
        <w:t>-</w:t>
      </w:r>
      <w:r w:rsidR="00095F96" w:rsidRPr="000B7CF0">
        <w:rPr>
          <w:i/>
          <w:sz w:val="22"/>
          <w:szCs w:val="22"/>
        </w:rPr>
        <w:t xml:space="preserve"> 192 проекта, в 2023 году – 195 проектов, в 2024 году </w:t>
      </w:r>
      <w:r w:rsidR="006C315B" w:rsidRPr="000B7CF0">
        <w:rPr>
          <w:i/>
          <w:sz w:val="22"/>
          <w:szCs w:val="22"/>
        </w:rPr>
        <w:t>-</w:t>
      </w:r>
      <w:r w:rsidR="00095F96" w:rsidRPr="000B7CF0">
        <w:rPr>
          <w:i/>
          <w:sz w:val="22"/>
          <w:szCs w:val="22"/>
        </w:rPr>
        <w:t xml:space="preserve"> 256 проектов, 2025 году </w:t>
      </w:r>
      <w:r w:rsidR="00307CA3" w:rsidRPr="000B7CF0">
        <w:rPr>
          <w:b/>
          <w:caps/>
          <w:sz w:val="28"/>
          <w:szCs w:val="28"/>
        </w:rPr>
        <w:t>-</w:t>
      </w:r>
      <w:r w:rsidR="00095F96" w:rsidRPr="000B7CF0">
        <w:rPr>
          <w:i/>
          <w:sz w:val="22"/>
          <w:szCs w:val="22"/>
        </w:rPr>
        <w:t xml:space="preserve"> 281 проект;</w:t>
      </w:r>
      <w:r w:rsidR="00F013FA" w:rsidRPr="000B7CF0">
        <w:rPr>
          <w:i/>
          <w:sz w:val="22"/>
          <w:szCs w:val="22"/>
        </w:rPr>
        <w:t xml:space="preserve"> </w:t>
      </w:r>
    </w:p>
    <w:p w:rsidR="00095F96" w:rsidRPr="000B7CF0" w:rsidRDefault="00095F96" w:rsidP="00095F96">
      <w:pPr>
        <w:pStyle w:val="a0"/>
        <w:ind w:firstLine="709"/>
        <w:jc w:val="both"/>
        <w:rPr>
          <w:i/>
          <w:sz w:val="22"/>
          <w:szCs w:val="22"/>
        </w:rPr>
      </w:pPr>
      <w:r w:rsidRPr="000B7CF0">
        <w:rPr>
          <w:i/>
          <w:sz w:val="22"/>
          <w:szCs w:val="22"/>
        </w:rPr>
        <w:t>предоставление государственных грантов для реализации новых бизнес-идей в 2022 году – 45 проекта, в 2023 году – 52 проектов, в 2024 году – 60 проектов, 2025 году – 69 проект;</w:t>
      </w:r>
    </w:p>
    <w:p w:rsidR="00095F96" w:rsidRPr="000B7CF0" w:rsidRDefault="00095F96" w:rsidP="00095F96">
      <w:pPr>
        <w:pStyle w:val="a0"/>
        <w:ind w:firstLine="709"/>
        <w:jc w:val="both"/>
        <w:rPr>
          <w:i/>
          <w:sz w:val="22"/>
          <w:szCs w:val="22"/>
          <w:lang w:val="kk-KZ"/>
        </w:rPr>
      </w:pPr>
      <w:r w:rsidRPr="000B7CF0">
        <w:rPr>
          <w:i/>
          <w:sz w:val="22"/>
          <w:szCs w:val="22"/>
        </w:rPr>
        <w:t xml:space="preserve">подведение недостающей инфраструктуры к объектам субъектов предпринимательства </w:t>
      </w:r>
      <w:r w:rsidR="00FB610B" w:rsidRPr="000B7CF0">
        <w:rPr>
          <w:i/>
          <w:sz w:val="22"/>
          <w:szCs w:val="22"/>
        </w:rPr>
        <w:br/>
      </w:r>
      <w:r w:rsidR="00B97820" w:rsidRPr="000B7CF0">
        <w:rPr>
          <w:i/>
          <w:sz w:val="22"/>
          <w:szCs w:val="22"/>
        </w:rPr>
        <w:t xml:space="preserve">в </w:t>
      </w:r>
      <w:r w:rsidRPr="000B7CF0">
        <w:rPr>
          <w:i/>
          <w:sz w:val="22"/>
          <w:szCs w:val="22"/>
        </w:rPr>
        <w:t>2022 году – 1 проект, в 2023 году – 2 проект</w:t>
      </w:r>
      <w:r w:rsidRPr="000B7CF0">
        <w:rPr>
          <w:i/>
          <w:sz w:val="22"/>
          <w:szCs w:val="22"/>
          <w:lang w:val="kk-KZ"/>
        </w:rPr>
        <w:t>а</w:t>
      </w:r>
      <w:r w:rsidRPr="000B7CF0">
        <w:rPr>
          <w:i/>
          <w:sz w:val="22"/>
          <w:szCs w:val="22"/>
        </w:rPr>
        <w:t>, в 2024 году – 1 проект, 2025 году – 1 проект</w:t>
      </w:r>
      <w:r w:rsidRPr="000B7CF0">
        <w:rPr>
          <w:i/>
          <w:sz w:val="22"/>
          <w:szCs w:val="22"/>
          <w:lang w:val="kk-KZ"/>
        </w:rPr>
        <w:t>;</w:t>
      </w:r>
    </w:p>
    <w:p w:rsidR="00095F96" w:rsidRPr="000B7CF0" w:rsidRDefault="00095F96" w:rsidP="00095F96">
      <w:pPr>
        <w:pStyle w:val="a0"/>
        <w:ind w:firstLine="709"/>
        <w:jc w:val="both"/>
        <w:rPr>
          <w:i/>
          <w:sz w:val="22"/>
          <w:szCs w:val="22"/>
        </w:rPr>
      </w:pPr>
      <w:r w:rsidRPr="000B7CF0">
        <w:rPr>
          <w:i/>
          <w:sz w:val="22"/>
          <w:szCs w:val="22"/>
        </w:rPr>
        <w:t>2021-2022 годы – открытие по итогам скрининга бизнес проектов (автостоянки, цеха по переработке продукции, молокоперерабатывающие цеха, швейные цеха, продуктовые магазины, торговые дома, ночные клубы, торгово-развлекательные центры, рынки, кафе, банкоматы, парикмахерские, интернет клубы, общественные бани);</w:t>
      </w:r>
    </w:p>
    <w:p w:rsidR="00095F96" w:rsidRPr="000B7CF0" w:rsidRDefault="00095F96" w:rsidP="00095F96">
      <w:pPr>
        <w:tabs>
          <w:tab w:val="left" w:pos="284"/>
        </w:tabs>
        <w:ind w:firstLine="709"/>
        <w:contextualSpacing/>
        <w:jc w:val="both"/>
        <w:rPr>
          <w:i/>
          <w:sz w:val="22"/>
          <w:szCs w:val="22"/>
        </w:rPr>
      </w:pPr>
      <w:r w:rsidRPr="000B7CF0">
        <w:rPr>
          <w:rFonts w:eastAsia="Arial"/>
          <w:i/>
          <w:color w:val="000000"/>
          <w:sz w:val="22"/>
          <w:szCs w:val="22"/>
          <w:lang w:eastAsia="en-US"/>
        </w:rPr>
        <w:t xml:space="preserve">Увеличение количества оказанных услуг в рамках проекта «Правительство для бизнеса» по принципу одного окна </w:t>
      </w:r>
      <w:r w:rsidRPr="000B7CF0">
        <w:rPr>
          <w:i/>
          <w:sz w:val="22"/>
          <w:szCs w:val="22"/>
        </w:rPr>
        <w:t>(2021 г. – 2000 услуг, 2022 г.- 2500, 2023 г. – 3000, 2024 г. – 3500, 2025 г. – 4000),</w:t>
      </w:r>
    </w:p>
    <w:p w:rsidR="00095F96" w:rsidRPr="000B7CF0" w:rsidRDefault="00095F96" w:rsidP="00095F96">
      <w:pPr>
        <w:widowControl w:val="0"/>
        <w:tabs>
          <w:tab w:val="left" w:pos="1701"/>
        </w:tabs>
        <w:ind w:firstLine="709"/>
        <w:jc w:val="both"/>
        <w:rPr>
          <w:i/>
          <w:sz w:val="22"/>
          <w:szCs w:val="22"/>
        </w:rPr>
      </w:pPr>
      <w:r w:rsidRPr="000B7CF0">
        <w:rPr>
          <w:i/>
          <w:sz w:val="22"/>
          <w:szCs w:val="22"/>
        </w:rPr>
        <w:t xml:space="preserve">Привлечение в город более 2 трлн. </w:t>
      </w:r>
      <w:r w:rsidR="00EA09A5" w:rsidRPr="000B7CF0">
        <w:rPr>
          <w:i/>
          <w:sz w:val="22"/>
          <w:szCs w:val="22"/>
        </w:rPr>
        <w:t>т</w:t>
      </w:r>
      <w:r w:rsidRPr="000B7CF0">
        <w:rPr>
          <w:i/>
          <w:sz w:val="22"/>
          <w:szCs w:val="22"/>
        </w:rPr>
        <w:t xml:space="preserve">енге инвестиций (2021 г. – 350 млрд.тенге, </w:t>
      </w:r>
      <w:r w:rsidRPr="000B7CF0">
        <w:rPr>
          <w:i/>
          <w:sz w:val="22"/>
          <w:szCs w:val="22"/>
        </w:rPr>
        <w:br/>
        <w:t>2022 г.- 385 млрд.тенге, 2023 г. – 432 млрд.тенге, 2024 г. – 498 млрд.тенге, 2025 г. – 544 млрд.тенге);</w:t>
      </w:r>
    </w:p>
    <w:p w:rsidR="00095F96" w:rsidRPr="000B7CF0" w:rsidRDefault="00095F96" w:rsidP="00095F96">
      <w:pPr>
        <w:tabs>
          <w:tab w:val="left" w:pos="284"/>
        </w:tabs>
        <w:ind w:firstLine="709"/>
        <w:contextualSpacing/>
        <w:jc w:val="both"/>
        <w:rPr>
          <w:i/>
          <w:sz w:val="22"/>
          <w:szCs w:val="22"/>
        </w:rPr>
      </w:pPr>
      <w:r w:rsidRPr="000B7CF0">
        <w:rPr>
          <w:i/>
          <w:sz w:val="22"/>
          <w:szCs w:val="22"/>
        </w:rPr>
        <w:t>Оказание поддержки АО Национальная компания «KazakhInvest» и АО «Социально-предпринимательская корпорация «Shymkent» в реализации совместных инвестиционных проектов;</w:t>
      </w:r>
    </w:p>
    <w:p w:rsidR="00095F96" w:rsidRPr="000B7CF0" w:rsidRDefault="00095F96" w:rsidP="00095F96">
      <w:pPr>
        <w:ind w:firstLine="709"/>
        <w:jc w:val="both"/>
        <w:rPr>
          <w:i/>
          <w:sz w:val="22"/>
          <w:szCs w:val="22"/>
          <w:lang w:val="kk-KZ"/>
        </w:rPr>
      </w:pPr>
      <w:r w:rsidRPr="000B7CF0">
        <w:rPr>
          <w:i/>
          <w:sz w:val="22"/>
          <w:szCs w:val="22"/>
          <w:lang w:val="kk-KZ"/>
        </w:rPr>
        <w:t>2021-2025 годы - дозагрузка не менее чем 30% от выявленных в рамках скрининга предприятий (1 410 единиц) в целях решения проблем со сбытом, с доступом к сырью, с доступом к финансированию;</w:t>
      </w:r>
    </w:p>
    <w:p w:rsidR="00095F96" w:rsidRPr="000B7CF0" w:rsidRDefault="00095F96" w:rsidP="00095F96">
      <w:pPr>
        <w:pStyle w:val="a0"/>
        <w:ind w:firstLine="709"/>
        <w:jc w:val="both"/>
        <w:rPr>
          <w:i/>
          <w:sz w:val="22"/>
          <w:szCs w:val="22"/>
          <w:lang w:val="kk-KZ"/>
        </w:rPr>
      </w:pPr>
      <w:r w:rsidRPr="000B7CF0">
        <w:rPr>
          <w:i/>
          <w:sz w:val="22"/>
          <w:szCs w:val="22"/>
          <w:lang w:val="kk-KZ"/>
        </w:rPr>
        <w:lastRenderedPageBreak/>
        <w:t xml:space="preserve">Поддержка не менее 268 проектов действующих предприятий, имеющих потенциал для расширения, из числа выявленных скринингом 893 проектов в целях увеличения объемов производства на 3,54 млрд. </w:t>
      </w:r>
      <w:r w:rsidR="00503E23" w:rsidRPr="000B7CF0">
        <w:rPr>
          <w:i/>
          <w:sz w:val="22"/>
          <w:szCs w:val="22"/>
          <w:lang w:val="kk-KZ"/>
        </w:rPr>
        <w:t>т</w:t>
      </w:r>
      <w:r w:rsidRPr="000B7CF0">
        <w:rPr>
          <w:i/>
          <w:sz w:val="22"/>
          <w:szCs w:val="22"/>
          <w:lang w:val="kk-KZ"/>
        </w:rPr>
        <w:t>енге и создания 895  рабочих мест;</w:t>
      </w:r>
    </w:p>
    <w:p w:rsidR="00095F96" w:rsidRPr="000B7CF0" w:rsidRDefault="00095F96" w:rsidP="00095F96">
      <w:pPr>
        <w:pStyle w:val="a0"/>
        <w:ind w:firstLine="709"/>
        <w:jc w:val="both"/>
        <w:rPr>
          <w:i/>
          <w:sz w:val="22"/>
          <w:szCs w:val="22"/>
        </w:rPr>
      </w:pPr>
      <w:r w:rsidRPr="000B7CF0">
        <w:rPr>
          <w:i/>
          <w:sz w:val="22"/>
          <w:szCs w:val="22"/>
        </w:rPr>
        <w:t>Увеличение на 20% вовлечение населения в массовое предпринимательство с созданием новых 844 субъектов предпринимательства из числа выявленных скринингом потенциальных предпринимателей с созданием 169 новых рабочих мест;</w:t>
      </w:r>
    </w:p>
    <w:p w:rsidR="00095F96" w:rsidRPr="000B7CF0" w:rsidRDefault="00095F96" w:rsidP="00095F96">
      <w:pPr>
        <w:ind w:firstLine="709"/>
        <w:jc w:val="both"/>
        <w:rPr>
          <w:i/>
          <w:sz w:val="22"/>
          <w:szCs w:val="22"/>
        </w:rPr>
      </w:pPr>
      <w:r w:rsidRPr="000B7CF0">
        <w:rPr>
          <w:i/>
          <w:sz w:val="22"/>
          <w:szCs w:val="22"/>
        </w:rPr>
        <w:t>Проведение ежегодного Международного бизнес форума с участием отечественных и крупных иностранных компаний с целью улучшения бизнес-климата и привлечения инвестиций;</w:t>
      </w:r>
    </w:p>
    <w:p w:rsidR="00095F96" w:rsidRPr="000B7CF0" w:rsidRDefault="00095F96" w:rsidP="00095F96">
      <w:pPr>
        <w:pStyle w:val="a0"/>
        <w:ind w:firstLine="709"/>
        <w:jc w:val="both"/>
        <w:rPr>
          <w:i/>
          <w:sz w:val="22"/>
          <w:szCs w:val="22"/>
        </w:rPr>
      </w:pPr>
      <w:r w:rsidRPr="000B7CF0">
        <w:rPr>
          <w:i/>
          <w:sz w:val="22"/>
          <w:szCs w:val="22"/>
        </w:rPr>
        <w:t>Увеличение финансирования</w:t>
      </w:r>
      <w:r w:rsidR="00F013FA" w:rsidRPr="000B7CF0">
        <w:rPr>
          <w:i/>
          <w:sz w:val="22"/>
          <w:szCs w:val="22"/>
        </w:rPr>
        <w:t xml:space="preserve"> </w:t>
      </w:r>
      <w:r w:rsidRPr="000B7CF0">
        <w:rPr>
          <w:i/>
          <w:sz w:val="22"/>
          <w:szCs w:val="22"/>
        </w:rPr>
        <w:t>и использование потенциала программы «Экономика простых вещей» (по доступной ставке в 6% годовых) преимущественно для инвестиционных целей;</w:t>
      </w:r>
    </w:p>
    <w:p w:rsidR="00057416" w:rsidRPr="000B7CF0" w:rsidRDefault="00057416" w:rsidP="00057416">
      <w:pPr>
        <w:pStyle w:val="a0"/>
        <w:ind w:firstLine="709"/>
        <w:jc w:val="both"/>
        <w:rPr>
          <w:i/>
          <w:sz w:val="22"/>
          <w:szCs w:val="22"/>
        </w:rPr>
      </w:pPr>
      <w:r w:rsidRPr="000B7CF0">
        <w:rPr>
          <w:i/>
          <w:sz w:val="22"/>
          <w:szCs w:val="22"/>
        </w:rPr>
        <w:t>Модернизация 7 рынков: 2022 год - «Дархан», «Нур Сайрам», 2023 год «Алаш», 2025 год – «Авто Нур», «Центральный верхний рынок», «Айна», «Самал».</w:t>
      </w:r>
    </w:p>
    <w:p w:rsidR="00C00674" w:rsidRPr="000B7CF0" w:rsidRDefault="00C00674" w:rsidP="00C00674">
      <w:pPr>
        <w:widowControl w:val="0"/>
        <w:autoSpaceDE w:val="0"/>
        <w:autoSpaceDN w:val="0"/>
        <w:adjustRightInd w:val="0"/>
        <w:ind w:firstLine="708"/>
        <w:contextualSpacing/>
        <w:jc w:val="both"/>
        <w:rPr>
          <w:b/>
          <w:sz w:val="22"/>
          <w:szCs w:val="22"/>
        </w:rPr>
      </w:pPr>
    </w:p>
    <w:p w:rsidR="004E29E5" w:rsidRPr="000B7CF0" w:rsidRDefault="004E29E5" w:rsidP="00C00674">
      <w:pPr>
        <w:widowControl w:val="0"/>
        <w:autoSpaceDE w:val="0"/>
        <w:autoSpaceDN w:val="0"/>
        <w:adjustRightInd w:val="0"/>
        <w:ind w:firstLine="708"/>
        <w:contextualSpacing/>
        <w:jc w:val="both"/>
        <w:rPr>
          <w:b/>
          <w:sz w:val="22"/>
          <w:szCs w:val="22"/>
        </w:rPr>
      </w:pPr>
    </w:p>
    <w:p w:rsidR="00C00674" w:rsidRPr="000B7CF0" w:rsidRDefault="00C00674" w:rsidP="00C00674">
      <w:pPr>
        <w:widowControl w:val="0"/>
        <w:autoSpaceDE w:val="0"/>
        <w:autoSpaceDN w:val="0"/>
        <w:adjustRightInd w:val="0"/>
        <w:ind w:firstLine="708"/>
        <w:contextualSpacing/>
        <w:jc w:val="both"/>
        <w:rPr>
          <w:rFonts w:eastAsia="Calibri"/>
          <w:b/>
          <w:lang w:eastAsia="en-US"/>
        </w:rPr>
      </w:pPr>
      <w:r w:rsidRPr="000B7CF0">
        <w:rPr>
          <w:b/>
        </w:rPr>
        <w:t xml:space="preserve">Цель 4: </w:t>
      </w:r>
      <w:r w:rsidRPr="000B7CF0">
        <w:rPr>
          <w:b/>
          <w:bCs/>
        </w:rPr>
        <w:t>Создание условий для развития туристической отрасли региона</w:t>
      </w:r>
    </w:p>
    <w:p w:rsidR="00C025AC" w:rsidRPr="000B7CF0" w:rsidRDefault="00C025AC" w:rsidP="00C025AC">
      <w:pPr>
        <w:widowControl w:val="0"/>
        <w:autoSpaceDE w:val="0"/>
        <w:autoSpaceDN w:val="0"/>
        <w:adjustRightInd w:val="0"/>
        <w:contextualSpacing/>
        <w:jc w:val="both"/>
        <w:rPr>
          <w:b/>
          <w:sz w:val="22"/>
          <w:szCs w:val="22"/>
        </w:rPr>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C00674" w:rsidRPr="000B7CF0" w:rsidTr="00A35380">
        <w:tc>
          <w:tcPr>
            <w:tcW w:w="581" w:type="dxa"/>
            <w:vMerge w:val="restart"/>
            <w:vAlign w:val="center"/>
          </w:tcPr>
          <w:p w:rsidR="00C00674" w:rsidRPr="000B7CF0" w:rsidRDefault="00C00674" w:rsidP="00A35380">
            <w:pPr>
              <w:widowControl w:val="0"/>
              <w:jc w:val="center"/>
              <w:rPr>
                <w:sz w:val="22"/>
                <w:szCs w:val="22"/>
              </w:rPr>
            </w:pPr>
            <w:r w:rsidRPr="000B7CF0">
              <w:rPr>
                <w:sz w:val="22"/>
                <w:szCs w:val="22"/>
              </w:rPr>
              <w:t>№</w:t>
            </w:r>
          </w:p>
          <w:p w:rsidR="00C00674" w:rsidRPr="000B7CF0" w:rsidRDefault="00C00674" w:rsidP="00A35380">
            <w:pPr>
              <w:pStyle w:val="a0"/>
              <w:jc w:val="center"/>
              <w:rPr>
                <w:sz w:val="22"/>
                <w:szCs w:val="22"/>
                <w:lang w:val="kk-KZ"/>
              </w:rPr>
            </w:pPr>
            <w:r w:rsidRPr="000B7CF0">
              <w:rPr>
                <w:sz w:val="22"/>
                <w:szCs w:val="22"/>
                <w:lang w:val="kk-KZ"/>
              </w:rPr>
              <w:t>п/п</w:t>
            </w:r>
          </w:p>
          <w:p w:rsidR="00C00674" w:rsidRPr="000B7CF0" w:rsidRDefault="00C00674" w:rsidP="00A35380">
            <w:pPr>
              <w:pStyle w:val="a0"/>
              <w:jc w:val="center"/>
              <w:rPr>
                <w:sz w:val="22"/>
                <w:szCs w:val="22"/>
              </w:rPr>
            </w:pPr>
          </w:p>
        </w:tc>
        <w:tc>
          <w:tcPr>
            <w:tcW w:w="1404" w:type="dxa"/>
            <w:vMerge w:val="restart"/>
          </w:tcPr>
          <w:p w:rsidR="00C00674" w:rsidRPr="000B7CF0" w:rsidRDefault="00C00674" w:rsidP="00A35380">
            <w:pPr>
              <w:pStyle w:val="a0"/>
              <w:jc w:val="center"/>
              <w:rPr>
                <w:sz w:val="22"/>
                <w:szCs w:val="22"/>
                <w:lang w:val="kk-KZ"/>
              </w:rPr>
            </w:pPr>
            <w:r w:rsidRPr="000B7CF0">
              <w:rPr>
                <w:sz w:val="22"/>
                <w:szCs w:val="22"/>
                <w:lang w:val="kk-KZ"/>
              </w:rPr>
              <w:t>Целевые индикаторы</w:t>
            </w:r>
          </w:p>
        </w:tc>
        <w:tc>
          <w:tcPr>
            <w:tcW w:w="992" w:type="dxa"/>
            <w:vMerge w:val="restart"/>
          </w:tcPr>
          <w:p w:rsidR="00C00674" w:rsidRPr="000B7CF0" w:rsidRDefault="00C00674" w:rsidP="00A35380">
            <w:pPr>
              <w:widowControl w:val="0"/>
              <w:ind w:left="-158" w:right="-79"/>
              <w:jc w:val="center"/>
              <w:rPr>
                <w:sz w:val="22"/>
                <w:szCs w:val="22"/>
              </w:rPr>
            </w:pPr>
            <w:r w:rsidRPr="000B7CF0">
              <w:rPr>
                <w:sz w:val="22"/>
                <w:szCs w:val="22"/>
              </w:rPr>
              <w:t>Ответственные</w:t>
            </w:r>
          </w:p>
          <w:p w:rsidR="00C00674" w:rsidRPr="000B7CF0" w:rsidRDefault="00C00674" w:rsidP="00A35380">
            <w:pPr>
              <w:pStyle w:val="a0"/>
              <w:jc w:val="center"/>
              <w:rPr>
                <w:sz w:val="22"/>
                <w:szCs w:val="22"/>
              </w:rPr>
            </w:pPr>
          </w:p>
        </w:tc>
        <w:tc>
          <w:tcPr>
            <w:tcW w:w="993" w:type="dxa"/>
            <w:vMerge w:val="restart"/>
          </w:tcPr>
          <w:p w:rsidR="00C00674" w:rsidRPr="000B7CF0" w:rsidRDefault="00C00674" w:rsidP="00A35380">
            <w:pPr>
              <w:pStyle w:val="a0"/>
              <w:jc w:val="center"/>
              <w:rPr>
                <w:sz w:val="22"/>
                <w:szCs w:val="22"/>
              </w:rPr>
            </w:pPr>
            <w:r w:rsidRPr="000B7CF0">
              <w:rPr>
                <w:sz w:val="22"/>
                <w:szCs w:val="22"/>
                <w:lang w:val="kk-KZ"/>
              </w:rPr>
              <w:t>Источник  информации</w:t>
            </w:r>
          </w:p>
        </w:tc>
        <w:tc>
          <w:tcPr>
            <w:tcW w:w="708" w:type="dxa"/>
            <w:vMerge w:val="restart"/>
          </w:tcPr>
          <w:p w:rsidR="00C00674" w:rsidRPr="000B7CF0" w:rsidRDefault="00C00674" w:rsidP="00A35380">
            <w:pPr>
              <w:pStyle w:val="a0"/>
              <w:jc w:val="center"/>
              <w:rPr>
                <w:sz w:val="22"/>
                <w:szCs w:val="22"/>
              </w:rPr>
            </w:pPr>
            <w:r w:rsidRPr="000B7CF0">
              <w:rPr>
                <w:sz w:val="22"/>
                <w:szCs w:val="22"/>
              </w:rPr>
              <w:t>Ед. измерения</w:t>
            </w:r>
          </w:p>
        </w:tc>
        <w:tc>
          <w:tcPr>
            <w:tcW w:w="851" w:type="dxa"/>
            <w:vMerge w:val="restart"/>
          </w:tcPr>
          <w:p w:rsidR="00C00674" w:rsidRPr="000B7CF0" w:rsidRDefault="00C00674" w:rsidP="00A35380">
            <w:pPr>
              <w:pStyle w:val="a0"/>
              <w:jc w:val="center"/>
              <w:rPr>
                <w:sz w:val="22"/>
                <w:szCs w:val="22"/>
                <w:lang w:val="kk-KZ"/>
              </w:rPr>
            </w:pPr>
            <w:r w:rsidRPr="000B7CF0">
              <w:rPr>
                <w:sz w:val="22"/>
                <w:szCs w:val="22"/>
                <w:lang w:val="kk-KZ"/>
              </w:rPr>
              <w:t xml:space="preserve">Отчетный </w:t>
            </w:r>
          </w:p>
          <w:p w:rsidR="00C00674" w:rsidRPr="000B7CF0" w:rsidRDefault="00C00674" w:rsidP="00A35380">
            <w:pPr>
              <w:pStyle w:val="a0"/>
              <w:jc w:val="center"/>
              <w:rPr>
                <w:sz w:val="22"/>
                <w:szCs w:val="22"/>
                <w:lang w:val="kk-KZ"/>
              </w:rPr>
            </w:pPr>
            <w:r w:rsidRPr="000B7CF0">
              <w:rPr>
                <w:sz w:val="22"/>
                <w:szCs w:val="22"/>
                <w:lang w:val="kk-KZ"/>
              </w:rPr>
              <w:t>2019 год</w:t>
            </w:r>
          </w:p>
        </w:tc>
        <w:tc>
          <w:tcPr>
            <w:tcW w:w="850" w:type="dxa"/>
            <w:vMerge w:val="restart"/>
          </w:tcPr>
          <w:p w:rsidR="00C00674" w:rsidRPr="000B7CF0" w:rsidRDefault="00C00674" w:rsidP="00A35380">
            <w:pPr>
              <w:pStyle w:val="a0"/>
              <w:jc w:val="center"/>
              <w:rPr>
                <w:sz w:val="22"/>
                <w:szCs w:val="22"/>
                <w:lang w:val="kk-KZ"/>
              </w:rPr>
            </w:pPr>
            <w:r w:rsidRPr="000B7CF0">
              <w:rPr>
                <w:sz w:val="22"/>
                <w:szCs w:val="22"/>
                <w:lang w:val="kk-KZ"/>
              </w:rPr>
              <w:t>Плановый (факт) 2020 года</w:t>
            </w:r>
          </w:p>
        </w:tc>
        <w:tc>
          <w:tcPr>
            <w:tcW w:w="3828" w:type="dxa"/>
            <w:gridSpan w:val="5"/>
          </w:tcPr>
          <w:p w:rsidR="00C00674" w:rsidRPr="000B7CF0" w:rsidRDefault="00C00674" w:rsidP="00A35380">
            <w:pPr>
              <w:pStyle w:val="a0"/>
              <w:jc w:val="center"/>
              <w:rPr>
                <w:sz w:val="22"/>
                <w:szCs w:val="22"/>
                <w:lang w:val="kk-KZ"/>
              </w:rPr>
            </w:pPr>
            <w:r w:rsidRPr="000B7CF0">
              <w:rPr>
                <w:sz w:val="22"/>
                <w:szCs w:val="22"/>
                <w:lang w:val="kk-KZ"/>
              </w:rPr>
              <w:t>Плановый период</w:t>
            </w:r>
          </w:p>
        </w:tc>
      </w:tr>
      <w:tr w:rsidR="00C00674" w:rsidRPr="000B7CF0" w:rsidTr="00A35380">
        <w:tc>
          <w:tcPr>
            <w:tcW w:w="581" w:type="dxa"/>
            <w:vMerge/>
            <w:vAlign w:val="center"/>
          </w:tcPr>
          <w:p w:rsidR="00C00674" w:rsidRPr="000B7CF0" w:rsidRDefault="00C00674" w:rsidP="00A35380">
            <w:pPr>
              <w:widowControl w:val="0"/>
              <w:jc w:val="center"/>
              <w:rPr>
                <w:sz w:val="22"/>
                <w:szCs w:val="22"/>
              </w:rPr>
            </w:pPr>
          </w:p>
        </w:tc>
        <w:tc>
          <w:tcPr>
            <w:tcW w:w="1404" w:type="dxa"/>
            <w:vMerge/>
          </w:tcPr>
          <w:p w:rsidR="00C00674" w:rsidRPr="000B7CF0" w:rsidRDefault="00C00674" w:rsidP="00A35380">
            <w:pPr>
              <w:pStyle w:val="a0"/>
              <w:jc w:val="center"/>
              <w:rPr>
                <w:sz w:val="22"/>
                <w:szCs w:val="22"/>
                <w:lang w:val="kk-KZ"/>
              </w:rPr>
            </w:pPr>
          </w:p>
        </w:tc>
        <w:tc>
          <w:tcPr>
            <w:tcW w:w="992" w:type="dxa"/>
            <w:vMerge/>
          </w:tcPr>
          <w:p w:rsidR="00C00674" w:rsidRPr="000B7CF0" w:rsidRDefault="00C00674" w:rsidP="00A35380">
            <w:pPr>
              <w:widowControl w:val="0"/>
              <w:ind w:left="-158" w:right="-79"/>
              <w:jc w:val="center"/>
              <w:rPr>
                <w:sz w:val="22"/>
                <w:szCs w:val="22"/>
              </w:rPr>
            </w:pPr>
          </w:p>
        </w:tc>
        <w:tc>
          <w:tcPr>
            <w:tcW w:w="993" w:type="dxa"/>
            <w:vMerge/>
          </w:tcPr>
          <w:p w:rsidR="00C00674" w:rsidRPr="000B7CF0" w:rsidRDefault="00C00674" w:rsidP="00A35380">
            <w:pPr>
              <w:pStyle w:val="a0"/>
              <w:jc w:val="center"/>
              <w:rPr>
                <w:sz w:val="22"/>
                <w:szCs w:val="22"/>
                <w:lang w:val="kk-KZ"/>
              </w:rPr>
            </w:pPr>
          </w:p>
        </w:tc>
        <w:tc>
          <w:tcPr>
            <w:tcW w:w="708" w:type="dxa"/>
            <w:vMerge/>
          </w:tcPr>
          <w:p w:rsidR="00C00674" w:rsidRPr="000B7CF0" w:rsidRDefault="00C00674" w:rsidP="00A35380">
            <w:pPr>
              <w:pStyle w:val="a0"/>
              <w:jc w:val="center"/>
              <w:rPr>
                <w:sz w:val="22"/>
                <w:szCs w:val="22"/>
              </w:rPr>
            </w:pPr>
          </w:p>
        </w:tc>
        <w:tc>
          <w:tcPr>
            <w:tcW w:w="851" w:type="dxa"/>
            <w:vMerge/>
          </w:tcPr>
          <w:p w:rsidR="00C00674" w:rsidRPr="000B7CF0" w:rsidRDefault="00C00674" w:rsidP="00A35380">
            <w:pPr>
              <w:pStyle w:val="a0"/>
              <w:jc w:val="center"/>
              <w:rPr>
                <w:sz w:val="22"/>
                <w:szCs w:val="22"/>
                <w:lang w:val="kk-KZ"/>
              </w:rPr>
            </w:pPr>
          </w:p>
        </w:tc>
        <w:tc>
          <w:tcPr>
            <w:tcW w:w="850" w:type="dxa"/>
            <w:vMerge/>
          </w:tcPr>
          <w:p w:rsidR="00C00674" w:rsidRPr="000B7CF0" w:rsidRDefault="00C00674" w:rsidP="00A35380">
            <w:pPr>
              <w:pStyle w:val="a0"/>
              <w:jc w:val="center"/>
              <w:rPr>
                <w:sz w:val="22"/>
                <w:szCs w:val="22"/>
                <w:lang w:val="kk-KZ"/>
              </w:rPr>
            </w:pP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2021 год</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2022 год</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2023 год</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2024 год</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2025 год</w:t>
            </w:r>
          </w:p>
        </w:tc>
      </w:tr>
      <w:tr w:rsidR="00C00674" w:rsidRPr="000B7CF0" w:rsidTr="00A35380">
        <w:tc>
          <w:tcPr>
            <w:tcW w:w="581" w:type="dxa"/>
          </w:tcPr>
          <w:p w:rsidR="00C00674" w:rsidRPr="000B7CF0" w:rsidRDefault="00C00674" w:rsidP="00A35380">
            <w:pPr>
              <w:pStyle w:val="a0"/>
              <w:jc w:val="center"/>
              <w:rPr>
                <w:sz w:val="22"/>
                <w:szCs w:val="22"/>
                <w:lang w:val="kk-KZ"/>
              </w:rPr>
            </w:pPr>
            <w:r w:rsidRPr="000B7CF0">
              <w:rPr>
                <w:sz w:val="22"/>
                <w:szCs w:val="22"/>
                <w:lang w:val="kk-KZ"/>
              </w:rPr>
              <w:t>1</w:t>
            </w:r>
          </w:p>
        </w:tc>
        <w:tc>
          <w:tcPr>
            <w:tcW w:w="1404" w:type="dxa"/>
          </w:tcPr>
          <w:p w:rsidR="00C00674" w:rsidRPr="000B7CF0" w:rsidRDefault="00C00674" w:rsidP="00A35380">
            <w:pPr>
              <w:pStyle w:val="a0"/>
              <w:jc w:val="center"/>
              <w:rPr>
                <w:sz w:val="22"/>
                <w:szCs w:val="22"/>
                <w:lang w:val="kk-KZ"/>
              </w:rPr>
            </w:pPr>
            <w:r w:rsidRPr="000B7CF0">
              <w:rPr>
                <w:sz w:val="22"/>
                <w:szCs w:val="22"/>
                <w:lang w:val="kk-KZ"/>
              </w:rPr>
              <w:t>2</w:t>
            </w:r>
          </w:p>
        </w:tc>
        <w:tc>
          <w:tcPr>
            <w:tcW w:w="992" w:type="dxa"/>
          </w:tcPr>
          <w:p w:rsidR="00C00674" w:rsidRPr="000B7CF0" w:rsidRDefault="00C00674" w:rsidP="00A35380">
            <w:pPr>
              <w:pStyle w:val="a0"/>
              <w:jc w:val="center"/>
              <w:rPr>
                <w:sz w:val="22"/>
                <w:szCs w:val="22"/>
                <w:lang w:val="kk-KZ"/>
              </w:rPr>
            </w:pPr>
            <w:r w:rsidRPr="000B7CF0">
              <w:rPr>
                <w:sz w:val="22"/>
                <w:szCs w:val="22"/>
                <w:lang w:val="kk-KZ"/>
              </w:rPr>
              <w:t>3</w:t>
            </w:r>
          </w:p>
        </w:tc>
        <w:tc>
          <w:tcPr>
            <w:tcW w:w="993" w:type="dxa"/>
          </w:tcPr>
          <w:p w:rsidR="00C00674" w:rsidRPr="000B7CF0" w:rsidRDefault="00C00674" w:rsidP="00A35380">
            <w:pPr>
              <w:pStyle w:val="a0"/>
              <w:jc w:val="center"/>
              <w:rPr>
                <w:sz w:val="22"/>
                <w:szCs w:val="22"/>
                <w:lang w:val="kk-KZ"/>
              </w:rPr>
            </w:pPr>
            <w:r w:rsidRPr="000B7CF0">
              <w:rPr>
                <w:sz w:val="22"/>
                <w:szCs w:val="22"/>
                <w:lang w:val="kk-KZ"/>
              </w:rPr>
              <w:t>4</w:t>
            </w:r>
          </w:p>
        </w:tc>
        <w:tc>
          <w:tcPr>
            <w:tcW w:w="708" w:type="dxa"/>
          </w:tcPr>
          <w:p w:rsidR="00C00674" w:rsidRPr="000B7CF0" w:rsidRDefault="00C00674" w:rsidP="00A35380">
            <w:pPr>
              <w:pStyle w:val="a0"/>
              <w:jc w:val="center"/>
              <w:rPr>
                <w:sz w:val="22"/>
                <w:szCs w:val="22"/>
                <w:lang w:val="kk-KZ"/>
              </w:rPr>
            </w:pPr>
            <w:r w:rsidRPr="000B7CF0">
              <w:rPr>
                <w:sz w:val="22"/>
                <w:szCs w:val="22"/>
                <w:lang w:val="kk-KZ"/>
              </w:rPr>
              <w:t>5</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6</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7</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8</w:t>
            </w:r>
          </w:p>
        </w:tc>
        <w:tc>
          <w:tcPr>
            <w:tcW w:w="851" w:type="dxa"/>
          </w:tcPr>
          <w:p w:rsidR="00C00674" w:rsidRPr="000B7CF0" w:rsidRDefault="00C00674" w:rsidP="00A35380">
            <w:pPr>
              <w:pStyle w:val="a0"/>
              <w:jc w:val="center"/>
              <w:rPr>
                <w:sz w:val="22"/>
                <w:szCs w:val="22"/>
                <w:lang w:val="kk-KZ"/>
              </w:rPr>
            </w:pPr>
            <w:r w:rsidRPr="000B7CF0">
              <w:rPr>
                <w:sz w:val="22"/>
                <w:szCs w:val="22"/>
                <w:lang w:val="kk-KZ"/>
              </w:rPr>
              <w:t>9</w:t>
            </w:r>
          </w:p>
        </w:tc>
        <w:tc>
          <w:tcPr>
            <w:tcW w:w="850" w:type="dxa"/>
          </w:tcPr>
          <w:p w:rsidR="00C00674" w:rsidRPr="000B7CF0" w:rsidRDefault="00C00674" w:rsidP="00A35380">
            <w:pPr>
              <w:pStyle w:val="a0"/>
              <w:jc w:val="center"/>
              <w:rPr>
                <w:sz w:val="22"/>
                <w:szCs w:val="22"/>
                <w:lang w:val="kk-KZ"/>
              </w:rPr>
            </w:pPr>
            <w:r w:rsidRPr="000B7CF0">
              <w:rPr>
                <w:sz w:val="22"/>
                <w:szCs w:val="22"/>
                <w:lang w:val="kk-KZ"/>
              </w:rPr>
              <w:t>10</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11</w:t>
            </w:r>
          </w:p>
        </w:tc>
        <w:tc>
          <w:tcPr>
            <w:tcW w:w="709" w:type="dxa"/>
          </w:tcPr>
          <w:p w:rsidR="00C00674" w:rsidRPr="000B7CF0" w:rsidRDefault="00C00674" w:rsidP="00A35380">
            <w:pPr>
              <w:pStyle w:val="a0"/>
              <w:jc w:val="center"/>
              <w:rPr>
                <w:sz w:val="22"/>
                <w:szCs w:val="22"/>
                <w:lang w:val="kk-KZ"/>
              </w:rPr>
            </w:pPr>
            <w:r w:rsidRPr="000B7CF0">
              <w:rPr>
                <w:sz w:val="22"/>
                <w:szCs w:val="22"/>
                <w:lang w:val="kk-KZ"/>
              </w:rPr>
              <w:t>12</w:t>
            </w:r>
          </w:p>
        </w:tc>
      </w:tr>
      <w:tr w:rsidR="00C00674" w:rsidRPr="000B7CF0" w:rsidTr="00A35380">
        <w:tc>
          <w:tcPr>
            <w:tcW w:w="10207" w:type="dxa"/>
            <w:gridSpan w:val="12"/>
          </w:tcPr>
          <w:p w:rsidR="00C00674" w:rsidRPr="000B7CF0" w:rsidRDefault="000949C5" w:rsidP="00A35380">
            <w:pPr>
              <w:pStyle w:val="a0"/>
              <w:rPr>
                <w:sz w:val="22"/>
                <w:szCs w:val="22"/>
              </w:rPr>
            </w:pPr>
            <w:r w:rsidRPr="000B7CF0">
              <w:rPr>
                <w:sz w:val="22"/>
                <w:szCs w:val="22"/>
                <w:lang w:val="kk-KZ"/>
              </w:rPr>
              <w:t>Целевые индикаторы, взаимоувязанные с финансовыми средствами</w:t>
            </w:r>
          </w:p>
        </w:tc>
      </w:tr>
      <w:tr w:rsidR="00F013FA" w:rsidRPr="000B7CF0" w:rsidTr="00A35380">
        <w:tc>
          <w:tcPr>
            <w:tcW w:w="581" w:type="dxa"/>
          </w:tcPr>
          <w:p w:rsidR="00F013FA" w:rsidRPr="000B7CF0" w:rsidRDefault="00F013FA" w:rsidP="00F013FA">
            <w:pPr>
              <w:pStyle w:val="a0"/>
              <w:rPr>
                <w:sz w:val="22"/>
                <w:szCs w:val="22"/>
                <w:lang w:val="kk-KZ"/>
              </w:rPr>
            </w:pPr>
            <w:r w:rsidRPr="000B7CF0">
              <w:rPr>
                <w:sz w:val="22"/>
                <w:szCs w:val="22"/>
                <w:lang w:val="kk-KZ"/>
              </w:rPr>
              <w:t>11</w:t>
            </w:r>
          </w:p>
        </w:tc>
        <w:tc>
          <w:tcPr>
            <w:tcW w:w="1404" w:type="dxa"/>
          </w:tcPr>
          <w:p w:rsidR="00F013FA" w:rsidRPr="000B7CF0" w:rsidRDefault="00F013FA" w:rsidP="00F013FA">
            <w:pPr>
              <w:pStyle w:val="a0"/>
              <w:rPr>
                <w:sz w:val="22"/>
                <w:szCs w:val="22"/>
                <w:lang w:val="kk-KZ" w:eastAsia="en-US"/>
              </w:rPr>
            </w:pPr>
            <w:r w:rsidRPr="000B7CF0">
              <w:rPr>
                <w:sz w:val="22"/>
                <w:szCs w:val="22"/>
                <w:lang w:val="kk-KZ" w:eastAsia="en-US"/>
              </w:rPr>
              <w:t>Увеличение количества внутренних туристов</w:t>
            </w:r>
          </w:p>
          <w:p w:rsidR="00F013FA" w:rsidRPr="000B7CF0" w:rsidRDefault="00F013FA" w:rsidP="00F013FA">
            <w:pPr>
              <w:pStyle w:val="a0"/>
              <w:rPr>
                <w:i/>
                <w:sz w:val="20"/>
                <w:szCs w:val="20"/>
                <w:lang w:val="kk-KZ" w:eastAsia="en-US"/>
              </w:rPr>
            </w:pPr>
            <w:r w:rsidRPr="000B7CF0">
              <w:rPr>
                <w:i/>
                <w:sz w:val="20"/>
                <w:szCs w:val="20"/>
                <w:lang w:val="kk-KZ" w:eastAsia="en-US"/>
              </w:rPr>
              <w:t>(НП по развитию предпринимательства)</w:t>
            </w:r>
          </w:p>
        </w:tc>
        <w:tc>
          <w:tcPr>
            <w:tcW w:w="992" w:type="dxa"/>
          </w:tcPr>
          <w:p w:rsidR="00F013FA" w:rsidRPr="000B7CF0" w:rsidRDefault="00F013FA" w:rsidP="00F013FA">
            <w:pPr>
              <w:widowControl w:val="0"/>
              <w:ind w:right="-108"/>
              <w:jc w:val="center"/>
              <w:rPr>
                <w:sz w:val="22"/>
                <w:szCs w:val="22"/>
                <w:lang w:val="kk-KZ"/>
              </w:rPr>
            </w:pPr>
            <w:r w:rsidRPr="000B7CF0">
              <w:rPr>
                <w:sz w:val="22"/>
                <w:szCs w:val="22"/>
                <w:lang w:val="kk-KZ"/>
              </w:rPr>
              <w:t>Управление туризма и внешних  связей</w:t>
            </w:r>
          </w:p>
          <w:p w:rsidR="00F013FA" w:rsidRPr="000B7CF0" w:rsidRDefault="00F013FA" w:rsidP="00F013FA">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F013FA" w:rsidRPr="000B7CF0" w:rsidRDefault="00F013FA" w:rsidP="00F013FA">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F013FA" w:rsidRPr="000B7CF0" w:rsidRDefault="00F013FA" w:rsidP="00F013FA">
            <w:pPr>
              <w:pStyle w:val="a0"/>
              <w:jc w:val="center"/>
              <w:rPr>
                <w:rFonts w:eastAsia="SimSun"/>
                <w:sz w:val="22"/>
                <w:szCs w:val="22"/>
                <w:lang w:val="kk-KZ"/>
              </w:rPr>
            </w:pPr>
            <w:r w:rsidRPr="000B7CF0">
              <w:rPr>
                <w:rFonts w:eastAsia="SimSun"/>
                <w:sz w:val="22"/>
                <w:szCs w:val="22"/>
                <w:lang w:val="kk-KZ"/>
              </w:rPr>
              <w:t>тыс. чел.</w:t>
            </w:r>
          </w:p>
        </w:tc>
        <w:tc>
          <w:tcPr>
            <w:tcW w:w="851" w:type="dxa"/>
          </w:tcPr>
          <w:p w:rsidR="00F013FA" w:rsidRPr="000B7CF0" w:rsidRDefault="00300B21" w:rsidP="005D51B8">
            <w:pPr>
              <w:pStyle w:val="a0"/>
              <w:jc w:val="center"/>
              <w:rPr>
                <w:sz w:val="22"/>
                <w:szCs w:val="22"/>
              </w:rPr>
            </w:pPr>
            <w:r w:rsidRPr="000B7CF0">
              <w:rPr>
                <w:sz w:val="22"/>
                <w:szCs w:val="22"/>
              </w:rPr>
              <w:t>215,9</w:t>
            </w:r>
          </w:p>
        </w:tc>
        <w:tc>
          <w:tcPr>
            <w:tcW w:w="850" w:type="dxa"/>
          </w:tcPr>
          <w:p w:rsidR="00F013FA" w:rsidRPr="000B7CF0" w:rsidRDefault="00300B21" w:rsidP="005D51B8">
            <w:pPr>
              <w:pStyle w:val="a0"/>
              <w:jc w:val="center"/>
              <w:rPr>
                <w:sz w:val="22"/>
                <w:szCs w:val="22"/>
              </w:rPr>
            </w:pPr>
            <w:r w:rsidRPr="000B7CF0">
              <w:rPr>
                <w:sz w:val="22"/>
                <w:szCs w:val="22"/>
              </w:rPr>
              <w:t>205,3</w:t>
            </w:r>
          </w:p>
        </w:tc>
        <w:tc>
          <w:tcPr>
            <w:tcW w:w="709" w:type="dxa"/>
          </w:tcPr>
          <w:p w:rsidR="00F013FA" w:rsidRPr="000B7CF0" w:rsidRDefault="00300B21" w:rsidP="00300B21">
            <w:pPr>
              <w:pStyle w:val="a0"/>
              <w:jc w:val="center"/>
              <w:rPr>
                <w:sz w:val="22"/>
                <w:szCs w:val="22"/>
                <w:lang w:val="kk-KZ"/>
              </w:rPr>
            </w:pPr>
            <w:r w:rsidRPr="000B7CF0">
              <w:rPr>
                <w:sz w:val="22"/>
                <w:szCs w:val="22"/>
                <w:lang w:val="kk-KZ"/>
              </w:rPr>
              <w:t>302,7</w:t>
            </w:r>
          </w:p>
        </w:tc>
        <w:tc>
          <w:tcPr>
            <w:tcW w:w="851" w:type="dxa"/>
          </w:tcPr>
          <w:p w:rsidR="00F013FA" w:rsidRPr="000B7CF0" w:rsidRDefault="00F013FA" w:rsidP="00F013FA">
            <w:pPr>
              <w:pStyle w:val="a0"/>
              <w:jc w:val="center"/>
              <w:rPr>
                <w:sz w:val="22"/>
                <w:szCs w:val="22"/>
                <w:lang w:val="kk-KZ"/>
              </w:rPr>
            </w:pPr>
            <w:r w:rsidRPr="000B7CF0">
              <w:rPr>
                <w:sz w:val="22"/>
                <w:szCs w:val="22"/>
                <w:lang w:val="kk-KZ"/>
              </w:rPr>
              <w:t>215</w:t>
            </w:r>
          </w:p>
        </w:tc>
        <w:tc>
          <w:tcPr>
            <w:tcW w:w="850" w:type="dxa"/>
          </w:tcPr>
          <w:p w:rsidR="00F013FA" w:rsidRPr="000B7CF0" w:rsidRDefault="00F013FA" w:rsidP="00F013FA">
            <w:pPr>
              <w:pStyle w:val="a0"/>
              <w:jc w:val="center"/>
              <w:rPr>
                <w:sz w:val="22"/>
                <w:szCs w:val="22"/>
                <w:lang w:val="kk-KZ"/>
              </w:rPr>
            </w:pPr>
            <w:r w:rsidRPr="000B7CF0">
              <w:rPr>
                <w:sz w:val="22"/>
                <w:szCs w:val="22"/>
                <w:lang w:val="kk-KZ"/>
              </w:rPr>
              <w:t>237</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262</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287</w:t>
            </w:r>
          </w:p>
        </w:tc>
      </w:tr>
      <w:tr w:rsidR="00F013FA" w:rsidRPr="000B7CF0" w:rsidTr="00A35380">
        <w:tc>
          <w:tcPr>
            <w:tcW w:w="581" w:type="dxa"/>
          </w:tcPr>
          <w:p w:rsidR="00F013FA" w:rsidRPr="000B7CF0" w:rsidRDefault="00F013FA" w:rsidP="00F013FA">
            <w:pPr>
              <w:pStyle w:val="a0"/>
              <w:rPr>
                <w:sz w:val="22"/>
                <w:szCs w:val="22"/>
                <w:lang w:val="kk-KZ"/>
              </w:rPr>
            </w:pPr>
            <w:r w:rsidRPr="000B7CF0">
              <w:rPr>
                <w:sz w:val="22"/>
                <w:szCs w:val="22"/>
                <w:lang w:val="kk-KZ"/>
              </w:rPr>
              <w:t>12</w:t>
            </w:r>
          </w:p>
        </w:tc>
        <w:tc>
          <w:tcPr>
            <w:tcW w:w="1404" w:type="dxa"/>
          </w:tcPr>
          <w:p w:rsidR="00F013FA" w:rsidRPr="000B7CF0" w:rsidRDefault="00F013FA" w:rsidP="00F013FA">
            <w:pPr>
              <w:pStyle w:val="a0"/>
              <w:rPr>
                <w:sz w:val="22"/>
                <w:szCs w:val="22"/>
                <w:lang w:val="kk-KZ" w:eastAsia="en-US"/>
              </w:rPr>
            </w:pPr>
            <w:r w:rsidRPr="000B7CF0">
              <w:rPr>
                <w:sz w:val="22"/>
                <w:szCs w:val="22"/>
                <w:lang w:val="kk-KZ" w:eastAsia="en-US"/>
              </w:rPr>
              <w:t>Увеличение количества въездных туристов</w:t>
            </w:r>
          </w:p>
          <w:p w:rsidR="00F013FA" w:rsidRPr="000B7CF0" w:rsidRDefault="00F013FA" w:rsidP="00F013FA">
            <w:pPr>
              <w:pStyle w:val="a0"/>
              <w:rPr>
                <w:sz w:val="22"/>
                <w:szCs w:val="22"/>
                <w:lang w:val="kk-KZ" w:eastAsia="en-US"/>
              </w:rPr>
            </w:pPr>
            <w:r w:rsidRPr="000B7CF0">
              <w:rPr>
                <w:i/>
                <w:sz w:val="20"/>
                <w:szCs w:val="20"/>
                <w:lang w:val="kk-KZ" w:eastAsia="en-US"/>
              </w:rPr>
              <w:t>(НП по развитию предпринимательства)</w:t>
            </w:r>
          </w:p>
        </w:tc>
        <w:tc>
          <w:tcPr>
            <w:tcW w:w="992" w:type="dxa"/>
          </w:tcPr>
          <w:p w:rsidR="00F013FA" w:rsidRPr="000B7CF0" w:rsidRDefault="00F013FA" w:rsidP="00F013FA">
            <w:pPr>
              <w:widowControl w:val="0"/>
              <w:ind w:right="-108"/>
              <w:jc w:val="center"/>
              <w:rPr>
                <w:sz w:val="22"/>
                <w:szCs w:val="22"/>
                <w:lang w:val="kk-KZ"/>
              </w:rPr>
            </w:pPr>
            <w:r w:rsidRPr="000B7CF0">
              <w:rPr>
                <w:sz w:val="22"/>
                <w:szCs w:val="22"/>
                <w:lang w:val="kk-KZ"/>
              </w:rPr>
              <w:t>Управление туризма и внешних  связей</w:t>
            </w:r>
          </w:p>
          <w:p w:rsidR="00F013FA" w:rsidRPr="000B7CF0" w:rsidRDefault="00F013FA" w:rsidP="00F013FA">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F013FA" w:rsidRPr="000B7CF0" w:rsidRDefault="00F013FA" w:rsidP="00F013FA">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F013FA" w:rsidRPr="000B7CF0" w:rsidRDefault="00F013FA" w:rsidP="00F013FA">
            <w:pPr>
              <w:pStyle w:val="a0"/>
              <w:jc w:val="center"/>
              <w:rPr>
                <w:rFonts w:eastAsia="SimSun"/>
                <w:sz w:val="22"/>
                <w:szCs w:val="22"/>
                <w:lang w:val="kk-KZ"/>
              </w:rPr>
            </w:pPr>
            <w:r w:rsidRPr="000B7CF0">
              <w:rPr>
                <w:rFonts w:eastAsia="SimSun"/>
                <w:sz w:val="22"/>
                <w:szCs w:val="22"/>
                <w:lang w:val="kk-KZ"/>
              </w:rPr>
              <w:t>тыс. чел.</w:t>
            </w:r>
          </w:p>
        </w:tc>
        <w:tc>
          <w:tcPr>
            <w:tcW w:w="851" w:type="dxa"/>
          </w:tcPr>
          <w:p w:rsidR="00F013FA" w:rsidRPr="000B7CF0" w:rsidRDefault="00300B21" w:rsidP="005D51B8">
            <w:pPr>
              <w:pStyle w:val="a0"/>
              <w:jc w:val="center"/>
              <w:rPr>
                <w:sz w:val="22"/>
                <w:szCs w:val="22"/>
              </w:rPr>
            </w:pPr>
            <w:r w:rsidRPr="000B7CF0">
              <w:rPr>
                <w:sz w:val="22"/>
                <w:szCs w:val="22"/>
              </w:rPr>
              <w:t>33,4</w:t>
            </w:r>
          </w:p>
        </w:tc>
        <w:tc>
          <w:tcPr>
            <w:tcW w:w="850" w:type="dxa"/>
          </w:tcPr>
          <w:p w:rsidR="00F013FA" w:rsidRPr="000B7CF0" w:rsidRDefault="00300B21" w:rsidP="005D51B8">
            <w:pPr>
              <w:pStyle w:val="a0"/>
              <w:jc w:val="center"/>
              <w:rPr>
                <w:sz w:val="22"/>
                <w:szCs w:val="22"/>
              </w:rPr>
            </w:pPr>
            <w:r w:rsidRPr="000B7CF0">
              <w:rPr>
                <w:sz w:val="22"/>
                <w:szCs w:val="22"/>
              </w:rPr>
              <w:t>8,1</w:t>
            </w:r>
          </w:p>
        </w:tc>
        <w:tc>
          <w:tcPr>
            <w:tcW w:w="709" w:type="dxa"/>
          </w:tcPr>
          <w:p w:rsidR="00F013FA" w:rsidRPr="000B7CF0" w:rsidRDefault="00300B21" w:rsidP="00F013FA">
            <w:pPr>
              <w:pStyle w:val="a0"/>
              <w:jc w:val="center"/>
              <w:rPr>
                <w:sz w:val="22"/>
                <w:szCs w:val="22"/>
                <w:lang w:val="kk-KZ"/>
              </w:rPr>
            </w:pPr>
            <w:r w:rsidRPr="000B7CF0">
              <w:rPr>
                <w:sz w:val="22"/>
                <w:szCs w:val="22"/>
                <w:lang w:val="kk-KZ"/>
              </w:rPr>
              <w:t>14,1</w:t>
            </w:r>
          </w:p>
        </w:tc>
        <w:tc>
          <w:tcPr>
            <w:tcW w:w="851" w:type="dxa"/>
          </w:tcPr>
          <w:p w:rsidR="00F013FA" w:rsidRPr="000B7CF0" w:rsidRDefault="00F013FA" w:rsidP="00F013FA">
            <w:pPr>
              <w:pStyle w:val="a0"/>
              <w:jc w:val="center"/>
              <w:rPr>
                <w:sz w:val="22"/>
                <w:szCs w:val="22"/>
                <w:lang w:val="kk-KZ"/>
              </w:rPr>
            </w:pPr>
            <w:r w:rsidRPr="000B7CF0">
              <w:rPr>
                <w:sz w:val="22"/>
                <w:szCs w:val="22"/>
                <w:lang w:val="kk-KZ"/>
              </w:rPr>
              <w:t>30,86</w:t>
            </w:r>
          </w:p>
        </w:tc>
        <w:tc>
          <w:tcPr>
            <w:tcW w:w="850" w:type="dxa"/>
          </w:tcPr>
          <w:p w:rsidR="00F013FA" w:rsidRPr="000B7CF0" w:rsidRDefault="00F013FA" w:rsidP="00F013FA">
            <w:pPr>
              <w:pStyle w:val="a0"/>
              <w:jc w:val="center"/>
              <w:rPr>
                <w:sz w:val="22"/>
                <w:szCs w:val="22"/>
                <w:lang w:val="kk-KZ"/>
              </w:rPr>
            </w:pPr>
            <w:r w:rsidRPr="000B7CF0">
              <w:rPr>
                <w:sz w:val="22"/>
                <w:szCs w:val="22"/>
                <w:lang w:val="kk-KZ"/>
              </w:rPr>
              <w:t>43,21</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61,72</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92,58</w:t>
            </w:r>
          </w:p>
        </w:tc>
      </w:tr>
      <w:tr w:rsidR="00F013FA" w:rsidRPr="000B7CF0" w:rsidTr="00A35380">
        <w:tc>
          <w:tcPr>
            <w:tcW w:w="581" w:type="dxa"/>
          </w:tcPr>
          <w:p w:rsidR="00F013FA" w:rsidRPr="000B7CF0" w:rsidRDefault="00F013FA" w:rsidP="00F013FA">
            <w:pPr>
              <w:pStyle w:val="a0"/>
              <w:rPr>
                <w:sz w:val="22"/>
                <w:szCs w:val="22"/>
                <w:lang w:val="kk-KZ"/>
              </w:rPr>
            </w:pPr>
            <w:r w:rsidRPr="000B7CF0">
              <w:rPr>
                <w:sz w:val="22"/>
                <w:szCs w:val="22"/>
                <w:lang w:val="kk-KZ"/>
              </w:rPr>
              <w:t>13</w:t>
            </w:r>
          </w:p>
        </w:tc>
        <w:tc>
          <w:tcPr>
            <w:tcW w:w="1404" w:type="dxa"/>
          </w:tcPr>
          <w:p w:rsidR="00F013FA" w:rsidRPr="000B7CF0" w:rsidRDefault="00F013FA" w:rsidP="00F013FA">
            <w:pPr>
              <w:pStyle w:val="a0"/>
              <w:rPr>
                <w:sz w:val="22"/>
                <w:szCs w:val="22"/>
                <w:lang w:val="kk-KZ" w:eastAsia="en-US"/>
              </w:rPr>
            </w:pPr>
            <w:r w:rsidRPr="000B7CF0">
              <w:rPr>
                <w:sz w:val="22"/>
                <w:szCs w:val="22"/>
                <w:lang w:val="kk-KZ" w:eastAsia="en-US"/>
              </w:rPr>
              <w:t xml:space="preserve">Увеличение количества номерного фонда </w:t>
            </w:r>
          </w:p>
          <w:p w:rsidR="00F013FA" w:rsidRPr="000B7CF0" w:rsidRDefault="00F013FA" w:rsidP="00F013FA">
            <w:pPr>
              <w:pStyle w:val="a0"/>
              <w:rPr>
                <w:sz w:val="22"/>
                <w:szCs w:val="22"/>
                <w:lang w:val="kk-KZ" w:eastAsia="en-US"/>
              </w:rPr>
            </w:pPr>
            <w:r w:rsidRPr="000B7CF0">
              <w:rPr>
                <w:i/>
                <w:sz w:val="20"/>
                <w:szCs w:val="20"/>
                <w:lang w:val="kk-KZ" w:eastAsia="en-US"/>
              </w:rPr>
              <w:t>(НП по развитию предпринимательства)</w:t>
            </w:r>
          </w:p>
        </w:tc>
        <w:tc>
          <w:tcPr>
            <w:tcW w:w="992" w:type="dxa"/>
          </w:tcPr>
          <w:p w:rsidR="00F013FA" w:rsidRPr="000B7CF0" w:rsidRDefault="00F013FA" w:rsidP="00F013FA">
            <w:pPr>
              <w:widowControl w:val="0"/>
              <w:ind w:right="-108"/>
              <w:jc w:val="center"/>
              <w:rPr>
                <w:sz w:val="22"/>
                <w:szCs w:val="22"/>
                <w:lang w:val="kk-KZ"/>
              </w:rPr>
            </w:pPr>
            <w:r w:rsidRPr="000B7CF0">
              <w:rPr>
                <w:sz w:val="22"/>
                <w:szCs w:val="22"/>
                <w:lang w:val="kk-KZ"/>
              </w:rPr>
              <w:t>Управление туризма и внешних  связей</w:t>
            </w:r>
          </w:p>
          <w:p w:rsidR="00F013FA" w:rsidRPr="000B7CF0" w:rsidRDefault="00F013FA" w:rsidP="00F013FA">
            <w:pPr>
              <w:widowControl w:val="0"/>
              <w:ind w:right="-108"/>
              <w:jc w:val="center"/>
              <w:rPr>
                <w:sz w:val="22"/>
                <w:szCs w:val="22"/>
                <w:lang w:val="kk-KZ"/>
              </w:rPr>
            </w:pPr>
            <w:r w:rsidRPr="000B7CF0">
              <w:rPr>
                <w:rFonts w:eastAsia="SimSun"/>
                <w:sz w:val="22"/>
                <w:szCs w:val="22"/>
                <w:lang w:val="kk-KZ"/>
              </w:rPr>
              <w:t xml:space="preserve">Заместитель акима </w:t>
            </w:r>
            <w:r w:rsidRPr="000B7CF0">
              <w:rPr>
                <w:rFonts w:eastAsia="SimSun"/>
                <w:sz w:val="22"/>
                <w:szCs w:val="22"/>
                <w:lang w:val="kk-KZ"/>
              </w:rPr>
              <w:lastRenderedPageBreak/>
              <w:t>города А.Саттыбаев</w:t>
            </w:r>
          </w:p>
        </w:tc>
        <w:tc>
          <w:tcPr>
            <w:tcW w:w="993" w:type="dxa"/>
          </w:tcPr>
          <w:p w:rsidR="00F013FA" w:rsidRPr="000B7CF0" w:rsidRDefault="00F013FA" w:rsidP="00F013FA">
            <w:pPr>
              <w:pStyle w:val="a0"/>
              <w:jc w:val="center"/>
              <w:rPr>
                <w:rFonts w:eastAsia="SimSun"/>
                <w:sz w:val="22"/>
                <w:szCs w:val="22"/>
                <w:lang w:val="kk-KZ"/>
              </w:rPr>
            </w:pPr>
            <w:r w:rsidRPr="000B7CF0">
              <w:rPr>
                <w:rFonts w:eastAsia="SimSun"/>
                <w:sz w:val="22"/>
                <w:szCs w:val="22"/>
                <w:lang w:val="kk-KZ"/>
              </w:rPr>
              <w:lastRenderedPageBreak/>
              <w:t>Официальные статистические данные</w:t>
            </w:r>
          </w:p>
        </w:tc>
        <w:tc>
          <w:tcPr>
            <w:tcW w:w="708" w:type="dxa"/>
          </w:tcPr>
          <w:p w:rsidR="00F013FA" w:rsidRPr="000B7CF0" w:rsidRDefault="00F013FA" w:rsidP="00F013FA">
            <w:pPr>
              <w:pStyle w:val="a0"/>
              <w:jc w:val="center"/>
              <w:rPr>
                <w:rFonts w:eastAsia="SimSun"/>
                <w:sz w:val="22"/>
                <w:szCs w:val="22"/>
                <w:lang w:val="kk-KZ"/>
              </w:rPr>
            </w:pPr>
            <w:r w:rsidRPr="000B7CF0">
              <w:rPr>
                <w:sz w:val="22"/>
                <w:szCs w:val="22"/>
                <w:lang w:val="kk-KZ" w:eastAsia="en-US"/>
              </w:rPr>
              <w:t xml:space="preserve">койкомест  </w:t>
            </w:r>
          </w:p>
        </w:tc>
        <w:tc>
          <w:tcPr>
            <w:tcW w:w="851" w:type="dxa"/>
          </w:tcPr>
          <w:p w:rsidR="00F013FA" w:rsidRPr="000B7CF0" w:rsidRDefault="00300B21" w:rsidP="005D51B8">
            <w:pPr>
              <w:pStyle w:val="a0"/>
              <w:jc w:val="center"/>
              <w:rPr>
                <w:sz w:val="22"/>
                <w:szCs w:val="22"/>
              </w:rPr>
            </w:pPr>
            <w:r w:rsidRPr="000B7CF0">
              <w:rPr>
                <w:sz w:val="22"/>
                <w:szCs w:val="22"/>
              </w:rPr>
              <w:t>4593</w:t>
            </w:r>
          </w:p>
        </w:tc>
        <w:tc>
          <w:tcPr>
            <w:tcW w:w="850" w:type="dxa"/>
          </w:tcPr>
          <w:p w:rsidR="00F013FA" w:rsidRPr="000B7CF0" w:rsidRDefault="00300B21" w:rsidP="005D51B8">
            <w:pPr>
              <w:pStyle w:val="a0"/>
              <w:jc w:val="center"/>
              <w:rPr>
                <w:sz w:val="22"/>
                <w:szCs w:val="22"/>
              </w:rPr>
            </w:pPr>
            <w:r w:rsidRPr="000B7CF0">
              <w:rPr>
                <w:sz w:val="22"/>
                <w:szCs w:val="22"/>
              </w:rPr>
              <w:t>4525</w:t>
            </w:r>
          </w:p>
        </w:tc>
        <w:tc>
          <w:tcPr>
            <w:tcW w:w="709" w:type="dxa"/>
          </w:tcPr>
          <w:p w:rsidR="00F013FA" w:rsidRPr="000B7CF0" w:rsidRDefault="00300B21" w:rsidP="00300B21">
            <w:pPr>
              <w:pStyle w:val="a0"/>
              <w:jc w:val="center"/>
              <w:rPr>
                <w:sz w:val="22"/>
                <w:szCs w:val="22"/>
                <w:lang w:val="kk-KZ"/>
              </w:rPr>
            </w:pPr>
            <w:r w:rsidRPr="000B7CF0">
              <w:rPr>
                <w:sz w:val="22"/>
                <w:szCs w:val="22"/>
                <w:lang w:val="kk-KZ"/>
              </w:rPr>
              <w:t>5398</w:t>
            </w:r>
          </w:p>
        </w:tc>
        <w:tc>
          <w:tcPr>
            <w:tcW w:w="851" w:type="dxa"/>
          </w:tcPr>
          <w:p w:rsidR="00F013FA" w:rsidRPr="000B7CF0" w:rsidRDefault="00F013FA" w:rsidP="00F013FA">
            <w:pPr>
              <w:pStyle w:val="a0"/>
              <w:jc w:val="center"/>
              <w:rPr>
                <w:sz w:val="22"/>
                <w:szCs w:val="22"/>
                <w:lang w:val="kk-KZ"/>
              </w:rPr>
            </w:pPr>
            <w:r w:rsidRPr="000B7CF0">
              <w:rPr>
                <w:sz w:val="22"/>
                <w:szCs w:val="22"/>
                <w:lang w:val="kk-KZ"/>
              </w:rPr>
              <w:t>4843</w:t>
            </w:r>
          </w:p>
        </w:tc>
        <w:tc>
          <w:tcPr>
            <w:tcW w:w="850" w:type="dxa"/>
          </w:tcPr>
          <w:p w:rsidR="00F013FA" w:rsidRPr="000B7CF0" w:rsidRDefault="00F013FA" w:rsidP="00F013FA">
            <w:pPr>
              <w:pStyle w:val="a0"/>
              <w:jc w:val="center"/>
              <w:rPr>
                <w:sz w:val="22"/>
                <w:szCs w:val="22"/>
                <w:lang w:val="kk-KZ"/>
              </w:rPr>
            </w:pPr>
            <w:r w:rsidRPr="000B7CF0">
              <w:rPr>
                <w:sz w:val="22"/>
                <w:szCs w:val="22"/>
                <w:lang w:val="kk-KZ"/>
              </w:rPr>
              <w:t>4951</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5061</w:t>
            </w:r>
          </w:p>
        </w:tc>
        <w:tc>
          <w:tcPr>
            <w:tcW w:w="709" w:type="dxa"/>
          </w:tcPr>
          <w:p w:rsidR="00F013FA" w:rsidRPr="000B7CF0" w:rsidRDefault="00F013FA" w:rsidP="00F013FA">
            <w:pPr>
              <w:pStyle w:val="a0"/>
              <w:jc w:val="center"/>
              <w:rPr>
                <w:sz w:val="22"/>
                <w:szCs w:val="22"/>
                <w:lang w:val="kk-KZ"/>
              </w:rPr>
            </w:pPr>
            <w:r w:rsidRPr="000B7CF0">
              <w:rPr>
                <w:sz w:val="22"/>
                <w:szCs w:val="22"/>
                <w:lang w:val="kk-KZ"/>
              </w:rPr>
              <w:t>5175</w:t>
            </w:r>
          </w:p>
        </w:tc>
      </w:tr>
      <w:tr w:rsidR="00E50D0A" w:rsidRPr="000B7CF0" w:rsidTr="00A35380">
        <w:tc>
          <w:tcPr>
            <w:tcW w:w="581" w:type="dxa"/>
          </w:tcPr>
          <w:p w:rsidR="00E50D0A" w:rsidRPr="000B7CF0" w:rsidRDefault="00E50D0A" w:rsidP="00E50D0A">
            <w:pPr>
              <w:pStyle w:val="a0"/>
              <w:rPr>
                <w:sz w:val="22"/>
                <w:szCs w:val="22"/>
                <w:lang w:val="kk-KZ"/>
              </w:rPr>
            </w:pPr>
            <w:r w:rsidRPr="000B7CF0">
              <w:rPr>
                <w:sz w:val="22"/>
                <w:szCs w:val="22"/>
                <w:lang w:val="kk-KZ"/>
              </w:rPr>
              <w:lastRenderedPageBreak/>
              <w:t>14</w:t>
            </w:r>
          </w:p>
        </w:tc>
        <w:tc>
          <w:tcPr>
            <w:tcW w:w="1404" w:type="dxa"/>
          </w:tcPr>
          <w:p w:rsidR="00E50D0A" w:rsidRPr="000B7CF0" w:rsidRDefault="00E50D0A" w:rsidP="00E50D0A">
            <w:pPr>
              <w:pStyle w:val="a0"/>
              <w:rPr>
                <w:sz w:val="22"/>
                <w:szCs w:val="22"/>
                <w:lang w:val="kk-KZ" w:eastAsia="en-US"/>
              </w:rPr>
            </w:pPr>
            <w:r w:rsidRPr="000B7CF0">
              <w:rPr>
                <w:sz w:val="22"/>
                <w:szCs w:val="22"/>
                <w:lang w:val="kk-KZ" w:eastAsia="en-US"/>
              </w:rPr>
              <w:t xml:space="preserve">Повышение роста объема инвестиций в отрасль до 6,9 трлн.тенге </w:t>
            </w:r>
            <w:r w:rsidRPr="000B7CF0">
              <w:rPr>
                <w:i/>
                <w:sz w:val="20"/>
                <w:szCs w:val="20"/>
                <w:lang w:val="kk-KZ" w:eastAsia="en-US"/>
              </w:rPr>
              <w:t>(НП по развитию предпринимательства)</w:t>
            </w:r>
          </w:p>
        </w:tc>
        <w:tc>
          <w:tcPr>
            <w:tcW w:w="992" w:type="dxa"/>
          </w:tcPr>
          <w:p w:rsidR="00E50D0A" w:rsidRPr="000B7CF0" w:rsidRDefault="00E50D0A" w:rsidP="00E50D0A">
            <w:pPr>
              <w:widowControl w:val="0"/>
              <w:ind w:right="-108"/>
              <w:jc w:val="center"/>
              <w:rPr>
                <w:sz w:val="22"/>
                <w:szCs w:val="22"/>
                <w:lang w:val="kk-KZ"/>
              </w:rPr>
            </w:pPr>
            <w:r w:rsidRPr="000B7CF0">
              <w:rPr>
                <w:sz w:val="22"/>
                <w:szCs w:val="22"/>
                <w:lang w:val="kk-KZ"/>
              </w:rPr>
              <w:t>Управление туризма и внешних  связей</w:t>
            </w:r>
          </w:p>
          <w:p w:rsidR="00E50D0A" w:rsidRPr="000B7CF0" w:rsidRDefault="00E50D0A" w:rsidP="00E50D0A">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E50D0A" w:rsidRPr="000B7CF0" w:rsidRDefault="00E50D0A" w:rsidP="00E50D0A">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E50D0A" w:rsidRPr="000B7CF0" w:rsidRDefault="00E50D0A" w:rsidP="00E50D0A">
            <w:pPr>
              <w:pStyle w:val="a0"/>
              <w:jc w:val="center"/>
              <w:rPr>
                <w:sz w:val="22"/>
                <w:szCs w:val="22"/>
                <w:lang w:val="kk-KZ" w:eastAsia="en-US"/>
              </w:rPr>
            </w:pPr>
            <w:r>
              <w:rPr>
                <w:sz w:val="22"/>
                <w:szCs w:val="22"/>
                <w:lang w:val="kk-KZ" w:eastAsia="en-US"/>
              </w:rPr>
              <w:t>млрд</w:t>
            </w:r>
            <w:r w:rsidRPr="000B7CF0">
              <w:rPr>
                <w:sz w:val="22"/>
                <w:szCs w:val="22"/>
                <w:lang w:val="kk-KZ" w:eastAsia="en-US"/>
              </w:rPr>
              <w:t>.тг</w:t>
            </w:r>
          </w:p>
        </w:tc>
        <w:tc>
          <w:tcPr>
            <w:tcW w:w="851" w:type="dxa"/>
          </w:tcPr>
          <w:p w:rsidR="00E50D0A" w:rsidRPr="00F768CF" w:rsidRDefault="00E50D0A" w:rsidP="00E50D0A">
            <w:pPr>
              <w:pStyle w:val="a0"/>
              <w:jc w:val="center"/>
              <w:rPr>
                <w:sz w:val="22"/>
                <w:szCs w:val="22"/>
                <w:lang w:val="kk-KZ"/>
              </w:rPr>
            </w:pPr>
            <w:r w:rsidRPr="00F768CF">
              <w:rPr>
                <w:sz w:val="22"/>
                <w:szCs w:val="22"/>
                <w:lang w:val="kk-KZ"/>
              </w:rPr>
              <w:t>15</w:t>
            </w:r>
            <w:r>
              <w:rPr>
                <w:sz w:val="22"/>
                <w:szCs w:val="22"/>
                <w:lang w:val="kk-KZ"/>
              </w:rPr>
              <w:t>,</w:t>
            </w:r>
            <w:r w:rsidRPr="00F768CF">
              <w:rPr>
                <w:sz w:val="22"/>
                <w:szCs w:val="22"/>
                <w:lang w:val="kk-KZ"/>
              </w:rPr>
              <w:t>65</w:t>
            </w:r>
          </w:p>
        </w:tc>
        <w:tc>
          <w:tcPr>
            <w:tcW w:w="850" w:type="dxa"/>
          </w:tcPr>
          <w:p w:rsidR="00E50D0A" w:rsidRPr="00F768CF" w:rsidRDefault="00E50D0A" w:rsidP="00E50D0A">
            <w:pPr>
              <w:pStyle w:val="a0"/>
              <w:jc w:val="center"/>
              <w:rPr>
                <w:sz w:val="22"/>
                <w:szCs w:val="22"/>
                <w:lang w:val="kk-KZ"/>
              </w:rPr>
            </w:pPr>
            <w:r w:rsidRPr="00F768CF">
              <w:rPr>
                <w:sz w:val="22"/>
                <w:szCs w:val="22"/>
                <w:lang w:val="kk-KZ"/>
              </w:rPr>
              <w:t>39</w:t>
            </w:r>
            <w:r>
              <w:rPr>
                <w:sz w:val="22"/>
                <w:szCs w:val="22"/>
                <w:lang w:val="kk-KZ"/>
              </w:rPr>
              <w:t>,</w:t>
            </w:r>
            <w:r w:rsidRPr="00F768CF">
              <w:rPr>
                <w:sz w:val="22"/>
                <w:szCs w:val="22"/>
                <w:lang w:val="kk-KZ"/>
              </w:rPr>
              <w:t>91</w:t>
            </w:r>
          </w:p>
        </w:tc>
        <w:tc>
          <w:tcPr>
            <w:tcW w:w="709" w:type="dxa"/>
          </w:tcPr>
          <w:p w:rsidR="00E50D0A" w:rsidRPr="002B6AFF" w:rsidRDefault="00E50D0A" w:rsidP="00E50D0A">
            <w:pPr>
              <w:pStyle w:val="a0"/>
              <w:jc w:val="center"/>
              <w:rPr>
                <w:sz w:val="22"/>
                <w:szCs w:val="22"/>
                <w:lang w:val="kk-KZ"/>
              </w:rPr>
            </w:pPr>
            <w:r w:rsidRPr="002B6AFF">
              <w:rPr>
                <w:sz w:val="22"/>
                <w:szCs w:val="22"/>
                <w:lang w:val="kk-KZ"/>
              </w:rPr>
              <w:t>52</w:t>
            </w:r>
            <w:r>
              <w:rPr>
                <w:sz w:val="22"/>
                <w:szCs w:val="22"/>
                <w:lang w:val="kk-KZ"/>
              </w:rPr>
              <w:t>,</w:t>
            </w:r>
            <w:r w:rsidRPr="002B6AFF">
              <w:rPr>
                <w:sz w:val="22"/>
                <w:szCs w:val="22"/>
                <w:lang w:val="kk-KZ"/>
              </w:rPr>
              <w:t>63</w:t>
            </w:r>
          </w:p>
        </w:tc>
        <w:tc>
          <w:tcPr>
            <w:tcW w:w="851" w:type="dxa"/>
          </w:tcPr>
          <w:p w:rsidR="00E50D0A" w:rsidRPr="002B6AFF" w:rsidRDefault="00E50D0A" w:rsidP="00E50D0A">
            <w:pPr>
              <w:pStyle w:val="a0"/>
              <w:jc w:val="center"/>
              <w:rPr>
                <w:sz w:val="22"/>
                <w:szCs w:val="22"/>
                <w:lang w:val="kk-KZ"/>
              </w:rPr>
            </w:pPr>
            <w:r w:rsidRPr="002B6AFF">
              <w:rPr>
                <w:sz w:val="22"/>
                <w:szCs w:val="22"/>
                <w:lang w:val="kk-KZ"/>
              </w:rPr>
              <w:t>39</w:t>
            </w:r>
            <w:r>
              <w:rPr>
                <w:sz w:val="22"/>
                <w:szCs w:val="22"/>
                <w:lang w:val="kk-KZ"/>
              </w:rPr>
              <w:t>,</w:t>
            </w:r>
            <w:r w:rsidRPr="002B6AFF">
              <w:rPr>
                <w:sz w:val="22"/>
                <w:szCs w:val="22"/>
                <w:lang w:val="kk-KZ"/>
              </w:rPr>
              <w:t> 26</w:t>
            </w:r>
          </w:p>
        </w:tc>
        <w:tc>
          <w:tcPr>
            <w:tcW w:w="850" w:type="dxa"/>
          </w:tcPr>
          <w:p w:rsidR="00E50D0A" w:rsidRPr="002B6AFF" w:rsidRDefault="00E50D0A" w:rsidP="00E50D0A">
            <w:pPr>
              <w:pStyle w:val="a0"/>
              <w:jc w:val="center"/>
              <w:rPr>
                <w:sz w:val="22"/>
                <w:szCs w:val="22"/>
                <w:lang w:val="kk-KZ"/>
              </w:rPr>
            </w:pPr>
            <w:r>
              <w:rPr>
                <w:sz w:val="22"/>
                <w:szCs w:val="22"/>
                <w:lang w:val="kk-KZ"/>
              </w:rPr>
              <w:t>46,86</w:t>
            </w:r>
          </w:p>
        </w:tc>
        <w:tc>
          <w:tcPr>
            <w:tcW w:w="709" w:type="dxa"/>
          </w:tcPr>
          <w:p w:rsidR="00E50D0A" w:rsidRPr="002B6AFF" w:rsidRDefault="00E50D0A" w:rsidP="00E50D0A">
            <w:pPr>
              <w:pStyle w:val="a0"/>
              <w:jc w:val="center"/>
              <w:rPr>
                <w:sz w:val="22"/>
                <w:szCs w:val="22"/>
                <w:lang w:val="kk-KZ"/>
              </w:rPr>
            </w:pPr>
            <w:r>
              <w:rPr>
                <w:sz w:val="22"/>
                <w:szCs w:val="22"/>
                <w:lang w:val="kk-KZ"/>
              </w:rPr>
              <w:t>55,97</w:t>
            </w:r>
          </w:p>
        </w:tc>
        <w:tc>
          <w:tcPr>
            <w:tcW w:w="709" w:type="dxa"/>
          </w:tcPr>
          <w:p w:rsidR="00E50D0A" w:rsidRPr="002B6AFF" w:rsidRDefault="00E50D0A" w:rsidP="00E50D0A">
            <w:pPr>
              <w:pStyle w:val="a0"/>
              <w:jc w:val="center"/>
              <w:rPr>
                <w:sz w:val="22"/>
                <w:szCs w:val="22"/>
                <w:lang w:val="kk-KZ"/>
              </w:rPr>
            </w:pPr>
            <w:r>
              <w:rPr>
                <w:sz w:val="22"/>
                <w:szCs w:val="22"/>
                <w:lang w:val="kk-KZ"/>
              </w:rPr>
              <w:t>70,44</w:t>
            </w:r>
          </w:p>
        </w:tc>
      </w:tr>
    </w:tbl>
    <w:p w:rsidR="00AD0140" w:rsidRPr="000B7CF0" w:rsidRDefault="00AD0140" w:rsidP="00095F96">
      <w:pPr>
        <w:widowControl w:val="0"/>
        <w:ind w:firstLine="709"/>
        <w:jc w:val="both"/>
        <w:rPr>
          <w:b/>
          <w:i/>
          <w:sz w:val="22"/>
          <w:szCs w:val="22"/>
        </w:rPr>
      </w:pPr>
    </w:p>
    <w:p w:rsidR="00095F96" w:rsidRPr="000B7CF0" w:rsidRDefault="00095F96" w:rsidP="00095F96">
      <w:pPr>
        <w:widowControl w:val="0"/>
        <w:ind w:firstLine="709"/>
        <w:jc w:val="both"/>
        <w:rPr>
          <w:b/>
          <w:i/>
          <w:sz w:val="22"/>
          <w:szCs w:val="22"/>
        </w:rPr>
      </w:pPr>
      <w:r w:rsidRPr="000B7CF0">
        <w:rPr>
          <w:b/>
          <w:i/>
          <w:sz w:val="22"/>
          <w:szCs w:val="22"/>
        </w:rPr>
        <w:t>Пути достижения</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Завершение строительства амфитеатра в Старом городе в 2021-2022 году;</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Разработка в 2021 году мастер-плана цитадели старого города Шымкент;</w:t>
      </w:r>
      <w:r w:rsidRPr="000B7CF0">
        <w:rPr>
          <w:i/>
          <w:sz w:val="22"/>
          <w:szCs w:val="22"/>
        </w:rPr>
        <w:tab/>
        <w:t>Создание в 2021 году туристического портала и мобильного приложения города Шымкент;</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Создание в 2022-2023 годах в городе Шымкенте центра ремесленничества по аналогии с центром Qazaq-Oner в городе Алматы;</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 xml:space="preserve">Полная реставрация мавзолеев </w:t>
      </w:r>
      <w:r w:rsidRPr="000B7CF0">
        <w:rPr>
          <w:rFonts w:eastAsia="MS Mincho"/>
          <w:i/>
          <w:sz w:val="22"/>
          <w:szCs w:val="22"/>
          <w:lang w:val="kk-KZ" w:eastAsia="en-US"/>
        </w:rPr>
        <w:t>Абдель-Азиз баб, Ибрагим-ата, Мирали баб, Қарашаш ана, минарет Кызыр, городище Сайрам (Исфиджаб</w:t>
      </w:r>
      <w:r w:rsidRPr="000B7CF0">
        <w:rPr>
          <w:rFonts w:eastAsia="MS Mincho"/>
          <w:i/>
          <w:sz w:val="22"/>
          <w:szCs w:val="22"/>
          <w:lang w:eastAsia="en-US"/>
        </w:rPr>
        <w:t>)</w:t>
      </w:r>
      <w:r w:rsidRPr="000B7CF0">
        <w:rPr>
          <w:i/>
          <w:sz w:val="22"/>
          <w:szCs w:val="22"/>
        </w:rPr>
        <w:t>к 2025 году;</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Благоустройство сакральных объектов жилого массива Сайрам (мавзолей Ибрагим ата, Карашашана, Мартобе и другие) до 2025 года;</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Создание туристского информационного центра;</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Организация работы визит-центров в новом терминале аэропорта города Шымкент, железнодорожном вокзале, на пешеходной зоне «Арбат» и на территории старого города: локация «Цитадель», в автомагистралях, предоставляющих бесплатную туристскую информацию, возможности бронирования, приобретения сувениров, книг и карт;</w:t>
      </w:r>
    </w:p>
    <w:p w:rsidR="00253144" w:rsidRPr="000B7CF0" w:rsidRDefault="005762D8" w:rsidP="00253144">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rPr>
      </w:pPr>
      <w:r w:rsidRPr="000B7CF0">
        <w:rPr>
          <w:i/>
          <w:sz w:val="22"/>
          <w:szCs w:val="22"/>
        </w:rPr>
        <w:t xml:space="preserve">Создание туристских трибордов (указателей стел) на 3 языках (с дальнейшим увеличением их количества </w:t>
      </w:r>
      <w:r w:rsidRPr="000B7CF0">
        <w:rPr>
          <w:i/>
          <w:sz w:val="22"/>
          <w:szCs w:val="22"/>
          <w:lang w:val="kk-KZ"/>
        </w:rPr>
        <w:t>до 2025 года</w:t>
      </w:r>
      <w:r w:rsidRPr="000B7CF0">
        <w:rPr>
          <w:i/>
          <w:sz w:val="22"/>
          <w:szCs w:val="22"/>
        </w:rPr>
        <w:t>), содержащих необходимую информацию об улицах, локациях, достопримечательностях, с QR-кодами объектов и их расположением вблизи туристических объектов для направления туристов в нужные локации;</w:t>
      </w:r>
    </w:p>
    <w:p w:rsidR="00253144" w:rsidRPr="000B7CF0" w:rsidRDefault="00253144" w:rsidP="00057416">
      <w:pPr>
        <w:keepLines/>
        <w:widowControl w:val="0"/>
        <w:pBdr>
          <w:bottom w:val="single" w:sz="4" w:space="31" w:color="FFFFFF"/>
        </w:pBdr>
        <w:tabs>
          <w:tab w:val="left" w:pos="567"/>
          <w:tab w:val="left" w:pos="9214"/>
        </w:tabs>
        <w:autoSpaceDE w:val="0"/>
        <w:autoSpaceDN w:val="0"/>
        <w:adjustRightInd w:val="0"/>
        <w:ind w:firstLine="709"/>
        <w:contextualSpacing/>
        <w:jc w:val="both"/>
        <w:rPr>
          <w:sz w:val="22"/>
          <w:szCs w:val="22"/>
          <w:lang w:val="kk-KZ"/>
        </w:rPr>
      </w:pPr>
      <w:r w:rsidRPr="000B7CF0">
        <w:rPr>
          <w:i/>
          <w:sz w:val="22"/>
          <w:szCs w:val="22"/>
          <w:lang w:val="kk-KZ"/>
        </w:rPr>
        <w:t xml:space="preserve"> Модернизация 1 гостиницы и открытие 8 гостиниц в 2022-2025 годах на 651 коек-мест;</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lang w:val="kk-KZ"/>
        </w:rPr>
      </w:pPr>
      <w:r w:rsidRPr="000B7CF0">
        <w:rPr>
          <w:i/>
          <w:sz w:val="22"/>
          <w:szCs w:val="22"/>
          <w:lang w:val="kk-KZ"/>
        </w:rPr>
        <w:t>Строительство нового терминала для развития инфраструктуры воздушного транпорта в 2022 году;</w:t>
      </w:r>
    </w:p>
    <w:p w:rsidR="00253144" w:rsidRPr="000B7CF0" w:rsidRDefault="005762D8" w:rsidP="00253144">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szCs w:val="22"/>
          <w:lang w:val="kk-KZ"/>
        </w:rPr>
      </w:pPr>
      <w:r w:rsidRPr="000B7CF0">
        <w:rPr>
          <w:i/>
          <w:sz w:val="22"/>
          <w:szCs w:val="22"/>
          <w:lang w:val="kk-KZ"/>
        </w:rPr>
        <w:t>Реконструкция железнодорожного вокзала в 2022 году.</w:t>
      </w:r>
    </w:p>
    <w:p w:rsidR="005762D8" w:rsidRPr="000B7CF0" w:rsidRDefault="005762D8"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i/>
        </w:rPr>
      </w:pPr>
    </w:p>
    <w:p w:rsidR="000949C5" w:rsidRPr="000B7CF0" w:rsidRDefault="000949C5" w:rsidP="005762D8">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Calibri"/>
          <w:b/>
          <w:lang w:eastAsia="en-US"/>
        </w:rPr>
      </w:pPr>
      <w:r w:rsidRPr="000B7CF0">
        <w:rPr>
          <w:rFonts w:eastAsia="Calibri"/>
          <w:b/>
          <w:szCs w:val="28"/>
          <w:lang w:eastAsia="en-US"/>
        </w:rPr>
        <w:t>Цель 5:</w:t>
      </w:r>
      <w:r w:rsidRPr="000B7CF0">
        <w:rPr>
          <w:rFonts w:eastAsia="Calibri"/>
          <w:b/>
          <w:lang w:eastAsia="en-US"/>
        </w:rPr>
        <w:t xml:space="preserve"> Развитие и повышение конкурентоспособности агропромышленного комплекса</w:t>
      </w: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1C2F98" w:rsidRPr="000B7CF0" w:rsidTr="00A35380">
        <w:tc>
          <w:tcPr>
            <w:tcW w:w="581" w:type="dxa"/>
            <w:vMerge w:val="restart"/>
            <w:vAlign w:val="center"/>
          </w:tcPr>
          <w:p w:rsidR="001C2F98" w:rsidRPr="000B7CF0" w:rsidRDefault="001C2F98" w:rsidP="00A35380">
            <w:pPr>
              <w:widowControl w:val="0"/>
              <w:jc w:val="center"/>
              <w:rPr>
                <w:sz w:val="22"/>
                <w:szCs w:val="22"/>
              </w:rPr>
            </w:pPr>
            <w:r w:rsidRPr="000B7CF0">
              <w:rPr>
                <w:sz w:val="22"/>
                <w:szCs w:val="22"/>
              </w:rPr>
              <w:t>№</w:t>
            </w:r>
          </w:p>
          <w:p w:rsidR="001C2F98" w:rsidRPr="000B7CF0" w:rsidRDefault="001C2F98" w:rsidP="00A35380">
            <w:pPr>
              <w:pStyle w:val="a0"/>
              <w:jc w:val="center"/>
              <w:rPr>
                <w:sz w:val="22"/>
                <w:szCs w:val="22"/>
                <w:lang w:val="kk-KZ"/>
              </w:rPr>
            </w:pPr>
            <w:r w:rsidRPr="000B7CF0">
              <w:rPr>
                <w:sz w:val="22"/>
                <w:szCs w:val="22"/>
                <w:lang w:val="kk-KZ"/>
              </w:rPr>
              <w:t>п/п</w:t>
            </w:r>
          </w:p>
          <w:p w:rsidR="001C2F98" w:rsidRPr="000B7CF0" w:rsidRDefault="001C2F98" w:rsidP="00A35380">
            <w:pPr>
              <w:pStyle w:val="a0"/>
              <w:jc w:val="center"/>
              <w:rPr>
                <w:sz w:val="22"/>
                <w:szCs w:val="22"/>
              </w:rPr>
            </w:pPr>
          </w:p>
        </w:tc>
        <w:tc>
          <w:tcPr>
            <w:tcW w:w="1404" w:type="dxa"/>
            <w:vMerge w:val="restart"/>
          </w:tcPr>
          <w:p w:rsidR="001C2F98" w:rsidRPr="000B7CF0" w:rsidRDefault="001C2F98" w:rsidP="00A35380">
            <w:pPr>
              <w:pStyle w:val="a0"/>
              <w:jc w:val="center"/>
              <w:rPr>
                <w:sz w:val="22"/>
                <w:szCs w:val="22"/>
                <w:lang w:val="kk-KZ"/>
              </w:rPr>
            </w:pPr>
            <w:r w:rsidRPr="000B7CF0">
              <w:rPr>
                <w:sz w:val="22"/>
                <w:szCs w:val="22"/>
                <w:lang w:val="kk-KZ"/>
              </w:rPr>
              <w:t>Целевые индикаторы</w:t>
            </w:r>
          </w:p>
        </w:tc>
        <w:tc>
          <w:tcPr>
            <w:tcW w:w="992" w:type="dxa"/>
            <w:vMerge w:val="restart"/>
          </w:tcPr>
          <w:p w:rsidR="001C2F98" w:rsidRPr="000B7CF0" w:rsidRDefault="001C2F98" w:rsidP="00A35380">
            <w:pPr>
              <w:widowControl w:val="0"/>
              <w:ind w:left="-158" w:right="-79"/>
              <w:jc w:val="center"/>
              <w:rPr>
                <w:sz w:val="22"/>
                <w:szCs w:val="22"/>
              </w:rPr>
            </w:pPr>
            <w:r w:rsidRPr="000B7CF0">
              <w:rPr>
                <w:sz w:val="22"/>
                <w:szCs w:val="22"/>
              </w:rPr>
              <w:t>Ответственные</w:t>
            </w:r>
          </w:p>
          <w:p w:rsidR="001C2F98" w:rsidRPr="000B7CF0" w:rsidRDefault="001C2F98" w:rsidP="00A35380">
            <w:pPr>
              <w:pStyle w:val="a0"/>
              <w:jc w:val="center"/>
              <w:rPr>
                <w:sz w:val="22"/>
                <w:szCs w:val="22"/>
              </w:rPr>
            </w:pPr>
          </w:p>
        </w:tc>
        <w:tc>
          <w:tcPr>
            <w:tcW w:w="993" w:type="dxa"/>
            <w:vMerge w:val="restart"/>
          </w:tcPr>
          <w:p w:rsidR="001C2F98" w:rsidRPr="000B7CF0" w:rsidRDefault="001C2F98" w:rsidP="00A35380">
            <w:pPr>
              <w:pStyle w:val="a0"/>
              <w:jc w:val="center"/>
              <w:rPr>
                <w:sz w:val="22"/>
                <w:szCs w:val="22"/>
              </w:rPr>
            </w:pPr>
            <w:r w:rsidRPr="000B7CF0">
              <w:rPr>
                <w:sz w:val="22"/>
                <w:szCs w:val="22"/>
                <w:lang w:val="kk-KZ"/>
              </w:rPr>
              <w:t>Источник  информации</w:t>
            </w:r>
          </w:p>
        </w:tc>
        <w:tc>
          <w:tcPr>
            <w:tcW w:w="708" w:type="dxa"/>
            <w:vMerge w:val="restart"/>
          </w:tcPr>
          <w:p w:rsidR="001C2F98" w:rsidRPr="000B7CF0" w:rsidRDefault="001C2F98" w:rsidP="00A35380">
            <w:pPr>
              <w:pStyle w:val="a0"/>
              <w:jc w:val="center"/>
              <w:rPr>
                <w:sz w:val="22"/>
                <w:szCs w:val="22"/>
              </w:rPr>
            </w:pPr>
            <w:r w:rsidRPr="000B7CF0">
              <w:rPr>
                <w:sz w:val="22"/>
                <w:szCs w:val="22"/>
              </w:rPr>
              <w:t>Ед. измерения</w:t>
            </w:r>
          </w:p>
        </w:tc>
        <w:tc>
          <w:tcPr>
            <w:tcW w:w="851" w:type="dxa"/>
            <w:vMerge w:val="restart"/>
          </w:tcPr>
          <w:p w:rsidR="001C2F98" w:rsidRPr="000B7CF0" w:rsidRDefault="001C2F98" w:rsidP="00A35380">
            <w:pPr>
              <w:pStyle w:val="a0"/>
              <w:jc w:val="center"/>
              <w:rPr>
                <w:sz w:val="22"/>
                <w:szCs w:val="22"/>
                <w:lang w:val="kk-KZ"/>
              </w:rPr>
            </w:pPr>
            <w:r w:rsidRPr="000B7CF0">
              <w:rPr>
                <w:sz w:val="22"/>
                <w:szCs w:val="22"/>
                <w:lang w:val="kk-KZ"/>
              </w:rPr>
              <w:t xml:space="preserve">Отчетный </w:t>
            </w:r>
          </w:p>
          <w:p w:rsidR="001C2F98" w:rsidRPr="000B7CF0" w:rsidRDefault="001C2F98" w:rsidP="00A35380">
            <w:pPr>
              <w:pStyle w:val="a0"/>
              <w:jc w:val="center"/>
              <w:rPr>
                <w:sz w:val="22"/>
                <w:szCs w:val="22"/>
                <w:lang w:val="kk-KZ"/>
              </w:rPr>
            </w:pPr>
            <w:r w:rsidRPr="000B7CF0">
              <w:rPr>
                <w:sz w:val="22"/>
                <w:szCs w:val="22"/>
                <w:lang w:val="kk-KZ"/>
              </w:rPr>
              <w:t>2019 год</w:t>
            </w:r>
          </w:p>
        </w:tc>
        <w:tc>
          <w:tcPr>
            <w:tcW w:w="850" w:type="dxa"/>
            <w:vMerge w:val="restart"/>
          </w:tcPr>
          <w:p w:rsidR="001C2F98" w:rsidRPr="000B7CF0" w:rsidRDefault="001C2F98" w:rsidP="00A35380">
            <w:pPr>
              <w:pStyle w:val="a0"/>
              <w:jc w:val="center"/>
              <w:rPr>
                <w:sz w:val="22"/>
                <w:szCs w:val="22"/>
                <w:lang w:val="kk-KZ"/>
              </w:rPr>
            </w:pPr>
            <w:r w:rsidRPr="000B7CF0">
              <w:rPr>
                <w:sz w:val="22"/>
                <w:szCs w:val="22"/>
                <w:lang w:val="kk-KZ"/>
              </w:rPr>
              <w:t>Плановый (факт) 2020 года</w:t>
            </w:r>
          </w:p>
        </w:tc>
        <w:tc>
          <w:tcPr>
            <w:tcW w:w="3828" w:type="dxa"/>
            <w:gridSpan w:val="5"/>
          </w:tcPr>
          <w:p w:rsidR="001C2F98" w:rsidRPr="000B7CF0" w:rsidRDefault="001C2F98" w:rsidP="00A35380">
            <w:pPr>
              <w:pStyle w:val="a0"/>
              <w:jc w:val="center"/>
              <w:rPr>
                <w:sz w:val="22"/>
                <w:szCs w:val="22"/>
                <w:lang w:val="kk-KZ"/>
              </w:rPr>
            </w:pPr>
            <w:r w:rsidRPr="000B7CF0">
              <w:rPr>
                <w:sz w:val="22"/>
                <w:szCs w:val="22"/>
                <w:lang w:val="kk-KZ"/>
              </w:rPr>
              <w:t>Плановый период</w:t>
            </w:r>
          </w:p>
        </w:tc>
      </w:tr>
      <w:tr w:rsidR="001C2F98" w:rsidRPr="000B7CF0" w:rsidTr="00A35380">
        <w:tc>
          <w:tcPr>
            <w:tcW w:w="581" w:type="dxa"/>
            <w:vMerge/>
            <w:vAlign w:val="center"/>
          </w:tcPr>
          <w:p w:rsidR="001C2F98" w:rsidRPr="000B7CF0" w:rsidRDefault="001C2F98" w:rsidP="00A35380">
            <w:pPr>
              <w:widowControl w:val="0"/>
              <w:jc w:val="center"/>
              <w:rPr>
                <w:sz w:val="22"/>
                <w:szCs w:val="22"/>
              </w:rPr>
            </w:pPr>
          </w:p>
        </w:tc>
        <w:tc>
          <w:tcPr>
            <w:tcW w:w="1404" w:type="dxa"/>
            <w:vMerge/>
          </w:tcPr>
          <w:p w:rsidR="001C2F98" w:rsidRPr="000B7CF0" w:rsidRDefault="001C2F98" w:rsidP="00A35380">
            <w:pPr>
              <w:pStyle w:val="a0"/>
              <w:jc w:val="center"/>
              <w:rPr>
                <w:sz w:val="22"/>
                <w:szCs w:val="22"/>
                <w:lang w:val="kk-KZ"/>
              </w:rPr>
            </w:pPr>
          </w:p>
        </w:tc>
        <w:tc>
          <w:tcPr>
            <w:tcW w:w="992" w:type="dxa"/>
            <w:vMerge/>
          </w:tcPr>
          <w:p w:rsidR="001C2F98" w:rsidRPr="000B7CF0" w:rsidRDefault="001C2F98" w:rsidP="00A35380">
            <w:pPr>
              <w:widowControl w:val="0"/>
              <w:ind w:left="-158" w:right="-79"/>
              <w:jc w:val="center"/>
              <w:rPr>
                <w:sz w:val="22"/>
                <w:szCs w:val="22"/>
              </w:rPr>
            </w:pPr>
          </w:p>
        </w:tc>
        <w:tc>
          <w:tcPr>
            <w:tcW w:w="993" w:type="dxa"/>
            <w:vMerge/>
          </w:tcPr>
          <w:p w:rsidR="001C2F98" w:rsidRPr="000B7CF0" w:rsidRDefault="001C2F98" w:rsidP="00A35380">
            <w:pPr>
              <w:pStyle w:val="a0"/>
              <w:jc w:val="center"/>
              <w:rPr>
                <w:sz w:val="22"/>
                <w:szCs w:val="22"/>
                <w:lang w:val="kk-KZ"/>
              </w:rPr>
            </w:pPr>
          </w:p>
        </w:tc>
        <w:tc>
          <w:tcPr>
            <w:tcW w:w="708" w:type="dxa"/>
            <w:vMerge/>
          </w:tcPr>
          <w:p w:rsidR="001C2F98" w:rsidRPr="000B7CF0" w:rsidRDefault="001C2F98" w:rsidP="00A35380">
            <w:pPr>
              <w:pStyle w:val="a0"/>
              <w:jc w:val="center"/>
              <w:rPr>
                <w:sz w:val="22"/>
                <w:szCs w:val="22"/>
              </w:rPr>
            </w:pPr>
          </w:p>
        </w:tc>
        <w:tc>
          <w:tcPr>
            <w:tcW w:w="851" w:type="dxa"/>
            <w:vMerge/>
          </w:tcPr>
          <w:p w:rsidR="001C2F98" w:rsidRPr="000B7CF0" w:rsidRDefault="001C2F98" w:rsidP="00A35380">
            <w:pPr>
              <w:pStyle w:val="a0"/>
              <w:jc w:val="center"/>
              <w:rPr>
                <w:sz w:val="22"/>
                <w:szCs w:val="22"/>
                <w:lang w:val="kk-KZ"/>
              </w:rPr>
            </w:pPr>
          </w:p>
        </w:tc>
        <w:tc>
          <w:tcPr>
            <w:tcW w:w="850" w:type="dxa"/>
            <w:vMerge/>
          </w:tcPr>
          <w:p w:rsidR="001C2F98" w:rsidRPr="000B7CF0" w:rsidRDefault="001C2F98" w:rsidP="00A35380">
            <w:pPr>
              <w:pStyle w:val="a0"/>
              <w:jc w:val="center"/>
              <w:rPr>
                <w:sz w:val="22"/>
                <w:szCs w:val="22"/>
                <w:lang w:val="kk-KZ"/>
              </w:rPr>
            </w:pPr>
          </w:p>
        </w:tc>
        <w:tc>
          <w:tcPr>
            <w:tcW w:w="709" w:type="dxa"/>
          </w:tcPr>
          <w:p w:rsidR="001C2F98" w:rsidRPr="000B7CF0" w:rsidRDefault="001C2F98" w:rsidP="00A35380">
            <w:pPr>
              <w:pStyle w:val="a0"/>
              <w:jc w:val="center"/>
              <w:rPr>
                <w:sz w:val="22"/>
                <w:szCs w:val="22"/>
                <w:lang w:val="kk-KZ"/>
              </w:rPr>
            </w:pPr>
            <w:r w:rsidRPr="000B7CF0">
              <w:rPr>
                <w:sz w:val="22"/>
                <w:szCs w:val="22"/>
                <w:lang w:val="kk-KZ"/>
              </w:rPr>
              <w:t>2021 год</w:t>
            </w:r>
          </w:p>
        </w:tc>
        <w:tc>
          <w:tcPr>
            <w:tcW w:w="851" w:type="dxa"/>
          </w:tcPr>
          <w:p w:rsidR="001C2F98" w:rsidRPr="000B7CF0" w:rsidRDefault="001C2F98" w:rsidP="00A35380">
            <w:pPr>
              <w:pStyle w:val="a0"/>
              <w:jc w:val="center"/>
              <w:rPr>
                <w:sz w:val="22"/>
                <w:szCs w:val="22"/>
                <w:lang w:val="kk-KZ"/>
              </w:rPr>
            </w:pPr>
            <w:r w:rsidRPr="000B7CF0">
              <w:rPr>
                <w:sz w:val="22"/>
                <w:szCs w:val="22"/>
                <w:lang w:val="kk-KZ"/>
              </w:rPr>
              <w:t>2022 год</w:t>
            </w:r>
          </w:p>
        </w:tc>
        <w:tc>
          <w:tcPr>
            <w:tcW w:w="850" w:type="dxa"/>
          </w:tcPr>
          <w:p w:rsidR="001C2F98" w:rsidRPr="000B7CF0" w:rsidRDefault="001C2F98" w:rsidP="00A35380">
            <w:pPr>
              <w:pStyle w:val="a0"/>
              <w:jc w:val="center"/>
              <w:rPr>
                <w:sz w:val="22"/>
                <w:szCs w:val="22"/>
                <w:lang w:val="kk-KZ"/>
              </w:rPr>
            </w:pPr>
            <w:r w:rsidRPr="000B7CF0">
              <w:rPr>
                <w:sz w:val="22"/>
                <w:szCs w:val="22"/>
                <w:lang w:val="kk-KZ"/>
              </w:rPr>
              <w:t>2023 год</w:t>
            </w:r>
          </w:p>
        </w:tc>
        <w:tc>
          <w:tcPr>
            <w:tcW w:w="709" w:type="dxa"/>
          </w:tcPr>
          <w:p w:rsidR="001C2F98" w:rsidRPr="000B7CF0" w:rsidRDefault="001C2F98" w:rsidP="00A35380">
            <w:pPr>
              <w:pStyle w:val="a0"/>
              <w:jc w:val="center"/>
              <w:rPr>
                <w:sz w:val="22"/>
                <w:szCs w:val="22"/>
                <w:lang w:val="kk-KZ"/>
              </w:rPr>
            </w:pPr>
            <w:r w:rsidRPr="000B7CF0">
              <w:rPr>
                <w:sz w:val="22"/>
                <w:szCs w:val="22"/>
                <w:lang w:val="kk-KZ"/>
              </w:rPr>
              <w:t>2024 год</w:t>
            </w:r>
          </w:p>
        </w:tc>
        <w:tc>
          <w:tcPr>
            <w:tcW w:w="709" w:type="dxa"/>
          </w:tcPr>
          <w:p w:rsidR="001C2F98" w:rsidRPr="000B7CF0" w:rsidRDefault="001C2F98" w:rsidP="00A35380">
            <w:pPr>
              <w:pStyle w:val="a0"/>
              <w:jc w:val="center"/>
              <w:rPr>
                <w:sz w:val="22"/>
                <w:szCs w:val="22"/>
                <w:lang w:val="kk-KZ"/>
              </w:rPr>
            </w:pPr>
            <w:r w:rsidRPr="000B7CF0">
              <w:rPr>
                <w:sz w:val="22"/>
                <w:szCs w:val="22"/>
                <w:lang w:val="kk-KZ"/>
              </w:rPr>
              <w:t>2025 год</w:t>
            </w:r>
          </w:p>
        </w:tc>
      </w:tr>
      <w:tr w:rsidR="001C2F98" w:rsidRPr="000B7CF0" w:rsidTr="00A35380">
        <w:tc>
          <w:tcPr>
            <w:tcW w:w="581" w:type="dxa"/>
          </w:tcPr>
          <w:p w:rsidR="001C2F98" w:rsidRPr="000B7CF0" w:rsidRDefault="001C2F98" w:rsidP="00A35380">
            <w:pPr>
              <w:pStyle w:val="a0"/>
              <w:jc w:val="center"/>
              <w:rPr>
                <w:sz w:val="22"/>
                <w:szCs w:val="22"/>
                <w:lang w:val="kk-KZ"/>
              </w:rPr>
            </w:pPr>
            <w:r w:rsidRPr="000B7CF0">
              <w:rPr>
                <w:sz w:val="22"/>
                <w:szCs w:val="22"/>
                <w:lang w:val="kk-KZ"/>
              </w:rPr>
              <w:t>1</w:t>
            </w:r>
          </w:p>
        </w:tc>
        <w:tc>
          <w:tcPr>
            <w:tcW w:w="1404" w:type="dxa"/>
          </w:tcPr>
          <w:p w:rsidR="001C2F98" w:rsidRPr="000B7CF0" w:rsidRDefault="001C2F98" w:rsidP="00A35380">
            <w:pPr>
              <w:pStyle w:val="a0"/>
              <w:jc w:val="center"/>
              <w:rPr>
                <w:sz w:val="22"/>
                <w:szCs w:val="22"/>
                <w:lang w:val="kk-KZ"/>
              </w:rPr>
            </w:pPr>
            <w:r w:rsidRPr="000B7CF0">
              <w:rPr>
                <w:sz w:val="22"/>
                <w:szCs w:val="22"/>
                <w:lang w:val="kk-KZ"/>
              </w:rPr>
              <w:t>2</w:t>
            </w:r>
          </w:p>
        </w:tc>
        <w:tc>
          <w:tcPr>
            <w:tcW w:w="992" w:type="dxa"/>
          </w:tcPr>
          <w:p w:rsidR="001C2F98" w:rsidRPr="000B7CF0" w:rsidRDefault="001C2F98" w:rsidP="00A35380">
            <w:pPr>
              <w:pStyle w:val="a0"/>
              <w:jc w:val="center"/>
              <w:rPr>
                <w:sz w:val="22"/>
                <w:szCs w:val="22"/>
                <w:lang w:val="kk-KZ"/>
              </w:rPr>
            </w:pPr>
            <w:r w:rsidRPr="000B7CF0">
              <w:rPr>
                <w:sz w:val="22"/>
                <w:szCs w:val="22"/>
                <w:lang w:val="kk-KZ"/>
              </w:rPr>
              <w:t>3</w:t>
            </w:r>
          </w:p>
        </w:tc>
        <w:tc>
          <w:tcPr>
            <w:tcW w:w="993" w:type="dxa"/>
          </w:tcPr>
          <w:p w:rsidR="001C2F98" w:rsidRPr="000B7CF0" w:rsidRDefault="001C2F98" w:rsidP="00A35380">
            <w:pPr>
              <w:pStyle w:val="a0"/>
              <w:jc w:val="center"/>
              <w:rPr>
                <w:sz w:val="22"/>
                <w:szCs w:val="22"/>
                <w:lang w:val="kk-KZ"/>
              </w:rPr>
            </w:pPr>
            <w:r w:rsidRPr="000B7CF0">
              <w:rPr>
                <w:sz w:val="22"/>
                <w:szCs w:val="22"/>
                <w:lang w:val="kk-KZ"/>
              </w:rPr>
              <w:t>4</w:t>
            </w:r>
          </w:p>
        </w:tc>
        <w:tc>
          <w:tcPr>
            <w:tcW w:w="708" w:type="dxa"/>
          </w:tcPr>
          <w:p w:rsidR="001C2F98" w:rsidRPr="000B7CF0" w:rsidRDefault="001C2F98" w:rsidP="00A35380">
            <w:pPr>
              <w:pStyle w:val="a0"/>
              <w:jc w:val="center"/>
              <w:rPr>
                <w:sz w:val="22"/>
                <w:szCs w:val="22"/>
                <w:lang w:val="kk-KZ"/>
              </w:rPr>
            </w:pPr>
            <w:r w:rsidRPr="000B7CF0">
              <w:rPr>
                <w:sz w:val="22"/>
                <w:szCs w:val="22"/>
                <w:lang w:val="kk-KZ"/>
              </w:rPr>
              <w:t>5</w:t>
            </w:r>
          </w:p>
        </w:tc>
        <w:tc>
          <w:tcPr>
            <w:tcW w:w="851" w:type="dxa"/>
          </w:tcPr>
          <w:p w:rsidR="001C2F98" w:rsidRPr="000B7CF0" w:rsidRDefault="001C2F98" w:rsidP="00A35380">
            <w:pPr>
              <w:pStyle w:val="a0"/>
              <w:jc w:val="center"/>
              <w:rPr>
                <w:sz w:val="22"/>
                <w:szCs w:val="22"/>
                <w:lang w:val="kk-KZ"/>
              </w:rPr>
            </w:pPr>
            <w:r w:rsidRPr="000B7CF0">
              <w:rPr>
                <w:sz w:val="22"/>
                <w:szCs w:val="22"/>
                <w:lang w:val="kk-KZ"/>
              </w:rPr>
              <w:t>6</w:t>
            </w:r>
          </w:p>
        </w:tc>
        <w:tc>
          <w:tcPr>
            <w:tcW w:w="850" w:type="dxa"/>
          </w:tcPr>
          <w:p w:rsidR="001C2F98" w:rsidRPr="000B7CF0" w:rsidRDefault="001C2F98" w:rsidP="00A35380">
            <w:pPr>
              <w:pStyle w:val="a0"/>
              <w:jc w:val="center"/>
              <w:rPr>
                <w:sz w:val="22"/>
                <w:szCs w:val="22"/>
                <w:lang w:val="kk-KZ"/>
              </w:rPr>
            </w:pPr>
            <w:r w:rsidRPr="000B7CF0">
              <w:rPr>
                <w:sz w:val="22"/>
                <w:szCs w:val="22"/>
                <w:lang w:val="kk-KZ"/>
              </w:rPr>
              <w:t>7</w:t>
            </w:r>
          </w:p>
        </w:tc>
        <w:tc>
          <w:tcPr>
            <w:tcW w:w="709" w:type="dxa"/>
          </w:tcPr>
          <w:p w:rsidR="001C2F98" w:rsidRPr="000B7CF0" w:rsidRDefault="001C2F98" w:rsidP="00A35380">
            <w:pPr>
              <w:pStyle w:val="a0"/>
              <w:jc w:val="center"/>
              <w:rPr>
                <w:sz w:val="22"/>
                <w:szCs w:val="22"/>
                <w:lang w:val="kk-KZ"/>
              </w:rPr>
            </w:pPr>
            <w:r w:rsidRPr="000B7CF0">
              <w:rPr>
                <w:sz w:val="22"/>
                <w:szCs w:val="22"/>
                <w:lang w:val="kk-KZ"/>
              </w:rPr>
              <w:t>8</w:t>
            </w:r>
          </w:p>
        </w:tc>
        <w:tc>
          <w:tcPr>
            <w:tcW w:w="851" w:type="dxa"/>
          </w:tcPr>
          <w:p w:rsidR="001C2F98" w:rsidRPr="000B7CF0" w:rsidRDefault="001C2F98" w:rsidP="00A35380">
            <w:pPr>
              <w:pStyle w:val="a0"/>
              <w:jc w:val="center"/>
              <w:rPr>
                <w:sz w:val="22"/>
                <w:szCs w:val="22"/>
                <w:lang w:val="kk-KZ"/>
              </w:rPr>
            </w:pPr>
            <w:r w:rsidRPr="000B7CF0">
              <w:rPr>
                <w:sz w:val="22"/>
                <w:szCs w:val="22"/>
                <w:lang w:val="kk-KZ"/>
              </w:rPr>
              <w:t>9</w:t>
            </w:r>
          </w:p>
        </w:tc>
        <w:tc>
          <w:tcPr>
            <w:tcW w:w="850" w:type="dxa"/>
          </w:tcPr>
          <w:p w:rsidR="001C2F98" w:rsidRPr="000B7CF0" w:rsidRDefault="001C2F98" w:rsidP="00A35380">
            <w:pPr>
              <w:pStyle w:val="a0"/>
              <w:jc w:val="center"/>
              <w:rPr>
                <w:sz w:val="22"/>
                <w:szCs w:val="22"/>
                <w:lang w:val="kk-KZ"/>
              </w:rPr>
            </w:pPr>
            <w:r w:rsidRPr="000B7CF0">
              <w:rPr>
                <w:sz w:val="22"/>
                <w:szCs w:val="22"/>
                <w:lang w:val="kk-KZ"/>
              </w:rPr>
              <w:t>10</w:t>
            </w:r>
          </w:p>
        </w:tc>
        <w:tc>
          <w:tcPr>
            <w:tcW w:w="709" w:type="dxa"/>
          </w:tcPr>
          <w:p w:rsidR="001C2F98" w:rsidRPr="000B7CF0" w:rsidRDefault="001C2F98" w:rsidP="00A35380">
            <w:pPr>
              <w:pStyle w:val="a0"/>
              <w:jc w:val="center"/>
              <w:rPr>
                <w:sz w:val="22"/>
                <w:szCs w:val="22"/>
                <w:lang w:val="kk-KZ"/>
              </w:rPr>
            </w:pPr>
            <w:r w:rsidRPr="000B7CF0">
              <w:rPr>
                <w:sz w:val="22"/>
                <w:szCs w:val="22"/>
                <w:lang w:val="kk-KZ"/>
              </w:rPr>
              <w:t>11</w:t>
            </w:r>
          </w:p>
        </w:tc>
        <w:tc>
          <w:tcPr>
            <w:tcW w:w="709" w:type="dxa"/>
          </w:tcPr>
          <w:p w:rsidR="001C2F98" w:rsidRPr="000B7CF0" w:rsidRDefault="001C2F98" w:rsidP="00A35380">
            <w:pPr>
              <w:pStyle w:val="a0"/>
              <w:jc w:val="center"/>
              <w:rPr>
                <w:sz w:val="22"/>
                <w:szCs w:val="22"/>
                <w:lang w:val="kk-KZ"/>
              </w:rPr>
            </w:pPr>
            <w:r w:rsidRPr="000B7CF0">
              <w:rPr>
                <w:sz w:val="22"/>
                <w:szCs w:val="22"/>
                <w:lang w:val="kk-KZ"/>
              </w:rPr>
              <w:t>12</w:t>
            </w:r>
          </w:p>
        </w:tc>
      </w:tr>
      <w:tr w:rsidR="000949C5" w:rsidRPr="000B7CF0" w:rsidTr="00A35380">
        <w:tc>
          <w:tcPr>
            <w:tcW w:w="10207" w:type="dxa"/>
            <w:gridSpan w:val="12"/>
          </w:tcPr>
          <w:p w:rsidR="000949C5" w:rsidRPr="000B7CF0" w:rsidRDefault="000949C5" w:rsidP="00A35380">
            <w:pPr>
              <w:pStyle w:val="a0"/>
              <w:rPr>
                <w:sz w:val="22"/>
                <w:szCs w:val="22"/>
                <w:lang w:val="kk-KZ"/>
              </w:rPr>
            </w:pPr>
            <w:r w:rsidRPr="000B7CF0">
              <w:rPr>
                <w:rFonts w:eastAsia="SimSun"/>
                <w:sz w:val="22"/>
                <w:szCs w:val="22"/>
                <w:lang w:val="kk-KZ"/>
              </w:rPr>
              <w:t>Макроиндикаторы</w:t>
            </w:r>
          </w:p>
        </w:tc>
      </w:tr>
      <w:tr w:rsidR="00174B00" w:rsidRPr="000B7CF0" w:rsidTr="00A35380">
        <w:tc>
          <w:tcPr>
            <w:tcW w:w="581" w:type="dxa"/>
          </w:tcPr>
          <w:p w:rsidR="00174B00" w:rsidRPr="000B7CF0" w:rsidRDefault="00174B00" w:rsidP="00174B00">
            <w:pPr>
              <w:pStyle w:val="a0"/>
              <w:rPr>
                <w:sz w:val="22"/>
                <w:szCs w:val="22"/>
                <w:lang w:val="kk-KZ"/>
              </w:rPr>
            </w:pPr>
            <w:r w:rsidRPr="000B7CF0">
              <w:rPr>
                <w:sz w:val="22"/>
                <w:szCs w:val="22"/>
                <w:lang w:val="kk-KZ"/>
              </w:rPr>
              <w:t>15</w:t>
            </w:r>
          </w:p>
        </w:tc>
        <w:tc>
          <w:tcPr>
            <w:tcW w:w="1404" w:type="dxa"/>
          </w:tcPr>
          <w:p w:rsidR="00174B00" w:rsidRPr="000B7CF0" w:rsidRDefault="00174B00" w:rsidP="00174B00">
            <w:pPr>
              <w:pStyle w:val="a0"/>
              <w:rPr>
                <w:sz w:val="22"/>
                <w:szCs w:val="22"/>
                <w:lang w:val="kk-KZ" w:eastAsia="en-US"/>
              </w:rPr>
            </w:pPr>
            <w:r w:rsidRPr="000B7CF0">
              <w:rPr>
                <w:sz w:val="22"/>
                <w:szCs w:val="22"/>
                <w:lang w:val="kk-KZ" w:eastAsia="en-US"/>
              </w:rPr>
              <w:t xml:space="preserve">Повышение производительности труда в 2,5 </w:t>
            </w:r>
            <w:r w:rsidRPr="000B7CF0">
              <w:rPr>
                <w:sz w:val="22"/>
                <w:szCs w:val="22"/>
                <w:lang w:val="kk-KZ" w:eastAsia="en-US"/>
              </w:rPr>
              <w:lastRenderedPageBreak/>
              <w:t xml:space="preserve">раза </w:t>
            </w: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74B00" w:rsidRPr="000B7CF0" w:rsidRDefault="00174B00" w:rsidP="00174B00">
            <w:pPr>
              <w:pStyle w:val="a0"/>
              <w:rPr>
                <w:sz w:val="22"/>
                <w:szCs w:val="22"/>
                <w:lang w:val="kk-KZ" w:eastAsia="en-US"/>
              </w:rPr>
            </w:pPr>
          </w:p>
        </w:tc>
        <w:tc>
          <w:tcPr>
            <w:tcW w:w="992" w:type="dxa"/>
          </w:tcPr>
          <w:p w:rsidR="00174B00" w:rsidRPr="000B7CF0" w:rsidRDefault="00174B00" w:rsidP="00174B00">
            <w:pPr>
              <w:widowControl w:val="0"/>
              <w:ind w:right="-108"/>
              <w:jc w:val="center"/>
              <w:rPr>
                <w:sz w:val="22"/>
                <w:szCs w:val="22"/>
              </w:rPr>
            </w:pPr>
            <w:r w:rsidRPr="000B7CF0">
              <w:rPr>
                <w:sz w:val="22"/>
                <w:szCs w:val="22"/>
              </w:rPr>
              <w:lastRenderedPageBreak/>
              <w:t xml:space="preserve">Управление сельского </w:t>
            </w:r>
            <w:r w:rsidRPr="000B7CF0">
              <w:rPr>
                <w:sz w:val="22"/>
                <w:szCs w:val="22"/>
              </w:rPr>
              <w:lastRenderedPageBreak/>
              <w:t>хозяйства и ветеринарии</w:t>
            </w:r>
          </w:p>
          <w:p w:rsidR="00174B00" w:rsidRPr="000B7CF0" w:rsidRDefault="00174B00" w:rsidP="00174B00">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174B00" w:rsidRPr="000B7CF0" w:rsidRDefault="00174B00" w:rsidP="00174B00">
            <w:pPr>
              <w:pStyle w:val="a0"/>
              <w:jc w:val="center"/>
              <w:rPr>
                <w:rFonts w:eastAsia="SimSun"/>
                <w:sz w:val="22"/>
                <w:szCs w:val="22"/>
                <w:lang w:val="kk-KZ"/>
              </w:rPr>
            </w:pPr>
            <w:r w:rsidRPr="000B7CF0">
              <w:rPr>
                <w:rFonts w:eastAsia="SimSun"/>
                <w:sz w:val="22"/>
                <w:szCs w:val="22"/>
                <w:lang w:val="kk-KZ"/>
              </w:rPr>
              <w:lastRenderedPageBreak/>
              <w:t>Официальные статист</w:t>
            </w:r>
            <w:r w:rsidRPr="000B7CF0">
              <w:rPr>
                <w:rFonts w:eastAsia="SimSun"/>
                <w:sz w:val="22"/>
                <w:szCs w:val="22"/>
                <w:lang w:val="kk-KZ"/>
              </w:rPr>
              <w:lastRenderedPageBreak/>
              <w:t>ические данные</w:t>
            </w:r>
          </w:p>
        </w:tc>
        <w:tc>
          <w:tcPr>
            <w:tcW w:w="708" w:type="dxa"/>
          </w:tcPr>
          <w:p w:rsidR="00174B00" w:rsidRPr="000B7CF0" w:rsidRDefault="00174B00" w:rsidP="00174B00">
            <w:pPr>
              <w:pStyle w:val="a0"/>
              <w:jc w:val="center"/>
              <w:rPr>
                <w:sz w:val="22"/>
                <w:szCs w:val="22"/>
                <w:lang w:val="kk-KZ" w:eastAsia="en-US"/>
              </w:rPr>
            </w:pPr>
            <w:r w:rsidRPr="000B7CF0">
              <w:rPr>
                <w:sz w:val="22"/>
                <w:szCs w:val="22"/>
                <w:lang w:val="kk-KZ" w:eastAsia="en-US"/>
              </w:rPr>
              <w:lastRenderedPageBreak/>
              <w:t>тыс.тг</w:t>
            </w:r>
          </w:p>
        </w:tc>
        <w:tc>
          <w:tcPr>
            <w:tcW w:w="851" w:type="dxa"/>
          </w:tcPr>
          <w:p w:rsidR="00174B00" w:rsidRPr="000B7CF0" w:rsidRDefault="003F7AFC" w:rsidP="00174B00">
            <w:pPr>
              <w:pStyle w:val="a0"/>
              <w:jc w:val="center"/>
              <w:rPr>
                <w:rFonts w:eastAsia="SimSun"/>
                <w:sz w:val="22"/>
                <w:szCs w:val="22"/>
                <w:lang w:val="kk-KZ"/>
              </w:rPr>
            </w:pPr>
            <w:r w:rsidRPr="000B7CF0">
              <w:rPr>
                <w:rFonts w:eastAsia="SimSun"/>
                <w:sz w:val="22"/>
                <w:szCs w:val="22"/>
                <w:lang w:val="kk-KZ"/>
              </w:rPr>
              <w:t>2886</w:t>
            </w:r>
          </w:p>
        </w:tc>
        <w:tc>
          <w:tcPr>
            <w:tcW w:w="850" w:type="dxa"/>
          </w:tcPr>
          <w:p w:rsidR="00174B00" w:rsidRPr="000B7CF0" w:rsidRDefault="005678F7" w:rsidP="00174B00">
            <w:pPr>
              <w:pStyle w:val="a0"/>
              <w:jc w:val="center"/>
              <w:rPr>
                <w:rFonts w:eastAsia="SimSun"/>
                <w:sz w:val="22"/>
                <w:szCs w:val="22"/>
                <w:lang w:val="kk-KZ"/>
              </w:rPr>
            </w:pPr>
            <w:r w:rsidRPr="000B7CF0">
              <w:rPr>
                <w:rFonts w:eastAsia="SimSun"/>
                <w:sz w:val="22"/>
                <w:szCs w:val="22"/>
                <w:lang w:val="kk-KZ"/>
              </w:rPr>
              <w:t>3496,3</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3907</w:t>
            </w:r>
          </w:p>
        </w:tc>
        <w:tc>
          <w:tcPr>
            <w:tcW w:w="851" w:type="dxa"/>
          </w:tcPr>
          <w:p w:rsidR="00174B00" w:rsidRPr="000B7CF0" w:rsidRDefault="00174B00" w:rsidP="00174B00">
            <w:pPr>
              <w:pStyle w:val="a0"/>
              <w:jc w:val="center"/>
              <w:rPr>
                <w:sz w:val="22"/>
                <w:szCs w:val="22"/>
                <w:lang w:val="kk-KZ"/>
              </w:rPr>
            </w:pPr>
            <w:r w:rsidRPr="000B7CF0">
              <w:rPr>
                <w:sz w:val="22"/>
                <w:szCs w:val="22"/>
                <w:lang w:val="kk-KZ"/>
              </w:rPr>
              <w:t>4579</w:t>
            </w:r>
          </w:p>
        </w:tc>
        <w:tc>
          <w:tcPr>
            <w:tcW w:w="850" w:type="dxa"/>
          </w:tcPr>
          <w:p w:rsidR="00174B00" w:rsidRPr="000B7CF0" w:rsidRDefault="00174B00" w:rsidP="00174B00">
            <w:pPr>
              <w:pStyle w:val="a0"/>
              <w:jc w:val="center"/>
              <w:rPr>
                <w:sz w:val="22"/>
                <w:szCs w:val="22"/>
                <w:lang w:val="kk-KZ"/>
              </w:rPr>
            </w:pPr>
            <w:r w:rsidRPr="000B7CF0">
              <w:rPr>
                <w:sz w:val="22"/>
                <w:szCs w:val="22"/>
                <w:lang w:val="kk-KZ"/>
              </w:rPr>
              <w:t>5532</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6652</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6861</w:t>
            </w:r>
          </w:p>
        </w:tc>
      </w:tr>
      <w:tr w:rsidR="00174B00" w:rsidRPr="000B7CF0" w:rsidTr="00A35380">
        <w:tc>
          <w:tcPr>
            <w:tcW w:w="581" w:type="dxa"/>
          </w:tcPr>
          <w:p w:rsidR="00174B00" w:rsidRPr="000B7CF0" w:rsidRDefault="00174B00" w:rsidP="00174B00">
            <w:pPr>
              <w:pStyle w:val="a0"/>
              <w:rPr>
                <w:sz w:val="22"/>
                <w:szCs w:val="22"/>
                <w:lang w:val="kk-KZ"/>
              </w:rPr>
            </w:pPr>
            <w:r w:rsidRPr="000B7CF0">
              <w:rPr>
                <w:sz w:val="22"/>
                <w:szCs w:val="22"/>
                <w:lang w:val="kk-KZ"/>
              </w:rPr>
              <w:lastRenderedPageBreak/>
              <w:t>16</w:t>
            </w:r>
          </w:p>
        </w:tc>
        <w:tc>
          <w:tcPr>
            <w:tcW w:w="1404" w:type="dxa"/>
          </w:tcPr>
          <w:p w:rsidR="00174B00" w:rsidRPr="000B7CF0" w:rsidRDefault="00174B00" w:rsidP="00174B00">
            <w:pPr>
              <w:pStyle w:val="a0"/>
              <w:rPr>
                <w:sz w:val="22"/>
                <w:szCs w:val="22"/>
                <w:lang w:val="kk-KZ" w:eastAsia="en-US"/>
              </w:rPr>
            </w:pPr>
            <w:r w:rsidRPr="000B7CF0">
              <w:rPr>
                <w:sz w:val="22"/>
                <w:szCs w:val="22"/>
                <w:lang w:val="kk-KZ" w:eastAsia="en-US"/>
              </w:rPr>
              <w:t>Увеличение объема валовой продукции сельского хозяйства в 1,3 раза к уровню 2019 года</w:t>
            </w:r>
          </w:p>
          <w:p w:rsidR="00174B00" w:rsidRPr="000B7CF0" w:rsidRDefault="00174B00" w:rsidP="00174B00">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tc>
        <w:tc>
          <w:tcPr>
            <w:tcW w:w="992" w:type="dxa"/>
          </w:tcPr>
          <w:p w:rsidR="00174B00" w:rsidRPr="000B7CF0" w:rsidRDefault="00174B00" w:rsidP="00174B00">
            <w:pPr>
              <w:widowControl w:val="0"/>
              <w:ind w:right="-108"/>
              <w:jc w:val="center"/>
              <w:rPr>
                <w:sz w:val="22"/>
                <w:szCs w:val="22"/>
              </w:rPr>
            </w:pPr>
            <w:r w:rsidRPr="000B7CF0">
              <w:rPr>
                <w:sz w:val="22"/>
                <w:szCs w:val="22"/>
              </w:rPr>
              <w:t>Управление сельского хозяйства и ветеринарии</w:t>
            </w:r>
          </w:p>
          <w:p w:rsidR="00174B00" w:rsidRPr="000B7CF0" w:rsidRDefault="00174B00" w:rsidP="00174B00">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174B00" w:rsidRPr="000B7CF0" w:rsidRDefault="003C675A" w:rsidP="00174B00">
            <w:pPr>
              <w:pStyle w:val="a0"/>
              <w:jc w:val="center"/>
              <w:rPr>
                <w:rFonts w:eastAsia="SimSun"/>
                <w:color w:val="FF0000"/>
                <w:sz w:val="22"/>
                <w:szCs w:val="22"/>
                <w:lang w:val="kk-KZ"/>
              </w:rPr>
            </w:pPr>
            <w:r w:rsidRPr="000B7CF0">
              <w:rPr>
                <w:rFonts w:eastAsia="SimSun"/>
                <w:sz w:val="22"/>
                <w:szCs w:val="22"/>
                <w:lang w:val="kk-KZ"/>
              </w:rPr>
              <w:t>Официальные статистические данные</w:t>
            </w:r>
          </w:p>
        </w:tc>
        <w:tc>
          <w:tcPr>
            <w:tcW w:w="708" w:type="dxa"/>
          </w:tcPr>
          <w:p w:rsidR="00174B00" w:rsidRPr="000B7CF0" w:rsidRDefault="00174B00" w:rsidP="00174B00">
            <w:pPr>
              <w:pStyle w:val="a0"/>
              <w:jc w:val="center"/>
              <w:rPr>
                <w:sz w:val="22"/>
                <w:szCs w:val="22"/>
                <w:lang w:val="kk-KZ" w:eastAsia="en-US"/>
              </w:rPr>
            </w:pPr>
            <w:r w:rsidRPr="000B7CF0">
              <w:rPr>
                <w:sz w:val="22"/>
                <w:szCs w:val="22"/>
                <w:lang w:val="kk-KZ" w:eastAsia="en-US"/>
              </w:rPr>
              <w:t>млн.тг</w:t>
            </w:r>
          </w:p>
        </w:tc>
        <w:tc>
          <w:tcPr>
            <w:tcW w:w="851" w:type="dxa"/>
          </w:tcPr>
          <w:p w:rsidR="00174B00" w:rsidRPr="000B7CF0" w:rsidRDefault="003F7AFC" w:rsidP="00174B00">
            <w:pPr>
              <w:pStyle w:val="a0"/>
              <w:jc w:val="center"/>
              <w:rPr>
                <w:rFonts w:eastAsia="SimSun"/>
                <w:sz w:val="22"/>
                <w:szCs w:val="22"/>
                <w:lang w:val="kk-KZ"/>
              </w:rPr>
            </w:pPr>
            <w:r w:rsidRPr="000B7CF0">
              <w:rPr>
                <w:rFonts w:eastAsia="SimSun"/>
                <w:sz w:val="22"/>
                <w:szCs w:val="22"/>
                <w:lang w:val="kk-KZ"/>
              </w:rPr>
              <w:t>31195,8</w:t>
            </w:r>
          </w:p>
        </w:tc>
        <w:tc>
          <w:tcPr>
            <w:tcW w:w="850" w:type="dxa"/>
          </w:tcPr>
          <w:p w:rsidR="00174B00" w:rsidRPr="000B7CF0" w:rsidRDefault="005D51B8" w:rsidP="00174B00">
            <w:pPr>
              <w:pStyle w:val="a0"/>
              <w:jc w:val="center"/>
              <w:rPr>
                <w:rFonts w:eastAsia="SimSun"/>
                <w:sz w:val="22"/>
                <w:szCs w:val="22"/>
                <w:lang w:val="kk-KZ"/>
              </w:rPr>
            </w:pPr>
            <w:r w:rsidRPr="000B7CF0">
              <w:rPr>
                <w:rFonts w:eastAsia="SimSun"/>
                <w:sz w:val="22"/>
                <w:szCs w:val="22"/>
                <w:lang w:val="kk-KZ"/>
              </w:rPr>
              <w:t>36809,8</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38189</w:t>
            </w:r>
          </w:p>
        </w:tc>
        <w:tc>
          <w:tcPr>
            <w:tcW w:w="851" w:type="dxa"/>
          </w:tcPr>
          <w:p w:rsidR="00174B00" w:rsidRPr="000B7CF0" w:rsidRDefault="00174B00" w:rsidP="00174B00">
            <w:pPr>
              <w:pStyle w:val="a0"/>
              <w:jc w:val="center"/>
              <w:rPr>
                <w:sz w:val="22"/>
                <w:szCs w:val="22"/>
                <w:lang w:val="kk-KZ"/>
              </w:rPr>
            </w:pPr>
            <w:r w:rsidRPr="000B7CF0">
              <w:rPr>
                <w:sz w:val="22"/>
                <w:szCs w:val="22"/>
                <w:lang w:val="kk-KZ"/>
              </w:rPr>
              <w:t>44091</w:t>
            </w:r>
          </w:p>
        </w:tc>
        <w:tc>
          <w:tcPr>
            <w:tcW w:w="850" w:type="dxa"/>
          </w:tcPr>
          <w:p w:rsidR="00174B00" w:rsidRPr="000B7CF0" w:rsidRDefault="00174B00" w:rsidP="00174B00">
            <w:pPr>
              <w:pStyle w:val="a0"/>
              <w:jc w:val="center"/>
              <w:rPr>
                <w:sz w:val="22"/>
                <w:szCs w:val="22"/>
                <w:lang w:val="kk-KZ"/>
              </w:rPr>
            </w:pPr>
            <w:r w:rsidRPr="000B7CF0">
              <w:rPr>
                <w:sz w:val="22"/>
                <w:szCs w:val="22"/>
                <w:lang w:val="kk-KZ"/>
              </w:rPr>
              <w:t>48747</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54151,5</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431,659</w:t>
            </w:r>
          </w:p>
        </w:tc>
      </w:tr>
      <w:tr w:rsidR="00174B00" w:rsidRPr="000B7CF0" w:rsidTr="00A35380">
        <w:tc>
          <w:tcPr>
            <w:tcW w:w="581" w:type="dxa"/>
          </w:tcPr>
          <w:p w:rsidR="00174B00" w:rsidRPr="000B7CF0" w:rsidRDefault="00174B00" w:rsidP="001A2124">
            <w:pPr>
              <w:pStyle w:val="a0"/>
              <w:rPr>
                <w:sz w:val="22"/>
                <w:szCs w:val="22"/>
                <w:lang w:val="kk-KZ"/>
              </w:rPr>
            </w:pPr>
            <w:r w:rsidRPr="000B7CF0">
              <w:rPr>
                <w:sz w:val="22"/>
                <w:szCs w:val="22"/>
                <w:lang w:val="kk-KZ"/>
              </w:rPr>
              <w:t>1</w:t>
            </w:r>
            <w:r w:rsidR="001A2124" w:rsidRPr="000B7CF0">
              <w:rPr>
                <w:sz w:val="22"/>
                <w:szCs w:val="22"/>
                <w:lang w:val="kk-KZ"/>
              </w:rPr>
              <w:t>7</w:t>
            </w:r>
          </w:p>
        </w:tc>
        <w:tc>
          <w:tcPr>
            <w:tcW w:w="1404" w:type="dxa"/>
          </w:tcPr>
          <w:p w:rsidR="00174B00" w:rsidRPr="000B7CF0" w:rsidRDefault="00174B00" w:rsidP="00174B00">
            <w:pPr>
              <w:pStyle w:val="a0"/>
              <w:rPr>
                <w:sz w:val="22"/>
                <w:szCs w:val="22"/>
                <w:lang w:val="kk-KZ" w:eastAsia="en-US"/>
              </w:rPr>
            </w:pPr>
            <w:r w:rsidRPr="000B7CF0">
              <w:rPr>
                <w:sz w:val="22"/>
                <w:szCs w:val="22"/>
                <w:lang w:val="kk-KZ" w:eastAsia="en-US"/>
              </w:rPr>
              <w:t>Доля переработанной продукции в общем объеме экспорта продукции АПК</w:t>
            </w:r>
          </w:p>
          <w:p w:rsidR="00174B00" w:rsidRPr="000B7CF0" w:rsidRDefault="00174B00" w:rsidP="00174B00">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tc>
        <w:tc>
          <w:tcPr>
            <w:tcW w:w="992" w:type="dxa"/>
          </w:tcPr>
          <w:p w:rsidR="00174B00" w:rsidRPr="000B7CF0" w:rsidRDefault="00174B00" w:rsidP="00174B00">
            <w:pPr>
              <w:widowControl w:val="0"/>
              <w:ind w:right="-108"/>
              <w:jc w:val="center"/>
              <w:rPr>
                <w:sz w:val="22"/>
                <w:szCs w:val="22"/>
              </w:rPr>
            </w:pPr>
            <w:r w:rsidRPr="000B7CF0">
              <w:rPr>
                <w:sz w:val="22"/>
                <w:szCs w:val="22"/>
              </w:rPr>
              <w:t>Управление сельского хозяйства и ветеринарии</w:t>
            </w:r>
          </w:p>
          <w:p w:rsidR="00174B00" w:rsidRPr="000B7CF0" w:rsidRDefault="00174B00" w:rsidP="00174B00">
            <w:pPr>
              <w:widowControl w:val="0"/>
              <w:ind w:right="-108"/>
              <w:jc w:val="center"/>
              <w:rPr>
                <w:sz w:val="22"/>
                <w:szCs w:val="22"/>
                <w:lang w:val="kk-KZ"/>
              </w:rPr>
            </w:pPr>
            <w:r w:rsidRPr="000B7CF0">
              <w:rPr>
                <w:rFonts w:eastAsia="SimSun"/>
                <w:sz w:val="22"/>
                <w:szCs w:val="22"/>
                <w:lang w:val="kk-KZ"/>
              </w:rPr>
              <w:t>Заместитель акима города А.Саттыбаев</w:t>
            </w:r>
          </w:p>
        </w:tc>
        <w:tc>
          <w:tcPr>
            <w:tcW w:w="993" w:type="dxa"/>
          </w:tcPr>
          <w:p w:rsidR="00174B00" w:rsidRPr="000B7CF0" w:rsidRDefault="003F7AFC" w:rsidP="00174B00">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174B00" w:rsidRPr="000B7CF0" w:rsidRDefault="00174B00" w:rsidP="00174B00">
            <w:pPr>
              <w:pStyle w:val="a0"/>
              <w:jc w:val="center"/>
              <w:rPr>
                <w:sz w:val="22"/>
                <w:szCs w:val="22"/>
                <w:lang w:val="kk-KZ" w:eastAsia="en-US"/>
              </w:rPr>
            </w:pPr>
            <w:r w:rsidRPr="000B7CF0">
              <w:rPr>
                <w:sz w:val="22"/>
                <w:szCs w:val="22"/>
                <w:lang w:val="en-US" w:eastAsia="en-US"/>
              </w:rPr>
              <w:t>%</w:t>
            </w:r>
          </w:p>
        </w:tc>
        <w:tc>
          <w:tcPr>
            <w:tcW w:w="851" w:type="dxa"/>
          </w:tcPr>
          <w:p w:rsidR="00174B00" w:rsidRPr="000B7CF0" w:rsidRDefault="003F7AFC" w:rsidP="00174B00">
            <w:pPr>
              <w:pStyle w:val="a0"/>
              <w:jc w:val="center"/>
              <w:rPr>
                <w:rFonts w:eastAsia="SimSun"/>
                <w:sz w:val="22"/>
                <w:szCs w:val="22"/>
                <w:lang w:val="kk-KZ"/>
              </w:rPr>
            </w:pPr>
            <w:r w:rsidRPr="000B7CF0">
              <w:rPr>
                <w:rFonts w:eastAsia="SimSun"/>
                <w:sz w:val="22"/>
                <w:szCs w:val="22"/>
                <w:lang w:val="kk-KZ"/>
              </w:rPr>
              <w:t>77,5</w:t>
            </w:r>
          </w:p>
        </w:tc>
        <w:tc>
          <w:tcPr>
            <w:tcW w:w="850" w:type="dxa"/>
          </w:tcPr>
          <w:p w:rsidR="00174B00" w:rsidRPr="000B7CF0" w:rsidRDefault="003F7AFC" w:rsidP="00174B00">
            <w:pPr>
              <w:pStyle w:val="a0"/>
              <w:jc w:val="center"/>
              <w:rPr>
                <w:rFonts w:eastAsia="SimSun"/>
                <w:sz w:val="22"/>
                <w:szCs w:val="22"/>
                <w:lang w:val="kk-KZ"/>
              </w:rPr>
            </w:pPr>
            <w:r w:rsidRPr="000B7CF0">
              <w:rPr>
                <w:rFonts w:eastAsia="SimSun"/>
                <w:sz w:val="22"/>
                <w:szCs w:val="22"/>
                <w:lang w:val="kk-KZ"/>
              </w:rPr>
              <w:t>75,3</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78</w:t>
            </w:r>
          </w:p>
        </w:tc>
        <w:tc>
          <w:tcPr>
            <w:tcW w:w="851" w:type="dxa"/>
          </w:tcPr>
          <w:p w:rsidR="00174B00" w:rsidRPr="000B7CF0" w:rsidRDefault="00174B00" w:rsidP="00174B00">
            <w:pPr>
              <w:pStyle w:val="a0"/>
              <w:jc w:val="center"/>
              <w:rPr>
                <w:sz w:val="22"/>
                <w:szCs w:val="22"/>
                <w:lang w:val="kk-KZ"/>
              </w:rPr>
            </w:pPr>
            <w:r w:rsidRPr="000B7CF0">
              <w:rPr>
                <w:sz w:val="22"/>
                <w:szCs w:val="22"/>
                <w:lang w:val="kk-KZ"/>
              </w:rPr>
              <w:t>79</w:t>
            </w:r>
          </w:p>
        </w:tc>
        <w:tc>
          <w:tcPr>
            <w:tcW w:w="850" w:type="dxa"/>
          </w:tcPr>
          <w:p w:rsidR="00174B00" w:rsidRPr="000B7CF0" w:rsidRDefault="00174B00" w:rsidP="00174B00">
            <w:pPr>
              <w:pStyle w:val="a0"/>
              <w:jc w:val="center"/>
              <w:rPr>
                <w:sz w:val="22"/>
                <w:szCs w:val="22"/>
                <w:lang w:val="kk-KZ"/>
              </w:rPr>
            </w:pPr>
            <w:r w:rsidRPr="000B7CF0">
              <w:rPr>
                <w:sz w:val="22"/>
                <w:szCs w:val="22"/>
                <w:lang w:val="kk-KZ"/>
              </w:rPr>
              <w:t>80</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80</w:t>
            </w:r>
          </w:p>
        </w:tc>
        <w:tc>
          <w:tcPr>
            <w:tcW w:w="709" w:type="dxa"/>
          </w:tcPr>
          <w:p w:rsidR="00174B00" w:rsidRPr="000B7CF0" w:rsidRDefault="00174B00" w:rsidP="00174B00">
            <w:pPr>
              <w:pStyle w:val="a0"/>
              <w:jc w:val="center"/>
              <w:rPr>
                <w:sz w:val="22"/>
                <w:szCs w:val="22"/>
                <w:lang w:val="kk-KZ"/>
              </w:rPr>
            </w:pPr>
            <w:r w:rsidRPr="000B7CF0">
              <w:rPr>
                <w:sz w:val="22"/>
                <w:szCs w:val="22"/>
                <w:lang w:val="kk-KZ"/>
              </w:rPr>
              <w:t>80</w:t>
            </w:r>
          </w:p>
        </w:tc>
      </w:tr>
      <w:tr w:rsidR="00174B00" w:rsidRPr="000B7CF0" w:rsidTr="00A35380">
        <w:tc>
          <w:tcPr>
            <w:tcW w:w="10207" w:type="dxa"/>
            <w:gridSpan w:val="12"/>
          </w:tcPr>
          <w:p w:rsidR="00174B00" w:rsidRPr="000B7CF0" w:rsidRDefault="00174B00" w:rsidP="00174B00">
            <w:pPr>
              <w:pStyle w:val="a0"/>
              <w:rPr>
                <w:sz w:val="22"/>
                <w:szCs w:val="22"/>
              </w:rPr>
            </w:pPr>
            <w:r w:rsidRPr="000B7CF0">
              <w:rPr>
                <w:sz w:val="22"/>
                <w:szCs w:val="22"/>
                <w:lang w:val="kk-KZ"/>
              </w:rPr>
              <w:t>Целевые индикаторы, взаимоувязанные с финансовыми средствами</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18</w:t>
            </w:r>
          </w:p>
        </w:tc>
        <w:tc>
          <w:tcPr>
            <w:tcW w:w="1404" w:type="dxa"/>
          </w:tcPr>
          <w:p w:rsidR="001A2124" w:rsidRPr="000B7CF0" w:rsidRDefault="001A2124" w:rsidP="001A2124">
            <w:pPr>
              <w:pStyle w:val="a0"/>
              <w:rPr>
                <w:sz w:val="22"/>
                <w:szCs w:val="22"/>
                <w:lang w:val="kk-KZ" w:eastAsia="en-US"/>
              </w:rPr>
            </w:pPr>
            <w:r w:rsidRPr="000B7CF0">
              <w:rPr>
                <w:sz w:val="22"/>
                <w:szCs w:val="22"/>
                <w:lang w:val="kk-KZ" w:eastAsia="en-US"/>
              </w:rPr>
              <w:t xml:space="preserve">Увеличение экспорта продукции АПК в 2 раза к уровню 2019 года </w:t>
            </w:r>
          </w:p>
          <w:p w:rsidR="001A2124" w:rsidRPr="000B7CF0" w:rsidRDefault="001A2124" w:rsidP="001A2124">
            <w:pPr>
              <w:pStyle w:val="a0"/>
              <w:rPr>
                <w:b/>
                <w:sz w:val="20"/>
                <w:szCs w:val="20"/>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1A2124" w:rsidRPr="000B7CF0" w:rsidRDefault="001A2124" w:rsidP="001A2124">
            <w:pPr>
              <w:pStyle w:val="a0"/>
              <w:jc w:val="center"/>
              <w:rPr>
                <w:sz w:val="22"/>
                <w:szCs w:val="22"/>
                <w:lang w:val="kk-KZ" w:eastAsia="en-US"/>
              </w:rPr>
            </w:pPr>
            <w:r w:rsidRPr="000B7CF0">
              <w:rPr>
                <w:sz w:val="22"/>
                <w:szCs w:val="22"/>
                <w:lang w:val="kk-KZ" w:eastAsia="en-US"/>
              </w:rPr>
              <w:t>млн.долл.США</w:t>
            </w:r>
          </w:p>
        </w:tc>
        <w:tc>
          <w:tcPr>
            <w:tcW w:w="851" w:type="dxa"/>
          </w:tcPr>
          <w:p w:rsidR="001A2124" w:rsidRPr="000B7CF0" w:rsidRDefault="003F7AFC" w:rsidP="001A2124">
            <w:pPr>
              <w:pStyle w:val="a0"/>
              <w:jc w:val="center"/>
              <w:rPr>
                <w:rFonts w:eastAsia="SimSun"/>
                <w:color w:val="FF0000"/>
                <w:sz w:val="22"/>
                <w:szCs w:val="22"/>
                <w:lang w:val="kk-KZ"/>
              </w:rPr>
            </w:pPr>
            <w:r w:rsidRPr="000B7CF0">
              <w:rPr>
                <w:rFonts w:eastAsia="SimSun"/>
                <w:sz w:val="22"/>
                <w:szCs w:val="22"/>
                <w:lang w:val="kk-KZ"/>
              </w:rPr>
              <w:t>223,4</w:t>
            </w:r>
          </w:p>
        </w:tc>
        <w:tc>
          <w:tcPr>
            <w:tcW w:w="850" w:type="dxa"/>
          </w:tcPr>
          <w:p w:rsidR="001A2124" w:rsidRPr="000B7CF0" w:rsidRDefault="001A2124" w:rsidP="003F7AFC">
            <w:pPr>
              <w:pStyle w:val="a0"/>
              <w:rPr>
                <w:sz w:val="22"/>
                <w:szCs w:val="22"/>
              </w:rPr>
            </w:pPr>
            <w:r w:rsidRPr="000B7CF0">
              <w:rPr>
                <w:sz w:val="22"/>
                <w:szCs w:val="22"/>
              </w:rPr>
              <w:t>22</w:t>
            </w:r>
            <w:r w:rsidR="003F7AFC" w:rsidRPr="000B7CF0">
              <w:rPr>
                <w:sz w:val="22"/>
                <w:szCs w:val="22"/>
              </w:rPr>
              <w:t>2</w:t>
            </w:r>
            <w:r w:rsidRPr="000B7CF0">
              <w:rPr>
                <w:sz w:val="22"/>
                <w:szCs w:val="22"/>
              </w:rPr>
              <w:t>,2</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287,6</w:t>
            </w:r>
          </w:p>
        </w:tc>
        <w:tc>
          <w:tcPr>
            <w:tcW w:w="851" w:type="dxa"/>
          </w:tcPr>
          <w:p w:rsidR="001A2124" w:rsidRPr="000B7CF0" w:rsidRDefault="001A2124" w:rsidP="001A2124">
            <w:pPr>
              <w:pStyle w:val="a0"/>
              <w:jc w:val="center"/>
              <w:rPr>
                <w:sz w:val="22"/>
                <w:szCs w:val="22"/>
                <w:lang w:val="kk-KZ"/>
              </w:rPr>
            </w:pPr>
            <w:r w:rsidRPr="000B7CF0">
              <w:rPr>
                <w:sz w:val="22"/>
                <w:szCs w:val="22"/>
                <w:lang w:val="kk-KZ"/>
              </w:rPr>
              <w:t>309,7</w:t>
            </w:r>
          </w:p>
        </w:tc>
        <w:tc>
          <w:tcPr>
            <w:tcW w:w="850" w:type="dxa"/>
          </w:tcPr>
          <w:p w:rsidR="001A2124" w:rsidRPr="000B7CF0" w:rsidRDefault="001A2124" w:rsidP="001A2124">
            <w:pPr>
              <w:pStyle w:val="a0"/>
              <w:jc w:val="center"/>
              <w:rPr>
                <w:sz w:val="22"/>
                <w:szCs w:val="22"/>
                <w:lang w:val="kk-KZ"/>
              </w:rPr>
            </w:pPr>
            <w:r w:rsidRPr="000B7CF0">
              <w:rPr>
                <w:sz w:val="22"/>
                <w:szCs w:val="22"/>
                <w:lang w:val="kk-KZ"/>
              </w:rPr>
              <w:t>331,8</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376,0</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442,4</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19</w:t>
            </w:r>
          </w:p>
        </w:tc>
        <w:tc>
          <w:tcPr>
            <w:tcW w:w="1404" w:type="dxa"/>
          </w:tcPr>
          <w:p w:rsidR="001A2124" w:rsidRPr="000B7CF0" w:rsidRDefault="001A2124" w:rsidP="001A2124">
            <w:pPr>
              <w:pStyle w:val="a0"/>
              <w:rPr>
                <w:sz w:val="22"/>
                <w:szCs w:val="22"/>
                <w:lang w:eastAsia="en-US"/>
              </w:rPr>
            </w:pPr>
            <w:r w:rsidRPr="000B7CF0">
              <w:rPr>
                <w:sz w:val="22"/>
                <w:szCs w:val="22"/>
                <w:lang w:eastAsia="en-US"/>
              </w:rPr>
              <w:t xml:space="preserve">Увеличение за счет роста </w:t>
            </w:r>
            <w:r w:rsidRPr="000B7CF0">
              <w:rPr>
                <w:sz w:val="22"/>
                <w:szCs w:val="22"/>
                <w:lang w:eastAsia="en-US"/>
              </w:rPr>
              <w:lastRenderedPageBreak/>
              <w:t>объема субсидирования минеральных удобрений в 1,4 раза</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tc>
        <w:tc>
          <w:tcPr>
            <w:tcW w:w="992" w:type="dxa"/>
          </w:tcPr>
          <w:p w:rsidR="001A2124" w:rsidRPr="000B7CF0" w:rsidRDefault="001A2124" w:rsidP="001A2124">
            <w:pPr>
              <w:widowControl w:val="0"/>
              <w:ind w:right="-108"/>
              <w:jc w:val="center"/>
              <w:rPr>
                <w:sz w:val="22"/>
                <w:szCs w:val="22"/>
              </w:rPr>
            </w:pPr>
            <w:r w:rsidRPr="000B7CF0">
              <w:rPr>
                <w:sz w:val="22"/>
                <w:szCs w:val="22"/>
              </w:rPr>
              <w:lastRenderedPageBreak/>
              <w:t>Управление сельског</w:t>
            </w:r>
            <w:r w:rsidRPr="000B7CF0">
              <w:rPr>
                <w:sz w:val="22"/>
                <w:szCs w:val="22"/>
              </w:rPr>
              <w:lastRenderedPageBreak/>
              <w:t>о хозяйства и ветеринарии</w:t>
            </w:r>
          </w:p>
          <w:p w:rsidR="001A2124" w:rsidRPr="000B7CF0" w:rsidRDefault="001A2124" w:rsidP="001A2124">
            <w:pPr>
              <w:widowControl w:val="0"/>
              <w:ind w:right="-108"/>
              <w:jc w:val="center"/>
              <w:rPr>
                <w:rFonts w:eastAsia="SimSun"/>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lastRenderedPageBreak/>
              <w:t>Ведомстенные данные</w:t>
            </w:r>
          </w:p>
        </w:tc>
        <w:tc>
          <w:tcPr>
            <w:tcW w:w="708" w:type="dxa"/>
          </w:tcPr>
          <w:p w:rsidR="001A2124" w:rsidRPr="000B7CF0" w:rsidRDefault="001A2124" w:rsidP="001A2124">
            <w:pPr>
              <w:pStyle w:val="a0"/>
              <w:rPr>
                <w:rFonts w:eastAsia="SimSun"/>
                <w:sz w:val="22"/>
                <w:szCs w:val="22"/>
              </w:rPr>
            </w:pPr>
            <w:r w:rsidRPr="000B7CF0">
              <w:rPr>
                <w:rFonts w:eastAsia="SimSun"/>
                <w:sz w:val="22"/>
                <w:szCs w:val="22"/>
              </w:rPr>
              <w:t>%</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100</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100</w:t>
            </w:r>
          </w:p>
        </w:tc>
        <w:tc>
          <w:tcPr>
            <w:tcW w:w="709" w:type="dxa"/>
          </w:tcPr>
          <w:p w:rsidR="001A2124" w:rsidRPr="000B7CF0" w:rsidRDefault="001A2124" w:rsidP="001A2124">
            <w:pPr>
              <w:pStyle w:val="a0"/>
              <w:rPr>
                <w:sz w:val="22"/>
                <w:szCs w:val="22"/>
              </w:rPr>
            </w:pPr>
            <w:r w:rsidRPr="000B7CF0">
              <w:rPr>
                <w:sz w:val="22"/>
                <w:szCs w:val="22"/>
              </w:rPr>
              <w:t>100,9</w:t>
            </w:r>
          </w:p>
        </w:tc>
        <w:tc>
          <w:tcPr>
            <w:tcW w:w="851" w:type="dxa"/>
          </w:tcPr>
          <w:p w:rsidR="001A2124" w:rsidRPr="000B7CF0" w:rsidRDefault="001A2124" w:rsidP="001A2124">
            <w:pPr>
              <w:pStyle w:val="a0"/>
              <w:rPr>
                <w:sz w:val="22"/>
                <w:szCs w:val="22"/>
              </w:rPr>
            </w:pPr>
            <w:r w:rsidRPr="000B7CF0">
              <w:rPr>
                <w:sz w:val="22"/>
                <w:szCs w:val="22"/>
              </w:rPr>
              <w:t>78,7</w:t>
            </w:r>
          </w:p>
        </w:tc>
        <w:tc>
          <w:tcPr>
            <w:tcW w:w="850" w:type="dxa"/>
          </w:tcPr>
          <w:p w:rsidR="001A2124" w:rsidRPr="000B7CF0" w:rsidRDefault="001A2124" w:rsidP="001A2124">
            <w:pPr>
              <w:pStyle w:val="a0"/>
              <w:rPr>
                <w:sz w:val="22"/>
                <w:szCs w:val="22"/>
              </w:rPr>
            </w:pPr>
            <w:r w:rsidRPr="000B7CF0">
              <w:rPr>
                <w:sz w:val="22"/>
                <w:szCs w:val="22"/>
              </w:rPr>
              <w:t>71,6</w:t>
            </w:r>
          </w:p>
        </w:tc>
        <w:tc>
          <w:tcPr>
            <w:tcW w:w="709" w:type="dxa"/>
          </w:tcPr>
          <w:p w:rsidR="001A2124" w:rsidRPr="000B7CF0" w:rsidRDefault="001A2124" w:rsidP="001A2124">
            <w:pPr>
              <w:pStyle w:val="a0"/>
              <w:rPr>
                <w:sz w:val="22"/>
                <w:szCs w:val="22"/>
              </w:rPr>
            </w:pPr>
            <w:r w:rsidRPr="000B7CF0">
              <w:rPr>
                <w:sz w:val="22"/>
                <w:szCs w:val="22"/>
              </w:rPr>
              <w:t>93,4</w:t>
            </w:r>
          </w:p>
        </w:tc>
        <w:tc>
          <w:tcPr>
            <w:tcW w:w="709" w:type="dxa"/>
          </w:tcPr>
          <w:p w:rsidR="001A2124" w:rsidRPr="000B7CF0" w:rsidRDefault="001A2124" w:rsidP="001A2124">
            <w:pPr>
              <w:pStyle w:val="a0"/>
              <w:rPr>
                <w:sz w:val="22"/>
                <w:szCs w:val="22"/>
              </w:rPr>
            </w:pPr>
            <w:r w:rsidRPr="000B7CF0">
              <w:rPr>
                <w:sz w:val="22"/>
                <w:szCs w:val="22"/>
              </w:rPr>
              <w:t>91,1</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lastRenderedPageBreak/>
              <w:t>20</w:t>
            </w:r>
          </w:p>
        </w:tc>
        <w:tc>
          <w:tcPr>
            <w:tcW w:w="1404" w:type="dxa"/>
          </w:tcPr>
          <w:p w:rsidR="001A2124" w:rsidRPr="000B7CF0" w:rsidRDefault="001A2124" w:rsidP="001A2124">
            <w:pPr>
              <w:pStyle w:val="a0"/>
              <w:rPr>
                <w:sz w:val="22"/>
                <w:szCs w:val="22"/>
                <w:lang w:eastAsia="en-US"/>
              </w:rPr>
            </w:pPr>
            <w:r w:rsidRPr="000B7CF0">
              <w:rPr>
                <w:sz w:val="22"/>
                <w:szCs w:val="22"/>
                <w:lang w:eastAsia="en-US"/>
              </w:rPr>
              <w:t>Средний живой вес крупного рогатого скота</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1A2124" w:rsidRPr="000B7CF0" w:rsidRDefault="001A2124" w:rsidP="001A2124">
            <w:pPr>
              <w:pStyle w:val="a0"/>
              <w:rPr>
                <w:rFonts w:eastAsia="SimSun"/>
                <w:sz w:val="22"/>
                <w:szCs w:val="22"/>
              </w:rPr>
            </w:pPr>
            <w:r w:rsidRPr="000B7CF0">
              <w:rPr>
                <w:rFonts w:eastAsia="SimSun"/>
                <w:sz w:val="22"/>
                <w:szCs w:val="22"/>
              </w:rPr>
              <w:t>кг</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429</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413</w:t>
            </w:r>
          </w:p>
        </w:tc>
        <w:tc>
          <w:tcPr>
            <w:tcW w:w="709" w:type="dxa"/>
          </w:tcPr>
          <w:p w:rsidR="001A2124" w:rsidRPr="000B7CF0" w:rsidRDefault="001A2124" w:rsidP="001A2124">
            <w:pPr>
              <w:pStyle w:val="a0"/>
              <w:rPr>
                <w:sz w:val="22"/>
                <w:szCs w:val="22"/>
              </w:rPr>
            </w:pPr>
            <w:r w:rsidRPr="000B7CF0">
              <w:rPr>
                <w:sz w:val="22"/>
                <w:szCs w:val="22"/>
              </w:rPr>
              <w:t>465</w:t>
            </w:r>
          </w:p>
        </w:tc>
        <w:tc>
          <w:tcPr>
            <w:tcW w:w="851" w:type="dxa"/>
          </w:tcPr>
          <w:p w:rsidR="001A2124" w:rsidRPr="00BB4880" w:rsidRDefault="004612F1" w:rsidP="005736D5">
            <w:pPr>
              <w:pStyle w:val="a0"/>
              <w:jc w:val="center"/>
              <w:rPr>
                <w:sz w:val="22"/>
                <w:szCs w:val="22"/>
                <w:lang w:val="kk-KZ"/>
              </w:rPr>
            </w:pPr>
            <w:r w:rsidRPr="00BB4880">
              <w:rPr>
                <w:sz w:val="22"/>
                <w:szCs w:val="22"/>
                <w:lang w:val="kk-KZ"/>
              </w:rPr>
              <w:t>420</w:t>
            </w:r>
          </w:p>
        </w:tc>
        <w:tc>
          <w:tcPr>
            <w:tcW w:w="850" w:type="dxa"/>
          </w:tcPr>
          <w:p w:rsidR="001A2124" w:rsidRPr="000B7CF0" w:rsidRDefault="001A2124" w:rsidP="001A2124">
            <w:pPr>
              <w:pStyle w:val="a0"/>
              <w:rPr>
                <w:sz w:val="22"/>
                <w:szCs w:val="22"/>
              </w:rPr>
            </w:pPr>
            <w:r w:rsidRPr="000B7CF0">
              <w:rPr>
                <w:sz w:val="22"/>
                <w:szCs w:val="22"/>
              </w:rPr>
              <w:t>472</w:t>
            </w:r>
          </w:p>
        </w:tc>
        <w:tc>
          <w:tcPr>
            <w:tcW w:w="709" w:type="dxa"/>
          </w:tcPr>
          <w:p w:rsidR="001A2124" w:rsidRPr="000B7CF0" w:rsidRDefault="001A2124" w:rsidP="001A2124">
            <w:pPr>
              <w:pStyle w:val="a0"/>
              <w:rPr>
                <w:sz w:val="22"/>
                <w:szCs w:val="22"/>
              </w:rPr>
            </w:pPr>
            <w:r w:rsidRPr="000B7CF0">
              <w:rPr>
                <w:sz w:val="22"/>
                <w:szCs w:val="22"/>
              </w:rPr>
              <w:t>477</w:t>
            </w:r>
          </w:p>
        </w:tc>
        <w:tc>
          <w:tcPr>
            <w:tcW w:w="709" w:type="dxa"/>
          </w:tcPr>
          <w:p w:rsidR="001A2124" w:rsidRPr="000B7CF0" w:rsidRDefault="001A2124" w:rsidP="001A2124">
            <w:pPr>
              <w:pStyle w:val="a0"/>
              <w:rPr>
                <w:sz w:val="22"/>
                <w:szCs w:val="22"/>
              </w:rPr>
            </w:pPr>
            <w:r w:rsidRPr="000B7CF0">
              <w:rPr>
                <w:sz w:val="22"/>
                <w:szCs w:val="22"/>
              </w:rPr>
              <w:t>481</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21</w:t>
            </w:r>
          </w:p>
        </w:tc>
        <w:tc>
          <w:tcPr>
            <w:tcW w:w="1404" w:type="dxa"/>
          </w:tcPr>
          <w:p w:rsidR="001A2124" w:rsidRPr="000B7CF0" w:rsidRDefault="001A2124" w:rsidP="001A2124">
            <w:pPr>
              <w:pStyle w:val="a0"/>
              <w:rPr>
                <w:sz w:val="22"/>
                <w:szCs w:val="22"/>
                <w:lang w:eastAsia="en-US"/>
              </w:rPr>
            </w:pPr>
            <w:r w:rsidRPr="000B7CF0">
              <w:rPr>
                <w:sz w:val="22"/>
                <w:szCs w:val="22"/>
                <w:lang w:eastAsia="en-US"/>
              </w:rPr>
              <w:t>Производство яблок</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1A2124" w:rsidRPr="000B7CF0" w:rsidRDefault="001A2124" w:rsidP="001A2124">
            <w:pPr>
              <w:pStyle w:val="a0"/>
              <w:rPr>
                <w:rFonts w:eastAsia="SimSun"/>
                <w:sz w:val="22"/>
                <w:szCs w:val="22"/>
              </w:rPr>
            </w:pPr>
            <w:r w:rsidRPr="000B7CF0">
              <w:rPr>
                <w:rFonts w:eastAsia="SimSun"/>
                <w:sz w:val="22"/>
                <w:szCs w:val="22"/>
              </w:rPr>
              <w:t>тысяч тонн</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1,7</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2,9</w:t>
            </w:r>
          </w:p>
        </w:tc>
        <w:tc>
          <w:tcPr>
            <w:tcW w:w="709" w:type="dxa"/>
          </w:tcPr>
          <w:p w:rsidR="001A2124" w:rsidRPr="000B7CF0" w:rsidRDefault="001A2124" w:rsidP="001A2124">
            <w:pPr>
              <w:pStyle w:val="a0"/>
              <w:jc w:val="center"/>
              <w:rPr>
                <w:sz w:val="22"/>
                <w:szCs w:val="22"/>
              </w:rPr>
            </w:pPr>
            <w:r w:rsidRPr="000B7CF0">
              <w:rPr>
                <w:sz w:val="22"/>
                <w:szCs w:val="22"/>
              </w:rPr>
              <w:t>3,1</w:t>
            </w:r>
          </w:p>
        </w:tc>
        <w:tc>
          <w:tcPr>
            <w:tcW w:w="851" w:type="dxa"/>
          </w:tcPr>
          <w:p w:rsidR="001A2124" w:rsidRPr="00BB4880" w:rsidRDefault="004612F1" w:rsidP="001A2124">
            <w:pPr>
              <w:pStyle w:val="a0"/>
              <w:jc w:val="center"/>
              <w:rPr>
                <w:sz w:val="22"/>
                <w:szCs w:val="22"/>
                <w:lang w:val="kk-KZ"/>
              </w:rPr>
            </w:pPr>
            <w:r w:rsidRPr="00BB4880">
              <w:rPr>
                <w:sz w:val="22"/>
                <w:szCs w:val="22"/>
                <w:lang w:val="kk-KZ"/>
              </w:rPr>
              <w:t>3,0</w:t>
            </w:r>
          </w:p>
        </w:tc>
        <w:tc>
          <w:tcPr>
            <w:tcW w:w="850" w:type="dxa"/>
          </w:tcPr>
          <w:p w:rsidR="001A2124" w:rsidRPr="000B7CF0" w:rsidRDefault="001A2124" w:rsidP="001A2124">
            <w:pPr>
              <w:pStyle w:val="a0"/>
              <w:jc w:val="center"/>
              <w:rPr>
                <w:sz w:val="22"/>
                <w:szCs w:val="22"/>
              </w:rPr>
            </w:pPr>
            <w:r w:rsidRPr="000B7CF0">
              <w:rPr>
                <w:sz w:val="22"/>
                <w:szCs w:val="22"/>
              </w:rPr>
              <w:t>3,7</w:t>
            </w:r>
          </w:p>
        </w:tc>
        <w:tc>
          <w:tcPr>
            <w:tcW w:w="709" w:type="dxa"/>
          </w:tcPr>
          <w:p w:rsidR="001A2124" w:rsidRPr="000B7CF0" w:rsidRDefault="001A2124" w:rsidP="001A2124">
            <w:pPr>
              <w:pStyle w:val="a0"/>
              <w:jc w:val="center"/>
              <w:rPr>
                <w:sz w:val="22"/>
                <w:szCs w:val="22"/>
              </w:rPr>
            </w:pPr>
            <w:r w:rsidRPr="000B7CF0">
              <w:rPr>
                <w:sz w:val="22"/>
                <w:szCs w:val="22"/>
              </w:rPr>
              <w:t>3,9</w:t>
            </w:r>
          </w:p>
        </w:tc>
        <w:tc>
          <w:tcPr>
            <w:tcW w:w="709" w:type="dxa"/>
          </w:tcPr>
          <w:p w:rsidR="001A2124" w:rsidRPr="000B7CF0" w:rsidRDefault="001A2124" w:rsidP="001A2124">
            <w:pPr>
              <w:pStyle w:val="a0"/>
              <w:jc w:val="center"/>
              <w:rPr>
                <w:sz w:val="22"/>
                <w:szCs w:val="22"/>
              </w:rPr>
            </w:pPr>
            <w:r w:rsidRPr="000B7CF0">
              <w:rPr>
                <w:sz w:val="22"/>
                <w:szCs w:val="22"/>
              </w:rPr>
              <w:t>3,9</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22</w:t>
            </w:r>
          </w:p>
        </w:tc>
        <w:tc>
          <w:tcPr>
            <w:tcW w:w="1404" w:type="dxa"/>
          </w:tcPr>
          <w:p w:rsidR="001A2124" w:rsidRPr="000B7CF0" w:rsidRDefault="001A2124" w:rsidP="001A2124">
            <w:pPr>
              <w:pStyle w:val="a0"/>
              <w:rPr>
                <w:sz w:val="22"/>
                <w:szCs w:val="22"/>
                <w:lang w:eastAsia="en-US"/>
              </w:rPr>
            </w:pPr>
            <w:r w:rsidRPr="000B7CF0">
              <w:rPr>
                <w:sz w:val="22"/>
                <w:szCs w:val="22"/>
                <w:lang w:eastAsia="en-US"/>
              </w:rPr>
              <w:t>Производство мяса птицы</w:t>
            </w:r>
          </w:p>
          <w:p w:rsidR="001A2124" w:rsidRPr="000B7CF0" w:rsidRDefault="001A2124" w:rsidP="001A2124">
            <w:pPr>
              <w:pStyle w:val="a0"/>
              <w:rPr>
                <w:b/>
                <w:sz w:val="20"/>
                <w:szCs w:val="20"/>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b/>
                <w:color w:val="FF0000"/>
                <w:sz w:val="20"/>
                <w:szCs w:val="20"/>
              </w:rPr>
            </w:pP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1A2124" w:rsidRPr="000B7CF0" w:rsidRDefault="001A2124" w:rsidP="001A2124">
            <w:pPr>
              <w:pStyle w:val="a0"/>
              <w:rPr>
                <w:rFonts w:eastAsia="SimSun"/>
                <w:sz w:val="22"/>
                <w:szCs w:val="22"/>
              </w:rPr>
            </w:pPr>
            <w:r w:rsidRPr="000B7CF0">
              <w:rPr>
                <w:rFonts w:eastAsia="SimSun"/>
                <w:sz w:val="22"/>
                <w:szCs w:val="22"/>
              </w:rPr>
              <w:t>тысяч тонн</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1,7</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2,2</w:t>
            </w:r>
          </w:p>
        </w:tc>
        <w:tc>
          <w:tcPr>
            <w:tcW w:w="709" w:type="dxa"/>
          </w:tcPr>
          <w:p w:rsidR="001A2124" w:rsidRPr="000B7CF0" w:rsidRDefault="001A2124" w:rsidP="001A2124">
            <w:pPr>
              <w:pStyle w:val="a0"/>
              <w:jc w:val="center"/>
              <w:rPr>
                <w:sz w:val="22"/>
                <w:szCs w:val="22"/>
              </w:rPr>
            </w:pPr>
            <w:r w:rsidRPr="000B7CF0">
              <w:rPr>
                <w:sz w:val="22"/>
                <w:szCs w:val="22"/>
              </w:rPr>
              <w:t>1,8</w:t>
            </w:r>
          </w:p>
        </w:tc>
        <w:tc>
          <w:tcPr>
            <w:tcW w:w="851" w:type="dxa"/>
          </w:tcPr>
          <w:p w:rsidR="001A2124" w:rsidRPr="00BB4880" w:rsidRDefault="004612F1" w:rsidP="001A2124">
            <w:pPr>
              <w:pStyle w:val="a0"/>
              <w:jc w:val="center"/>
              <w:rPr>
                <w:sz w:val="22"/>
                <w:szCs w:val="22"/>
                <w:lang w:val="kk-KZ"/>
              </w:rPr>
            </w:pPr>
            <w:r w:rsidRPr="00BB4880">
              <w:rPr>
                <w:sz w:val="22"/>
                <w:szCs w:val="22"/>
                <w:lang w:val="kk-KZ"/>
              </w:rPr>
              <w:t>1,1</w:t>
            </w:r>
          </w:p>
        </w:tc>
        <w:tc>
          <w:tcPr>
            <w:tcW w:w="850" w:type="dxa"/>
          </w:tcPr>
          <w:p w:rsidR="001A2124" w:rsidRPr="000B7CF0" w:rsidRDefault="001A2124" w:rsidP="001A2124">
            <w:pPr>
              <w:pStyle w:val="a0"/>
              <w:jc w:val="center"/>
              <w:rPr>
                <w:sz w:val="22"/>
                <w:szCs w:val="22"/>
              </w:rPr>
            </w:pPr>
            <w:r w:rsidRPr="000B7CF0">
              <w:rPr>
                <w:sz w:val="22"/>
                <w:szCs w:val="22"/>
              </w:rPr>
              <w:t>2,4</w:t>
            </w:r>
          </w:p>
        </w:tc>
        <w:tc>
          <w:tcPr>
            <w:tcW w:w="709" w:type="dxa"/>
          </w:tcPr>
          <w:p w:rsidR="001A2124" w:rsidRPr="000B7CF0" w:rsidRDefault="001A2124" w:rsidP="001A2124">
            <w:pPr>
              <w:pStyle w:val="a0"/>
              <w:jc w:val="center"/>
              <w:rPr>
                <w:sz w:val="22"/>
                <w:szCs w:val="22"/>
              </w:rPr>
            </w:pPr>
            <w:r w:rsidRPr="000B7CF0">
              <w:rPr>
                <w:sz w:val="22"/>
                <w:szCs w:val="22"/>
              </w:rPr>
              <w:t>2,7</w:t>
            </w:r>
          </w:p>
        </w:tc>
        <w:tc>
          <w:tcPr>
            <w:tcW w:w="709" w:type="dxa"/>
          </w:tcPr>
          <w:p w:rsidR="001A2124" w:rsidRPr="000B7CF0" w:rsidRDefault="001A2124" w:rsidP="001A2124">
            <w:pPr>
              <w:pStyle w:val="a0"/>
              <w:jc w:val="center"/>
              <w:rPr>
                <w:sz w:val="22"/>
                <w:szCs w:val="22"/>
              </w:rPr>
            </w:pPr>
            <w:r w:rsidRPr="000B7CF0">
              <w:rPr>
                <w:sz w:val="22"/>
                <w:szCs w:val="22"/>
              </w:rPr>
              <w:t>3,1</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23</w:t>
            </w:r>
          </w:p>
        </w:tc>
        <w:tc>
          <w:tcPr>
            <w:tcW w:w="1404" w:type="dxa"/>
          </w:tcPr>
          <w:p w:rsidR="001A2124" w:rsidRPr="000B7CF0" w:rsidRDefault="001A2124" w:rsidP="001A2124">
            <w:pPr>
              <w:pStyle w:val="a0"/>
              <w:rPr>
                <w:sz w:val="22"/>
                <w:szCs w:val="22"/>
                <w:lang w:eastAsia="en-US"/>
              </w:rPr>
            </w:pPr>
            <w:r w:rsidRPr="000B7CF0">
              <w:rPr>
                <w:sz w:val="22"/>
                <w:szCs w:val="22"/>
                <w:lang w:eastAsia="en-US"/>
              </w:rPr>
              <w:t xml:space="preserve">Объем привлеченных </w:t>
            </w:r>
            <w:r w:rsidRPr="000B7CF0">
              <w:rPr>
                <w:sz w:val="22"/>
                <w:szCs w:val="22"/>
                <w:lang w:eastAsia="en-US"/>
              </w:rPr>
              <w:lastRenderedPageBreak/>
              <w:t>инвестиций в основной капитал в сельское хозяйство</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lastRenderedPageBreak/>
              <w:t>Управление сельског</w:t>
            </w:r>
            <w:r w:rsidRPr="000B7CF0">
              <w:rPr>
                <w:sz w:val="22"/>
                <w:szCs w:val="22"/>
              </w:rPr>
              <w:lastRenderedPageBreak/>
              <w:t>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lastRenderedPageBreak/>
              <w:t>Официальные статист</w:t>
            </w:r>
            <w:r w:rsidRPr="000B7CF0">
              <w:rPr>
                <w:rFonts w:eastAsia="SimSun"/>
                <w:sz w:val="22"/>
                <w:szCs w:val="22"/>
                <w:lang w:val="kk-KZ"/>
              </w:rPr>
              <w:lastRenderedPageBreak/>
              <w:t>ические данные</w:t>
            </w:r>
          </w:p>
        </w:tc>
        <w:tc>
          <w:tcPr>
            <w:tcW w:w="708" w:type="dxa"/>
          </w:tcPr>
          <w:p w:rsidR="001A2124" w:rsidRPr="000B7CF0" w:rsidRDefault="001A2124" w:rsidP="001A2124">
            <w:pPr>
              <w:pStyle w:val="a0"/>
              <w:rPr>
                <w:rFonts w:eastAsia="SimSun"/>
                <w:sz w:val="22"/>
                <w:szCs w:val="22"/>
              </w:rPr>
            </w:pPr>
            <w:r w:rsidRPr="000B7CF0">
              <w:rPr>
                <w:rFonts w:eastAsia="SimSun"/>
                <w:sz w:val="22"/>
                <w:szCs w:val="22"/>
                <w:lang w:val="kk-KZ"/>
              </w:rPr>
              <w:lastRenderedPageBreak/>
              <w:t>млрд.</w:t>
            </w:r>
            <w:r w:rsidRPr="000B7CF0">
              <w:rPr>
                <w:rFonts w:eastAsia="SimSun"/>
                <w:sz w:val="22"/>
                <w:szCs w:val="22"/>
              </w:rPr>
              <w:t>тенге</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1,1</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4,2</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5,1</w:t>
            </w:r>
          </w:p>
        </w:tc>
        <w:tc>
          <w:tcPr>
            <w:tcW w:w="851" w:type="dxa"/>
          </w:tcPr>
          <w:p w:rsidR="001A2124" w:rsidRPr="000B7CF0" w:rsidRDefault="001A2124" w:rsidP="001A2124">
            <w:pPr>
              <w:pStyle w:val="a0"/>
              <w:jc w:val="center"/>
              <w:rPr>
                <w:sz w:val="22"/>
                <w:szCs w:val="22"/>
                <w:lang w:val="kk-KZ"/>
              </w:rPr>
            </w:pPr>
            <w:r w:rsidRPr="000B7CF0">
              <w:rPr>
                <w:sz w:val="22"/>
                <w:szCs w:val="22"/>
                <w:lang w:val="kk-KZ"/>
              </w:rPr>
              <w:t>6,4</w:t>
            </w:r>
          </w:p>
        </w:tc>
        <w:tc>
          <w:tcPr>
            <w:tcW w:w="850" w:type="dxa"/>
          </w:tcPr>
          <w:p w:rsidR="001A2124" w:rsidRPr="000B7CF0" w:rsidRDefault="001A2124" w:rsidP="001A2124">
            <w:pPr>
              <w:pStyle w:val="a0"/>
              <w:jc w:val="center"/>
              <w:rPr>
                <w:sz w:val="22"/>
                <w:szCs w:val="22"/>
                <w:lang w:val="kk-KZ"/>
              </w:rPr>
            </w:pPr>
            <w:r w:rsidRPr="000B7CF0">
              <w:rPr>
                <w:sz w:val="22"/>
                <w:szCs w:val="22"/>
                <w:lang w:val="kk-KZ"/>
              </w:rPr>
              <w:t>6,8</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7,8</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9,3</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lastRenderedPageBreak/>
              <w:t>24</w:t>
            </w:r>
          </w:p>
        </w:tc>
        <w:tc>
          <w:tcPr>
            <w:tcW w:w="1404" w:type="dxa"/>
          </w:tcPr>
          <w:p w:rsidR="001A2124" w:rsidRPr="000B7CF0" w:rsidRDefault="001A2124" w:rsidP="001A2124">
            <w:pPr>
              <w:pStyle w:val="a0"/>
              <w:rPr>
                <w:sz w:val="22"/>
                <w:szCs w:val="22"/>
                <w:lang w:eastAsia="en-US"/>
              </w:rPr>
            </w:pPr>
            <w:r w:rsidRPr="000B7CF0">
              <w:rPr>
                <w:sz w:val="22"/>
                <w:szCs w:val="22"/>
                <w:lang w:eastAsia="en-US"/>
              </w:rPr>
              <w:t>Объем привлеченных инвестиций в основной капитал в производство продуктов питания</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1A2124" w:rsidRPr="000B7CF0" w:rsidRDefault="001A2124" w:rsidP="001A2124">
            <w:pPr>
              <w:pStyle w:val="a0"/>
              <w:rPr>
                <w:rFonts w:eastAsia="SimSun"/>
                <w:sz w:val="22"/>
                <w:szCs w:val="22"/>
                <w:lang w:val="kk-KZ"/>
              </w:rPr>
            </w:pPr>
            <w:r w:rsidRPr="000B7CF0">
              <w:rPr>
                <w:rFonts w:eastAsia="SimSun"/>
                <w:sz w:val="22"/>
                <w:szCs w:val="22"/>
                <w:lang w:val="kk-KZ"/>
              </w:rPr>
              <w:t>млрд.</w:t>
            </w:r>
            <w:r w:rsidRPr="000B7CF0">
              <w:rPr>
                <w:rFonts w:eastAsia="SimSun"/>
                <w:sz w:val="22"/>
                <w:szCs w:val="22"/>
              </w:rPr>
              <w:t>тенге</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3,9</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4,9</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4,0</w:t>
            </w:r>
          </w:p>
        </w:tc>
        <w:tc>
          <w:tcPr>
            <w:tcW w:w="851" w:type="dxa"/>
          </w:tcPr>
          <w:p w:rsidR="001A2124" w:rsidRPr="000B7CF0" w:rsidRDefault="001A2124" w:rsidP="001A2124">
            <w:pPr>
              <w:pStyle w:val="a0"/>
              <w:jc w:val="center"/>
              <w:rPr>
                <w:sz w:val="22"/>
                <w:szCs w:val="22"/>
                <w:lang w:val="kk-KZ"/>
              </w:rPr>
            </w:pPr>
            <w:r w:rsidRPr="000B7CF0">
              <w:rPr>
                <w:sz w:val="22"/>
                <w:szCs w:val="22"/>
                <w:lang w:val="kk-KZ"/>
              </w:rPr>
              <w:t>5,2</w:t>
            </w:r>
          </w:p>
        </w:tc>
        <w:tc>
          <w:tcPr>
            <w:tcW w:w="850" w:type="dxa"/>
          </w:tcPr>
          <w:p w:rsidR="001A2124" w:rsidRPr="000B7CF0" w:rsidRDefault="001A2124" w:rsidP="001A2124">
            <w:pPr>
              <w:pStyle w:val="a0"/>
              <w:jc w:val="center"/>
              <w:rPr>
                <w:sz w:val="22"/>
                <w:szCs w:val="22"/>
                <w:lang w:val="kk-KZ"/>
              </w:rPr>
            </w:pPr>
            <w:r w:rsidRPr="000B7CF0">
              <w:rPr>
                <w:sz w:val="22"/>
                <w:szCs w:val="22"/>
                <w:lang w:val="kk-KZ"/>
              </w:rPr>
              <w:t>6,2</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7,4</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8,9</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25</w:t>
            </w:r>
          </w:p>
        </w:tc>
        <w:tc>
          <w:tcPr>
            <w:tcW w:w="1404" w:type="dxa"/>
          </w:tcPr>
          <w:p w:rsidR="001A2124" w:rsidRPr="000B7CF0" w:rsidRDefault="001A2124" w:rsidP="001A2124">
            <w:pPr>
              <w:pStyle w:val="a0"/>
              <w:rPr>
                <w:sz w:val="22"/>
                <w:szCs w:val="22"/>
                <w:lang w:val="kk-KZ" w:eastAsia="en-US"/>
              </w:rPr>
            </w:pPr>
            <w:r w:rsidRPr="000B7CF0">
              <w:rPr>
                <w:rFonts w:eastAsia="Calibri"/>
                <w:sz w:val="22"/>
                <w:szCs w:val="22"/>
                <w:lang w:eastAsia="en-US"/>
              </w:rPr>
              <w:t xml:space="preserve">Количество реализованных инвестиционных проектов в АПК </w:t>
            </w: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1A2124" w:rsidRPr="000B7CF0" w:rsidRDefault="001A2124" w:rsidP="001A2124">
            <w:pPr>
              <w:pStyle w:val="a0"/>
              <w:rPr>
                <w:rFonts w:eastAsia="SimSun"/>
                <w:sz w:val="22"/>
                <w:szCs w:val="22"/>
              </w:rPr>
            </w:pPr>
            <w:r w:rsidRPr="000B7CF0">
              <w:rPr>
                <w:rFonts w:eastAsia="Calibri"/>
                <w:sz w:val="22"/>
                <w:szCs w:val="22"/>
                <w:lang w:eastAsia="en-US"/>
              </w:rPr>
              <w:t>проект</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5</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10</w:t>
            </w:r>
          </w:p>
        </w:tc>
        <w:tc>
          <w:tcPr>
            <w:tcW w:w="709" w:type="dxa"/>
          </w:tcPr>
          <w:p w:rsidR="001A2124" w:rsidRPr="000B7CF0" w:rsidRDefault="001A2124" w:rsidP="001A2124">
            <w:pPr>
              <w:pStyle w:val="a0"/>
              <w:jc w:val="center"/>
              <w:rPr>
                <w:sz w:val="22"/>
                <w:szCs w:val="22"/>
              </w:rPr>
            </w:pPr>
            <w:r w:rsidRPr="000B7CF0">
              <w:rPr>
                <w:sz w:val="22"/>
                <w:szCs w:val="22"/>
                <w:lang w:val="kk-KZ"/>
              </w:rPr>
              <w:t>14</w:t>
            </w:r>
          </w:p>
        </w:tc>
        <w:tc>
          <w:tcPr>
            <w:tcW w:w="851" w:type="dxa"/>
          </w:tcPr>
          <w:p w:rsidR="001A2124" w:rsidRPr="000B7CF0" w:rsidRDefault="001A2124" w:rsidP="001A2124">
            <w:pPr>
              <w:pStyle w:val="a0"/>
              <w:jc w:val="center"/>
              <w:rPr>
                <w:sz w:val="22"/>
                <w:szCs w:val="22"/>
              </w:rPr>
            </w:pPr>
            <w:r w:rsidRPr="000B7CF0">
              <w:rPr>
                <w:sz w:val="22"/>
                <w:szCs w:val="22"/>
                <w:lang w:val="kk-KZ"/>
              </w:rPr>
              <w:t>1</w:t>
            </w:r>
          </w:p>
        </w:tc>
        <w:tc>
          <w:tcPr>
            <w:tcW w:w="850" w:type="dxa"/>
          </w:tcPr>
          <w:p w:rsidR="001A2124" w:rsidRPr="000B7CF0" w:rsidRDefault="001A2124" w:rsidP="001A2124">
            <w:pPr>
              <w:pStyle w:val="a0"/>
              <w:jc w:val="center"/>
              <w:rPr>
                <w:sz w:val="22"/>
                <w:szCs w:val="22"/>
              </w:rPr>
            </w:pPr>
            <w:r w:rsidRPr="000B7CF0">
              <w:rPr>
                <w:sz w:val="22"/>
                <w:szCs w:val="22"/>
                <w:lang w:val="kk-KZ"/>
              </w:rPr>
              <w:t>6</w:t>
            </w:r>
          </w:p>
        </w:tc>
        <w:tc>
          <w:tcPr>
            <w:tcW w:w="709" w:type="dxa"/>
          </w:tcPr>
          <w:p w:rsidR="001A2124" w:rsidRPr="000B7CF0" w:rsidRDefault="001A2124" w:rsidP="001A2124">
            <w:pPr>
              <w:pStyle w:val="a0"/>
              <w:jc w:val="center"/>
              <w:rPr>
                <w:sz w:val="22"/>
                <w:szCs w:val="22"/>
              </w:rPr>
            </w:pPr>
          </w:p>
        </w:tc>
        <w:tc>
          <w:tcPr>
            <w:tcW w:w="709" w:type="dxa"/>
          </w:tcPr>
          <w:p w:rsidR="001A2124" w:rsidRPr="000B7CF0" w:rsidRDefault="001A2124" w:rsidP="001A2124">
            <w:pPr>
              <w:pStyle w:val="a0"/>
              <w:jc w:val="center"/>
              <w:rPr>
                <w:sz w:val="22"/>
                <w:szCs w:val="22"/>
              </w:rPr>
            </w:pPr>
            <w:r w:rsidRPr="000B7CF0">
              <w:rPr>
                <w:sz w:val="22"/>
                <w:szCs w:val="22"/>
                <w:lang w:val="kk-KZ"/>
              </w:rPr>
              <w:t>9</w:t>
            </w:r>
          </w:p>
        </w:tc>
      </w:tr>
      <w:tr w:rsidR="001A2124" w:rsidRPr="000B7CF0" w:rsidTr="00A35380">
        <w:tc>
          <w:tcPr>
            <w:tcW w:w="581" w:type="dxa"/>
          </w:tcPr>
          <w:p w:rsidR="001A2124" w:rsidRPr="000B7CF0" w:rsidRDefault="001A2124" w:rsidP="001A2124">
            <w:pPr>
              <w:pStyle w:val="a0"/>
              <w:rPr>
                <w:sz w:val="22"/>
                <w:szCs w:val="22"/>
                <w:lang w:val="kk-KZ"/>
              </w:rPr>
            </w:pPr>
            <w:r w:rsidRPr="000B7CF0">
              <w:rPr>
                <w:sz w:val="22"/>
                <w:szCs w:val="22"/>
                <w:lang w:val="kk-KZ"/>
              </w:rPr>
              <w:t>26</w:t>
            </w:r>
          </w:p>
        </w:tc>
        <w:tc>
          <w:tcPr>
            <w:tcW w:w="1404" w:type="dxa"/>
          </w:tcPr>
          <w:p w:rsidR="001A2124" w:rsidRPr="000B7CF0" w:rsidRDefault="001A2124" w:rsidP="001A2124">
            <w:pPr>
              <w:pStyle w:val="a0"/>
              <w:rPr>
                <w:rFonts w:eastAsia="Calibri"/>
                <w:sz w:val="22"/>
                <w:szCs w:val="22"/>
                <w:lang w:eastAsia="en-US"/>
              </w:rPr>
            </w:pPr>
            <w:r w:rsidRPr="000B7CF0">
              <w:rPr>
                <w:rFonts w:eastAsia="Calibri"/>
                <w:sz w:val="22"/>
                <w:szCs w:val="22"/>
                <w:lang w:eastAsia="en-US"/>
              </w:rPr>
              <w:t>Рост объема произведенной продукции сельскохозяйственными кооперативами</w:t>
            </w:r>
          </w:p>
          <w:p w:rsidR="001A2124" w:rsidRPr="000B7CF0" w:rsidRDefault="001A2124" w:rsidP="001A2124">
            <w:pPr>
              <w:pStyle w:val="a0"/>
              <w:rPr>
                <w:sz w:val="22"/>
                <w:szCs w:val="22"/>
                <w:lang w:val="kk-KZ" w:eastAsia="en-US"/>
              </w:rPr>
            </w:pPr>
            <w:r w:rsidRPr="000B7CF0">
              <w:rPr>
                <w:i/>
                <w:sz w:val="20"/>
                <w:szCs w:val="20"/>
                <w:lang w:eastAsia="en-US"/>
              </w:rPr>
              <w:t>(Н</w:t>
            </w:r>
            <w:r w:rsidRPr="000B7CF0">
              <w:rPr>
                <w:i/>
                <w:sz w:val="20"/>
                <w:szCs w:val="20"/>
                <w:lang w:val="kk-KZ" w:eastAsia="en-US"/>
              </w:rPr>
              <w:t xml:space="preserve">П </w:t>
            </w:r>
            <w:r w:rsidRPr="000B7CF0">
              <w:rPr>
                <w:i/>
                <w:sz w:val="20"/>
                <w:szCs w:val="20"/>
              </w:rPr>
              <w:t>по развитию агропромышленного комплекса</w:t>
            </w:r>
            <w:r w:rsidRPr="000B7CF0">
              <w:rPr>
                <w:i/>
                <w:sz w:val="20"/>
                <w:szCs w:val="20"/>
                <w:lang w:val="kk-KZ"/>
              </w:rPr>
              <w:t>)</w:t>
            </w:r>
            <w:r w:rsidRPr="000B7CF0">
              <w:rPr>
                <w:b/>
                <w:sz w:val="20"/>
                <w:szCs w:val="20"/>
              </w:rPr>
              <w:t xml:space="preserve"> </w:t>
            </w:r>
          </w:p>
          <w:p w:rsidR="001A2124" w:rsidRPr="000B7CF0" w:rsidRDefault="001A2124" w:rsidP="001A2124">
            <w:pPr>
              <w:pStyle w:val="a0"/>
              <w:rPr>
                <w:rFonts w:eastAsia="Calibri"/>
                <w:sz w:val="22"/>
                <w:szCs w:val="22"/>
                <w:lang w:val="kk-KZ" w:eastAsia="en-US"/>
              </w:rPr>
            </w:pPr>
          </w:p>
        </w:tc>
        <w:tc>
          <w:tcPr>
            <w:tcW w:w="992" w:type="dxa"/>
          </w:tcPr>
          <w:p w:rsidR="001A2124" w:rsidRPr="000B7CF0" w:rsidRDefault="001A2124" w:rsidP="001A2124">
            <w:pPr>
              <w:widowControl w:val="0"/>
              <w:ind w:right="-108"/>
              <w:jc w:val="center"/>
              <w:rPr>
                <w:sz w:val="22"/>
                <w:szCs w:val="22"/>
              </w:rPr>
            </w:pPr>
            <w:r w:rsidRPr="000B7CF0">
              <w:rPr>
                <w:sz w:val="22"/>
                <w:szCs w:val="22"/>
              </w:rPr>
              <w:t>Управление сельского хозяйства и ветеринарии</w:t>
            </w:r>
          </w:p>
          <w:p w:rsidR="001A2124" w:rsidRPr="000B7CF0" w:rsidRDefault="001A2124" w:rsidP="001A2124">
            <w:pPr>
              <w:widowControl w:val="0"/>
              <w:ind w:right="-108"/>
              <w:jc w:val="center"/>
              <w:rPr>
                <w:sz w:val="22"/>
                <w:szCs w:val="22"/>
              </w:rPr>
            </w:pPr>
            <w:r w:rsidRPr="000B7CF0">
              <w:rPr>
                <w:rFonts w:eastAsia="SimSun"/>
                <w:sz w:val="22"/>
                <w:szCs w:val="22"/>
                <w:lang w:val="kk-KZ"/>
              </w:rPr>
              <w:t>Заместитель акима города А.Саттыбаев</w:t>
            </w:r>
          </w:p>
        </w:tc>
        <w:tc>
          <w:tcPr>
            <w:tcW w:w="993" w:type="dxa"/>
          </w:tcPr>
          <w:p w:rsidR="001A2124" w:rsidRPr="000B7CF0" w:rsidRDefault="001A2124" w:rsidP="001A2124">
            <w:pPr>
              <w:pStyle w:val="a0"/>
              <w:jc w:val="center"/>
              <w:rPr>
                <w:rFonts w:eastAsia="SimSun"/>
                <w:sz w:val="22"/>
                <w:szCs w:val="22"/>
                <w:lang w:val="kk-KZ"/>
              </w:rPr>
            </w:pPr>
            <w:r w:rsidRPr="000B7CF0">
              <w:rPr>
                <w:rFonts w:eastAsia="SimSun"/>
                <w:sz w:val="22"/>
                <w:szCs w:val="22"/>
                <w:lang w:val="kk-KZ"/>
              </w:rPr>
              <w:t>Ведомстенные данные</w:t>
            </w:r>
          </w:p>
        </w:tc>
        <w:tc>
          <w:tcPr>
            <w:tcW w:w="708" w:type="dxa"/>
          </w:tcPr>
          <w:p w:rsidR="001A2124" w:rsidRPr="000B7CF0" w:rsidRDefault="001A2124" w:rsidP="001A2124">
            <w:pPr>
              <w:pStyle w:val="a0"/>
              <w:rPr>
                <w:rFonts w:eastAsia="Calibri"/>
                <w:sz w:val="22"/>
                <w:szCs w:val="22"/>
                <w:lang w:eastAsia="en-US"/>
              </w:rPr>
            </w:pPr>
            <w:r w:rsidRPr="000B7CF0">
              <w:rPr>
                <w:rFonts w:eastAsia="Calibri"/>
                <w:sz w:val="22"/>
                <w:szCs w:val="22"/>
                <w:lang w:eastAsia="en-US"/>
              </w:rPr>
              <w:t>%</w:t>
            </w:r>
          </w:p>
        </w:tc>
        <w:tc>
          <w:tcPr>
            <w:tcW w:w="851"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6,0</w:t>
            </w:r>
          </w:p>
        </w:tc>
        <w:tc>
          <w:tcPr>
            <w:tcW w:w="850" w:type="dxa"/>
          </w:tcPr>
          <w:p w:rsidR="001A2124" w:rsidRPr="000B7CF0" w:rsidRDefault="003F7AFC" w:rsidP="001A2124">
            <w:pPr>
              <w:pStyle w:val="a0"/>
              <w:jc w:val="center"/>
              <w:rPr>
                <w:rFonts w:eastAsia="SimSun"/>
                <w:sz w:val="22"/>
                <w:szCs w:val="22"/>
                <w:lang w:val="kk-KZ"/>
              </w:rPr>
            </w:pPr>
            <w:r w:rsidRPr="000B7CF0">
              <w:rPr>
                <w:rFonts w:eastAsia="SimSun"/>
                <w:sz w:val="22"/>
                <w:szCs w:val="22"/>
                <w:lang w:val="kk-KZ"/>
              </w:rPr>
              <w:t>7,0</w:t>
            </w:r>
          </w:p>
        </w:tc>
        <w:tc>
          <w:tcPr>
            <w:tcW w:w="709" w:type="dxa"/>
          </w:tcPr>
          <w:p w:rsidR="001A2124" w:rsidRPr="000B7CF0" w:rsidRDefault="001A2124" w:rsidP="001A2124">
            <w:pPr>
              <w:pStyle w:val="a0"/>
              <w:jc w:val="center"/>
              <w:rPr>
                <w:sz w:val="22"/>
                <w:szCs w:val="22"/>
                <w:lang w:val="kk-KZ"/>
              </w:rPr>
            </w:pPr>
            <w:r w:rsidRPr="000B7CF0">
              <w:rPr>
                <w:sz w:val="22"/>
                <w:szCs w:val="22"/>
              </w:rPr>
              <w:t>8</w:t>
            </w:r>
          </w:p>
        </w:tc>
        <w:tc>
          <w:tcPr>
            <w:tcW w:w="851" w:type="dxa"/>
          </w:tcPr>
          <w:p w:rsidR="001A2124" w:rsidRPr="000B7CF0" w:rsidRDefault="001A2124" w:rsidP="001A2124">
            <w:pPr>
              <w:pStyle w:val="a0"/>
              <w:jc w:val="center"/>
              <w:rPr>
                <w:sz w:val="22"/>
                <w:szCs w:val="22"/>
                <w:lang w:val="kk-KZ"/>
              </w:rPr>
            </w:pPr>
            <w:r w:rsidRPr="000B7CF0">
              <w:rPr>
                <w:sz w:val="22"/>
                <w:szCs w:val="22"/>
                <w:lang w:val="kk-KZ"/>
              </w:rPr>
              <w:t>8,0</w:t>
            </w:r>
          </w:p>
        </w:tc>
        <w:tc>
          <w:tcPr>
            <w:tcW w:w="850" w:type="dxa"/>
          </w:tcPr>
          <w:p w:rsidR="001A2124" w:rsidRPr="000B7CF0" w:rsidRDefault="001A2124" w:rsidP="001A2124">
            <w:pPr>
              <w:pStyle w:val="a0"/>
              <w:jc w:val="center"/>
              <w:rPr>
                <w:sz w:val="22"/>
                <w:szCs w:val="22"/>
                <w:lang w:val="kk-KZ"/>
              </w:rPr>
            </w:pPr>
            <w:r w:rsidRPr="000B7CF0">
              <w:rPr>
                <w:sz w:val="22"/>
                <w:szCs w:val="22"/>
                <w:lang w:val="kk-KZ"/>
              </w:rPr>
              <w:t>8,0</w:t>
            </w:r>
          </w:p>
        </w:tc>
        <w:tc>
          <w:tcPr>
            <w:tcW w:w="709" w:type="dxa"/>
          </w:tcPr>
          <w:p w:rsidR="001A2124" w:rsidRPr="000B7CF0" w:rsidRDefault="001A2124" w:rsidP="001A2124">
            <w:pPr>
              <w:pStyle w:val="a0"/>
              <w:jc w:val="center"/>
              <w:rPr>
                <w:sz w:val="22"/>
                <w:szCs w:val="22"/>
                <w:lang w:val="kk-KZ"/>
              </w:rPr>
            </w:pPr>
            <w:r w:rsidRPr="000B7CF0">
              <w:rPr>
                <w:sz w:val="22"/>
                <w:szCs w:val="22"/>
              </w:rPr>
              <w:t>8</w:t>
            </w:r>
            <w:r w:rsidRPr="000B7CF0">
              <w:rPr>
                <w:sz w:val="22"/>
                <w:szCs w:val="22"/>
                <w:lang w:val="kk-KZ"/>
              </w:rPr>
              <w:t>,0</w:t>
            </w:r>
          </w:p>
        </w:tc>
        <w:tc>
          <w:tcPr>
            <w:tcW w:w="709" w:type="dxa"/>
          </w:tcPr>
          <w:p w:rsidR="001A2124" w:rsidRPr="000B7CF0" w:rsidRDefault="001A2124" w:rsidP="001A2124">
            <w:pPr>
              <w:pStyle w:val="a0"/>
              <w:jc w:val="center"/>
              <w:rPr>
                <w:sz w:val="22"/>
                <w:szCs w:val="22"/>
                <w:lang w:val="kk-KZ"/>
              </w:rPr>
            </w:pPr>
            <w:r w:rsidRPr="000B7CF0">
              <w:rPr>
                <w:sz w:val="22"/>
                <w:szCs w:val="22"/>
                <w:lang w:val="kk-KZ"/>
              </w:rPr>
              <w:t>8,0</w:t>
            </w:r>
          </w:p>
        </w:tc>
      </w:tr>
    </w:tbl>
    <w:p w:rsidR="00C00674" w:rsidRPr="000B7CF0" w:rsidRDefault="00C00674" w:rsidP="00C00674">
      <w:pPr>
        <w:pStyle w:val="a0"/>
      </w:pPr>
    </w:p>
    <w:p w:rsidR="001F228E" w:rsidRDefault="001F228E" w:rsidP="00C025AC">
      <w:pPr>
        <w:widowControl w:val="0"/>
        <w:ind w:firstLine="709"/>
        <w:jc w:val="both"/>
        <w:rPr>
          <w:b/>
          <w:i/>
          <w:sz w:val="22"/>
          <w:szCs w:val="22"/>
        </w:rPr>
      </w:pPr>
    </w:p>
    <w:p w:rsidR="001F228E" w:rsidRDefault="001F228E" w:rsidP="00C025AC">
      <w:pPr>
        <w:widowControl w:val="0"/>
        <w:ind w:firstLine="709"/>
        <w:jc w:val="both"/>
        <w:rPr>
          <w:b/>
          <w:i/>
          <w:sz w:val="22"/>
          <w:szCs w:val="22"/>
        </w:rPr>
      </w:pPr>
    </w:p>
    <w:p w:rsidR="00C025AC" w:rsidRPr="000B7CF0" w:rsidRDefault="00C025AC" w:rsidP="00C025AC">
      <w:pPr>
        <w:widowControl w:val="0"/>
        <w:ind w:firstLine="709"/>
        <w:jc w:val="both"/>
        <w:rPr>
          <w:b/>
          <w:i/>
          <w:sz w:val="22"/>
          <w:szCs w:val="22"/>
        </w:rPr>
      </w:pPr>
      <w:r w:rsidRPr="000B7CF0">
        <w:rPr>
          <w:b/>
          <w:i/>
          <w:sz w:val="22"/>
          <w:szCs w:val="22"/>
        </w:rPr>
        <w:lastRenderedPageBreak/>
        <w:t>Пути достижения:</w:t>
      </w:r>
    </w:p>
    <w:p w:rsidR="00FB01DF" w:rsidRPr="000B7CF0" w:rsidRDefault="00FB01DF" w:rsidP="00FB01DF">
      <w:pPr>
        <w:ind w:firstLine="709"/>
        <w:jc w:val="both"/>
        <w:rPr>
          <w:i/>
          <w:sz w:val="22"/>
          <w:szCs w:val="22"/>
        </w:rPr>
      </w:pPr>
      <w:r w:rsidRPr="000B7CF0">
        <w:rPr>
          <w:i/>
          <w:sz w:val="22"/>
          <w:szCs w:val="22"/>
        </w:rPr>
        <w:t>Создание двух агро-индустриальных зон:</w:t>
      </w:r>
    </w:p>
    <w:p w:rsidR="00FB01DF" w:rsidRPr="000B7CF0" w:rsidRDefault="00FB01DF" w:rsidP="00FB01DF">
      <w:pPr>
        <w:ind w:firstLine="709"/>
        <w:jc w:val="both"/>
        <w:rPr>
          <w:i/>
          <w:sz w:val="22"/>
          <w:szCs w:val="22"/>
          <w:lang w:val="kk-KZ"/>
        </w:rPr>
      </w:pPr>
      <w:r w:rsidRPr="000B7CF0">
        <w:rPr>
          <w:i/>
          <w:sz w:val="22"/>
          <w:szCs w:val="22"/>
        </w:rPr>
        <w:t xml:space="preserve">1-строительство современных промышленных тепличных комплексов на площади </w:t>
      </w:r>
      <w:r w:rsidRPr="000B7CF0">
        <w:rPr>
          <w:i/>
          <w:sz w:val="22"/>
          <w:szCs w:val="22"/>
          <w:lang w:val="kk-KZ"/>
        </w:rPr>
        <w:t>198</w:t>
      </w:r>
      <w:r w:rsidRPr="000B7CF0">
        <w:rPr>
          <w:i/>
          <w:sz w:val="22"/>
          <w:szCs w:val="22"/>
        </w:rPr>
        <w:t xml:space="preserve"> га </w:t>
      </w:r>
      <w:r w:rsidRPr="000B7CF0">
        <w:rPr>
          <w:i/>
          <w:sz w:val="22"/>
          <w:szCs w:val="22"/>
          <w:lang w:val="kk-KZ"/>
        </w:rPr>
        <w:t>в районе жилого массива Мартобе,</w:t>
      </w:r>
      <w:r w:rsidRPr="000B7CF0">
        <w:rPr>
          <w:i/>
          <w:sz w:val="22"/>
          <w:szCs w:val="22"/>
        </w:rPr>
        <w:t xml:space="preserve"> предусмотренным в 1 этапе, будут реализованы </w:t>
      </w:r>
      <w:r w:rsidRPr="000B7CF0">
        <w:rPr>
          <w:i/>
          <w:sz w:val="22"/>
          <w:szCs w:val="22"/>
          <w:lang w:val="kk-KZ"/>
        </w:rPr>
        <w:t>6</w:t>
      </w:r>
      <w:r w:rsidRPr="000B7CF0">
        <w:rPr>
          <w:i/>
          <w:sz w:val="22"/>
          <w:szCs w:val="22"/>
        </w:rPr>
        <w:t xml:space="preserve"> проектов на </w:t>
      </w:r>
      <w:r w:rsidRPr="000B7CF0">
        <w:rPr>
          <w:i/>
          <w:sz w:val="22"/>
          <w:szCs w:val="22"/>
          <w:lang w:val="kk-KZ"/>
        </w:rPr>
        <w:t>27,5</w:t>
      </w:r>
      <w:r w:rsidRPr="000B7CF0">
        <w:rPr>
          <w:i/>
          <w:sz w:val="22"/>
          <w:szCs w:val="22"/>
        </w:rPr>
        <w:t xml:space="preserve"> га (202</w:t>
      </w:r>
      <w:r w:rsidRPr="000B7CF0">
        <w:rPr>
          <w:i/>
          <w:sz w:val="22"/>
          <w:szCs w:val="22"/>
          <w:lang w:val="kk-KZ"/>
        </w:rPr>
        <w:t>2</w:t>
      </w:r>
      <w:r w:rsidRPr="000B7CF0">
        <w:rPr>
          <w:i/>
          <w:sz w:val="22"/>
          <w:szCs w:val="22"/>
        </w:rPr>
        <w:t>-202</w:t>
      </w:r>
      <w:r w:rsidRPr="000B7CF0">
        <w:rPr>
          <w:i/>
          <w:sz w:val="22"/>
          <w:szCs w:val="22"/>
          <w:lang w:val="kk-KZ"/>
        </w:rPr>
        <w:t>3</w:t>
      </w:r>
      <w:r w:rsidRPr="000B7CF0">
        <w:rPr>
          <w:i/>
          <w:sz w:val="22"/>
          <w:szCs w:val="22"/>
        </w:rPr>
        <w:t xml:space="preserve"> годы) </w:t>
      </w:r>
      <w:r w:rsidRPr="000B7CF0">
        <w:rPr>
          <w:i/>
          <w:sz w:val="22"/>
          <w:szCs w:val="22"/>
          <w:lang w:val="kk-KZ"/>
        </w:rPr>
        <w:t>(ТОО «ASM Corporation», ТОО «AIDI Agro Trade», ТОО «Nur Alem Agro», ТОО «ABK AGRO»,  ТОО «IGM Corporation»,  ТОО «Байтана АГРО»)</w:t>
      </w:r>
      <w:r w:rsidRPr="000B7CF0">
        <w:rPr>
          <w:i/>
          <w:sz w:val="22"/>
          <w:szCs w:val="22"/>
        </w:rPr>
        <w:t>.</w:t>
      </w:r>
    </w:p>
    <w:p w:rsidR="00FB01DF" w:rsidRPr="000B7CF0" w:rsidRDefault="00FB01DF" w:rsidP="00FB01DF">
      <w:pPr>
        <w:ind w:firstLine="709"/>
        <w:jc w:val="both"/>
        <w:rPr>
          <w:i/>
          <w:sz w:val="22"/>
          <w:szCs w:val="22"/>
          <w:lang w:val="kk-KZ"/>
        </w:rPr>
      </w:pPr>
      <w:r w:rsidRPr="000B7CF0">
        <w:rPr>
          <w:i/>
          <w:sz w:val="22"/>
          <w:szCs w:val="22"/>
        </w:rPr>
        <w:t>2- в районе жилого массива Кайнар создание индустриальной зоны пищевой промышленности «Бозарык» по переработке сельскохозяйственной продукции</w:t>
      </w:r>
      <w:r w:rsidRPr="000B7CF0">
        <w:rPr>
          <w:i/>
          <w:sz w:val="22"/>
          <w:szCs w:val="22"/>
          <w:lang w:val="kk-KZ"/>
        </w:rPr>
        <w:t xml:space="preserve"> (1 этап 2022-2023 годы, 2 этап 2023-2025 годы);</w:t>
      </w:r>
    </w:p>
    <w:p w:rsidR="00FB01DF" w:rsidRPr="000B7CF0" w:rsidRDefault="00FB01DF" w:rsidP="00FB01DF">
      <w:pPr>
        <w:ind w:firstLine="709"/>
        <w:jc w:val="both"/>
        <w:rPr>
          <w:i/>
          <w:sz w:val="22"/>
          <w:szCs w:val="22"/>
        </w:rPr>
      </w:pPr>
      <w:r w:rsidRPr="000B7CF0">
        <w:rPr>
          <w:i/>
          <w:sz w:val="22"/>
          <w:szCs w:val="22"/>
        </w:rPr>
        <w:t xml:space="preserve">Реализация </w:t>
      </w:r>
      <w:r w:rsidRPr="000B7CF0">
        <w:rPr>
          <w:i/>
          <w:sz w:val="22"/>
          <w:szCs w:val="22"/>
          <w:lang w:val="kk-KZ"/>
        </w:rPr>
        <w:t>50</w:t>
      </w:r>
      <w:r w:rsidRPr="000B7CF0">
        <w:rPr>
          <w:i/>
          <w:sz w:val="22"/>
          <w:szCs w:val="22"/>
        </w:rPr>
        <w:t xml:space="preserve"> инвестиционных проектов (</w:t>
      </w:r>
      <w:r w:rsidRPr="000B7CF0">
        <w:rPr>
          <w:i/>
          <w:sz w:val="22"/>
          <w:szCs w:val="22"/>
          <w:lang w:val="kk-KZ"/>
        </w:rPr>
        <w:t>9</w:t>
      </w:r>
      <w:r w:rsidRPr="000B7CF0">
        <w:rPr>
          <w:i/>
          <w:sz w:val="22"/>
          <w:szCs w:val="22"/>
        </w:rPr>
        <w:t>-</w:t>
      </w:r>
      <w:r w:rsidRPr="000B7CF0">
        <w:rPr>
          <w:i/>
          <w:sz w:val="22"/>
          <w:szCs w:val="22"/>
          <w:lang w:val="kk-KZ"/>
        </w:rPr>
        <w:t>10</w:t>
      </w:r>
      <w:r w:rsidRPr="000B7CF0">
        <w:rPr>
          <w:i/>
          <w:sz w:val="22"/>
          <w:szCs w:val="22"/>
        </w:rPr>
        <w:t xml:space="preserve"> проектов в год) в отрасли тепличного производства, интенсивного садоводства, откорма, разведения скота и птицы, из них:</w:t>
      </w:r>
    </w:p>
    <w:p w:rsidR="00FB01DF" w:rsidRPr="000B7CF0" w:rsidRDefault="00FB01DF" w:rsidP="00FB01DF">
      <w:pPr>
        <w:ind w:firstLine="709"/>
        <w:jc w:val="both"/>
        <w:rPr>
          <w:i/>
          <w:sz w:val="22"/>
          <w:szCs w:val="22"/>
        </w:rPr>
      </w:pPr>
      <w:r w:rsidRPr="000B7CF0">
        <w:rPr>
          <w:i/>
          <w:sz w:val="22"/>
          <w:szCs w:val="22"/>
        </w:rPr>
        <w:t xml:space="preserve">Строительство </w:t>
      </w:r>
      <w:r w:rsidRPr="000B7CF0">
        <w:rPr>
          <w:i/>
          <w:sz w:val="22"/>
          <w:szCs w:val="22"/>
          <w:lang w:val="kk-KZ"/>
        </w:rPr>
        <w:t>4</w:t>
      </w:r>
      <w:r w:rsidRPr="000B7CF0">
        <w:rPr>
          <w:i/>
          <w:sz w:val="22"/>
          <w:szCs w:val="22"/>
        </w:rPr>
        <w:t xml:space="preserve"> молочно-товарных ферм общей стоимостью </w:t>
      </w:r>
      <w:r w:rsidRPr="000B7CF0">
        <w:rPr>
          <w:i/>
          <w:sz w:val="22"/>
          <w:szCs w:val="22"/>
          <w:lang w:val="kk-KZ"/>
        </w:rPr>
        <w:t>2756</w:t>
      </w:r>
      <w:r w:rsidRPr="000B7CF0">
        <w:rPr>
          <w:i/>
          <w:sz w:val="22"/>
          <w:szCs w:val="22"/>
        </w:rPr>
        <w:t xml:space="preserve">,0 млн. тенге (КХ </w:t>
      </w:r>
      <w:r w:rsidR="003B437C" w:rsidRPr="000B7CF0">
        <w:rPr>
          <w:i/>
          <w:sz w:val="22"/>
          <w:szCs w:val="22"/>
        </w:rPr>
        <w:t>«</w:t>
      </w:r>
      <w:r w:rsidRPr="000B7CF0">
        <w:rPr>
          <w:i/>
          <w:sz w:val="22"/>
          <w:szCs w:val="22"/>
        </w:rPr>
        <w:t>Зертас</w:t>
      </w:r>
      <w:r w:rsidR="003B437C" w:rsidRPr="000B7CF0">
        <w:rPr>
          <w:i/>
          <w:sz w:val="22"/>
          <w:szCs w:val="22"/>
        </w:rPr>
        <w:t>»</w:t>
      </w:r>
      <w:r w:rsidRPr="000B7CF0">
        <w:rPr>
          <w:i/>
          <w:sz w:val="22"/>
          <w:szCs w:val="22"/>
        </w:rPr>
        <w:t xml:space="preserve">, ИП </w:t>
      </w:r>
      <w:r w:rsidR="003B437C" w:rsidRPr="000B7CF0">
        <w:rPr>
          <w:i/>
          <w:sz w:val="22"/>
          <w:szCs w:val="22"/>
        </w:rPr>
        <w:t>«</w:t>
      </w:r>
      <w:r w:rsidRPr="000B7CF0">
        <w:rPr>
          <w:i/>
          <w:sz w:val="22"/>
          <w:szCs w:val="22"/>
        </w:rPr>
        <w:t>Эгамназаров</w:t>
      </w:r>
      <w:r w:rsidR="003B437C" w:rsidRPr="000B7CF0">
        <w:rPr>
          <w:i/>
          <w:sz w:val="22"/>
          <w:szCs w:val="22"/>
        </w:rPr>
        <w:t>»</w:t>
      </w:r>
      <w:r w:rsidRPr="000B7CF0">
        <w:rPr>
          <w:i/>
          <w:sz w:val="22"/>
          <w:szCs w:val="22"/>
          <w:lang w:val="kk-KZ"/>
        </w:rPr>
        <w:t xml:space="preserve">, ПК </w:t>
      </w:r>
      <w:r w:rsidR="003B437C" w:rsidRPr="000B7CF0">
        <w:rPr>
          <w:i/>
          <w:sz w:val="22"/>
          <w:szCs w:val="22"/>
          <w:lang w:val="kk-KZ"/>
        </w:rPr>
        <w:t>«</w:t>
      </w:r>
      <w:r w:rsidRPr="000B7CF0">
        <w:rPr>
          <w:i/>
          <w:sz w:val="22"/>
          <w:szCs w:val="22"/>
          <w:lang w:val="kk-KZ"/>
        </w:rPr>
        <w:t>Корно-1</w:t>
      </w:r>
      <w:r w:rsidR="003B437C" w:rsidRPr="000B7CF0">
        <w:rPr>
          <w:i/>
          <w:sz w:val="22"/>
          <w:szCs w:val="22"/>
          <w:lang w:val="kk-KZ"/>
        </w:rPr>
        <w:t>»</w:t>
      </w:r>
      <w:r w:rsidRPr="000B7CF0">
        <w:rPr>
          <w:i/>
          <w:sz w:val="22"/>
          <w:szCs w:val="22"/>
          <w:lang w:val="kk-KZ"/>
        </w:rPr>
        <w:t xml:space="preserve">, КХ </w:t>
      </w:r>
      <w:r w:rsidR="003B437C" w:rsidRPr="000B7CF0">
        <w:rPr>
          <w:i/>
          <w:sz w:val="22"/>
          <w:szCs w:val="22"/>
          <w:lang w:val="kk-KZ"/>
        </w:rPr>
        <w:t>«</w:t>
      </w:r>
      <w:r w:rsidRPr="000B7CF0">
        <w:rPr>
          <w:i/>
          <w:sz w:val="22"/>
          <w:szCs w:val="22"/>
          <w:lang w:val="kk-KZ"/>
        </w:rPr>
        <w:t>Каскасу-С</w:t>
      </w:r>
      <w:r w:rsidR="003B437C" w:rsidRPr="000B7CF0">
        <w:rPr>
          <w:i/>
          <w:sz w:val="22"/>
          <w:szCs w:val="22"/>
          <w:lang w:val="kk-KZ"/>
        </w:rPr>
        <w:t>»</w:t>
      </w:r>
      <w:r w:rsidRPr="000B7CF0">
        <w:rPr>
          <w:i/>
          <w:sz w:val="22"/>
          <w:szCs w:val="22"/>
          <w:lang w:val="kk-KZ"/>
        </w:rPr>
        <w:t>)</w:t>
      </w:r>
      <w:r w:rsidRPr="000B7CF0">
        <w:rPr>
          <w:i/>
          <w:sz w:val="22"/>
          <w:szCs w:val="22"/>
        </w:rPr>
        <w:t>;</w:t>
      </w:r>
    </w:p>
    <w:p w:rsidR="00FB01DF" w:rsidRPr="000B7CF0" w:rsidRDefault="00FB01DF" w:rsidP="00FB01DF">
      <w:pPr>
        <w:widowControl w:val="0"/>
        <w:ind w:firstLine="709"/>
        <w:jc w:val="both"/>
        <w:rPr>
          <w:rFonts w:eastAsia="SimSun"/>
          <w:i/>
          <w:sz w:val="22"/>
          <w:szCs w:val="22"/>
        </w:rPr>
      </w:pPr>
      <w:r w:rsidRPr="000B7CF0">
        <w:rPr>
          <w:rFonts w:eastAsia="SimSun"/>
          <w:i/>
          <w:sz w:val="22"/>
          <w:szCs w:val="22"/>
        </w:rPr>
        <w:t xml:space="preserve">Создание </w:t>
      </w:r>
      <w:r w:rsidRPr="000B7CF0">
        <w:rPr>
          <w:rFonts w:eastAsia="SimSun"/>
          <w:i/>
          <w:sz w:val="22"/>
          <w:szCs w:val="22"/>
          <w:lang w:val="kk-KZ"/>
        </w:rPr>
        <w:t xml:space="preserve">9 </w:t>
      </w:r>
      <w:r w:rsidRPr="000B7CF0">
        <w:rPr>
          <w:rFonts w:eastAsia="SimSun"/>
          <w:i/>
          <w:sz w:val="22"/>
          <w:szCs w:val="22"/>
        </w:rPr>
        <w:t xml:space="preserve">откормочных площадок, вместимостью </w:t>
      </w:r>
      <w:r w:rsidRPr="000B7CF0">
        <w:rPr>
          <w:rFonts w:eastAsia="SimSun"/>
          <w:i/>
          <w:sz w:val="22"/>
          <w:szCs w:val="22"/>
          <w:lang w:val="kk-KZ"/>
        </w:rPr>
        <w:t>200</w:t>
      </w:r>
      <w:r w:rsidRPr="000B7CF0">
        <w:rPr>
          <w:rFonts w:eastAsia="SimSun"/>
          <w:i/>
          <w:sz w:val="22"/>
          <w:szCs w:val="22"/>
        </w:rPr>
        <w:t>-</w:t>
      </w:r>
      <w:r w:rsidRPr="000B7CF0">
        <w:rPr>
          <w:rFonts w:eastAsia="SimSun"/>
          <w:i/>
          <w:sz w:val="22"/>
          <w:szCs w:val="22"/>
          <w:lang w:val="kk-KZ"/>
        </w:rPr>
        <w:t>1000</w:t>
      </w:r>
      <w:r w:rsidRPr="000B7CF0">
        <w:rPr>
          <w:rFonts w:eastAsia="SimSun"/>
          <w:i/>
          <w:sz w:val="22"/>
          <w:szCs w:val="22"/>
        </w:rPr>
        <w:t xml:space="preserve"> голов (ТОО </w:t>
      </w:r>
      <w:r w:rsidR="003B437C" w:rsidRPr="000B7CF0">
        <w:rPr>
          <w:rFonts w:eastAsia="SimSun"/>
          <w:i/>
          <w:sz w:val="22"/>
          <w:szCs w:val="22"/>
        </w:rPr>
        <w:t>«</w:t>
      </w:r>
      <w:r w:rsidRPr="000B7CF0">
        <w:rPr>
          <w:rFonts w:eastAsia="SimSun"/>
          <w:i/>
          <w:sz w:val="22"/>
          <w:szCs w:val="22"/>
        </w:rPr>
        <w:t>Наурыз</w:t>
      </w:r>
      <w:r w:rsidR="003B437C" w:rsidRPr="000B7CF0">
        <w:rPr>
          <w:rFonts w:eastAsia="SimSun"/>
          <w:i/>
          <w:sz w:val="22"/>
          <w:szCs w:val="22"/>
        </w:rPr>
        <w:t>»</w:t>
      </w:r>
      <w:r w:rsidRPr="000B7CF0">
        <w:rPr>
          <w:rFonts w:eastAsia="SimSun"/>
          <w:i/>
          <w:sz w:val="22"/>
          <w:szCs w:val="22"/>
          <w:lang w:val="kk-KZ"/>
        </w:rPr>
        <w:t xml:space="preserve">, КХ </w:t>
      </w:r>
      <w:r w:rsidR="003B437C" w:rsidRPr="000B7CF0">
        <w:rPr>
          <w:rFonts w:eastAsia="SimSun"/>
          <w:i/>
          <w:sz w:val="22"/>
          <w:szCs w:val="22"/>
          <w:lang w:val="kk-KZ"/>
        </w:rPr>
        <w:t>«</w:t>
      </w:r>
      <w:r w:rsidRPr="000B7CF0">
        <w:rPr>
          <w:rFonts w:eastAsia="SimSun"/>
          <w:i/>
          <w:sz w:val="22"/>
          <w:szCs w:val="22"/>
          <w:lang w:val="kk-KZ"/>
        </w:rPr>
        <w:t xml:space="preserve">Алтынсай, ИП </w:t>
      </w:r>
      <w:r w:rsidR="003B437C" w:rsidRPr="000B7CF0">
        <w:rPr>
          <w:rFonts w:eastAsia="SimSun"/>
          <w:i/>
          <w:sz w:val="22"/>
          <w:szCs w:val="22"/>
          <w:lang w:val="kk-KZ"/>
        </w:rPr>
        <w:t>«</w:t>
      </w:r>
      <w:r w:rsidRPr="000B7CF0">
        <w:rPr>
          <w:rFonts w:eastAsia="SimSun"/>
          <w:i/>
          <w:sz w:val="22"/>
          <w:szCs w:val="22"/>
          <w:lang w:val="kk-KZ"/>
        </w:rPr>
        <w:t>Байзаков Е</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Лапиев</w:t>
      </w:r>
      <w:r w:rsidR="003B437C" w:rsidRPr="000B7CF0">
        <w:rPr>
          <w:rFonts w:eastAsia="SimSun"/>
          <w:i/>
          <w:sz w:val="22"/>
          <w:szCs w:val="22"/>
          <w:lang w:val="kk-KZ"/>
        </w:rPr>
        <w:t>»</w:t>
      </w:r>
      <w:r w:rsidRPr="000B7CF0">
        <w:rPr>
          <w:rFonts w:eastAsia="SimSun"/>
          <w:i/>
          <w:sz w:val="22"/>
          <w:szCs w:val="22"/>
          <w:lang w:val="kk-KZ"/>
        </w:rPr>
        <w:t xml:space="preserve">, СПК </w:t>
      </w:r>
      <w:r w:rsidR="003B437C" w:rsidRPr="000B7CF0">
        <w:rPr>
          <w:rFonts w:eastAsia="SimSun"/>
          <w:i/>
          <w:sz w:val="22"/>
          <w:szCs w:val="22"/>
          <w:lang w:val="kk-KZ"/>
        </w:rPr>
        <w:t>«</w:t>
      </w:r>
      <w:r w:rsidRPr="000B7CF0">
        <w:rPr>
          <w:rFonts w:eastAsia="SimSun"/>
          <w:i/>
          <w:sz w:val="22"/>
          <w:szCs w:val="22"/>
          <w:lang w:val="kk-KZ"/>
        </w:rPr>
        <w:t>Асыл-жұлдыз</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Абдукаримов</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Наркулов</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Ирисмат</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Бексултан</w:t>
      </w:r>
      <w:r w:rsidR="003B437C" w:rsidRPr="000B7CF0">
        <w:rPr>
          <w:rFonts w:eastAsia="SimSun"/>
          <w:i/>
          <w:sz w:val="22"/>
          <w:szCs w:val="22"/>
          <w:lang w:val="kk-KZ"/>
        </w:rPr>
        <w:t>»</w:t>
      </w:r>
      <w:r w:rsidRPr="000B7CF0">
        <w:rPr>
          <w:rFonts w:eastAsia="SimSun"/>
          <w:i/>
          <w:sz w:val="22"/>
          <w:szCs w:val="22"/>
        </w:rPr>
        <w:t>);</w:t>
      </w:r>
    </w:p>
    <w:p w:rsidR="00FB01DF" w:rsidRPr="000B7CF0" w:rsidRDefault="00FB01DF" w:rsidP="00FB01DF">
      <w:pPr>
        <w:widowControl w:val="0"/>
        <w:ind w:firstLine="709"/>
        <w:jc w:val="both"/>
        <w:rPr>
          <w:rFonts w:eastAsia="SimSun"/>
          <w:i/>
          <w:color w:val="FF0000"/>
          <w:sz w:val="22"/>
          <w:szCs w:val="22"/>
          <w:lang w:val="kk-KZ"/>
        </w:rPr>
      </w:pPr>
      <w:r w:rsidRPr="000B7CF0">
        <w:rPr>
          <w:rFonts w:eastAsia="SimSun"/>
          <w:i/>
          <w:sz w:val="22"/>
          <w:szCs w:val="22"/>
        </w:rPr>
        <w:t>Строительство в 2021-202</w:t>
      </w:r>
      <w:r w:rsidRPr="000B7CF0">
        <w:rPr>
          <w:rFonts w:eastAsia="SimSun"/>
          <w:i/>
          <w:sz w:val="22"/>
          <w:szCs w:val="22"/>
          <w:lang w:val="kk-KZ"/>
        </w:rPr>
        <w:t>5</w:t>
      </w:r>
      <w:r w:rsidRPr="000B7CF0">
        <w:rPr>
          <w:rFonts w:eastAsia="SimSun"/>
          <w:i/>
          <w:sz w:val="22"/>
          <w:szCs w:val="22"/>
        </w:rPr>
        <w:t xml:space="preserve"> годах крупных </w:t>
      </w:r>
      <w:r w:rsidRPr="000B7CF0">
        <w:rPr>
          <w:rFonts w:eastAsia="SimSun"/>
          <w:i/>
          <w:sz w:val="22"/>
          <w:szCs w:val="22"/>
          <w:lang w:val="kk-KZ"/>
        </w:rPr>
        <w:t>5</w:t>
      </w:r>
      <w:r w:rsidRPr="000B7CF0">
        <w:rPr>
          <w:rFonts w:eastAsia="SimSun"/>
          <w:i/>
          <w:sz w:val="22"/>
          <w:szCs w:val="22"/>
        </w:rPr>
        <w:t xml:space="preserve"> птицеферм общей стоимостью </w:t>
      </w:r>
      <w:r w:rsidRPr="000B7CF0">
        <w:rPr>
          <w:rFonts w:eastAsia="SimSun"/>
          <w:i/>
          <w:sz w:val="22"/>
          <w:szCs w:val="22"/>
          <w:lang w:val="kk-KZ"/>
        </w:rPr>
        <w:t>10 096,0</w:t>
      </w:r>
      <w:r w:rsidRPr="000B7CF0">
        <w:rPr>
          <w:rFonts w:eastAsia="SimSun"/>
          <w:i/>
          <w:sz w:val="22"/>
          <w:szCs w:val="22"/>
        </w:rPr>
        <w:t xml:space="preserve"> млн. тенге (ТОО «Шымкент құс», ТОО «Тассайқұс»</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Shagyr Agro Group</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Аймар құс</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Алишер</w:t>
      </w:r>
      <w:r w:rsidR="003B437C" w:rsidRPr="000B7CF0">
        <w:rPr>
          <w:rFonts w:eastAsia="SimSun"/>
          <w:i/>
          <w:sz w:val="22"/>
          <w:szCs w:val="22"/>
          <w:lang w:val="kk-KZ"/>
        </w:rPr>
        <w:t>»</w:t>
      </w:r>
      <w:r w:rsidRPr="000B7CF0">
        <w:rPr>
          <w:rFonts w:eastAsia="SimSun"/>
          <w:i/>
          <w:sz w:val="22"/>
          <w:szCs w:val="22"/>
        </w:rPr>
        <w:t>);</w:t>
      </w:r>
    </w:p>
    <w:p w:rsidR="00FB01DF" w:rsidRPr="000B7CF0" w:rsidRDefault="00FB01DF" w:rsidP="00FB01DF">
      <w:pPr>
        <w:ind w:firstLine="709"/>
        <w:jc w:val="both"/>
        <w:rPr>
          <w:rFonts w:eastAsia="SimSun"/>
          <w:i/>
          <w:sz w:val="22"/>
          <w:szCs w:val="22"/>
        </w:rPr>
      </w:pPr>
      <w:r w:rsidRPr="000B7CF0">
        <w:rPr>
          <w:rFonts w:eastAsia="SimSun"/>
          <w:i/>
          <w:sz w:val="22"/>
          <w:szCs w:val="22"/>
        </w:rPr>
        <w:t xml:space="preserve">Доведение площади интенсивного сада до </w:t>
      </w:r>
      <w:r w:rsidRPr="000B7CF0">
        <w:rPr>
          <w:rFonts w:eastAsia="SimSun"/>
          <w:i/>
          <w:sz w:val="22"/>
          <w:szCs w:val="22"/>
          <w:lang w:val="kk-KZ"/>
        </w:rPr>
        <w:t>1005,2</w:t>
      </w:r>
      <w:r w:rsidRPr="000B7CF0">
        <w:rPr>
          <w:rFonts w:eastAsia="SimSun"/>
          <w:i/>
          <w:sz w:val="22"/>
          <w:szCs w:val="22"/>
        </w:rPr>
        <w:t xml:space="preserve"> га в том числе создание экспортоориентированного садового хозяйства площадью </w:t>
      </w:r>
      <w:r w:rsidRPr="000B7CF0">
        <w:rPr>
          <w:rFonts w:eastAsia="SimSun"/>
          <w:i/>
          <w:sz w:val="22"/>
          <w:szCs w:val="22"/>
          <w:lang w:val="kk-KZ"/>
        </w:rPr>
        <w:t>741</w:t>
      </w:r>
      <w:r w:rsidRPr="000B7CF0">
        <w:rPr>
          <w:rFonts w:eastAsia="SimSun"/>
          <w:i/>
          <w:sz w:val="22"/>
          <w:szCs w:val="22"/>
        </w:rPr>
        <w:t xml:space="preserve"> га, стоимостью </w:t>
      </w:r>
      <w:r w:rsidRPr="000B7CF0">
        <w:rPr>
          <w:rFonts w:eastAsia="SimSun"/>
          <w:i/>
          <w:sz w:val="22"/>
          <w:szCs w:val="22"/>
          <w:lang w:val="kk-KZ"/>
        </w:rPr>
        <w:t>8,7</w:t>
      </w:r>
      <w:r w:rsidRPr="000B7CF0">
        <w:rPr>
          <w:rFonts w:eastAsia="SimSun"/>
          <w:i/>
          <w:sz w:val="22"/>
          <w:szCs w:val="22"/>
        </w:rPr>
        <w:t xml:space="preserve"> млрд. тенге (ИП </w:t>
      </w:r>
      <w:r w:rsidR="003B437C" w:rsidRPr="000B7CF0">
        <w:rPr>
          <w:rFonts w:eastAsia="SimSun"/>
          <w:i/>
          <w:sz w:val="22"/>
          <w:szCs w:val="22"/>
        </w:rPr>
        <w:t>«</w:t>
      </w:r>
      <w:r w:rsidRPr="000B7CF0">
        <w:rPr>
          <w:rFonts w:eastAsia="SimSun"/>
          <w:i/>
          <w:sz w:val="22"/>
          <w:szCs w:val="22"/>
        </w:rPr>
        <w:t>Терещенко</w:t>
      </w:r>
      <w:r w:rsidR="003B437C" w:rsidRPr="000B7CF0">
        <w:rPr>
          <w:rFonts w:eastAsia="SimSun"/>
          <w:i/>
          <w:sz w:val="22"/>
          <w:szCs w:val="22"/>
        </w:rPr>
        <w:t>»</w:t>
      </w:r>
      <w:r w:rsidRPr="000B7CF0">
        <w:rPr>
          <w:rFonts w:eastAsia="SimSun"/>
          <w:i/>
          <w:sz w:val="22"/>
          <w:szCs w:val="22"/>
          <w:lang w:val="kk-KZ"/>
        </w:rPr>
        <w:t xml:space="preserve">,ТОО </w:t>
      </w:r>
      <w:r w:rsidR="003B437C" w:rsidRPr="000B7CF0">
        <w:rPr>
          <w:rFonts w:eastAsia="SimSun"/>
          <w:i/>
          <w:sz w:val="22"/>
          <w:szCs w:val="22"/>
          <w:lang w:val="kk-KZ"/>
        </w:rPr>
        <w:t>«</w:t>
      </w:r>
      <w:r w:rsidRPr="000B7CF0">
        <w:rPr>
          <w:rFonts w:eastAsia="SimSun"/>
          <w:i/>
          <w:sz w:val="22"/>
          <w:szCs w:val="22"/>
          <w:lang w:val="kk-KZ"/>
        </w:rPr>
        <w:t>Кентау</w:t>
      </w:r>
      <w:r w:rsidR="003B437C" w:rsidRPr="000B7CF0">
        <w:rPr>
          <w:rFonts w:eastAsia="SimSun"/>
          <w:i/>
          <w:sz w:val="22"/>
          <w:szCs w:val="22"/>
          <w:lang w:val="kk-KZ"/>
        </w:rPr>
        <w:t>»</w:t>
      </w:r>
      <w:r w:rsidRPr="000B7CF0">
        <w:rPr>
          <w:rFonts w:eastAsia="SimSun"/>
          <w:i/>
          <w:sz w:val="22"/>
          <w:szCs w:val="22"/>
          <w:lang w:val="kk-KZ"/>
        </w:rPr>
        <w:t xml:space="preserve">, СПК </w:t>
      </w:r>
      <w:r w:rsidR="003B437C" w:rsidRPr="000B7CF0">
        <w:rPr>
          <w:rFonts w:eastAsia="SimSun"/>
          <w:i/>
          <w:sz w:val="22"/>
          <w:szCs w:val="22"/>
          <w:lang w:val="kk-KZ"/>
        </w:rPr>
        <w:t>«</w:t>
      </w:r>
      <w:r w:rsidRPr="000B7CF0">
        <w:rPr>
          <w:rFonts w:eastAsia="SimSun"/>
          <w:i/>
          <w:sz w:val="22"/>
          <w:szCs w:val="22"/>
          <w:lang w:val="kk-KZ"/>
        </w:rPr>
        <w:t>Мәтөбе</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Амангелды</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EcoBer</w:t>
      </w:r>
      <w:r w:rsidR="003B437C" w:rsidRPr="000B7CF0">
        <w:rPr>
          <w:rFonts w:eastAsia="SimSun"/>
          <w:i/>
          <w:sz w:val="22"/>
          <w:szCs w:val="22"/>
          <w:lang w:val="kk-KZ"/>
        </w:rPr>
        <w:t>»</w:t>
      </w:r>
      <w:r w:rsidRPr="000B7CF0">
        <w:rPr>
          <w:rFonts w:eastAsia="SimSun"/>
          <w:i/>
          <w:sz w:val="22"/>
          <w:szCs w:val="22"/>
        </w:rPr>
        <w:t xml:space="preserve">) </w:t>
      </w:r>
      <w:r w:rsidRPr="000B7CF0">
        <w:rPr>
          <w:rFonts w:eastAsia="SimSun"/>
          <w:i/>
          <w:sz w:val="22"/>
          <w:szCs w:val="22"/>
          <w:lang w:val="kk-KZ"/>
        </w:rPr>
        <w:t xml:space="preserve"> </w:t>
      </w:r>
      <w:r w:rsidRPr="000B7CF0">
        <w:rPr>
          <w:rFonts w:eastAsia="Calibri"/>
          <w:i/>
          <w:sz w:val="22"/>
          <w:szCs w:val="22"/>
          <w:lang w:val="kk-KZ" w:eastAsia="en-US"/>
        </w:rPr>
        <w:t xml:space="preserve">вдоль международного транзитного коридора «Западная Европа </w:t>
      </w:r>
      <w:r w:rsidR="003B437C" w:rsidRPr="000B7CF0">
        <w:rPr>
          <w:rFonts w:eastAsia="Calibri"/>
          <w:i/>
          <w:sz w:val="22"/>
          <w:szCs w:val="22"/>
          <w:lang w:val="kk-KZ" w:eastAsia="en-US"/>
        </w:rPr>
        <w:t>–</w:t>
      </w:r>
      <w:r w:rsidRPr="000B7CF0">
        <w:rPr>
          <w:rFonts w:eastAsia="Calibri"/>
          <w:i/>
          <w:sz w:val="22"/>
          <w:szCs w:val="22"/>
          <w:lang w:val="kk-KZ" w:eastAsia="en-US"/>
        </w:rPr>
        <w:t xml:space="preserve"> Западный Китай» в 2024-2025 годах; </w:t>
      </w:r>
    </w:p>
    <w:p w:rsidR="00FB01DF" w:rsidRPr="000B7CF0"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0B7CF0">
        <w:rPr>
          <w:rFonts w:eastAsia="SimSun"/>
          <w:i/>
          <w:sz w:val="22"/>
          <w:szCs w:val="22"/>
        </w:rPr>
        <w:t xml:space="preserve">Доведение общей площади теплиц до </w:t>
      </w:r>
      <w:r w:rsidRPr="000B7CF0">
        <w:rPr>
          <w:rFonts w:eastAsia="SimSun"/>
          <w:i/>
          <w:sz w:val="22"/>
          <w:szCs w:val="22"/>
          <w:lang w:val="kk-KZ"/>
        </w:rPr>
        <w:t>253,0</w:t>
      </w:r>
      <w:r w:rsidRPr="000B7CF0">
        <w:rPr>
          <w:rFonts w:eastAsia="SimSun"/>
          <w:i/>
          <w:sz w:val="22"/>
          <w:szCs w:val="22"/>
        </w:rPr>
        <w:t xml:space="preserve"> га, дополнительно строительство </w:t>
      </w:r>
      <w:r w:rsidRPr="000B7CF0">
        <w:rPr>
          <w:rFonts w:eastAsia="SimSun"/>
          <w:i/>
          <w:sz w:val="22"/>
          <w:szCs w:val="22"/>
          <w:lang w:val="kk-KZ"/>
        </w:rPr>
        <w:t>58</w:t>
      </w:r>
      <w:r w:rsidRPr="000B7CF0">
        <w:rPr>
          <w:rFonts w:eastAsia="SimSun"/>
          <w:i/>
          <w:sz w:val="22"/>
          <w:szCs w:val="22"/>
        </w:rPr>
        <w:t xml:space="preserve"> га промышленной теплицы (ежегодно порядка 1</w:t>
      </w:r>
      <w:r w:rsidRPr="000B7CF0">
        <w:rPr>
          <w:rFonts w:eastAsia="SimSun"/>
          <w:i/>
          <w:sz w:val="22"/>
          <w:szCs w:val="22"/>
          <w:lang w:val="kk-KZ"/>
        </w:rPr>
        <w:t>0</w:t>
      </w:r>
      <w:r w:rsidRPr="000B7CF0">
        <w:rPr>
          <w:rFonts w:eastAsia="SimSun"/>
          <w:i/>
          <w:sz w:val="22"/>
          <w:szCs w:val="22"/>
        </w:rPr>
        <w:t>-</w:t>
      </w:r>
      <w:r w:rsidRPr="000B7CF0">
        <w:rPr>
          <w:rFonts w:eastAsia="SimSun"/>
          <w:i/>
          <w:sz w:val="22"/>
          <w:szCs w:val="22"/>
          <w:lang w:val="kk-KZ"/>
        </w:rPr>
        <w:t>15</w:t>
      </w:r>
      <w:r w:rsidRPr="000B7CF0">
        <w:rPr>
          <w:rFonts w:eastAsia="SimSun"/>
          <w:i/>
          <w:sz w:val="22"/>
          <w:szCs w:val="22"/>
        </w:rPr>
        <w:t xml:space="preserve"> га) с совокупным сбором до </w:t>
      </w:r>
      <w:r w:rsidRPr="000B7CF0">
        <w:rPr>
          <w:rFonts w:eastAsia="SimSun"/>
          <w:i/>
          <w:sz w:val="22"/>
          <w:szCs w:val="22"/>
          <w:lang w:val="kk-KZ"/>
        </w:rPr>
        <w:t>13 650</w:t>
      </w:r>
      <w:r w:rsidRPr="000B7CF0">
        <w:rPr>
          <w:rFonts w:eastAsia="SimSun"/>
          <w:i/>
          <w:sz w:val="22"/>
          <w:szCs w:val="22"/>
        </w:rPr>
        <w:t xml:space="preserve"> тонн продукции в год (ИП </w:t>
      </w:r>
      <w:r w:rsidR="003B437C" w:rsidRPr="000B7CF0">
        <w:rPr>
          <w:rFonts w:eastAsia="SimSun"/>
          <w:i/>
          <w:sz w:val="22"/>
          <w:szCs w:val="22"/>
        </w:rPr>
        <w:t>«</w:t>
      </w:r>
      <w:r w:rsidRPr="000B7CF0">
        <w:rPr>
          <w:rFonts w:eastAsia="SimSun"/>
          <w:i/>
          <w:sz w:val="22"/>
          <w:szCs w:val="22"/>
        </w:rPr>
        <w:t>Agro Park kz</w:t>
      </w:r>
      <w:r w:rsidR="003B437C" w:rsidRPr="000B7CF0">
        <w:rPr>
          <w:rFonts w:eastAsia="SimSun"/>
          <w:i/>
          <w:sz w:val="22"/>
          <w:szCs w:val="22"/>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Байтана АГРО</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IGM Corporation</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Каркын</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АВК Агро</w:t>
      </w:r>
      <w:r w:rsidR="003B437C" w:rsidRPr="000B7CF0">
        <w:rPr>
          <w:rFonts w:eastAsia="SimSun"/>
          <w:i/>
          <w:sz w:val="22"/>
          <w:szCs w:val="22"/>
          <w:lang w:val="kk-KZ"/>
        </w:rPr>
        <w:t>»</w:t>
      </w:r>
      <w:r w:rsidRPr="000B7CF0">
        <w:rPr>
          <w:rFonts w:eastAsia="SimSun"/>
          <w:i/>
          <w:sz w:val="22"/>
          <w:szCs w:val="22"/>
          <w:lang w:val="kk-KZ"/>
        </w:rPr>
        <w:t xml:space="preserve">, КХ </w:t>
      </w:r>
      <w:r w:rsidR="003B437C" w:rsidRPr="000B7CF0">
        <w:rPr>
          <w:rFonts w:eastAsia="SimSun"/>
          <w:i/>
          <w:sz w:val="22"/>
          <w:szCs w:val="22"/>
          <w:lang w:val="kk-KZ"/>
        </w:rPr>
        <w:t>«</w:t>
      </w:r>
      <w:r w:rsidRPr="000B7CF0">
        <w:rPr>
          <w:rFonts w:eastAsia="SimSun"/>
          <w:i/>
          <w:sz w:val="22"/>
          <w:szCs w:val="22"/>
          <w:lang w:val="kk-KZ"/>
        </w:rPr>
        <w:t>Зауре</w:t>
      </w:r>
      <w:r w:rsidR="003B437C" w:rsidRPr="000B7CF0">
        <w:rPr>
          <w:rFonts w:eastAsia="SimSun"/>
          <w:i/>
          <w:sz w:val="22"/>
          <w:szCs w:val="22"/>
          <w:lang w:val="kk-KZ"/>
        </w:rPr>
        <w:t>»</w:t>
      </w:r>
      <w:r w:rsidRPr="000B7CF0">
        <w:rPr>
          <w:rFonts w:eastAsia="SimSun"/>
          <w:i/>
          <w:sz w:val="22"/>
          <w:szCs w:val="22"/>
          <w:lang w:val="kk-KZ"/>
        </w:rPr>
        <w:t xml:space="preserve">, КХ </w:t>
      </w:r>
      <w:r w:rsidR="003B437C" w:rsidRPr="000B7CF0">
        <w:rPr>
          <w:rFonts w:eastAsia="SimSun"/>
          <w:i/>
          <w:sz w:val="22"/>
          <w:szCs w:val="22"/>
          <w:lang w:val="kk-KZ"/>
        </w:rPr>
        <w:t>«</w:t>
      </w:r>
      <w:r w:rsidRPr="000B7CF0">
        <w:rPr>
          <w:rFonts w:eastAsia="SimSun"/>
          <w:i/>
          <w:sz w:val="22"/>
          <w:szCs w:val="22"/>
          <w:lang w:val="kk-KZ"/>
        </w:rPr>
        <w:t>Taza Onim</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Исатай</w:t>
      </w:r>
      <w:r w:rsidR="003B437C" w:rsidRPr="000B7CF0">
        <w:rPr>
          <w:rFonts w:eastAsia="SimSun"/>
          <w:i/>
          <w:sz w:val="22"/>
          <w:szCs w:val="22"/>
          <w:lang w:val="kk-KZ"/>
        </w:rPr>
        <w:t>»</w:t>
      </w:r>
      <w:r w:rsidRPr="000B7CF0">
        <w:rPr>
          <w:rFonts w:eastAsia="SimSun"/>
          <w:i/>
          <w:sz w:val="22"/>
          <w:szCs w:val="22"/>
          <w:lang w:val="kk-KZ"/>
        </w:rPr>
        <w:t xml:space="preserve">, ИП </w:t>
      </w:r>
      <w:r w:rsidR="003B437C" w:rsidRPr="000B7CF0">
        <w:rPr>
          <w:rFonts w:eastAsia="SimSun"/>
          <w:i/>
          <w:sz w:val="22"/>
          <w:szCs w:val="22"/>
          <w:lang w:val="kk-KZ"/>
        </w:rPr>
        <w:t>«</w:t>
      </w:r>
      <w:r w:rsidRPr="000B7CF0">
        <w:rPr>
          <w:rFonts w:eastAsia="SimSun"/>
          <w:i/>
          <w:sz w:val="22"/>
          <w:szCs w:val="22"/>
          <w:lang w:val="kk-KZ"/>
        </w:rPr>
        <w:t>Жанболат</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Агро КZ</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ASM Corparation</w:t>
      </w:r>
      <w:r w:rsidR="003B437C" w:rsidRPr="000B7CF0">
        <w:rPr>
          <w:rFonts w:eastAsia="SimSun"/>
          <w:i/>
          <w:sz w:val="22"/>
          <w:szCs w:val="22"/>
          <w:lang w:val="kk-KZ"/>
        </w:rPr>
        <w:t>»</w:t>
      </w:r>
      <w:r w:rsidRPr="000B7CF0">
        <w:rPr>
          <w:rFonts w:eastAsia="SimSun"/>
          <w:i/>
          <w:sz w:val="22"/>
          <w:szCs w:val="22"/>
        </w:rPr>
        <w:t>)</w:t>
      </w:r>
      <w:r w:rsidR="00A60160" w:rsidRPr="000B7CF0">
        <w:rPr>
          <w:rFonts w:eastAsia="SimSun"/>
          <w:i/>
          <w:sz w:val="22"/>
          <w:szCs w:val="22"/>
          <w:lang w:val="kk-KZ"/>
        </w:rPr>
        <w:t xml:space="preserve"> </w:t>
      </w:r>
      <w:r w:rsidRPr="000B7CF0">
        <w:rPr>
          <w:rFonts w:eastAsia="Calibri"/>
          <w:i/>
          <w:sz w:val="22"/>
          <w:szCs w:val="22"/>
          <w:lang w:val="kk-KZ" w:eastAsia="en-US"/>
        </w:rPr>
        <w:t xml:space="preserve">в </w:t>
      </w:r>
      <w:r w:rsidRPr="000B7CF0">
        <w:rPr>
          <w:i/>
          <w:sz w:val="22"/>
          <w:szCs w:val="22"/>
        </w:rPr>
        <w:t>агро-индустриальны</w:t>
      </w:r>
      <w:r w:rsidRPr="000B7CF0">
        <w:rPr>
          <w:i/>
          <w:sz w:val="22"/>
          <w:szCs w:val="22"/>
          <w:lang w:val="kk-KZ"/>
        </w:rPr>
        <w:t>й</w:t>
      </w:r>
      <w:r w:rsidRPr="000B7CF0">
        <w:rPr>
          <w:i/>
          <w:sz w:val="22"/>
          <w:szCs w:val="22"/>
        </w:rPr>
        <w:t xml:space="preserve"> зон</w:t>
      </w:r>
      <w:r w:rsidRPr="000B7CF0">
        <w:rPr>
          <w:i/>
          <w:sz w:val="22"/>
          <w:szCs w:val="22"/>
          <w:lang w:val="kk-KZ"/>
        </w:rPr>
        <w:t>е</w:t>
      </w:r>
      <w:r w:rsidRPr="000B7CF0">
        <w:rPr>
          <w:rFonts w:eastAsia="Calibri"/>
          <w:i/>
          <w:sz w:val="22"/>
          <w:szCs w:val="22"/>
          <w:lang w:val="kk-KZ" w:eastAsia="en-US"/>
        </w:rPr>
        <w:t xml:space="preserve"> в 2022-2025 годах; </w:t>
      </w:r>
    </w:p>
    <w:p w:rsidR="00FB01DF" w:rsidRPr="000B7CF0"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0B7CF0">
        <w:rPr>
          <w:rFonts w:eastAsia="SimSun"/>
          <w:i/>
          <w:sz w:val="22"/>
          <w:szCs w:val="22"/>
        </w:rPr>
        <w:t>Увеличение мощности перерабатывающих предприятий на территории города на 2</w:t>
      </w:r>
      <w:r w:rsidRPr="000B7CF0">
        <w:rPr>
          <w:rFonts w:eastAsia="SimSun"/>
          <w:i/>
          <w:sz w:val="22"/>
          <w:szCs w:val="22"/>
          <w:lang w:val="kk-KZ"/>
        </w:rPr>
        <w:t>-3</w:t>
      </w:r>
      <w:r w:rsidRPr="000B7CF0">
        <w:rPr>
          <w:rFonts w:eastAsia="SimSun"/>
          <w:i/>
          <w:sz w:val="22"/>
          <w:szCs w:val="22"/>
        </w:rPr>
        <w:t xml:space="preserve"> тыс. тонн ежегодно (ТОО </w:t>
      </w:r>
      <w:r w:rsidR="003B437C" w:rsidRPr="000B7CF0">
        <w:rPr>
          <w:rFonts w:eastAsia="SimSun"/>
          <w:i/>
          <w:sz w:val="22"/>
          <w:szCs w:val="22"/>
        </w:rPr>
        <w:t>«</w:t>
      </w:r>
      <w:r w:rsidRPr="000B7CF0">
        <w:rPr>
          <w:rFonts w:eastAsia="SimSun"/>
          <w:i/>
          <w:sz w:val="22"/>
          <w:szCs w:val="22"/>
        </w:rPr>
        <w:t>Халлаев</w:t>
      </w:r>
      <w:r w:rsidR="003B437C" w:rsidRPr="000B7CF0">
        <w:rPr>
          <w:rFonts w:eastAsia="SimSun"/>
          <w:i/>
          <w:sz w:val="22"/>
          <w:szCs w:val="22"/>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АЛАН и КОМПАНИЯ</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Кемран</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SLT</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Эм-Нур</w:t>
      </w:r>
      <w:r w:rsidR="003B437C" w:rsidRPr="000B7CF0">
        <w:rPr>
          <w:rFonts w:eastAsia="SimSun"/>
          <w:i/>
          <w:sz w:val="22"/>
          <w:szCs w:val="22"/>
          <w:lang w:val="kk-KZ"/>
        </w:rPr>
        <w:t>»</w:t>
      </w:r>
      <w:r w:rsidRPr="000B7CF0">
        <w:rPr>
          <w:rFonts w:eastAsia="SimSun"/>
          <w:i/>
          <w:sz w:val="22"/>
          <w:szCs w:val="22"/>
          <w:lang w:val="kk-KZ"/>
        </w:rPr>
        <w:t>,</w:t>
      </w:r>
      <w:r w:rsidR="00174B00" w:rsidRPr="000B7CF0">
        <w:rPr>
          <w:rFonts w:eastAsia="SimSun"/>
          <w:i/>
          <w:sz w:val="22"/>
          <w:szCs w:val="22"/>
          <w:lang w:val="kk-KZ"/>
        </w:rPr>
        <w:t xml:space="preserve"> </w:t>
      </w:r>
      <w:r w:rsidRPr="000B7CF0">
        <w:rPr>
          <w:rFonts w:eastAsia="SimSun"/>
          <w:i/>
          <w:sz w:val="22"/>
          <w:szCs w:val="22"/>
          <w:lang w:val="kk-KZ"/>
        </w:rPr>
        <w:t xml:space="preserve">ТОО </w:t>
      </w:r>
      <w:r w:rsidR="003B437C" w:rsidRPr="000B7CF0">
        <w:rPr>
          <w:rFonts w:eastAsia="SimSun"/>
          <w:i/>
          <w:sz w:val="22"/>
          <w:szCs w:val="22"/>
          <w:lang w:val="kk-KZ"/>
        </w:rPr>
        <w:t>«</w:t>
      </w:r>
      <w:r w:rsidRPr="000B7CF0">
        <w:rPr>
          <w:rFonts w:eastAsia="SimSun"/>
          <w:i/>
          <w:sz w:val="22"/>
          <w:szCs w:val="22"/>
          <w:lang w:val="kk-KZ"/>
        </w:rPr>
        <w:t>Kaz Bilding</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Дони LTD</w:t>
      </w:r>
      <w:r w:rsidR="003B437C" w:rsidRPr="000B7CF0">
        <w:rPr>
          <w:rFonts w:eastAsia="SimSun"/>
          <w:i/>
          <w:sz w:val="22"/>
          <w:szCs w:val="22"/>
          <w:lang w:val="kk-KZ"/>
        </w:rPr>
        <w:t>»</w:t>
      </w:r>
      <w:r w:rsidRPr="000B7CF0">
        <w:rPr>
          <w:rFonts w:eastAsia="SimSun"/>
          <w:i/>
          <w:sz w:val="22"/>
          <w:szCs w:val="22"/>
        </w:rPr>
        <w:t>);</w:t>
      </w:r>
    </w:p>
    <w:p w:rsidR="00FB01DF" w:rsidRPr="000B7CF0"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0B7CF0">
        <w:rPr>
          <w:rFonts w:eastAsia="SimSun"/>
          <w:i/>
          <w:sz w:val="22"/>
          <w:szCs w:val="22"/>
        </w:rPr>
        <w:t>Строительство в 2021-202</w:t>
      </w:r>
      <w:r w:rsidRPr="000B7CF0">
        <w:rPr>
          <w:rFonts w:eastAsia="SimSun"/>
          <w:i/>
          <w:sz w:val="22"/>
          <w:szCs w:val="22"/>
          <w:lang w:val="kk-KZ"/>
        </w:rPr>
        <w:t>5</w:t>
      </w:r>
      <w:r w:rsidRPr="000B7CF0">
        <w:rPr>
          <w:rFonts w:eastAsia="SimSun"/>
          <w:i/>
          <w:sz w:val="22"/>
          <w:szCs w:val="22"/>
        </w:rPr>
        <w:t xml:space="preserve"> годах крупных </w:t>
      </w:r>
      <w:r w:rsidRPr="000B7CF0">
        <w:rPr>
          <w:rFonts w:eastAsia="SimSun"/>
          <w:i/>
          <w:sz w:val="22"/>
          <w:szCs w:val="22"/>
          <w:lang w:val="kk-KZ"/>
        </w:rPr>
        <w:t>4</w:t>
      </w:r>
      <w:r w:rsidRPr="000B7CF0">
        <w:rPr>
          <w:rFonts w:eastAsia="SimSun"/>
          <w:i/>
          <w:sz w:val="22"/>
          <w:szCs w:val="22"/>
        </w:rPr>
        <w:t xml:space="preserve"> </w:t>
      </w:r>
      <w:r w:rsidRPr="000B7CF0">
        <w:rPr>
          <w:rFonts w:eastAsia="SimSun"/>
          <w:i/>
          <w:sz w:val="22"/>
          <w:szCs w:val="22"/>
          <w:lang w:val="kk-KZ"/>
        </w:rPr>
        <w:t>о</w:t>
      </w:r>
      <w:r w:rsidRPr="000B7CF0">
        <w:rPr>
          <w:rFonts w:eastAsia="SimSun"/>
          <w:i/>
          <w:sz w:val="22"/>
          <w:szCs w:val="22"/>
        </w:rPr>
        <w:t xml:space="preserve">вощехранилищ общей стоимостью </w:t>
      </w:r>
      <w:r w:rsidRPr="000B7CF0">
        <w:rPr>
          <w:rFonts w:eastAsia="SimSun"/>
          <w:i/>
          <w:sz w:val="22"/>
          <w:szCs w:val="22"/>
          <w:lang w:val="kk-KZ"/>
        </w:rPr>
        <w:t>5050,0</w:t>
      </w:r>
      <w:r w:rsidRPr="000B7CF0">
        <w:rPr>
          <w:rFonts w:eastAsia="SimSun"/>
          <w:i/>
          <w:sz w:val="22"/>
          <w:szCs w:val="22"/>
        </w:rPr>
        <w:t xml:space="preserve"> млн. тенге</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КЕРЕМЕТ-САПА</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GRAMAD RETAIL</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Delta Oil</w:t>
      </w:r>
      <w:r w:rsidR="003B437C" w:rsidRPr="000B7CF0">
        <w:rPr>
          <w:rFonts w:eastAsia="SimSun"/>
          <w:i/>
          <w:sz w:val="22"/>
          <w:szCs w:val="22"/>
          <w:lang w:val="kk-KZ"/>
        </w:rPr>
        <w:t>»</w:t>
      </w:r>
      <w:r w:rsidRPr="000B7CF0">
        <w:rPr>
          <w:rFonts w:eastAsia="SimSun"/>
          <w:i/>
          <w:sz w:val="22"/>
          <w:szCs w:val="22"/>
          <w:lang w:val="kk-KZ"/>
        </w:rPr>
        <w:t xml:space="preserve">, ТОО </w:t>
      </w:r>
      <w:r w:rsidR="003B437C" w:rsidRPr="000B7CF0">
        <w:rPr>
          <w:rFonts w:eastAsia="SimSun"/>
          <w:i/>
          <w:sz w:val="22"/>
          <w:szCs w:val="22"/>
          <w:lang w:val="kk-KZ"/>
        </w:rPr>
        <w:t>«</w:t>
      </w:r>
      <w:r w:rsidRPr="000B7CF0">
        <w:rPr>
          <w:rFonts w:eastAsia="SimSun"/>
          <w:i/>
          <w:sz w:val="22"/>
          <w:szCs w:val="22"/>
          <w:lang w:val="kk-KZ"/>
        </w:rPr>
        <w:t>ЮжСтройСервис</w:t>
      </w:r>
      <w:r w:rsidR="003B437C" w:rsidRPr="000B7CF0">
        <w:rPr>
          <w:rFonts w:eastAsia="SimSun"/>
          <w:i/>
          <w:sz w:val="22"/>
          <w:szCs w:val="22"/>
          <w:lang w:val="kk-KZ"/>
        </w:rPr>
        <w:t>»</w:t>
      </w:r>
      <w:r w:rsidRPr="000B7CF0">
        <w:rPr>
          <w:rFonts w:eastAsia="SimSun"/>
          <w:i/>
          <w:sz w:val="22"/>
          <w:szCs w:val="22"/>
          <w:lang w:val="kk-KZ"/>
        </w:rPr>
        <w:t>)</w:t>
      </w:r>
      <w:r w:rsidR="00A60160" w:rsidRPr="000B7CF0">
        <w:rPr>
          <w:rFonts w:eastAsia="SimSun"/>
          <w:i/>
          <w:sz w:val="22"/>
          <w:szCs w:val="22"/>
          <w:lang w:val="kk-KZ"/>
        </w:rPr>
        <w:t>;</w:t>
      </w:r>
    </w:p>
    <w:p w:rsidR="005C6F9A" w:rsidRPr="000B7CF0" w:rsidRDefault="005C6F9A" w:rsidP="005C6F9A">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sz w:val="22"/>
          <w:szCs w:val="22"/>
        </w:rPr>
      </w:pPr>
      <w:r w:rsidRPr="000B7CF0">
        <w:rPr>
          <w:rFonts w:eastAsia="SimSun"/>
          <w:i/>
          <w:sz w:val="22"/>
          <w:szCs w:val="22"/>
        </w:rPr>
        <w:t xml:space="preserve">Строительство оптово-распределительного центра на базе транспортно-логического центра </w:t>
      </w:r>
      <w:r w:rsidRPr="000B7CF0">
        <w:rPr>
          <w:rFonts w:eastAsia="SimSun"/>
          <w:i/>
          <w:sz w:val="22"/>
          <w:szCs w:val="22"/>
          <w:lang w:val="kk-KZ"/>
        </w:rPr>
        <w:t>«</w:t>
      </w:r>
      <w:r w:rsidRPr="000B7CF0">
        <w:rPr>
          <w:rFonts w:eastAsia="SimSun"/>
          <w:i/>
          <w:sz w:val="22"/>
          <w:szCs w:val="22"/>
          <w:lang w:val="en-US"/>
        </w:rPr>
        <w:t>Continental</w:t>
      </w:r>
      <w:r w:rsidRPr="000B7CF0">
        <w:rPr>
          <w:rFonts w:eastAsia="SimSun"/>
          <w:i/>
          <w:sz w:val="22"/>
          <w:szCs w:val="22"/>
        </w:rPr>
        <w:t xml:space="preserve"> </w:t>
      </w:r>
      <w:r w:rsidRPr="000B7CF0">
        <w:rPr>
          <w:rFonts w:eastAsia="SimSun"/>
          <w:i/>
          <w:sz w:val="22"/>
          <w:szCs w:val="22"/>
          <w:lang w:val="en-US"/>
        </w:rPr>
        <w:t>Logistic</w:t>
      </w:r>
      <w:r w:rsidRPr="000B7CF0">
        <w:rPr>
          <w:rFonts w:eastAsia="SimSun"/>
          <w:i/>
          <w:sz w:val="22"/>
          <w:szCs w:val="22"/>
          <w:lang w:val="kk-KZ"/>
        </w:rPr>
        <w:t>»</w:t>
      </w:r>
      <w:r w:rsidRPr="000B7CF0">
        <w:rPr>
          <w:rFonts w:eastAsia="SimSun"/>
          <w:i/>
          <w:sz w:val="22"/>
          <w:szCs w:val="22"/>
        </w:rPr>
        <w:t xml:space="preserve"> </w:t>
      </w:r>
      <w:r w:rsidRPr="000B7CF0">
        <w:rPr>
          <w:rFonts w:eastAsia="SimSun"/>
          <w:i/>
          <w:sz w:val="22"/>
          <w:szCs w:val="22"/>
          <w:lang w:val="kk-KZ"/>
        </w:rPr>
        <w:t xml:space="preserve">в 2022 году. </w:t>
      </w:r>
    </w:p>
    <w:p w:rsidR="00FB01DF" w:rsidRPr="000B7CF0" w:rsidRDefault="00FB01DF" w:rsidP="00FB01DF">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lang w:val="kk-KZ"/>
        </w:rPr>
      </w:pPr>
      <w:r w:rsidRPr="000B7CF0">
        <w:rPr>
          <w:rFonts w:eastAsia="SimSun"/>
          <w:i/>
          <w:sz w:val="22"/>
          <w:szCs w:val="22"/>
        </w:rPr>
        <w:t>Увеличение объемов инвестиций в сельское хозяйство</w:t>
      </w:r>
      <w:r w:rsidRPr="000B7CF0">
        <w:rPr>
          <w:rFonts w:eastAsia="SimSun"/>
          <w:i/>
          <w:sz w:val="22"/>
          <w:szCs w:val="22"/>
          <w:lang w:val="kk-KZ"/>
        </w:rPr>
        <w:t xml:space="preserve"> до 63 355,0</w:t>
      </w:r>
      <w:r w:rsidRPr="000B7CF0">
        <w:rPr>
          <w:rFonts w:eastAsia="SimSun"/>
          <w:i/>
          <w:sz w:val="22"/>
          <w:szCs w:val="22"/>
        </w:rPr>
        <w:t xml:space="preserve"> млн.тенге</w:t>
      </w:r>
      <w:r w:rsidRPr="000B7CF0">
        <w:rPr>
          <w:rFonts w:eastAsia="SimSun"/>
          <w:i/>
          <w:sz w:val="22"/>
          <w:szCs w:val="22"/>
          <w:lang w:val="kk-KZ"/>
        </w:rPr>
        <w:t xml:space="preserve"> </w:t>
      </w:r>
      <w:r w:rsidR="00F93A39" w:rsidRPr="000B7CF0">
        <w:rPr>
          <w:rFonts w:eastAsia="SimSun"/>
          <w:i/>
          <w:sz w:val="22"/>
          <w:szCs w:val="22"/>
          <w:lang w:val="kk-KZ"/>
        </w:rPr>
        <w:t xml:space="preserve"> </w:t>
      </w:r>
      <w:r w:rsidRPr="000B7CF0">
        <w:rPr>
          <w:rFonts w:eastAsia="SimSun"/>
          <w:i/>
          <w:sz w:val="22"/>
          <w:szCs w:val="22"/>
          <w:lang w:val="kk-KZ"/>
        </w:rPr>
        <w:t>(2021-2025 годы)</w:t>
      </w:r>
      <w:r w:rsidRPr="000B7CF0">
        <w:rPr>
          <w:rFonts w:eastAsia="SimSun"/>
          <w:i/>
          <w:sz w:val="22"/>
          <w:szCs w:val="22"/>
        </w:rPr>
        <w:t>;</w:t>
      </w:r>
    </w:p>
    <w:p w:rsidR="007E46AD" w:rsidRPr="000B7CF0" w:rsidRDefault="00FB01DF"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rPr>
      </w:pPr>
      <w:r w:rsidRPr="000B7CF0">
        <w:rPr>
          <w:rFonts w:eastAsia="SimSun"/>
          <w:i/>
          <w:sz w:val="22"/>
          <w:szCs w:val="22"/>
        </w:rPr>
        <w:t>Ежегодное увеличение ИФО в сельском хозяйстве на уровне 103-103,5%.</w:t>
      </w:r>
      <w:r w:rsidR="00D03C9F" w:rsidRPr="000B7CF0">
        <w:rPr>
          <w:rFonts w:eastAsia="SimSun"/>
          <w:i/>
          <w:sz w:val="22"/>
          <w:szCs w:val="22"/>
        </w:rPr>
        <w:t xml:space="preserve"> </w:t>
      </w:r>
      <w:bookmarkStart w:id="5" w:name="_Toc58862444"/>
      <w:bookmarkStart w:id="6" w:name="_Toc58862445"/>
    </w:p>
    <w:p w:rsidR="007E46AD" w:rsidRPr="000B7CF0" w:rsidRDefault="007E46AD"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i/>
          <w:sz w:val="22"/>
          <w:szCs w:val="22"/>
        </w:rPr>
      </w:pPr>
    </w:p>
    <w:p w:rsidR="00713C2D" w:rsidRPr="000B7CF0" w:rsidRDefault="00713C2D"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b/>
          <w:bCs/>
          <w:iCs/>
        </w:rPr>
      </w:pPr>
    </w:p>
    <w:p w:rsidR="007E46AD" w:rsidRPr="000B7CF0" w:rsidRDefault="00650281"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rFonts w:eastAsia="SimSun"/>
          <w:b/>
        </w:rPr>
      </w:pPr>
      <w:r w:rsidRPr="000B7CF0">
        <w:rPr>
          <w:b/>
          <w:bCs/>
          <w:iCs/>
        </w:rPr>
        <w:t xml:space="preserve">Направление 2: </w:t>
      </w:r>
      <w:bookmarkEnd w:id="5"/>
      <w:r w:rsidRPr="000B7CF0">
        <w:rPr>
          <w:rFonts w:eastAsia="SimSun"/>
          <w:b/>
        </w:rPr>
        <w:t>Регион комфортный и безопасный для проживания</w:t>
      </w:r>
    </w:p>
    <w:p w:rsidR="00EF7B91" w:rsidRPr="000B7CF0" w:rsidRDefault="00650281" w:rsidP="007E46AD">
      <w:pPr>
        <w:keepLines/>
        <w:widowControl w:val="0"/>
        <w:pBdr>
          <w:bottom w:val="single" w:sz="4" w:space="31" w:color="FFFFFF"/>
        </w:pBdr>
        <w:tabs>
          <w:tab w:val="left" w:pos="567"/>
          <w:tab w:val="left" w:pos="9214"/>
        </w:tabs>
        <w:autoSpaceDE w:val="0"/>
        <w:autoSpaceDN w:val="0"/>
        <w:adjustRightInd w:val="0"/>
        <w:ind w:firstLine="709"/>
        <w:contextualSpacing/>
        <w:jc w:val="both"/>
        <w:rPr>
          <w:b/>
          <w:sz w:val="22"/>
          <w:szCs w:val="22"/>
        </w:rPr>
      </w:pPr>
      <w:r w:rsidRPr="000B7CF0">
        <w:rPr>
          <w:b/>
        </w:rPr>
        <w:t>Цель 1: Обеспечение доступности жилья для граждан</w:t>
      </w:r>
    </w:p>
    <w:tbl>
      <w:tblPr>
        <w:tblStyle w:val="aa"/>
        <w:tblW w:w="10491" w:type="dxa"/>
        <w:tblInd w:w="-431" w:type="dxa"/>
        <w:tblLayout w:type="fixed"/>
        <w:tblLook w:val="04A0" w:firstRow="1" w:lastRow="0" w:firstColumn="1" w:lastColumn="0" w:noHBand="0" w:noVBand="1"/>
      </w:tblPr>
      <w:tblGrid>
        <w:gridCol w:w="568"/>
        <w:gridCol w:w="1701"/>
        <w:gridCol w:w="992"/>
        <w:gridCol w:w="993"/>
        <w:gridCol w:w="708"/>
        <w:gridCol w:w="851"/>
        <w:gridCol w:w="850"/>
        <w:gridCol w:w="709"/>
        <w:gridCol w:w="851"/>
        <w:gridCol w:w="850"/>
        <w:gridCol w:w="709"/>
        <w:gridCol w:w="709"/>
      </w:tblGrid>
      <w:tr w:rsidR="009A7541" w:rsidRPr="000B7CF0" w:rsidTr="00DA2838">
        <w:tc>
          <w:tcPr>
            <w:tcW w:w="568" w:type="dxa"/>
            <w:vMerge w:val="restart"/>
            <w:vAlign w:val="center"/>
          </w:tcPr>
          <w:p w:rsidR="009A7541" w:rsidRPr="000B7CF0" w:rsidRDefault="009A7541" w:rsidP="00840FE9">
            <w:pPr>
              <w:widowControl w:val="0"/>
              <w:jc w:val="center"/>
              <w:rPr>
                <w:sz w:val="22"/>
                <w:szCs w:val="22"/>
              </w:rPr>
            </w:pPr>
            <w:r w:rsidRPr="000B7CF0">
              <w:rPr>
                <w:sz w:val="22"/>
                <w:szCs w:val="22"/>
              </w:rPr>
              <w:t>№</w:t>
            </w:r>
          </w:p>
          <w:p w:rsidR="009A7541" w:rsidRPr="000B7CF0" w:rsidRDefault="009A7541" w:rsidP="00840FE9">
            <w:pPr>
              <w:pStyle w:val="a0"/>
              <w:jc w:val="center"/>
              <w:rPr>
                <w:sz w:val="22"/>
                <w:szCs w:val="22"/>
                <w:lang w:val="kk-KZ"/>
              </w:rPr>
            </w:pPr>
            <w:r w:rsidRPr="000B7CF0">
              <w:rPr>
                <w:sz w:val="22"/>
                <w:szCs w:val="22"/>
                <w:lang w:val="kk-KZ"/>
              </w:rPr>
              <w:t>п/п</w:t>
            </w:r>
          </w:p>
          <w:p w:rsidR="009A7541" w:rsidRPr="000B7CF0" w:rsidRDefault="009A7541" w:rsidP="00840FE9">
            <w:pPr>
              <w:pStyle w:val="a0"/>
              <w:jc w:val="center"/>
              <w:rPr>
                <w:sz w:val="22"/>
                <w:szCs w:val="22"/>
              </w:rPr>
            </w:pPr>
          </w:p>
        </w:tc>
        <w:tc>
          <w:tcPr>
            <w:tcW w:w="1701" w:type="dxa"/>
            <w:vMerge w:val="restart"/>
          </w:tcPr>
          <w:p w:rsidR="009A7541" w:rsidRPr="000B7CF0" w:rsidRDefault="009A7541"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9A7541" w:rsidRPr="000B7CF0" w:rsidRDefault="009A7541" w:rsidP="00840FE9">
            <w:pPr>
              <w:widowControl w:val="0"/>
              <w:ind w:left="-158" w:right="-79"/>
              <w:jc w:val="center"/>
              <w:rPr>
                <w:sz w:val="22"/>
                <w:szCs w:val="22"/>
              </w:rPr>
            </w:pPr>
            <w:r w:rsidRPr="000B7CF0">
              <w:rPr>
                <w:sz w:val="22"/>
                <w:szCs w:val="22"/>
              </w:rPr>
              <w:t>Ответственные</w:t>
            </w:r>
          </w:p>
          <w:p w:rsidR="009A7541" w:rsidRPr="000B7CF0" w:rsidRDefault="009A7541" w:rsidP="00840FE9">
            <w:pPr>
              <w:pStyle w:val="a0"/>
              <w:jc w:val="center"/>
              <w:rPr>
                <w:sz w:val="22"/>
                <w:szCs w:val="22"/>
              </w:rPr>
            </w:pPr>
          </w:p>
        </w:tc>
        <w:tc>
          <w:tcPr>
            <w:tcW w:w="993" w:type="dxa"/>
            <w:vMerge w:val="restart"/>
          </w:tcPr>
          <w:p w:rsidR="009A7541" w:rsidRPr="000B7CF0" w:rsidRDefault="009A7541" w:rsidP="00840FE9">
            <w:pPr>
              <w:pStyle w:val="a0"/>
              <w:jc w:val="center"/>
              <w:rPr>
                <w:sz w:val="22"/>
                <w:szCs w:val="22"/>
              </w:rPr>
            </w:pPr>
            <w:r w:rsidRPr="000B7CF0">
              <w:rPr>
                <w:sz w:val="22"/>
                <w:szCs w:val="22"/>
                <w:lang w:val="kk-KZ"/>
              </w:rPr>
              <w:t>Источник  информации</w:t>
            </w:r>
          </w:p>
        </w:tc>
        <w:tc>
          <w:tcPr>
            <w:tcW w:w="708" w:type="dxa"/>
            <w:vMerge w:val="restart"/>
          </w:tcPr>
          <w:p w:rsidR="009A7541" w:rsidRPr="000B7CF0" w:rsidRDefault="009A7541" w:rsidP="00D87BD4">
            <w:pPr>
              <w:pStyle w:val="a0"/>
              <w:jc w:val="center"/>
              <w:rPr>
                <w:sz w:val="22"/>
                <w:szCs w:val="22"/>
              </w:rPr>
            </w:pPr>
            <w:r w:rsidRPr="000B7CF0">
              <w:rPr>
                <w:sz w:val="22"/>
                <w:szCs w:val="22"/>
              </w:rPr>
              <w:t>Ед. измерения</w:t>
            </w:r>
          </w:p>
        </w:tc>
        <w:tc>
          <w:tcPr>
            <w:tcW w:w="851" w:type="dxa"/>
            <w:vMerge w:val="restart"/>
          </w:tcPr>
          <w:p w:rsidR="009A7541" w:rsidRPr="000B7CF0" w:rsidRDefault="009A7541" w:rsidP="00840FE9">
            <w:pPr>
              <w:pStyle w:val="a0"/>
              <w:jc w:val="center"/>
              <w:rPr>
                <w:sz w:val="22"/>
                <w:szCs w:val="22"/>
                <w:lang w:val="kk-KZ"/>
              </w:rPr>
            </w:pPr>
            <w:r w:rsidRPr="000B7CF0">
              <w:rPr>
                <w:sz w:val="22"/>
                <w:szCs w:val="22"/>
                <w:lang w:val="kk-KZ"/>
              </w:rPr>
              <w:t xml:space="preserve">Отчетный </w:t>
            </w:r>
          </w:p>
          <w:p w:rsidR="009A7541" w:rsidRPr="000B7CF0" w:rsidRDefault="009A7541" w:rsidP="00840FE9">
            <w:pPr>
              <w:pStyle w:val="a0"/>
              <w:jc w:val="center"/>
              <w:rPr>
                <w:sz w:val="22"/>
                <w:szCs w:val="22"/>
                <w:lang w:val="kk-KZ"/>
              </w:rPr>
            </w:pPr>
            <w:r w:rsidRPr="000B7CF0">
              <w:rPr>
                <w:sz w:val="22"/>
                <w:szCs w:val="22"/>
                <w:lang w:val="kk-KZ"/>
              </w:rPr>
              <w:t>2019 год</w:t>
            </w:r>
          </w:p>
        </w:tc>
        <w:tc>
          <w:tcPr>
            <w:tcW w:w="850" w:type="dxa"/>
            <w:vMerge w:val="restart"/>
          </w:tcPr>
          <w:p w:rsidR="009A7541" w:rsidRPr="000B7CF0" w:rsidRDefault="009A7541"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9A7541" w:rsidRPr="000B7CF0" w:rsidRDefault="009A7541" w:rsidP="00840FE9">
            <w:pPr>
              <w:pStyle w:val="a0"/>
              <w:jc w:val="center"/>
              <w:rPr>
                <w:sz w:val="22"/>
                <w:szCs w:val="22"/>
                <w:lang w:val="kk-KZ"/>
              </w:rPr>
            </w:pPr>
            <w:r w:rsidRPr="000B7CF0">
              <w:rPr>
                <w:sz w:val="22"/>
                <w:szCs w:val="22"/>
                <w:lang w:val="kk-KZ"/>
              </w:rPr>
              <w:t>Плановый период</w:t>
            </w:r>
          </w:p>
        </w:tc>
      </w:tr>
      <w:tr w:rsidR="009A7541" w:rsidRPr="000B7CF0" w:rsidTr="00DA2838">
        <w:tc>
          <w:tcPr>
            <w:tcW w:w="568" w:type="dxa"/>
            <w:vMerge/>
            <w:vAlign w:val="center"/>
          </w:tcPr>
          <w:p w:rsidR="009A7541" w:rsidRPr="000B7CF0" w:rsidRDefault="009A7541" w:rsidP="00840FE9">
            <w:pPr>
              <w:widowControl w:val="0"/>
              <w:jc w:val="center"/>
              <w:rPr>
                <w:sz w:val="22"/>
                <w:szCs w:val="22"/>
              </w:rPr>
            </w:pPr>
          </w:p>
        </w:tc>
        <w:tc>
          <w:tcPr>
            <w:tcW w:w="1701" w:type="dxa"/>
            <w:vMerge/>
          </w:tcPr>
          <w:p w:rsidR="009A7541" w:rsidRPr="000B7CF0" w:rsidRDefault="009A7541" w:rsidP="00840FE9">
            <w:pPr>
              <w:pStyle w:val="a0"/>
              <w:jc w:val="center"/>
              <w:rPr>
                <w:sz w:val="22"/>
                <w:szCs w:val="22"/>
                <w:lang w:val="kk-KZ"/>
              </w:rPr>
            </w:pPr>
          </w:p>
        </w:tc>
        <w:tc>
          <w:tcPr>
            <w:tcW w:w="992" w:type="dxa"/>
            <w:vMerge/>
          </w:tcPr>
          <w:p w:rsidR="009A7541" w:rsidRPr="000B7CF0" w:rsidRDefault="009A7541" w:rsidP="00840FE9">
            <w:pPr>
              <w:widowControl w:val="0"/>
              <w:ind w:left="-158" w:right="-79"/>
              <w:jc w:val="center"/>
              <w:rPr>
                <w:sz w:val="22"/>
                <w:szCs w:val="22"/>
              </w:rPr>
            </w:pPr>
          </w:p>
        </w:tc>
        <w:tc>
          <w:tcPr>
            <w:tcW w:w="993" w:type="dxa"/>
            <w:vMerge/>
          </w:tcPr>
          <w:p w:rsidR="009A7541" w:rsidRPr="000B7CF0" w:rsidRDefault="009A7541" w:rsidP="00840FE9">
            <w:pPr>
              <w:pStyle w:val="a0"/>
              <w:jc w:val="center"/>
              <w:rPr>
                <w:sz w:val="22"/>
                <w:szCs w:val="22"/>
                <w:lang w:val="kk-KZ"/>
              </w:rPr>
            </w:pPr>
          </w:p>
        </w:tc>
        <w:tc>
          <w:tcPr>
            <w:tcW w:w="708" w:type="dxa"/>
            <w:vMerge/>
          </w:tcPr>
          <w:p w:rsidR="009A7541" w:rsidRPr="000B7CF0" w:rsidRDefault="009A7541" w:rsidP="00840FE9">
            <w:pPr>
              <w:pStyle w:val="a0"/>
              <w:jc w:val="center"/>
              <w:rPr>
                <w:sz w:val="22"/>
                <w:szCs w:val="22"/>
              </w:rPr>
            </w:pPr>
          </w:p>
        </w:tc>
        <w:tc>
          <w:tcPr>
            <w:tcW w:w="851" w:type="dxa"/>
            <w:vMerge/>
          </w:tcPr>
          <w:p w:rsidR="009A7541" w:rsidRPr="000B7CF0" w:rsidRDefault="009A7541" w:rsidP="00840FE9">
            <w:pPr>
              <w:pStyle w:val="a0"/>
              <w:jc w:val="center"/>
              <w:rPr>
                <w:sz w:val="22"/>
                <w:szCs w:val="22"/>
                <w:lang w:val="kk-KZ"/>
              </w:rPr>
            </w:pPr>
          </w:p>
        </w:tc>
        <w:tc>
          <w:tcPr>
            <w:tcW w:w="850" w:type="dxa"/>
            <w:vMerge/>
          </w:tcPr>
          <w:p w:rsidR="009A7541" w:rsidRPr="000B7CF0" w:rsidRDefault="009A7541" w:rsidP="00840FE9">
            <w:pPr>
              <w:pStyle w:val="a0"/>
              <w:jc w:val="center"/>
              <w:rPr>
                <w:sz w:val="22"/>
                <w:szCs w:val="22"/>
                <w:lang w:val="kk-KZ"/>
              </w:rPr>
            </w:pPr>
          </w:p>
        </w:tc>
        <w:tc>
          <w:tcPr>
            <w:tcW w:w="709" w:type="dxa"/>
          </w:tcPr>
          <w:p w:rsidR="009A7541" w:rsidRPr="000B7CF0" w:rsidRDefault="009A7541" w:rsidP="00840FE9">
            <w:pPr>
              <w:pStyle w:val="a0"/>
              <w:jc w:val="center"/>
              <w:rPr>
                <w:sz w:val="22"/>
                <w:szCs w:val="22"/>
                <w:lang w:val="kk-KZ"/>
              </w:rPr>
            </w:pPr>
            <w:r w:rsidRPr="000B7CF0">
              <w:rPr>
                <w:sz w:val="22"/>
                <w:szCs w:val="22"/>
                <w:lang w:val="kk-KZ"/>
              </w:rPr>
              <w:t>2021 год</w:t>
            </w:r>
          </w:p>
        </w:tc>
        <w:tc>
          <w:tcPr>
            <w:tcW w:w="851" w:type="dxa"/>
          </w:tcPr>
          <w:p w:rsidR="009A7541" w:rsidRPr="000B7CF0" w:rsidRDefault="009A7541" w:rsidP="00840FE9">
            <w:pPr>
              <w:pStyle w:val="a0"/>
              <w:jc w:val="center"/>
              <w:rPr>
                <w:sz w:val="22"/>
                <w:szCs w:val="22"/>
                <w:lang w:val="kk-KZ"/>
              </w:rPr>
            </w:pPr>
            <w:r w:rsidRPr="000B7CF0">
              <w:rPr>
                <w:sz w:val="22"/>
                <w:szCs w:val="22"/>
                <w:lang w:val="kk-KZ"/>
              </w:rPr>
              <w:t>2022 год</w:t>
            </w:r>
          </w:p>
        </w:tc>
        <w:tc>
          <w:tcPr>
            <w:tcW w:w="850" w:type="dxa"/>
          </w:tcPr>
          <w:p w:rsidR="009A7541" w:rsidRPr="000B7CF0" w:rsidRDefault="009A7541" w:rsidP="00840FE9">
            <w:pPr>
              <w:pStyle w:val="a0"/>
              <w:jc w:val="center"/>
              <w:rPr>
                <w:sz w:val="22"/>
                <w:szCs w:val="22"/>
                <w:lang w:val="kk-KZ"/>
              </w:rPr>
            </w:pPr>
            <w:r w:rsidRPr="000B7CF0">
              <w:rPr>
                <w:sz w:val="22"/>
                <w:szCs w:val="22"/>
                <w:lang w:val="kk-KZ"/>
              </w:rPr>
              <w:t>2023 год</w:t>
            </w:r>
          </w:p>
        </w:tc>
        <w:tc>
          <w:tcPr>
            <w:tcW w:w="709" w:type="dxa"/>
          </w:tcPr>
          <w:p w:rsidR="009A7541" w:rsidRPr="000B7CF0" w:rsidRDefault="009A7541" w:rsidP="00840FE9">
            <w:pPr>
              <w:pStyle w:val="a0"/>
              <w:jc w:val="center"/>
              <w:rPr>
                <w:sz w:val="22"/>
                <w:szCs w:val="22"/>
                <w:lang w:val="kk-KZ"/>
              </w:rPr>
            </w:pPr>
            <w:r w:rsidRPr="000B7CF0">
              <w:rPr>
                <w:sz w:val="22"/>
                <w:szCs w:val="22"/>
                <w:lang w:val="kk-KZ"/>
              </w:rPr>
              <w:t>2024 год</w:t>
            </w:r>
          </w:p>
        </w:tc>
        <w:tc>
          <w:tcPr>
            <w:tcW w:w="709" w:type="dxa"/>
          </w:tcPr>
          <w:p w:rsidR="009A7541" w:rsidRPr="000B7CF0" w:rsidRDefault="009A7541" w:rsidP="00840FE9">
            <w:pPr>
              <w:pStyle w:val="a0"/>
              <w:jc w:val="center"/>
              <w:rPr>
                <w:sz w:val="22"/>
                <w:szCs w:val="22"/>
                <w:lang w:val="kk-KZ"/>
              </w:rPr>
            </w:pPr>
            <w:r w:rsidRPr="000B7CF0">
              <w:rPr>
                <w:sz w:val="22"/>
                <w:szCs w:val="22"/>
                <w:lang w:val="kk-KZ"/>
              </w:rPr>
              <w:t>2025 год</w:t>
            </w:r>
          </w:p>
        </w:tc>
      </w:tr>
      <w:tr w:rsidR="009A7541" w:rsidRPr="000B7CF0" w:rsidTr="00DA2838">
        <w:tc>
          <w:tcPr>
            <w:tcW w:w="568" w:type="dxa"/>
          </w:tcPr>
          <w:p w:rsidR="009A7541" w:rsidRPr="000B7CF0" w:rsidRDefault="009A7541" w:rsidP="00840FE9">
            <w:pPr>
              <w:pStyle w:val="a0"/>
              <w:jc w:val="center"/>
              <w:rPr>
                <w:sz w:val="22"/>
                <w:szCs w:val="22"/>
                <w:lang w:val="kk-KZ"/>
              </w:rPr>
            </w:pPr>
            <w:r w:rsidRPr="000B7CF0">
              <w:rPr>
                <w:sz w:val="22"/>
                <w:szCs w:val="22"/>
                <w:lang w:val="kk-KZ"/>
              </w:rPr>
              <w:t>1</w:t>
            </w:r>
          </w:p>
        </w:tc>
        <w:tc>
          <w:tcPr>
            <w:tcW w:w="1701" w:type="dxa"/>
          </w:tcPr>
          <w:p w:rsidR="009A7541" w:rsidRPr="000B7CF0" w:rsidRDefault="009A7541" w:rsidP="00840FE9">
            <w:pPr>
              <w:pStyle w:val="a0"/>
              <w:jc w:val="center"/>
              <w:rPr>
                <w:sz w:val="22"/>
                <w:szCs w:val="22"/>
                <w:lang w:val="kk-KZ"/>
              </w:rPr>
            </w:pPr>
            <w:r w:rsidRPr="000B7CF0">
              <w:rPr>
                <w:sz w:val="22"/>
                <w:szCs w:val="22"/>
                <w:lang w:val="kk-KZ"/>
              </w:rPr>
              <w:t>2</w:t>
            </w:r>
          </w:p>
        </w:tc>
        <w:tc>
          <w:tcPr>
            <w:tcW w:w="992" w:type="dxa"/>
          </w:tcPr>
          <w:p w:rsidR="009A7541" w:rsidRPr="000B7CF0" w:rsidRDefault="009A7541" w:rsidP="00840FE9">
            <w:pPr>
              <w:pStyle w:val="a0"/>
              <w:jc w:val="center"/>
              <w:rPr>
                <w:sz w:val="22"/>
                <w:szCs w:val="22"/>
                <w:lang w:val="kk-KZ"/>
              </w:rPr>
            </w:pPr>
            <w:r w:rsidRPr="000B7CF0">
              <w:rPr>
                <w:sz w:val="22"/>
                <w:szCs w:val="22"/>
                <w:lang w:val="kk-KZ"/>
              </w:rPr>
              <w:t>3</w:t>
            </w:r>
          </w:p>
        </w:tc>
        <w:tc>
          <w:tcPr>
            <w:tcW w:w="993" w:type="dxa"/>
          </w:tcPr>
          <w:p w:rsidR="009A7541" w:rsidRPr="000B7CF0" w:rsidRDefault="009A7541" w:rsidP="00840FE9">
            <w:pPr>
              <w:pStyle w:val="a0"/>
              <w:jc w:val="center"/>
              <w:rPr>
                <w:sz w:val="22"/>
                <w:szCs w:val="22"/>
                <w:lang w:val="kk-KZ"/>
              </w:rPr>
            </w:pPr>
            <w:r w:rsidRPr="000B7CF0">
              <w:rPr>
                <w:sz w:val="22"/>
                <w:szCs w:val="22"/>
                <w:lang w:val="kk-KZ"/>
              </w:rPr>
              <w:t>4</w:t>
            </w:r>
          </w:p>
        </w:tc>
        <w:tc>
          <w:tcPr>
            <w:tcW w:w="708" w:type="dxa"/>
          </w:tcPr>
          <w:p w:rsidR="009A7541" w:rsidRPr="000B7CF0" w:rsidRDefault="009A7541" w:rsidP="00840FE9">
            <w:pPr>
              <w:pStyle w:val="a0"/>
              <w:jc w:val="center"/>
              <w:rPr>
                <w:sz w:val="22"/>
                <w:szCs w:val="22"/>
                <w:lang w:val="kk-KZ"/>
              </w:rPr>
            </w:pPr>
            <w:r w:rsidRPr="000B7CF0">
              <w:rPr>
                <w:sz w:val="22"/>
                <w:szCs w:val="22"/>
                <w:lang w:val="kk-KZ"/>
              </w:rPr>
              <w:t>5</w:t>
            </w:r>
          </w:p>
        </w:tc>
        <w:tc>
          <w:tcPr>
            <w:tcW w:w="851" w:type="dxa"/>
          </w:tcPr>
          <w:p w:rsidR="009A7541" w:rsidRPr="000B7CF0" w:rsidRDefault="009A7541" w:rsidP="00840FE9">
            <w:pPr>
              <w:pStyle w:val="a0"/>
              <w:jc w:val="center"/>
              <w:rPr>
                <w:sz w:val="22"/>
                <w:szCs w:val="22"/>
                <w:lang w:val="kk-KZ"/>
              </w:rPr>
            </w:pPr>
            <w:r w:rsidRPr="000B7CF0">
              <w:rPr>
                <w:sz w:val="22"/>
                <w:szCs w:val="22"/>
                <w:lang w:val="kk-KZ"/>
              </w:rPr>
              <w:t>6</w:t>
            </w:r>
          </w:p>
        </w:tc>
        <w:tc>
          <w:tcPr>
            <w:tcW w:w="850" w:type="dxa"/>
          </w:tcPr>
          <w:p w:rsidR="009A7541" w:rsidRPr="000B7CF0" w:rsidRDefault="009A7541" w:rsidP="00840FE9">
            <w:pPr>
              <w:pStyle w:val="a0"/>
              <w:jc w:val="center"/>
              <w:rPr>
                <w:sz w:val="22"/>
                <w:szCs w:val="22"/>
                <w:lang w:val="kk-KZ"/>
              </w:rPr>
            </w:pPr>
            <w:r w:rsidRPr="000B7CF0">
              <w:rPr>
                <w:sz w:val="22"/>
                <w:szCs w:val="22"/>
                <w:lang w:val="kk-KZ"/>
              </w:rPr>
              <w:t>7</w:t>
            </w:r>
          </w:p>
        </w:tc>
        <w:tc>
          <w:tcPr>
            <w:tcW w:w="709" w:type="dxa"/>
          </w:tcPr>
          <w:p w:rsidR="009A7541" w:rsidRPr="000B7CF0" w:rsidRDefault="009A7541" w:rsidP="00840FE9">
            <w:pPr>
              <w:pStyle w:val="a0"/>
              <w:jc w:val="center"/>
              <w:rPr>
                <w:sz w:val="22"/>
                <w:szCs w:val="22"/>
                <w:lang w:val="kk-KZ"/>
              </w:rPr>
            </w:pPr>
            <w:r w:rsidRPr="000B7CF0">
              <w:rPr>
                <w:sz w:val="22"/>
                <w:szCs w:val="22"/>
                <w:lang w:val="kk-KZ"/>
              </w:rPr>
              <w:t>8</w:t>
            </w:r>
          </w:p>
        </w:tc>
        <w:tc>
          <w:tcPr>
            <w:tcW w:w="851" w:type="dxa"/>
          </w:tcPr>
          <w:p w:rsidR="009A7541" w:rsidRPr="000B7CF0" w:rsidRDefault="009A7541" w:rsidP="00840FE9">
            <w:pPr>
              <w:pStyle w:val="a0"/>
              <w:jc w:val="center"/>
              <w:rPr>
                <w:sz w:val="22"/>
                <w:szCs w:val="22"/>
                <w:lang w:val="kk-KZ"/>
              </w:rPr>
            </w:pPr>
            <w:r w:rsidRPr="000B7CF0">
              <w:rPr>
                <w:sz w:val="22"/>
                <w:szCs w:val="22"/>
                <w:lang w:val="kk-KZ"/>
              </w:rPr>
              <w:t>9</w:t>
            </w:r>
          </w:p>
        </w:tc>
        <w:tc>
          <w:tcPr>
            <w:tcW w:w="850" w:type="dxa"/>
          </w:tcPr>
          <w:p w:rsidR="009A7541" w:rsidRPr="000B7CF0" w:rsidRDefault="009A7541" w:rsidP="00840FE9">
            <w:pPr>
              <w:pStyle w:val="a0"/>
              <w:jc w:val="center"/>
              <w:rPr>
                <w:sz w:val="22"/>
                <w:szCs w:val="22"/>
                <w:lang w:val="kk-KZ"/>
              </w:rPr>
            </w:pPr>
            <w:r w:rsidRPr="000B7CF0">
              <w:rPr>
                <w:sz w:val="22"/>
                <w:szCs w:val="22"/>
                <w:lang w:val="kk-KZ"/>
              </w:rPr>
              <w:t>10</w:t>
            </w:r>
          </w:p>
        </w:tc>
        <w:tc>
          <w:tcPr>
            <w:tcW w:w="709" w:type="dxa"/>
          </w:tcPr>
          <w:p w:rsidR="009A7541" w:rsidRPr="000B7CF0" w:rsidRDefault="009A7541" w:rsidP="00840FE9">
            <w:pPr>
              <w:pStyle w:val="a0"/>
              <w:jc w:val="center"/>
              <w:rPr>
                <w:sz w:val="22"/>
                <w:szCs w:val="22"/>
                <w:lang w:val="kk-KZ"/>
              </w:rPr>
            </w:pPr>
            <w:r w:rsidRPr="000B7CF0">
              <w:rPr>
                <w:sz w:val="22"/>
                <w:szCs w:val="22"/>
                <w:lang w:val="kk-KZ"/>
              </w:rPr>
              <w:t>11</w:t>
            </w:r>
          </w:p>
        </w:tc>
        <w:tc>
          <w:tcPr>
            <w:tcW w:w="709" w:type="dxa"/>
          </w:tcPr>
          <w:p w:rsidR="009A7541" w:rsidRPr="000B7CF0" w:rsidRDefault="009A7541" w:rsidP="00840FE9">
            <w:pPr>
              <w:pStyle w:val="a0"/>
              <w:jc w:val="center"/>
              <w:rPr>
                <w:sz w:val="22"/>
                <w:szCs w:val="22"/>
                <w:lang w:val="kk-KZ"/>
              </w:rPr>
            </w:pPr>
            <w:r w:rsidRPr="000B7CF0">
              <w:rPr>
                <w:sz w:val="22"/>
                <w:szCs w:val="22"/>
                <w:lang w:val="kk-KZ"/>
              </w:rPr>
              <w:t>12</w:t>
            </w:r>
          </w:p>
        </w:tc>
      </w:tr>
      <w:tr w:rsidR="009A7541" w:rsidRPr="000B7CF0" w:rsidTr="00DA2838">
        <w:tc>
          <w:tcPr>
            <w:tcW w:w="10491" w:type="dxa"/>
            <w:gridSpan w:val="12"/>
          </w:tcPr>
          <w:p w:rsidR="009A7541" w:rsidRPr="000B7CF0" w:rsidRDefault="00C375A3" w:rsidP="00840FE9">
            <w:pPr>
              <w:pStyle w:val="a0"/>
              <w:rPr>
                <w:sz w:val="22"/>
                <w:szCs w:val="22"/>
              </w:rPr>
            </w:pPr>
            <w:r w:rsidRPr="000B7CF0">
              <w:rPr>
                <w:sz w:val="22"/>
                <w:szCs w:val="22"/>
                <w:lang w:val="kk-KZ"/>
              </w:rPr>
              <w:t>Целевые индикаторы, взаимоувязанные с финансовыми средствами</w:t>
            </w:r>
          </w:p>
        </w:tc>
      </w:tr>
      <w:tr w:rsidR="009A7541" w:rsidRPr="000B7CF0" w:rsidTr="00DA2838">
        <w:tc>
          <w:tcPr>
            <w:tcW w:w="568" w:type="dxa"/>
          </w:tcPr>
          <w:p w:rsidR="009A7541" w:rsidRPr="000B7CF0" w:rsidRDefault="00B66028" w:rsidP="00840FE9">
            <w:pPr>
              <w:pStyle w:val="a0"/>
              <w:rPr>
                <w:sz w:val="22"/>
                <w:szCs w:val="22"/>
                <w:lang w:val="kk-KZ"/>
              </w:rPr>
            </w:pPr>
            <w:r w:rsidRPr="000B7CF0">
              <w:rPr>
                <w:sz w:val="22"/>
                <w:szCs w:val="22"/>
                <w:lang w:val="kk-KZ"/>
              </w:rPr>
              <w:t>27</w:t>
            </w:r>
          </w:p>
        </w:tc>
        <w:tc>
          <w:tcPr>
            <w:tcW w:w="1701" w:type="dxa"/>
          </w:tcPr>
          <w:p w:rsidR="00832D0E" w:rsidRPr="000B7CF0" w:rsidRDefault="00832D0E" w:rsidP="00832D0E">
            <w:pPr>
              <w:pStyle w:val="a0"/>
              <w:rPr>
                <w:color w:val="000000" w:themeColor="text1"/>
                <w:sz w:val="22"/>
                <w:szCs w:val="22"/>
                <w:lang w:eastAsia="en-US"/>
              </w:rPr>
            </w:pPr>
            <w:r w:rsidRPr="000B7CF0">
              <w:rPr>
                <w:color w:val="000000" w:themeColor="text1"/>
                <w:sz w:val="22"/>
                <w:szCs w:val="22"/>
                <w:lang w:eastAsia="en-US"/>
              </w:rPr>
              <w:t>Доступность жилья</w:t>
            </w:r>
          </w:p>
          <w:p w:rsidR="00790A78" w:rsidRPr="000B7CF0" w:rsidRDefault="00790A78" w:rsidP="00790A78">
            <w:pPr>
              <w:pStyle w:val="a0"/>
              <w:rPr>
                <w:i/>
                <w:color w:val="000000" w:themeColor="text1"/>
                <w:sz w:val="20"/>
                <w:szCs w:val="20"/>
                <w:lang w:val="kk-KZ" w:eastAsia="en-US"/>
              </w:rPr>
            </w:pPr>
            <w:r w:rsidRPr="000B7CF0">
              <w:rPr>
                <w:i/>
                <w:sz w:val="20"/>
                <w:szCs w:val="20"/>
                <w:lang w:val="kk-KZ" w:eastAsia="en-US"/>
              </w:rPr>
              <w:t>(Страт</w:t>
            </w:r>
            <w:r w:rsidR="00AD5CD1" w:rsidRPr="000B7CF0">
              <w:rPr>
                <w:i/>
                <w:sz w:val="20"/>
                <w:szCs w:val="20"/>
                <w:lang w:val="kk-KZ" w:eastAsia="en-US"/>
              </w:rPr>
              <w:t>егическая карта 2025</w:t>
            </w:r>
            <w:r w:rsidRPr="000B7CF0">
              <w:rPr>
                <w:i/>
                <w:sz w:val="20"/>
                <w:szCs w:val="20"/>
                <w:lang w:val="kk-KZ" w:eastAsia="en-US"/>
              </w:rPr>
              <w:t>)</w:t>
            </w:r>
          </w:p>
          <w:p w:rsidR="00790A78" w:rsidRPr="000B7CF0" w:rsidRDefault="00790A78" w:rsidP="00832D0E">
            <w:pPr>
              <w:pStyle w:val="a0"/>
              <w:rPr>
                <w:color w:val="000000" w:themeColor="text1"/>
                <w:sz w:val="22"/>
                <w:szCs w:val="22"/>
                <w:lang w:eastAsia="en-US"/>
              </w:rPr>
            </w:pPr>
          </w:p>
          <w:p w:rsidR="009A7541" w:rsidRPr="000B7CF0" w:rsidRDefault="009A7541" w:rsidP="00840FE9">
            <w:pPr>
              <w:pStyle w:val="a0"/>
              <w:rPr>
                <w:sz w:val="22"/>
                <w:szCs w:val="22"/>
              </w:rPr>
            </w:pPr>
          </w:p>
        </w:tc>
        <w:tc>
          <w:tcPr>
            <w:tcW w:w="992" w:type="dxa"/>
          </w:tcPr>
          <w:p w:rsidR="00832D0E" w:rsidRPr="000B7CF0" w:rsidRDefault="00832D0E" w:rsidP="00832D0E">
            <w:pPr>
              <w:widowControl w:val="0"/>
              <w:ind w:right="-108"/>
              <w:jc w:val="center"/>
              <w:rPr>
                <w:rFonts w:eastAsia="SimSun"/>
                <w:sz w:val="22"/>
                <w:szCs w:val="22"/>
              </w:rPr>
            </w:pPr>
            <w:r w:rsidRPr="000B7CF0">
              <w:rPr>
                <w:rFonts w:eastAsia="SimSun"/>
                <w:sz w:val="22"/>
                <w:szCs w:val="22"/>
              </w:rPr>
              <w:lastRenderedPageBreak/>
              <w:t>Управление жилья</w:t>
            </w:r>
          </w:p>
          <w:p w:rsidR="009A7541" w:rsidRPr="000B7CF0" w:rsidRDefault="00832D0E" w:rsidP="00832D0E">
            <w:pPr>
              <w:pStyle w:val="a0"/>
              <w:jc w:val="center"/>
              <w:rPr>
                <w:sz w:val="22"/>
                <w:szCs w:val="22"/>
              </w:rPr>
            </w:pPr>
            <w:r w:rsidRPr="000B7CF0">
              <w:rPr>
                <w:rFonts w:eastAsia="SimSun"/>
                <w:sz w:val="22"/>
                <w:szCs w:val="22"/>
                <w:lang w:val="kk-KZ"/>
              </w:rPr>
              <w:lastRenderedPageBreak/>
              <w:t>Заместитель акима города Е.Билисбеков</w:t>
            </w:r>
          </w:p>
        </w:tc>
        <w:tc>
          <w:tcPr>
            <w:tcW w:w="993" w:type="dxa"/>
          </w:tcPr>
          <w:p w:rsidR="009A7541" w:rsidRPr="000B7CF0" w:rsidRDefault="00832D0E" w:rsidP="00840FE9">
            <w:pPr>
              <w:pStyle w:val="a0"/>
              <w:jc w:val="center"/>
              <w:rPr>
                <w:sz w:val="22"/>
                <w:szCs w:val="22"/>
              </w:rPr>
            </w:pPr>
            <w:r w:rsidRPr="000B7CF0">
              <w:rPr>
                <w:rFonts w:eastAsia="SimSun"/>
                <w:sz w:val="22"/>
                <w:szCs w:val="22"/>
                <w:lang w:val="kk-KZ"/>
              </w:rPr>
              <w:lastRenderedPageBreak/>
              <w:t>Официальные статист</w:t>
            </w:r>
            <w:r w:rsidRPr="000B7CF0">
              <w:rPr>
                <w:rFonts w:eastAsia="SimSun"/>
                <w:sz w:val="22"/>
                <w:szCs w:val="22"/>
                <w:lang w:val="kk-KZ"/>
              </w:rPr>
              <w:lastRenderedPageBreak/>
              <w:t>ические данные</w:t>
            </w:r>
          </w:p>
        </w:tc>
        <w:tc>
          <w:tcPr>
            <w:tcW w:w="708" w:type="dxa"/>
          </w:tcPr>
          <w:p w:rsidR="009A7541" w:rsidRPr="000B7CF0" w:rsidRDefault="00832D0E" w:rsidP="00840FE9">
            <w:pPr>
              <w:pStyle w:val="a0"/>
              <w:jc w:val="center"/>
              <w:rPr>
                <w:sz w:val="22"/>
                <w:szCs w:val="22"/>
              </w:rPr>
            </w:pPr>
            <w:r w:rsidRPr="000B7CF0">
              <w:rPr>
                <w:color w:val="000000" w:themeColor="text1"/>
                <w:sz w:val="22"/>
                <w:szCs w:val="22"/>
                <w:lang w:eastAsia="en-US"/>
              </w:rPr>
              <w:lastRenderedPageBreak/>
              <w:t>отношение сред</w:t>
            </w:r>
            <w:r w:rsidRPr="000B7CF0">
              <w:rPr>
                <w:color w:val="000000" w:themeColor="text1"/>
                <w:sz w:val="22"/>
                <w:szCs w:val="22"/>
                <w:lang w:eastAsia="en-US"/>
              </w:rPr>
              <w:lastRenderedPageBreak/>
              <w:t>недушевых доходов населения на среднюю стоимость 1 кв.м.(продажа нового жилья квартиры в многоквартирных домах)</w:t>
            </w:r>
          </w:p>
        </w:tc>
        <w:tc>
          <w:tcPr>
            <w:tcW w:w="851" w:type="dxa"/>
          </w:tcPr>
          <w:p w:rsidR="009A7541" w:rsidRPr="000B7CF0" w:rsidRDefault="00385D60" w:rsidP="009C0931">
            <w:pPr>
              <w:pStyle w:val="a0"/>
              <w:jc w:val="center"/>
              <w:rPr>
                <w:sz w:val="22"/>
                <w:szCs w:val="22"/>
                <w:lang w:val="kk-KZ"/>
              </w:rPr>
            </w:pPr>
            <w:r w:rsidRPr="000B7CF0">
              <w:rPr>
                <w:sz w:val="22"/>
                <w:szCs w:val="22"/>
                <w:lang w:val="kk-KZ"/>
              </w:rPr>
              <w:lastRenderedPageBreak/>
              <w:t>0,21</w:t>
            </w:r>
          </w:p>
        </w:tc>
        <w:tc>
          <w:tcPr>
            <w:tcW w:w="850" w:type="dxa"/>
          </w:tcPr>
          <w:p w:rsidR="009A7541" w:rsidRPr="000B7CF0" w:rsidRDefault="00385D60" w:rsidP="009C0931">
            <w:pPr>
              <w:pStyle w:val="a0"/>
              <w:jc w:val="center"/>
              <w:rPr>
                <w:sz w:val="22"/>
                <w:szCs w:val="22"/>
                <w:lang w:val="kk-KZ"/>
              </w:rPr>
            </w:pPr>
            <w:r w:rsidRPr="000B7CF0">
              <w:rPr>
                <w:sz w:val="22"/>
                <w:szCs w:val="22"/>
                <w:lang w:val="kk-KZ"/>
              </w:rPr>
              <w:t>0,21</w:t>
            </w:r>
          </w:p>
        </w:tc>
        <w:tc>
          <w:tcPr>
            <w:tcW w:w="709" w:type="dxa"/>
          </w:tcPr>
          <w:p w:rsidR="009A7541" w:rsidRPr="000B7CF0" w:rsidRDefault="00385D60" w:rsidP="009C0931">
            <w:pPr>
              <w:pStyle w:val="a0"/>
              <w:jc w:val="center"/>
              <w:rPr>
                <w:sz w:val="22"/>
                <w:szCs w:val="22"/>
                <w:lang w:val="kk-KZ"/>
              </w:rPr>
            </w:pPr>
            <w:r w:rsidRPr="000B7CF0">
              <w:rPr>
                <w:sz w:val="22"/>
                <w:szCs w:val="22"/>
                <w:lang w:val="kk-KZ"/>
              </w:rPr>
              <w:t>0,22</w:t>
            </w:r>
          </w:p>
        </w:tc>
        <w:tc>
          <w:tcPr>
            <w:tcW w:w="851" w:type="dxa"/>
          </w:tcPr>
          <w:p w:rsidR="009A7541" w:rsidRPr="000B7CF0" w:rsidRDefault="00385D60" w:rsidP="009C0931">
            <w:pPr>
              <w:pStyle w:val="a0"/>
              <w:jc w:val="center"/>
              <w:rPr>
                <w:sz w:val="22"/>
                <w:szCs w:val="22"/>
                <w:lang w:val="kk-KZ"/>
              </w:rPr>
            </w:pPr>
            <w:r w:rsidRPr="000B7CF0">
              <w:rPr>
                <w:sz w:val="22"/>
                <w:szCs w:val="22"/>
                <w:lang w:val="kk-KZ"/>
              </w:rPr>
              <w:t>0,23</w:t>
            </w:r>
          </w:p>
        </w:tc>
        <w:tc>
          <w:tcPr>
            <w:tcW w:w="850" w:type="dxa"/>
          </w:tcPr>
          <w:p w:rsidR="009A7541" w:rsidRPr="000B7CF0" w:rsidRDefault="00385D60" w:rsidP="009C0931">
            <w:pPr>
              <w:pStyle w:val="a0"/>
              <w:jc w:val="center"/>
              <w:rPr>
                <w:sz w:val="22"/>
                <w:szCs w:val="22"/>
                <w:lang w:val="kk-KZ"/>
              </w:rPr>
            </w:pPr>
            <w:r w:rsidRPr="000B7CF0">
              <w:rPr>
                <w:sz w:val="22"/>
                <w:szCs w:val="22"/>
                <w:lang w:val="kk-KZ"/>
              </w:rPr>
              <w:t>0,24</w:t>
            </w:r>
          </w:p>
        </w:tc>
        <w:tc>
          <w:tcPr>
            <w:tcW w:w="709" w:type="dxa"/>
          </w:tcPr>
          <w:p w:rsidR="009A7541" w:rsidRPr="000B7CF0" w:rsidRDefault="00385D60" w:rsidP="009C0931">
            <w:pPr>
              <w:pStyle w:val="a0"/>
              <w:jc w:val="center"/>
              <w:rPr>
                <w:sz w:val="22"/>
                <w:szCs w:val="22"/>
                <w:lang w:val="kk-KZ"/>
              </w:rPr>
            </w:pPr>
            <w:r w:rsidRPr="000B7CF0">
              <w:rPr>
                <w:sz w:val="22"/>
                <w:szCs w:val="22"/>
                <w:lang w:val="kk-KZ"/>
              </w:rPr>
              <w:t>0,25</w:t>
            </w:r>
          </w:p>
        </w:tc>
        <w:tc>
          <w:tcPr>
            <w:tcW w:w="709" w:type="dxa"/>
          </w:tcPr>
          <w:p w:rsidR="009A7541" w:rsidRPr="000B7CF0" w:rsidRDefault="00385D60" w:rsidP="009C0931">
            <w:pPr>
              <w:pStyle w:val="a0"/>
              <w:jc w:val="center"/>
              <w:rPr>
                <w:sz w:val="22"/>
                <w:szCs w:val="22"/>
                <w:lang w:val="kk-KZ"/>
              </w:rPr>
            </w:pPr>
            <w:r w:rsidRPr="000B7CF0">
              <w:rPr>
                <w:sz w:val="22"/>
                <w:szCs w:val="22"/>
                <w:lang w:val="kk-KZ"/>
              </w:rPr>
              <w:t>0,27</w:t>
            </w:r>
          </w:p>
        </w:tc>
      </w:tr>
      <w:tr w:rsidR="00B14534" w:rsidRPr="000B7CF0" w:rsidTr="00DA2838">
        <w:tc>
          <w:tcPr>
            <w:tcW w:w="568" w:type="dxa"/>
          </w:tcPr>
          <w:p w:rsidR="00B14534" w:rsidRPr="000B7CF0" w:rsidRDefault="00B66028" w:rsidP="00840FE9">
            <w:pPr>
              <w:pStyle w:val="a0"/>
              <w:rPr>
                <w:sz w:val="22"/>
                <w:szCs w:val="22"/>
                <w:lang w:val="kk-KZ"/>
              </w:rPr>
            </w:pPr>
            <w:r w:rsidRPr="000B7CF0">
              <w:rPr>
                <w:sz w:val="22"/>
                <w:szCs w:val="22"/>
                <w:lang w:val="kk-KZ"/>
              </w:rPr>
              <w:lastRenderedPageBreak/>
              <w:t>28</w:t>
            </w:r>
          </w:p>
        </w:tc>
        <w:tc>
          <w:tcPr>
            <w:tcW w:w="1701" w:type="dxa"/>
          </w:tcPr>
          <w:p w:rsidR="00B14534" w:rsidRPr="000B7CF0" w:rsidRDefault="00E458DF" w:rsidP="00840FE9">
            <w:pPr>
              <w:pStyle w:val="a0"/>
              <w:rPr>
                <w:color w:val="000000" w:themeColor="text1"/>
                <w:sz w:val="22"/>
                <w:szCs w:val="22"/>
                <w:lang w:eastAsia="en-US"/>
              </w:rPr>
            </w:pPr>
            <w:r w:rsidRPr="000B7CF0">
              <w:rPr>
                <w:color w:val="000000" w:themeColor="text1"/>
                <w:sz w:val="22"/>
                <w:szCs w:val="22"/>
                <w:lang w:eastAsia="en-US"/>
              </w:rPr>
              <w:t>Общая площадь введенных в эксплуатацию жилых зданий</w:t>
            </w:r>
          </w:p>
          <w:p w:rsidR="00C52C23" w:rsidRPr="000B7CF0" w:rsidRDefault="00854825" w:rsidP="00476B23">
            <w:pPr>
              <w:pStyle w:val="a0"/>
              <w:rPr>
                <w:i/>
                <w:sz w:val="20"/>
                <w:szCs w:val="20"/>
                <w:lang w:val="kk-KZ"/>
              </w:rPr>
            </w:pPr>
            <w:r w:rsidRPr="000B7CF0">
              <w:rPr>
                <w:rFonts w:eastAsia="SimSun"/>
                <w:i/>
                <w:sz w:val="20"/>
                <w:szCs w:val="20"/>
              </w:rPr>
              <w:t>(Н</w:t>
            </w:r>
            <w:r w:rsidR="00476B23" w:rsidRPr="000B7CF0">
              <w:rPr>
                <w:rFonts w:eastAsia="SimSun"/>
                <w:i/>
                <w:sz w:val="20"/>
                <w:szCs w:val="20"/>
                <w:lang w:val="kk-KZ"/>
              </w:rPr>
              <w:t>П «Сильные регионы»</w:t>
            </w:r>
            <w:r w:rsidRPr="000B7CF0">
              <w:rPr>
                <w:rFonts w:eastAsia="SimSun"/>
                <w:i/>
                <w:sz w:val="20"/>
                <w:szCs w:val="20"/>
              </w:rPr>
              <w:t>)</w:t>
            </w:r>
          </w:p>
        </w:tc>
        <w:tc>
          <w:tcPr>
            <w:tcW w:w="992" w:type="dxa"/>
          </w:tcPr>
          <w:p w:rsidR="00E458DF" w:rsidRPr="000B7CF0" w:rsidRDefault="00986F09" w:rsidP="00386232">
            <w:pPr>
              <w:widowControl w:val="0"/>
              <w:ind w:right="-108"/>
              <w:jc w:val="center"/>
              <w:rPr>
                <w:rFonts w:eastAsia="SimSun"/>
                <w:sz w:val="22"/>
                <w:szCs w:val="22"/>
              </w:rPr>
            </w:pPr>
            <w:r w:rsidRPr="000B7CF0">
              <w:rPr>
                <w:rFonts w:eastAsia="SimSun"/>
                <w:sz w:val="22"/>
                <w:szCs w:val="22"/>
                <w:lang w:val="kk-KZ"/>
              </w:rPr>
              <w:t xml:space="preserve">Управление архитектуры, градостроительства и земельных отношений, </w:t>
            </w:r>
            <w:r w:rsidR="00E458DF" w:rsidRPr="000B7CF0">
              <w:rPr>
                <w:rFonts w:eastAsia="SimSun"/>
                <w:sz w:val="22"/>
                <w:szCs w:val="22"/>
              </w:rPr>
              <w:t>Управление строительства</w:t>
            </w:r>
          </w:p>
          <w:p w:rsidR="00B14534" w:rsidRPr="000B7CF0" w:rsidRDefault="00E458DF" w:rsidP="00604CD7">
            <w:pPr>
              <w:pStyle w:val="a0"/>
              <w:jc w:val="center"/>
              <w:rPr>
                <w:sz w:val="22"/>
                <w:szCs w:val="22"/>
              </w:rPr>
            </w:pPr>
            <w:r w:rsidRPr="000B7CF0">
              <w:rPr>
                <w:rFonts w:eastAsia="SimSun"/>
                <w:sz w:val="22"/>
                <w:szCs w:val="22"/>
                <w:lang w:val="kk-KZ"/>
              </w:rPr>
              <w:t>Заместитель акима города М.</w:t>
            </w:r>
            <w:r w:rsidR="00604CD7" w:rsidRPr="000B7CF0">
              <w:rPr>
                <w:rFonts w:eastAsia="SimSun"/>
                <w:sz w:val="22"/>
                <w:szCs w:val="22"/>
                <w:lang w:val="kk-KZ"/>
              </w:rPr>
              <w:t>Исахов</w:t>
            </w:r>
          </w:p>
        </w:tc>
        <w:tc>
          <w:tcPr>
            <w:tcW w:w="993" w:type="dxa"/>
          </w:tcPr>
          <w:p w:rsidR="00B14534" w:rsidRPr="000B7CF0" w:rsidRDefault="00E458DF" w:rsidP="00840FE9">
            <w:pPr>
              <w:pStyle w:val="a0"/>
              <w:jc w:val="center"/>
              <w:rPr>
                <w:sz w:val="22"/>
                <w:szCs w:val="22"/>
              </w:rPr>
            </w:pPr>
            <w:r w:rsidRPr="000B7CF0">
              <w:rPr>
                <w:rFonts w:eastAsia="SimSun"/>
                <w:sz w:val="22"/>
                <w:szCs w:val="22"/>
                <w:lang w:val="kk-KZ"/>
              </w:rPr>
              <w:t>Официальные статистические данные</w:t>
            </w:r>
          </w:p>
        </w:tc>
        <w:tc>
          <w:tcPr>
            <w:tcW w:w="708" w:type="dxa"/>
          </w:tcPr>
          <w:p w:rsidR="00B14534" w:rsidRPr="000B7CF0" w:rsidRDefault="00E458DF" w:rsidP="00840FE9">
            <w:pPr>
              <w:pStyle w:val="a0"/>
              <w:jc w:val="center"/>
              <w:rPr>
                <w:sz w:val="22"/>
                <w:szCs w:val="22"/>
              </w:rPr>
            </w:pPr>
            <w:r w:rsidRPr="000B7CF0">
              <w:rPr>
                <w:color w:val="000000" w:themeColor="text1"/>
                <w:sz w:val="22"/>
                <w:szCs w:val="22"/>
                <w:lang w:eastAsia="en-US"/>
              </w:rPr>
              <w:t>тыс.кв.м</w:t>
            </w:r>
          </w:p>
        </w:tc>
        <w:tc>
          <w:tcPr>
            <w:tcW w:w="851" w:type="dxa"/>
          </w:tcPr>
          <w:p w:rsidR="00B14534" w:rsidRPr="000B7CF0" w:rsidRDefault="000C7469" w:rsidP="00840FE9">
            <w:pPr>
              <w:pStyle w:val="a0"/>
              <w:rPr>
                <w:sz w:val="22"/>
                <w:szCs w:val="22"/>
              </w:rPr>
            </w:pPr>
            <w:r w:rsidRPr="000B7CF0">
              <w:rPr>
                <w:sz w:val="22"/>
                <w:szCs w:val="22"/>
              </w:rPr>
              <w:t>523,7</w:t>
            </w:r>
          </w:p>
        </w:tc>
        <w:tc>
          <w:tcPr>
            <w:tcW w:w="850" w:type="dxa"/>
          </w:tcPr>
          <w:p w:rsidR="00B14534" w:rsidRPr="000B7CF0" w:rsidRDefault="000C7469" w:rsidP="00840FE9">
            <w:pPr>
              <w:pStyle w:val="a0"/>
              <w:rPr>
                <w:sz w:val="22"/>
                <w:szCs w:val="22"/>
              </w:rPr>
            </w:pPr>
            <w:r w:rsidRPr="000B7CF0">
              <w:rPr>
                <w:sz w:val="22"/>
                <w:szCs w:val="22"/>
              </w:rPr>
              <w:t>649,1</w:t>
            </w:r>
          </w:p>
        </w:tc>
        <w:tc>
          <w:tcPr>
            <w:tcW w:w="709" w:type="dxa"/>
          </w:tcPr>
          <w:p w:rsidR="00B14534" w:rsidRPr="000B7CF0" w:rsidRDefault="000C7469" w:rsidP="003C7CCA">
            <w:pPr>
              <w:pStyle w:val="a0"/>
              <w:rPr>
                <w:sz w:val="22"/>
                <w:szCs w:val="22"/>
              </w:rPr>
            </w:pPr>
            <w:r w:rsidRPr="000B7CF0">
              <w:rPr>
                <w:sz w:val="22"/>
                <w:szCs w:val="22"/>
              </w:rPr>
              <w:t>1000</w:t>
            </w:r>
            <w:r w:rsidR="005377DB" w:rsidRPr="000B7CF0">
              <w:rPr>
                <w:sz w:val="22"/>
                <w:szCs w:val="22"/>
              </w:rPr>
              <w:t>,0</w:t>
            </w:r>
          </w:p>
        </w:tc>
        <w:tc>
          <w:tcPr>
            <w:tcW w:w="851" w:type="dxa"/>
          </w:tcPr>
          <w:p w:rsidR="00B14534" w:rsidRPr="000B7CF0" w:rsidRDefault="005377DB" w:rsidP="003C7CCA">
            <w:pPr>
              <w:pStyle w:val="a0"/>
              <w:rPr>
                <w:sz w:val="22"/>
                <w:szCs w:val="22"/>
              </w:rPr>
            </w:pPr>
            <w:r w:rsidRPr="000B7CF0">
              <w:rPr>
                <w:sz w:val="22"/>
                <w:szCs w:val="22"/>
              </w:rPr>
              <w:t>1060,0</w:t>
            </w:r>
          </w:p>
        </w:tc>
        <w:tc>
          <w:tcPr>
            <w:tcW w:w="850" w:type="dxa"/>
          </w:tcPr>
          <w:p w:rsidR="00B14534" w:rsidRPr="000B7CF0" w:rsidRDefault="005377DB" w:rsidP="003C7CCA">
            <w:pPr>
              <w:pStyle w:val="a0"/>
              <w:rPr>
                <w:sz w:val="22"/>
                <w:szCs w:val="22"/>
              </w:rPr>
            </w:pPr>
            <w:r w:rsidRPr="000B7CF0">
              <w:rPr>
                <w:sz w:val="22"/>
                <w:szCs w:val="22"/>
              </w:rPr>
              <w:t>1073,0</w:t>
            </w:r>
          </w:p>
        </w:tc>
        <w:tc>
          <w:tcPr>
            <w:tcW w:w="709" w:type="dxa"/>
          </w:tcPr>
          <w:p w:rsidR="00B14534" w:rsidRPr="000B7CF0" w:rsidRDefault="005377DB" w:rsidP="003C7CCA">
            <w:pPr>
              <w:pStyle w:val="a0"/>
              <w:rPr>
                <w:sz w:val="22"/>
                <w:szCs w:val="22"/>
              </w:rPr>
            </w:pPr>
            <w:r w:rsidRPr="000B7CF0">
              <w:rPr>
                <w:sz w:val="22"/>
                <w:szCs w:val="22"/>
              </w:rPr>
              <w:t>1086,0</w:t>
            </w:r>
          </w:p>
        </w:tc>
        <w:tc>
          <w:tcPr>
            <w:tcW w:w="709" w:type="dxa"/>
          </w:tcPr>
          <w:p w:rsidR="00B14534" w:rsidRPr="000B7CF0" w:rsidRDefault="005377DB" w:rsidP="003C7CCA">
            <w:pPr>
              <w:pStyle w:val="a0"/>
              <w:rPr>
                <w:sz w:val="22"/>
                <w:szCs w:val="22"/>
              </w:rPr>
            </w:pPr>
            <w:r w:rsidRPr="000B7CF0">
              <w:rPr>
                <w:sz w:val="22"/>
                <w:szCs w:val="22"/>
              </w:rPr>
              <w:t>1099,2</w:t>
            </w:r>
          </w:p>
        </w:tc>
      </w:tr>
    </w:tbl>
    <w:p w:rsidR="00650281" w:rsidRPr="000B7CF0" w:rsidRDefault="00650281" w:rsidP="00650281">
      <w:pPr>
        <w:pStyle w:val="a0"/>
        <w:rPr>
          <w:sz w:val="22"/>
          <w:szCs w:val="22"/>
        </w:rPr>
      </w:pPr>
    </w:p>
    <w:p w:rsidR="001E62F0" w:rsidRPr="000B7CF0" w:rsidRDefault="001E62F0" w:rsidP="00650281">
      <w:pPr>
        <w:widowControl w:val="0"/>
        <w:ind w:firstLine="709"/>
        <w:jc w:val="both"/>
        <w:rPr>
          <w:b/>
          <w:i/>
          <w:sz w:val="22"/>
          <w:szCs w:val="22"/>
        </w:rPr>
      </w:pPr>
    </w:p>
    <w:p w:rsidR="001E62F0" w:rsidRPr="000B7CF0" w:rsidRDefault="001E62F0" w:rsidP="00650281">
      <w:pPr>
        <w:widowControl w:val="0"/>
        <w:ind w:firstLine="709"/>
        <w:jc w:val="both"/>
        <w:rPr>
          <w:b/>
          <w:i/>
          <w:sz w:val="22"/>
          <w:szCs w:val="22"/>
        </w:rPr>
      </w:pPr>
    </w:p>
    <w:p w:rsidR="00A4724F" w:rsidRDefault="00A4724F" w:rsidP="00650281">
      <w:pPr>
        <w:widowControl w:val="0"/>
        <w:ind w:firstLine="709"/>
        <w:jc w:val="both"/>
        <w:rPr>
          <w:b/>
          <w:i/>
          <w:sz w:val="22"/>
          <w:szCs w:val="22"/>
        </w:rPr>
      </w:pPr>
    </w:p>
    <w:p w:rsidR="00A4724F" w:rsidRDefault="00A4724F" w:rsidP="00650281">
      <w:pPr>
        <w:widowControl w:val="0"/>
        <w:ind w:firstLine="709"/>
        <w:jc w:val="both"/>
        <w:rPr>
          <w:b/>
          <w:i/>
          <w:sz w:val="22"/>
          <w:szCs w:val="22"/>
        </w:rPr>
      </w:pPr>
    </w:p>
    <w:p w:rsidR="00A4724F" w:rsidRDefault="00A4724F" w:rsidP="00650281">
      <w:pPr>
        <w:widowControl w:val="0"/>
        <w:ind w:firstLine="709"/>
        <w:jc w:val="both"/>
        <w:rPr>
          <w:b/>
          <w:i/>
          <w:sz w:val="22"/>
          <w:szCs w:val="22"/>
        </w:rPr>
      </w:pPr>
    </w:p>
    <w:p w:rsidR="00650281" w:rsidRPr="000B7CF0" w:rsidRDefault="00650281" w:rsidP="00650281">
      <w:pPr>
        <w:widowControl w:val="0"/>
        <w:ind w:firstLine="709"/>
        <w:jc w:val="both"/>
        <w:rPr>
          <w:b/>
          <w:i/>
          <w:sz w:val="22"/>
          <w:szCs w:val="22"/>
        </w:rPr>
      </w:pPr>
      <w:r w:rsidRPr="000B7CF0">
        <w:rPr>
          <w:b/>
          <w:i/>
          <w:sz w:val="22"/>
          <w:szCs w:val="22"/>
        </w:rPr>
        <w:lastRenderedPageBreak/>
        <w:t>Пути достижения</w:t>
      </w:r>
    </w:p>
    <w:p w:rsidR="00650281" w:rsidRPr="000B7CF0" w:rsidRDefault="00650281" w:rsidP="00650281">
      <w:pPr>
        <w:pStyle w:val="a0"/>
        <w:ind w:firstLine="709"/>
        <w:jc w:val="both"/>
        <w:rPr>
          <w:i/>
          <w:sz w:val="22"/>
          <w:szCs w:val="22"/>
        </w:rPr>
      </w:pPr>
      <w:r w:rsidRPr="000B7CF0">
        <w:rPr>
          <w:i/>
          <w:sz w:val="22"/>
          <w:szCs w:val="22"/>
        </w:rPr>
        <w:t xml:space="preserve">Строительство </w:t>
      </w:r>
      <w:r w:rsidR="00237783" w:rsidRPr="000B7CF0">
        <w:rPr>
          <w:i/>
          <w:sz w:val="22"/>
          <w:szCs w:val="22"/>
        </w:rPr>
        <w:t>6,1</w:t>
      </w:r>
      <w:r w:rsidRPr="000B7CF0">
        <w:rPr>
          <w:i/>
          <w:sz w:val="22"/>
          <w:szCs w:val="22"/>
        </w:rPr>
        <w:t xml:space="preserve"> млн</w:t>
      </w:r>
      <w:r w:rsidR="00A96E57" w:rsidRPr="000B7CF0">
        <w:rPr>
          <w:i/>
          <w:sz w:val="22"/>
          <w:szCs w:val="22"/>
          <w:lang w:val="kk-KZ"/>
        </w:rPr>
        <w:t>.</w:t>
      </w:r>
      <w:r w:rsidRPr="000B7CF0">
        <w:rPr>
          <w:i/>
          <w:sz w:val="22"/>
          <w:szCs w:val="22"/>
        </w:rPr>
        <w:t xml:space="preserve"> м</w:t>
      </w:r>
      <w:r w:rsidRPr="000B7CF0">
        <w:rPr>
          <w:i/>
          <w:color w:val="FF0000"/>
          <w:sz w:val="22"/>
          <w:szCs w:val="22"/>
        </w:rPr>
        <w:t>2</w:t>
      </w:r>
      <w:r w:rsidRPr="000B7CF0">
        <w:rPr>
          <w:i/>
          <w:sz w:val="22"/>
          <w:szCs w:val="22"/>
        </w:rPr>
        <w:t xml:space="preserve"> жилья </w:t>
      </w:r>
      <w:r w:rsidR="00237783" w:rsidRPr="000B7CF0">
        <w:rPr>
          <w:i/>
          <w:sz w:val="22"/>
          <w:szCs w:val="22"/>
        </w:rPr>
        <w:t>за счет всех источников финансирования или 57,5</w:t>
      </w:r>
      <w:r w:rsidRPr="000B7CF0">
        <w:rPr>
          <w:i/>
          <w:sz w:val="22"/>
          <w:szCs w:val="22"/>
        </w:rPr>
        <w:t xml:space="preserve"> тыс. квартир, в том числе обеспечение жильем 3 тыс. многодетных семей и 532 человека из малообеспеченных семей;</w:t>
      </w:r>
    </w:p>
    <w:p w:rsidR="00650281" w:rsidRPr="000B7CF0" w:rsidRDefault="00650281" w:rsidP="00650281">
      <w:pPr>
        <w:pStyle w:val="a0"/>
        <w:ind w:firstLine="709"/>
        <w:jc w:val="both"/>
        <w:rPr>
          <w:i/>
          <w:sz w:val="22"/>
          <w:szCs w:val="22"/>
        </w:rPr>
      </w:pPr>
      <w:r w:rsidRPr="000B7CF0">
        <w:rPr>
          <w:i/>
          <w:sz w:val="22"/>
          <w:szCs w:val="22"/>
        </w:rPr>
        <w:t>2020-2021 годы – строительство современных многоквартирных домов в микрорайоне «Шымкент-сити»;</w:t>
      </w:r>
    </w:p>
    <w:p w:rsidR="00650281" w:rsidRPr="000B7CF0" w:rsidRDefault="00650281" w:rsidP="00650281">
      <w:pPr>
        <w:pStyle w:val="a0"/>
        <w:ind w:firstLine="709"/>
        <w:jc w:val="both"/>
        <w:rPr>
          <w:i/>
          <w:sz w:val="22"/>
          <w:szCs w:val="22"/>
        </w:rPr>
      </w:pPr>
      <w:r w:rsidRPr="000B7CF0">
        <w:rPr>
          <w:i/>
          <w:sz w:val="22"/>
          <w:szCs w:val="22"/>
        </w:rPr>
        <w:t>2020-2022 годы</w:t>
      </w:r>
      <w:r w:rsidR="00741113" w:rsidRPr="000B7CF0">
        <w:rPr>
          <w:i/>
          <w:sz w:val="22"/>
          <w:szCs w:val="22"/>
        </w:rPr>
        <w:t xml:space="preserve"> – </w:t>
      </w:r>
      <w:r w:rsidRPr="000B7CF0">
        <w:rPr>
          <w:i/>
          <w:sz w:val="22"/>
          <w:szCs w:val="22"/>
        </w:rPr>
        <w:t>строительство 7 многоэтажных жилых домов в микрорайоне «Туран», 9-этажных 25 жилых домов, 12-этажных 9 жилых домов без наружных инженерных сетей;</w:t>
      </w:r>
    </w:p>
    <w:p w:rsidR="00650281" w:rsidRPr="000B7CF0" w:rsidRDefault="00650281" w:rsidP="00650281">
      <w:pPr>
        <w:pStyle w:val="a0"/>
        <w:ind w:firstLine="709"/>
        <w:jc w:val="both"/>
        <w:rPr>
          <w:i/>
          <w:sz w:val="22"/>
          <w:szCs w:val="22"/>
        </w:rPr>
      </w:pPr>
      <w:r w:rsidRPr="000B7CF0">
        <w:rPr>
          <w:i/>
          <w:sz w:val="22"/>
          <w:szCs w:val="22"/>
        </w:rPr>
        <w:t>2021-2023 годы-строительство 9-ти этажного жилого дома в микрорайоне «Туран» (реконструкция 4-х домов): 1-5 очередь;</w:t>
      </w:r>
    </w:p>
    <w:p w:rsidR="00650281" w:rsidRPr="000B7CF0" w:rsidRDefault="00650281" w:rsidP="00650281">
      <w:pPr>
        <w:pStyle w:val="a0"/>
        <w:ind w:firstLine="709"/>
        <w:jc w:val="both"/>
        <w:rPr>
          <w:i/>
          <w:sz w:val="22"/>
          <w:szCs w:val="22"/>
        </w:rPr>
      </w:pPr>
      <w:r w:rsidRPr="000B7CF0">
        <w:rPr>
          <w:i/>
          <w:sz w:val="22"/>
          <w:szCs w:val="22"/>
        </w:rPr>
        <w:t>2022-2024 годы – строительство 12-этажных жилых домов в микрорайоне «Туран»: (1 очередь, 3 дома повторного использования), (2 очередь, 4 дома повторного использования), 66 жилых домов (1 очередь, 2 дома повторного использования);</w:t>
      </w:r>
    </w:p>
    <w:p w:rsidR="00650281" w:rsidRPr="000B7CF0" w:rsidRDefault="00650281" w:rsidP="00650281">
      <w:pPr>
        <w:pStyle w:val="a0"/>
        <w:ind w:firstLine="709"/>
        <w:jc w:val="both"/>
        <w:rPr>
          <w:i/>
          <w:sz w:val="22"/>
          <w:szCs w:val="22"/>
        </w:rPr>
      </w:pPr>
      <w:r w:rsidRPr="000B7CF0">
        <w:rPr>
          <w:i/>
          <w:sz w:val="22"/>
          <w:szCs w:val="22"/>
        </w:rPr>
        <w:t>2022-2024 годы – строительство 9-этажного жилого дома: 40 жилых домов в микрорайоне «Туран» (1 очередь, 2 дома повторного использования);</w:t>
      </w:r>
    </w:p>
    <w:p w:rsidR="00650281" w:rsidRPr="000B7CF0" w:rsidRDefault="00650281" w:rsidP="00650281">
      <w:pPr>
        <w:pStyle w:val="a0"/>
        <w:ind w:firstLine="709"/>
        <w:jc w:val="both"/>
        <w:rPr>
          <w:i/>
          <w:sz w:val="22"/>
          <w:szCs w:val="22"/>
        </w:rPr>
      </w:pPr>
      <w:r w:rsidRPr="000B7CF0">
        <w:rPr>
          <w:i/>
          <w:sz w:val="22"/>
          <w:szCs w:val="22"/>
        </w:rPr>
        <w:t>2022-2025 годы-строительство 16-этажного жилого дома в микрорайоне «Туран» города Шымкент (повторное использование 2 домов);</w:t>
      </w:r>
    </w:p>
    <w:p w:rsidR="00650281" w:rsidRPr="000B7CF0" w:rsidRDefault="00650281" w:rsidP="00650281">
      <w:pPr>
        <w:pStyle w:val="a0"/>
        <w:ind w:firstLine="709"/>
        <w:jc w:val="both"/>
        <w:rPr>
          <w:i/>
          <w:sz w:val="22"/>
          <w:szCs w:val="22"/>
        </w:rPr>
      </w:pPr>
      <w:r w:rsidRPr="000B7CF0">
        <w:rPr>
          <w:i/>
          <w:sz w:val="22"/>
          <w:szCs w:val="22"/>
        </w:rPr>
        <w:t>2023-2025 годы-строительство 9-этажного жилого дома без наружных инженерных сетей в административно-деловом центре (повторное использование 8 домов);</w:t>
      </w:r>
    </w:p>
    <w:p w:rsidR="00650281" w:rsidRPr="000B7CF0" w:rsidRDefault="00650281" w:rsidP="00650281">
      <w:pPr>
        <w:pStyle w:val="a5"/>
        <w:widowControl w:val="0"/>
        <w:tabs>
          <w:tab w:val="left" w:pos="993"/>
        </w:tabs>
        <w:ind w:left="0" w:firstLine="709"/>
        <w:jc w:val="both"/>
        <w:rPr>
          <w:i/>
          <w:sz w:val="22"/>
          <w:szCs w:val="22"/>
        </w:rPr>
      </w:pPr>
      <w:r w:rsidRPr="000B7CF0">
        <w:rPr>
          <w:i/>
          <w:sz w:val="22"/>
          <w:szCs w:val="22"/>
        </w:rPr>
        <w:t>Развитие и обустройство инженерно-коммуникационной инфраструктуры районов многоквартирного и индивидуального жилищного строительства.</w:t>
      </w:r>
    </w:p>
    <w:p w:rsidR="00650281" w:rsidRPr="000B7CF0" w:rsidRDefault="00F14D3D" w:rsidP="00115866">
      <w:pPr>
        <w:pStyle w:val="a5"/>
        <w:widowControl w:val="0"/>
        <w:tabs>
          <w:tab w:val="left" w:pos="993"/>
        </w:tabs>
        <w:ind w:left="0" w:firstLine="709"/>
        <w:jc w:val="both"/>
        <w:rPr>
          <w:szCs w:val="22"/>
        </w:rPr>
      </w:pPr>
      <w:r w:rsidRPr="000B7CF0">
        <w:rPr>
          <w:i/>
          <w:sz w:val="22"/>
          <w:szCs w:val="22"/>
        </w:rPr>
        <w:t>Р</w:t>
      </w:r>
      <w:r w:rsidR="00650281" w:rsidRPr="000B7CF0">
        <w:rPr>
          <w:i/>
          <w:sz w:val="22"/>
          <w:szCs w:val="22"/>
        </w:rPr>
        <w:t>еконструкция жилых домов</w:t>
      </w:r>
      <w:r w:rsidR="00115866" w:rsidRPr="000B7CF0">
        <w:rPr>
          <w:i/>
          <w:sz w:val="22"/>
          <w:szCs w:val="22"/>
        </w:rPr>
        <w:t xml:space="preserve"> (</w:t>
      </w:r>
      <w:r w:rsidRPr="000B7CF0">
        <w:rPr>
          <w:i/>
          <w:sz w:val="22"/>
          <w:szCs w:val="22"/>
        </w:rPr>
        <w:t>в зависимости от заявки</w:t>
      </w:r>
      <w:r w:rsidR="00115866" w:rsidRPr="000B7CF0">
        <w:rPr>
          <w:i/>
          <w:sz w:val="22"/>
          <w:szCs w:val="22"/>
        </w:rPr>
        <w:t>)</w:t>
      </w:r>
      <w:r w:rsidR="00650281" w:rsidRPr="000B7CF0">
        <w:rPr>
          <w:i/>
          <w:sz w:val="22"/>
          <w:szCs w:val="22"/>
        </w:rPr>
        <w:t>, а также приобретение жилья</w:t>
      </w:r>
      <w:r w:rsidR="00115866" w:rsidRPr="000B7CF0">
        <w:rPr>
          <w:i/>
          <w:sz w:val="22"/>
          <w:szCs w:val="22"/>
        </w:rPr>
        <w:t xml:space="preserve"> </w:t>
      </w:r>
      <w:r w:rsidR="00D36C72" w:rsidRPr="000B7CF0">
        <w:rPr>
          <w:i/>
          <w:sz w:val="22"/>
          <w:szCs w:val="22"/>
          <w:lang w:val="kk-KZ"/>
        </w:rPr>
        <w:t xml:space="preserve">              </w:t>
      </w:r>
      <w:r w:rsidR="00115866" w:rsidRPr="000B7CF0">
        <w:rPr>
          <w:i/>
          <w:sz w:val="22"/>
          <w:szCs w:val="22"/>
        </w:rPr>
        <w:t>(</w:t>
      </w:r>
      <w:r w:rsidRPr="000B7CF0">
        <w:rPr>
          <w:i/>
          <w:sz w:val="22"/>
          <w:szCs w:val="22"/>
        </w:rPr>
        <w:t>2021 г. – 900 квартир, 2023 г. – 900 квартир</w:t>
      </w:r>
      <w:r w:rsidR="00115866" w:rsidRPr="000B7CF0">
        <w:rPr>
          <w:i/>
          <w:sz w:val="22"/>
          <w:szCs w:val="22"/>
        </w:rPr>
        <w:t>)</w:t>
      </w:r>
      <w:r w:rsidR="00650281" w:rsidRPr="000B7CF0">
        <w:rPr>
          <w:i/>
          <w:sz w:val="22"/>
          <w:szCs w:val="22"/>
        </w:rPr>
        <w:t>;</w:t>
      </w:r>
      <w:r w:rsidR="00115866" w:rsidRPr="000B7CF0">
        <w:rPr>
          <w:i/>
          <w:sz w:val="22"/>
          <w:szCs w:val="22"/>
        </w:rPr>
        <w:t xml:space="preserve"> </w:t>
      </w:r>
    </w:p>
    <w:p w:rsidR="00650281" w:rsidRPr="000B7CF0" w:rsidRDefault="00650281" w:rsidP="00650281">
      <w:pPr>
        <w:pStyle w:val="a5"/>
        <w:widowControl w:val="0"/>
        <w:tabs>
          <w:tab w:val="left" w:pos="993"/>
        </w:tabs>
        <w:ind w:left="0" w:firstLine="709"/>
        <w:jc w:val="both"/>
        <w:rPr>
          <w:i/>
          <w:sz w:val="22"/>
          <w:szCs w:val="22"/>
        </w:rPr>
      </w:pPr>
      <w:r w:rsidRPr="000B7CF0">
        <w:rPr>
          <w:i/>
          <w:sz w:val="22"/>
          <w:szCs w:val="22"/>
        </w:rPr>
        <w:t>Привлечение частных инвестиций в жилищное строительство и стимулирование государственного и частного партнерства (ГЧП);</w:t>
      </w:r>
    </w:p>
    <w:p w:rsidR="00650281" w:rsidRPr="000B7CF0" w:rsidRDefault="00650281" w:rsidP="00650281">
      <w:pPr>
        <w:pStyle w:val="a5"/>
        <w:widowControl w:val="0"/>
        <w:tabs>
          <w:tab w:val="left" w:pos="993"/>
        </w:tabs>
        <w:ind w:left="0" w:firstLine="709"/>
        <w:jc w:val="both"/>
        <w:rPr>
          <w:sz w:val="22"/>
          <w:szCs w:val="22"/>
        </w:rPr>
      </w:pPr>
      <w:r w:rsidRPr="000B7CF0">
        <w:rPr>
          <w:i/>
          <w:sz w:val="22"/>
          <w:szCs w:val="22"/>
        </w:rPr>
        <w:t>Строительство индивидуального и коммерческого жилья.</w:t>
      </w:r>
    </w:p>
    <w:p w:rsidR="00012033" w:rsidRPr="000B7CF0" w:rsidRDefault="00012033" w:rsidP="00650281">
      <w:pPr>
        <w:widowControl w:val="0"/>
        <w:autoSpaceDE w:val="0"/>
        <w:autoSpaceDN w:val="0"/>
        <w:adjustRightInd w:val="0"/>
        <w:ind w:firstLine="708"/>
        <w:contextualSpacing/>
        <w:jc w:val="both"/>
        <w:rPr>
          <w:b/>
        </w:rPr>
      </w:pPr>
    </w:p>
    <w:p w:rsidR="00650281" w:rsidRPr="000B7CF0" w:rsidRDefault="00650281" w:rsidP="00650281">
      <w:pPr>
        <w:widowControl w:val="0"/>
        <w:autoSpaceDE w:val="0"/>
        <w:autoSpaceDN w:val="0"/>
        <w:adjustRightInd w:val="0"/>
        <w:ind w:firstLine="708"/>
        <w:contextualSpacing/>
        <w:jc w:val="both"/>
        <w:rPr>
          <w:b/>
        </w:rPr>
      </w:pPr>
      <w:r w:rsidRPr="000B7CF0">
        <w:rPr>
          <w:b/>
        </w:rPr>
        <w:t xml:space="preserve">Цель 2: </w:t>
      </w:r>
      <w:r w:rsidR="00986C16" w:rsidRPr="000B7CF0">
        <w:rPr>
          <w:b/>
        </w:rPr>
        <w:t>Комплексное развитие инфраструктуры</w:t>
      </w:r>
      <w:r w:rsidRPr="000B7CF0">
        <w:rPr>
          <w:b/>
        </w:rPr>
        <w:t xml:space="preserve"> </w:t>
      </w:r>
    </w:p>
    <w:p w:rsidR="000F12BD" w:rsidRPr="000B7CF0" w:rsidRDefault="000F12BD" w:rsidP="000F12BD">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0F12BD" w:rsidRPr="000B7CF0" w:rsidTr="00DA2838">
        <w:tc>
          <w:tcPr>
            <w:tcW w:w="568" w:type="dxa"/>
            <w:vMerge w:val="restart"/>
            <w:vAlign w:val="center"/>
          </w:tcPr>
          <w:p w:rsidR="000F12BD" w:rsidRPr="000B7CF0" w:rsidRDefault="000F12BD" w:rsidP="00840FE9">
            <w:pPr>
              <w:widowControl w:val="0"/>
              <w:jc w:val="center"/>
              <w:rPr>
                <w:sz w:val="22"/>
                <w:szCs w:val="22"/>
              </w:rPr>
            </w:pPr>
            <w:r w:rsidRPr="000B7CF0">
              <w:rPr>
                <w:sz w:val="22"/>
                <w:szCs w:val="22"/>
              </w:rPr>
              <w:t>№</w:t>
            </w:r>
          </w:p>
          <w:p w:rsidR="000F12BD" w:rsidRPr="000B7CF0" w:rsidRDefault="000F12BD" w:rsidP="00840FE9">
            <w:pPr>
              <w:pStyle w:val="a0"/>
              <w:jc w:val="center"/>
              <w:rPr>
                <w:sz w:val="22"/>
                <w:szCs w:val="22"/>
                <w:lang w:val="kk-KZ"/>
              </w:rPr>
            </w:pPr>
            <w:r w:rsidRPr="000B7CF0">
              <w:rPr>
                <w:sz w:val="22"/>
                <w:szCs w:val="22"/>
                <w:lang w:val="kk-KZ"/>
              </w:rPr>
              <w:t>п/п</w:t>
            </w:r>
          </w:p>
          <w:p w:rsidR="000F12BD" w:rsidRPr="000B7CF0" w:rsidRDefault="000F12BD" w:rsidP="00840FE9">
            <w:pPr>
              <w:pStyle w:val="a0"/>
              <w:jc w:val="center"/>
              <w:rPr>
                <w:sz w:val="22"/>
                <w:szCs w:val="22"/>
              </w:rPr>
            </w:pPr>
          </w:p>
        </w:tc>
        <w:tc>
          <w:tcPr>
            <w:tcW w:w="1559" w:type="dxa"/>
            <w:vMerge w:val="restart"/>
          </w:tcPr>
          <w:p w:rsidR="000F12BD" w:rsidRPr="000B7CF0" w:rsidRDefault="000F12BD"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0F12BD" w:rsidRPr="000B7CF0" w:rsidRDefault="000F12BD" w:rsidP="00840FE9">
            <w:pPr>
              <w:widowControl w:val="0"/>
              <w:ind w:left="-158" w:right="-79"/>
              <w:jc w:val="center"/>
              <w:rPr>
                <w:sz w:val="22"/>
                <w:szCs w:val="22"/>
              </w:rPr>
            </w:pPr>
            <w:r w:rsidRPr="000B7CF0">
              <w:rPr>
                <w:sz w:val="22"/>
                <w:szCs w:val="22"/>
              </w:rPr>
              <w:t>Ответственные</w:t>
            </w:r>
          </w:p>
          <w:p w:rsidR="000F12BD" w:rsidRPr="000B7CF0" w:rsidRDefault="000F12BD" w:rsidP="00840FE9">
            <w:pPr>
              <w:pStyle w:val="a0"/>
              <w:jc w:val="center"/>
              <w:rPr>
                <w:sz w:val="22"/>
                <w:szCs w:val="22"/>
              </w:rPr>
            </w:pPr>
          </w:p>
        </w:tc>
        <w:tc>
          <w:tcPr>
            <w:tcW w:w="993" w:type="dxa"/>
            <w:vMerge w:val="restart"/>
          </w:tcPr>
          <w:p w:rsidR="000F12BD" w:rsidRPr="000B7CF0" w:rsidRDefault="000F12BD" w:rsidP="00840FE9">
            <w:pPr>
              <w:pStyle w:val="a0"/>
              <w:jc w:val="center"/>
              <w:rPr>
                <w:sz w:val="22"/>
                <w:szCs w:val="22"/>
              </w:rPr>
            </w:pPr>
            <w:r w:rsidRPr="000B7CF0">
              <w:rPr>
                <w:sz w:val="22"/>
                <w:szCs w:val="22"/>
                <w:lang w:val="kk-KZ"/>
              </w:rPr>
              <w:t>Источник  информации</w:t>
            </w:r>
          </w:p>
        </w:tc>
        <w:tc>
          <w:tcPr>
            <w:tcW w:w="708" w:type="dxa"/>
            <w:vMerge w:val="restart"/>
          </w:tcPr>
          <w:p w:rsidR="000F12BD" w:rsidRPr="000B7CF0" w:rsidRDefault="000F12BD" w:rsidP="008458E9">
            <w:pPr>
              <w:pStyle w:val="a0"/>
              <w:jc w:val="center"/>
              <w:rPr>
                <w:sz w:val="22"/>
                <w:szCs w:val="22"/>
              </w:rPr>
            </w:pPr>
            <w:r w:rsidRPr="000B7CF0">
              <w:rPr>
                <w:sz w:val="22"/>
                <w:szCs w:val="22"/>
              </w:rPr>
              <w:t>Ед. измерения</w:t>
            </w:r>
          </w:p>
        </w:tc>
        <w:tc>
          <w:tcPr>
            <w:tcW w:w="851" w:type="dxa"/>
            <w:vMerge w:val="restart"/>
          </w:tcPr>
          <w:p w:rsidR="000F12BD" w:rsidRPr="000B7CF0" w:rsidRDefault="000F12BD" w:rsidP="00840FE9">
            <w:pPr>
              <w:pStyle w:val="a0"/>
              <w:jc w:val="center"/>
              <w:rPr>
                <w:sz w:val="22"/>
                <w:szCs w:val="22"/>
                <w:lang w:val="kk-KZ"/>
              </w:rPr>
            </w:pPr>
            <w:r w:rsidRPr="000B7CF0">
              <w:rPr>
                <w:sz w:val="22"/>
                <w:szCs w:val="22"/>
                <w:lang w:val="kk-KZ"/>
              </w:rPr>
              <w:t xml:space="preserve">Отчетный </w:t>
            </w:r>
          </w:p>
          <w:p w:rsidR="000F12BD" w:rsidRPr="000B7CF0" w:rsidRDefault="000F12BD" w:rsidP="00840FE9">
            <w:pPr>
              <w:pStyle w:val="a0"/>
              <w:jc w:val="center"/>
              <w:rPr>
                <w:sz w:val="22"/>
                <w:szCs w:val="22"/>
                <w:lang w:val="kk-KZ"/>
              </w:rPr>
            </w:pPr>
            <w:r w:rsidRPr="000B7CF0">
              <w:rPr>
                <w:sz w:val="22"/>
                <w:szCs w:val="22"/>
                <w:lang w:val="kk-KZ"/>
              </w:rPr>
              <w:t>2019 год</w:t>
            </w:r>
          </w:p>
        </w:tc>
        <w:tc>
          <w:tcPr>
            <w:tcW w:w="850" w:type="dxa"/>
            <w:vMerge w:val="restart"/>
          </w:tcPr>
          <w:p w:rsidR="000F12BD" w:rsidRPr="000B7CF0" w:rsidRDefault="000F12BD"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0F12BD" w:rsidRPr="000B7CF0" w:rsidRDefault="000F12BD" w:rsidP="00840FE9">
            <w:pPr>
              <w:pStyle w:val="a0"/>
              <w:jc w:val="center"/>
              <w:rPr>
                <w:sz w:val="22"/>
                <w:szCs w:val="22"/>
                <w:lang w:val="kk-KZ"/>
              </w:rPr>
            </w:pPr>
            <w:r w:rsidRPr="000B7CF0">
              <w:rPr>
                <w:sz w:val="22"/>
                <w:szCs w:val="22"/>
                <w:lang w:val="kk-KZ"/>
              </w:rPr>
              <w:t>Плановый период</w:t>
            </w:r>
          </w:p>
        </w:tc>
      </w:tr>
      <w:tr w:rsidR="000F12BD" w:rsidRPr="000B7CF0" w:rsidTr="00DA2838">
        <w:tc>
          <w:tcPr>
            <w:tcW w:w="568" w:type="dxa"/>
            <w:vMerge/>
            <w:vAlign w:val="center"/>
          </w:tcPr>
          <w:p w:rsidR="000F12BD" w:rsidRPr="000B7CF0" w:rsidRDefault="000F12BD" w:rsidP="00840FE9">
            <w:pPr>
              <w:widowControl w:val="0"/>
              <w:jc w:val="center"/>
              <w:rPr>
                <w:sz w:val="22"/>
                <w:szCs w:val="22"/>
              </w:rPr>
            </w:pPr>
          </w:p>
        </w:tc>
        <w:tc>
          <w:tcPr>
            <w:tcW w:w="1559" w:type="dxa"/>
            <w:vMerge/>
          </w:tcPr>
          <w:p w:rsidR="000F12BD" w:rsidRPr="000B7CF0" w:rsidRDefault="000F12BD" w:rsidP="00840FE9">
            <w:pPr>
              <w:pStyle w:val="a0"/>
              <w:jc w:val="center"/>
              <w:rPr>
                <w:sz w:val="22"/>
                <w:szCs w:val="22"/>
                <w:lang w:val="kk-KZ"/>
              </w:rPr>
            </w:pPr>
          </w:p>
        </w:tc>
        <w:tc>
          <w:tcPr>
            <w:tcW w:w="992" w:type="dxa"/>
            <w:vMerge/>
          </w:tcPr>
          <w:p w:rsidR="000F12BD" w:rsidRPr="000B7CF0" w:rsidRDefault="000F12BD" w:rsidP="00840FE9">
            <w:pPr>
              <w:widowControl w:val="0"/>
              <w:ind w:left="-158" w:right="-79"/>
              <w:jc w:val="center"/>
              <w:rPr>
                <w:sz w:val="22"/>
                <w:szCs w:val="22"/>
              </w:rPr>
            </w:pPr>
          </w:p>
        </w:tc>
        <w:tc>
          <w:tcPr>
            <w:tcW w:w="993" w:type="dxa"/>
            <w:vMerge/>
          </w:tcPr>
          <w:p w:rsidR="000F12BD" w:rsidRPr="000B7CF0" w:rsidRDefault="000F12BD" w:rsidP="00840FE9">
            <w:pPr>
              <w:pStyle w:val="a0"/>
              <w:jc w:val="center"/>
              <w:rPr>
                <w:sz w:val="22"/>
                <w:szCs w:val="22"/>
                <w:lang w:val="kk-KZ"/>
              </w:rPr>
            </w:pPr>
          </w:p>
        </w:tc>
        <w:tc>
          <w:tcPr>
            <w:tcW w:w="708" w:type="dxa"/>
            <w:vMerge/>
          </w:tcPr>
          <w:p w:rsidR="000F12BD" w:rsidRPr="000B7CF0" w:rsidRDefault="000F12BD" w:rsidP="00840FE9">
            <w:pPr>
              <w:pStyle w:val="a0"/>
              <w:jc w:val="center"/>
              <w:rPr>
                <w:sz w:val="22"/>
                <w:szCs w:val="22"/>
              </w:rPr>
            </w:pPr>
          </w:p>
        </w:tc>
        <w:tc>
          <w:tcPr>
            <w:tcW w:w="851" w:type="dxa"/>
            <w:vMerge/>
          </w:tcPr>
          <w:p w:rsidR="000F12BD" w:rsidRPr="000B7CF0" w:rsidRDefault="000F12BD" w:rsidP="00840FE9">
            <w:pPr>
              <w:pStyle w:val="a0"/>
              <w:jc w:val="center"/>
              <w:rPr>
                <w:sz w:val="22"/>
                <w:szCs w:val="22"/>
                <w:lang w:val="kk-KZ"/>
              </w:rPr>
            </w:pPr>
          </w:p>
        </w:tc>
        <w:tc>
          <w:tcPr>
            <w:tcW w:w="850" w:type="dxa"/>
            <w:vMerge/>
          </w:tcPr>
          <w:p w:rsidR="000F12BD" w:rsidRPr="000B7CF0" w:rsidRDefault="000F12BD" w:rsidP="00840FE9">
            <w:pPr>
              <w:pStyle w:val="a0"/>
              <w:jc w:val="center"/>
              <w:rPr>
                <w:sz w:val="22"/>
                <w:szCs w:val="22"/>
                <w:lang w:val="kk-KZ"/>
              </w:rPr>
            </w:pPr>
          </w:p>
        </w:tc>
        <w:tc>
          <w:tcPr>
            <w:tcW w:w="709" w:type="dxa"/>
          </w:tcPr>
          <w:p w:rsidR="000F12BD" w:rsidRPr="000B7CF0" w:rsidRDefault="000F12BD" w:rsidP="00840FE9">
            <w:pPr>
              <w:pStyle w:val="a0"/>
              <w:jc w:val="center"/>
              <w:rPr>
                <w:sz w:val="22"/>
                <w:szCs w:val="22"/>
                <w:lang w:val="kk-KZ"/>
              </w:rPr>
            </w:pPr>
            <w:r w:rsidRPr="000B7CF0">
              <w:rPr>
                <w:sz w:val="22"/>
                <w:szCs w:val="22"/>
                <w:lang w:val="kk-KZ"/>
              </w:rPr>
              <w:t>2021 год</w:t>
            </w:r>
          </w:p>
        </w:tc>
        <w:tc>
          <w:tcPr>
            <w:tcW w:w="851" w:type="dxa"/>
          </w:tcPr>
          <w:p w:rsidR="000F12BD" w:rsidRPr="000B7CF0" w:rsidRDefault="000F12BD" w:rsidP="00840FE9">
            <w:pPr>
              <w:pStyle w:val="a0"/>
              <w:jc w:val="center"/>
              <w:rPr>
                <w:sz w:val="22"/>
                <w:szCs w:val="22"/>
                <w:lang w:val="kk-KZ"/>
              </w:rPr>
            </w:pPr>
            <w:r w:rsidRPr="000B7CF0">
              <w:rPr>
                <w:sz w:val="22"/>
                <w:szCs w:val="22"/>
                <w:lang w:val="kk-KZ"/>
              </w:rPr>
              <w:t>2022 год</w:t>
            </w:r>
          </w:p>
        </w:tc>
        <w:tc>
          <w:tcPr>
            <w:tcW w:w="850" w:type="dxa"/>
          </w:tcPr>
          <w:p w:rsidR="000F12BD" w:rsidRPr="000B7CF0" w:rsidRDefault="000F12BD" w:rsidP="00840FE9">
            <w:pPr>
              <w:pStyle w:val="a0"/>
              <w:jc w:val="center"/>
              <w:rPr>
                <w:sz w:val="22"/>
                <w:szCs w:val="22"/>
                <w:lang w:val="kk-KZ"/>
              </w:rPr>
            </w:pPr>
            <w:r w:rsidRPr="000B7CF0">
              <w:rPr>
                <w:sz w:val="22"/>
                <w:szCs w:val="22"/>
                <w:lang w:val="kk-KZ"/>
              </w:rPr>
              <w:t>2023 год</w:t>
            </w:r>
          </w:p>
        </w:tc>
        <w:tc>
          <w:tcPr>
            <w:tcW w:w="709" w:type="dxa"/>
          </w:tcPr>
          <w:p w:rsidR="000F12BD" w:rsidRPr="000B7CF0" w:rsidRDefault="000F12BD" w:rsidP="00840FE9">
            <w:pPr>
              <w:pStyle w:val="a0"/>
              <w:jc w:val="center"/>
              <w:rPr>
                <w:sz w:val="22"/>
                <w:szCs w:val="22"/>
                <w:lang w:val="kk-KZ"/>
              </w:rPr>
            </w:pPr>
            <w:r w:rsidRPr="000B7CF0">
              <w:rPr>
                <w:sz w:val="22"/>
                <w:szCs w:val="22"/>
                <w:lang w:val="kk-KZ"/>
              </w:rPr>
              <w:t>2024 год</w:t>
            </w:r>
          </w:p>
        </w:tc>
        <w:tc>
          <w:tcPr>
            <w:tcW w:w="709" w:type="dxa"/>
          </w:tcPr>
          <w:p w:rsidR="000F12BD" w:rsidRPr="000B7CF0" w:rsidRDefault="000F12BD" w:rsidP="00840FE9">
            <w:pPr>
              <w:pStyle w:val="a0"/>
              <w:jc w:val="center"/>
              <w:rPr>
                <w:sz w:val="22"/>
                <w:szCs w:val="22"/>
                <w:lang w:val="kk-KZ"/>
              </w:rPr>
            </w:pPr>
            <w:r w:rsidRPr="000B7CF0">
              <w:rPr>
                <w:sz w:val="22"/>
                <w:szCs w:val="22"/>
                <w:lang w:val="kk-KZ"/>
              </w:rPr>
              <w:t>2025 год</w:t>
            </w:r>
          </w:p>
        </w:tc>
      </w:tr>
      <w:tr w:rsidR="000F12BD" w:rsidRPr="000B7CF0" w:rsidTr="00DA2838">
        <w:tc>
          <w:tcPr>
            <w:tcW w:w="568" w:type="dxa"/>
          </w:tcPr>
          <w:p w:rsidR="000F12BD" w:rsidRPr="000B7CF0" w:rsidRDefault="000F12BD" w:rsidP="00840FE9">
            <w:pPr>
              <w:pStyle w:val="a0"/>
              <w:jc w:val="center"/>
              <w:rPr>
                <w:sz w:val="22"/>
                <w:szCs w:val="22"/>
                <w:lang w:val="kk-KZ"/>
              </w:rPr>
            </w:pPr>
            <w:r w:rsidRPr="000B7CF0">
              <w:rPr>
                <w:sz w:val="22"/>
                <w:szCs w:val="22"/>
                <w:lang w:val="kk-KZ"/>
              </w:rPr>
              <w:t>1</w:t>
            </w:r>
          </w:p>
        </w:tc>
        <w:tc>
          <w:tcPr>
            <w:tcW w:w="1559" w:type="dxa"/>
          </w:tcPr>
          <w:p w:rsidR="000F12BD" w:rsidRPr="000B7CF0" w:rsidRDefault="000F12BD" w:rsidP="00840FE9">
            <w:pPr>
              <w:pStyle w:val="a0"/>
              <w:jc w:val="center"/>
              <w:rPr>
                <w:sz w:val="22"/>
                <w:szCs w:val="22"/>
                <w:lang w:val="kk-KZ"/>
              </w:rPr>
            </w:pPr>
            <w:r w:rsidRPr="000B7CF0">
              <w:rPr>
                <w:sz w:val="22"/>
                <w:szCs w:val="22"/>
                <w:lang w:val="kk-KZ"/>
              </w:rPr>
              <w:t>2</w:t>
            </w:r>
          </w:p>
        </w:tc>
        <w:tc>
          <w:tcPr>
            <w:tcW w:w="992" w:type="dxa"/>
          </w:tcPr>
          <w:p w:rsidR="000F12BD" w:rsidRPr="000B7CF0" w:rsidRDefault="000F12BD" w:rsidP="00840FE9">
            <w:pPr>
              <w:pStyle w:val="a0"/>
              <w:jc w:val="center"/>
              <w:rPr>
                <w:sz w:val="22"/>
                <w:szCs w:val="22"/>
                <w:lang w:val="kk-KZ"/>
              </w:rPr>
            </w:pPr>
            <w:r w:rsidRPr="000B7CF0">
              <w:rPr>
                <w:sz w:val="22"/>
                <w:szCs w:val="22"/>
                <w:lang w:val="kk-KZ"/>
              </w:rPr>
              <w:t>3</w:t>
            </w:r>
          </w:p>
        </w:tc>
        <w:tc>
          <w:tcPr>
            <w:tcW w:w="993" w:type="dxa"/>
          </w:tcPr>
          <w:p w:rsidR="000F12BD" w:rsidRPr="000B7CF0" w:rsidRDefault="000F12BD" w:rsidP="00840FE9">
            <w:pPr>
              <w:pStyle w:val="a0"/>
              <w:jc w:val="center"/>
              <w:rPr>
                <w:sz w:val="22"/>
                <w:szCs w:val="22"/>
                <w:lang w:val="kk-KZ"/>
              </w:rPr>
            </w:pPr>
            <w:r w:rsidRPr="000B7CF0">
              <w:rPr>
                <w:sz w:val="22"/>
                <w:szCs w:val="22"/>
                <w:lang w:val="kk-KZ"/>
              </w:rPr>
              <w:t>4</w:t>
            </w:r>
          </w:p>
        </w:tc>
        <w:tc>
          <w:tcPr>
            <w:tcW w:w="708" w:type="dxa"/>
          </w:tcPr>
          <w:p w:rsidR="000F12BD" w:rsidRPr="000B7CF0" w:rsidRDefault="000F12BD" w:rsidP="00840FE9">
            <w:pPr>
              <w:pStyle w:val="a0"/>
              <w:jc w:val="center"/>
              <w:rPr>
                <w:sz w:val="22"/>
                <w:szCs w:val="22"/>
                <w:lang w:val="kk-KZ"/>
              </w:rPr>
            </w:pPr>
            <w:r w:rsidRPr="000B7CF0">
              <w:rPr>
                <w:sz w:val="22"/>
                <w:szCs w:val="22"/>
                <w:lang w:val="kk-KZ"/>
              </w:rPr>
              <w:t>5</w:t>
            </w:r>
          </w:p>
        </w:tc>
        <w:tc>
          <w:tcPr>
            <w:tcW w:w="851" w:type="dxa"/>
          </w:tcPr>
          <w:p w:rsidR="000F12BD" w:rsidRPr="000B7CF0" w:rsidRDefault="000F12BD" w:rsidP="00840FE9">
            <w:pPr>
              <w:pStyle w:val="a0"/>
              <w:jc w:val="center"/>
              <w:rPr>
                <w:sz w:val="22"/>
                <w:szCs w:val="22"/>
                <w:lang w:val="kk-KZ"/>
              </w:rPr>
            </w:pPr>
            <w:r w:rsidRPr="000B7CF0">
              <w:rPr>
                <w:sz w:val="22"/>
                <w:szCs w:val="22"/>
                <w:lang w:val="kk-KZ"/>
              </w:rPr>
              <w:t>6</w:t>
            </w:r>
          </w:p>
        </w:tc>
        <w:tc>
          <w:tcPr>
            <w:tcW w:w="850" w:type="dxa"/>
          </w:tcPr>
          <w:p w:rsidR="000F12BD" w:rsidRPr="000B7CF0" w:rsidRDefault="000F12BD" w:rsidP="00840FE9">
            <w:pPr>
              <w:pStyle w:val="a0"/>
              <w:jc w:val="center"/>
              <w:rPr>
                <w:sz w:val="22"/>
                <w:szCs w:val="22"/>
                <w:lang w:val="kk-KZ"/>
              </w:rPr>
            </w:pPr>
            <w:r w:rsidRPr="000B7CF0">
              <w:rPr>
                <w:sz w:val="22"/>
                <w:szCs w:val="22"/>
                <w:lang w:val="kk-KZ"/>
              </w:rPr>
              <w:t>7</w:t>
            </w:r>
          </w:p>
        </w:tc>
        <w:tc>
          <w:tcPr>
            <w:tcW w:w="709" w:type="dxa"/>
          </w:tcPr>
          <w:p w:rsidR="000F12BD" w:rsidRPr="000B7CF0" w:rsidRDefault="000F12BD" w:rsidP="00840FE9">
            <w:pPr>
              <w:pStyle w:val="a0"/>
              <w:jc w:val="center"/>
              <w:rPr>
                <w:sz w:val="22"/>
                <w:szCs w:val="22"/>
                <w:lang w:val="kk-KZ"/>
              </w:rPr>
            </w:pPr>
            <w:r w:rsidRPr="000B7CF0">
              <w:rPr>
                <w:sz w:val="22"/>
                <w:szCs w:val="22"/>
                <w:lang w:val="kk-KZ"/>
              </w:rPr>
              <w:t>8</w:t>
            </w:r>
          </w:p>
        </w:tc>
        <w:tc>
          <w:tcPr>
            <w:tcW w:w="851" w:type="dxa"/>
          </w:tcPr>
          <w:p w:rsidR="000F12BD" w:rsidRPr="000B7CF0" w:rsidRDefault="000F12BD" w:rsidP="00840FE9">
            <w:pPr>
              <w:pStyle w:val="a0"/>
              <w:jc w:val="center"/>
              <w:rPr>
                <w:sz w:val="22"/>
                <w:szCs w:val="22"/>
                <w:lang w:val="kk-KZ"/>
              </w:rPr>
            </w:pPr>
            <w:r w:rsidRPr="000B7CF0">
              <w:rPr>
                <w:sz w:val="22"/>
                <w:szCs w:val="22"/>
                <w:lang w:val="kk-KZ"/>
              </w:rPr>
              <w:t>9</w:t>
            </w:r>
          </w:p>
        </w:tc>
        <w:tc>
          <w:tcPr>
            <w:tcW w:w="850" w:type="dxa"/>
          </w:tcPr>
          <w:p w:rsidR="000F12BD" w:rsidRPr="000B7CF0" w:rsidRDefault="000F12BD" w:rsidP="00840FE9">
            <w:pPr>
              <w:pStyle w:val="a0"/>
              <w:jc w:val="center"/>
              <w:rPr>
                <w:sz w:val="22"/>
                <w:szCs w:val="22"/>
                <w:lang w:val="kk-KZ"/>
              </w:rPr>
            </w:pPr>
            <w:r w:rsidRPr="000B7CF0">
              <w:rPr>
                <w:sz w:val="22"/>
                <w:szCs w:val="22"/>
                <w:lang w:val="kk-KZ"/>
              </w:rPr>
              <w:t>10</w:t>
            </w:r>
          </w:p>
        </w:tc>
        <w:tc>
          <w:tcPr>
            <w:tcW w:w="709" w:type="dxa"/>
          </w:tcPr>
          <w:p w:rsidR="000F12BD" w:rsidRPr="000B7CF0" w:rsidRDefault="000F12BD" w:rsidP="00840FE9">
            <w:pPr>
              <w:pStyle w:val="a0"/>
              <w:jc w:val="center"/>
              <w:rPr>
                <w:sz w:val="22"/>
                <w:szCs w:val="22"/>
                <w:lang w:val="kk-KZ"/>
              </w:rPr>
            </w:pPr>
            <w:r w:rsidRPr="000B7CF0">
              <w:rPr>
                <w:sz w:val="22"/>
                <w:szCs w:val="22"/>
                <w:lang w:val="kk-KZ"/>
              </w:rPr>
              <w:t>11</w:t>
            </w:r>
          </w:p>
        </w:tc>
        <w:tc>
          <w:tcPr>
            <w:tcW w:w="709" w:type="dxa"/>
          </w:tcPr>
          <w:p w:rsidR="000F12BD" w:rsidRPr="000B7CF0" w:rsidRDefault="000F12BD" w:rsidP="00840FE9">
            <w:pPr>
              <w:pStyle w:val="a0"/>
              <w:jc w:val="center"/>
              <w:rPr>
                <w:sz w:val="22"/>
                <w:szCs w:val="22"/>
                <w:lang w:val="kk-KZ"/>
              </w:rPr>
            </w:pPr>
            <w:r w:rsidRPr="000B7CF0">
              <w:rPr>
                <w:sz w:val="22"/>
                <w:szCs w:val="22"/>
                <w:lang w:val="kk-KZ"/>
              </w:rPr>
              <w:t>12</w:t>
            </w:r>
          </w:p>
        </w:tc>
      </w:tr>
      <w:tr w:rsidR="007A4940" w:rsidRPr="000B7CF0" w:rsidTr="00DA2838">
        <w:tc>
          <w:tcPr>
            <w:tcW w:w="10349" w:type="dxa"/>
            <w:gridSpan w:val="12"/>
          </w:tcPr>
          <w:p w:rsidR="007A4940" w:rsidRPr="000B7CF0" w:rsidRDefault="007A4940" w:rsidP="007A4940">
            <w:pPr>
              <w:pStyle w:val="a0"/>
              <w:rPr>
                <w:sz w:val="22"/>
                <w:szCs w:val="22"/>
                <w:lang w:val="kk-KZ"/>
              </w:rPr>
            </w:pPr>
            <w:r w:rsidRPr="000B7CF0">
              <w:rPr>
                <w:rFonts w:eastAsia="SimSun"/>
                <w:sz w:val="22"/>
                <w:szCs w:val="22"/>
                <w:lang w:val="kk-KZ"/>
              </w:rPr>
              <w:t>Макроиндикаторы</w:t>
            </w:r>
          </w:p>
        </w:tc>
      </w:tr>
      <w:tr w:rsidR="007A4940" w:rsidRPr="000B7CF0" w:rsidTr="00DA2838">
        <w:tc>
          <w:tcPr>
            <w:tcW w:w="568" w:type="dxa"/>
          </w:tcPr>
          <w:p w:rsidR="007A4940" w:rsidRPr="000B7CF0" w:rsidRDefault="00B66028" w:rsidP="007A4940">
            <w:pPr>
              <w:pStyle w:val="a0"/>
              <w:jc w:val="center"/>
              <w:rPr>
                <w:sz w:val="22"/>
                <w:szCs w:val="22"/>
                <w:lang w:val="kk-KZ"/>
              </w:rPr>
            </w:pPr>
            <w:r w:rsidRPr="000B7CF0">
              <w:rPr>
                <w:sz w:val="22"/>
                <w:szCs w:val="22"/>
                <w:lang w:val="kk-KZ"/>
              </w:rPr>
              <w:t>29</w:t>
            </w:r>
          </w:p>
        </w:tc>
        <w:tc>
          <w:tcPr>
            <w:tcW w:w="1559" w:type="dxa"/>
          </w:tcPr>
          <w:p w:rsidR="007A4940" w:rsidRPr="000B7CF0" w:rsidRDefault="007A4940" w:rsidP="007A4940">
            <w:pPr>
              <w:pStyle w:val="a0"/>
              <w:rPr>
                <w:color w:val="000000" w:themeColor="text1"/>
                <w:sz w:val="22"/>
                <w:szCs w:val="22"/>
                <w:lang w:eastAsia="en-US"/>
              </w:rPr>
            </w:pPr>
            <w:r w:rsidRPr="000B7CF0">
              <w:rPr>
                <w:color w:val="000000" w:themeColor="text1"/>
                <w:sz w:val="22"/>
                <w:szCs w:val="22"/>
                <w:lang w:eastAsia="en-US"/>
              </w:rPr>
              <w:t>Снижение энергопотребления в бюджетном секторе и ЖКХ</w:t>
            </w:r>
          </w:p>
          <w:p w:rsidR="007A4940" w:rsidRPr="000B7CF0" w:rsidRDefault="007A4940" w:rsidP="00ED1021">
            <w:pPr>
              <w:pStyle w:val="a0"/>
              <w:rPr>
                <w:i/>
                <w:sz w:val="20"/>
                <w:szCs w:val="20"/>
                <w:lang w:val="kk-KZ"/>
              </w:rPr>
            </w:pPr>
            <w:r w:rsidRPr="000B7CF0">
              <w:rPr>
                <w:i/>
                <w:color w:val="000000" w:themeColor="text1"/>
                <w:sz w:val="20"/>
                <w:szCs w:val="20"/>
                <w:lang w:eastAsia="en-US"/>
              </w:rPr>
              <w:t>(Н</w:t>
            </w:r>
            <w:r w:rsidR="007702A7" w:rsidRPr="000B7CF0">
              <w:rPr>
                <w:i/>
                <w:color w:val="000000" w:themeColor="text1"/>
                <w:sz w:val="20"/>
                <w:szCs w:val="20"/>
                <w:lang w:val="kk-KZ" w:eastAsia="en-US"/>
              </w:rPr>
              <w:t>П «Жасыл Казахстан»</w:t>
            </w:r>
            <w:r w:rsidRPr="000B7CF0">
              <w:rPr>
                <w:i/>
                <w:color w:val="000000" w:themeColor="text1"/>
                <w:sz w:val="20"/>
                <w:szCs w:val="20"/>
                <w:lang w:eastAsia="en-US"/>
              </w:rPr>
              <w:t>)</w:t>
            </w:r>
          </w:p>
        </w:tc>
        <w:tc>
          <w:tcPr>
            <w:tcW w:w="992" w:type="dxa"/>
          </w:tcPr>
          <w:p w:rsidR="007A4940" w:rsidRPr="000B7CF0" w:rsidRDefault="007A4940" w:rsidP="007A4940">
            <w:pPr>
              <w:pStyle w:val="a0"/>
              <w:jc w:val="center"/>
              <w:rPr>
                <w:sz w:val="22"/>
                <w:szCs w:val="22"/>
              </w:rPr>
            </w:pPr>
            <w:r w:rsidRPr="000B7CF0">
              <w:rPr>
                <w:sz w:val="22"/>
                <w:szCs w:val="22"/>
              </w:rPr>
              <w:t>Управление энергетики и развития инфраструктуры города Шымкент</w:t>
            </w:r>
          </w:p>
          <w:p w:rsidR="007A4940" w:rsidRPr="000B7CF0" w:rsidRDefault="007A4940" w:rsidP="007A4940">
            <w:pPr>
              <w:pStyle w:val="a0"/>
              <w:jc w:val="center"/>
              <w:rPr>
                <w:sz w:val="22"/>
                <w:szCs w:val="22"/>
                <w:lang w:val="kk-KZ"/>
              </w:rPr>
            </w:pPr>
            <w:r w:rsidRPr="000B7CF0">
              <w:rPr>
                <w:rFonts w:eastAsia="SimSun"/>
                <w:sz w:val="22"/>
                <w:szCs w:val="22"/>
                <w:lang w:val="kk-KZ"/>
              </w:rPr>
              <w:t xml:space="preserve">Заместитель акима города </w:t>
            </w:r>
            <w:r w:rsidR="00132DAA" w:rsidRPr="000B7CF0">
              <w:rPr>
                <w:rFonts w:eastAsia="SimSun"/>
                <w:sz w:val="22"/>
                <w:szCs w:val="22"/>
                <w:lang w:val="kk-KZ"/>
              </w:rPr>
              <w:t>М.Исахов</w:t>
            </w:r>
          </w:p>
        </w:tc>
        <w:tc>
          <w:tcPr>
            <w:tcW w:w="993" w:type="dxa"/>
          </w:tcPr>
          <w:p w:rsidR="007A4940" w:rsidRPr="000B7CF0" w:rsidRDefault="007A4940" w:rsidP="007A4940">
            <w:pPr>
              <w:pStyle w:val="a0"/>
              <w:jc w:val="center"/>
              <w:rPr>
                <w:sz w:val="22"/>
                <w:szCs w:val="22"/>
                <w:lang w:val="kk-KZ"/>
              </w:rPr>
            </w:pPr>
            <w:r w:rsidRPr="000B7CF0">
              <w:rPr>
                <w:rFonts w:eastAsia="SimSun"/>
                <w:sz w:val="22"/>
                <w:szCs w:val="22"/>
                <w:lang w:val="kk-KZ"/>
              </w:rPr>
              <w:t>Ведомственная отчетность</w:t>
            </w:r>
          </w:p>
        </w:tc>
        <w:tc>
          <w:tcPr>
            <w:tcW w:w="708" w:type="dxa"/>
          </w:tcPr>
          <w:p w:rsidR="007A4940" w:rsidRPr="000B7CF0" w:rsidRDefault="007A4940" w:rsidP="007A4940">
            <w:pPr>
              <w:pStyle w:val="a0"/>
              <w:jc w:val="center"/>
              <w:rPr>
                <w:sz w:val="22"/>
                <w:szCs w:val="22"/>
                <w:lang w:val="kk-KZ"/>
              </w:rPr>
            </w:pPr>
            <w:r w:rsidRPr="000B7CF0">
              <w:rPr>
                <w:rFonts w:eastAsia="SimSun"/>
                <w:sz w:val="22"/>
                <w:szCs w:val="22"/>
              </w:rPr>
              <w:t>%</w:t>
            </w:r>
          </w:p>
        </w:tc>
        <w:tc>
          <w:tcPr>
            <w:tcW w:w="851" w:type="dxa"/>
          </w:tcPr>
          <w:p w:rsidR="007A4940" w:rsidRPr="000B7CF0" w:rsidRDefault="00E07B96" w:rsidP="007A4940">
            <w:pPr>
              <w:pStyle w:val="a0"/>
              <w:jc w:val="center"/>
              <w:rPr>
                <w:sz w:val="22"/>
                <w:szCs w:val="22"/>
                <w:lang w:val="kk-KZ"/>
              </w:rPr>
            </w:pPr>
            <w:r w:rsidRPr="000B7CF0">
              <w:rPr>
                <w:sz w:val="22"/>
                <w:szCs w:val="22"/>
                <w:lang w:val="kk-KZ"/>
              </w:rPr>
              <w:t>3</w:t>
            </w:r>
          </w:p>
        </w:tc>
        <w:tc>
          <w:tcPr>
            <w:tcW w:w="850" w:type="dxa"/>
          </w:tcPr>
          <w:p w:rsidR="007A4940" w:rsidRPr="000B7CF0" w:rsidRDefault="00E07B96" w:rsidP="007A4940">
            <w:pPr>
              <w:pStyle w:val="a0"/>
              <w:jc w:val="center"/>
              <w:rPr>
                <w:sz w:val="22"/>
                <w:szCs w:val="22"/>
                <w:lang w:val="kk-KZ"/>
              </w:rPr>
            </w:pPr>
            <w:r w:rsidRPr="000B7CF0">
              <w:rPr>
                <w:sz w:val="22"/>
                <w:szCs w:val="22"/>
                <w:lang w:val="kk-KZ"/>
              </w:rPr>
              <w:t>3</w:t>
            </w:r>
          </w:p>
        </w:tc>
        <w:tc>
          <w:tcPr>
            <w:tcW w:w="709" w:type="dxa"/>
          </w:tcPr>
          <w:p w:rsidR="007A4940" w:rsidRPr="000B7CF0" w:rsidRDefault="007A4940" w:rsidP="007A4940">
            <w:pPr>
              <w:pStyle w:val="a0"/>
              <w:jc w:val="center"/>
              <w:rPr>
                <w:sz w:val="22"/>
                <w:szCs w:val="22"/>
                <w:lang w:val="kk-KZ"/>
              </w:rPr>
            </w:pPr>
            <w:r w:rsidRPr="000B7CF0">
              <w:rPr>
                <w:sz w:val="22"/>
                <w:szCs w:val="22"/>
              </w:rPr>
              <w:t>3</w:t>
            </w:r>
          </w:p>
        </w:tc>
        <w:tc>
          <w:tcPr>
            <w:tcW w:w="851" w:type="dxa"/>
          </w:tcPr>
          <w:p w:rsidR="007A4940" w:rsidRPr="000B7CF0" w:rsidRDefault="007A4940" w:rsidP="007A4940">
            <w:pPr>
              <w:pStyle w:val="a0"/>
              <w:jc w:val="center"/>
              <w:rPr>
                <w:sz w:val="22"/>
                <w:szCs w:val="22"/>
                <w:lang w:val="kk-KZ"/>
              </w:rPr>
            </w:pPr>
            <w:r w:rsidRPr="000B7CF0">
              <w:rPr>
                <w:sz w:val="22"/>
                <w:szCs w:val="22"/>
              </w:rPr>
              <w:t>6</w:t>
            </w:r>
          </w:p>
        </w:tc>
        <w:tc>
          <w:tcPr>
            <w:tcW w:w="850" w:type="dxa"/>
          </w:tcPr>
          <w:p w:rsidR="007A4940" w:rsidRPr="000B7CF0" w:rsidRDefault="007A4940" w:rsidP="007A4940">
            <w:pPr>
              <w:pStyle w:val="a0"/>
              <w:jc w:val="center"/>
              <w:rPr>
                <w:sz w:val="22"/>
                <w:szCs w:val="22"/>
                <w:lang w:val="kk-KZ"/>
              </w:rPr>
            </w:pPr>
            <w:r w:rsidRPr="000B7CF0">
              <w:rPr>
                <w:sz w:val="22"/>
                <w:szCs w:val="22"/>
              </w:rPr>
              <w:t>9</w:t>
            </w:r>
          </w:p>
        </w:tc>
        <w:tc>
          <w:tcPr>
            <w:tcW w:w="709" w:type="dxa"/>
          </w:tcPr>
          <w:p w:rsidR="007A4940" w:rsidRPr="000B7CF0" w:rsidRDefault="007A4940" w:rsidP="007A4940">
            <w:pPr>
              <w:pStyle w:val="a0"/>
              <w:jc w:val="center"/>
              <w:rPr>
                <w:sz w:val="22"/>
                <w:szCs w:val="22"/>
                <w:lang w:val="kk-KZ"/>
              </w:rPr>
            </w:pPr>
            <w:r w:rsidRPr="000B7CF0">
              <w:rPr>
                <w:sz w:val="22"/>
                <w:szCs w:val="22"/>
              </w:rPr>
              <w:t>12</w:t>
            </w:r>
          </w:p>
        </w:tc>
        <w:tc>
          <w:tcPr>
            <w:tcW w:w="709" w:type="dxa"/>
          </w:tcPr>
          <w:p w:rsidR="007A4940" w:rsidRPr="000B7CF0" w:rsidRDefault="007A4940" w:rsidP="007A4940">
            <w:pPr>
              <w:pStyle w:val="a0"/>
              <w:jc w:val="center"/>
              <w:rPr>
                <w:sz w:val="22"/>
                <w:szCs w:val="22"/>
                <w:lang w:val="kk-KZ"/>
              </w:rPr>
            </w:pPr>
            <w:r w:rsidRPr="000B7CF0">
              <w:rPr>
                <w:sz w:val="22"/>
                <w:szCs w:val="22"/>
              </w:rPr>
              <w:t>15</w:t>
            </w:r>
          </w:p>
        </w:tc>
      </w:tr>
      <w:tr w:rsidR="007A4940" w:rsidRPr="000B7CF0" w:rsidTr="00DA2838">
        <w:tc>
          <w:tcPr>
            <w:tcW w:w="10349" w:type="dxa"/>
            <w:gridSpan w:val="12"/>
          </w:tcPr>
          <w:p w:rsidR="007A4940" w:rsidRPr="000B7CF0" w:rsidRDefault="007A4940" w:rsidP="007A4940">
            <w:pPr>
              <w:pStyle w:val="a0"/>
              <w:rPr>
                <w:sz w:val="22"/>
                <w:szCs w:val="22"/>
              </w:rPr>
            </w:pPr>
            <w:r w:rsidRPr="000B7CF0">
              <w:rPr>
                <w:sz w:val="22"/>
                <w:szCs w:val="22"/>
                <w:lang w:val="kk-KZ"/>
              </w:rPr>
              <w:t>Целевые индикаторы, взаимоувязанные с финансовыми средствами</w:t>
            </w:r>
          </w:p>
        </w:tc>
      </w:tr>
      <w:tr w:rsidR="007A4940" w:rsidRPr="000B7CF0" w:rsidTr="00DA2838">
        <w:tc>
          <w:tcPr>
            <w:tcW w:w="568" w:type="dxa"/>
          </w:tcPr>
          <w:p w:rsidR="007A4940" w:rsidRPr="000B7CF0" w:rsidRDefault="00B66028" w:rsidP="007A4940">
            <w:pPr>
              <w:pStyle w:val="a0"/>
              <w:rPr>
                <w:sz w:val="22"/>
                <w:szCs w:val="22"/>
                <w:lang w:val="kk-KZ"/>
              </w:rPr>
            </w:pPr>
            <w:r w:rsidRPr="000B7CF0">
              <w:rPr>
                <w:sz w:val="22"/>
                <w:szCs w:val="22"/>
                <w:lang w:val="kk-KZ"/>
              </w:rPr>
              <w:lastRenderedPageBreak/>
              <w:t>30</w:t>
            </w:r>
          </w:p>
        </w:tc>
        <w:tc>
          <w:tcPr>
            <w:tcW w:w="1559" w:type="dxa"/>
          </w:tcPr>
          <w:p w:rsidR="007A4940" w:rsidRPr="000B7CF0" w:rsidRDefault="007A4940" w:rsidP="007A4940">
            <w:pPr>
              <w:pStyle w:val="a0"/>
              <w:rPr>
                <w:color w:val="000000" w:themeColor="text1"/>
                <w:sz w:val="22"/>
                <w:szCs w:val="22"/>
                <w:lang w:eastAsia="en-US"/>
              </w:rPr>
            </w:pPr>
            <w:r w:rsidRPr="000B7CF0">
              <w:rPr>
                <w:color w:val="000000" w:themeColor="text1"/>
                <w:sz w:val="22"/>
                <w:szCs w:val="22"/>
                <w:lang w:eastAsia="en-US"/>
              </w:rPr>
              <w:t xml:space="preserve">Обеспечение доступа населения к услугам водоснабжения: </w:t>
            </w:r>
          </w:p>
          <w:p w:rsidR="007A4940" w:rsidRPr="000B7CF0" w:rsidRDefault="007A4940" w:rsidP="007A4940">
            <w:pPr>
              <w:pStyle w:val="a0"/>
              <w:rPr>
                <w:color w:val="000000" w:themeColor="text1"/>
                <w:sz w:val="22"/>
                <w:szCs w:val="22"/>
                <w:lang w:eastAsia="en-US"/>
              </w:rPr>
            </w:pPr>
            <w:r w:rsidRPr="000B7CF0">
              <w:rPr>
                <w:color w:val="000000" w:themeColor="text1"/>
                <w:sz w:val="22"/>
                <w:szCs w:val="22"/>
                <w:lang w:eastAsia="en-US"/>
              </w:rPr>
              <w:t>в городах</w:t>
            </w:r>
          </w:p>
          <w:p w:rsidR="00DB7E7A" w:rsidRPr="000B7CF0" w:rsidRDefault="00DB7E7A" w:rsidP="00DB7E7A">
            <w:pPr>
              <w:pStyle w:val="a0"/>
              <w:rPr>
                <w:i/>
                <w:color w:val="000000" w:themeColor="text1"/>
                <w:sz w:val="20"/>
                <w:szCs w:val="20"/>
                <w:lang w:val="kk-KZ" w:eastAsia="en-US"/>
              </w:rPr>
            </w:pPr>
            <w:r w:rsidRPr="000B7CF0">
              <w:rPr>
                <w:i/>
                <w:sz w:val="20"/>
                <w:szCs w:val="20"/>
                <w:lang w:val="kk-KZ" w:eastAsia="en-US"/>
              </w:rPr>
              <w:t>(Стратегическая карта 2025)</w:t>
            </w:r>
          </w:p>
          <w:p w:rsidR="00DB7E7A" w:rsidRPr="000B7CF0" w:rsidRDefault="00DB7E7A" w:rsidP="00DB7E7A">
            <w:pPr>
              <w:pStyle w:val="a0"/>
              <w:rPr>
                <w:color w:val="000000" w:themeColor="text1"/>
                <w:sz w:val="22"/>
                <w:szCs w:val="22"/>
                <w:lang w:eastAsia="en-US"/>
              </w:rPr>
            </w:pPr>
          </w:p>
          <w:p w:rsidR="007A4940" w:rsidRPr="000B7CF0" w:rsidRDefault="007A4940" w:rsidP="007A4940">
            <w:pPr>
              <w:pStyle w:val="a0"/>
              <w:rPr>
                <w:sz w:val="22"/>
                <w:szCs w:val="22"/>
                <w:lang w:val="kk-KZ"/>
              </w:rPr>
            </w:pPr>
          </w:p>
        </w:tc>
        <w:tc>
          <w:tcPr>
            <w:tcW w:w="992" w:type="dxa"/>
          </w:tcPr>
          <w:p w:rsidR="007A4940" w:rsidRPr="000B7CF0" w:rsidRDefault="007A4940" w:rsidP="007A4940">
            <w:pPr>
              <w:widowControl w:val="0"/>
              <w:ind w:right="-108"/>
              <w:jc w:val="center"/>
              <w:rPr>
                <w:rFonts w:eastAsia="SimSun"/>
                <w:sz w:val="22"/>
                <w:szCs w:val="22"/>
              </w:rPr>
            </w:pPr>
            <w:r w:rsidRPr="000B7CF0">
              <w:rPr>
                <w:rFonts w:eastAsia="SimSun"/>
                <w:sz w:val="22"/>
                <w:szCs w:val="22"/>
              </w:rPr>
              <w:t>Управление энергетики и коммунального хозяйства</w:t>
            </w:r>
          </w:p>
          <w:p w:rsidR="007A4940" w:rsidRPr="000B7CF0" w:rsidRDefault="007A4940" w:rsidP="007A4940">
            <w:pPr>
              <w:pStyle w:val="a0"/>
              <w:jc w:val="center"/>
              <w:rPr>
                <w:sz w:val="22"/>
                <w:szCs w:val="22"/>
              </w:rPr>
            </w:pPr>
            <w:r w:rsidRPr="000B7CF0">
              <w:rPr>
                <w:rFonts w:eastAsia="SimSun"/>
                <w:sz w:val="22"/>
                <w:szCs w:val="22"/>
                <w:lang w:val="kk-KZ"/>
              </w:rPr>
              <w:t xml:space="preserve">Заместитель акима города </w:t>
            </w:r>
            <w:r w:rsidR="00132DAA" w:rsidRPr="000B7CF0">
              <w:rPr>
                <w:rFonts w:eastAsia="SimSun"/>
                <w:sz w:val="22"/>
                <w:szCs w:val="22"/>
                <w:lang w:val="kk-KZ"/>
              </w:rPr>
              <w:t>М.Исахов</w:t>
            </w:r>
          </w:p>
        </w:tc>
        <w:tc>
          <w:tcPr>
            <w:tcW w:w="993" w:type="dxa"/>
          </w:tcPr>
          <w:p w:rsidR="007A4940" w:rsidRPr="000B7CF0" w:rsidRDefault="007A4940" w:rsidP="007A4940">
            <w:pPr>
              <w:pStyle w:val="a0"/>
              <w:jc w:val="center"/>
              <w:rPr>
                <w:sz w:val="22"/>
                <w:szCs w:val="22"/>
              </w:rPr>
            </w:pPr>
            <w:r w:rsidRPr="000B7CF0">
              <w:rPr>
                <w:rFonts w:eastAsia="SimSun"/>
                <w:sz w:val="22"/>
                <w:szCs w:val="22"/>
                <w:lang w:val="kk-KZ"/>
              </w:rPr>
              <w:t>Ведомственная отчетность</w:t>
            </w:r>
          </w:p>
        </w:tc>
        <w:tc>
          <w:tcPr>
            <w:tcW w:w="708" w:type="dxa"/>
          </w:tcPr>
          <w:p w:rsidR="007A4940" w:rsidRPr="000B7CF0" w:rsidRDefault="007A4940" w:rsidP="007A4940">
            <w:pPr>
              <w:pStyle w:val="a0"/>
              <w:jc w:val="center"/>
              <w:rPr>
                <w:sz w:val="22"/>
                <w:szCs w:val="22"/>
              </w:rPr>
            </w:pPr>
            <w:r w:rsidRPr="000B7CF0">
              <w:rPr>
                <w:rFonts w:eastAsia="SimSun"/>
                <w:sz w:val="22"/>
                <w:szCs w:val="22"/>
              </w:rPr>
              <w:t>%</w:t>
            </w:r>
          </w:p>
        </w:tc>
        <w:tc>
          <w:tcPr>
            <w:tcW w:w="851" w:type="dxa"/>
          </w:tcPr>
          <w:p w:rsidR="007A4940" w:rsidRPr="000B7CF0" w:rsidRDefault="007A4940" w:rsidP="007A4940">
            <w:pPr>
              <w:pStyle w:val="a0"/>
              <w:jc w:val="center"/>
              <w:rPr>
                <w:sz w:val="22"/>
                <w:szCs w:val="22"/>
                <w:lang w:val="kk-KZ"/>
              </w:rPr>
            </w:pPr>
            <w:r w:rsidRPr="000B7CF0">
              <w:rPr>
                <w:sz w:val="22"/>
                <w:szCs w:val="22"/>
              </w:rPr>
              <w:t>94,7</w:t>
            </w:r>
          </w:p>
        </w:tc>
        <w:tc>
          <w:tcPr>
            <w:tcW w:w="850" w:type="dxa"/>
          </w:tcPr>
          <w:p w:rsidR="007A4940" w:rsidRPr="000B7CF0" w:rsidRDefault="007A4940" w:rsidP="007A4940">
            <w:pPr>
              <w:pStyle w:val="a0"/>
              <w:jc w:val="center"/>
              <w:rPr>
                <w:sz w:val="22"/>
                <w:szCs w:val="22"/>
                <w:lang w:val="kk-KZ"/>
              </w:rPr>
            </w:pPr>
            <w:r w:rsidRPr="000B7CF0">
              <w:rPr>
                <w:sz w:val="22"/>
                <w:szCs w:val="22"/>
              </w:rPr>
              <w:t>95,6</w:t>
            </w:r>
          </w:p>
        </w:tc>
        <w:tc>
          <w:tcPr>
            <w:tcW w:w="709" w:type="dxa"/>
          </w:tcPr>
          <w:p w:rsidR="007A4940" w:rsidRPr="000B7CF0" w:rsidRDefault="007A4940" w:rsidP="007A4940">
            <w:pPr>
              <w:pStyle w:val="a0"/>
              <w:jc w:val="center"/>
              <w:rPr>
                <w:sz w:val="22"/>
                <w:szCs w:val="22"/>
                <w:lang w:val="kk-KZ"/>
              </w:rPr>
            </w:pPr>
            <w:r w:rsidRPr="000B7CF0">
              <w:rPr>
                <w:sz w:val="22"/>
                <w:szCs w:val="22"/>
              </w:rPr>
              <w:t>96</w:t>
            </w:r>
            <w:r w:rsidRPr="000B7CF0">
              <w:rPr>
                <w:sz w:val="22"/>
                <w:szCs w:val="22"/>
                <w:lang w:val="kk-KZ"/>
              </w:rPr>
              <w:t xml:space="preserve"> </w:t>
            </w:r>
          </w:p>
        </w:tc>
        <w:tc>
          <w:tcPr>
            <w:tcW w:w="851" w:type="dxa"/>
          </w:tcPr>
          <w:p w:rsidR="007A4940" w:rsidRPr="000B7CF0" w:rsidRDefault="007A4940" w:rsidP="007A4940">
            <w:pPr>
              <w:pStyle w:val="a0"/>
              <w:jc w:val="center"/>
              <w:rPr>
                <w:sz w:val="22"/>
                <w:szCs w:val="22"/>
                <w:lang w:val="kk-KZ"/>
              </w:rPr>
            </w:pPr>
            <w:r w:rsidRPr="000B7CF0">
              <w:rPr>
                <w:sz w:val="22"/>
                <w:szCs w:val="22"/>
              </w:rPr>
              <w:t>97</w:t>
            </w:r>
          </w:p>
        </w:tc>
        <w:tc>
          <w:tcPr>
            <w:tcW w:w="850" w:type="dxa"/>
          </w:tcPr>
          <w:p w:rsidR="007A4940" w:rsidRPr="000B7CF0" w:rsidRDefault="007A4940" w:rsidP="007A4940">
            <w:pPr>
              <w:pStyle w:val="a0"/>
              <w:jc w:val="center"/>
              <w:rPr>
                <w:sz w:val="22"/>
                <w:szCs w:val="22"/>
                <w:lang w:val="kk-KZ"/>
              </w:rPr>
            </w:pPr>
            <w:r w:rsidRPr="000B7CF0">
              <w:rPr>
                <w:sz w:val="22"/>
                <w:szCs w:val="22"/>
              </w:rPr>
              <w:t>98</w:t>
            </w:r>
          </w:p>
        </w:tc>
        <w:tc>
          <w:tcPr>
            <w:tcW w:w="709" w:type="dxa"/>
          </w:tcPr>
          <w:p w:rsidR="007A4940" w:rsidRPr="000B7CF0" w:rsidRDefault="007A4940" w:rsidP="007A4940">
            <w:pPr>
              <w:pStyle w:val="a0"/>
              <w:jc w:val="center"/>
              <w:rPr>
                <w:sz w:val="22"/>
                <w:szCs w:val="22"/>
                <w:lang w:val="kk-KZ"/>
              </w:rPr>
            </w:pPr>
            <w:r w:rsidRPr="000B7CF0">
              <w:rPr>
                <w:sz w:val="22"/>
                <w:szCs w:val="22"/>
              </w:rPr>
              <w:t>99</w:t>
            </w:r>
          </w:p>
        </w:tc>
        <w:tc>
          <w:tcPr>
            <w:tcW w:w="709" w:type="dxa"/>
          </w:tcPr>
          <w:p w:rsidR="007A4940" w:rsidRPr="000B7CF0" w:rsidRDefault="007A4940" w:rsidP="007A4940">
            <w:pPr>
              <w:pStyle w:val="a0"/>
              <w:jc w:val="center"/>
              <w:rPr>
                <w:sz w:val="22"/>
                <w:szCs w:val="22"/>
                <w:lang w:val="kk-KZ"/>
              </w:rPr>
            </w:pPr>
            <w:r w:rsidRPr="000B7CF0">
              <w:rPr>
                <w:sz w:val="22"/>
                <w:szCs w:val="22"/>
              </w:rPr>
              <w:t>100</w:t>
            </w:r>
          </w:p>
        </w:tc>
      </w:tr>
      <w:tr w:rsidR="007A4940" w:rsidRPr="000B7CF0" w:rsidTr="00DA2838">
        <w:tc>
          <w:tcPr>
            <w:tcW w:w="568" w:type="dxa"/>
          </w:tcPr>
          <w:p w:rsidR="007A4940" w:rsidRPr="000B7CF0" w:rsidRDefault="00B66028" w:rsidP="007A4940">
            <w:pPr>
              <w:pStyle w:val="a0"/>
              <w:rPr>
                <w:sz w:val="22"/>
                <w:szCs w:val="22"/>
                <w:lang w:val="kk-KZ"/>
              </w:rPr>
            </w:pPr>
            <w:r w:rsidRPr="000B7CF0">
              <w:rPr>
                <w:sz w:val="22"/>
                <w:szCs w:val="22"/>
                <w:lang w:val="kk-KZ"/>
              </w:rPr>
              <w:t>31</w:t>
            </w:r>
          </w:p>
        </w:tc>
        <w:tc>
          <w:tcPr>
            <w:tcW w:w="1559" w:type="dxa"/>
          </w:tcPr>
          <w:p w:rsidR="007A4940" w:rsidRPr="000B7CF0" w:rsidRDefault="007A4940" w:rsidP="007A4940">
            <w:pPr>
              <w:pStyle w:val="a0"/>
              <w:rPr>
                <w:rFonts w:eastAsia="SimSun"/>
                <w:sz w:val="22"/>
                <w:szCs w:val="22"/>
                <w:lang w:val="kk-KZ"/>
              </w:rPr>
            </w:pPr>
            <w:r w:rsidRPr="000B7CF0">
              <w:rPr>
                <w:rFonts w:eastAsia="SimSun"/>
                <w:sz w:val="22"/>
                <w:szCs w:val="22"/>
                <w:lang w:val="kk-KZ"/>
              </w:rPr>
              <w:t>Уровень очистки сточных вод в городах</w:t>
            </w:r>
          </w:p>
          <w:p w:rsidR="007A4940" w:rsidRPr="000B7CF0" w:rsidRDefault="00DB7E7A" w:rsidP="007A4940">
            <w:pPr>
              <w:pStyle w:val="a0"/>
              <w:rPr>
                <w:color w:val="000000" w:themeColor="text1"/>
                <w:sz w:val="22"/>
                <w:szCs w:val="22"/>
                <w:lang w:eastAsia="en-US"/>
              </w:rPr>
            </w:pPr>
            <w:r w:rsidRPr="000B7CF0">
              <w:rPr>
                <w:rFonts w:eastAsia="SimSun"/>
                <w:i/>
                <w:sz w:val="20"/>
                <w:szCs w:val="20"/>
              </w:rPr>
              <w:t>(Н</w:t>
            </w:r>
            <w:r w:rsidRPr="000B7CF0">
              <w:rPr>
                <w:rFonts w:eastAsia="SimSun"/>
                <w:i/>
                <w:sz w:val="20"/>
                <w:szCs w:val="20"/>
                <w:lang w:val="kk-KZ"/>
              </w:rPr>
              <w:t>П «Сильные регионы»</w:t>
            </w:r>
            <w:r w:rsidRPr="000B7CF0">
              <w:rPr>
                <w:rFonts w:eastAsia="SimSun"/>
                <w:i/>
                <w:sz w:val="20"/>
                <w:szCs w:val="20"/>
              </w:rPr>
              <w:t>)</w:t>
            </w:r>
          </w:p>
        </w:tc>
        <w:tc>
          <w:tcPr>
            <w:tcW w:w="992" w:type="dxa"/>
          </w:tcPr>
          <w:p w:rsidR="007A4940" w:rsidRPr="000B7CF0" w:rsidRDefault="007A4940" w:rsidP="007A4940">
            <w:pPr>
              <w:widowControl w:val="0"/>
              <w:ind w:right="-108"/>
              <w:jc w:val="center"/>
              <w:rPr>
                <w:rFonts w:eastAsia="SimSun"/>
                <w:sz w:val="22"/>
                <w:szCs w:val="22"/>
              </w:rPr>
            </w:pPr>
            <w:r w:rsidRPr="000B7CF0">
              <w:rPr>
                <w:rFonts w:eastAsia="SimSun"/>
                <w:sz w:val="22"/>
                <w:szCs w:val="22"/>
              </w:rPr>
              <w:t>Управление энергетики и коммунального хозяйства</w:t>
            </w:r>
          </w:p>
          <w:p w:rsidR="007A4940" w:rsidRPr="000B7CF0" w:rsidRDefault="007A4940" w:rsidP="007A4940">
            <w:pPr>
              <w:widowControl w:val="0"/>
              <w:ind w:right="-108"/>
              <w:jc w:val="center"/>
              <w:rPr>
                <w:rFonts w:eastAsia="SimSun"/>
                <w:sz w:val="22"/>
                <w:szCs w:val="22"/>
              </w:rPr>
            </w:pPr>
            <w:r w:rsidRPr="000B7CF0">
              <w:rPr>
                <w:rFonts w:eastAsia="SimSun"/>
                <w:sz w:val="22"/>
                <w:szCs w:val="22"/>
                <w:lang w:val="kk-KZ"/>
              </w:rPr>
              <w:t xml:space="preserve">Заместитель акима города </w:t>
            </w:r>
            <w:r w:rsidR="00132DAA" w:rsidRPr="000B7CF0">
              <w:rPr>
                <w:rFonts w:eastAsia="SimSun"/>
                <w:sz w:val="22"/>
                <w:szCs w:val="22"/>
                <w:lang w:val="kk-KZ"/>
              </w:rPr>
              <w:t>М.Исахов</w:t>
            </w:r>
          </w:p>
        </w:tc>
        <w:tc>
          <w:tcPr>
            <w:tcW w:w="993" w:type="dxa"/>
          </w:tcPr>
          <w:p w:rsidR="007A4940" w:rsidRPr="000B7CF0" w:rsidRDefault="007A4940" w:rsidP="007A494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7A4940" w:rsidRPr="000B7CF0" w:rsidRDefault="007A4940" w:rsidP="007A4940">
            <w:pPr>
              <w:pStyle w:val="a0"/>
              <w:jc w:val="center"/>
              <w:rPr>
                <w:rFonts w:eastAsia="SimSun"/>
                <w:sz w:val="22"/>
                <w:szCs w:val="22"/>
              </w:rPr>
            </w:pPr>
            <w:r w:rsidRPr="000B7CF0">
              <w:rPr>
                <w:rFonts w:eastAsia="SimSun"/>
                <w:sz w:val="22"/>
                <w:szCs w:val="22"/>
              </w:rPr>
              <w:t>%</w:t>
            </w:r>
          </w:p>
        </w:tc>
        <w:tc>
          <w:tcPr>
            <w:tcW w:w="851" w:type="dxa"/>
          </w:tcPr>
          <w:p w:rsidR="007A4940" w:rsidRPr="000B7CF0" w:rsidRDefault="007A4940" w:rsidP="007A4940">
            <w:pPr>
              <w:pStyle w:val="a0"/>
              <w:jc w:val="center"/>
              <w:rPr>
                <w:sz w:val="22"/>
                <w:szCs w:val="22"/>
              </w:rPr>
            </w:pPr>
            <w:r w:rsidRPr="000B7CF0">
              <w:rPr>
                <w:rFonts w:eastAsia="SimSun"/>
                <w:sz w:val="22"/>
                <w:szCs w:val="22"/>
              </w:rPr>
              <w:t>49,1</w:t>
            </w:r>
          </w:p>
        </w:tc>
        <w:tc>
          <w:tcPr>
            <w:tcW w:w="850" w:type="dxa"/>
          </w:tcPr>
          <w:p w:rsidR="007A4940" w:rsidRPr="000B7CF0" w:rsidRDefault="007A4940" w:rsidP="007A4940">
            <w:pPr>
              <w:pStyle w:val="a0"/>
              <w:jc w:val="center"/>
              <w:rPr>
                <w:sz w:val="22"/>
                <w:szCs w:val="22"/>
              </w:rPr>
            </w:pPr>
            <w:r w:rsidRPr="000B7CF0">
              <w:rPr>
                <w:rFonts w:eastAsia="SimSun"/>
                <w:sz w:val="22"/>
                <w:szCs w:val="22"/>
              </w:rPr>
              <w:t>52,3</w:t>
            </w:r>
          </w:p>
        </w:tc>
        <w:tc>
          <w:tcPr>
            <w:tcW w:w="709" w:type="dxa"/>
          </w:tcPr>
          <w:p w:rsidR="007A4940" w:rsidRPr="000B7CF0" w:rsidRDefault="007A4940" w:rsidP="007A4940">
            <w:pPr>
              <w:widowControl w:val="0"/>
              <w:ind w:right="-108"/>
              <w:jc w:val="center"/>
              <w:rPr>
                <w:rFonts w:eastAsia="SimSun"/>
                <w:sz w:val="22"/>
                <w:szCs w:val="22"/>
                <w:lang w:val="kk-KZ"/>
              </w:rPr>
            </w:pPr>
            <w:r w:rsidRPr="000B7CF0">
              <w:rPr>
                <w:rFonts w:eastAsia="SimSun"/>
                <w:sz w:val="22"/>
                <w:szCs w:val="22"/>
              </w:rPr>
              <w:t>54</w:t>
            </w:r>
            <w:r w:rsidRPr="000B7CF0">
              <w:rPr>
                <w:rFonts w:eastAsia="SimSun"/>
                <w:sz w:val="22"/>
                <w:szCs w:val="22"/>
                <w:lang w:val="kk-KZ"/>
              </w:rPr>
              <w:t>,0</w:t>
            </w:r>
          </w:p>
          <w:p w:rsidR="007A4940" w:rsidRPr="000B7CF0" w:rsidRDefault="007A4940" w:rsidP="007A4940">
            <w:pPr>
              <w:pStyle w:val="a0"/>
              <w:jc w:val="center"/>
              <w:rPr>
                <w:sz w:val="22"/>
                <w:szCs w:val="22"/>
              </w:rPr>
            </w:pPr>
          </w:p>
        </w:tc>
        <w:tc>
          <w:tcPr>
            <w:tcW w:w="851" w:type="dxa"/>
          </w:tcPr>
          <w:p w:rsidR="007A4940" w:rsidRPr="000B7CF0" w:rsidRDefault="007A4940" w:rsidP="007A4940">
            <w:pPr>
              <w:widowControl w:val="0"/>
              <w:ind w:right="-108"/>
              <w:jc w:val="center"/>
              <w:rPr>
                <w:rFonts w:eastAsia="SimSun"/>
                <w:sz w:val="22"/>
                <w:szCs w:val="22"/>
                <w:lang w:val="kk-KZ"/>
              </w:rPr>
            </w:pPr>
            <w:r w:rsidRPr="000B7CF0">
              <w:rPr>
                <w:rFonts w:eastAsia="SimSun"/>
                <w:sz w:val="22"/>
                <w:szCs w:val="22"/>
              </w:rPr>
              <w:t>60</w:t>
            </w:r>
            <w:r w:rsidRPr="000B7CF0">
              <w:rPr>
                <w:rFonts w:eastAsia="SimSun"/>
                <w:sz w:val="22"/>
                <w:szCs w:val="22"/>
                <w:lang w:val="kk-KZ"/>
              </w:rPr>
              <w:t>,0</w:t>
            </w:r>
          </w:p>
          <w:p w:rsidR="007A4940" w:rsidRPr="000B7CF0" w:rsidRDefault="007A4940" w:rsidP="007A4940">
            <w:pPr>
              <w:pStyle w:val="a0"/>
              <w:jc w:val="center"/>
              <w:rPr>
                <w:sz w:val="22"/>
                <w:szCs w:val="22"/>
              </w:rPr>
            </w:pPr>
          </w:p>
        </w:tc>
        <w:tc>
          <w:tcPr>
            <w:tcW w:w="850" w:type="dxa"/>
          </w:tcPr>
          <w:p w:rsidR="007A4940" w:rsidRPr="000B7CF0" w:rsidRDefault="007A4940" w:rsidP="007A4940">
            <w:pPr>
              <w:widowControl w:val="0"/>
              <w:ind w:right="-108"/>
              <w:jc w:val="center"/>
              <w:rPr>
                <w:rFonts w:eastAsia="SimSun"/>
                <w:sz w:val="22"/>
                <w:szCs w:val="22"/>
                <w:lang w:val="kk-KZ"/>
              </w:rPr>
            </w:pPr>
            <w:r w:rsidRPr="000B7CF0">
              <w:rPr>
                <w:rFonts w:eastAsia="SimSun"/>
                <w:sz w:val="22"/>
                <w:szCs w:val="22"/>
              </w:rPr>
              <w:t>65</w:t>
            </w:r>
            <w:r w:rsidRPr="000B7CF0">
              <w:rPr>
                <w:rFonts w:eastAsia="SimSun"/>
                <w:sz w:val="22"/>
                <w:szCs w:val="22"/>
                <w:lang w:val="kk-KZ"/>
              </w:rPr>
              <w:t>,0</w:t>
            </w:r>
          </w:p>
          <w:p w:rsidR="007A4940" w:rsidRPr="000B7CF0" w:rsidRDefault="007A4940" w:rsidP="007A4940">
            <w:pPr>
              <w:pStyle w:val="a0"/>
              <w:jc w:val="center"/>
              <w:rPr>
                <w:sz w:val="22"/>
                <w:szCs w:val="22"/>
              </w:rPr>
            </w:pPr>
          </w:p>
        </w:tc>
        <w:tc>
          <w:tcPr>
            <w:tcW w:w="709" w:type="dxa"/>
          </w:tcPr>
          <w:p w:rsidR="007A4940" w:rsidRPr="000B7CF0" w:rsidRDefault="007A4940" w:rsidP="007A4940">
            <w:pPr>
              <w:widowControl w:val="0"/>
              <w:ind w:right="-108"/>
              <w:jc w:val="center"/>
              <w:rPr>
                <w:rFonts w:eastAsia="SimSun"/>
                <w:sz w:val="22"/>
                <w:szCs w:val="22"/>
                <w:lang w:val="kk-KZ"/>
              </w:rPr>
            </w:pPr>
            <w:r w:rsidRPr="000B7CF0">
              <w:rPr>
                <w:rFonts w:eastAsia="SimSun"/>
                <w:sz w:val="22"/>
                <w:szCs w:val="22"/>
              </w:rPr>
              <w:t>70</w:t>
            </w:r>
            <w:r w:rsidRPr="000B7CF0">
              <w:rPr>
                <w:rFonts w:eastAsia="SimSun"/>
                <w:sz w:val="22"/>
                <w:szCs w:val="22"/>
                <w:lang w:val="kk-KZ"/>
              </w:rPr>
              <w:t>,0</w:t>
            </w:r>
          </w:p>
          <w:p w:rsidR="007A4940" w:rsidRPr="000B7CF0" w:rsidRDefault="007A4940" w:rsidP="007A4940">
            <w:pPr>
              <w:pStyle w:val="a0"/>
              <w:jc w:val="center"/>
              <w:rPr>
                <w:sz w:val="22"/>
                <w:szCs w:val="22"/>
              </w:rPr>
            </w:pPr>
          </w:p>
        </w:tc>
        <w:tc>
          <w:tcPr>
            <w:tcW w:w="709" w:type="dxa"/>
          </w:tcPr>
          <w:p w:rsidR="007A4940" w:rsidRPr="000B7CF0" w:rsidRDefault="007A4940" w:rsidP="007A4940">
            <w:pPr>
              <w:pStyle w:val="a0"/>
              <w:jc w:val="center"/>
              <w:rPr>
                <w:sz w:val="22"/>
                <w:szCs w:val="22"/>
                <w:lang w:val="kk-KZ"/>
              </w:rPr>
            </w:pPr>
            <w:r w:rsidRPr="000B7CF0">
              <w:rPr>
                <w:sz w:val="22"/>
                <w:szCs w:val="22"/>
              </w:rPr>
              <w:t>100</w:t>
            </w:r>
            <w:r w:rsidRPr="000B7CF0">
              <w:rPr>
                <w:sz w:val="22"/>
                <w:szCs w:val="22"/>
                <w:lang w:val="kk-KZ"/>
              </w:rPr>
              <w:t>,0</w:t>
            </w:r>
          </w:p>
        </w:tc>
      </w:tr>
      <w:tr w:rsidR="00115866" w:rsidRPr="000B7CF0" w:rsidTr="00DA2838">
        <w:tc>
          <w:tcPr>
            <w:tcW w:w="568" w:type="dxa"/>
          </w:tcPr>
          <w:p w:rsidR="00115866" w:rsidRPr="000B7CF0" w:rsidRDefault="00115866" w:rsidP="00115866">
            <w:pPr>
              <w:pStyle w:val="a0"/>
              <w:rPr>
                <w:sz w:val="22"/>
                <w:szCs w:val="22"/>
                <w:lang w:val="kk-KZ"/>
              </w:rPr>
            </w:pPr>
            <w:r w:rsidRPr="000B7CF0">
              <w:rPr>
                <w:sz w:val="22"/>
                <w:szCs w:val="22"/>
                <w:lang w:val="kk-KZ"/>
              </w:rPr>
              <w:t>32</w:t>
            </w:r>
          </w:p>
        </w:tc>
        <w:tc>
          <w:tcPr>
            <w:tcW w:w="1559" w:type="dxa"/>
          </w:tcPr>
          <w:p w:rsidR="00115866" w:rsidRPr="000B7CF0" w:rsidRDefault="00115866" w:rsidP="00115866">
            <w:pPr>
              <w:pStyle w:val="a0"/>
              <w:rPr>
                <w:rFonts w:eastAsia="SimSun"/>
                <w:sz w:val="22"/>
                <w:szCs w:val="22"/>
              </w:rPr>
            </w:pPr>
            <w:r w:rsidRPr="000B7CF0">
              <w:rPr>
                <w:rFonts w:eastAsia="SimSun"/>
                <w:sz w:val="22"/>
                <w:szCs w:val="22"/>
              </w:rPr>
              <w:t>Уровень обеспеченности общедомовыми приборами учета тепла и воды</w:t>
            </w:r>
          </w:p>
          <w:p w:rsidR="00115866" w:rsidRPr="000B7CF0" w:rsidRDefault="00115866" w:rsidP="00115866">
            <w:pPr>
              <w:pStyle w:val="a0"/>
              <w:rPr>
                <w:rFonts w:eastAsia="SimSun"/>
                <w:sz w:val="22"/>
                <w:szCs w:val="22"/>
                <w:lang w:val="kk-KZ"/>
              </w:rPr>
            </w:pPr>
            <w:r w:rsidRPr="000B7CF0">
              <w:rPr>
                <w:rFonts w:eastAsia="SimSun"/>
                <w:i/>
                <w:sz w:val="20"/>
                <w:szCs w:val="20"/>
              </w:rPr>
              <w:t>(Н</w:t>
            </w:r>
            <w:r w:rsidRPr="000B7CF0">
              <w:rPr>
                <w:rFonts w:eastAsia="SimSun"/>
                <w:i/>
                <w:sz w:val="20"/>
                <w:szCs w:val="20"/>
                <w:lang w:val="kk-KZ"/>
              </w:rPr>
              <w:t>П «Сильные регионы»</w:t>
            </w:r>
            <w:r w:rsidRPr="000B7CF0">
              <w:rPr>
                <w:rFonts w:eastAsia="SimSun"/>
                <w:i/>
                <w:sz w:val="20"/>
                <w:szCs w:val="20"/>
              </w:rPr>
              <w:t>)</w:t>
            </w:r>
          </w:p>
        </w:tc>
        <w:tc>
          <w:tcPr>
            <w:tcW w:w="992" w:type="dxa"/>
          </w:tcPr>
          <w:p w:rsidR="00115866" w:rsidRPr="000B7CF0" w:rsidRDefault="00115866" w:rsidP="00115866">
            <w:pPr>
              <w:widowControl w:val="0"/>
              <w:ind w:right="-108"/>
              <w:jc w:val="center"/>
              <w:rPr>
                <w:rFonts w:eastAsia="SimSun"/>
                <w:sz w:val="22"/>
                <w:szCs w:val="22"/>
              </w:rPr>
            </w:pPr>
            <w:r w:rsidRPr="000B7CF0">
              <w:rPr>
                <w:rFonts w:eastAsia="SimSun"/>
                <w:sz w:val="22"/>
                <w:szCs w:val="22"/>
              </w:rPr>
              <w:t>Управление энергетики и коммунального хозяйства</w:t>
            </w:r>
          </w:p>
          <w:p w:rsidR="00115866" w:rsidRPr="000B7CF0" w:rsidRDefault="00115866" w:rsidP="00115866">
            <w:pPr>
              <w:widowControl w:val="0"/>
              <w:ind w:right="-108"/>
              <w:jc w:val="center"/>
              <w:rPr>
                <w:rFonts w:eastAsia="SimSun"/>
                <w:sz w:val="22"/>
                <w:szCs w:val="22"/>
              </w:rPr>
            </w:pPr>
            <w:r w:rsidRPr="000B7CF0">
              <w:rPr>
                <w:rFonts w:eastAsia="SimSun"/>
                <w:sz w:val="22"/>
                <w:szCs w:val="22"/>
                <w:lang w:val="kk-KZ"/>
              </w:rPr>
              <w:t>Заместитель акима города М.Исахов</w:t>
            </w:r>
          </w:p>
        </w:tc>
        <w:tc>
          <w:tcPr>
            <w:tcW w:w="993" w:type="dxa"/>
          </w:tcPr>
          <w:p w:rsidR="00115866" w:rsidRPr="000B7CF0" w:rsidRDefault="00115866" w:rsidP="00115866">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115866" w:rsidRPr="000B7CF0" w:rsidRDefault="00115866" w:rsidP="00115866">
            <w:pPr>
              <w:pStyle w:val="a0"/>
              <w:jc w:val="center"/>
              <w:rPr>
                <w:rFonts w:eastAsia="SimSun"/>
                <w:sz w:val="22"/>
                <w:szCs w:val="22"/>
              </w:rPr>
            </w:pPr>
            <w:r w:rsidRPr="000B7CF0">
              <w:rPr>
                <w:rFonts w:eastAsia="SimSun"/>
                <w:sz w:val="22"/>
                <w:szCs w:val="22"/>
              </w:rPr>
              <w:t>%</w:t>
            </w:r>
          </w:p>
        </w:tc>
        <w:tc>
          <w:tcPr>
            <w:tcW w:w="851" w:type="dxa"/>
          </w:tcPr>
          <w:p w:rsidR="00115866" w:rsidRPr="000B7CF0" w:rsidRDefault="00FB610B" w:rsidP="00115866">
            <w:pPr>
              <w:pStyle w:val="a0"/>
              <w:jc w:val="center"/>
              <w:rPr>
                <w:rFonts w:eastAsia="SimSun"/>
                <w:sz w:val="22"/>
                <w:szCs w:val="22"/>
              </w:rPr>
            </w:pPr>
            <w:r w:rsidRPr="000B7CF0">
              <w:rPr>
                <w:rFonts w:eastAsia="SimSun"/>
                <w:sz w:val="22"/>
                <w:szCs w:val="22"/>
              </w:rPr>
              <w:t>92,8</w:t>
            </w:r>
          </w:p>
        </w:tc>
        <w:tc>
          <w:tcPr>
            <w:tcW w:w="850" w:type="dxa"/>
          </w:tcPr>
          <w:p w:rsidR="00115866" w:rsidRPr="000B7CF0" w:rsidRDefault="00FB610B" w:rsidP="00115866">
            <w:pPr>
              <w:pStyle w:val="a0"/>
              <w:jc w:val="center"/>
              <w:rPr>
                <w:rFonts w:eastAsia="SimSun"/>
                <w:sz w:val="22"/>
                <w:szCs w:val="22"/>
              </w:rPr>
            </w:pPr>
            <w:r w:rsidRPr="000B7CF0">
              <w:rPr>
                <w:rFonts w:eastAsia="SimSun"/>
                <w:sz w:val="22"/>
                <w:szCs w:val="22"/>
              </w:rPr>
              <w:t>93,0</w:t>
            </w:r>
          </w:p>
        </w:tc>
        <w:tc>
          <w:tcPr>
            <w:tcW w:w="709" w:type="dxa"/>
          </w:tcPr>
          <w:p w:rsidR="00115866" w:rsidRPr="000B7CF0" w:rsidRDefault="00115866" w:rsidP="00115866">
            <w:pPr>
              <w:pStyle w:val="a0"/>
              <w:jc w:val="center"/>
              <w:rPr>
                <w:rFonts w:eastAsia="SimSun"/>
                <w:sz w:val="22"/>
                <w:szCs w:val="22"/>
              </w:rPr>
            </w:pPr>
            <w:r w:rsidRPr="000B7CF0">
              <w:rPr>
                <w:rFonts w:eastAsia="SimSun"/>
                <w:sz w:val="22"/>
                <w:szCs w:val="22"/>
              </w:rPr>
              <w:t>93,2</w:t>
            </w:r>
          </w:p>
        </w:tc>
        <w:tc>
          <w:tcPr>
            <w:tcW w:w="851" w:type="dxa"/>
          </w:tcPr>
          <w:p w:rsidR="00115866" w:rsidRPr="000B7CF0" w:rsidRDefault="00115866" w:rsidP="00115866">
            <w:pPr>
              <w:pStyle w:val="a0"/>
              <w:jc w:val="center"/>
              <w:rPr>
                <w:rFonts w:eastAsia="SimSun"/>
                <w:sz w:val="22"/>
                <w:szCs w:val="22"/>
              </w:rPr>
            </w:pPr>
            <w:r w:rsidRPr="000B7CF0">
              <w:rPr>
                <w:rFonts w:eastAsia="SimSun"/>
                <w:sz w:val="22"/>
                <w:szCs w:val="22"/>
              </w:rPr>
              <w:t>92</w:t>
            </w:r>
          </w:p>
        </w:tc>
        <w:tc>
          <w:tcPr>
            <w:tcW w:w="850" w:type="dxa"/>
          </w:tcPr>
          <w:p w:rsidR="00115866" w:rsidRPr="000B7CF0" w:rsidRDefault="00115866" w:rsidP="00115866">
            <w:pPr>
              <w:pStyle w:val="a0"/>
              <w:jc w:val="center"/>
              <w:rPr>
                <w:rFonts w:eastAsia="SimSun"/>
                <w:sz w:val="22"/>
                <w:szCs w:val="22"/>
              </w:rPr>
            </w:pPr>
            <w:r w:rsidRPr="000B7CF0">
              <w:rPr>
                <w:rFonts w:eastAsia="SimSun"/>
                <w:sz w:val="22"/>
                <w:szCs w:val="22"/>
              </w:rPr>
              <w:t>94</w:t>
            </w:r>
          </w:p>
        </w:tc>
        <w:tc>
          <w:tcPr>
            <w:tcW w:w="709" w:type="dxa"/>
          </w:tcPr>
          <w:p w:rsidR="00115866" w:rsidRPr="000B7CF0" w:rsidRDefault="00115866" w:rsidP="00115866">
            <w:pPr>
              <w:pStyle w:val="a0"/>
              <w:jc w:val="center"/>
              <w:rPr>
                <w:rFonts w:eastAsia="SimSun"/>
                <w:sz w:val="22"/>
                <w:szCs w:val="22"/>
              </w:rPr>
            </w:pPr>
            <w:r w:rsidRPr="000B7CF0">
              <w:rPr>
                <w:rFonts w:eastAsia="SimSun"/>
                <w:sz w:val="22"/>
                <w:szCs w:val="22"/>
              </w:rPr>
              <w:t>97</w:t>
            </w:r>
          </w:p>
        </w:tc>
        <w:tc>
          <w:tcPr>
            <w:tcW w:w="709" w:type="dxa"/>
          </w:tcPr>
          <w:p w:rsidR="00115866" w:rsidRPr="000B7CF0" w:rsidRDefault="00115866" w:rsidP="00115866">
            <w:pPr>
              <w:pStyle w:val="a0"/>
              <w:jc w:val="center"/>
              <w:rPr>
                <w:sz w:val="22"/>
                <w:szCs w:val="22"/>
              </w:rPr>
            </w:pPr>
            <w:r w:rsidRPr="000B7CF0">
              <w:rPr>
                <w:sz w:val="22"/>
                <w:szCs w:val="22"/>
              </w:rPr>
              <w:t>100</w:t>
            </w:r>
          </w:p>
        </w:tc>
      </w:tr>
      <w:tr w:rsidR="00115866" w:rsidRPr="000B7CF0" w:rsidTr="00DA2838">
        <w:tc>
          <w:tcPr>
            <w:tcW w:w="568" w:type="dxa"/>
          </w:tcPr>
          <w:p w:rsidR="00115866" w:rsidRPr="000B7CF0" w:rsidRDefault="00115866" w:rsidP="00115866">
            <w:pPr>
              <w:pStyle w:val="a0"/>
              <w:rPr>
                <w:sz w:val="22"/>
                <w:szCs w:val="22"/>
                <w:lang w:val="kk-KZ"/>
              </w:rPr>
            </w:pPr>
            <w:r w:rsidRPr="000B7CF0">
              <w:rPr>
                <w:sz w:val="22"/>
                <w:szCs w:val="22"/>
                <w:lang w:val="kk-KZ"/>
              </w:rPr>
              <w:t>33</w:t>
            </w:r>
          </w:p>
        </w:tc>
        <w:tc>
          <w:tcPr>
            <w:tcW w:w="1559" w:type="dxa"/>
          </w:tcPr>
          <w:p w:rsidR="00115866" w:rsidRPr="000B7CF0" w:rsidRDefault="00C31363" w:rsidP="00115866">
            <w:pPr>
              <w:pStyle w:val="a0"/>
              <w:rPr>
                <w:rFonts w:eastAsia="SimSun"/>
                <w:sz w:val="22"/>
                <w:szCs w:val="22"/>
              </w:rPr>
            </w:pPr>
            <w:r w:rsidRPr="000B7CF0">
              <w:rPr>
                <w:rFonts w:eastAsia="SimSun"/>
                <w:sz w:val="22"/>
                <w:szCs w:val="22"/>
              </w:rPr>
              <w:t>Охват жителей, проживающих на окраинах города Шымкент дорогами, инженерными сетями и социальными объектами на 2021-2025 гг</w:t>
            </w:r>
            <w:r w:rsidR="00115866" w:rsidRPr="000B7CF0">
              <w:rPr>
                <w:rFonts w:eastAsia="SimSun"/>
                <w:sz w:val="22"/>
                <w:szCs w:val="22"/>
                <w:lang w:val="kk-KZ"/>
              </w:rPr>
              <w:t xml:space="preserve"> </w:t>
            </w:r>
            <w:r w:rsidR="00115866" w:rsidRPr="000B7CF0">
              <w:rPr>
                <w:rFonts w:eastAsia="SimSun"/>
                <w:i/>
                <w:sz w:val="20"/>
                <w:szCs w:val="20"/>
              </w:rPr>
              <w:t>(Н</w:t>
            </w:r>
            <w:r w:rsidR="00115866" w:rsidRPr="000B7CF0">
              <w:rPr>
                <w:rFonts w:eastAsia="SimSun"/>
                <w:i/>
                <w:sz w:val="20"/>
                <w:szCs w:val="20"/>
                <w:lang w:val="kk-KZ"/>
              </w:rPr>
              <w:t>П «Сильные регионы»</w:t>
            </w:r>
            <w:r w:rsidR="00115866" w:rsidRPr="000B7CF0">
              <w:rPr>
                <w:rFonts w:eastAsia="SimSun"/>
                <w:i/>
                <w:sz w:val="20"/>
                <w:szCs w:val="20"/>
              </w:rPr>
              <w:t>)</w:t>
            </w:r>
          </w:p>
          <w:p w:rsidR="00115866" w:rsidRPr="000B7CF0" w:rsidRDefault="00115866" w:rsidP="00115866">
            <w:pPr>
              <w:pStyle w:val="a0"/>
              <w:rPr>
                <w:rFonts w:eastAsia="SimSun"/>
                <w:sz w:val="22"/>
                <w:szCs w:val="22"/>
              </w:rPr>
            </w:pPr>
          </w:p>
        </w:tc>
        <w:tc>
          <w:tcPr>
            <w:tcW w:w="992" w:type="dxa"/>
          </w:tcPr>
          <w:p w:rsidR="00115866" w:rsidRPr="000B7CF0" w:rsidRDefault="00115866" w:rsidP="00115866">
            <w:pPr>
              <w:widowControl w:val="0"/>
              <w:ind w:right="-108"/>
              <w:jc w:val="center"/>
              <w:rPr>
                <w:rFonts w:eastAsia="SimSun"/>
                <w:sz w:val="22"/>
                <w:szCs w:val="22"/>
              </w:rPr>
            </w:pPr>
            <w:r w:rsidRPr="000B7CF0">
              <w:rPr>
                <w:rFonts w:eastAsia="SimSun"/>
                <w:sz w:val="22"/>
                <w:szCs w:val="22"/>
              </w:rPr>
              <w:lastRenderedPageBreak/>
              <w:t>Управление экономики и бюджетного планирования</w:t>
            </w:r>
          </w:p>
          <w:p w:rsidR="00115866" w:rsidRPr="000B7CF0" w:rsidRDefault="00115866" w:rsidP="00115866">
            <w:pPr>
              <w:widowControl w:val="0"/>
              <w:ind w:right="-108"/>
              <w:jc w:val="center"/>
              <w:rPr>
                <w:rFonts w:eastAsia="SimSun"/>
                <w:sz w:val="22"/>
                <w:szCs w:val="22"/>
              </w:rPr>
            </w:pPr>
            <w:r w:rsidRPr="000B7CF0">
              <w:rPr>
                <w:rFonts w:eastAsia="SimSun"/>
                <w:sz w:val="22"/>
                <w:szCs w:val="22"/>
              </w:rPr>
              <w:t xml:space="preserve">Заместитель акима города </w:t>
            </w:r>
            <w:r w:rsidRPr="000B7CF0">
              <w:rPr>
                <w:rFonts w:eastAsia="SimSun"/>
                <w:sz w:val="22"/>
                <w:szCs w:val="22"/>
                <w:lang w:val="kk-KZ"/>
              </w:rPr>
              <w:t>М.Исахов</w:t>
            </w:r>
          </w:p>
        </w:tc>
        <w:tc>
          <w:tcPr>
            <w:tcW w:w="993" w:type="dxa"/>
          </w:tcPr>
          <w:p w:rsidR="00115866" w:rsidRPr="000B7CF0" w:rsidRDefault="00115866" w:rsidP="00115866">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115866" w:rsidRPr="000B7CF0" w:rsidRDefault="00115866" w:rsidP="00115866">
            <w:pPr>
              <w:pStyle w:val="a0"/>
              <w:jc w:val="center"/>
              <w:rPr>
                <w:rFonts w:eastAsia="SimSun"/>
                <w:sz w:val="22"/>
                <w:szCs w:val="22"/>
              </w:rPr>
            </w:pPr>
            <w:r w:rsidRPr="000B7CF0">
              <w:rPr>
                <w:rFonts w:eastAsia="SimSun"/>
                <w:sz w:val="22"/>
                <w:szCs w:val="22"/>
              </w:rPr>
              <w:t>человек</w:t>
            </w:r>
          </w:p>
        </w:tc>
        <w:tc>
          <w:tcPr>
            <w:tcW w:w="851" w:type="dxa"/>
          </w:tcPr>
          <w:p w:rsidR="00115866" w:rsidRPr="000B7CF0" w:rsidRDefault="00E07B96" w:rsidP="00115866">
            <w:pPr>
              <w:pStyle w:val="a0"/>
              <w:jc w:val="center"/>
              <w:rPr>
                <w:rFonts w:eastAsia="SimSun"/>
                <w:sz w:val="22"/>
                <w:szCs w:val="22"/>
              </w:rPr>
            </w:pPr>
            <w:r w:rsidRPr="000B7CF0">
              <w:rPr>
                <w:rFonts w:eastAsia="SimSun"/>
                <w:sz w:val="22"/>
                <w:szCs w:val="22"/>
              </w:rPr>
              <w:t>13000</w:t>
            </w:r>
          </w:p>
        </w:tc>
        <w:tc>
          <w:tcPr>
            <w:tcW w:w="850" w:type="dxa"/>
          </w:tcPr>
          <w:p w:rsidR="00115866" w:rsidRPr="000B7CF0" w:rsidRDefault="00E07B96" w:rsidP="00115866">
            <w:pPr>
              <w:pStyle w:val="a0"/>
              <w:jc w:val="center"/>
              <w:rPr>
                <w:rFonts w:eastAsia="SimSun"/>
                <w:sz w:val="22"/>
                <w:szCs w:val="22"/>
              </w:rPr>
            </w:pPr>
            <w:r w:rsidRPr="000B7CF0">
              <w:rPr>
                <w:rFonts w:eastAsia="SimSun"/>
                <w:sz w:val="22"/>
                <w:szCs w:val="22"/>
              </w:rPr>
              <w:t>13500</w:t>
            </w:r>
          </w:p>
        </w:tc>
        <w:tc>
          <w:tcPr>
            <w:tcW w:w="709" w:type="dxa"/>
          </w:tcPr>
          <w:p w:rsidR="00115866" w:rsidRPr="000B7CF0" w:rsidRDefault="00115866" w:rsidP="00115866">
            <w:pPr>
              <w:pStyle w:val="a0"/>
              <w:jc w:val="center"/>
              <w:rPr>
                <w:rFonts w:eastAsia="SimSun"/>
                <w:sz w:val="22"/>
                <w:szCs w:val="22"/>
              </w:rPr>
            </w:pPr>
            <w:r w:rsidRPr="000B7CF0">
              <w:rPr>
                <w:rFonts w:eastAsia="SimSun"/>
                <w:sz w:val="22"/>
                <w:szCs w:val="22"/>
              </w:rPr>
              <w:t>14756</w:t>
            </w:r>
          </w:p>
        </w:tc>
        <w:tc>
          <w:tcPr>
            <w:tcW w:w="851" w:type="dxa"/>
          </w:tcPr>
          <w:p w:rsidR="00115866" w:rsidRPr="000B7CF0" w:rsidRDefault="00115866" w:rsidP="00115866">
            <w:pPr>
              <w:pStyle w:val="a0"/>
              <w:jc w:val="center"/>
              <w:rPr>
                <w:rFonts w:eastAsia="SimSun"/>
                <w:sz w:val="22"/>
                <w:szCs w:val="22"/>
              </w:rPr>
            </w:pPr>
            <w:r w:rsidRPr="000B7CF0">
              <w:rPr>
                <w:rFonts w:eastAsia="SimSun"/>
                <w:sz w:val="22"/>
                <w:szCs w:val="22"/>
              </w:rPr>
              <w:t>14506</w:t>
            </w:r>
          </w:p>
        </w:tc>
        <w:tc>
          <w:tcPr>
            <w:tcW w:w="850" w:type="dxa"/>
          </w:tcPr>
          <w:p w:rsidR="00115866" w:rsidRPr="000B7CF0" w:rsidRDefault="00115866" w:rsidP="00115866">
            <w:pPr>
              <w:pStyle w:val="a0"/>
              <w:jc w:val="center"/>
              <w:rPr>
                <w:rFonts w:eastAsia="SimSun"/>
                <w:sz w:val="22"/>
                <w:szCs w:val="22"/>
              </w:rPr>
            </w:pPr>
            <w:r w:rsidRPr="000B7CF0">
              <w:rPr>
                <w:rFonts w:eastAsia="SimSun"/>
                <w:sz w:val="22"/>
                <w:szCs w:val="22"/>
              </w:rPr>
              <w:t>12256</w:t>
            </w:r>
          </w:p>
        </w:tc>
        <w:tc>
          <w:tcPr>
            <w:tcW w:w="709" w:type="dxa"/>
          </w:tcPr>
          <w:p w:rsidR="00115866" w:rsidRPr="000B7CF0" w:rsidRDefault="00115866" w:rsidP="00115866">
            <w:pPr>
              <w:pStyle w:val="a0"/>
              <w:jc w:val="center"/>
              <w:rPr>
                <w:rFonts w:eastAsia="SimSun"/>
                <w:sz w:val="22"/>
                <w:szCs w:val="22"/>
              </w:rPr>
            </w:pPr>
            <w:r w:rsidRPr="000B7CF0">
              <w:rPr>
                <w:rFonts w:eastAsia="SimSun"/>
                <w:sz w:val="22"/>
                <w:szCs w:val="22"/>
              </w:rPr>
              <w:t>16908</w:t>
            </w:r>
          </w:p>
        </w:tc>
        <w:tc>
          <w:tcPr>
            <w:tcW w:w="709" w:type="dxa"/>
          </w:tcPr>
          <w:p w:rsidR="00115866" w:rsidRPr="000B7CF0" w:rsidRDefault="00115866" w:rsidP="00115866">
            <w:pPr>
              <w:pStyle w:val="a0"/>
              <w:jc w:val="center"/>
              <w:rPr>
                <w:sz w:val="22"/>
                <w:szCs w:val="22"/>
              </w:rPr>
            </w:pPr>
            <w:r w:rsidRPr="000B7CF0">
              <w:rPr>
                <w:sz w:val="22"/>
                <w:szCs w:val="22"/>
              </w:rPr>
              <w:t>12256</w:t>
            </w:r>
          </w:p>
        </w:tc>
      </w:tr>
    </w:tbl>
    <w:p w:rsidR="00650281" w:rsidRPr="000B7CF0" w:rsidRDefault="00650281" w:rsidP="00650281">
      <w:pPr>
        <w:pStyle w:val="a0"/>
        <w:rPr>
          <w:sz w:val="22"/>
          <w:szCs w:val="22"/>
        </w:rPr>
      </w:pPr>
    </w:p>
    <w:p w:rsidR="00650281" w:rsidRPr="000B7CF0" w:rsidRDefault="00F90ACE" w:rsidP="00650281">
      <w:pPr>
        <w:widowControl w:val="0"/>
        <w:ind w:firstLine="709"/>
        <w:jc w:val="both"/>
        <w:rPr>
          <w:b/>
          <w:i/>
          <w:sz w:val="22"/>
          <w:szCs w:val="22"/>
        </w:rPr>
      </w:pPr>
      <w:bookmarkStart w:id="7" w:name="_GoBack"/>
      <w:bookmarkEnd w:id="7"/>
      <w:r w:rsidRPr="000B7CF0">
        <w:rPr>
          <w:b/>
          <w:i/>
          <w:sz w:val="22"/>
          <w:szCs w:val="22"/>
        </w:rPr>
        <w:t>Пути достижения</w:t>
      </w:r>
    </w:p>
    <w:p w:rsidR="00650281" w:rsidRPr="000B7CF0" w:rsidRDefault="00650281" w:rsidP="00650281">
      <w:pPr>
        <w:pStyle w:val="a0"/>
        <w:ind w:firstLine="709"/>
        <w:jc w:val="both"/>
        <w:rPr>
          <w:i/>
          <w:sz w:val="22"/>
          <w:szCs w:val="22"/>
        </w:rPr>
      </w:pPr>
      <w:r w:rsidRPr="000B7CF0">
        <w:rPr>
          <w:i/>
          <w:sz w:val="22"/>
          <w:szCs w:val="22"/>
        </w:rPr>
        <w:t>2021 год – строительство водопроводных сетей в 5 микрорайонах с населением свыше 25 тысяч человек, 2021-2022 годы – в 6 микрорайонах с численностью 42 тысячи человек, 2021-2022 годы – строительство 3-х магистральных трубопроводов для обеспечения 10 населенных пунктов, 2022-2025 годы – 8 магистральных водопроводов;</w:t>
      </w:r>
    </w:p>
    <w:p w:rsidR="00650281" w:rsidRPr="000B7CF0" w:rsidRDefault="00650281" w:rsidP="00650281">
      <w:pPr>
        <w:pStyle w:val="a0"/>
        <w:ind w:firstLine="709"/>
        <w:jc w:val="both"/>
        <w:rPr>
          <w:i/>
          <w:sz w:val="22"/>
          <w:szCs w:val="22"/>
        </w:rPr>
      </w:pPr>
      <w:r w:rsidRPr="000B7CF0">
        <w:rPr>
          <w:i/>
          <w:sz w:val="22"/>
          <w:szCs w:val="22"/>
        </w:rPr>
        <w:t>2021-2025 – строительство двух очистных сооружений мощностью 20 и 50 тысяч куб. м протяженностью 84,4 км (в 2021 г. – 16 км, 2022 – 17, 2023 – 15, 2024 – 15, 2025 – 21,4 км);</w:t>
      </w:r>
    </w:p>
    <w:p w:rsidR="00650281" w:rsidRPr="000B7CF0" w:rsidRDefault="00650281" w:rsidP="00650281">
      <w:pPr>
        <w:pStyle w:val="a0"/>
        <w:ind w:firstLine="709"/>
        <w:jc w:val="both"/>
        <w:rPr>
          <w:i/>
          <w:sz w:val="22"/>
          <w:szCs w:val="22"/>
        </w:rPr>
      </w:pPr>
      <w:r w:rsidRPr="000B7CF0">
        <w:rPr>
          <w:i/>
          <w:sz w:val="22"/>
          <w:szCs w:val="22"/>
        </w:rPr>
        <w:t>2021 год – завершение строительства магистрали «Аргынбеков-Жибек жолы»;</w:t>
      </w:r>
    </w:p>
    <w:p w:rsidR="00650281" w:rsidRPr="000B7CF0" w:rsidRDefault="00650281" w:rsidP="00650281">
      <w:pPr>
        <w:pStyle w:val="a0"/>
        <w:ind w:firstLine="709"/>
        <w:jc w:val="both"/>
        <w:rPr>
          <w:i/>
          <w:sz w:val="22"/>
          <w:szCs w:val="22"/>
        </w:rPr>
      </w:pPr>
      <w:r w:rsidRPr="000B7CF0">
        <w:rPr>
          <w:i/>
          <w:sz w:val="22"/>
          <w:szCs w:val="22"/>
        </w:rPr>
        <w:t xml:space="preserve">Улучшение качества инфраструктуры до </w:t>
      </w:r>
      <w:r w:rsidR="000B4286" w:rsidRPr="000B7CF0">
        <w:rPr>
          <w:i/>
          <w:sz w:val="22"/>
          <w:szCs w:val="22"/>
        </w:rPr>
        <w:t>2025 года</w:t>
      </w:r>
      <w:r w:rsidRPr="000B7CF0">
        <w:rPr>
          <w:i/>
          <w:sz w:val="22"/>
          <w:szCs w:val="22"/>
        </w:rPr>
        <w:t xml:space="preserve"> по категориям «объект отсутствует», «объект низкого качества», выявленным </w:t>
      </w:r>
      <w:r w:rsidR="00115866" w:rsidRPr="000B7CF0">
        <w:rPr>
          <w:i/>
          <w:sz w:val="22"/>
          <w:szCs w:val="22"/>
        </w:rPr>
        <w:t>НПП</w:t>
      </w:r>
      <w:r w:rsidRPr="000B7CF0">
        <w:rPr>
          <w:i/>
          <w:sz w:val="22"/>
          <w:szCs w:val="22"/>
        </w:rPr>
        <w:t xml:space="preserve"> «Атамекен» по итогам скрининга районов (увеличение доли обеспечения населения по следующим показателям: водоснабжение – 2%, теплоснабжение – 8%, электроснабжение – 2%, сотовая связь </w:t>
      </w:r>
      <w:r w:rsidR="003B437C" w:rsidRPr="000B7CF0">
        <w:rPr>
          <w:i/>
          <w:sz w:val="22"/>
          <w:szCs w:val="22"/>
        </w:rPr>
        <w:t>–</w:t>
      </w:r>
      <w:r w:rsidRPr="000B7CF0">
        <w:rPr>
          <w:i/>
          <w:sz w:val="22"/>
          <w:szCs w:val="22"/>
        </w:rPr>
        <w:t xml:space="preserve"> 1%, Интернет </w:t>
      </w:r>
      <w:r w:rsidR="003B437C" w:rsidRPr="000B7CF0">
        <w:rPr>
          <w:i/>
          <w:sz w:val="22"/>
          <w:szCs w:val="22"/>
        </w:rPr>
        <w:t>–</w:t>
      </w:r>
      <w:r w:rsidRPr="000B7CF0">
        <w:rPr>
          <w:i/>
          <w:sz w:val="22"/>
          <w:szCs w:val="22"/>
        </w:rPr>
        <w:t xml:space="preserve"> 4%).</w:t>
      </w:r>
    </w:p>
    <w:p w:rsidR="001945B9" w:rsidRPr="000B7CF0" w:rsidRDefault="001945B9" w:rsidP="00650281">
      <w:pPr>
        <w:pStyle w:val="a0"/>
        <w:ind w:firstLine="709"/>
        <w:jc w:val="both"/>
        <w:rPr>
          <w:i/>
          <w:sz w:val="22"/>
          <w:szCs w:val="22"/>
          <w:lang w:val="kk-KZ"/>
        </w:rPr>
      </w:pPr>
      <w:r w:rsidRPr="000B7CF0">
        <w:rPr>
          <w:i/>
          <w:sz w:val="22"/>
          <w:szCs w:val="22"/>
          <w:lang w:val="kk-KZ"/>
        </w:rPr>
        <w:t>Сбалансированное развитие системы расселения населения для недопущения «перегрева» инженерно-транспортной, социальной и иной инфраструктуры города Шымкент, а также ухудшения экологической обстановки региона с учетом роста агломерации.</w:t>
      </w:r>
    </w:p>
    <w:p w:rsidR="00650281" w:rsidRPr="000B7CF0" w:rsidRDefault="00650281" w:rsidP="00650281">
      <w:pPr>
        <w:pStyle w:val="a0"/>
        <w:ind w:firstLine="709"/>
        <w:jc w:val="both"/>
        <w:rPr>
          <w:sz w:val="22"/>
          <w:szCs w:val="22"/>
        </w:rPr>
      </w:pPr>
    </w:p>
    <w:p w:rsidR="00650281" w:rsidRPr="000B7CF0" w:rsidRDefault="00650281" w:rsidP="00650281">
      <w:pPr>
        <w:widowControl w:val="0"/>
        <w:autoSpaceDE w:val="0"/>
        <w:autoSpaceDN w:val="0"/>
        <w:adjustRightInd w:val="0"/>
        <w:ind w:firstLine="708"/>
        <w:contextualSpacing/>
        <w:jc w:val="both"/>
        <w:rPr>
          <w:b/>
        </w:rPr>
      </w:pPr>
      <w:r w:rsidRPr="000B7CF0">
        <w:rPr>
          <w:b/>
        </w:rPr>
        <w:t>Цель 3: Улучшение состояния транспортной инфраструктуры</w:t>
      </w:r>
    </w:p>
    <w:p w:rsidR="00A14441" w:rsidRPr="000B7CF0" w:rsidRDefault="00A14441" w:rsidP="00A14441">
      <w:pPr>
        <w:pStyle w:val="a0"/>
      </w:pPr>
    </w:p>
    <w:tbl>
      <w:tblPr>
        <w:tblStyle w:val="aa"/>
        <w:tblW w:w="10207"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09"/>
      </w:tblGrid>
      <w:tr w:rsidR="00CC63A2" w:rsidRPr="000B7CF0" w:rsidTr="00840FE9">
        <w:tc>
          <w:tcPr>
            <w:tcW w:w="581" w:type="dxa"/>
            <w:vMerge w:val="restart"/>
            <w:vAlign w:val="center"/>
          </w:tcPr>
          <w:p w:rsidR="00CC63A2" w:rsidRPr="000B7CF0" w:rsidRDefault="00CC63A2" w:rsidP="00840FE9">
            <w:pPr>
              <w:widowControl w:val="0"/>
              <w:jc w:val="center"/>
              <w:rPr>
                <w:sz w:val="22"/>
                <w:szCs w:val="22"/>
              </w:rPr>
            </w:pPr>
            <w:r w:rsidRPr="000B7CF0">
              <w:rPr>
                <w:sz w:val="22"/>
                <w:szCs w:val="22"/>
              </w:rPr>
              <w:t>№</w:t>
            </w:r>
          </w:p>
          <w:p w:rsidR="00CC63A2" w:rsidRPr="000B7CF0" w:rsidRDefault="00CC63A2" w:rsidP="00840FE9">
            <w:pPr>
              <w:pStyle w:val="a0"/>
              <w:jc w:val="center"/>
              <w:rPr>
                <w:sz w:val="22"/>
                <w:szCs w:val="22"/>
                <w:lang w:val="kk-KZ"/>
              </w:rPr>
            </w:pPr>
            <w:r w:rsidRPr="000B7CF0">
              <w:rPr>
                <w:sz w:val="22"/>
                <w:szCs w:val="22"/>
                <w:lang w:val="kk-KZ"/>
              </w:rPr>
              <w:t>п/п</w:t>
            </w:r>
          </w:p>
          <w:p w:rsidR="00CC63A2" w:rsidRPr="000B7CF0" w:rsidRDefault="00CC63A2" w:rsidP="00840FE9">
            <w:pPr>
              <w:pStyle w:val="a0"/>
              <w:jc w:val="center"/>
              <w:rPr>
                <w:sz w:val="22"/>
                <w:szCs w:val="22"/>
              </w:rPr>
            </w:pPr>
          </w:p>
        </w:tc>
        <w:tc>
          <w:tcPr>
            <w:tcW w:w="1404" w:type="dxa"/>
            <w:vMerge w:val="restart"/>
          </w:tcPr>
          <w:p w:rsidR="00CC63A2" w:rsidRPr="000B7CF0" w:rsidRDefault="00CC63A2"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CC63A2" w:rsidRPr="000B7CF0" w:rsidRDefault="00CC63A2" w:rsidP="00840FE9">
            <w:pPr>
              <w:widowControl w:val="0"/>
              <w:ind w:left="-158" w:right="-79"/>
              <w:jc w:val="center"/>
              <w:rPr>
                <w:sz w:val="22"/>
                <w:szCs w:val="22"/>
              </w:rPr>
            </w:pPr>
            <w:r w:rsidRPr="000B7CF0">
              <w:rPr>
                <w:sz w:val="22"/>
                <w:szCs w:val="22"/>
              </w:rPr>
              <w:t>Ответственные</w:t>
            </w:r>
          </w:p>
          <w:p w:rsidR="00CC63A2" w:rsidRPr="000B7CF0" w:rsidRDefault="00CC63A2" w:rsidP="00840FE9">
            <w:pPr>
              <w:pStyle w:val="a0"/>
              <w:jc w:val="center"/>
              <w:rPr>
                <w:sz w:val="22"/>
                <w:szCs w:val="22"/>
              </w:rPr>
            </w:pPr>
          </w:p>
        </w:tc>
        <w:tc>
          <w:tcPr>
            <w:tcW w:w="993" w:type="dxa"/>
            <w:vMerge w:val="restart"/>
          </w:tcPr>
          <w:p w:rsidR="00CC63A2" w:rsidRPr="000B7CF0" w:rsidRDefault="00CC63A2" w:rsidP="00840FE9">
            <w:pPr>
              <w:pStyle w:val="a0"/>
              <w:jc w:val="center"/>
              <w:rPr>
                <w:sz w:val="22"/>
                <w:szCs w:val="22"/>
              </w:rPr>
            </w:pPr>
            <w:r w:rsidRPr="000B7CF0">
              <w:rPr>
                <w:sz w:val="22"/>
                <w:szCs w:val="22"/>
                <w:lang w:val="kk-KZ"/>
              </w:rPr>
              <w:t>Источник  информации</w:t>
            </w:r>
          </w:p>
        </w:tc>
        <w:tc>
          <w:tcPr>
            <w:tcW w:w="708" w:type="dxa"/>
            <w:vMerge w:val="restart"/>
          </w:tcPr>
          <w:p w:rsidR="00CC63A2" w:rsidRPr="000B7CF0" w:rsidRDefault="00CC63A2" w:rsidP="001F06F6">
            <w:pPr>
              <w:pStyle w:val="a0"/>
              <w:jc w:val="center"/>
              <w:rPr>
                <w:sz w:val="22"/>
                <w:szCs w:val="22"/>
              </w:rPr>
            </w:pPr>
            <w:r w:rsidRPr="000B7CF0">
              <w:rPr>
                <w:sz w:val="22"/>
                <w:szCs w:val="22"/>
              </w:rPr>
              <w:t>Ед. измерения</w:t>
            </w:r>
          </w:p>
        </w:tc>
        <w:tc>
          <w:tcPr>
            <w:tcW w:w="851" w:type="dxa"/>
            <w:vMerge w:val="restart"/>
          </w:tcPr>
          <w:p w:rsidR="00CC63A2" w:rsidRPr="000B7CF0" w:rsidRDefault="00CC63A2" w:rsidP="00840FE9">
            <w:pPr>
              <w:pStyle w:val="a0"/>
              <w:jc w:val="center"/>
              <w:rPr>
                <w:sz w:val="22"/>
                <w:szCs w:val="22"/>
                <w:lang w:val="kk-KZ"/>
              </w:rPr>
            </w:pPr>
            <w:r w:rsidRPr="000B7CF0">
              <w:rPr>
                <w:sz w:val="22"/>
                <w:szCs w:val="22"/>
                <w:lang w:val="kk-KZ"/>
              </w:rPr>
              <w:t xml:space="preserve">Отчетный </w:t>
            </w:r>
          </w:p>
          <w:p w:rsidR="00CC63A2" w:rsidRPr="000B7CF0" w:rsidRDefault="00CC63A2" w:rsidP="00840FE9">
            <w:pPr>
              <w:pStyle w:val="a0"/>
              <w:jc w:val="center"/>
              <w:rPr>
                <w:sz w:val="22"/>
                <w:szCs w:val="22"/>
                <w:lang w:val="kk-KZ"/>
              </w:rPr>
            </w:pPr>
            <w:r w:rsidRPr="000B7CF0">
              <w:rPr>
                <w:sz w:val="22"/>
                <w:szCs w:val="22"/>
                <w:lang w:val="kk-KZ"/>
              </w:rPr>
              <w:t>2019 год</w:t>
            </w:r>
          </w:p>
        </w:tc>
        <w:tc>
          <w:tcPr>
            <w:tcW w:w="850" w:type="dxa"/>
            <w:vMerge w:val="restart"/>
          </w:tcPr>
          <w:p w:rsidR="00CC63A2" w:rsidRPr="000B7CF0" w:rsidRDefault="00CC63A2"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CC63A2" w:rsidRPr="000B7CF0" w:rsidRDefault="00CC63A2" w:rsidP="00840FE9">
            <w:pPr>
              <w:pStyle w:val="a0"/>
              <w:jc w:val="center"/>
              <w:rPr>
                <w:sz w:val="22"/>
                <w:szCs w:val="22"/>
                <w:lang w:val="kk-KZ"/>
              </w:rPr>
            </w:pPr>
            <w:r w:rsidRPr="000B7CF0">
              <w:rPr>
                <w:sz w:val="22"/>
                <w:szCs w:val="22"/>
                <w:lang w:val="kk-KZ"/>
              </w:rPr>
              <w:t>Плановый период</w:t>
            </w:r>
          </w:p>
        </w:tc>
      </w:tr>
      <w:tr w:rsidR="00CC63A2" w:rsidRPr="000B7CF0" w:rsidTr="00840FE9">
        <w:tc>
          <w:tcPr>
            <w:tcW w:w="581" w:type="dxa"/>
            <w:vMerge/>
            <w:vAlign w:val="center"/>
          </w:tcPr>
          <w:p w:rsidR="00CC63A2" w:rsidRPr="000B7CF0" w:rsidRDefault="00CC63A2" w:rsidP="00840FE9">
            <w:pPr>
              <w:widowControl w:val="0"/>
              <w:jc w:val="center"/>
              <w:rPr>
                <w:sz w:val="22"/>
                <w:szCs w:val="22"/>
              </w:rPr>
            </w:pPr>
          </w:p>
        </w:tc>
        <w:tc>
          <w:tcPr>
            <w:tcW w:w="1404" w:type="dxa"/>
            <w:vMerge/>
          </w:tcPr>
          <w:p w:rsidR="00CC63A2" w:rsidRPr="000B7CF0" w:rsidRDefault="00CC63A2" w:rsidP="00840FE9">
            <w:pPr>
              <w:pStyle w:val="a0"/>
              <w:jc w:val="center"/>
              <w:rPr>
                <w:sz w:val="22"/>
                <w:szCs w:val="22"/>
                <w:lang w:val="kk-KZ"/>
              </w:rPr>
            </w:pPr>
          </w:p>
        </w:tc>
        <w:tc>
          <w:tcPr>
            <w:tcW w:w="992" w:type="dxa"/>
            <w:vMerge/>
          </w:tcPr>
          <w:p w:rsidR="00CC63A2" w:rsidRPr="000B7CF0" w:rsidRDefault="00CC63A2" w:rsidP="00840FE9">
            <w:pPr>
              <w:widowControl w:val="0"/>
              <w:ind w:left="-158" w:right="-79"/>
              <w:jc w:val="center"/>
              <w:rPr>
                <w:sz w:val="22"/>
                <w:szCs w:val="22"/>
              </w:rPr>
            </w:pPr>
          </w:p>
        </w:tc>
        <w:tc>
          <w:tcPr>
            <w:tcW w:w="993" w:type="dxa"/>
            <w:vMerge/>
          </w:tcPr>
          <w:p w:rsidR="00CC63A2" w:rsidRPr="000B7CF0" w:rsidRDefault="00CC63A2" w:rsidP="00840FE9">
            <w:pPr>
              <w:pStyle w:val="a0"/>
              <w:jc w:val="center"/>
              <w:rPr>
                <w:sz w:val="22"/>
                <w:szCs w:val="22"/>
                <w:lang w:val="kk-KZ"/>
              </w:rPr>
            </w:pPr>
          </w:p>
        </w:tc>
        <w:tc>
          <w:tcPr>
            <w:tcW w:w="708" w:type="dxa"/>
            <w:vMerge/>
          </w:tcPr>
          <w:p w:rsidR="00CC63A2" w:rsidRPr="000B7CF0" w:rsidRDefault="00CC63A2" w:rsidP="00840FE9">
            <w:pPr>
              <w:pStyle w:val="a0"/>
              <w:jc w:val="center"/>
              <w:rPr>
                <w:sz w:val="22"/>
                <w:szCs w:val="22"/>
              </w:rPr>
            </w:pPr>
          </w:p>
        </w:tc>
        <w:tc>
          <w:tcPr>
            <w:tcW w:w="851" w:type="dxa"/>
            <w:vMerge/>
          </w:tcPr>
          <w:p w:rsidR="00CC63A2" w:rsidRPr="000B7CF0" w:rsidRDefault="00CC63A2" w:rsidP="00840FE9">
            <w:pPr>
              <w:pStyle w:val="a0"/>
              <w:jc w:val="center"/>
              <w:rPr>
                <w:sz w:val="22"/>
                <w:szCs w:val="22"/>
                <w:lang w:val="kk-KZ"/>
              </w:rPr>
            </w:pPr>
          </w:p>
        </w:tc>
        <w:tc>
          <w:tcPr>
            <w:tcW w:w="850" w:type="dxa"/>
            <w:vMerge/>
          </w:tcPr>
          <w:p w:rsidR="00CC63A2" w:rsidRPr="000B7CF0" w:rsidRDefault="00CC63A2" w:rsidP="00840FE9">
            <w:pPr>
              <w:pStyle w:val="a0"/>
              <w:jc w:val="center"/>
              <w:rPr>
                <w:sz w:val="22"/>
                <w:szCs w:val="22"/>
                <w:lang w:val="kk-KZ"/>
              </w:rPr>
            </w:pPr>
          </w:p>
        </w:tc>
        <w:tc>
          <w:tcPr>
            <w:tcW w:w="709" w:type="dxa"/>
          </w:tcPr>
          <w:p w:rsidR="00CC63A2" w:rsidRPr="000B7CF0" w:rsidRDefault="00CC63A2" w:rsidP="00840FE9">
            <w:pPr>
              <w:pStyle w:val="a0"/>
              <w:jc w:val="center"/>
              <w:rPr>
                <w:sz w:val="22"/>
                <w:szCs w:val="22"/>
                <w:lang w:val="kk-KZ"/>
              </w:rPr>
            </w:pPr>
            <w:r w:rsidRPr="000B7CF0">
              <w:rPr>
                <w:sz w:val="22"/>
                <w:szCs w:val="22"/>
                <w:lang w:val="kk-KZ"/>
              </w:rPr>
              <w:t>2021 год</w:t>
            </w:r>
          </w:p>
        </w:tc>
        <w:tc>
          <w:tcPr>
            <w:tcW w:w="851" w:type="dxa"/>
          </w:tcPr>
          <w:p w:rsidR="00CC63A2" w:rsidRPr="000B7CF0" w:rsidRDefault="00CC63A2" w:rsidP="00840FE9">
            <w:pPr>
              <w:pStyle w:val="a0"/>
              <w:jc w:val="center"/>
              <w:rPr>
                <w:sz w:val="22"/>
                <w:szCs w:val="22"/>
                <w:lang w:val="kk-KZ"/>
              </w:rPr>
            </w:pPr>
            <w:r w:rsidRPr="000B7CF0">
              <w:rPr>
                <w:sz w:val="22"/>
                <w:szCs w:val="22"/>
                <w:lang w:val="kk-KZ"/>
              </w:rPr>
              <w:t>2022 год</w:t>
            </w:r>
          </w:p>
        </w:tc>
        <w:tc>
          <w:tcPr>
            <w:tcW w:w="850" w:type="dxa"/>
          </w:tcPr>
          <w:p w:rsidR="00CC63A2" w:rsidRPr="000B7CF0" w:rsidRDefault="00CC63A2" w:rsidP="00840FE9">
            <w:pPr>
              <w:pStyle w:val="a0"/>
              <w:jc w:val="center"/>
              <w:rPr>
                <w:sz w:val="22"/>
                <w:szCs w:val="22"/>
                <w:lang w:val="kk-KZ"/>
              </w:rPr>
            </w:pPr>
            <w:r w:rsidRPr="000B7CF0">
              <w:rPr>
                <w:sz w:val="22"/>
                <w:szCs w:val="22"/>
                <w:lang w:val="kk-KZ"/>
              </w:rPr>
              <w:t>2023 год</w:t>
            </w:r>
          </w:p>
        </w:tc>
        <w:tc>
          <w:tcPr>
            <w:tcW w:w="709" w:type="dxa"/>
          </w:tcPr>
          <w:p w:rsidR="00CC63A2" w:rsidRPr="000B7CF0" w:rsidRDefault="00CC63A2" w:rsidP="00840FE9">
            <w:pPr>
              <w:pStyle w:val="a0"/>
              <w:jc w:val="center"/>
              <w:rPr>
                <w:sz w:val="22"/>
                <w:szCs w:val="22"/>
                <w:lang w:val="kk-KZ"/>
              </w:rPr>
            </w:pPr>
            <w:r w:rsidRPr="000B7CF0">
              <w:rPr>
                <w:sz w:val="22"/>
                <w:szCs w:val="22"/>
                <w:lang w:val="kk-KZ"/>
              </w:rPr>
              <w:t>2024 год</w:t>
            </w:r>
          </w:p>
        </w:tc>
        <w:tc>
          <w:tcPr>
            <w:tcW w:w="709" w:type="dxa"/>
          </w:tcPr>
          <w:p w:rsidR="00CC63A2" w:rsidRPr="000B7CF0" w:rsidRDefault="00CC63A2" w:rsidP="00840FE9">
            <w:pPr>
              <w:pStyle w:val="a0"/>
              <w:jc w:val="center"/>
              <w:rPr>
                <w:sz w:val="22"/>
                <w:szCs w:val="22"/>
                <w:lang w:val="kk-KZ"/>
              </w:rPr>
            </w:pPr>
            <w:r w:rsidRPr="000B7CF0">
              <w:rPr>
                <w:sz w:val="22"/>
                <w:szCs w:val="22"/>
                <w:lang w:val="kk-KZ"/>
              </w:rPr>
              <w:t>2025 год</w:t>
            </w:r>
          </w:p>
        </w:tc>
      </w:tr>
      <w:tr w:rsidR="00CC63A2" w:rsidRPr="000B7CF0" w:rsidTr="00840FE9">
        <w:tc>
          <w:tcPr>
            <w:tcW w:w="581" w:type="dxa"/>
          </w:tcPr>
          <w:p w:rsidR="00CC63A2" w:rsidRPr="000B7CF0" w:rsidRDefault="00CC63A2" w:rsidP="00840FE9">
            <w:pPr>
              <w:pStyle w:val="a0"/>
              <w:jc w:val="center"/>
              <w:rPr>
                <w:sz w:val="22"/>
                <w:szCs w:val="22"/>
                <w:lang w:val="kk-KZ"/>
              </w:rPr>
            </w:pPr>
            <w:r w:rsidRPr="000B7CF0">
              <w:rPr>
                <w:sz w:val="22"/>
                <w:szCs w:val="22"/>
                <w:lang w:val="kk-KZ"/>
              </w:rPr>
              <w:t>1</w:t>
            </w:r>
          </w:p>
        </w:tc>
        <w:tc>
          <w:tcPr>
            <w:tcW w:w="1404" w:type="dxa"/>
          </w:tcPr>
          <w:p w:rsidR="00CC63A2" w:rsidRPr="000B7CF0" w:rsidRDefault="00CC63A2" w:rsidP="00840FE9">
            <w:pPr>
              <w:pStyle w:val="a0"/>
              <w:jc w:val="center"/>
              <w:rPr>
                <w:sz w:val="22"/>
                <w:szCs w:val="22"/>
                <w:lang w:val="kk-KZ"/>
              </w:rPr>
            </w:pPr>
            <w:r w:rsidRPr="000B7CF0">
              <w:rPr>
                <w:sz w:val="22"/>
                <w:szCs w:val="22"/>
                <w:lang w:val="kk-KZ"/>
              </w:rPr>
              <w:t>2</w:t>
            </w:r>
          </w:p>
        </w:tc>
        <w:tc>
          <w:tcPr>
            <w:tcW w:w="992" w:type="dxa"/>
          </w:tcPr>
          <w:p w:rsidR="00CC63A2" w:rsidRPr="000B7CF0" w:rsidRDefault="00CC63A2" w:rsidP="00840FE9">
            <w:pPr>
              <w:pStyle w:val="a0"/>
              <w:jc w:val="center"/>
              <w:rPr>
                <w:sz w:val="22"/>
                <w:szCs w:val="22"/>
                <w:lang w:val="kk-KZ"/>
              </w:rPr>
            </w:pPr>
            <w:r w:rsidRPr="000B7CF0">
              <w:rPr>
                <w:sz w:val="22"/>
                <w:szCs w:val="22"/>
                <w:lang w:val="kk-KZ"/>
              </w:rPr>
              <w:t>3</w:t>
            </w:r>
          </w:p>
        </w:tc>
        <w:tc>
          <w:tcPr>
            <w:tcW w:w="993" w:type="dxa"/>
          </w:tcPr>
          <w:p w:rsidR="00CC63A2" w:rsidRPr="000B7CF0" w:rsidRDefault="00CC63A2" w:rsidP="00840FE9">
            <w:pPr>
              <w:pStyle w:val="a0"/>
              <w:jc w:val="center"/>
              <w:rPr>
                <w:sz w:val="22"/>
                <w:szCs w:val="22"/>
                <w:lang w:val="kk-KZ"/>
              </w:rPr>
            </w:pPr>
            <w:r w:rsidRPr="000B7CF0">
              <w:rPr>
                <w:sz w:val="22"/>
                <w:szCs w:val="22"/>
                <w:lang w:val="kk-KZ"/>
              </w:rPr>
              <w:t>4</w:t>
            </w:r>
          </w:p>
        </w:tc>
        <w:tc>
          <w:tcPr>
            <w:tcW w:w="708" w:type="dxa"/>
          </w:tcPr>
          <w:p w:rsidR="00CC63A2" w:rsidRPr="000B7CF0" w:rsidRDefault="00CC63A2" w:rsidP="00840FE9">
            <w:pPr>
              <w:pStyle w:val="a0"/>
              <w:jc w:val="center"/>
              <w:rPr>
                <w:sz w:val="22"/>
                <w:szCs w:val="22"/>
                <w:lang w:val="kk-KZ"/>
              </w:rPr>
            </w:pPr>
            <w:r w:rsidRPr="000B7CF0">
              <w:rPr>
                <w:sz w:val="22"/>
                <w:szCs w:val="22"/>
                <w:lang w:val="kk-KZ"/>
              </w:rPr>
              <w:t>5</w:t>
            </w:r>
          </w:p>
        </w:tc>
        <w:tc>
          <w:tcPr>
            <w:tcW w:w="851" w:type="dxa"/>
          </w:tcPr>
          <w:p w:rsidR="00CC63A2" w:rsidRPr="000B7CF0" w:rsidRDefault="00CC63A2" w:rsidP="00840FE9">
            <w:pPr>
              <w:pStyle w:val="a0"/>
              <w:jc w:val="center"/>
              <w:rPr>
                <w:sz w:val="22"/>
                <w:szCs w:val="22"/>
                <w:lang w:val="kk-KZ"/>
              </w:rPr>
            </w:pPr>
            <w:r w:rsidRPr="000B7CF0">
              <w:rPr>
                <w:sz w:val="22"/>
                <w:szCs w:val="22"/>
                <w:lang w:val="kk-KZ"/>
              </w:rPr>
              <w:t>6</w:t>
            </w:r>
          </w:p>
        </w:tc>
        <w:tc>
          <w:tcPr>
            <w:tcW w:w="850" w:type="dxa"/>
          </w:tcPr>
          <w:p w:rsidR="00CC63A2" w:rsidRPr="000B7CF0" w:rsidRDefault="00CC63A2" w:rsidP="00840FE9">
            <w:pPr>
              <w:pStyle w:val="a0"/>
              <w:jc w:val="center"/>
              <w:rPr>
                <w:sz w:val="22"/>
                <w:szCs w:val="22"/>
                <w:lang w:val="kk-KZ"/>
              </w:rPr>
            </w:pPr>
            <w:r w:rsidRPr="000B7CF0">
              <w:rPr>
                <w:sz w:val="22"/>
                <w:szCs w:val="22"/>
                <w:lang w:val="kk-KZ"/>
              </w:rPr>
              <w:t>7</w:t>
            </w:r>
          </w:p>
        </w:tc>
        <w:tc>
          <w:tcPr>
            <w:tcW w:w="709" w:type="dxa"/>
          </w:tcPr>
          <w:p w:rsidR="00CC63A2" w:rsidRPr="000B7CF0" w:rsidRDefault="00CC63A2" w:rsidP="00840FE9">
            <w:pPr>
              <w:pStyle w:val="a0"/>
              <w:jc w:val="center"/>
              <w:rPr>
                <w:sz w:val="22"/>
                <w:szCs w:val="22"/>
                <w:lang w:val="kk-KZ"/>
              </w:rPr>
            </w:pPr>
            <w:r w:rsidRPr="000B7CF0">
              <w:rPr>
                <w:sz w:val="22"/>
                <w:szCs w:val="22"/>
                <w:lang w:val="kk-KZ"/>
              </w:rPr>
              <w:t>8</w:t>
            </w:r>
          </w:p>
        </w:tc>
        <w:tc>
          <w:tcPr>
            <w:tcW w:w="851" w:type="dxa"/>
          </w:tcPr>
          <w:p w:rsidR="00CC63A2" w:rsidRPr="000B7CF0" w:rsidRDefault="00CC63A2" w:rsidP="00840FE9">
            <w:pPr>
              <w:pStyle w:val="a0"/>
              <w:jc w:val="center"/>
              <w:rPr>
                <w:sz w:val="22"/>
                <w:szCs w:val="22"/>
                <w:lang w:val="kk-KZ"/>
              </w:rPr>
            </w:pPr>
            <w:r w:rsidRPr="000B7CF0">
              <w:rPr>
                <w:sz w:val="22"/>
                <w:szCs w:val="22"/>
                <w:lang w:val="kk-KZ"/>
              </w:rPr>
              <w:t>9</w:t>
            </w:r>
          </w:p>
        </w:tc>
        <w:tc>
          <w:tcPr>
            <w:tcW w:w="850" w:type="dxa"/>
          </w:tcPr>
          <w:p w:rsidR="00CC63A2" w:rsidRPr="000B7CF0" w:rsidRDefault="00CC63A2" w:rsidP="00840FE9">
            <w:pPr>
              <w:pStyle w:val="a0"/>
              <w:jc w:val="center"/>
              <w:rPr>
                <w:sz w:val="22"/>
                <w:szCs w:val="22"/>
                <w:lang w:val="kk-KZ"/>
              </w:rPr>
            </w:pPr>
            <w:r w:rsidRPr="000B7CF0">
              <w:rPr>
                <w:sz w:val="22"/>
                <w:szCs w:val="22"/>
                <w:lang w:val="kk-KZ"/>
              </w:rPr>
              <w:t>10</w:t>
            </w:r>
          </w:p>
        </w:tc>
        <w:tc>
          <w:tcPr>
            <w:tcW w:w="709" w:type="dxa"/>
          </w:tcPr>
          <w:p w:rsidR="00CC63A2" w:rsidRPr="000B7CF0" w:rsidRDefault="00CC63A2" w:rsidP="00840FE9">
            <w:pPr>
              <w:pStyle w:val="a0"/>
              <w:jc w:val="center"/>
              <w:rPr>
                <w:sz w:val="22"/>
                <w:szCs w:val="22"/>
                <w:lang w:val="kk-KZ"/>
              </w:rPr>
            </w:pPr>
            <w:r w:rsidRPr="000B7CF0">
              <w:rPr>
                <w:sz w:val="22"/>
                <w:szCs w:val="22"/>
                <w:lang w:val="kk-KZ"/>
              </w:rPr>
              <w:t>11</w:t>
            </w:r>
          </w:p>
        </w:tc>
        <w:tc>
          <w:tcPr>
            <w:tcW w:w="709" w:type="dxa"/>
          </w:tcPr>
          <w:p w:rsidR="00CC63A2" w:rsidRPr="000B7CF0" w:rsidRDefault="00CC63A2" w:rsidP="00840FE9">
            <w:pPr>
              <w:pStyle w:val="a0"/>
              <w:jc w:val="center"/>
              <w:rPr>
                <w:sz w:val="22"/>
                <w:szCs w:val="22"/>
                <w:lang w:val="kk-KZ"/>
              </w:rPr>
            </w:pPr>
            <w:r w:rsidRPr="000B7CF0">
              <w:rPr>
                <w:sz w:val="22"/>
                <w:szCs w:val="22"/>
                <w:lang w:val="kk-KZ"/>
              </w:rPr>
              <w:t>12</w:t>
            </w:r>
          </w:p>
        </w:tc>
      </w:tr>
      <w:tr w:rsidR="00CC63A2" w:rsidRPr="000B7CF0" w:rsidTr="00840FE9">
        <w:tc>
          <w:tcPr>
            <w:tcW w:w="10207" w:type="dxa"/>
            <w:gridSpan w:val="12"/>
          </w:tcPr>
          <w:p w:rsidR="00CC63A2" w:rsidRPr="000B7CF0" w:rsidRDefault="00CC63A2" w:rsidP="00840FE9">
            <w:pPr>
              <w:pStyle w:val="a0"/>
              <w:rPr>
                <w:sz w:val="22"/>
                <w:szCs w:val="22"/>
              </w:rPr>
            </w:pPr>
            <w:r w:rsidRPr="000B7CF0">
              <w:rPr>
                <w:sz w:val="22"/>
                <w:szCs w:val="22"/>
                <w:lang w:val="kk-KZ"/>
              </w:rPr>
              <w:t>Целевые индикаторы, взаимоувязанные с финансовыми средствами</w:t>
            </w:r>
          </w:p>
        </w:tc>
      </w:tr>
      <w:tr w:rsidR="00CC63A2" w:rsidRPr="000B7CF0" w:rsidTr="00840FE9">
        <w:tc>
          <w:tcPr>
            <w:tcW w:w="581" w:type="dxa"/>
          </w:tcPr>
          <w:p w:rsidR="00CC63A2" w:rsidRPr="000B7CF0" w:rsidRDefault="00B66028" w:rsidP="00840FE9">
            <w:pPr>
              <w:pStyle w:val="a0"/>
              <w:rPr>
                <w:sz w:val="22"/>
                <w:szCs w:val="22"/>
                <w:lang w:val="kk-KZ"/>
              </w:rPr>
            </w:pPr>
            <w:r w:rsidRPr="000B7CF0">
              <w:rPr>
                <w:sz w:val="22"/>
                <w:szCs w:val="22"/>
                <w:lang w:val="kk-KZ"/>
              </w:rPr>
              <w:t>34</w:t>
            </w:r>
          </w:p>
        </w:tc>
        <w:tc>
          <w:tcPr>
            <w:tcW w:w="1404" w:type="dxa"/>
          </w:tcPr>
          <w:p w:rsidR="00CC63A2" w:rsidRPr="000B7CF0" w:rsidRDefault="00CC63A2" w:rsidP="00840FE9">
            <w:pPr>
              <w:pStyle w:val="a0"/>
              <w:rPr>
                <w:rFonts w:eastAsia="SimSun"/>
                <w:sz w:val="22"/>
                <w:szCs w:val="22"/>
              </w:rPr>
            </w:pPr>
            <w:r w:rsidRPr="000B7CF0">
              <w:rPr>
                <w:rFonts w:eastAsia="SimSun"/>
                <w:sz w:val="22"/>
                <w:szCs w:val="22"/>
              </w:rPr>
              <w:t>Доля автодорог местного значения, находящихся в хорошем и удовлетворительном состоянии</w:t>
            </w:r>
          </w:p>
          <w:p w:rsidR="001E21B6" w:rsidRPr="000B7CF0" w:rsidRDefault="001E21B6" w:rsidP="00840FE9">
            <w:pPr>
              <w:pStyle w:val="a0"/>
              <w:rPr>
                <w:sz w:val="22"/>
                <w:szCs w:val="22"/>
                <w:lang w:val="kk-KZ"/>
              </w:rPr>
            </w:pPr>
            <w:r w:rsidRPr="000B7CF0">
              <w:rPr>
                <w:rFonts w:eastAsia="SimSun"/>
                <w:sz w:val="22"/>
                <w:szCs w:val="22"/>
                <w:lang w:val="kk-KZ"/>
              </w:rPr>
              <w:t>(МИО)</w:t>
            </w:r>
          </w:p>
        </w:tc>
        <w:tc>
          <w:tcPr>
            <w:tcW w:w="992" w:type="dxa"/>
          </w:tcPr>
          <w:p w:rsidR="00CC63A2" w:rsidRPr="000B7CF0" w:rsidRDefault="00CC63A2" w:rsidP="00CC63A2">
            <w:pPr>
              <w:widowControl w:val="0"/>
              <w:ind w:right="-108"/>
              <w:jc w:val="center"/>
              <w:rPr>
                <w:rFonts w:eastAsia="SimSun"/>
                <w:sz w:val="22"/>
                <w:szCs w:val="22"/>
              </w:rPr>
            </w:pPr>
            <w:r w:rsidRPr="000B7CF0">
              <w:rPr>
                <w:rFonts w:eastAsia="SimSun"/>
                <w:sz w:val="22"/>
                <w:szCs w:val="22"/>
              </w:rPr>
              <w:t>Управление автомобильных дорог и пассажирского транспорта</w:t>
            </w:r>
          </w:p>
          <w:p w:rsidR="00CC63A2" w:rsidRPr="000B7CF0" w:rsidRDefault="00CC63A2" w:rsidP="00CC63A2">
            <w:pPr>
              <w:pStyle w:val="a0"/>
              <w:jc w:val="center"/>
              <w:rPr>
                <w:sz w:val="22"/>
                <w:szCs w:val="22"/>
              </w:rPr>
            </w:pPr>
            <w:r w:rsidRPr="000B7CF0">
              <w:rPr>
                <w:rFonts w:eastAsia="SimSun"/>
                <w:sz w:val="22"/>
                <w:szCs w:val="22"/>
                <w:lang w:val="kk-KZ"/>
              </w:rPr>
              <w:t>Заместитель акима города М.Исахов</w:t>
            </w:r>
          </w:p>
        </w:tc>
        <w:tc>
          <w:tcPr>
            <w:tcW w:w="993" w:type="dxa"/>
          </w:tcPr>
          <w:p w:rsidR="00CC63A2" w:rsidRPr="000B7CF0" w:rsidRDefault="00CC63A2" w:rsidP="00840FE9">
            <w:pPr>
              <w:pStyle w:val="a0"/>
              <w:jc w:val="center"/>
              <w:rPr>
                <w:sz w:val="22"/>
                <w:szCs w:val="22"/>
              </w:rPr>
            </w:pPr>
            <w:r w:rsidRPr="000B7CF0">
              <w:rPr>
                <w:rFonts w:eastAsia="SimSun"/>
                <w:sz w:val="22"/>
                <w:szCs w:val="22"/>
                <w:lang w:val="kk-KZ"/>
              </w:rPr>
              <w:t>Ведомственная отчетность</w:t>
            </w:r>
          </w:p>
        </w:tc>
        <w:tc>
          <w:tcPr>
            <w:tcW w:w="708" w:type="dxa"/>
          </w:tcPr>
          <w:p w:rsidR="00CC63A2" w:rsidRPr="000B7CF0" w:rsidRDefault="00CC63A2" w:rsidP="00840FE9">
            <w:pPr>
              <w:pStyle w:val="a0"/>
              <w:jc w:val="center"/>
              <w:rPr>
                <w:sz w:val="22"/>
                <w:szCs w:val="22"/>
              </w:rPr>
            </w:pPr>
            <w:r w:rsidRPr="000B7CF0">
              <w:rPr>
                <w:rFonts w:eastAsia="SimSun"/>
                <w:sz w:val="22"/>
                <w:szCs w:val="22"/>
              </w:rPr>
              <w:t>%</w:t>
            </w:r>
          </w:p>
        </w:tc>
        <w:tc>
          <w:tcPr>
            <w:tcW w:w="851" w:type="dxa"/>
          </w:tcPr>
          <w:p w:rsidR="00CC63A2" w:rsidRPr="000B7CF0" w:rsidRDefault="000B27A8" w:rsidP="00840FE9">
            <w:pPr>
              <w:pStyle w:val="a0"/>
              <w:jc w:val="center"/>
              <w:rPr>
                <w:sz w:val="22"/>
                <w:szCs w:val="22"/>
                <w:lang w:val="kk-KZ"/>
              </w:rPr>
            </w:pPr>
            <w:r w:rsidRPr="000B7CF0">
              <w:rPr>
                <w:rFonts w:eastAsia="SimSun"/>
                <w:sz w:val="22"/>
                <w:szCs w:val="22"/>
              </w:rPr>
              <w:t>56,5</w:t>
            </w:r>
          </w:p>
        </w:tc>
        <w:tc>
          <w:tcPr>
            <w:tcW w:w="850" w:type="dxa"/>
          </w:tcPr>
          <w:p w:rsidR="00CC63A2" w:rsidRPr="000B7CF0" w:rsidRDefault="000B27A8" w:rsidP="00840FE9">
            <w:pPr>
              <w:pStyle w:val="a0"/>
              <w:jc w:val="center"/>
              <w:rPr>
                <w:sz w:val="22"/>
                <w:szCs w:val="22"/>
                <w:lang w:val="kk-KZ"/>
              </w:rPr>
            </w:pPr>
            <w:r w:rsidRPr="000B7CF0">
              <w:rPr>
                <w:rFonts w:eastAsia="SimSun"/>
                <w:sz w:val="22"/>
                <w:szCs w:val="22"/>
              </w:rPr>
              <w:t>60</w:t>
            </w:r>
          </w:p>
        </w:tc>
        <w:tc>
          <w:tcPr>
            <w:tcW w:w="709" w:type="dxa"/>
          </w:tcPr>
          <w:p w:rsidR="00CC63A2" w:rsidRPr="000B7CF0" w:rsidRDefault="000B27A8" w:rsidP="00840FE9">
            <w:pPr>
              <w:pStyle w:val="a0"/>
              <w:jc w:val="center"/>
              <w:rPr>
                <w:sz w:val="22"/>
                <w:szCs w:val="22"/>
                <w:lang w:val="kk-KZ"/>
              </w:rPr>
            </w:pPr>
            <w:r w:rsidRPr="000B7CF0">
              <w:rPr>
                <w:rFonts w:eastAsia="SimSun"/>
                <w:sz w:val="22"/>
                <w:szCs w:val="22"/>
              </w:rPr>
              <w:t>63,6</w:t>
            </w:r>
          </w:p>
        </w:tc>
        <w:tc>
          <w:tcPr>
            <w:tcW w:w="851" w:type="dxa"/>
          </w:tcPr>
          <w:p w:rsidR="00CC63A2" w:rsidRPr="000B7CF0" w:rsidRDefault="000B27A8" w:rsidP="00840FE9">
            <w:pPr>
              <w:pStyle w:val="a0"/>
              <w:jc w:val="center"/>
              <w:rPr>
                <w:sz w:val="22"/>
                <w:szCs w:val="22"/>
                <w:lang w:val="kk-KZ"/>
              </w:rPr>
            </w:pPr>
            <w:r w:rsidRPr="000B7CF0">
              <w:rPr>
                <w:rFonts w:eastAsia="SimSun"/>
                <w:sz w:val="22"/>
                <w:szCs w:val="22"/>
              </w:rPr>
              <w:t>67,4</w:t>
            </w:r>
          </w:p>
        </w:tc>
        <w:tc>
          <w:tcPr>
            <w:tcW w:w="850" w:type="dxa"/>
          </w:tcPr>
          <w:p w:rsidR="00CC63A2" w:rsidRPr="000B7CF0" w:rsidRDefault="000B27A8" w:rsidP="00840FE9">
            <w:pPr>
              <w:pStyle w:val="a0"/>
              <w:jc w:val="center"/>
              <w:rPr>
                <w:sz w:val="22"/>
                <w:szCs w:val="22"/>
                <w:lang w:val="kk-KZ"/>
              </w:rPr>
            </w:pPr>
            <w:r w:rsidRPr="000B7CF0">
              <w:rPr>
                <w:rFonts w:eastAsia="SimSun"/>
                <w:sz w:val="22"/>
                <w:szCs w:val="22"/>
              </w:rPr>
              <w:t>71,2</w:t>
            </w:r>
          </w:p>
        </w:tc>
        <w:tc>
          <w:tcPr>
            <w:tcW w:w="709" w:type="dxa"/>
          </w:tcPr>
          <w:p w:rsidR="00CC63A2" w:rsidRPr="000B7CF0" w:rsidRDefault="000B27A8" w:rsidP="00840FE9">
            <w:pPr>
              <w:pStyle w:val="a0"/>
              <w:jc w:val="center"/>
              <w:rPr>
                <w:sz w:val="22"/>
                <w:szCs w:val="22"/>
                <w:lang w:val="kk-KZ"/>
              </w:rPr>
            </w:pPr>
            <w:r w:rsidRPr="000B7CF0">
              <w:rPr>
                <w:rFonts w:eastAsia="SimSun"/>
                <w:sz w:val="22"/>
                <w:szCs w:val="22"/>
              </w:rPr>
              <w:t>75</w:t>
            </w:r>
          </w:p>
        </w:tc>
        <w:tc>
          <w:tcPr>
            <w:tcW w:w="709" w:type="dxa"/>
          </w:tcPr>
          <w:p w:rsidR="00CC63A2" w:rsidRPr="000B7CF0" w:rsidRDefault="000B27A8" w:rsidP="00840FE9">
            <w:pPr>
              <w:pStyle w:val="a0"/>
              <w:jc w:val="center"/>
              <w:rPr>
                <w:sz w:val="22"/>
                <w:szCs w:val="22"/>
                <w:lang w:val="kk-KZ"/>
              </w:rPr>
            </w:pPr>
            <w:r w:rsidRPr="000B7CF0">
              <w:rPr>
                <w:rFonts w:eastAsia="SimSun"/>
                <w:sz w:val="22"/>
                <w:szCs w:val="22"/>
              </w:rPr>
              <w:t>79</w:t>
            </w:r>
          </w:p>
        </w:tc>
      </w:tr>
    </w:tbl>
    <w:p w:rsidR="00CC63A2" w:rsidRPr="000B7CF0" w:rsidRDefault="00CC63A2" w:rsidP="00CC63A2">
      <w:pPr>
        <w:pStyle w:val="a0"/>
      </w:pPr>
    </w:p>
    <w:p w:rsidR="00650281" w:rsidRPr="000B7CF0" w:rsidRDefault="005F4149" w:rsidP="00650281">
      <w:pPr>
        <w:widowControl w:val="0"/>
        <w:ind w:firstLine="709"/>
        <w:jc w:val="both"/>
        <w:rPr>
          <w:b/>
          <w:i/>
          <w:sz w:val="22"/>
          <w:szCs w:val="22"/>
        </w:rPr>
      </w:pPr>
      <w:r w:rsidRPr="000B7CF0">
        <w:rPr>
          <w:b/>
          <w:i/>
          <w:sz w:val="22"/>
          <w:szCs w:val="22"/>
        </w:rPr>
        <w:t>Пути достижения</w:t>
      </w:r>
    </w:p>
    <w:p w:rsidR="00650281" w:rsidRPr="000B7CF0" w:rsidRDefault="00650281" w:rsidP="00650281">
      <w:pPr>
        <w:pStyle w:val="a5"/>
        <w:ind w:left="0" w:firstLine="709"/>
        <w:jc w:val="both"/>
        <w:rPr>
          <w:i/>
          <w:sz w:val="22"/>
          <w:szCs w:val="22"/>
        </w:rPr>
      </w:pPr>
      <w:r w:rsidRPr="000B7CF0">
        <w:rPr>
          <w:i/>
          <w:sz w:val="22"/>
          <w:szCs w:val="22"/>
        </w:rPr>
        <w:t>Полная засыпка камнем грунтовых дорог города в 2021 году;</w:t>
      </w:r>
    </w:p>
    <w:p w:rsidR="00650281" w:rsidRPr="000B7CF0" w:rsidRDefault="00650281" w:rsidP="00650281">
      <w:pPr>
        <w:pStyle w:val="a0"/>
        <w:ind w:firstLine="709"/>
        <w:jc w:val="both"/>
        <w:rPr>
          <w:i/>
          <w:sz w:val="22"/>
          <w:szCs w:val="22"/>
        </w:rPr>
      </w:pPr>
      <w:r w:rsidRPr="000B7CF0">
        <w:rPr>
          <w:i/>
          <w:sz w:val="22"/>
          <w:szCs w:val="22"/>
        </w:rPr>
        <w:t>Реконструкция 13 магистральных дорог, 3 мостов в 2022 году, строительство и ввод в эксплуатацию 2 развязок в 2021-2022 годах (на пересечении улиц Рыскулова-Кунаева, Байдибек би-Аргынбекова) и 1 моста;</w:t>
      </w:r>
    </w:p>
    <w:p w:rsidR="00650281" w:rsidRPr="000B7CF0" w:rsidRDefault="00650281" w:rsidP="00650281">
      <w:pPr>
        <w:pStyle w:val="a5"/>
        <w:ind w:left="0" w:firstLine="709"/>
        <w:jc w:val="both"/>
        <w:rPr>
          <w:i/>
          <w:sz w:val="22"/>
          <w:szCs w:val="22"/>
        </w:rPr>
      </w:pPr>
      <w:r w:rsidRPr="000B7CF0">
        <w:rPr>
          <w:i/>
          <w:sz w:val="22"/>
          <w:szCs w:val="22"/>
        </w:rPr>
        <w:t xml:space="preserve">Капитальный ремонт автодороги №1 в 2021 году, строительство продолжения улицы </w:t>
      </w:r>
      <w:r w:rsidR="00307CA3" w:rsidRPr="000B7CF0">
        <w:rPr>
          <w:i/>
          <w:sz w:val="22"/>
          <w:szCs w:val="22"/>
        </w:rPr>
        <w:t xml:space="preserve">     </w:t>
      </w:r>
      <w:r w:rsidR="002D1A85">
        <w:rPr>
          <w:i/>
          <w:sz w:val="22"/>
          <w:szCs w:val="22"/>
          <w:lang w:val="kk-KZ"/>
        </w:rPr>
        <w:t xml:space="preserve">                   </w:t>
      </w:r>
      <w:r w:rsidRPr="000B7CF0">
        <w:rPr>
          <w:i/>
          <w:sz w:val="22"/>
          <w:szCs w:val="22"/>
        </w:rPr>
        <w:t>Аль-Фараби, в 2022 году – строительство улицы Адырбекова;</w:t>
      </w:r>
    </w:p>
    <w:p w:rsidR="00650281" w:rsidRPr="000B7CF0" w:rsidRDefault="00650281" w:rsidP="00650281">
      <w:pPr>
        <w:pStyle w:val="a5"/>
        <w:ind w:left="0" w:firstLine="709"/>
        <w:jc w:val="both"/>
        <w:rPr>
          <w:i/>
          <w:sz w:val="22"/>
          <w:szCs w:val="22"/>
        </w:rPr>
      </w:pPr>
      <w:r w:rsidRPr="000B7CF0">
        <w:rPr>
          <w:i/>
          <w:sz w:val="22"/>
          <w:szCs w:val="22"/>
        </w:rPr>
        <w:t>строительство проспекта Кунаева для увеличения пропускной способности города в направлении Ташкент-Алматы в 2023 году;</w:t>
      </w:r>
    </w:p>
    <w:p w:rsidR="00650281" w:rsidRPr="000B7CF0" w:rsidRDefault="00650281" w:rsidP="00650281">
      <w:pPr>
        <w:pStyle w:val="a5"/>
        <w:ind w:left="0" w:firstLine="709"/>
        <w:jc w:val="both"/>
        <w:rPr>
          <w:i/>
          <w:sz w:val="22"/>
          <w:szCs w:val="22"/>
        </w:rPr>
      </w:pPr>
      <w:r w:rsidRPr="000B7CF0">
        <w:rPr>
          <w:i/>
          <w:sz w:val="22"/>
          <w:szCs w:val="22"/>
        </w:rPr>
        <w:t>Завершение строительства объездной дороги А-2 для формирования внешнего кольца транзитных объездных дорог города в 2023-2024 годах;</w:t>
      </w:r>
    </w:p>
    <w:p w:rsidR="00650281" w:rsidRPr="000B7CF0" w:rsidRDefault="00650281" w:rsidP="00650281">
      <w:pPr>
        <w:pStyle w:val="a5"/>
        <w:ind w:left="0" w:firstLine="709"/>
        <w:jc w:val="both"/>
        <w:rPr>
          <w:i/>
          <w:sz w:val="22"/>
          <w:szCs w:val="22"/>
        </w:rPr>
      </w:pPr>
      <w:r w:rsidRPr="000B7CF0">
        <w:rPr>
          <w:i/>
          <w:sz w:val="22"/>
          <w:szCs w:val="22"/>
        </w:rPr>
        <w:t>До 2025 года-строительство южного и восточного объездных дорог;</w:t>
      </w:r>
    </w:p>
    <w:p w:rsidR="00650281" w:rsidRPr="000B7CF0" w:rsidRDefault="00650281" w:rsidP="00650281">
      <w:pPr>
        <w:pStyle w:val="a5"/>
        <w:ind w:left="0" w:firstLine="709"/>
        <w:jc w:val="both"/>
        <w:rPr>
          <w:i/>
          <w:sz w:val="22"/>
          <w:szCs w:val="22"/>
        </w:rPr>
      </w:pPr>
      <w:r w:rsidRPr="000B7CF0">
        <w:rPr>
          <w:i/>
          <w:sz w:val="22"/>
          <w:szCs w:val="22"/>
        </w:rPr>
        <w:t>Создание новых велосипедных дорожек и пешеходных дорожек к 2021 году;</w:t>
      </w:r>
    </w:p>
    <w:p w:rsidR="00650281" w:rsidRPr="000B7CF0" w:rsidRDefault="00650281" w:rsidP="00650281">
      <w:pPr>
        <w:pStyle w:val="a5"/>
        <w:ind w:left="0" w:firstLine="709"/>
        <w:jc w:val="both"/>
        <w:rPr>
          <w:i/>
          <w:sz w:val="22"/>
          <w:szCs w:val="22"/>
        </w:rPr>
      </w:pPr>
      <w:r w:rsidRPr="000B7CF0">
        <w:rPr>
          <w:i/>
          <w:sz w:val="22"/>
          <w:szCs w:val="22"/>
        </w:rPr>
        <w:lastRenderedPageBreak/>
        <w:t>Реконструкция проекта Shymkent-bike в 2021 году.</w:t>
      </w:r>
    </w:p>
    <w:p w:rsidR="004F44DE" w:rsidRPr="000B7CF0" w:rsidRDefault="004F44DE" w:rsidP="004F44DE">
      <w:pPr>
        <w:pStyle w:val="a5"/>
        <w:ind w:left="0" w:firstLine="709"/>
        <w:jc w:val="both"/>
        <w:rPr>
          <w:i/>
          <w:sz w:val="22"/>
          <w:szCs w:val="22"/>
          <w:lang w:val="kk-KZ"/>
        </w:rPr>
      </w:pPr>
      <w:r w:rsidRPr="000B7CF0">
        <w:rPr>
          <w:i/>
          <w:sz w:val="22"/>
          <w:szCs w:val="22"/>
        </w:rPr>
        <w:t>Строительство нового пассажирского терминала аэропорта.</w:t>
      </w:r>
    </w:p>
    <w:p w:rsidR="00650281" w:rsidRPr="000B7CF0" w:rsidRDefault="00650281" w:rsidP="00650281">
      <w:pPr>
        <w:pStyle w:val="a5"/>
        <w:ind w:left="0" w:firstLine="709"/>
        <w:jc w:val="both"/>
        <w:rPr>
          <w:i/>
          <w:sz w:val="22"/>
          <w:szCs w:val="22"/>
          <w:lang w:val="kk-KZ"/>
        </w:rPr>
      </w:pPr>
    </w:p>
    <w:p w:rsidR="00650281" w:rsidRPr="000B7CF0" w:rsidRDefault="00650281" w:rsidP="00650281">
      <w:pPr>
        <w:widowControl w:val="0"/>
        <w:autoSpaceDE w:val="0"/>
        <w:autoSpaceDN w:val="0"/>
        <w:adjustRightInd w:val="0"/>
        <w:ind w:firstLine="708"/>
        <w:contextualSpacing/>
        <w:jc w:val="both"/>
        <w:rPr>
          <w:b/>
        </w:rPr>
      </w:pPr>
      <w:r w:rsidRPr="000B7CF0">
        <w:rPr>
          <w:b/>
        </w:rPr>
        <w:t>Цель 4: Улучшение экологической ситуации в регионе</w:t>
      </w:r>
    </w:p>
    <w:p w:rsidR="000E663D" w:rsidRPr="000B7CF0" w:rsidRDefault="000E663D" w:rsidP="000E663D">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0E663D" w:rsidRPr="000B7CF0" w:rsidTr="00FC31FF">
        <w:tc>
          <w:tcPr>
            <w:tcW w:w="568" w:type="dxa"/>
            <w:vMerge w:val="restart"/>
            <w:vAlign w:val="center"/>
          </w:tcPr>
          <w:p w:rsidR="000E663D" w:rsidRPr="000B7CF0" w:rsidRDefault="000E663D" w:rsidP="00840FE9">
            <w:pPr>
              <w:widowControl w:val="0"/>
              <w:jc w:val="center"/>
              <w:rPr>
                <w:sz w:val="22"/>
                <w:szCs w:val="22"/>
              </w:rPr>
            </w:pPr>
            <w:r w:rsidRPr="000B7CF0">
              <w:rPr>
                <w:sz w:val="22"/>
                <w:szCs w:val="22"/>
              </w:rPr>
              <w:t>№</w:t>
            </w:r>
          </w:p>
          <w:p w:rsidR="000E663D" w:rsidRPr="000B7CF0" w:rsidRDefault="000E663D" w:rsidP="00840FE9">
            <w:pPr>
              <w:pStyle w:val="a0"/>
              <w:jc w:val="center"/>
              <w:rPr>
                <w:sz w:val="22"/>
                <w:szCs w:val="22"/>
                <w:lang w:val="kk-KZ"/>
              </w:rPr>
            </w:pPr>
            <w:r w:rsidRPr="000B7CF0">
              <w:rPr>
                <w:sz w:val="22"/>
                <w:szCs w:val="22"/>
                <w:lang w:val="kk-KZ"/>
              </w:rPr>
              <w:t>п/п</w:t>
            </w:r>
          </w:p>
          <w:p w:rsidR="000E663D" w:rsidRPr="000B7CF0" w:rsidRDefault="000E663D" w:rsidP="00840FE9">
            <w:pPr>
              <w:pStyle w:val="a0"/>
              <w:jc w:val="center"/>
              <w:rPr>
                <w:sz w:val="22"/>
                <w:szCs w:val="22"/>
              </w:rPr>
            </w:pPr>
          </w:p>
        </w:tc>
        <w:tc>
          <w:tcPr>
            <w:tcW w:w="1559" w:type="dxa"/>
            <w:vMerge w:val="restart"/>
          </w:tcPr>
          <w:p w:rsidR="000E663D" w:rsidRPr="000B7CF0" w:rsidRDefault="000E663D"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0E663D" w:rsidRPr="000B7CF0" w:rsidRDefault="000E663D" w:rsidP="00840FE9">
            <w:pPr>
              <w:widowControl w:val="0"/>
              <w:ind w:left="-158" w:right="-79"/>
              <w:jc w:val="center"/>
              <w:rPr>
                <w:sz w:val="22"/>
                <w:szCs w:val="22"/>
              </w:rPr>
            </w:pPr>
            <w:r w:rsidRPr="000B7CF0">
              <w:rPr>
                <w:sz w:val="22"/>
                <w:szCs w:val="22"/>
              </w:rPr>
              <w:t>Ответственные</w:t>
            </w:r>
          </w:p>
          <w:p w:rsidR="000E663D" w:rsidRPr="000B7CF0" w:rsidRDefault="000E663D" w:rsidP="00840FE9">
            <w:pPr>
              <w:pStyle w:val="a0"/>
              <w:jc w:val="center"/>
              <w:rPr>
                <w:sz w:val="22"/>
                <w:szCs w:val="22"/>
              </w:rPr>
            </w:pPr>
          </w:p>
        </w:tc>
        <w:tc>
          <w:tcPr>
            <w:tcW w:w="993" w:type="dxa"/>
            <w:vMerge w:val="restart"/>
          </w:tcPr>
          <w:p w:rsidR="000E663D" w:rsidRPr="000B7CF0" w:rsidRDefault="000E663D" w:rsidP="00840FE9">
            <w:pPr>
              <w:pStyle w:val="a0"/>
              <w:jc w:val="center"/>
              <w:rPr>
                <w:sz w:val="22"/>
                <w:szCs w:val="22"/>
              </w:rPr>
            </w:pPr>
            <w:r w:rsidRPr="000B7CF0">
              <w:rPr>
                <w:sz w:val="22"/>
                <w:szCs w:val="22"/>
                <w:lang w:val="kk-KZ"/>
              </w:rPr>
              <w:t>Источник  информации</w:t>
            </w:r>
          </w:p>
        </w:tc>
        <w:tc>
          <w:tcPr>
            <w:tcW w:w="708" w:type="dxa"/>
            <w:vMerge w:val="restart"/>
          </w:tcPr>
          <w:p w:rsidR="000E663D" w:rsidRPr="000B7CF0" w:rsidRDefault="000E663D" w:rsidP="001F06F6">
            <w:pPr>
              <w:pStyle w:val="a0"/>
              <w:jc w:val="center"/>
              <w:rPr>
                <w:sz w:val="22"/>
                <w:szCs w:val="22"/>
              </w:rPr>
            </w:pPr>
            <w:r w:rsidRPr="000B7CF0">
              <w:rPr>
                <w:sz w:val="22"/>
                <w:szCs w:val="22"/>
              </w:rPr>
              <w:t>Ед. измерения</w:t>
            </w:r>
          </w:p>
        </w:tc>
        <w:tc>
          <w:tcPr>
            <w:tcW w:w="851" w:type="dxa"/>
            <w:vMerge w:val="restart"/>
          </w:tcPr>
          <w:p w:rsidR="000E663D" w:rsidRPr="000B7CF0" w:rsidRDefault="000E663D" w:rsidP="00840FE9">
            <w:pPr>
              <w:pStyle w:val="a0"/>
              <w:jc w:val="center"/>
              <w:rPr>
                <w:sz w:val="22"/>
                <w:szCs w:val="22"/>
                <w:lang w:val="kk-KZ"/>
              </w:rPr>
            </w:pPr>
            <w:r w:rsidRPr="000B7CF0">
              <w:rPr>
                <w:sz w:val="22"/>
                <w:szCs w:val="22"/>
                <w:lang w:val="kk-KZ"/>
              </w:rPr>
              <w:t xml:space="preserve">Отчетный </w:t>
            </w:r>
          </w:p>
          <w:p w:rsidR="000E663D" w:rsidRPr="000B7CF0" w:rsidRDefault="000E663D" w:rsidP="00840FE9">
            <w:pPr>
              <w:pStyle w:val="a0"/>
              <w:jc w:val="center"/>
              <w:rPr>
                <w:sz w:val="22"/>
                <w:szCs w:val="22"/>
                <w:lang w:val="kk-KZ"/>
              </w:rPr>
            </w:pPr>
            <w:r w:rsidRPr="000B7CF0">
              <w:rPr>
                <w:sz w:val="22"/>
                <w:szCs w:val="22"/>
                <w:lang w:val="kk-KZ"/>
              </w:rPr>
              <w:t>2019 год</w:t>
            </w:r>
          </w:p>
        </w:tc>
        <w:tc>
          <w:tcPr>
            <w:tcW w:w="850" w:type="dxa"/>
            <w:vMerge w:val="restart"/>
          </w:tcPr>
          <w:p w:rsidR="000E663D" w:rsidRPr="000B7CF0" w:rsidRDefault="000E663D"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0E663D" w:rsidRPr="000B7CF0" w:rsidRDefault="000E663D" w:rsidP="00840FE9">
            <w:pPr>
              <w:pStyle w:val="a0"/>
              <w:jc w:val="center"/>
              <w:rPr>
                <w:sz w:val="22"/>
                <w:szCs w:val="22"/>
                <w:lang w:val="kk-KZ"/>
              </w:rPr>
            </w:pPr>
            <w:r w:rsidRPr="000B7CF0">
              <w:rPr>
                <w:sz w:val="22"/>
                <w:szCs w:val="22"/>
                <w:lang w:val="kk-KZ"/>
              </w:rPr>
              <w:t>Плановый период</w:t>
            </w:r>
          </w:p>
        </w:tc>
      </w:tr>
      <w:tr w:rsidR="000E663D" w:rsidRPr="000B7CF0" w:rsidTr="00FC31FF">
        <w:tc>
          <w:tcPr>
            <w:tcW w:w="568" w:type="dxa"/>
            <w:vMerge/>
            <w:vAlign w:val="center"/>
          </w:tcPr>
          <w:p w:rsidR="000E663D" w:rsidRPr="000B7CF0" w:rsidRDefault="000E663D" w:rsidP="00840FE9">
            <w:pPr>
              <w:widowControl w:val="0"/>
              <w:jc w:val="center"/>
              <w:rPr>
                <w:sz w:val="22"/>
                <w:szCs w:val="22"/>
              </w:rPr>
            </w:pPr>
          </w:p>
        </w:tc>
        <w:tc>
          <w:tcPr>
            <w:tcW w:w="1559" w:type="dxa"/>
            <w:vMerge/>
          </w:tcPr>
          <w:p w:rsidR="000E663D" w:rsidRPr="000B7CF0" w:rsidRDefault="000E663D" w:rsidP="00840FE9">
            <w:pPr>
              <w:pStyle w:val="a0"/>
              <w:jc w:val="center"/>
              <w:rPr>
                <w:sz w:val="22"/>
                <w:szCs w:val="22"/>
                <w:lang w:val="kk-KZ"/>
              </w:rPr>
            </w:pPr>
          </w:p>
        </w:tc>
        <w:tc>
          <w:tcPr>
            <w:tcW w:w="992" w:type="dxa"/>
            <w:vMerge/>
          </w:tcPr>
          <w:p w:rsidR="000E663D" w:rsidRPr="000B7CF0" w:rsidRDefault="000E663D" w:rsidP="00840FE9">
            <w:pPr>
              <w:widowControl w:val="0"/>
              <w:ind w:left="-158" w:right="-79"/>
              <w:jc w:val="center"/>
              <w:rPr>
                <w:sz w:val="22"/>
                <w:szCs w:val="22"/>
              </w:rPr>
            </w:pPr>
          </w:p>
        </w:tc>
        <w:tc>
          <w:tcPr>
            <w:tcW w:w="993" w:type="dxa"/>
            <w:vMerge/>
          </w:tcPr>
          <w:p w:rsidR="000E663D" w:rsidRPr="000B7CF0" w:rsidRDefault="000E663D" w:rsidP="00840FE9">
            <w:pPr>
              <w:pStyle w:val="a0"/>
              <w:jc w:val="center"/>
              <w:rPr>
                <w:sz w:val="22"/>
                <w:szCs w:val="22"/>
                <w:lang w:val="kk-KZ"/>
              </w:rPr>
            </w:pPr>
          </w:p>
        </w:tc>
        <w:tc>
          <w:tcPr>
            <w:tcW w:w="708" w:type="dxa"/>
            <w:vMerge/>
          </w:tcPr>
          <w:p w:rsidR="000E663D" w:rsidRPr="000B7CF0" w:rsidRDefault="000E663D" w:rsidP="00840FE9">
            <w:pPr>
              <w:pStyle w:val="a0"/>
              <w:jc w:val="center"/>
              <w:rPr>
                <w:sz w:val="22"/>
                <w:szCs w:val="22"/>
              </w:rPr>
            </w:pPr>
          </w:p>
        </w:tc>
        <w:tc>
          <w:tcPr>
            <w:tcW w:w="851" w:type="dxa"/>
            <w:vMerge/>
          </w:tcPr>
          <w:p w:rsidR="000E663D" w:rsidRPr="000B7CF0" w:rsidRDefault="000E663D" w:rsidP="00840FE9">
            <w:pPr>
              <w:pStyle w:val="a0"/>
              <w:jc w:val="center"/>
              <w:rPr>
                <w:sz w:val="22"/>
                <w:szCs w:val="22"/>
                <w:lang w:val="kk-KZ"/>
              </w:rPr>
            </w:pPr>
          </w:p>
        </w:tc>
        <w:tc>
          <w:tcPr>
            <w:tcW w:w="850" w:type="dxa"/>
            <w:vMerge/>
          </w:tcPr>
          <w:p w:rsidR="000E663D" w:rsidRPr="000B7CF0" w:rsidRDefault="000E663D" w:rsidP="00840FE9">
            <w:pPr>
              <w:pStyle w:val="a0"/>
              <w:jc w:val="center"/>
              <w:rPr>
                <w:sz w:val="22"/>
                <w:szCs w:val="22"/>
                <w:lang w:val="kk-KZ"/>
              </w:rPr>
            </w:pPr>
          </w:p>
        </w:tc>
        <w:tc>
          <w:tcPr>
            <w:tcW w:w="709" w:type="dxa"/>
          </w:tcPr>
          <w:p w:rsidR="000E663D" w:rsidRPr="000B7CF0" w:rsidRDefault="000E663D" w:rsidP="00840FE9">
            <w:pPr>
              <w:pStyle w:val="a0"/>
              <w:jc w:val="center"/>
              <w:rPr>
                <w:sz w:val="22"/>
                <w:szCs w:val="22"/>
                <w:lang w:val="kk-KZ"/>
              </w:rPr>
            </w:pPr>
            <w:r w:rsidRPr="000B7CF0">
              <w:rPr>
                <w:sz w:val="22"/>
                <w:szCs w:val="22"/>
                <w:lang w:val="kk-KZ"/>
              </w:rPr>
              <w:t>2021 год</w:t>
            </w:r>
          </w:p>
        </w:tc>
        <w:tc>
          <w:tcPr>
            <w:tcW w:w="851" w:type="dxa"/>
          </w:tcPr>
          <w:p w:rsidR="000E663D" w:rsidRPr="000B7CF0" w:rsidRDefault="000E663D" w:rsidP="00840FE9">
            <w:pPr>
              <w:pStyle w:val="a0"/>
              <w:jc w:val="center"/>
              <w:rPr>
                <w:sz w:val="22"/>
                <w:szCs w:val="22"/>
                <w:lang w:val="kk-KZ"/>
              </w:rPr>
            </w:pPr>
            <w:r w:rsidRPr="000B7CF0">
              <w:rPr>
                <w:sz w:val="22"/>
                <w:szCs w:val="22"/>
                <w:lang w:val="kk-KZ"/>
              </w:rPr>
              <w:t>2022 год</w:t>
            </w:r>
          </w:p>
        </w:tc>
        <w:tc>
          <w:tcPr>
            <w:tcW w:w="850" w:type="dxa"/>
          </w:tcPr>
          <w:p w:rsidR="000E663D" w:rsidRPr="000B7CF0" w:rsidRDefault="000E663D" w:rsidP="00840FE9">
            <w:pPr>
              <w:pStyle w:val="a0"/>
              <w:jc w:val="center"/>
              <w:rPr>
                <w:sz w:val="22"/>
                <w:szCs w:val="22"/>
                <w:lang w:val="kk-KZ"/>
              </w:rPr>
            </w:pPr>
            <w:r w:rsidRPr="000B7CF0">
              <w:rPr>
                <w:sz w:val="22"/>
                <w:szCs w:val="22"/>
                <w:lang w:val="kk-KZ"/>
              </w:rPr>
              <w:t>2023 год</w:t>
            </w:r>
          </w:p>
        </w:tc>
        <w:tc>
          <w:tcPr>
            <w:tcW w:w="709" w:type="dxa"/>
          </w:tcPr>
          <w:p w:rsidR="000E663D" w:rsidRPr="000B7CF0" w:rsidRDefault="000E663D" w:rsidP="00840FE9">
            <w:pPr>
              <w:pStyle w:val="a0"/>
              <w:jc w:val="center"/>
              <w:rPr>
                <w:sz w:val="22"/>
                <w:szCs w:val="22"/>
                <w:lang w:val="kk-KZ"/>
              </w:rPr>
            </w:pPr>
            <w:r w:rsidRPr="000B7CF0">
              <w:rPr>
                <w:sz w:val="22"/>
                <w:szCs w:val="22"/>
                <w:lang w:val="kk-KZ"/>
              </w:rPr>
              <w:t>2024 год</w:t>
            </w:r>
          </w:p>
        </w:tc>
        <w:tc>
          <w:tcPr>
            <w:tcW w:w="709" w:type="dxa"/>
          </w:tcPr>
          <w:p w:rsidR="000E663D" w:rsidRPr="000B7CF0" w:rsidRDefault="000E663D" w:rsidP="00840FE9">
            <w:pPr>
              <w:pStyle w:val="a0"/>
              <w:jc w:val="center"/>
              <w:rPr>
                <w:sz w:val="22"/>
                <w:szCs w:val="22"/>
                <w:lang w:val="kk-KZ"/>
              </w:rPr>
            </w:pPr>
            <w:r w:rsidRPr="000B7CF0">
              <w:rPr>
                <w:sz w:val="22"/>
                <w:szCs w:val="22"/>
                <w:lang w:val="kk-KZ"/>
              </w:rPr>
              <w:t>2025 год</w:t>
            </w:r>
          </w:p>
        </w:tc>
      </w:tr>
      <w:tr w:rsidR="000E663D" w:rsidRPr="000B7CF0" w:rsidTr="00FC31FF">
        <w:tc>
          <w:tcPr>
            <w:tcW w:w="568" w:type="dxa"/>
          </w:tcPr>
          <w:p w:rsidR="000E663D" w:rsidRPr="000B7CF0" w:rsidRDefault="000E663D" w:rsidP="00840FE9">
            <w:pPr>
              <w:pStyle w:val="a0"/>
              <w:jc w:val="center"/>
              <w:rPr>
                <w:sz w:val="22"/>
                <w:szCs w:val="22"/>
                <w:lang w:val="kk-KZ"/>
              </w:rPr>
            </w:pPr>
            <w:r w:rsidRPr="000B7CF0">
              <w:rPr>
                <w:sz w:val="22"/>
                <w:szCs w:val="22"/>
                <w:lang w:val="kk-KZ"/>
              </w:rPr>
              <w:t>1</w:t>
            </w:r>
          </w:p>
        </w:tc>
        <w:tc>
          <w:tcPr>
            <w:tcW w:w="1559" w:type="dxa"/>
          </w:tcPr>
          <w:p w:rsidR="000E663D" w:rsidRPr="000B7CF0" w:rsidRDefault="000E663D" w:rsidP="00840FE9">
            <w:pPr>
              <w:pStyle w:val="a0"/>
              <w:jc w:val="center"/>
              <w:rPr>
                <w:sz w:val="22"/>
                <w:szCs w:val="22"/>
                <w:lang w:val="kk-KZ"/>
              </w:rPr>
            </w:pPr>
            <w:r w:rsidRPr="000B7CF0">
              <w:rPr>
                <w:sz w:val="22"/>
                <w:szCs w:val="22"/>
                <w:lang w:val="kk-KZ"/>
              </w:rPr>
              <w:t>2</w:t>
            </w:r>
          </w:p>
        </w:tc>
        <w:tc>
          <w:tcPr>
            <w:tcW w:w="992" w:type="dxa"/>
          </w:tcPr>
          <w:p w:rsidR="000E663D" w:rsidRPr="000B7CF0" w:rsidRDefault="000E663D" w:rsidP="00840FE9">
            <w:pPr>
              <w:pStyle w:val="a0"/>
              <w:jc w:val="center"/>
              <w:rPr>
                <w:sz w:val="22"/>
                <w:szCs w:val="22"/>
                <w:lang w:val="kk-KZ"/>
              </w:rPr>
            </w:pPr>
            <w:r w:rsidRPr="000B7CF0">
              <w:rPr>
                <w:sz w:val="22"/>
                <w:szCs w:val="22"/>
                <w:lang w:val="kk-KZ"/>
              </w:rPr>
              <w:t>3</w:t>
            </w:r>
          </w:p>
        </w:tc>
        <w:tc>
          <w:tcPr>
            <w:tcW w:w="993" w:type="dxa"/>
          </w:tcPr>
          <w:p w:rsidR="000E663D" w:rsidRPr="000B7CF0" w:rsidRDefault="000E663D" w:rsidP="00840FE9">
            <w:pPr>
              <w:pStyle w:val="a0"/>
              <w:jc w:val="center"/>
              <w:rPr>
                <w:sz w:val="22"/>
                <w:szCs w:val="22"/>
                <w:lang w:val="kk-KZ"/>
              </w:rPr>
            </w:pPr>
            <w:r w:rsidRPr="000B7CF0">
              <w:rPr>
                <w:sz w:val="22"/>
                <w:szCs w:val="22"/>
                <w:lang w:val="kk-KZ"/>
              </w:rPr>
              <w:t>4</w:t>
            </w:r>
          </w:p>
        </w:tc>
        <w:tc>
          <w:tcPr>
            <w:tcW w:w="708" w:type="dxa"/>
          </w:tcPr>
          <w:p w:rsidR="000E663D" w:rsidRPr="000B7CF0" w:rsidRDefault="000E663D" w:rsidP="00840FE9">
            <w:pPr>
              <w:pStyle w:val="a0"/>
              <w:jc w:val="center"/>
              <w:rPr>
                <w:sz w:val="22"/>
                <w:szCs w:val="22"/>
                <w:lang w:val="kk-KZ"/>
              </w:rPr>
            </w:pPr>
            <w:r w:rsidRPr="000B7CF0">
              <w:rPr>
                <w:sz w:val="22"/>
                <w:szCs w:val="22"/>
                <w:lang w:val="kk-KZ"/>
              </w:rPr>
              <w:t>5</w:t>
            </w:r>
          </w:p>
        </w:tc>
        <w:tc>
          <w:tcPr>
            <w:tcW w:w="851" w:type="dxa"/>
          </w:tcPr>
          <w:p w:rsidR="000E663D" w:rsidRPr="000B7CF0" w:rsidRDefault="000E663D" w:rsidP="00840FE9">
            <w:pPr>
              <w:pStyle w:val="a0"/>
              <w:jc w:val="center"/>
              <w:rPr>
                <w:sz w:val="22"/>
                <w:szCs w:val="22"/>
                <w:lang w:val="kk-KZ"/>
              </w:rPr>
            </w:pPr>
            <w:r w:rsidRPr="000B7CF0">
              <w:rPr>
                <w:sz w:val="22"/>
                <w:szCs w:val="22"/>
                <w:lang w:val="kk-KZ"/>
              </w:rPr>
              <w:t>6</w:t>
            </w:r>
          </w:p>
        </w:tc>
        <w:tc>
          <w:tcPr>
            <w:tcW w:w="850" w:type="dxa"/>
          </w:tcPr>
          <w:p w:rsidR="000E663D" w:rsidRPr="000B7CF0" w:rsidRDefault="000E663D" w:rsidP="00840FE9">
            <w:pPr>
              <w:pStyle w:val="a0"/>
              <w:jc w:val="center"/>
              <w:rPr>
                <w:sz w:val="22"/>
                <w:szCs w:val="22"/>
                <w:lang w:val="kk-KZ"/>
              </w:rPr>
            </w:pPr>
            <w:r w:rsidRPr="000B7CF0">
              <w:rPr>
                <w:sz w:val="22"/>
                <w:szCs w:val="22"/>
                <w:lang w:val="kk-KZ"/>
              </w:rPr>
              <w:t>7</w:t>
            </w:r>
          </w:p>
        </w:tc>
        <w:tc>
          <w:tcPr>
            <w:tcW w:w="709" w:type="dxa"/>
          </w:tcPr>
          <w:p w:rsidR="000E663D" w:rsidRPr="000B7CF0" w:rsidRDefault="000E663D" w:rsidP="00840FE9">
            <w:pPr>
              <w:pStyle w:val="a0"/>
              <w:jc w:val="center"/>
              <w:rPr>
                <w:sz w:val="22"/>
                <w:szCs w:val="22"/>
                <w:lang w:val="kk-KZ"/>
              </w:rPr>
            </w:pPr>
            <w:r w:rsidRPr="000B7CF0">
              <w:rPr>
                <w:sz w:val="22"/>
                <w:szCs w:val="22"/>
                <w:lang w:val="kk-KZ"/>
              </w:rPr>
              <w:t>8</w:t>
            </w:r>
          </w:p>
        </w:tc>
        <w:tc>
          <w:tcPr>
            <w:tcW w:w="851" w:type="dxa"/>
          </w:tcPr>
          <w:p w:rsidR="000E663D" w:rsidRPr="000B7CF0" w:rsidRDefault="000E663D" w:rsidP="00840FE9">
            <w:pPr>
              <w:pStyle w:val="a0"/>
              <w:jc w:val="center"/>
              <w:rPr>
                <w:sz w:val="22"/>
                <w:szCs w:val="22"/>
                <w:lang w:val="kk-KZ"/>
              </w:rPr>
            </w:pPr>
            <w:r w:rsidRPr="000B7CF0">
              <w:rPr>
                <w:sz w:val="22"/>
                <w:szCs w:val="22"/>
                <w:lang w:val="kk-KZ"/>
              </w:rPr>
              <w:t>9</w:t>
            </w:r>
          </w:p>
        </w:tc>
        <w:tc>
          <w:tcPr>
            <w:tcW w:w="850" w:type="dxa"/>
          </w:tcPr>
          <w:p w:rsidR="000E663D" w:rsidRPr="000B7CF0" w:rsidRDefault="000E663D" w:rsidP="00840FE9">
            <w:pPr>
              <w:pStyle w:val="a0"/>
              <w:jc w:val="center"/>
              <w:rPr>
                <w:sz w:val="22"/>
                <w:szCs w:val="22"/>
                <w:lang w:val="kk-KZ"/>
              </w:rPr>
            </w:pPr>
            <w:r w:rsidRPr="000B7CF0">
              <w:rPr>
                <w:sz w:val="22"/>
                <w:szCs w:val="22"/>
                <w:lang w:val="kk-KZ"/>
              </w:rPr>
              <w:t>10</w:t>
            </w:r>
          </w:p>
        </w:tc>
        <w:tc>
          <w:tcPr>
            <w:tcW w:w="709" w:type="dxa"/>
          </w:tcPr>
          <w:p w:rsidR="000E663D" w:rsidRPr="000B7CF0" w:rsidRDefault="000E663D" w:rsidP="00840FE9">
            <w:pPr>
              <w:pStyle w:val="a0"/>
              <w:jc w:val="center"/>
              <w:rPr>
                <w:sz w:val="22"/>
                <w:szCs w:val="22"/>
                <w:lang w:val="kk-KZ"/>
              </w:rPr>
            </w:pPr>
            <w:r w:rsidRPr="000B7CF0">
              <w:rPr>
                <w:sz w:val="22"/>
                <w:szCs w:val="22"/>
                <w:lang w:val="kk-KZ"/>
              </w:rPr>
              <w:t>11</w:t>
            </w:r>
          </w:p>
        </w:tc>
        <w:tc>
          <w:tcPr>
            <w:tcW w:w="709" w:type="dxa"/>
          </w:tcPr>
          <w:p w:rsidR="000E663D" w:rsidRPr="000B7CF0" w:rsidRDefault="000E663D" w:rsidP="00840FE9">
            <w:pPr>
              <w:pStyle w:val="a0"/>
              <w:jc w:val="center"/>
              <w:rPr>
                <w:sz w:val="22"/>
                <w:szCs w:val="22"/>
                <w:lang w:val="kk-KZ"/>
              </w:rPr>
            </w:pPr>
            <w:r w:rsidRPr="000B7CF0">
              <w:rPr>
                <w:sz w:val="22"/>
                <w:szCs w:val="22"/>
                <w:lang w:val="kk-KZ"/>
              </w:rPr>
              <w:t>12</w:t>
            </w:r>
          </w:p>
        </w:tc>
      </w:tr>
      <w:tr w:rsidR="000E663D" w:rsidRPr="000B7CF0" w:rsidTr="00FC31FF">
        <w:tc>
          <w:tcPr>
            <w:tcW w:w="10349" w:type="dxa"/>
            <w:gridSpan w:val="12"/>
          </w:tcPr>
          <w:p w:rsidR="000E663D" w:rsidRPr="000B7CF0" w:rsidRDefault="00123CC8" w:rsidP="00840FE9">
            <w:pPr>
              <w:pStyle w:val="a0"/>
              <w:rPr>
                <w:sz w:val="22"/>
                <w:szCs w:val="22"/>
              </w:rPr>
            </w:pPr>
            <w:r w:rsidRPr="000B7CF0">
              <w:rPr>
                <w:sz w:val="22"/>
                <w:szCs w:val="22"/>
                <w:lang w:val="kk-KZ"/>
              </w:rPr>
              <w:t>Макроиндикаторы</w:t>
            </w:r>
          </w:p>
        </w:tc>
      </w:tr>
      <w:tr w:rsidR="00115866" w:rsidRPr="000B7CF0" w:rsidTr="00FC31FF">
        <w:tc>
          <w:tcPr>
            <w:tcW w:w="568" w:type="dxa"/>
          </w:tcPr>
          <w:p w:rsidR="00115866" w:rsidRPr="000B7CF0" w:rsidRDefault="00115866" w:rsidP="00115866">
            <w:pPr>
              <w:pStyle w:val="a0"/>
              <w:rPr>
                <w:sz w:val="22"/>
                <w:szCs w:val="22"/>
                <w:lang w:val="kk-KZ"/>
              </w:rPr>
            </w:pPr>
            <w:r w:rsidRPr="000B7CF0">
              <w:rPr>
                <w:sz w:val="22"/>
                <w:szCs w:val="22"/>
                <w:lang w:val="kk-KZ"/>
              </w:rPr>
              <w:t>35</w:t>
            </w:r>
          </w:p>
        </w:tc>
        <w:tc>
          <w:tcPr>
            <w:tcW w:w="1559" w:type="dxa"/>
          </w:tcPr>
          <w:p w:rsidR="00115866" w:rsidRPr="000B7CF0" w:rsidRDefault="00115866" w:rsidP="00115866">
            <w:pPr>
              <w:pStyle w:val="a0"/>
              <w:rPr>
                <w:color w:val="000000" w:themeColor="text1"/>
                <w:sz w:val="22"/>
                <w:szCs w:val="22"/>
                <w:lang w:eastAsia="en-US"/>
              </w:rPr>
            </w:pPr>
            <w:r w:rsidRPr="000B7CF0">
              <w:rPr>
                <w:color w:val="000000" w:themeColor="text1"/>
                <w:sz w:val="22"/>
                <w:szCs w:val="22"/>
                <w:lang w:eastAsia="en-US"/>
              </w:rPr>
              <w:t>Уровень удовлетворенности населения экологическим качеством жизни</w:t>
            </w:r>
          </w:p>
          <w:p w:rsidR="00115866" w:rsidRPr="000B7CF0" w:rsidRDefault="00115866" w:rsidP="00115866">
            <w:pPr>
              <w:pStyle w:val="a0"/>
              <w:rPr>
                <w:i/>
                <w:color w:val="000000" w:themeColor="text1"/>
                <w:sz w:val="20"/>
                <w:szCs w:val="20"/>
                <w:lang w:val="kk-KZ" w:eastAsia="en-US"/>
              </w:rPr>
            </w:pPr>
            <w:r w:rsidRPr="000B7CF0">
              <w:rPr>
                <w:i/>
                <w:sz w:val="20"/>
                <w:szCs w:val="20"/>
                <w:lang w:val="kk-KZ" w:eastAsia="en-US"/>
              </w:rPr>
              <w:t>(Стратегическая карта 2025)</w:t>
            </w:r>
          </w:p>
          <w:p w:rsidR="00115866" w:rsidRPr="000B7CF0" w:rsidRDefault="00115866" w:rsidP="00115866">
            <w:pPr>
              <w:pStyle w:val="a0"/>
              <w:rPr>
                <w:sz w:val="22"/>
                <w:szCs w:val="22"/>
              </w:rPr>
            </w:pPr>
          </w:p>
        </w:tc>
        <w:tc>
          <w:tcPr>
            <w:tcW w:w="992" w:type="dxa"/>
          </w:tcPr>
          <w:p w:rsidR="00115866" w:rsidRPr="000B7CF0" w:rsidRDefault="00115866" w:rsidP="00115866">
            <w:pPr>
              <w:pStyle w:val="a0"/>
              <w:jc w:val="center"/>
              <w:rPr>
                <w:sz w:val="22"/>
                <w:szCs w:val="22"/>
              </w:rPr>
            </w:pPr>
            <w:r w:rsidRPr="000B7CF0">
              <w:rPr>
                <w:sz w:val="22"/>
                <w:szCs w:val="22"/>
              </w:rPr>
              <w:t>Управление развития комфортной городской среды города Шымкент</w:t>
            </w:r>
          </w:p>
          <w:p w:rsidR="00115866" w:rsidRPr="000B7CF0" w:rsidRDefault="00115866" w:rsidP="00115866">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115866" w:rsidRPr="000B7CF0" w:rsidRDefault="00115866" w:rsidP="00115866">
            <w:pPr>
              <w:pStyle w:val="a0"/>
              <w:jc w:val="center"/>
              <w:rPr>
                <w:sz w:val="22"/>
                <w:szCs w:val="22"/>
              </w:rPr>
            </w:pPr>
            <w:r w:rsidRPr="000B7CF0">
              <w:rPr>
                <w:color w:val="000000"/>
                <w:sz w:val="22"/>
                <w:szCs w:val="22"/>
              </w:rPr>
              <w:t>Соцопрос</w:t>
            </w:r>
          </w:p>
        </w:tc>
        <w:tc>
          <w:tcPr>
            <w:tcW w:w="708" w:type="dxa"/>
          </w:tcPr>
          <w:p w:rsidR="00115866" w:rsidRPr="000B7CF0" w:rsidRDefault="00115866" w:rsidP="00115866">
            <w:pPr>
              <w:pStyle w:val="a0"/>
              <w:jc w:val="center"/>
              <w:rPr>
                <w:sz w:val="22"/>
                <w:szCs w:val="22"/>
              </w:rPr>
            </w:pPr>
            <w:r w:rsidRPr="000B7CF0">
              <w:rPr>
                <w:rFonts w:eastAsia="SimSun"/>
                <w:sz w:val="22"/>
                <w:szCs w:val="22"/>
              </w:rPr>
              <w:t>%</w:t>
            </w:r>
            <w:r w:rsidRPr="000B7CF0">
              <w:rPr>
                <w:rFonts w:eastAsia="SimSun"/>
                <w:sz w:val="22"/>
                <w:szCs w:val="22"/>
                <w:vertAlign w:val="superscript"/>
              </w:rPr>
              <w:t>3</w:t>
            </w:r>
          </w:p>
        </w:tc>
        <w:tc>
          <w:tcPr>
            <w:tcW w:w="851" w:type="dxa"/>
          </w:tcPr>
          <w:p w:rsidR="00115866" w:rsidRPr="000B7CF0" w:rsidRDefault="00115866" w:rsidP="00115866">
            <w:pPr>
              <w:pStyle w:val="a0"/>
              <w:jc w:val="center"/>
              <w:rPr>
                <w:rFonts w:eastAsia="SimSun"/>
                <w:color w:val="FF0000"/>
                <w:sz w:val="22"/>
                <w:szCs w:val="22"/>
              </w:rPr>
            </w:pPr>
          </w:p>
        </w:tc>
        <w:tc>
          <w:tcPr>
            <w:tcW w:w="850" w:type="dxa"/>
          </w:tcPr>
          <w:p w:rsidR="00115866" w:rsidRPr="000B7CF0" w:rsidRDefault="00115866" w:rsidP="00115866">
            <w:pPr>
              <w:pStyle w:val="a0"/>
              <w:jc w:val="center"/>
              <w:rPr>
                <w:sz w:val="22"/>
                <w:szCs w:val="22"/>
                <w:lang w:val="kk-KZ"/>
              </w:rPr>
            </w:pPr>
            <w:r w:rsidRPr="000B7CF0">
              <w:rPr>
                <w:sz w:val="22"/>
                <w:szCs w:val="22"/>
              </w:rPr>
              <w:t>69,7</w:t>
            </w:r>
          </w:p>
        </w:tc>
        <w:tc>
          <w:tcPr>
            <w:tcW w:w="709" w:type="dxa"/>
          </w:tcPr>
          <w:p w:rsidR="00115866" w:rsidRPr="000B7CF0" w:rsidRDefault="00115866" w:rsidP="00115866">
            <w:pPr>
              <w:pStyle w:val="a0"/>
              <w:jc w:val="center"/>
              <w:rPr>
                <w:sz w:val="22"/>
                <w:szCs w:val="22"/>
                <w:lang w:val="kk-KZ"/>
              </w:rPr>
            </w:pPr>
            <w:r w:rsidRPr="000B7CF0">
              <w:rPr>
                <w:sz w:val="22"/>
                <w:szCs w:val="22"/>
              </w:rPr>
              <w:t>71,8</w:t>
            </w:r>
          </w:p>
        </w:tc>
        <w:tc>
          <w:tcPr>
            <w:tcW w:w="851" w:type="dxa"/>
          </w:tcPr>
          <w:p w:rsidR="00115866" w:rsidRPr="000B7CF0" w:rsidRDefault="00115866" w:rsidP="00115866">
            <w:pPr>
              <w:pStyle w:val="a0"/>
              <w:jc w:val="center"/>
              <w:rPr>
                <w:sz w:val="22"/>
                <w:szCs w:val="22"/>
                <w:lang w:val="kk-KZ"/>
              </w:rPr>
            </w:pPr>
            <w:r w:rsidRPr="000B7CF0">
              <w:rPr>
                <w:sz w:val="22"/>
                <w:szCs w:val="22"/>
              </w:rPr>
              <w:t>73,8</w:t>
            </w:r>
          </w:p>
        </w:tc>
        <w:tc>
          <w:tcPr>
            <w:tcW w:w="850" w:type="dxa"/>
          </w:tcPr>
          <w:p w:rsidR="00115866" w:rsidRPr="000B7CF0" w:rsidRDefault="00115866" w:rsidP="00115866">
            <w:pPr>
              <w:pStyle w:val="a0"/>
              <w:jc w:val="center"/>
              <w:rPr>
                <w:sz w:val="22"/>
                <w:szCs w:val="22"/>
                <w:lang w:val="kk-KZ"/>
              </w:rPr>
            </w:pPr>
            <w:r w:rsidRPr="000B7CF0">
              <w:rPr>
                <w:sz w:val="22"/>
                <w:szCs w:val="22"/>
              </w:rPr>
              <w:t>75,9</w:t>
            </w:r>
          </w:p>
        </w:tc>
        <w:tc>
          <w:tcPr>
            <w:tcW w:w="709" w:type="dxa"/>
          </w:tcPr>
          <w:p w:rsidR="00115866" w:rsidRPr="000B7CF0" w:rsidRDefault="00115866" w:rsidP="00115866">
            <w:pPr>
              <w:pStyle w:val="a0"/>
              <w:jc w:val="center"/>
              <w:rPr>
                <w:sz w:val="22"/>
                <w:szCs w:val="22"/>
                <w:lang w:val="kk-KZ"/>
              </w:rPr>
            </w:pPr>
            <w:r w:rsidRPr="000B7CF0">
              <w:rPr>
                <w:sz w:val="22"/>
                <w:szCs w:val="22"/>
              </w:rPr>
              <w:t>77,9</w:t>
            </w:r>
          </w:p>
        </w:tc>
        <w:tc>
          <w:tcPr>
            <w:tcW w:w="709" w:type="dxa"/>
          </w:tcPr>
          <w:p w:rsidR="00115866" w:rsidRPr="000B7CF0" w:rsidRDefault="00115866" w:rsidP="00115866">
            <w:pPr>
              <w:pStyle w:val="a0"/>
              <w:jc w:val="center"/>
              <w:rPr>
                <w:sz w:val="22"/>
                <w:szCs w:val="22"/>
                <w:lang w:val="kk-KZ"/>
              </w:rPr>
            </w:pPr>
            <w:r w:rsidRPr="000B7CF0">
              <w:rPr>
                <w:sz w:val="22"/>
                <w:szCs w:val="22"/>
              </w:rPr>
              <w:t>80</w:t>
            </w:r>
          </w:p>
        </w:tc>
      </w:tr>
      <w:tr w:rsidR="00115866" w:rsidRPr="000B7CF0" w:rsidTr="00FC31FF">
        <w:tc>
          <w:tcPr>
            <w:tcW w:w="568" w:type="dxa"/>
          </w:tcPr>
          <w:p w:rsidR="00115866" w:rsidRPr="000B7CF0" w:rsidRDefault="00115866" w:rsidP="00115866">
            <w:pPr>
              <w:pStyle w:val="a0"/>
              <w:rPr>
                <w:sz w:val="22"/>
                <w:szCs w:val="22"/>
                <w:lang w:val="kk-KZ"/>
              </w:rPr>
            </w:pPr>
            <w:r w:rsidRPr="000B7CF0">
              <w:rPr>
                <w:sz w:val="22"/>
                <w:szCs w:val="22"/>
                <w:lang w:val="kk-KZ"/>
              </w:rPr>
              <w:t>36</w:t>
            </w:r>
          </w:p>
        </w:tc>
        <w:tc>
          <w:tcPr>
            <w:tcW w:w="1559" w:type="dxa"/>
          </w:tcPr>
          <w:p w:rsidR="00115866" w:rsidRPr="000B7CF0" w:rsidRDefault="00115866" w:rsidP="00115866">
            <w:pPr>
              <w:pStyle w:val="a0"/>
              <w:rPr>
                <w:color w:val="000000" w:themeColor="text1"/>
                <w:sz w:val="22"/>
                <w:szCs w:val="22"/>
                <w:lang w:eastAsia="en-US"/>
              </w:rPr>
            </w:pPr>
            <w:r w:rsidRPr="000B7CF0">
              <w:rPr>
                <w:color w:val="000000" w:themeColor="text1"/>
                <w:sz w:val="22"/>
                <w:szCs w:val="22"/>
                <w:lang w:eastAsia="en-US"/>
              </w:rPr>
              <w:t>Снижение выбросов загрязняющих веществ в атмосферу, отходящих от стационарных источников в крупных городах по промышленным предприятиям</w:t>
            </w:r>
          </w:p>
          <w:p w:rsidR="00115866" w:rsidRPr="000B7CF0" w:rsidRDefault="00115866" w:rsidP="00115866">
            <w:pPr>
              <w:pStyle w:val="a0"/>
              <w:rPr>
                <w:i/>
                <w:color w:val="000000" w:themeColor="text1"/>
                <w:sz w:val="20"/>
                <w:szCs w:val="20"/>
                <w:lang w:eastAsia="en-US"/>
              </w:rPr>
            </w:pPr>
            <w:r w:rsidRPr="000B7CF0">
              <w:rPr>
                <w:i/>
                <w:color w:val="000000" w:themeColor="text1"/>
                <w:sz w:val="20"/>
                <w:szCs w:val="20"/>
                <w:lang w:eastAsia="en-US"/>
              </w:rPr>
              <w:t>(Н</w:t>
            </w:r>
            <w:r w:rsidRPr="000B7CF0">
              <w:rPr>
                <w:i/>
                <w:color w:val="000000" w:themeColor="text1"/>
                <w:sz w:val="20"/>
                <w:szCs w:val="20"/>
                <w:lang w:val="kk-KZ" w:eastAsia="en-US"/>
              </w:rPr>
              <w:t>П «Жасыл Казахтан»</w:t>
            </w:r>
            <w:r w:rsidRPr="000B7CF0">
              <w:rPr>
                <w:i/>
                <w:color w:val="000000" w:themeColor="text1"/>
                <w:sz w:val="20"/>
                <w:szCs w:val="20"/>
                <w:lang w:eastAsia="en-US"/>
              </w:rPr>
              <w:t>)</w:t>
            </w:r>
          </w:p>
          <w:p w:rsidR="001F681D" w:rsidRPr="000B7CF0" w:rsidRDefault="001F681D" w:rsidP="00115866">
            <w:pPr>
              <w:pStyle w:val="a0"/>
              <w:rPr>
                <w:color w:val="000000" w:themeColor="text1"/>
                <w:sz w:val="20"/>
                <w:szCs w:val="20"/>
                <w:lang w:eastAsia="en-US"/>
              </w:rPr>
            </w:pPr>
          </w:p>
        </w:tc>
        <w:tc>
          <w:tcPr>
            <w:tcW w:w="992" w:type="dxa"/>
          </w:tcPr>
          <w:p w:rsidR="00115866" w:rsidRPr="000B7CF0" w:rsidRDefault="00115866" w:rsidP="00115866">
            <w:pPr>
              <w:pStyle w:val="a0"/>
              <w:jc w:val="center"/>
              <w:rPr>
                <w:sz w:val="22"/>
                <w:szCs w:val="22"/>
                <w:lang w:val="kk-KZ"/>
              </w:rPr>
            </w:pPr>
            <w:r w:rsidRPr="000B7CF0">
              <w:rPr>
                <w:sz w:val="22"/>
                <w:szCs w:val="22"/>
              </w:rPr>
              <w:t>Управление развития комфортной городской среды города Шымкент</w:t>
            </w:r>
            <w:r w:rsidRPr="000B7CF0">
              <w:rPr>
                <w:sz w:val="22"/>
                <w:szCs w:val="22"/>
                <w:lang w:val="kk-KZ"/>
              </w:rPr>
              <w:t>,</w:t>
            </w:r>
          </w:p>
          <w:p w:rsidR="00115866" w:rsidRPr="000B7CF0" w:rsidRDefault="00115866" w:rsidP="00115866">
            <w:pPr>
              <w:pStyle w:val="a0"/>
              <w:jc w:val="center"/>
              <w:rPr>
                <w:sz w:val="22"/>
                <w:szCs w:val="22"/>
                <w:lang w:val="kk-KZ"/>
              </w:rPr>
            </w:pPr>
            <w:r w:rsidRPr="000B7CF0">
              <w:rPr>
                <w:sz w:val="22"/>
                <w:szCs w:val="22"/>
                <w:lang w:val="kk-KZ"/>
              </w:rPr>
              <w:t>Департамент экологии (по согласованию)</w:t>
            </w:r>
          </w:p>
          <w:p w:rsidR="00115866" w:rsidRPr="000B7CF0" w:rsidRDefault="00115866" w:rsidP="00115866">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115866" w:rsidRPr="000B7CF0" w:rsidRDefault="00115866" w:rsidP="00115866">
            <w:pPr>
              <w:pStyle w:val="a0"/>
              <w:jc w:val="center"/>
              <w:rPr>
                <w:color w:val="000000"/>
                <w:sz w:val="22"/>
                <w:szCs w:val="22"/>
              </w:rPr>
            </w:pPr>
            <w:r w:rsidRPr="000B7CF0">
              <w:rPr>
                <w:rFonts w:eastAsia="SimSun"/>
                <w:sz w:val="22"/>
                <w:szCs w:val="22"/>
                <w:lang w:val="kk-KZ"/>
              </w:rPr>
              <w:t>Официальные статистические данные</w:t>
            </w:r>
          </w:p>
        </w:tc>
        <w:tc>
          <w:tcPr>
            <w:tcW w:w="708" w:type="dxa"/>
          </w:tcPr>
          <w:p w:rsidR="00115866" w:rsidRPr="000B7CF0" w:rsidRDefault="00115866" w:rsidP="00115866">
            <w:pPr>
              <w:pStyle w:val="a0"/>
              <w:jc w:val="center"/>
              <w:rPr>
                <w:rFonts w:eastAsia="SimSun"/>
                <w:sz w:val="22"/>
                <w:szCs w:val="22"/>
              </w:rPr>
            </w:pPr>
            <w:r w:rsidRPr="000B7CF0">
              <w:rPr>
                <w:color w:val="000000" w:themeColor="text1"/>
                <w:sz w:val="22"/>
                <w:szCs w:val="22"/>
                <w:lang w:eastAsia="en-US"/>
              </w:rPr>
              <w:t>тыс. тонн</w:t>
            </w:r>
          </w:p>
        </w:tc>
        <w:tc>
          <w:tcPr>
            <w:tcW w:w="851" w:type="dxa"/>
          </w:tcPr>
          <w:p w:rsidR="00115866" w:rsidRPr="000B7CF0" w:rsidRDefault="00B20A6C" w:rsidP="00115866">
            <w:pPr>
              <w:pStyle w:val="a0"/>
              <w:jc w:val="center"/>
              <w:rPr>
                <w:rFonts w:eastAsia="SimSun"/>
                <w:sz w:val="22"/>
                <w:szCs w:val="22"/>
                <w:lang w:val="kk-KZ"/>
              </w:rPr>
            </w:pPr>
            <w:r w:rsidRPr="000B7CF0">
              <w:rPr>
                <w:rFonts w:eastAsia="SimSun"/>
                <w:sz w:val="22"/>
                <w:szCs w:val="22"/>
                <w:lang w:val="kk-KZ"/>
              </w:rPr>
              <w:t>20</w:t>
            </w:r>
          </w:p>
        </w:tc>
        <w:tc>
          <w:tcPr>
            <w:tcW w:w="850" w:type="dxa"/>
          </w:tcPr>
          <w:p w:rsidR="00115866" w:rsidRPr="000B7CF0" w:rsidRDefault="00BD3532" w:rsidP="00115866">
            <w:pPr>
              <w:pStyle w:val="a0"/>
              <w:jc w:val="center"/>
              <w:rPr>
                <w:rFonts w:eastAsia="SimSun"/>
                <w:sz w:val="22"/>
                <w:szCs w:val="22"/>
                <w:lang w:val="kk-KZ"/>
              </w:rPr>
            </w:pPr>
            <w:r w:rsidRPr="000B7CF0">
              <w:rPr>
                <w:rFonts w:eastAsia="SimSun"/>
                <w:sz w:val="22"/>
                <w:szCs w:val="22"/>
                <w:lang w:val="kk-KZ"/>
              </w:rPr>
              <w:t>20</w:t>
            </w:r>
          </w:p>
        </w:tc>
        <w:tc>
          <w:tcPr>
            <w:tcW w:w="709" w:type="dxa"/>
          </w:tcPr>
          <w:p w:rsidR="00115866" w:rsidRPr="000B7CF0" w:rsidRDefault="00115866" w:rsidP="00115866">
            <w:pPr>
              <w:pStyle w:val="a0"/>
              <w:jc w:val="center"/>
              <w:rPr>
                <w:sz w:val="22"/>
                <w:szCs w:val="22"/>
              </w:rPr>
            </w:pPr>
            <w:r w:rsidRPr="000B7CF0">
              <w:rPr>
                <w:sz w:val="22"/>
                <w:szCs w:val="22"/>
              </w:rPr>
              <w:t>22,987</w:t>
            </w:r>
          </w:p>
        </w:tc>
        <w:tc>
          <w:tcPr>
            <w:tcW w:w="851" w:type="dxa"/>
          </w:tcPr>
          <w:p w:rsidR="00115866" w:rsidRPr="000B7CF0" w:rsidRDefault="00115866" w:rsidP="00115866">
            <w:pPr>
              <w:pStyle w:val="a0"/>
              <w:jc w:val="center"/>
              <w:rPr>
                <w:sz w:val="22"/>
                <w:szCs w:val="22"/>
              </w:rPr>
            </w:pPr>
            <w:r w:rsidRPr="000B7CF0">
              <w:rPr>
                <w:sz w:val="22"/>
                <w:szCs w:val="22"/>
              </w:rPr>
              <w:t>21,837</w:t>
            </w:r>
          </w:p>
        </w:tc>
        <w:tc>
          <w:tcPr>
            <w:tcW w:w="850" w:type="dxa"/>
          </w:tcPr>
          <w:p w:rsidR="00115866" w:rsidRPr="000B7CF0" w:rsidRDefault="00115866" w:rsidP="00115866">
            <w:pPr>
              <w:pStyle w:val="a0"/>
              <w:jc w:val="center"/>
              <w:rPr>
                <w:sz w:val="22"/>
                <w:szCs w:val="22"/>
              </w:rPr>
            </w:pPr>
            <w:r w:rsidRPr="000B7CF0">
              <w:rPr>
                <w:sz w:val="22"/>
                <w:szCs w:val="22"/>
              </w:rPr>
              <w:t>20,745</w:t>
            </w:r>
          </w:p>
        </w:tc>
        <w:tc>
          <w:tcPr>
            <w:tcW w:w="709" w:type="dxa"/>
          </w:tcPr>
          <w:p w:rsidR="00115866" w:rsidRPr="000B7CF0" w:rsidRDefault="00115866" w:rsidP="00115866">
            <w:pPr>
              <w:pStyle w:val="a0"/>
              <w:jc w:val="center"/>
              <w:rPr>
                <w:sz w:val="22"/>
                <w:szCs w:val="22"/>
              </w:rPr>
            </w:pPr>
            <w:r w:rsidRPr="000B7CF0">
              <w:rPr>
                <w:sz w:val="22"/>
                <w:szCs w:val="22"/>
              </w:rPr>
              <w:t>19,707</w:t>
            </w:r>
          </w:p>
        </w:tc>
        <w:tc>
          <w:tcPr>
            <w:tcW w:w="709" w:type="dxa"/>
          </w:tcPr>
          <w:p w:rsidR="00115866" w:rsidRPr="000B7CF0" w:rsidRDefault="00115866" w:rsidP="00115866">
            <w:pPr>
              <w:pStyle w:val="a0"/>
              <w:jc w:val="center"/>
              <w:rPr>
                <w:sz w:val="22"/>
                <w:szCs w:val="22"/>
              </w:rPr>
            </w:pPr>
            <w:r w:rsidRPr="000B7CF0">
              <w:rPr>
                <w:sz w:val="22"/>
                <w:szCs w:val="22"/>
              </w:rPr>
              <w:t>18,38</w:t>
            </w:r>
          </w:p>
        </w:tc>
      </w:tr>
      <w:tr w:rsidR="00115866" w:rsidRPr="000B7CF0" w:rsidTr="00FC31FF">
        <w:tc>
          <w:tcPr>
            <w:tcW w:w="10349" w:type="dxa"/>
            <w:gridSpan w:val="12"/>
          </w:tcPr>
          <w:p w:rsidR="00115866" w:rsidRPr="000B7CF0" w:rsidRDefault="00115866" w:rsidP="00115866">
            <w:pPr>
              <w:pStyle w:val="a0"/>
              <w:rPr>
                <w:sz w:val="22"/>
                <w:szCs w:val="22"/>
              </w:rPr>
            </w:pPr>
            <w:r w:rsidRPr="000B7CF0">
              <w:rPr>
                <w:sz w:val="22"/>
                <w:szCs w:val="22"/>
                <w:lang w:val="kk-KZ"/>
              </w:rPr>
              <w:t>Целевые индикаторы, взаимоувязанные с финансовыми средствами</w:t>
            </w:r>
          </w:p>
        </w:tc>
      </w:tr>
      <w:tr w:rsidR="004A7A8B" w:rsidRPr="000B7CF0" w:rsidTr="0028468E">
        <w:trPr>
          <w:trHeight w:val="622"/>
        </w:trPr>
        <w:tc>
          <w:tcPr>
            <w:tcW w:w="568" w:type="dxa"/>
            <w:vMerge w:val="restart"/>
          </w:tcPr>
          <w:p w:rsidR="004A7A8B" w:rsidRPr="000B7CF0" w:rsidRDefault="004A7A8B" w:rsidP="004A7A8B">
            <w:pPr>
              <w:pStyle w:val="a0"/>
              <w:rPr>
                <w:sz w:val="22"/>
                <w:szCs w:val="22"/>
                <w:lang w:val="kk-KZ"/>
              </w:rPr>
            </w:pPr>
            <w:r w:rsidRPr="000B7CF0">
              <w:rPr>
                <w:sz w:val="22"/>
                <w:szCs w:val="22"/>
                <w:lang w:val="kk-KZ"/>
              </w:rPr>
              <w:lastRenderedPageBreak/>
              <w:t>37</w:t>
            </w:r>
          </w:p>
        </w:tc>
        <w:tc>
          <w:tcPr>
            <w:tcW w:w="1559" w:type="dxa"/>
            <w:vMerge w:val="restart"/>
          </w:tcPr>
          <w:p w:rsidR="004A7A8B" w:rsidRPr="000B7CF0" w:rsidRDefault="004A7A8B" w:rsidP="004A7A8B">
            <w:pPr>
              <w:pStyle w:val="a0"/>
              <w:rPr>
                <w:color w:val="000000" w:themeColor="text1"/>
                <w:sz w:val="22"/>
                <w:szCs w:val="22"/>
                <w:lang w:val="kk-KZ" w:eastAsia="en-US"/>
              </w:rPr>
            </w:pPr>
            <w:r w:rsidRPr="000B7CF0">
              <w:rPr>
                <w:color w:val="000000" w:themeColor="text1"/>
                <w:sz w:val="22"/>
                <w:szCs w:val="22"/>
                <w:lang w:val="kk-KZ" w:eastAsia="en-US"/>
              </w:rPr>
              <w:t xml:space="preserve">Количество охваченных граждан  экологической информационной кампанией </w:t>
            </w:r>
          </w:p>
          <w:p w:rsidR="004A7A8B" w:rsidRPr="000B7CF0" w:rsidRDefault="004A7A8B" w:rsidP="004A7A8B">
            <w:pPr>
              <w:pStyle w:val="a0"/>
              <w:rPr>
                <w:i/>
                <w:color w:val="000000" w:themeColor="text1"/>
                <w:sz w:val="20"/>
                <w:szCs w:val="20"/>
                <w:lang w:eastAsia="en-US"/>
              </w:rPr>
            </w:pPr>
            <w:r w:rsidRPr="000B7CF0">
              <w:rPr>
                <w:i/>
                <w:color w:val="000000" w:themeColor="text1"/>
                <w:sz w:val="20"/>
                <w:szCs w:val="20"/>
                <w:lang w:eastAsia="en-US"/>
              </w:rPr>
              <w:t>(Н</w:t>
            </w:r>
            <w:r w:rsidRPr="000B7CF0">
              <w:rPr>
                <w:i/>
                <w:color w:val="000000" w:themeColor="text1"/>
                <w:sz w:val="20"/>
                <w:szCs w:val="20"/>
                <w:lang w:val="kk-KZ" w:eastAsia="en-US"/>
              </w:rPr>
              <w:t>П «Жасыл Казахтан»</w:t>
            </w:r>
            <w:r w:rsidRPr="000B7CF0">
              <w:rPr>
                <w:i/>
                <w:color w:val="000000" w:themeColor="text1"/>
                <w:sz w:val="20"/>
                <w:szCs w:val="20"/>
                <w:lang w:eastAsia="en-US"/>
              </w:rPr>
              <w:t>)</w:t>
            </w:r>
          </w:p>
          <w:p w:rsidR="004A7A8B" w:rsidRPr="000B7CF0" w:rsidRDefault="004A7A8B" w:rsidP="004A7A8B">
            <w:pPr>
              <w:pStyle w:val="a0"/>
              <w:rPr>
                <w:color w:val="000000" w:themeColor="text1"/>
                <w:sz w:val="22"/>
                <w:szCs w:val="22"/>
                <w:lang w:eastAsia="en-US"/>
              </w:rPr>
            </w:pPr>
          </w:p>
        </w:tc>
        <w:tc>
          <w:tcPr>
            <w:tcW w:w="992" w:type="dxa"/>
            <w:vMerge w:val="restart"/>
          </w:tcPr>
          <w:p w:rsidR="004A7A8B" w:rsidRPr="000B7CF0" w:rsidRDefault="004A7A8B" w:rsidP="004A7A8B">
            <w:pPr>
              <w:pStyle w:val="a0"/>
              <w:jc w:val="center"/>
              <w:rPr>
                <w:sz w:val="22"/>
                <w:szCs w:val="22"/>
              </w:rPr>
            </w:pPr>
            <w:r w:rsidRPr="000B7CF0">
              <w:rPr>
                <w:sz w:val="22"/>
                <w:szCs w:val="22"/>
              </w:rPr>
              <w:t>Управление развития комфортной городской среды города Шымкент</w:t>
            </w:r>
          </w:p>
          <w:p w:rsidR="004A7A8B" w:rsidRPr="000B7CF0" w:rsidRDefault="004A7A8B" w:rsidP="004A7A8B">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4A7A8B" w:rsidRPr="000B7CF0" w:rsidRDefault="004A7A8B" w:rsidP="004A7A8B">
            <w:r w:rsidRPr="000B7CF0">
              <w:t>Ведомственная отчетность</w:t>
            </w:r>
          </w:p>
        </w:tc>
        <w:tc>
          <w:tcPr>
            <w:tcW w:w="708" w:type="dxa"/>
          </w:tcPr>
          <w:p w:rsidR="004A7A8B" w:rsidRPr="000B7CF0" w:rsidRDefault="004A7A8B" w:rsidP="004A7A8B">
            <w:pPr>
              <w:pStyle w:val="a0"/>
              <w:jc w:val="center"/>
              <w:rPr>
                <w:color w:val="000000" w:themeColor="text1"/>
                <w:sz w:val="22"/>
                <w:szCs w:val="22"/>
                <w:lang w:eastAsia="en-US"/>
              </w:rPr>
            </w:pPr>
            <w:r w:rsidRPr="000B7CF0">
              <w:rPr>
                <w:rFonts w:eastAsia="SimSun"/>
                <w:sz w:val="22"/>
                <w:szCs w:val="22"/>
              </w:rPr>
              <w:t>%</w:t>
            </w:r>
            <w:r w:rsidRPr="000B7CF0">
              <w:rPr>
                <w:rFonts w:eastAsia="SimSun"/>
                <w:sz w:val="22"/>
                <w:szCs w:val="22"/>
                <w:lang w:val="kk-KZ"/>
              </w:rPr>
              <w:t xml:space="preserve"> </w:t>
            </w:r>
          </w:p>
        </w:tc>
        <w:tc>
          <w:tcPr>
            <w:tcW w:w="851" w:type="dxa"/>
          </w:tcPr>
          <w:p w:rsidR="004A7A8B" w:rsidRPr="000B7CF0" w:rsidRDefault="004A7A8B" w:rsidP="004A7A8B">
            <w:pPr>
              <w:pStyle w:val="a0"/>
              <w:jc w:val="center"/>
              <w:rPr>
                <w:rFonts w:eastAsia="SimSun"/>
                <w:sz w:val="22"/>
                <w:szCs w:val="22"/>
                <w:lang w:val="kk-KZ"/>
              </w:rPr>
            </w:pPr>
          </w:p>
        </w:tc>
        <w:tc>
          <w:tcPr>
            <w:tcW w:w="850" w:type="dxa"/>
          </w:tcPr>
          <w:p w:rsidR="004A7A8B" w:rsidRPr="000B7CF0" w:rsidRDefault="004A7A8B" w:rsidP="004A7A8B">
            <w:pPr>
              <w:pStyle w:val="a0"/>
              <w:jc w:val="center"/>
              <w:rPr>
                <w:rFonts w:eastAsia="SimSun"/>
                <w:sz w:val="22"/>
                <w:szCs w:val="22"/>
                <w:lang w:val="kk-KZ"/>
              </w:rPr>
            </w:pPr>
          </w:p>
        </w:tc>
        <w:tc>
          <w:tcPr>
            <w:tcW w:w="709" w:type="dxa"/>
          </w:tcPr>
          <w:p w:rsidR="004A7A8B" w:rsidRPr="000B7CF0" w:rsidRDefault="004A7A8B" w:rsidP="004A7A8B">
            <w:pPr>
              <w:pStyle w:val="a0"/>
              <w:jc w:val="center"/>
              <w:rPr>
                <w:sz w:val="22"/>
                <w:szCs w:val="22"/>
              </w:rPr>
            </w:pPr>
          </w:p>
        </w:tc>
        <w:tc>
          <w:tcPr>
            <w:tcW w:w="851" w:type="dxa"/>
          </w:tcPr>
          <w:p w:rsidR="004A7A8B" w:rsidRPr="000B7CF0" w:rsidRDefault="004A7A8B" w:rsidP="004A7A8B">
            <w:pPr>
              <w:pStyle w:val="a0"/>
              <w:jc w:val="center"/>
              <w:rPr>
                <w:sz w:val="22"/>
                <w:szCs w:val="22"/>
              </w:rPr>
            </w:pPr>
            <w:r w:rsidRPr="000B7CF0">
              <w:rPr>
                <w:sz w:val="22"/>
                <w:szCs w:val="22"/>
                <w:lang w:val="kk-KZ"/>
              </w:rPr>
              <w:t xml:space="preserve">15 </w:t>
            </w:r>
          </w:p>
        </w:tc>
        <w:tc>
          <w:tcPr>
            <w:tcW w:w="850" w:type="dxa"/>
          </w:tcPr>
          <w:p w:rsidR="004A7A8B" w:rsidRPr="000B7CF0" w:rsidRDefault="004A7A8B" w:rsidP="004A7A8B">
            <w:pPr>
              <w:pStyle w:val="a0"/>
              <w:jc w:val="center"/>
              <w:rPr>
                <w:sz w:val="22"/>
                <w:szCs w:val="22"/>
              </w:rPr>
            </w:pPr>
            <w:r w:rsidRPr="000B7CF0">
              <w:rPr>
                <w:sz w:val="22"/>
                <w:szCs w:val="22"/>
                <w:lang w:val="kk-KZ"/>
              </w:rPr>
              <w:t xml:space="preserve">20 </w:t>
            </w:r>
          </w:p>
        </w:tc>
        <w:tc>
          <w:tcPr>
            <w:tcW w:w="709" w:type="dxa"/>
          </w:tcPr>
          <w:p w:rsidR="004A7A8B" w:rsidRPr="000B7CF0" w:rsidRDefault="004A7A8B" w:rsidP="004A7A8B">
            <w:pPr>
              <w:pStyle w:val="a0"/>
              <w:jc w:val="center"/>
              <w:rPr>
                <w:sz w:val="22"/>
                <w:szCs w:val="22"/>
              </w:rPr>
            </w:pPr>
            <w:r w:rsidRPr="000B7CF0">
              <w:rPr>
                <w:sz w:val="22"/>
                <w:szCs w:val="22"/>
                <w:lang w:val="kk-KZ"/>
              </w:rPr>
              <w:t xml:space="preserve">40 </w:t>
            </w:r>
          </w:p>
        </w:tc>
        <w:tc>
          <w:tcPr>
            <w:tcW w:w="709" w:type="dxa"/>
          </w:tcPr>
          <w:p w:rsidR="004A7A8B" w:rsidRPr="000B7CF0" w:rsidRDefault="004A7A8B" w:rsidP="004A7A8B">
            <w:pPr>
              <w:pStyle w:val="a0"/>
              <w:jc w:val="center"/>
              <w:rPr>
                <w:sz w:val="22"/>
                <w:szCs w:val="22"/>
                <w:lang w:val="kk-KZ"/>
              </w:rPr>
            </w:pPr>
            <w:r w:rsidRPr="000B7CF0">
              <w:rPr>
                <w:sz w:val="22"/>
                <w:szCs w:val="22"/>
                <w:lang w:val="kk-KZ"/>
              </w:rPr>
              <w:t>50</w:t>
            </w:r>
          </w:p>
          <w:p w:rsidR="004A7A8B" w:rsidRPr="000B7CF0" w:rsidRDefault="004A7A8B" w:rsidP="004A7A8B">
            <w:pPr>
              <w:pStyle w:val="a0"/>
              <w:jc w:val="center"/>
              <w:rPr>
                <w:sz w:val="22"/>
                <w:szCs w:val="22"/>
              </w:rPr>
            </w:pPr>
          </w:p>
        </w:tc>
      </w:tr>
      <w:tr w:rsidR="004A7A8B" w:rsidRPr="000B7CF0" w:rsidTr="00FC31FF">
        <w:trPr>
          <w:trHeight w:val="3928"/>
        </w:trPr>
        <w:tc>
          <w:tcPr>
            <w:tcW w:w="568" w:type="dxa"/>
            <w:vMerge/>
          </w:tcPr>
          <w:p w:rsidR="004A7A8B" w:rsidRPr="000B7CF0" w:rsidRDefault="004A7A8B" w:rsidP="004A7A8B">
            <w:pPr>
              <w:pStyle w:val="a0"/>
              <w:rPr>
                <w:sz w:val="22"/>
                <w:szCs w:val="22"/>
                <w:lang w:val="kk-KZ"/>
              </w:rPr>
            </w:pPr>
          </w:p>
        </w:tc>
        <w:tc>
          <w:tcPr>
            <w:tcW w:w="1559" w:type="dxa"/>
            <w:vMerge/>
          </w:tcPr>
          <w:p w:rsidR="004A7A8B" w:rsidRPr="000B7CF0" w:rsidRDefault="004A7A8B" w:rsidP="004A7A8B">
            <w:pPr>
              <w:pStyle w:val="a0"/>
              <w:rPr>
                <w:color w:val="000000" w:themeColor="text1"/>
                <w:sz w:val="22"/>
                <w:szCs w:val="22"/>
                <w:lang w:val="kk-KZ" w:eastAsia="en-US"/>
              </w:rPr>
            </w:pPr>
          </w:p>
        </w:tc>
        <w:tc>
          <w:tcPr>
            <w:tcW w:w="992" w:type="dxa"/>
            <w:vMerge/>
          </w:tcPr>
          <w:p w:rsidR="004A7A8B" w:rsidRPr="000B7CF0" w:rsidRDefault="004A7A8B" w:rsidP="004A7A8B">
            <w:pPr>
              <w:pStyle w:val="a0"/>
              <w:jc w:val="center"/>
              <w:rPr>
                <w:sz w:val="22"/>
                <w:szCs w:val="22"/>
              </w:rPr>
            </w:pPr>
          </w:p>
        </w:tc>
        <w:tc>
          <w:tcPr>
            <w:tcW w:w="993" w:type="dxa"/>
          </w:tcPr>
          <w:p w:rsidR="004A7A8B" w:rsidRPr="000B7CF0" w:rsidRDefault="004A7A8B" w:rsidP="004A7A8B"/>
        </w:tc>
        <w:tc>
          <w:tcPr>
            <w:tcW w:w="708" w:type="dxa"/>
          </w:tcPr>
          <w:p w:rsidR="004A7A8B" w:rsidRPr="000B7CF0" w:rsidRDefault="004A7A8B" w:rsidP="004A7A8B">
            <w:pPr>
              <w:pStyle w:val="a0"/>
              <w:jc w:val="center"/>
              <w:rPr>
                <w:rFonts w:eastAsia="SimSun"/>
                <w:sz w:val="22"/>
                <w:szCs w:val="22"/>
              </w:rPr>
            </w:pPr>
            <w:r w:rsidRPr="000B7CF0">
              <w:rPr>
                <w:rFonts w:eastAsia="SimSun"/>
                <w:sz w:val="22"/>
                <w:szCs w:val="22"/>
                <w:lang w:val="kk-KZ"/>
              </w:rPr>
              <w:t>(чел)</w:t>
            </w:r>
          </w:p>
        </w:tc>
        <w:tc>
          <w:tcPr>
            <w:tcW w:w="851" w:type="dxa"/>
          </w:tcPr>
          <w:p w:rsidR="004A7A8B" w:rsidRPr="000B7CF0" w:rsidRDefault="004A7A8B" w:rsidP="004A7A8B">
            <w:pPr>
              <w:pStyle w:val="a0"/>
              <w:jc w:val="center"/>
              <w:rPr>
                <w:rFonts w:eastAsia="SimSun"/>
                <w:color w:val="FF0000"/>
                <w:sz w:val="22"/>
                <w:szCs w:val="22"/>
              </w:rPr>
            </w:pPr>
          </w:p>
        </w:tc>
        <w:tc>
          <w:tcPr>
            <w:tcW w:w="850" w:type="dxa"/>
          </w:tcPr>
          <w:p w:rsidR="004A7A8B" w:rsidRPr="000B7CF0" w:rsidRDefault="004A7A8B" w:rsidP="004A7A8B">
            <w:pPr>
              <w:pStyle w:val="a0"/>
              <w:jc w:val="center"/>
              <w:rPr>
                <w:rFonts w:eastAsia="SimSun"/>
                <w:color w:val="FF0000"/>
                <w:sz w:val="22"/>
                <w:szCs w:val="22"/>
              </w:rPr>
            </w:pPr>
          </w:p>
        </w:tc>
        <w:tc>
          <w:tcPr>
            <w:tcW w:w="709" w:type="dxa"/>
          </w:tcPr>
          <w:p w:rsidR="004A7A8B" w:rsidRPr="000B7CF0" w:rsidRDefault="004A7A8B" w:rsidP="004A7A8B">
            <w:pPr>
              <w:pStyle w:val="a0"/>
              <w:jc w:val="center"/>
              <w:rPr>
                <w:sz w:val="22"/>
                <w:szCs w:val="22"/>
              </w:rPr>
            </w:pPr>
          </w:p>
        </w:tc>
        <w:tc>
          <w:tcPr>
            <w:tcW w:w="851" w:type="dxa"/>
          </w:tcPr>
          <w:p w:rsidR="004A7A8B" w:rsidRPr="000B7CF0" w:rsidRDefault="004A7A8B" w:rsidP="004A7A8B">
            <w:pPr>
              <w:pStyle w:val="a0"/>
              <w:jc w:val="center"/>
              <w:rPr>
                <w:sz w:val="22"/>
                <w:szCs w:val="22"/>
                <w:lang w:val="kk-KZ"/>
              </w:rPr>
            </w:pPr>
            <w:r w:rsidRPr="000B7CF0">
              <w:rPr>
                <w:sz w:val="22"/>
                <w:szCs w:val="22"/>
                <w:lang w:val="kk-KZ"/>
              </w:rPr>
              <w:t>(161170)</w:t>
            </w:r>
          </w:p>
        </w:tc>
        <w:tc>
          <w:tcPr>
            <w:tcW w:w="850" w:type="dxa"/>
          </w:tcPr>
          <w:p w:rsidR="004A7A8B" w:rsidRPr="000B7CF0" w:rsidRDefault="004A7A8B" w:rsidP="004A7A8B">
            <w:pPr>
              <w:pStyle w:val="a0"/>
              <w:jc w:val="center"/>
              <w:rPr>
                <w:sz w:val="22"/>
                <w:szCs w:val="22"/>
                <w:lang w:val="kk-KZ"/>
              </w:rPr>
            </w:pPr>
            <w:r w:rsidRPr="000B7CF0">
              <w:rPr>
                <w:sz w:val="22"/>
                <w:szCs w:val="22"/>
                <w:lang w:val="kk-KZ"/>
              </w:rPr>
              <w:t>(214893)</w:t>
            </w:r>
          </w:p>
        </w:tc>
        <w:tc>
          <w:tcPr>
            <w:tcW w:w="709" w:type="dxa"/>
          </w:tcPr>
          <w:p w:rsidR="004A7A8B" w:rsidRPr="000B7CF0" w:rsidRDefault="004A7A8B" w:rsidP="004A7A8B">
            <w:pPr>
              <w:pStyle w:val="a0"/>
              <w:jc w:val="center"/>
              <w:rPr>
                <w:sz w:val="22"/>
                <w:szCs w:val="22"/>
                <w:lang w:val="kk-KZ"/>
              </w:rPr>
            </w:pPr>
            <w:r w:rsidRPr="000B7CF0">
              <w:rPr>
                <w:sz w:val="22"/>
                <w:szCs w:val="22"/>
                <w:lang w:val="kk-KZ"/>
              </w:rPr>
              <w:t>(429786)</w:t>
            </w:r>
          </w:p>
        </w:tc>
        <w:tc>
          <w:tcPr>
            <w:tcW w:w="709" w:type="dxa"/>
          </w:tcPr>
          <w:p w:rsidR="004A7A8B" w:rsidRPr="000B7CF0" w:rsidRDefault="004A7A8B" w:rsidP="004A7A8B">
            <w:pPr>
              <w:pStyle w:val="a0"/>
              <w:jc w:val="center"/>
              <w:rPr>
                <w:sz w:val="22"/>
                <w:szCs w:val="22"/>
                <w:lang w:val="kk-KZ"/>
              </w:rPr>
            </w:pPr>
            <w:r w:rsidRPr="000B7CF0">
              <w:rPr>
                <w:sz w:val="22"/>
                <w:szCs w:val="22"/>
                <w:lang w:val="kk-KZ"/>
              </w:rPr>
              <w:t>(537233)</w:t>
            </w:r>
          </w:p>
        </w:tc>
      </w:tr>
      <w:tr w:rsidR="00115866" w:rsidRPr="000B7CF0" w:rsidTr="00FC31FF">
        <w:tc>
          <w:tcPr>
            <w:tcW w:w="568" w:type="dxa"/>
          </w:tcPr>
          <w:p w:rsidR="00115866" w:rsidRPr="000B7CF0" w:rsidRDefault="00115866" w:rsidP="00115866">
            <w:pPr>
              <w:pStyle w:val="a0"/>
              <w:rPr>
                <w:sz w:val="22"/>
                <w:szCs w:val="22"/>
                <w:lang w:val="kk-KZ"/>
              </w:rPr>
            </w:pPr>
            <w:r w:rsidRPr="000B7CF0">
              <w:rPr>
                <w:sz w:val="22"/>
                <w:szCs w:val="22"/>
                <w:lang w:val="kk-KZ"/>
              </w:rPr>
              <w:t>38</w:t>
            </w:r>
          </w:p>
        </w:tc>
        <w:tc>
          <w:tcPr>
            <w:tcW w:w="1559" w:type="dxa"/>
          </w:tcPr>
          <w:p w:rsidR="00115866" w:rsidRPr="000B7CF0" w:rsidRDefault="00115866" w:rsidP="00115866">
            <w:pPr>
              <w:pStyle w:val="a0"/>
              <w:rPr>
                <w:color w:val="000000" w:themeColor="text1"/>
                <w:sz w:val="22"/>
                <w:szCs w:val="22"/>
                <w:lang w:eastAsia="en-US"/>
              </w:rPr>
            </w:pPr>
            <w:r w:rsidRPr="000B7CF0">
              <w:rPr>
                <w:color w:val="000000" w:themeColor="text1"/>
                <w:sz w:val="22"/>
                <w:szCs w:val="22"/>
                <w:lang w:eastAsia="en-US"/>
              </w:rPr>
              <w:t xml:space="preserve">Охват раздельным сбором </w:t>
            </w:r>
            <w:r w:rsidRPr="000B7CF0">
              <w:rPr>
                <w:i/>
                <w:color w:val="000000" w:themeColor="text1"/>
                <w:sz w:val="20"/>
                <w:szCs w:val="20"/>
                <w:lang w:eastAsia="en-US"/>
              </w:rPr>
              <w:t>(Н</w:t>
            </w:r>
            <w:r w:rsidRPr="000B7CF0">
              <w:rPr>
                <w:i/>
                <w:color w:val="000000" w:themeColor="text1"/>
                <w:sz w:val="20"/>
                <w:szCs w:val="20"/>
                <w:lang w:val="kk-KZ" w:eastAsia="en-US"/>
              </w:rPr>
              <w:t>П «Жасыл Казахтан»</w:t>
            </w:r>
            <w:r w:rsidRPr="000B7CF0">
              <w:rPr>
                <w:i/>
                <w:color w:val="000000" w:themeColor="text1"/>
                <w:sz w:val="20"/>
                <w:szCs w:val="20"/>
                <w:lang w:eastAsia="en-US"/>
              </w:rPr>
              <w:t>)</w:t>
            </w:r>
          </w:p>
          <w:p w:rsidR="00115866" w:rsidRPr="000B7CF0" w:rsidRDefault="00115866" w:rsidP="00115866">
            <w:pPr>
              <w:pStyle w:val="a0"/>
              <w:rPr>
                <w:color w:val="000000" w:themeColor="text1"/>
                <w:sz w:val="22"/>
                <w:szCs w:val="22"/>
                <w:lang w:eastAsia="en-US"/>
              </w:rPr>
            </w:pPr>
          </w:p>
        </w:tc>
        <w:tc>
          <w:tcPr>
            <w:tcW w:w="992" w:type="dxa"/>
          </w:tcPr>
          <w:p w:rsidR="00115866" w:rsidRPr="000B7CF0" w:rsidRDefault="00115866" w:rsidP="00115866">
            <w:pPr>
              <w:pStyle w:val="a0"/>
              <w:jc w:val="center"/>
              <w:rPr>
                <w:sz w:val="22"/>
                <w:szCs w:val="22"/>
                <w:lang w:val="kk-KZ"/>
              </w:rPr>
            </w:pPr>
            <w:r w:rsidRPr="000B7CF0">
              <w:rPr>
                <w:sz w:val="22"/>
                <w:szCs w:val="22"/>
              </w:rPr>
              <w:t>Управление развития комфортной городской среды города Шымкент</w:t>
            </w:r>
            <w:r w:rsidRPr="000B7CF0">
              <w:rPr>
                <w:sz w:val="22"/>
                <w:szCs w:val="22"/>
                <w:lang w:val="kk-KZ"/>
              </w:rPr>
              <w:t>,</w:t>
            </w:r>
          </w:p>
          <w:p w:rsidR="00115866" w:rsidRPr="000B7CF0" w:rsidRDefault="00115866" w:rsidP="00115866">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115866" w:rsidRPr="000B7CF0" w:rsidRDefault="00115866" w:rsidP="00115866">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115866" w:rsidRPr="000B7CF0" w:rsidRDefault="00115866" w:rsidP="00115866">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115866" w:rsidRPr="000B7CF0" w:rsidRDefault="00115866" w:rsidP="00115866">
            <w:pPr>
              <w:pStyle w:val="a0"/>
              <w:jc w:val="center"/>
              <w:rPr>
                <w:rFonts w:eastAsia="SimSun"/>
                <w:color w:val="FF0000"/>
                <w:sz w:val="22"/>
                <w:szCs w:val="22"/>
              </w:rPr>
            </w:pPr>
          </w:p>
        </w:tc>
        <w:tc>
          <w:tcPr>
            <w:tcW w:w="850" w:type="dxa"/>
          </w:tcPr>
          <w:p w:rsidR="00115866" w:rsidRPr="000B7CF0" w:rsidRDefault="00115866" w:rsidP="00115866">
            <w:pPr>
              <w:pStyle w:val="a0"/>
              <w:jc w:val="center"/>
              <w:rPr>
                <w:rFonts w:eastAsia="SimSun"/>
                <w:color w:val="FF0000"/>
                <w:sz w:val="22"/>
                <w:szCs w:val="22"/>
              </w:rPr>
            </w:pPr>
          </w:p>
        </w:tc>
        <w:tc>
          <w:tcPr>
            <w:tcW w:w="709" w:type="dxa"/>
          </w:tcPr>
          <w:p w:rsidR="00115866" w:rsidRPr="000B7CF0" w:rsidRDefault="00115866" w:rsidP="00115866">
            <w:pPr>
              <w:pStyle w:val="a0"/>
              <w:jc w:val="center"/>
              <w:rPr>
                <w:rFonts w:eastAsia="SimSun"/>
                <w:color w:val="FF0000"/>
                <w:sz w:val="22"/>
                <w:szCs w:val="22"/>
              </w:rPr>
            </w:pPr>
          </w:p>
        </w:tc>
        <w:tc>
          <w:tcPr>
            <w:tcW w:w="851" w:type="dxa"/>
          </w:tcPr>
          <w:p w:rsidR="00115866" w:rsidRPr="000B7CF0" w:rsidRDefault="00115866" w:rsidP="00115866">
            <w:pPr>
              <w:pStyle w:val="a0"/>
              <w:jc w:val="center"/>
              <w:rPr>
                <w:rFonts w:eastAsia="SimSun"/>
                <w:color w:val="FF0000"/>
                <w:sz w:val="22"/>
                <w:szCs w:val="22"/>
              </w:rPr>
            </w:pPr>
          </w:p>
        </w:tc>
        <w:tc>
          <w:tcPr>
            <w:tcW w:w="850" w:type="dxa"/>
          </w:tcPr>
          <w:p w:rsidR="00115866" w:rsidRPr="000B7CF0" w:rsidRDefault="00115866" w:rsidP="00115866">
            <w:pPr>
              <w:pStyle w:val="a0"/>
              <w:jc w:val="center"/>
              <w:rPr>
                <w:rFonts w:eastAsia="SimSun"/>
                <w:color w:val="FF0000"/>
                <w:sz w:val="22"/>
                <w:szCs w:val="22"/>
              </w:rPr>
            </w:pPr>
          </w:p>
        </w:tc>
        <w:tc>
          <w:tcPr>
            <w:tcW w:w="709" w:type="dxa"/>
          </w:tcPr>
          <w:p w:rsidR="00115866" w:rsidRPr="000B7CF0" w:rsidRDefault="00115866" w:rsidP="00115866">
            <w:pPr>
              <w:pStyle w:val="a0"/>
              <w:jc w:val="center"/>
              <w:rPr>
                <w:rFonts w:eastAsia="SimSun"/>
                <w:color w:val="FF0000"/>
                <w:sz w:val="22"/>
                <w:szCs w:val="22"/>
              </w:rPr>
            </w:pPr>
          </w:p>
        </w:tc>
        <w:tc>
          <w:tcPr>
            <w:tcW w:w="709" w:type="dxa"/>
          </w:tcPr>
          <w:p w:rsidR="00115866" w:rsidRPr="000B7CF0" w:rsidRDefault="00115866" w:rsidP="00115866">
            <w:pPr>
              <w:pStyle w:val="a0"/>
              <w:jc w:val="center"/>
              <w:rPr>
                <w:rFonts w:eastAsia="SimSun"/>
                <w:color w:val="FF0000"/>
                <w:sz w:val="22"/>
                <w:szCs w:val="22"/>
              </w:rPr>
            </w:pPr>
          </w:p>
        </w:tc>
      </w:tr>
      <w:tr w:rsidR="009B0E90" w:rsidRPr="000B7CF0" w:rsidTr="00FC31FF">
        <w:tc>
          <w:tcPr>
            <w:tcW w:w="568" w:type="dxa"/>
          </w:tcPr>
          <w:p w:rsidR="009B0E90" w:rsidRPr="000B7CF0" w:rsidRDefault="009B0E90" w:rsidP="009B0E90">
            <w:pPr>
              <w:pStyle w:val="a0"/>
              <w:rPr>
                <w:sz w:val="22"/>
                <w:szCs w:val="22"/>
                <w:lang w:val="kk-KZ"/>
              </w:rPr>
            </w:pPr>
          </w:p>
        </w:tc>
        <w:tc>
          <w:tcPr>
            <w:tcW w:w="1559" w:type="dxa"/>
          </w:tcPr>
          <w:p w:rsidR="009B0E90" w:rsidRPr="000B7CF0" w:rsidRDefault="009B0E90" w:rsidP="009B0E90">
            <w:pPr>
              <w:pStyle w:val="a0"/>
              <w:rPr>
                <w:color w:val="000000" w:themeColor="text1"/>
                <w:sz w:val="22"/>
                <w:szCs w:val="22"/>
                <w:lang w:eastAsia="en-US"/>
              </w:rPr>
            </w:pPr>
            <w:r w:rsidRPr="000B7CF0">
              <w:rPr>
                <w:i/>
                <w:sz w:val="22"/>
                <w:szCs w:val="22"/>
              </w:rPr>
              <w:t>–</w:t>
            </w:r>
            <w:r w:rsidRPr="000B7CF0">
              <w:rPr>
                <w:color w:val="000000" w:themeColor="text1"/>
                <w:sz w:val="22"/>
                <w:szCs w:val="22"/>
                <w:lang w:eastAsia="en-US"/>
              </w:rPr>
              <w:t xml:space="preserve"> фракциями</w:t>
            </w:r>
          </w:p>
        </w:tc>
        <w:tc>
          <w:tcPr>
            <w:tcW w:w="992" w:type="dxa"/>
          </w:tcPr>
          <w:p w:rsidR="009B0E90" w:rsidRPr="000B7CF0" w:rsidRDefault="009B0E90" w:rsidP="009B0E90">
            <w:pPr>
              <w:pStyle w:val="a0"/>
              <w:jc w:val="center"/>
              <w:rPr>
                <w:sz w:val="22"/>
                <w:szCs w:val="22"/>
                <w:lang w:val="kk-KZ"/>
              </w:rPr>
            </w:pPr>
            <w:r w:rsidRPr="000B7CF0">
              <w:rPr>
                <w:sz w:val="22"/>
                <w:szCs w:val="22"/>
              </w:rPr>
              <w:t>Управление развития комфортной городской среды города Шымкент</w:t>
            </w:r>
            <w:r w:rsidRPr="000B7CF0">
              <w:rPr>
                <w:sz w:val="22"/>
                <w:szCs w:val="22"/>
                <w:lang w:val="kk-KZ"/>
              </w:rPr>
              <w:t>,</w:t>
            </w:r>
          </w:p>
          <w:p w:rsidR="009B0E90" w:rsidRPr="000B7CF0" w:rsidRDefault="009B0E90" w:rsidP="009B0E90">
            <w:pPr>
              <w:pStyle w:val="a0"/>
              <w:jc w:val="center"/>
              <w:rPr>
                <w:sz w:val="22"/>
                <w:szCs w:val="22"/>
                <w:lang w:val="kk-KZ"/>
              </w:rPr>
            </w:pPr>
            <w:r w:rsidRPr="000B7CF0">
              <w:rPr>
                <w:sz w:val="22"/>
                <w:szCs w:val="22"/>
                <w:lang w:val="kk-KZ"/>
              </w:rPr>
              <w:t>Акимы районов,</w:t>
            </w:r>
          </w:p>
          <w:p w:rsidR="009B0E90" w:rsidRPr="000B7CF0" w:rsidRDefault="009B0E90" w:rsidP="009B0E90">
            <w:pPr>
              <w:pStyle w:val="a0"/>
              <w:jc w:val="center"/>
              <w:rPr>
                <w:sz w:val="22"/>
                <w:szCs w:val="22"/>
              </w:rPr>
            </w:pPr>
            <w:r w:rsidRPr="000B7CF0">
              <w:rPr>
                <w:rFonts w:eastAsia="SimSun"/>
                <w:sz w:val="22"/>
                <w:szCs w:val="22"/>
                <w:lang w:val="kk-KZ"/>
              </w:rPr>
              <w:t xml:space="preserve">Заместитель </w:t>
            </w:r>
            <w:r w:rsidRPr="000B7CF0">
              <w:rPr>
                <w:rFonts w:eastAsia="SimSun"/>
                <w:sz w:val="22"/>
                <w:szCs w:val="22"/>
                <w:lang w:val="kk-KZ"/>
              </w:rPr>
              <w:lastRenderedPageBreak/>
              <w:t>акима города Е.Билисбеков</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9B0E90" w:rsidRPr="000B7CF0" w:rsidRDefault="009B0E90" w:rsidP="009B0E90">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0</w:t>
            </w:r>
          </w:p>
        </w:tc>
        <w:tc>
          <w:tcPr>
            <w:tcW w:w="851" w:type="dxa"/>
          </w:tcPr>
          <w:p w:rsidR="009B0E90" w:rsidRPr="000B7CF0" w:rsidRDefault="009B0E90" w:rsidP="009B0E90">
            <w:pPr>
              <w:pStyle w:val="a0"/>
              <w:jc w:val="center"/>
              <w:rPr>
                <w:sz w:val="22"/>
                <w:szCs w:val="22"/>
              </w:rPr>
            </w:pPr>
            <w:r w:rsidRPr="000B7CF0">
              <w:rPr>
                <w:sz w:val="22"/>
                <w:szCs w:val="22"/>
              </w:rPr>
              <w:t>3,28</w:t>
            </w:r>
          </w:p>
        </w:tc>
        <w:tc>
          <w:tcPr>
            <w:tcW w:w="850" w:type="dxa"/>
          </w:tcPr>
          <w:p w:rsidR="009B0E90" w:rsidRPr="000B7CF0" w:rsidRDefault="009B0E90" w:rsidP="009B0E90">
            <w:pPr>
              <w:pStyle w:val="a0"/>
              <w:jc w:val="center"/>
              <w:rPr>
                <w:sz w:val="22"/>
                <w:szCs w:val="22"/>
              </w:rPr>
            </w:pPr>
            <w:r w:rsidRPr="000B7CF0">
              <w:rPr>
                <w:sz w:val="22"/>
                <w:szCs w:val="22"/>
              </w:rPr>
              <w:t>4,26</w:t>
            </w:r>
          </w:p>
        </w:tc>
        <w:tc>
          <w:tcPr>
            <w:tcW w:w="709" w:type="dxa"/>
          </w:tcPr>
          <w:p w:rsidR="009B0E90" w:rsidRPr="000B7CF0" w:rsidRDefault="009B0E90" w:rsidP="009B0E90">
            <w:pPr>
              <w:pStyle w:val="a0"/>
              <w:jc w:val="center"/>
              <w:rPr>
                <w:sz w:val="22"/>
                <w:szCs w:val="22"/>
              </w:rPr>
            </w:pPr>
            <w:r w:rsidRPr="000B7CF0">
              <w:rPr>
                <w:sz w:val="22"/>
                <w:szCs w:val="22"/>
              </w:rPr>
              <w:t>4,90</w:t>
            </w:r>
          </w:p>
        </w:tc>
        <w:tc>
          <w:tcPr>
            <w:tcW w:w="709" w:type="dxa"/>
          </w:tcPr>
          <w:p w:rsidR="009B0E90" w:rsidRPr="000B7CF0" w:rsidRDefault="009B0E90" w:rsidP="009B0E90">
            <w:pPr>
              <w:pStyle w:val="a0"/>
              <w:jc w:val="center"/>
              <w:rPr>
                <w:sz w:val="22"/>
                <w:szCs w:val="22"/>
                <w:lang w:val="kk-KZ"/>
              </w:rPr>
            </w:pPr>
            <w:r w:rsidRPr="000B7CF0">
              <w:rPr>
                <w:sz w:val="22"/>
                <w:szCs w:val="22"/>
              </w:rPr>
              <w:t>5,6</w:t>
            </w:r>
            <w:r w:rsidRPr="000B7CF0">
              <w:rPr>
                <w:sz w:val="22"/>
                <w:szCs w:val="22"/>
                <w:lang w:val="kk-KZ"/>
              </w:rPr>
              <w:t>0</w:t>
            </w:r>
          </w:p>
        </w:tc>
      </w:tr>
      <w:tr w:rsidR="009B0E90" w:rsidRPr="000B7CF0" w:rsidTr="00FC31FF">
        <w:tc>
          <w:tcPr>
            <w:tcW w:w="568" w:type="dxa"/>
          </w:tcPr>
          <w:p w:rsidR="009B0E90" w:rsidRPr="000B7CF0" w:rsidRDefault="009B0E90" w:rsidP="009B0E90">
            <w:pPr>
              <w:pStyle w:val="a0"/>
              <w:rPr>
                <w:sz w:val="22"/>
                <w:szCs w:val="22"/>
                <w:lang w:val="kk-KZ"/>
              </w:rPr>
            </w:pPr>
          </w:p>
        </w:tc>
        <w:tc>
          <w:tcPr>
            <w:tcW w:w="1559" w:type="dxa"/>
          </w:tcPr>
          <w:p w:rsidR="009B0E90" w:rsidRPr="000B7CF0" w:rsidRDefault="009B0E90" w:rsidP="009B0E90">
            <w:pPr>
              <w:pStyle w:val="a0"/>
              <w:rPr>
                <w:color w:val="000000" w:themeColor="text1"/>
                <w:sz w:val="22"/>
                <w:szCs w:val="22"/>
                <w:lang w:eastAsia="en-US"/>
              </w:rPr>
            </w:pPr>
            <w:r w:rsidRPr="000B7CF0">
              <w:rPr>
                <w:i/>
                <w:sz w:val="22"/>
                <w:szCs w:val="22"/>
              </w:rPr>
              <w:t>–</w:t>
            </w:r>
            <w:r w:rsidRPr="000B7CF0">
              <w:rPr>
                <w:color w:val="000000" w:themeColor="text1"/>
                <w:sz w:val="22"/>
                <w:szCs w:val="22"/>
                <w:lang w:eastAsia="en-US"/>
              </w:rPr>
              <w:t xml:space="preserve"> отдельным опасным  видам отходов (медицинских и ртутьсодержащих, электронной и бытовой техники)</w:t>
            </w:r>
          </w:p>
        </w:tc>
        <w:tc>
          <w:tcPr>
            <w:tcW w:w="992" w:type="dxa"/>
          </w:tcPr>
          <w:p w:rsidR="009B0E90" w:rsidRPr="000B7CF0" w:rsidRDefault="009B0E90" w:rsidP="009B0E90">
            <w:pPr>
              <w:pStyle w:val="a0"/>
              <w:jc w:val="center"/>
              <w:rPr>
                <w:sz w:val="22"/>
                <w:szCs w:val="22"/>
              </w:rPr>
            </w:pPr>
            <w:r w:rsidRPr="000B7CF0">
              <w:rPr>
                <w:sz w:val="22"/>
                <w:szCs w:val="22"/>
              </w:rPr>
              <w:t>Управление развития комфортной городской среды города Шымкент</w:t>
            </w:r>
          </w:p>
          <w:p w:rsidR="009B0E90" w:rsidRPr="000B7CF0" w:rsidRDefault="009B0E90" w:rsidP="009B0E90">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0</w:t>
            </w:r>
          </w:p>
        </w:tc>
        <w:tc>
          <w:tcPr>
            <w:tcW w:w="851" w:type="dxa"/>
          </w:tcPr>
          <w:p w:rsidR="009B0E90" w:rsidRPr="000B7CF0" w:rsidRDefault="009B0E90" w:rsidP="009B0E90">
            <w:pPr>
              <w:pStyle w:val="a0"/>
              <w:jc w:val="center"/>
              <w:rPr>
                <w:sz w:val="22"/>
                <w:szCs w:val="22"/>
              </w:rPr>
            </w:pPr>
            <w:r w:rsidRPr="000B7CF0">
              <w:rPr>
                <w:sz w:val="22"/>
                <w:szCs w:val="22"/>
              </w:rPr>
              <w:t>24,04</w:t>
            </w:r>
          </w:p>
        </w:tc>
        <w:tc>
          <w:tcPr>
            <w:tcW w:w="850" w:type="dxa"/>
          </w:tcPr>
          <w:p w:rsidR="009B0E90" w:rsidRPr="000B7CF0" w:rsidRDefault="009B0E90" w:rsidP="009B0E90">
            <w:pPr>
              <w:pStyle w:val="a0"/>
              <w:jc w:val="center"/>
              <w:rPr>
                <w:sz w:val="22"/>
                <w:szCs w:val="22"/>
              </w:rPr>
            </w:pPr>
            <w:r w:rsidRPr="000B7CF0">
              <w:rPr>
                <w:sz w:val="22"/>
                <w:szCs w:val="22"/>
              </w:rPr>
              <w:t>25,99</w:t>
            </w:r>
          </w:p>
        </w:tc>
        <w:tc>
          <w:tcPr>
            <w:tcW w:w="709" w:type="dxa"/>
          </w:tcPr>
          <w:p w:rsidR="009B0E90" w:rsidRPr="000B7CF0" w:rsidRDefault="009B0E90" w:rsidP="009B0E90">
            <w:pPr>
              <w:pStyle w:val="a0"/>
              <w:jc w:val="center"/>
              <w:rPr>
                <w:sz w:val="22"/>
                <w:szCs w:val="22"/>
              </w:rPr>
            </w:pPr>
            <w:r w:rsidRPr="000B7CF0">
              <w:rPr>
                <w:sz w:val="22"/>
                <w:szCs w:val="22"/>
              </w:rPr>
              <w:t>30,32</w:t>
            </w:r>
          </w:p>
        </w:tc>
        <w:tc>
          <w:tcPr>
            <w:tcW w:w="709" w:type="dxa"/>
          </w:tcPr>
          <w:p w:rsidR="009B0E90" w:rsidRPr="000B7CF0" w:rsidRDefault="009B0E90" w:rsidP="009B0E90">
            <w:pPr>
              <w:pStyle w:val="a0"/>
              <w:jc w:val="center"/>
              <w:rPr>
                <w:sz w:val="22"/>
                <w:szCs w:val="22"/>
              </w:rPr>
            </w:pPr>
            <w:r w:rsidRPr="000B7CF0">
              <w:rPr>
                <w:sz w:val="22"/>
                <w:szCs w:val="22"/>
              </w:rPr>
              <w:t>34,66</w:t>
            </w:r>
          </w:p>
        </w:tc>
      </w:tr>
      <w:tr w:rsidR="00115866" w:rsidRPr="000B7CF0" w:rsidTr="00FC31FF">
        <w:tc>
          <w:tcPr>
            <w:tcW w:w="568" w:type="dxa"/>
          </w:tcPr>
          <w:p w:rsidR="00115866" w:rsidRPr="000B7CF0" w:rsidRDefault="00115866" w:rsidP="00115866">
            <w:pPr>
              <w:pStyle w:val="a0"/>
              <w:rPr>
                <w:sz w:val="22"/>
                <w:szCs w:val="22"/>
                <w:lang w:val="kk-KZ"/>
              </w:rPr>
            </w:pPr>
            <w:r w:rsidRPr="000B7CF0">
              <w:rPr>
                <w:sz w:val="22"/>
                <w:szCs w:val="22"/>
                <w:lang w:val="kk-KZ"/>
              </w:rPr>
              <w:t>39</w:t>
            </w:r>
          </w:p>
        </w:tc>
        <w:tc>
          <w:tcPr>
            <w:tcW w:w="1559" w:type="dxa"/>
          </w:tcPr>
          <w:p w:rsidR="00115866" w:rsidRPr="000B7CF0" w:rsidRDefault="00115866" w:rsidP="00115866">
            <w:pPr>
              <w:pStyle w:val="a0"/>
              <w:rPr>
                <w:color w:val="000000" w:themeColor="text1"/>
                <w:sz w:val="22"/>
                <w:szCs w:val="22"/>
                <w:lang w:eastAsia="en-US"/>
              </w:rPr>
            </w:pPr>
            <w:r w:rsidRPr="000B7CF0">
              <w:rPr>
                <w:color w:val="000000" w:themeColor="text1"/>
                <w:sz w:val="22"/>
                <w:szCs w:val="22"/>
                <w:lang w:eastAsia="en-US"/>
              </w:rPr>
              <w:t>Доля   переработки и утилизации</w:t>
            </w:r>
          </w:p>
          <w:p w:rsidR="00115866" w:rsidRPr="000B7CF0" w:rsidRDefault="00115866" w:rsidP="00115866">
            <w:pPr>
              <w:pStyle w:val="a0"/>
              <w:rPr>
                <w:color w:val="000000" w:themeColor="text1"/>
                <w:sz w:val="22"/>
                <w:szCs w:val="22"/>
                <w:lang w:eastAsia="en-US"/>
              </w:rPr>
            </w:pPr>
            <w:r w:rsidRPr="000B7CF0">
              <w:rPr>
                <w:i/>
                <w:color w:val="000000" w:themeColor="text1"/>
                <w:sz w:val="20"/>
                <w:szCs w:val="20"/>
                <w:lang w:eastAsia="en-US"/>
              </w:rPr>
              <w:t>(Н</w:t>
            </w:r>
            <w:r w:rsidRPr="000B7CF0">
              <w:rPr>
                <w:i/>
                <w:color w:val="000000" w:themeColor="text1"/>
                <w:sz w:val="20"/>
                <w:szCs w:val="20"/>
                <w:lang w:val="kk-KZ" w:eastAsia="en-US"/>
              </w:rPr>
              <w:t>П «Жасыл Казахтан»</w:t>
            </w:r>
            <w:r w:rsidRPr="000B7CF0">
              <w:rPr>
                <w:i/>
                <w:color w:val="000000" w:themeColor="text1"/>
                <w:sz w:val="20"/>
                <w:szCs w:val="20"/>
                <w:lang w:eastAsia="en-US"/>
              </w:rPr>
              <w:t>)</w:t>
            </w:r>
          </w:p>
        </w:tc>
        <w:tc>
          <w:tcPr>
            <w:tcW w:w="992" w:type="dxa"/>
          </w:tcPr>
          <w:p w:rsidR="00115866" w:rsidRPr="000B7CF0" w:rsidRDefault="00115866" w:rsidP="00115866">
            <w:pPr>
              <w:pStyle w:val="a0"/>
              <w:jc w:val="center"/>
              <w:rPr>
                <w:sz w:val="22"/>
                <w:szCs w:val="22"/>
              </w:rPr>
            </w:pPr>
          </w:p>
        </w:tc>
        <w:tc>
          <w:tcPr>
            <w:tcW w:w="993" w:type="dxa"/>
          </w:tcPr>
          <w:p w:rsidR="00115866" w:rsidRPr="000B7CF0" w:rsidRDefault="00115866" w:rsidP="00115866">
            <w:pPr>
              <w:pStyle w:val="a0"/>
              <w:jc w:val="center"/>
              <w:rPr>
                <w:rFonts w:eastAsia="SimSun"/>
                <w:sz w:val="22"/>
                <w:szCs w:val="22"/>
                <w:lang w:val="kk-KZ"/>
              </w:rPr>
            </w:pPr>
          </w:p>
        </w:tc>
        <w:tc>
          <w:tcPr>
            <w:tcW w:w="708" w:type="dxa"/>
          </w:tcPr>
          <w:p w:rsidR="00115866" w:rsidRPr="000B7CF0" w:rsidRDefault="00115866" w:rsidP="00115866">
            <w:pPr>
              <w:pStyle w:val="a0"/>
              <w:jc w:val="center"/>
              <w:rPr>
                <w:color w:val="000000" w:themeColor="text1"/>
                <w:sz w:val="22"/>
                <w:szCs w:val="22"/>
                <w:lang w:eastAsia="en-US"/>
              </w:rPr>
            </w:pPr>
          </w:p>
        </w:tc>
        <w:tc>
          <w:tcPr>
            <w:tcW w:w="851" w:type="dxa"/>
          </w:tcPr>
          <w:p w:rsidR="00115866" w:rsidRPr="000B7CF0" w:rsidRDefault="00115866" w:rsidP="00115866">
            <w:pPr>
              <w:pStyle w:val="a0"/>
              <w:jc w:val="center"/>
              <w:rPr>
                <w:sz w:val="22"/>
                <w:szCs w:val="22"/>
                <w:lang w:val="kk-KZ"/>
              </w:rPr>
            </w:pPr>
          </w:p>
        </w:tc>
        <w:tc>
          <w:tcPr>
            <w:tcW w:w="850" w:type="dxa"/>
          </w:tcPr>
          <w:p w:rsidR="00115866" w:rsidRPr="000B7CF0" w:rsidRDefault="00115866" w:rsidP="00115866">
            <w:pPr>
              <w:pStyle w:val="a0"/>
              <w:jc w:val="center"/>
              <w:rPr>
                <w:sz w:val="22"/>
                <w:szCs w:val="22"/>
              </w:rPr>
            </w:pPr>
          </w:p>
        </w:tc>
        <w:tc>
          <w:tcPr>
            <w:tcW w:w="709" w:type="dxa"/>
          </w:tcPr>
          <w:p w:rsidR="00115866" w:rsidRPr="000B7CF0" w:rsidRDefault="00115866" w:rsidP="00115866">
            <w:pPr>
              <w:pStyle w:val="a0"/>
              <w:jc w:val="center"/>
              <w:rPr>
                <w:sz w:val="22"/>
                <w:szCs w:val="22"/>
              </w:rPr>
            </w:pPr>
          </w:p>
        </w:tc>
        <w:tc>
          <w:tcPr>
            <w:tcW w:w="851" w:type="dxa"/>
          </w:tcPr>
          <w:p w:rsidR="00115866" w:rsidRPr="000B7CF0" w:rsidRDefault="00115866" w:rsidP="00115866">
            <w:pPr>
              <w:pStyle w:val="a0"/>
              <w:jc w:val="center"/>
              <w:rPr>
                <w:sz w:val="22"/>
                <w:szCs w:val="22"/>
              </w:rPr>
            </w:pPr>
          </w:p>
        </w:tc>
        <w:tc>
          <w:tcPr>
            <w:tcW w:w="850" w:type="dxa"/>
          </w:tcPr>
          <w:p w:rsidR="00115866" w:rsidRPr="000B7CF0" w:rsidRDefault="00115866" w:rsidP="00115866">
            <w:pPr>
              <w:pStyle w:val="a0"/>
              <w:jc w:val="center"/>
              <w:rPr>
                <w:sz w:val="22"/>
                <w:szCs w:val="22"/>
              </w:rPr>
            </w:pPr>
          </w:p>
        </w:tc>
        <w:tc>
          <w:tcPr>
            <w:tcW w:w="709" w:type="dxa"/>
          </w:tcPr>
          <w:p w:rsidR="00115866" w:rsidRPr="000B7CF0" w:rsidRDefault="00115866" w:rsidP="00115866">
            <w:pPr>
              <w:pStyle w:val="a0"/>
              <w:jc w:val="center"/>
              <w:rPr>
                <w:sz w:val="22"/>
                <w:szCs w:val="22"/>
              </w:rPr>
            </w:pPr>
          </w:p>
        </w:tc>
        <w:tc>
          <w:tcPr>
            <w:tcW w:w="709" w:type="dxa"/>
          </w:tcPr>
          <w:p w:rsidR="00115866" w:rsidRPr="000B7CF0" w:rsidRDefault="00115866" w:rsidP="00115866">
            <w:pPr>
              <w:pStyle w:val="a0"/>
              <w:jc w:val="center"/>
              <w:rPr>
                <w:sz w:val="22"/>
                <w:szCs w:val="22"/>
              </w:rPr>
            </w:pPr>
          </w:p>
        </w:tc>
      </w:tr>
      <w:tr w:rsidR="00115866" w:rsidRPr="000B7CF0" w:rsidTr="00FC31FF">
        <w:tc>
          <w:tcPr>
            <w:tcW w:w="568" w:type="dxa"/>
          </w:tcPr>
          <w:p w:rsidR="00115866" w:rsidRPr="000B7CF0" w:rsidRDefault="00115866" w:rsidP="00115866">
            <w:pPr>
              <w:pStyle w:val="a0"/>
              <w:rPr>
                <w:sz w:val="22"/>
                <w:szCs w:val="22"/>
                <w:lang w:val="kk-KZ"/>
              </w:rPr>
            </w:pPr>
          </w:p>
        </w:tc>
        <w:tc>
          <w:tcPr>
            <w:tcW w:w="1559" w:type="dxa"/>
          </w:tcPr>
          <w:p w:rsidR="00115866" w:rsidRPr="000B7CF0" w:rsidRDefault="00115866" w:rsidP="00115866">
            <w:pPr>
              <w:pStyle w:val="a0"/>
              <w:rPr>
                <w:color w:val="000000" w:themeColor="text1"/>
                <w:sz w:val="22"/>
                <w:szCs w:val="22"/>
                <w:lang w:eastAsia="en-US"/>
              </w:rPr>
            </w:pPr>
            <w:r w:rsidRPr="000B7CF0">
              <w:rPr>
                <w:i/>
                <w:sz w:val="22"/>
                <w:szCs w:val="22"/>
              </w:rPr>
              <w:t>–</w:t>
            </w:r>
            <w:r w:rsidRPr="000B7CF0">
              <w:rPr>
                <w:color w:val="000000" w:themeColor="text1"/>
                <w:sz w:val="22"/>
                <w:szCs w:val="22"/>
                <w:lang w:eastAsia="en-US"/>
              </w:rPr>
              <w:t xml:space="preserve">ТБО (от объема образования) </w:t>
            </w:r>
          </w:p>
        </w:tc>
        <w:tc>
          <w:tcPr>
            <w:tcW w:w="992" w:type="dxa"/>
          </w:tcPr>
          <w:p w:rsidR="00115866" w:rsidRPr="000B7CF0" w:rsidRDefault="00115866" w:rsidP="00115866">
            <w:pPr>
              <w:pStyle w:val="a0"/>
              <w:jc w:val="center"/>
              <w:rPr>
                <w:sz w:val="22"/>
                <w:szCs w:val="22"/>
              </w:rPr>
            </w:pPr>
            <w:r w:rsidRPr="000B7CF0">
              <w:rPr>
                <w:sz w:val="22"/>
                <w:szCs w:val="22"/>
              </w:rPr>
              <w:t>Управление развития комфортной городской среды города Шымкент</w:t>
            </w:r>
          </w:p>
          <w:p w:rsidR="00115866" w:rsidRPr="000B7CF0" w:rsidRDefault="00115866" w:rsidP="00115866">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115866" w:rsidRPr="000B7CF0" w:rsidRDefault="00115866" w:rsidP="00115866">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115866" w:rsidRPr="000B7CF0" w:rsidRDefault="00115866" w:rsidP="00115866">
            <w:pPr>
              <w:pStyle w:val="a0"/>
              <w:jc w:val="center"/>
              <w:rPr>
                <w:color w:val="000000" w:themeColor="text1"/>
                <w:sz w:val="22"/>
                <w:szCs w:val="22"/>
                <w:lang w:eastAsia="en-US"/>
              </w:rPr>
            </w:pPr>
            <w:r w:rsidRPr="000B7CF0">
              <w:rPr>
                <w:rFonts w:eastAsia="SimSun"/>
                <w:sz w:val="22"/>
                <w:szCs w:val="22"/>
              </w:rPr>
              <w:t>%</w:t>
            </w:r>
          </w:p>
        </w:tc>
        <w:tc>
          <w:tcPr>
            <w:tcW w:w="851" w:type="dxa"/>
          </w:tcPr>
          <w:p w:rsidR="00115866" w:rsidRPr="000B7CF0" w:rsidRDefault="00BD3532" w:rsidP="00115866">
            <w:pPr>
              <w:pStyle w:val="a0"/>
              <w:jc w:val="center"/>
              <w:rPr>
                <w:rFonts w:eastAsia="SimSun"/>
                <w:sz w:val="22"/>
                <w:szCs w:val="22"/>
                <w:lang w:val="kk-KZ"/>
              </w:rPr>
            </w:pPr>
            <w:r w:rsidRPr="000B7CF0">
              <w:rPr>
                <w:rFonts w:eastAsia="SimSun"/>
                <w:sz w:val="22"/>
                <w:szCs w:val="22"/>
                <w:lang w:val="kk-KZ"/>
              </w:rPr>
              <w:t>22,7</w:t>
            </w:r>
          </w:p>
        </w:tc>
        <w:tc>
          <w:tcPr>
            <w:tcW w:w="850" w:type="dxa"/>
          </w:tcPr>
          <w:p w:rsidR="00115866" w:rsidRPr="000B7CF0" w:rsidRDefault="00BD3532" w:rsidP="00115866">
            <w:pPr>
              <w:pStyle w:val="a0"/>
              <w:jc w:val="center"/>
              <w:rPr>
                <w:rFonts w:eastAsia="SimSun"/>
                <w:sz w:val="22"/>
                <w:szCs w:val="22"/>
                <w:lang w:val="kk-KZ"/>
              </w:rPr>
            </w:pPr>
            <w:r w:rsidRPr="000B7CF0">
              <w:rPr>
                <w:rFonts w:eastAsia="SimSun"/>
                <w:sz w:val="22"/>
                <w:szCs w:val="22"/>
                <w:lang w:val="kk-KZ"/>
              </w:rPr>
              <w:t>25,1</w:t>
            </w:r>
          </w:p>
        </w:tc>
        <w:tc>
          <w:tcPr>
            <w:tcW w:w="709" w:type="dxa"/>
          </w:tcPr>
          <w:p w:rsidR="00115866" w:rsidRPr="000B7CF0" w:rsidRDefault="00BD3532" w:rsidP="00115866">
            <w:pPr>
              <w:pStyle w:val="a0"/>
              <w:jc w:val="center"/>
              <w:rPr>
                <w:sz w:val="22"/>
                <w:szCs w:val="22"/>
                <w:lang w:val="kk-KZ"/>
              </w:rPr>
            </w:pPr>
            <w:r w:rsidRPr="000B7CF0">
              <w:rPr>
                <w:sz w:val="22"/>
                <w:szCs w:val="22"/>
                <w:lang w:val="kk-KZ"/>
              </w:rPr>
              <w:t>27,2</w:t>
            </w:r>
          </w:p>
        </w:tc>
        <w:tc>
          <w:tcPr>
            <w:tcW w:w="851" w:type="dxa"/>
          </w:tcPr>
          <w:p w:rsidR="00115866" w:rsidRPr="000B7CF0" w:rsidRDefault="00115866" w:rsidP="00115866">
            <w:pPr>
              <w:pStyle w:val="a0"/>
              <w:jc w:val="center"/>
              <w:rPr>
                <w:sz w:val="22"/>
                <w:szCs w:val="22"/>
                <w:lang w:val="kk-KZ"/>
              </w:rPr>
            </w:pPr>
            <w:r w:rsidRPr="000B7CF0">
              <w:rPr>
                <w:sz w:val="22"/>
                <w:szCs w:val="22"/>
                <w:lang w:val="kk-KZ"/>
              </w:rPr>
              <w:t>32,0</w:t>
            </w:r>
          </w:p>
        </w:tc>
        <w:tc>
          <w:tcPr>
            <w:tcW w:w="850" w:type="dxa"/>
          </w:tcPr>
          <w:p w:rsidR="00115866" w:rsidRPr="000B7CF0" w:rsidRDefault="00115866" w:rsidP="00115866">
            <w:pPr>
              <w:pStyle w:val="a0"/>
              <w:jc w:val="center"/>
              <w:rPr>
                <w:sz w:val="22"/>
                <w:szCs w:val="22"/>
                <w:lang w:val="kk-KZ"/>
              </w:rPr>
            </w:pPr>
            <w:r w:rsidRPr="000B7CF0">
              <w:rPr>
                <w:sz w:val="22"/>
                <w:szCs w:val="22"/>
                <w:lang w:val="kk-KZ"/>
              </w:rPr>
              <w:t>34,0</w:t>
            </w:r>
          </w:p>
        </w:tc>
        <w:tc>
          <w:tcPr>
            <w:tcW w:w="709" w:type="dxa"/>
          </w:tcPr>
          <w:p w:rsidR="00115866" w:rsidRPr="000B7CF0" w:rsidRDefault="00115866" w:rsidP="00115866">
            <w:pPr>
              <w:pStyle w:val="a0"/>
              <w:jc w:val="center"/>
              <w:rPr>
                <w:sz w:val="22"/>
                <w:szCs w:val="22"/>
              </w:rPr>
            </w:pPr>
            <w:r w:rsidRPr="000B7CF0">
              <w:rPr>
                <w:sz w:val="22"/>
                <w:szCs w:val="22"/>
              </w:rPr>
              <w:t>37,5</w:t>
            </w:r>
          </w:p>
        </w:tc>
        <w:tc>
          <w:tcPr>
            <w:tcW w:w="709" w:type="dxa"/>
          </w:tcPr>
          <w:p w:rsidR="00115866" w:rsidRPr="000B7CF0" w:rsidRDefault="00115866" w:rsidP="00115866">
            <w:pPr>
              <w:pStyle w:val="a0"/>
              <w:jc w:val="center"/>
              <w:rPr>
                <w:sz w:val="22"/>
                <w:szCs w:val="22"/>
                <w:lang w:val="kk-KZ"/>
              </w:rPr>
            </w:pPr>
            <w:r w:rsidRPr="000B7CF0">
              <w:rPr>
                <w:sz w:val="22"/>
                <w:szCs w:val="22"/>
                <w:lang w:val="kk-KZ"/>
              </w:rPr>
              <w:t>42,0</w:t>
            </w:r>
          </w:p>
        </w:tc>
      </w:tr>
      <w:tr w:rsidR="00115866" w:rsidRPr="000B7CF0" w:rsidTr="00FC31FF">
        <w:tc>
          <w:tcPr>
            <w:tcW w:w="568" w:type="dxa"/>
          </w:tcPr>
          <w:p w:rsidR="00115866" w:rsidRPr="000B7CF0" w:rsidRDefault="00115866" w:rsidP="00115866">
            <w:pPr>
              <w:pStyle w:val="a0"/>
              <w:rPr>
                <w:sz w:val="22"/>
                <w:szCs w:val="22"/>
                <w:lang w:val="kk-KZ"/>
              </w:rPr>
            </w:pPr>
          </w:p>
        </w:tc>
        <w:tc>
          <w:tcPr>
            <w:tcW w:w="1559" w:type="dxa"/>
          </w:tcPr>
          <w:p w:rsidR="00115866" w:rsidRPr="000B7CF0" w:rsidRDefault="00115866" w:rsidP="00115866">
            <w:pPr>
              <w:pStyle w:val="a0"/>
              <w:rPr>
                <w:color w:val="000000" w:themeColor="text1"/>
                <w:sz w:val="22"/>
                <w:szCs w:val="22"/>
                <w:lang w:val="kk-KZ" w:eastAsia="en-US"/>
              </w:rPr>
            </w:pPr>
            <w:r w:rsidRPr="000B7CF0">
              <w:rPr>
                <w:i/>
                <w:sz w:val="22"/>
                <w:szCs w:val="22"/>
              </w:rPr>
              <w:t>–</w:t>
            </w:r>
            <w:r w:rsidRPr="000B7CF0">
              <w:rPr>
                <w:i/>
                <w:sz w:val="22"/>
                <w:szCs w:val="22"/>
                <w:lang w:val="kk-KZ"/>
              </w:rPr>
              <w:t xml:space="preserve"> </w:t>
            </w:r>
            <w:r w:rsidRPr="000B7CF0">
              <w:rPr>
                <w:color w:val="000000" w:themeColor="text1"/>
                <w:sz w:val="22"/>
                <w:szCs w:val="22"/>
                <w:lang w:val="kk-KZ" w:eastAsia="en-US"/>
              </w:rPr>
              <w:t>о</w:t>
            </w:r>
            <w:r w:rsidRPr="000B7CF0">
              <w:rPr>
                <w:color w:val="000000" w:themeColor="text1"/>
                <w:sz w:val="22"/>
                <w:szCs w:val="22"/>
                <w:lang w:eastAsia="en-US"/>
              </w:rPr>
              <w:t xml:space="preserve">пасных медицинских отходов (от собранного объема) </w:t>
            </w:r>
          </w:p>
        </w:tc>
        <w:tc>
          <w:tcPr>
            <w:tcW w:w="992" w:type="dxa"/>
          </w:tcPr>
          <w:p w:rsidR="00115866" w:rsidRPr="000B7CF0" w:rsidRDefault="00115866" w:rsidP="00115866">
            <w:pPr>
              <w:jc w:val="center"/>
              <w:rPr>
                <w:sz w:val="22"/>
                <w:szCs w:val="22"/>
                <w:lang w:val="kk-KZ"/>
              </w:rPr>
            </w:pPr>
            <w:r w:rsidRPr="000B7CF0">
              <w:rPr>
                <w:rFonts w:eastAsia="SimSun"/>
                <w:sz w:val="22"/>
                <w:szCs w:val="22"/>
              </w:rPr>
              <w:t>Управление здравоохранения</w:t>
            </w:r>
            <w:r w:rsidRPr="000B7CF0">
              <w:rPr>
                <w:rFonts w:eastAsia="SimSun"/>
                <w:sz w:val="22"/>
                <w:szCs w:val="22"/>
                <w:lang w:val="kk-KZ"/>
              </w:rPr>
              <w:t>,</w:t>
            </w:r>
          </w:p>
          <w:p w:rsidR="00115866" w:rsidRPr="000B7CF0" w:rsidRDefault="00115866" w:rsidP="00115866">
            <w:pPr>
              <w:pStyle w:val="a0"/>
              <w:jc w:val="center"/>
              <w:rPr>
                <w:sz w:val="22"/>
                <w:szCs w:val="22"/>
                <w:lang w:val="kk-KZ"/>
              </w:rPr>
            </w:pPr>
            <w:r w:rsidRPr="000B7CF0">
              <w:rPr>
                <w:sz w:val="22"/>
                <w:szCs w:val="22"/>
                <w:lang w:val="kk-KZ"/>
              </w:rPr>
              <w:t xml:space="preserve">Управление </w:t>
            </w:r>
          </w:p>
          <w:p w:rsidR="00115866" w:rsidRPr="000B7CF0" w:rsidRDefault="00115866" w:rsidP="00115866">
            <w:pPr>
              <w:pStyle w:val="a0"/>
              <w:jc w:val="center"/>
              <w:rPr>
                <w:sz w:val="22"/>
                <w:szCs w:val="22"/>
              </w:rPr>
            </w:pPr>
            <w:r w:rsidRPr="000B7CF0">
              <w:rPr>
                <w:rFonts w:eastAsia="SimSun"/>
                <w:sz w:val="22"/>
                <w:szCs w:val="22"/>
                <w:lang w:val="kk-KZ"/>
              </w:rPr>
              <w:t xml:space="preserve">Заместитель акима города </w:t>
            </w:r>
            <w:r w:rsidRPr="000B7CF0">
              <w:rPr>
                <w:rFonts w:eastAsia="SimSun"/>
                <w:sz w:val="22"/>
                <w:szCs w:val="22"/>
                <w:lang w:val="kk-KZ"/>
              </w:rPr>
              <w:lastRenderedPageBreak/>
              <w:t>Е.Билисбеков</w:t>
            </w:r>
          </w:p>
        </w:tc>
        <w:tc>
          <w:tcPr>
            <w:tcW w:w="993" w:type="dxa"/>
          </w:tcPr>
          <w:p w:rsidR="00115866" w:rsidRPr="000B7CF0" w:rsidRDefault="00115866" w:rsidP="00115866">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115866" w:rsidRPr="000B7CF0" w:rsidRDefault="00115866" w:rsidP="00115866">
            <w:pPr>
              <w:pStyle w:val="a0"/>
              <w:jc w:val="center"/>
              <w:rPr>
                <w:rFonts w:eastAsia="SimSun"/>
                <w:sz w:val="22"/>
                <w:szCs w:val="22"/>
              </w:rPr>
            </w:pPr>
            <w:r w:rsidRPr="000B7CF0">
              <w:rPr>
                <w:rFonts w:eastAsia="SimSun"/>
                <w:sz w:val="22"/>
                <w:szCs w:val="22"/>
              </w:rPr>
              <w:t>%</w:t>
            </w:r>
          </w:p>
        </w:tc>
        <w:tc>
          <w:tcPr>
            <w:tcW w:w="851" w:type="dxa"/>
          </w:tcPr>
          <w:p w:rsidR="00115866" w:rsidRPr="000B7CF0" w:rsidRDefault="007577CA" w:rsidP="00115866">
            <w:pPr>
              <w:pStyle w:val="a0"/>
              <w:jc w:val="center"/>
              <w:rPr>
                <w:rFonts w:eastAsia="SimSun"/>
                <w:sz w:val="22"/>
                <w:szCs w:val="22"/>
              </w:rPr>
            </w:pPr>
            <w:r w:rsidRPr="000B7CF0">
              <w:rPr>
                <w:rFonts w:eastAsia="SimSun"/>
                <w:sz w:val="22"/>
                <w:szCs w:val="22"/>
              </w:rPr>
              <w:t>100</w:t>
            </w:r>
          </w:p>
        </w:tc>
        <w:tc>
          <w:tcPr>
            <w:tcW w:w="850" w:type="dxa"/>
          </w:tcPr>
          <w:p w:rsidR="00115866" w:rsidRPr="000B7CF0" w:rsidRDefault="007577CA" w:rsidP="00115866">
            <w:pPr>
              <w:pStyle w:val="a0"/>
              <w:jc w:val="center"/>
              <w:rPr>
                <w:rFonts w:eastAsia="SimSun"/>
                <w:sz w:val="22"/>
                <w:szCs w:val="22"/>
              </w:rPr>
            </w:pPr>
            <w:r w:rsidRPr="000B7CF0">
              <w:rPr>
                <w:rFonts w:eastAsia="SimSun"/>
                <w:sz w:val="22"/>
                <w:szCs w:val="22"/>
              </w:rPr>
              <w:t>100</w:t>
            </w:r>
          </w:p>
        </w:tc>
        <w:tc>
          <w:tcPr>
            <w:tcW w:w="709" w:type="dxa"/>
          </w:tcPr>
          <w:p w:rsidR="00115866" w:rsidRPr="000B7CF0" w:rsidRDefault="00115866" w:rsidP="00115866">
            <w:pPr>
              <w:pStyle w:val="a0"/>
              <w:jc w:val="center"/>
              <w:rPr>
                <w:sz w:val="22"/>
                <w:szCs w:val="22"/>
              </w:rPr>
            </w:pPr>
            <w:r w:rsidRPr="000B7CF0">
              <w:rPr>
                <w:sz w:val="22"/>
                <w:szCs w:val="22"/>
              </w:rPr>
              <w:t>100</w:t>
            </w:r>
          </w:p>
        </w:tc>
        <w:tc>
          <w:tcPr>
            <w:tcW w:w="851" w:type="dxa"/>
          </w:tcPr>
          <w:p w:rsidR="00115866" w:rsidRPr="000B7CF0" w:rsidRDefault="00115866" w:rsidP="00115866">
            <w:pPr>
              <w:pStyle w:val="a0"/>
              <w:jc w:val="center"/>
              <w:rPr>
                <w:sz w:val="22"/>
                <w:szCs w:val="22"/>
              </w:rPr>
            </w:pPr>
            <w:r w:rsidRPr="000B7CF0">
              <w:rPr>
                <w:sz w:val="22"/>
                <w:szCs w:val="22"/>
              </w:rPr>
              <w:t>100</w:t>
            </w:r>
          </w:p>
        </w:tc>
        <w:tc>
          <w:tcPr>
            <w:tcW w:w="850" w:type="dxa"/>
          </w:tcPr>
          <w:p w:rsidR="00115866" w:rsidRPr="000B7CF0" w:rsidRDefault="00115866" w:rsidP="00115866">
            <w:pPr>
              <w:pStyle w:val="a0"/>
              <w:jc w:val="center"/>
              <w:rPr>
                <w:sz w:val="22"/>
                <w:szCs w:val="22"/>
              </w:rPr>
            </w:pPr>
            <w:r w:rsidRPr="000B7CF0">
              <w:rPr>
                <w:sz w:val="22"/>
                <w:szCs w:val="22"/>
              </w:rPr>
              <w:t>100</w:t>
            </w:r>
          </w:p>
        </w:tc>
        <w:tc>
          <w:tcPr>
            <w:tcW w:w="709" w:type="dxa"/>
          </w:tcPr>
          <w:p w:rsidR="00115866" w:rsidRPr="000B7CF0" w:rsidRDefault="00115866" w:rsidP="00115866">
            <w:pPr>
              <w:pStyle w:val="a0"/>
              <w:jc w:val="center"/>
              <w:rPr>
                <w:sz w:val="22"/>
                <w:szCs w:val="22"/>
              </w:rPr>
            </w:pPr>
            <w:r w:rsidRPr="000B7CF0">
              <w:rPr>
                <w:sz w:val="22"/>
                <w:szCs w:val="22"/>
              </w:rPr>
              <w:t>100</w:t>
            </w:r>
          </w:p>
        </w:tc>
        <w:tc>
          <w:tcPr>
            <w:tcW w:w="709" w:type="dxa"/>
          </w:tcPr>
          <w:p w:rsidR="00115866" w:rsidRPr="000B7CF0" w:rsidRDefault="00115866" w:rsidP="00115866">
            <w:pPr>
              <w:pStyle w:val="a0"/>
              <w:jc w:val="center"/>
              <w:rPr>
                <w:sz w:val="22"/>
                <w:szCs w:val="22"/>
              </w:rPr>
            </w:pPr>
            <w:r w:rsidRPr="000B7CF0">
              <w:rPr>
                <w:sz w:val="22"/>
                <w:szCs w:val="22"/>
              </w:rPr>
              <w:t>100</w:t>
            </w:r>
          </w:p>
        </w:tc>
      </w:tr>
    </w:tbl>
    <w:p w:rsidR="000E663D" w:rsidRPr="000B7CF0" w:rsidRDefault="000E663D" w:rsidP="000E663D">
      <w:pPr>
        <w:pStyle w:val="a0"/>
      </w:pPr>
    </w:p>
    <w:p w:rsidR="00650281" w:rsidRPr="000B7CF0" w:rsidRDefault="00650281" w:rsidP="00650281">
      <w:pPr>
        <w:pStyle w:val="a0"/>
        <w:ind w:firstLine="709"/>
        <w:rPr>
          <w:b/>
          <w:sz w:val="22"/>
          <w:szCs w:val="22"/>
        </w:rPr>
      </w:pPr>
    </w:p>
    <w:p w:rsidR="00AA23D2" w:rsidRPr="000B7CF0" w:rsidRDefault="00213AC4" w:rsidP="00AA23D2">
      <w:pPr>
        <w:widowControl w:val="0"/>
        <w:ind w:firstLine="709"/>
        <w:jc w:val="both"/>
        <w:rPr>
          <w:b/>
          <w:i/>
          <w:sz w:val="22"/>
          <w:szCs w:val="22"/>
        </w:rPr>
      </w:pPr>
      <w:r w:rsidRPr="000B7CF0">
        <w:rPr>
          <w:b/>
          <w:i/>
          <w:sz w:val="22"/>
          <w:szCs w:val="22"/>
        </w:rPr>
        <w:t>Пути достижения</w:t>
      </w:r>
    </w:p>
    <w:p w:rsidR="00AA23D2" w:rsidRPr="000B7CF0" w:rsidRDefault="00AA23D2" w:rsidP="00AA23D2">
      <w:pPr>
        <w:pStyle w:val="a0"/>
        <w:ind w:firstLine="709"/>
        <w:jc w:val="both"/>
        <w:rPr>
          <w:i/>
          <w:sz w:val="22"/>
          <w:szCs w:val="22"/>
        </w:rPr>
      </w:pPr>
      <w:r w:rsidRPr="000B7CF0">
        <w:rPr>
          <w:i/>
          <w:sz w:val="22"/>
          <w:szCs w:val="22"/>
        </w:rPr>
        <w:t>Внедрение системы онлайн-мониторинга контроля качества атмосферного воздуха и системы информатизации по уровню загрязнения в городе Шымкент в рамках внедрения концепции «Ақылды қала» (Smart City)</w:t>
      </w:r>
      <w:r w:rsidRPr="000B7CF0">
        <w:rPr>
          <w:i/>
          <w:sz w:val="22"/>
          <w:szCs w:val="22"/>
          <w:lang w:val="kk-KZ"/>
        </w:rPr>
        <w:t xml:space="preserve"> до конца 2022 года</w:t>
      </w:r>
      <w:r w:rsidRPr="000B7CF0">
        <w:rPr>
          <w:i/>
          <w:sz w:val="22"/>
          <w:szCs w:val="22"/>
        </w:rPr>
        <w:t>;</w:t>
      </w:r>
    </w:p>
    <w:p w:rsidR="000B4286" w:rsidRPr="000B7CF0" w:rsidRDefault="00AA23D2" w:rsidP="00AA23D2">
      <w:pPr>
        <w:pStyle w:val="a0"/>
        <w:ind w:firstLine="709"/>
        <w:jc w:val="both"/>
        <w:rPr>
          <w:i/>
          <w:sz w:val="22"/>
          <w:szCs w:val="22"/>
          <w:lang w:val="kk-KZ"/>
        </w:rPr>
      </w:pPr>
      <w:r w:rsidRPr="000B7CF0">
        <w:rPr>
          <w:i/>
          <w:sz w:val="22"/>
          <w:szCs w:val="22"/>
          <w:lang w:val="kk-KZ"/>
        </w:rPr>
        <w:t>Строительство дорожных развязок на крупных магистралях города до конца 2025 года (</w:t>
      </w:r>
      <w:r w:rsidRPr="000B7CF0">
        <w:rPr>
          <w:i/>
          <w:sz w:val="22"/>
          <w:szCs w:val="22"/>
        </w:rPr>
        <w:t>ул.Конаева – ул.Рыскулова</w:t>
      </w:r>
      <w:r w:rsidRPr="000B7CF0">
        <w:rPr>
          <w:i/>
          <w:sz w:val="22"/>
          <w:szCs w:val="22"/>
          <w:lang w:val="kk-KZ"/>
        </w:rPr>
        <w:t>,</w:t>
      </w:r>
      <w:r w:rsidRPr="000B7CF0">
        <w:rPr>
          <w:i/>
          <w:sz w:val="22"/>
          <w:szCs w:val="22"/>
        </w:rPr>
        <w:t xml:space="preserve"> ул.Жибек жолы – ул.Сайрамская</w:t>
      </w:r>
      <w:r w:rsidRPr="000B7CF0">
        <w:rPr>
          <w:i/>
          <w:sz w:val="22"/>
          <w:szCs w:val="22"/>
          <w:lang w:val="kk-KZ"/>
        </w:rPr>
        <w:t xml:space="preserve">, </w:t>
      </w:r>
      <w:r w:rsidRPr="000B7CF0">
        <w:rPr>
          <w:i/>
          <w:sz w:val="22"/>
          <w:szCs w:val="22"/>
        </w:rPr>
        <w:t>ул.Байдибек би – ул.Толеметова</w:t>
      </w:r>
      <w:r w:rsidRPr="000B7CF0">
        <w:rPr>
          <w:i/>
          <w:sz w:val="22"/>
          <w:szCs w:val="22"/>
          <w:lang w:val="kk-KZ"/>
        </w:rPr>
        <w:t xml:space="preserve">, </w:t>
      </w:r>
      <w:r w:rsidRPr="000B7CF0">
        <w:rPr>
          <w:i/>
          <w:sz w:val="22"/>
          <w:szCs w:val="22"/>
        </w:rPr>
        <w:t>ул.Байдибек би – ул.Аргынбекова – ул.Назарбекова – пр.</w:t>
      </w:r>
      <w:r w:rsidRPr="000B7CF0">
        <w:rPr>
          <w:i/>
          <w:sz w:val="22"/>
          <w:szCs w:val="22"/>
          <w:lang w:val="kk-KZ"/>
        </w:rPr>
        <w:t>Nursultan Nazarbaev).</w:t>
      </w:r>
      <w:r w:rsidR="00115866" w:rsidRPr="000B7CF0">
        <w:rPr>
          <w:i/>
          <w:sz w:val="22"/>
          <w:szCs w:val="22"/>
          <w:lang w:val="kk-KZ"/>
        </w:rPr>
        <w:t xml:space="preserve"> </w:t>
      </w:r>
    </w:p>
    <w:p w:rsidR="00AA23D2" w:rsidRPr="000B7CF0" w:rsidRDefault="00AA23D2" w:rsidP="00AA23D2">
      <w:pPr>
        <w:pStyle w:val="a0"/>
        <w:ind w:firstLine="709"/>
        <w:jc w:val="both"/>
        <w:rPr>
          <w:i/>
          <w:sz w:val="22"/>
          <w:szCs w:val="22"/>
        </w:rPr>
      </w:pPr>
      <w:r w:rsidRPr="000B7CF0">
        <w:rPr>
          <w:i/>
          <w:sz w:val="22"/>
          <w:szCs w:val="22"/>
        </w:rPr>
        <w:t xml:space="preserve">До </w:t>
      </w:r>
      <w:r w:rsidRPr="000B7CF0">
        <w:rPr>
          <w:i/>
          <w:sz w:val="22"/>
          <w:szCs w:val="22"/>
          <w:lang w:val="kk-KZ"/>
        </w:rPr>
        <w:t xml:space="preserve">конца </w:t>
      </w:r>
      <w:r w:rsidRPr="000B7CF0">
        <w:rPr>
          <w:i/>
          <w:sz w:val="22"/>
          <w:szCs w:val="22"/>
        </w:rPr>
        <w:t>2022 года перевод 60% общественного транспорта на сжиженный газ</w:t>
      </w:r>
      <w:r w:rsidRPr="000B7CF0">
        <w:rPr>
          <w:i/>
          <w:sz w:val="22"/>
          <w:szCs w:val="22"/>
          <w:lang w:val="kk-KZ"/>
        </w:rPr>
        <w:t xml:space="preserve"> </w:t>
      </w:r>
      <w:r w:rsidR="00E839F4" w:rsidRPr="000B7CF0">
        <w:rPr>
          <w:i/>
          <w:sz w:val="22"/>
          <w:szCs w:val="22"/>
          <w:lang w:val="kk-KZ"/>
        </w:rPr>
        <w:t xml:space="preserve">                           </w:t>
      </w:r>
      <w:r w:rsidRPr="000B7CF0">
        <w:rPr>
          <w:i/>
          <w:sz w:val="22"/>
          <w:szCs w:val="22"/>
        </w:rPr>
        <w:t>(2020 г</w:t>
      </w:r>
      <w:r w:rsidRPr="000B7CF0">
        <w:rPr>
          <w:i/>
          <w:sz w:val="22"/>
          <w:szCs w:val="22"/>
          <w:lang w:val="kk-KZ"/>
        </w:rPr>
        <w:t>од</w:t>
      </w:r>
      <w:r w:rsidRPr="000B7CF0">
        <w:rPr>
          <w:i/>
          <w:sz w:val="22"/>
          <w:szCs w:val="22"/>
        </w:rPr>
        <w:t xml:space="preserve"> – 9,2%); </w:t>
      </w:r>
    </w:p>
    <w:p w:rsidR="00AA23D2" w:rsidRPr="000B7CF0" w:rsidRDefault="00AA23D2" w:rsidP="00AA23D2">
      <w:pPr>
        <w:pStyle w:val="a0"/>
        <w:ind w:firstLine="709"/>
        <w:jc w:val="both"/>
        <w:rPr>
          <w:i/>
          <w:sz w:val="22"/>
          <w:szCs w:val="22"/>
        </w:rPr>
      </w:pPr>
      <w:r w:rsidRPr="000B7CF0">
        <w:rPr>
          <w:i/>
          <w:sz w:val="22"/>
          <w:szCs w:val="22"/>
          <w:lang w:val="kk-KZ"/>
        </w:rPr>
        <w:t>Г</w:t>
      </w:r>
      <w:r w:rsidRPr="000B7CF0">
        <w:rPr>
          <w:i/>
          <w:sz w:val="22"/>
          <w:szCs w:val="22"/>
        </w:rPr>
        <w:t>азификация жилых массивов города, включая частный сектор, до 2025 года;</w:t>
      </w:r>
    </w:p>
    <w:p w:rsidR="00AA23D2" w:rsidRPr="000B7CF0" w:rsidRDefault="00AA23D2" w:rsidP="00AA23D2">
      <w:pPr>
        <w:ind w:firstLine="709"/>
        <w:jc w:val="both"/>
        <w:rPr>
          <w:i/>
          <w:sz w:val="22"/>
          <w:szCs w:val="22"/>
          <w:lang w:val="kk-KZ"/>
        </w:rPr>
      </w:pPr>
      <w:r w:rsidRPr="000B7CF0">
        <w:rPr>
          <w:bCs/>
          <w:i/>
          <w:sz w:val="22"/>
          <w:szCs w:val="22"/>
          <w:lang w:val="kk-KZ"/>
        </w:rPr>
        <w:t>П</w:t>
      </w:r>
      <w:r w:rsidRPr="000B7CF0">
        <w:rPr>
          <w:bCs/>
          <w:i/>
          <w:sz w:val="22"/>
          <w:szCs w:val="22"/>
        </w:rPr>
        <w:t>оэтапн</w:t>
      </w:r>
      <w:r w:rsidRPr="000B7CF0">
        <w:rPr>
          <w:bCs/>
          <w:i/>
          <w:sz w:val="22"/>
          <w:szCs w:val="22"/>
          <w:lang w:val="kk-KZ"/>
        </w:rPr>
        <w:t>ая</w:t>
      </w:r>
      <w:r w:rsidRPr="000B7CF0">
        <w:rPr>
          <w:bCs/>
          <w:i/>
          <w:sz w:val="22"/>
          <w:szCs w:val="22"/>
        </w:rPr>
        <w:t xml:space="preserve"> установк</w:t>
      </w:r>
      <w:r w:rsidRPr="000B7CF0">
        <w:rPr>
          <w:bCs/>
          <w:i/>
          <w:sz w:val="22"/>
          <w:szCs w:val="22"/>
          <w:lang w:val="kk-KZ"/>
        </w:rPr>
        <w:t>а</w:t>
      </w:r>
      <w:r w:rsidRPr="000B7CF0">
        <w:rPr>
          <w:bCs/>
          <w:i/>
          <w:sz w:val="22"/>
          <w:szCs w:val="22"/>
        </w:rPr>
        <w:t xml:space="preserve"> оборудования</w:t>
      </w:r>
      <w:r w:rsidRPr="000B7CF0">
        <w:rPr>
          <w:bCs/>
          <w:i/>
          <w:sz w:val="22"/>
          <w:szCs w:val="22"/>
          <w:lang w:val="kk-KZ"/>
        </w:rPr>
        <w:t xml:space="preserve"> </w:t>
      </w:r>
      <w:r w:rsidRPr="000B7CF0">
        <w:rPr>
          <w:bCs/>
          <w:i/>
          <w:sz w:val="22"/>
          <w:szCs w:val="22"/>
        </w:rPr>
        <w:t>автоматизированного</w:t>
      </w:r>
      <w:r w:rsidRPr="000B7CF0">
        <w:rPr>
          <w:bCs/>
          <w:i/>
          <w:sz w:val="22"/>
          <w:szCs w:val="22"/>
          <w:lang w:val="kk-KZ"/>
        </w:rPr>
        <w:t xml:space="preserve"> </w:t>
      </w:r>
      <w:r w:rsidRPr="000B7CF0">
        <w:rPr>
          <w:bCs/>
          <w:i/>
          <w:sz w:val="22"/>
          <w:szCs w:val="22"/>
        </w:rPr>
        <w:t>производственного экологического мониторинга выбросов в атмосферу на источниках</w:t>
      </w:r>
      <w:r w:rsidRPr="000B7CF0">
        <w:rPr>
          <w:bCs/>
          <w:i/>
          <w:sz w:val="22"/>
          <w:szCs w:val="22"/>
          <w:lang w:val="kk-KZ"/>
        </w:rPr>
        <w:t xml:space="preserve"> крупных промышленных предприятий (ТОО «ПКОП», ТОО «Шымкентцемент», ТОО «Стандартцемент», АО «Энергоорталық-3») </w:t>
      </w:r>
      <w:r w:rsidRPr="000B7CF0">
        <w:rPr>
          <w:bCs/>
          <w:i/>
          <w:sz w:val="22"/>
          <w:szCs w:val="22"/>
        </w:rPr>
        <w:t>в режиме реального времени</w:t>
      </w:r>
      <w:r w:rsidRPr="000B7CF0">
        <w:rPr>
          <w:bCs/>
          <w:i/>
          <w:sz w:val="22"/>
          <w:szCs w:val="22"/>
          <w:lang w:val="kk-KZ"/>
        </w:rPr>
        <w:t xml:space="preserve"> до конца 2023 года;</w:t>
      </w:r>
    </w:p>
    <w:p w:rsidR="00AA23D2" w:rsidRPr="000B7CF0" w:rsidRDefault="00AA23D2" w:rsidP="00AA23D2">
      <w:pPr>
        <w:pStyle w:val="a0"/>
        <w:ind w:firstLine="709"/>
        <w:jc w:val="both"/>
        <w:rPr>
          <w:i/>
          <w:sz w:val="22"/>
          <w:szCs w:val="22"/>
          <w:lang w:val="kk-KZ"/>
        </w:rPr>
      </w:pPr>
      <w:r w:rsidRPr="000B7CF0">
        <w:rPr>
          <w:i/>
          <w:sz w:val="22"/>
          <w:szCs w:val="22"/>
        </w:rPr>
        <w:t>Строительство</w:t>
      </w:r>
      <w:r w:rsidRPr="000B7CF0">
        <w:rPr>
          <w:i/>
          <w:sz w:val="22"/>
          <w:szCs w:val="22"/>
          <w:lang w:val="kk-KZ"/>
        </w:rPr>
        <w:t xml:space="preserve"> производственной площадки </w:t>
      </w:r>
      <w:r w:rsidRPr="000B7CF0">
        <w:rPr>
          <w:i/>
          <w:sz w:val="22"/>
          <w:szCs w:val="22"/>
        </w:rPr>
        <w:t xml:space="preserve">по </w:t>
      </w:r>
      <w:r w:rsidRPr="000B7CF0">
        <w:rPr>
          <w:i/>
          <w:sz w:val="22"/>
          <w:szCs w:val="22"/>
          <w:lang w:val="kk-KZ"/>
        </w:rPr>
        <w:t xml:space="preserve">сортировке и </w:t>
      </w:r>
      <w:r w:rsidRPr="000B7CF0">
        <w:rPr>
          <w:i/>
          <w:sz w:val="22"/>
          <w:szCs w:val="22"/>
        </w:rPr>
        <w:t xml:space="preserve">переработке строительных отходов </w:t>
      </w:r>
      <w:r w:rsidRPr="000B7CF0">
        <w:rPr>
          <w:i/>
          <w:sz w:val="22"/>
          <w:szCs w:val="22"/>
          <w:lang w:val="kk-KZ"/>
        </w:rPr>
        <w:t>в НП Актас-1, возле полигона ТБО до 2023 года;</w:t>
      </w:r>
    </w:p>
    <w:p w:rsidR="00AA23D2" w:rsidRPr="000B7CF0" w:rsidRDefault="00AA23D2" w:rsidP="00AA23D2">
      <w:pPr>
        <w:pStyle w:val="a0"/>
        <w:ind w:firstLine="709"/>
        <w:jc w:val="both"/>
        <w:rPr>
          <w:i/>
          <w:sz w:val="22"/>
          <w:szCs w:val="22"/>
          <w:lang w:val="kk-KZ"/>
        </w:rPr>
      </w:pPr>
      <w:r w:rsidRPr="000B7CF0">
        <w:rPr>
          <w:i/>
          <w:sz w:val="22"/>
          <w:szCs w:val="22"/>
        </w:rPr>
        <w:t>Установка контейнер</w:t>
      </w:r>
      <w:r w:rsidRPr="000B7CF0">
        <w:rPr>
          <w:i/>
          <w:sz w:val="22"/>
          <w:szCs w:val="22"/>
          <w:lang w:val="kk-KZ"/>
        </w:rPr>
        <w:t xml:space="preserve">ов </w:t>
      </w:r>
      <w:r w:rsidRPr="000B7CF0">
        <w:rPr>
          <w:i/>
          <w:sz w:val="22"/>
          <w:szCs w:val="22"/>
        </w:rPr>
        <w:t xml:space="preserve">для раздельного сбора ТБО и ртутьсодержащих отходов, соответствующих современным требованиям </w:t>
      </w:r>
      <w:r w:rsidR="00115866" w:rsidRPr="000B7CF0">
        <w:rPr>
          <w:i/>
          <w:sz w:val="22"/>
          <w:szCs w:val="22"/>
          <w:lang w:val="kk-KZ"/>
        </w:rPr>
        <w:t>с</w:t>
      </w:r>
      <w:r w:rsidRPr="000B7CF0">
        <w:rPr>
          <w:i/>
          <w:sz w:val="22"/>
          <w:szCs w:val="22"/>
          <w:lang w:val="kk-KZ"/>
        </w:rPr>
        <w:t>огласно п</w:t>
      </w:r>
      <w:r w:rsidRPr="000B7CF0">
        <w:rPr>
          <w:bCs/>
          <w:i/>
          <w:sz w:val="22"/>
          <w:szCs w:val="22"/>
        </w:rPr>
        <w:t>лан-график</w:t>
      </w:r>
      <w:r w:rsidRPr="000B7CF0">
        <w:rPr>
          <w:bCs/>
          <w:i/>
          <w:sz w:val="22"/>
          <w:szCs w:val="22"/>
          <w:lang w:val="kk-KZ"/>
        </w:rPr>
        <w:t>а</w:t>
      </w:r>
      <w:r w:rsidRPr="000B7CF0">
        <w:rPr>
          <w:bCs/>
          <w:i/>
          <w:sz w:val="22"/>
          <w:szCs w:val="22"/>
        </w:rPr>
        <w:t xml:space="preserve"> реализации Национального проекта</w:t>
      </w:r>
      <w:r w:rsidRPr="000B7CF0">
        <w:rPr>
          <w:i/>
          <w:sz w:val="22"/>
          <w:szCs w:val="22"/>
        </w:rPr>
        <w:t xml:space="preserve"> </w:t>
      </w:r>
      <w:r w:rsidRPr="000B7CF0">
        <w:rPr>
          <w:bCs/>
          <w:i/>
          <w:sz w:val="22"/>
          <w:szCs w:val="22"/>
        </w:rPr>
        <w:t>«</w:t>
      </w:r>
      <w:bookmarkStart w:id="8" w:name="_Hlk78562634"/>
      <w:r w:rsidRPr="000B7CF0">
        <w:rPr>
          <w:bCs/>
          <w:i/>
          <w:sz w:val="22"/>
          <w:szCs w:val="22"/>
        </w:rPr>
        <w:t>Жасыл Қазақстан» на 2021-2025 годы</w:t>
      </w:r>
      <w:bookmarkEnd w:id="8"/>
      <w:r w:rsidRPr="000B7CF0">
        <w:rPr>
          <w:bCs/>
          <w:i/>
          <w:sz w:val="22"/>
          <w:szCs w:val="22"/>
          <w:lang w:val="kk-KZ"/>
        </w:rPr>
        <w:t xml:space="preserve"> с 2022 по 2025 годы </w:t>
      </w:r>
      <w:r w:rsidRPr="000B7CF0">
        <w:rPr>
          <w:i/>
          <w:sz w:val="22"/>
          <w:szCs w:val="22"/>
          <w:lang w:val="kk-KZ"/>
        </w:rPr>
        <w:t xml:space="preserve">(ежегодно 125 шт. </w:t>
      </w:r>
      <w:r w:rsidR="00115866" w:rsidRPr="000B7CF0">
        <w:rPr>
          <w:i/>
          <w:sz w:val="22"/>
          <w:szCs w:val="22"/>
          <w:lang w:val="kk-KZ"/>
        </w:rPr>
        <w:t>д</w:t>
      </w:r>
      <w:r w:rsidRPr="000B7CF0">
        <w:rPr>
          <w:i/>
          <w:sz w:val="22"/>
          <w:szCs w:val="22"/>
          <w:lang w:val="kk-KZ"/>
        </w:rPr>
        <w:t xml:space="preserve">ля сбора отходов </w:t>
      </w:r>
      <w:r w:rsidRPr="000B7CF0">
        <w:rPr>
          <w:i/>
          <w:sz w:val="22"/>
          <w:szCs w:val="22"/>
        </w:rPr>
        <w:t>по фракциям</w:t>
      </w:r>
      <w:r w:rsidRPr="000B7CF0">
        <w:rPr>
          <w:i/>
          <w:sz w:val="22"/>
          <w:szCs w:val="22"/>
          <w:lang w:val="kk-KZ"/>
        </w:rPr>
        <w:t xml:space="preserve"> и по 50 шт. </w:t>
      </w:r>
      <w:r w:rsidR="00115866" w:rsidRPr="000B7CF0">
        <w:rPr>
          <w:i/>
          <w:sz w:val="22"/>
          <w:szCs w:val="22"/>
          <w:lang w:val="kk-KZ"/>
        </w:rPr>
        <w:t>д</w:t>
      </w:r>
      <w:r w:rsidRPr="000B7CF0">
        <w:rPr>
          <w:i/>
          <w:sz w:val="22"/>
          <w:szCs w:val="22"/>
          <w:lang w:val="kk-KZ"/>
        </w:rPr>
        <w:t xml:space="preserve">ля </w:t>
      </w:r>
      <w:r w:rsidRPr="000B7CF0">
        <w:rPr>
          <w:i/>
          <w:sz w:val="22"/>
          <w:szCs w:val="22"/>
        </w:rPr>
        <w:t>ртутьсодержащи</w:t>
      </w:r>
      <w:r w:rsidRPr="000B7CF0">
        <w:rPr>
          <w:i/>
          <w:sz w:val="22"/>
          <w:szCs w:val="22"/>
          <w:lang w:val="kk-KZ"/>
        </w:rPr>
        <w:t>х</w:t>
      </w:r>
      <w:r w:rsidRPr="000B7CF0">
        <w:rPr>
          <w:i/>
          <w:sz w:val="22"/>
          <w:szCs w:val="22"/>
        </w:rPr>
        <w:t xml:space="preserve"> отход</w:t>
      </w:r>
      <w:r w:rsidRPr="000B7CF0">
        <w:rPr>
          <w:i/>
          <w:sz w:val="22"/>
          <w:szCs w:val="22"/>
          <w:lang w:val="kk-KZ"/>
        </w:rPr>
        <w:t>ов);</w:t>
      </w:r>
    </w:p>
    <w:p w:rsidR="00AA23D2" w:rsidRPr="000B7CF0" w:rsidRDefault="00AA23D2" w:rsidP="00AA23D2">
      <w:pPr>
        <w:pStyle w:val="a0"/>
        <w:ind w:firstLine="709"/>
        <w:jc w:val="both"/>
        <w:rPr>
          <w:i/>
          <w:sz w:val="22"/>
          <w:szCs w:val="22"/>
          <w:lang w:val="kk-KZ"/>
        </w:rPr>
      </w:pPr>
      <w:r w:rsidRPr="000B7CF0">
        <w:rPr>
          <w:i/>
          <w:sz w:val="22"/>
          <w:szCs w:val="22"/>
          <w:lang w:val="kk-KZ"/>
        </w:rPr>
        <w:t xml:space="preserve">До 2025 года строительство завода </w:t>
      </w:r>
      <w:r w:rsidRPr="000B7CF0">
        <w:rPr>
          <w:i/>
          <w:sz w:val="22"/>
          <w:szCs w:val="22"/>
        </w:rPr>
        <w:t xml:space="preserve">по энергетической утилизации </w:t>
      </w:r>
      <w:r w:rsidRPr="000B7CF0">
        <w:rPr>
          <w:i/>
          <w:sz w:val="22"/>
          <w:szCs w:val="22"/>
          <w:lang w:val="kk-KZ"/>
        </w:rPr>
        <w:t xml:space="preserve">коммунальных </w:t>
      </w:r>
      <w:r w:rsidRPr="000B7CF0">
        <w:rPr>
          <w:i/>
          <w:sz w:val="22"/>
          <w:szCs w:val="22"/>
        </w:rPr>
        <w:t xml:space="preserve">отходов с извлечением энергии по технологии </w:t>
      </w:r>
      <w:r w:rsidRPr="000B7CF0">
        <w:rPr>
          <w:i/>
          <w:sz w:val="22"/>
          <w:szCs w:val="22"/>
          <w:lang w:val="kk-KZ"/>
        </w:rPr>
        <w:t>«</w:t>
      </w:r>
      <w:r w:rsidRPr="000B7CF0">
        <w:rPr>
          <w:i/>
          <w:sz w:val="22"/>
          <w:szCs w:val="22"/>
          <w:lang w:val="en-GB"/>
        </w:rPr>
        <w:t>Waste</w:t>
      </w:r>
      <w:r w:rsidRPr="000B7CF0">
        <w:rPr>
          <w:i/>
          <w:sz w:val="22"/>
          <w:szCs w:val="22"/>
        </w:rPr>
        <w:t>-</w:t>
      </w:r>
      <w:r w:rsidRPr="000B7CF0">
        <w:rPr>
          <w:i/>
          <w:sz w:val="22"/>
          <w:szCs w:val="22"/>
          <w:lang w:val="en-GB"/>
        </w:rPr>
        <w:t>to</w:t>
      </w:r>
      <w:r w:rsidRPr="000B7CF0">
        <w:rPr>
          <w:i/>
          <w:sz w:val="22"/>
          <w:szCs w:val="22"/>
        </w:rPr>
        <w:t>-</w:t>
      </w:r>
      <w:r w:rsidRPr="000B7CF0">
        <w:rPr>
          <w:i/>
          <w:sz w:val="22"/>
          <w:szCs w:val="22"/>
          <w:lang w:val="en-GB"/>
        </w:rPr>
        <w:t>Energy</w:t>
      </w:r>
      <w:r w:rsidRPr="000B7CF0">
        <w:rPr>
          <w:i/>
          <w:sz w:val="22"/>
          <w:szCs w:val="22"/>
          <w:lang w:val="kk-KZ"/>
        </w:rPr>
        <w:t>»;</w:t>
      </w:r>
    </w:p>
    <w:p w:rsidR="00AA23D2" w:rsidRPr="000B7CF0" w:rsidRDefault="00AA23D2" w:rsidP="00AA23D2">
      <w:pPr>
        <w:pStyle w:val="a0"/>
        <w:ind w:firstLine="709"/>
        <w:jc w:val="both"/>
        <w:rPr>
          <w:i/>
          <w:sz w:val="22"/>
          <w:szCs w:val="22"/>
        </w:rPr>
      </w:pPr>
      <w:r w:rsidRPr="000B7CF0">
        <w:rPr>
          <w:i/>
          <w:sz w:val="22"/>
          <w:szCs w:val="22"/>
        </w:rPr>
        <w:t>Реализация проекта «диспетчеризация твердых бытовых отходов» в сфере жилищно-коммунального хозяйства в рамках проекта «Ақылды қала» с 2024 года;</w:t>
      </w:r>
    </w:p>
    <w:p w:rsidR="00AA23D2" w:rsidRPr="000B7CF0" w:rsidRDefault="00AA23D2" w:rsidP="00AA23D2">
      <w:pPr>
        <w:pStyle w:val="a0"/>
        <w:ind w:firstLine="709"/>
        <w:jc w:val="both"/>
        <w:rPr>
          <w:i/>
          <w:sz w:val="22"/>
          <w:szCs w:val="22"/>
        </w:rPr>
      </w:pPr>
      <w:r w:rsidRPr="000B7CF0">
        <w:rPr>
          <w:i/>
          <w:sz w:val="22"/>
          <w:szCs w:val="22"/>
        </w:rPr>
        <w:t xml:space="preserve">Строительство </w:t>
      </w:r>
      <w:r w:rsidRPr="000B7CF0">
        <w:rPr>
          <w:i/>
          <w:sz w:val="22"/>
          <w:szCs w:val="22"/>
          <w:lang w:val="kk-KZ"/>
        </w:rPr>
        <w:t xml:space="preserve">2 </w:t>
      </w:r>
      <w:r w:rsidRPr="000B7CF0">
        <w:rPr>
          <w:i/>
          <w:sz w:val="22"/>
          <w:szCs w:val="22"/>
        </w:rPr>
        <w:t xml:space="preserve">парков в 2020-2021 годах, вдоль шоссе №1 и </w:t>
      </w:r>
      <w:r w:rsidRPr="000B7CF0">
        <w:rPr>
          <w:i/>
          <w:sz w:val="22"/>
          <w:szCs w:val="22"/>
          <w:lang w:val="kk-KZ"/>
        </w:rPr>
        <w:t>12 микрорайоне</w:t>
      </w:r>
      <w:r w:rsidRPr="000B7CF0">
        <w:rPr>
          <w:i/>
          <w:sz w:val="22"/>
          <w:szCs w:val="22"/>
        </w:rPr>
        <w:t>;</w:t>
      </w:r>
    </w:p>
    <w:p w:rsidR="00AA23D2" w:rsidRPr="000B7CF0" w:rsidRDefault="00AA23D2" w:rsidP="00AA23D2">
      <w:pPr>
        <w:pStyle w:val="a0"/>
        <w:ind w:firstLine="709"/>
        <w:jc w:val="both"/>
        <w:rPr>
          <w:i/>
          <w:sz w:val="22"/>
          <w:szCs w:val="22"/>
        </w:rPr>
      </w:pPr>
      <w:r w:rsidRPr="000B7CF0">
        <w:rPr>
          <w:i/>
          <w:sz w:val="22"/>
          <w:szCs w:val="22"/>
        </w:rPr>
        <w:t>Строительство парка на 47 га в «Шымкент сити» до 2023 года;</w:t>
      </w:r>
    </w:p>
    <w:p w:rsidR="00AA23D2" w:rsidRPr="000B7CF0" w:rsidRDefault="00AA23D2" w:rsidP="00AA23D2">
      <w:pPr>
        <w:pStyle w:val="a0"/>
        <w:ind w:firstLine="709"/>
        <w:jc w:val="both"/>
        <w:rPr>
          <w:i/>
          <w:sz w:val="22"/>
          <w:szCs w:val="22"/>
        </w:rPr>
      </w:pPr>
      <w:r w:rsidRPr="000B7CF0">
        <w:rPr>
          <w:i/>
          <w:sz w:val="22"/>
          <w:szCs w:val="22"/>
        </w:rPr>
        <w:t>Благоустройство подъездных путей к Ташкенту, Туркестану и Алматы и посадка зеленых насаждений</w:t>
      </w:r>
      <w:r w:rsidRPr="000B7CF0">
        <w:rPr>
          <w:i/>
          <w:sz w:val="22"/>
          <w:szCs w:val="22"/>
          <w:lang w:val="kk-KZ"/>
        </w:rPr>
        <w:t xml:space="preserve"> до 2024 года</w:t>
      </w:r>
      <w:r w:rsidRPr="000B7CF0">
        <w:rPr>
          <w:i/>
          <w:sz w:val="22"/>
          <w:szCs w:val="22"/>
        </w:rPr>
        <w:t>;</w:t>
      </w:r>
    </w:p>
    <w:p w:rsidR="00AA23D2" w:rsidRPr="000B7CF0" w:rsidRDefault="00AA23D2" w:rsidP="00AA23D2">
      <w:pPr>
        <w:pStyle w:val="a0"/>
        <w:ind w:firstLine="709"/>
        <w:jc w:val="both"/>
        <w:rPr>
          <w:i/>
          <w:sz w:val="22"/>
          <w:szCs w:val="22"/>
        </w:rPr>
      </w:pPr>
      <w:r w:rsidRPr="000B7CF0">
        <w:rPr>
          <w:i/>
          <w:sz w:val="22"/>
          <w:szCs w:val="22"/>
        </w:rPr>
        <w:t>Благоустройство реки Кошкарата от площади Ордабасы до улицы Жангельдина (I этап) и от улицы Жангельдина до проспекта Республики (II этап) до 2024 года;</w:t>
      </w:r>
    </w:p>
    <w:p w:rsidR="00AA23D2" w:rsidRPr="000B7CF0" w:rsidRDefault="00AA23D2" w:rsidP="00AA23D2">
      <w:pPr>
        <w:pStyle w:val="a0"/>
        <w:ind w:firstLine="709"/>
        <w:jc w:val="both"/>
        <w:rPr>
          <w:i/>
          <w:sz w:val="22"/>
          <w:szCs w:val="22"/>
        </w:rPr>
      </w:pPr>
      <w:r w:rsidRPr="000B7CF0">
        <w:rPr>
          <w:i/>
          <w:sz w:val="22"/>
          <w:szCs w:val="22"/>
        </w:rPr>
        <w:t>Посадка более 200 тыс. саженцев с ежегодным контролем за зелеными насаждениями;</w:t>
      </w:r>
    </w:p>
    <w:p w:rsidR="000F66EA" w:rsidRPr="000B7CF0" w:rsidRDefault="000F66EA" w:rsidP="00AA23D2">
      <w:pPr>
        <w:pStyle w:val="a0"/>
        <w:ind w:firstLine="709"/>
        <w:jc w:val="both"/>
        <w:rPr>
          <w:i/>
          <w:sz w:val="22"/>
          <w:szCs w:val="22"/>
        </w:rPr>
      </w:pPr>
      <w:r w:rsidRPr="000B7CF0">
        <w:rPr>
          <w:i/>
          <w:sz w:val="22"/>
          <w:szCs w:val="22"/>
          <w:lang w:val="kk-KZ"/>
        </w:rPr>
        <w:t>Реализация 8 проектов ГЧП по охране окружающей среды</w:t>
      </w:r>
      <w:r w:rsidRPr="000B7CF0">
        <w:rPr>
          <w:i/>
          <w:sz w:val="22"/>
          <w:szCs w:val="22"/>
        </w:rPr>
        <w:t>;</w:t>
      </w:r>
    </w:p>
    <w:p w:rsidR="000F66EA" w:rsidRPr="000B7CF0" w:rsidRDefault="000F66EA" w:rsidP="00AA23D2">
      <w:pPr>
        <w:pStyle w:val="a0"/>
        <w:ind w:firstLine="709"/>
        <w:jc w:val="both"/>
        <w:rPr>
          <w:i/>
          <w:sz w:val="22"/>
          <w:szCs w:val="22"/>
        </w:rPr>
      </w:pPr>
      <w:r w:rsidRPr="000B7CF0">
        <w:rPr>
          <w:i/>
          <w:sz w:val="22"/>
          <w:szCs w:val="22"/>
        </w:rPr>
        <w:t>С целью</w:t>
      </w:r>
      <w:r w:rsidR="00C03873" w:rsidRPr="000B7CF0">
        <w:rPr>
          <w:i/>
          <w:sz w:val="22"/>
          <w:szCs w:val="22"/>
        </w:rPr>
        <w:t xml:space="preserve"> экологического просвещения и охвата населения экологическими кампаниями проведение мероприятий «Жасыл ел», «</w:t>
      </w:r>
      <w:r w:rsidR="00C03873" w:rsidRPr="000B7CF0">
        <w:rPr>
          <w:i/>
          <w:sz w:val="22"/>
          <w:szCs w:val="22"/>
          <w:lang w:val="kk-KZ"/>
        </w:rPr>
        <w:t>Таза қала</w:t>
      </w:r>
      <w:r w:rsidR="00C03873" w:rsidRPr="000B7CF0">
        <w:rPr>
          <w:i/>
          <w:sz w:val="22"/>
          <w:szCs w:val="22"/>
        </w:rPr>
        <w:t>», также еженедельных субботников;</w:t>
      </w:r>
    </w:p>
    <w:p w:rsidR="00AA23D2" w:rsidRPr="000B7CF0" w:rsidRDefault="00AA23D2" w:rsidP="00AA23D2">
      <w:pPr>
        <w:pStyle w:val="a0"/>
        <w:ind w:firstLine="709"/>
        <w:jc w:val="both"/>
        <w:rPr>
          <w:i/>
          <w:sz w:val="22"/>
          <w:szCs w:val="22"/>
        </w:rPr>
      </w:pPr>
      <w:r w:rsidRPr="000B7CF0">
        <w:rPr>
          <w:i/>
          <w:sz w:val="22"/>
          <w:szCs w:val="22"/>
        </w:rPr>
        <w:t>Создание зеленого пояса в юго-восточной части города к 2025 году с посадкой 6,5 млн саженцев</w:t>
      </w:r>
      <w:r w:rsidR="00CE1CB8" w:rsidRPr="000B7CF0">
        <w:rPr>
          <w:i/>
          <w:sz w:val="22"/>
          <w:szCs w:val="22"/>
        </w:rPr>
        <w:t xml:space="preserve"> деревьев на площади 13 тыс. га;</w:t>
      </w:r>
    </w:p>
    <w:p w:rsidR="00CE1CB8" w:rsidRPr="000B7CF0" w:rsidRDefault="00CE1CB8" w:rsidP="00AA23D2">
      <w:pPr>
        <w:pStyle w:val="a0"/>
        <w:ind w:firstLine="709"/>
        <w:jc w:val="both"/>
        <w:rPr>
          <w:i/>
          <w:sz w:val="22"/>
          <w:szCs w:val="22"/>
        </w:rPr>
      </w:pPr>
      <w:r w:rsidRPr="000B7CF0">
        <w:rPr>
          <w:i/>
          <w:sz w:val="22"/>
          <w:szCs w:val="22"/>
        </w:rPr>
        <w:t>В целях развития возобновляемых источников электроэнергии реализация проекта по строительству СЭС мощностью 110 МВт компанией «</w:t>
      </w:r>
      <w:r w:rsidRPr="000B7CF0">
        <w:rPr>
          <w:i/>
          <w:sz w:val="22"/>
          <w:szCs w:val="22"/>
          <w:lang w:val="en-US"/>
        </w:rPr>
        <w:t>Globalia</w:t>
      </w:r>
      <w:r w:rsidRPr="000B7CF0">
        <w:rPr>
          <w:i/>
          <w:sz w:val="22"/>
          <w:szCs w:val="22"/>
        </w:rPr>
        <w:t xml:space="preserve"> </w:t>
      </w:r>
      <w:r w:rsidRPr="000B7CF0">
        <w:rPr>
          <w:i/>
          <w:sz w:val="22"/>
          <w:szCs w:val="22"/>
          <w:lang w:val="en-US"/>
        </w:rPr>
        <w:t>kft</w:t>
      </w:r>
      <w:r w:rsidRPr="000B7CF0">
        <w:rPr>
          <w:i/>
          <w:sz w:val="22"/>
          <w:szCs w:val="22"/>
        </w:rPr>
        <w:t xml:space="preserve">» (Венгрия) в 2022-2023 годах. </w:t>
      </w:r>
    </w:p>
    <w:p w:rsidR="00650281" w:rsidRPr="000B7CF0" w:rsidRDefault="00C32A88" w:rsidP="00650281">
      <w:pPr>
        <w:pStyle w:val="a0"/>
        <w:ind w:firstLine="709"/>
        <w:jc w:val="both"/>
        <w:rPr>
          <w:i/>
          <w:sz w:val="22"/>
          <w:szCs w:val="22"/>
          <w:lang w:val="kk-KZ"/>
        </w:rPr>
      </w:pPr>
      <w:r w:rsidRPr="000B7CF0">
        <w:rPr>
          <w:i/>
          <w:sz w:val="22"/>
          <w:szCs w:val="22"/>
          <w:lang w:val="kk-KZ"/>
        </w:rPr>
        <w:t xml:space="preserve">Установка </w:t>
      </w:r>
      <w:r w:rsidRPr="000B7CF0">
        <w:rPr>
          <w:i/>
          <w:sz w:val="22"/>
          <w:szCs w:val="22"/>
          <w:lang w:val="en-US"/>
        </w:rPr>
        <w:t>Led</w:t>
      </w:r>
      <w:r w:rsidRPr="000B7CF0">
        <w:rPr>
          <w:i/>
          <w:sz w:val="22"/>
          <w:szCs w:val="22"/>
          <w:lang w:val="kk-KZ"/>
        </w:rPr>
        <w:t>экранов о состоянии атмосферы окружающей среды</w:t>
      </w:r>
      <w:r w:rsidR="00C03873" w:rsidRPr="000B7CF0">
        <w:rPr>
          <w:i/>
          <w:sz w:val="22"/>
          <w:szCs w:val="22"/>
          <w:lang w:val="kk-KZ"/>
        </w:rPr>
        <w:t>.</w:t>
      </w:r>
    </w:p>
    <w:p w:rsidR="00C32A88" w:rsidRPr="000B7CF0" w:rsidRDefault="00C32A88" w:rsidP="00650281">
      <w:pPr>
        <w:pStyle w:val="a0"/>
        <w:ind w:firstLine="708"/>
        <w:jc w:val="both"/>
        <w:rPr>
          <w:b/>
          <w:lang w:val="kk-KZ"/>
        </w:rPr>
      </w:pPr>
      <w:r w:rsidRPr="000B7CF0">
        <w:rPr>
          <w:b/>
          <w:lang w:val="kk-KZ"/>
        </w:rPr>
        <w:t xml:space="preserve"> </w:t>
      </w:r>
    </w:p>
    <w:p w:rsidR="00650281" w:rsidRPr="000B7CF0" w:rsidRDefault="00650281" w:rsidP="00650281">
      <w:pPr>
        <w:pStyle w:val="a0"/>
        <w:ind w:firstLine="708"/>
        <w:jc w:val="both"/>
        <w:rPr>
          <w:b/>
        </w:rPr>
      </w:pPr>
      <w:r w:rsidRPr="000B7CF0">
        <w:rPr>
          <w:b/>
        </w:rPr>
        <w:t>Цель 5: Обеспечение общественной безопасности, правопорядка</w:t>
      </w:r>
    </w:p>
    <w:p w:rsidR="005511CA" w:rsidRPr="000B7CF0" w:rsidRDefault="005511CA" w:rsidP="00650281">
      <w:pPr>
        <w:pStyle w:val="a0"/>
        <w:ind w:firstLine="708"/>
        <w:jc w:val="both"/>
        <w:rPr>
          <w:b/>
          <w:sz w:val="22"/>
          <w:szCs w:val="22"/>
        </w:rPr>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5511CA" w:rsidRPr="000B7CF0" w:rsidTr="00230D43">
        <w:tc>
          <w:tcPr>
            <w:tcW w:w="568" w:type="dxa"/>
            <w:vMerge w:val="restart"/>
            <w:vAlign w:val="center"/>
          </w:tcPr>
          <w:p w:rsidR="005511CA" w:rsidRPr="000B7CF0" w:rsidRDefault="005511CA" w:rsidP="00840FE9">
            <w:pPr>
              <w:widowControl w:val="0"/>
              <w:jc w:val="center"/>
              <w:rPr>
                <w:sz w:val="22"/>
                <w:szCs w:val="22"/>
              </w:rPr>
            </w:pPr>
            <w:r w:rsidRPr="000B7CF0">
              <w:rPr>
                <w:sz w:val="22"/>
                <w:szCs w:val="22"/>
              </w:rPr>
              <w:t>№</w:t>
            </w:r>
          </w:p>
          <w:p w:rsidR="005511CA" w:rsidRPr="000B7CF0" w:rsidRDefault="005511CA" w:rsidP="00840FE9">
            <w:pPr>
              <w:pStyle w:val="a0"/>
              <w:jc w:val="center"/>
              <w:rPr>
                <w:sz w:val="22"/>
                <w:szCs w:val="22"/>
                <w:lang w:val="kk-KZ"/>
              </w:rPr>
            </w:pPr>
            <w:r w:rsidRPr="000B7CF0">
              <w:rPr>
                <w:sz w:val="22"/>
                <w:szCs w:val="22"/>
                <w:lang w:val="kk-KZ"/>
              </w:rPr>
              <w:t>п/п</w:t>
            </w:r>
          </w:p>
          <w:p w:rsidR="005511CA" w:rsidRPr="000B7CF0" w:rsidRDefault="005511CA" w:rsidP="00840FE9">
            <w:pPr>
              <w:pStyle w:val="a0"/>
              <w:jc w:val="center"/>
              <w:rPr>
                <w:sz w:val="22"/>
                <w:szCs w:val="22"/>
              </w:rPr>
            </w:pPr>
          </w:p>
        </w:tc>
        <w:tc>
          <w:tcPr>
            <w:tcW w:w="1559" w:type="dxa"/>
            <w:vMerge w:val="restart"/>
          </w:tcPr>
          <w:p w:rsidR="005511CA" w:rsidRPr="000B7CF0" w:rsidRDefault="005511CA"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5511CA" w:rsidRPr="000B7CF0" w:rsidRDefault="005511CA" w:rsidP="00840FE9">
            <w:pPr>
              <w:widowControl w:val="0"/>
              <w:ind w:left="-158" w:right="-79"/>
              <w:jc w:val="center"/>
              <w:rPr>
                <w:sz w:val="22"/>
                <w:szCs w:val="22"/>
              </w:rPr>
            </w:pPr>
            <w:r w:rsidRPr="000B7CF0">
              <w:rPr>
                <w:sz w:val="22"/>
                <w:szCs w:val="22"/>
              </w:rPr>
              <w:t>Ответственные</w:t>
            </w:r>
          </w:p>
          <w:p w:rsidR="005511CA" w:rsidRPr="000B7CF0" w:rsidRDefault="005511CA" w:rsidP="00840FE9">
            <w:pPr>
              <w:pStyle w:val="a0"/>
              <w:jc w:val="center"/>
              <w:rPr>
                <w:sz w:val="22"/>
                <w:szCs w:val="22"/>
              </w:rPr>
            </w:pPr>
          </w:p>
        </w:tc>
        <w:tc>
          <w:tcPr>
            <w:tcW w:w="993" w:type="dxa"/>
            <w:vMerge w:val="restart"/>
          </w:tcPr>
          <w:p w:rsidR="005511CA" w:rsidRPr="000B7CF0" w:rsidRDefault="005511CA" w:rsidP="00840FE9">
            <w:pPr>
              <w:pStyle w:val="a0"/>
              <w:jc w:val="center"/>
              <w:rPr>
                <w:sz w:val="22"/>
                <w:szCs w:val="22"/>
              </w:rPr>
            </w:pPr>
            <w:r w:rsidRPr="000B7CF0">
              <w:rPr>
                <w:sz w:val="22"/>
                <w:szCs w:val="22"/>
                <w:lang w:val="kk-KZ"/>
              </w:rPr>
              <w:t>Источник  информации</w:t>
            </w:r>
          </w:p>
        </w:tc>
        <w:tc>
          <w:tcPr>
            <w:tcW w:w="708" w:type="dxa"/>
            <w:vMerge w:val="restart"/>
          </w:tcPr>
          <w:p w:rsidR="005511CA" w:rsidRPr="000B7CF0" w:rsidRDefault="005511CA" w:rsidP="001F06F6">
            <w:pPr>
              <w:pStyle w:val="a0"/>
              <w:jc w:val="center"/>
              <w:rPr>
                <w:sz w:val="22"/>
                <w:szCs w:val="22"/>
              </w:rPr>
            </w:pPr>
            <w:r w:rsidRPr="000B7CF0">
              <w:rPr>
                <w:sz w:val="22"/>
                <w:szCs w:val="22"/>
              </w:rPr>
              <w:t>Ед. изме рения</w:t>
            </w:r>
          </w:p>
        </w:tc>
        <w:tc>
          <w:tcPr>
            <w:tcW w:w="851" w:type="dxa"/>
            <w:vMerge w:val="restart"/>
          </w:tcPr>
          <w:p w:rsidR="005511CA" w:rsidRPr="000B7CF0" w:rsidRDefault="005511CA" w:rsidP="00840FE9">
            <w:pPr>
              <w:pStyle w:val="a0"/>
              <w:jc w:val="center"/>
              <w:rPr>
                <w:sz w:val="22"/>
                <w:szCs w:val="22"/>
                <w:lang w:val="kk-KZ"/>
              </w:rPr>
            </w:pPr>
            <w:r w:rsidRPr="000B7CF0">
              <w:rPr>
                <w:sz w:val="22"/>
                <w:szCs w:val="22"/>
                <w:lang w:val="kk-KZ"/>
              </w:rPr>
              <w:t xml:space="preserve">Отчетный </w:t>
            </w:r>
          </w:p>
          <w:p w:rsidR="005511CA" w:rsidRPr="000B7CF0" w:rsidRDefault="005511CA" w:rsidP="00840FE9">
            <w:pPr>
              <w:pStyle w:val="a0"/>
              <w:jc w:val="center"/>
              <w:rPr>
                <w:sz w:val="22"/>
                <w:szCs w:val="22"/>
                <w:lang w:val="kk-KZ"/>
              </w:rPr>
            </w:pPr>
            <w:r w:rsidRPr="000B7CF0">
              <w:rPr>
                <w:sz w:val="22"/>
                <w:szCs w:val="22"/>
                <w:lang w:val="kk-KZ"/>
              </w:rPr>
              <w:t>2019 год</w:t>
            </w:r>
          </w:p>
        </w:tc>
        <w:tc>
          <w:tcPr>
            <w:tcW w:w="850" w:type="dxa"/>
            <w:vMerge w:val="restart"/>
          </w:tcPr>
          <w:p w:rsidR="005511CA" w:rsidRPr="000B7CF0" w:rsidRDefault="005511CA"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5511CA" w:rsidRPr="000B7CF0" w:rsidRDefault="005511CA" w:rsidP="00840FE9">
            <w:pPr>
              <w:pStyle w:val="a0"/>
              <w:jc w:val="center"/>
              <w:rPr>
                <w:sz w:val="22"/>
                <w:szCs w:val="22"/>
                <w:lang w:val="kk-KZ"/>
              </w:rPr>
            </w:pPr>
            <w:r w:rsidRPr="000B7CF0">
              <w:rPr>
                <w:sz w:val="22"/>
                <w:szCs w:val="22"/>
                <w:lang w:val="kk-KZ"/>
              </w:rPr>
              <w:t>Плановый период</w:t>
            </w:r>
          </w:p>
        </w:tc>
      </w:tr>
      <w:tr w:rsidR="005511CA" w:rsidRPr="000B7CF0" w:rsidTr="00230D43">
        <w:tc>
          <w:tcPr>
            <w:tcW w:w="568" w:type="dxa"/>
            <w:vMerge/>
            <w:vAlign w:val="center"/>
          </w:tcPr>
          <w:p w:rsidR="005511CA" w:rsidRPr="000B7CF0" w:rsidRDefault="005511CA" w:rsidP="00840FE9">
            <w:pPr>
              <w:widowControl w:val="0"/>
              <w:jc w:val="center"/>
              <w:rPr>
                <w:sz w:val="22"/>
                <w:szCs w:val="22"/>
              </w:rPr>
            </w:pPr>
          </w:p>
        </w:tc>
        <w:tc>
          <w:tcPr>
            <w:tcW w:w="1559" w:type="dxa"/>
            <w:vMerge/>
          </w:tcPr>
          <w:p w:rsidR="005511CA" w:rsidRPr="000B7CF0" w:rsidRDefault="005511CA" w:rsidP="00840FE9">
            <w:pPr>
              <w:pStyle w:val="a0"/>
              <w:jc w:val="center"/>
              <w:rPr>
                <w:sz w:val="22"/>
                <w:szCs w:val="22"/>
                <w:lang w:val="kk-KZ"/>
              </w:rPr>
            </w:pPr>
          </w:p>
        </w:tc>
        <w:tc>
          <w:tcPr>
            <w:tcW w:w="992" w:type="dxa"/>
            <w:vMerge/>
          </w:tcPr>
          <w:p w:rsidR="005511CA" w:rsidRPr="000B7CF0" w:rsidRDefault="005511CA" w:rsidP="00840FE9">
            <w:pPr>
              <w:widowControl w:val="0"/>
              <w:ind w:left="-158" w:right="-79"/>
              <w:jc w:val="center"/>
              <w:rPr>
                <w:sz w:val="22"/>
                <w:szCs w:val="22"/>
              </w:rPr>
            </w:pPr>
          </w:p>
        </w:tc>
        <w:tc>
          <w:tcPr>
            <w:tcW w:w="993" w:type="dxa"/>
            <w:vMerge/>
          </w:tcPr>
          <w:p w:rsidR="005511CA" w:rsidRPr="000B7CF0" w:rsidRDefault="005511CA" w:rsidP="00840FE9">
            <w:pPr>
              <w:pStyle w:val="a0"/>
              <w:jc w:val="center"/>
              <w:rPr>
                <w:sz w:val="22"/>
                <w:szCs w:val="22"/>
                <w:lang w:val="kk-KZ"/>
              </w:rPr>
            </w:pPr>
          </w:p>
        </w:tc>
        <w:tc>
          <w:tcPr>
            <w:tcW w:w="708" w:type="dxa"/>
            <w:vMerge/>
          </w:tcPr>
          <w:p w:rsidR="005511CA" w:rsidRPr="000B7CF0" w:rsidRDefault="005511CA" w:rsidP="00840FE9">
            <w:pPr>
              <w:pStyle w:val="a0"/>
              <w:jc w:val="center"/>
              <w:rPr>
                <w:sz w:val="22"/>
                <w:szCs w:val="22"/>
              </w:rPr>
            </w:pPr>
          </w:p>
        </w:tc>
        <w:tc>
          <w:tcPr>
            <w:tcW w:w="851" w:type="dxa"/>
            <w:vMerge/>
          </w:tcPr>
          <w:p w:rsidR="005511CA" w:rsidRPr="000B7CF0" w:rsidRDefault="005511CA" w:rsidP="00840FE9">
            <w:pPr>
              <w:pStyle w:val="a0"/>
              <w:jc w:val="center"/>
              <w:rPr>
                <w:sz w:val="22"/>
                <w:szCs w:val="22"/>
                <w:lang w:val="kk-KZ"/>
              </w:rPr>
            </w:pPr>
          </w:p>
        </w:tc>
        <w:tc>
          <w:tcPr>
            <w:tcW w:w="850" w:type="dxa"/>
            <w:vMerge/>
          </w:tcPr>
          <w:p w:rsidR="005511CA" w:rsidRPr="000B7CF0" w:rsidRDefault="005511CA" w:rsidP="00840FE9">
            <w:pPr>
              <w:pStyle w:val="a0"/>
              <w:jc w:val="center"/>
              <w:rPr>
                <w:sz w:val="22"/>
                <w:szCs w:val="22"/>
                <w:lang w:val="kk-KZ"/>
              </w:rPr>
            </w:pPr>
          </w:p>
        </w:tc>
        <w:tc>
          <w:tcPr>
            <w:tcW w:w="709" w:type="dxa"/>
          </w:tcPr>
          <w:p w:rsidR="005511CA" w:rsidRPr="000B7CF0" w:rsidRDefault="005511CA" w:rsidP="00840FE9">
            <w:pPr>
              <w:pStyle w:val="a0"/>
              <w:jc w:val="center"/>
              <w:rPr>
                <w:sz w:val="22"/>
                <w:szCs w:val="22"/>
                <w:lang w:val="kk-KZ"/>
              </w:rPr>
            </w:pPr>
            <w:r w:rsidRPr="000B7CF0">
              <w:rPr>
                <w:sz w:val="22"/>
                <w:szCs w:val="22"/>
                <w:lang w:val="kk-KZ"/>
              </w:rPr>
              <w:t>2021 год</w:t>
            </w:r>
          </w:p>
        </w:tc>
        <w:tc>
          <w:tcPr>
            <w:tcW w:w="851" w:type="dxa"/>
          </w:tcPr>
          <w:p w:rsidR="005511CA" w:rsidRPr="000B7CF0" w:rsidRDefault="005511CA" w:rsidP="00840FE9">
            <w:pPr>
              <w:pStyle w:val="a0"/>
              <w:jc w:val="center"/>
              <w:rPr>
                <w:sz w:val="22"/>
                <w:szCs w:val="22"/>
                <w:lang w:val="kk-KZ"/>
              </w:rPr>
            </w:pPr>
            <w:r w:rsidRPr="000B7CF0">
              <w:rPr>
                <w:sz w:val="22"/>
                <w:szCs w:val="22"/>
                <w:lang w:val="kk-KZ"/>
              </w:rPr>
              <w:t>2022 год</w:t>
            </w:r>
          </w:p>
        </w:tc>
        <w:tc>
          <w:tcPr>
            <w:tcW w:w="850" w:type="dxa"/>
          </w:tcPr>
          <w:p w:rsidR="005511CA" w:rsidRPr="000B7CF0" w:rsidRDefault="005511CA" w:rsidP="00840FE9">
            <w:pPr>
              <w:pStyle w:val="a0"/>
              <w:jc w:val="center"/>
              <w:rPr>
                <w:sz w:val="22"/>
                <w:szCs w:val="22"/>
                <w:lang w:val="kk-KZ"/>
              </w:rPr>
            </w:pPr>
            <w:r w:rsidRPr="000B7CF0">
              <w:rPr>
                <w:sz w:val="22"/>
                <w:szCs w:val="22"/>
                <w:lang w:val="kk-KZ"/>
              </w:rPr>
              <w:t>2023 год</w:t>
            </w:r>
          </w:p>
        </w:tc>
        <w:tc>
          <w:tcPr>
            <w:tcW w:w="709" w:type="dxa"/>
          </w:tcPr>
          <w:p w:rsidR="005511CA" w:rsidRPr="000B7CF0" w:rsidRDefault="005511CA" w:rsidP="00840FE9">
            <w:pPr>
              <w:pStyle w:val="a0"/>
              <w:jc w:val="center"/>
              <w:rPr>
                <w:sz w:val="22"/>
                <w:szCs w:val="22"/>
                <w:lang w:val="kk-KZ"/>
              </w:rPr>
            </w:pPr>
            <w:r w:rsidRPr="000B7CF0">
              <w:rPr>
                <w:sz w:val="22"/>
                <w:szCs w:val="22"/>
                <w:lang w:val="kk-KZ"/>
              </w:rPr>
              <w:t>2024 год</w:t>
            </w:r>
          </w:p>
        </w:tc>
        <w:tc>
          <w:tcPr>
            <w:tcW w:w="709" w:type="dxa"/>
          </w:tcPr>
          <w:p w:rsidR="005511CA" w:rsidRPr="000B7CF0" w:rsidRDefault="005511CA" w:rsidP="00840FE9">
            <w:pPr>
              <w:pStyle w:val="a0"/>
              <w:jc w:val="center"/>
              <w:rPr>
                <w:sz w:val="22"/>
                <w:szCs w:val="22"/>
                <w:lang w:val="kk-KZ"/>
              </w:rPr>
            </w:pPr>
            <w:r w:rsidRPr="000B7CF0">
              <w:rPr>
                <w:sz w:val="22"/>
                <w:szCs w:val="22"/>
                <w:lang w:val="kk-KZ"/>
              </w:rPr>
              <w:t>2025 год</w:t>
            </w:r>
          </w:p>
        </w:tc>
      </w:tr>
      <w:tr w:rsidR="005511CA" w:rsidRPr="000B7CF0" w:rsidTr="00230D43">
        <w:tc>
          <w:tcPr>
            <w:tcW w:w="568" w:type="dxa"/>
          </w:tcPr>
          <w:p w:rsidR="005511CA" w:rsidRPr="000B7CF0" w:rsidRDefault="005511CA" w:rsidP="00840FE9">
            <w:pPr>
              <w:pStyle w:val="a0"/>
              <w:jc w:val="center"/>
              <w:rPr>
                <w:sz w:val="22"/>
                <w:szCs w:val="22"/>
                <w:lang w:val="kk-KZ"/>
              </w:rPr>
            </w:pPr>
            <w:r w:rsidRPr="000B7CF0">
              <w:rPr>
                <w:sz w:val="22"/>
                <w:szCs w:val="22"/>
                <w:lang w:val="kk-KZ"/>
              </w:rPr>
              <w:t>1</w:t>
            </w:r>
          </w:p>
        </w:tc>
        <w:tc>
          <w:tcPr>
            <w:tcW w:w="1559" w:type="dxa"/>
          </w:tcPr>
          <w:p w:rsidR="005511CA" w:rsidRPr="000B7CF0" w:rsidRDefault="005511CA" w:rsidP="00840FE9">
            <w:pPr>
              <w:pStyle w:val="a0"/>
              <w:jc w:val="center"/>
              <w:rPr>
                <w:sz w:val="22"/>
                <w:szCs w:val="22"/>
                <w:lang w:val="kk-KZ"/>
              </w:rPr>
            </w:pPr>
            <w:r w:rsidRPr="000B7CF0">
              <w:rPr>
                <w:sz w:val="22"/>
                <w:szCs w:val="22"/>
                <w:lang w:val="kk-KZ"/>
              </w:rPr>
              <w:t>2</w:t>
            </w:r>
          </w:p>
        </w:tc>
        <w:tc>
          <w:tcPr>
            <w:tcW w:w="992" w:type="dxa"/>
          </w:tcPr>
          <w:p w:rsidR="005511CA" w:rsidRPr="000B7CF0" w:rsidRDefault="005511CA" w:rsidP="00840FE9">
            <w:pPr>
              <w:pStyle w:val="a0"/>
              <w:jc w:val="center"/>
              <w:rPr>
                <w:sz w:val="22"/>
                <w:szCs w:val="22"/>
                <w:lang w:val="kk-KZ"/>
              </w:rPr>
            </w:pPr>
            <w:r w:rsidRPr="000B7CF0">
              <w:rPr>
                <w:sz w:val="22"/>
                <w:szCs w:val="22"/>
                <w:lang w:val="kk-KZ"/>
              </w:rPr>
              <w:t>3</w:t>
            </w:r>
          </w:p>
        </w:tc>
        <w:tc>
          <w:tcPr>
            <w:tcW w:w="993" w:type="dxa"/>
          </w:tcPr>
          <w:p w:rsidR="005511CA" w:rsidRPr="000B7CF0" w:rsidRDefault="005511CA" w:rsidP="00840FE9">
            <w:pPr>
              <w:pStyle w:val="a0"/>
              <w:jc w:val="center"/>
              <w:rPr>
                <w:sz w:val="22"/>
                <w:szCs w:val="22"/>
                <w:lang w:val="kk-KZ"/>
              </w:rPr>
            </w:pPr>
            <w:r w:rsidRPr="000B7CF0">
              <w:rPr>
                <w:sz w:val="22"/>
                <w:szCs w:val="22"/>
                <w:lang w:val="kk-KZ"/>
              </w:rPr>
              <w:t>4</w:t>
            </w:r>
          </w:p>
        </w:tc>
        <w:tc>
          <w:tcPr>
            <w:tcW w:w="708" w:type="dxa"/>
          </w:tcPr>
          <w:p w:rsidR="005511CA" w:rsidRPr="000B7CF0" w:rsidRDefault="005511CA" w:rsidP="00840FE9">
            <w:pPr>
              <w:pStyle w:val="a0"/>
              <w:jc w:val="center"/>
              <w:rPr>
                <w:sz w:val="22"/>
                <w:szCs w:val="22"/>
                <w:lang w:val="kk-KZ"/>
              </w:rPr>
            </w:pPr>
            <w:r w:rsidRPr="000B7CF0">
              <w:rPr>
                <w:sz w:val="22"/>
                <w:szCs w:val="22"/>
                <w:lang w:val="kk-KZ"/>
              </w:rPr>
              <w:t>5</w:t>
            </w:r>
          </w:p>
        </w:tc>
        <w:tc>
          <w:tcPr>
            <w:tcW w:w="851" w:type="dxa"/>
          </w:tcPr>
          <w:p w:rsidR="005511CA" w:rsidRPr="000B7CF0" w:rsidRDefault="005511CA" w:rsidP="00840FE9">
            <w:pPr>
              <w:pStyle w:val="a0"/>
              <w:jc w:val="center"/>
              <w:rPr>
                <w:sz w:val="22"/>
                <w:szCs w:val="22"/>
                <w:lang w:val="kk-KZ"/>
              </w:rPr>
            </w:pPr>
            <w:r w:rsidRPr="000B7CF0">
              <w:rPr>
                <w:sz w:val="22"/>
                <w:szCs w:val="22"/>
                <w:lang w:val="kk-KZ"/>
              </w:rPr>
              <w:t>6</w:t>
            </w:r>
          </w:p>
        </w:tc>
        <w:tc>
          <w:tcPr>
            <w:tcW w:w="850" w:type="dxa"/>
          </w:tcPr>
          <w:p w:rsidR="005511CA" w:rsidRPr="000B7CF0" w:rsidRDefault="005511CA" w:rsidP="00840FE9">
            <w:pPr>
              <w:pStyle w:val="a0"/>
              <w:jc w:val="center"/>
              <w:rPr>
                <w:sz w:val="22"/>
                <w:szCs w:val="22"/>
                <w:lang w:val="kk-KZ"/>
              </w:rPr>
            </w:pPr>
            <w:r w:rsidRPr="000B7CF0">
              <w:rPr>
                <w:sz w:val="22"/>
                <w:szCs w:val="22"/>
                <w:lang w:val="kk-KZ"/>
              </w:rPr>
              <w:t>7</w:t>
            </w:r>
          </w:p>
        </w:tc>
        <w:tc>
          <w:tcPr>
            <w:tcW w:w="709" w:type="dxa"/>
          </w:tcPr>
          <w:p w:rsidR="005511CA" w:rsidRPr="000B7CF0" w:rsidRDefault="005511CA" w:rsidP="00840FE9">
            <w:pPr>
              <w:pStyle w:val="a0"/>
              <w:jc w:val="center"/>
              <w:rPr>
                <w:sz w:val="22"/>
                <w:szCs w:val="22"/>
                <w:lang w:val="kk-KZ"/>
              </w:rPr>
            </w:pPr>
            <w:r w:rsidRPr="000B7CF0">
              <w:rPr>
                <w:sz w:val="22"/>
                <w:szCs w:val="22"/>
                <w:lang w:val="kk-KZ"/>
              </w:rPr>
              <w:t>8</w:t>
            </w:r>
          </w:p>
        </w:tc>
        <w:tc>
          <w:tcPr>
            <w:tcW w:w="851" w:type="dxa"/>
          </w:tcPr>
          <w:p w:rsidR="005511CA" w:rsidRPr="000B7CF0" w:rsidRDefault="005511CA" w:rsidP="00840FE9">
            <w:pPr>
              <w:pStyle w:val="a0"/>
              <w:jc w:val="center"/>
              <w:rPr>
                <w:sz w:val="22"/>
                <w:szCs w:val="22"/>
                <w:lang w:val="kk-KZ"/>
              </w:rPr>
            </w:pPr>
            <w:r w:rsidRPr="000B7CF0">
              <w:rPr>
                <w:sz w:val="22"/>
                <w:szCs w:val="22"/>
                <w:lang w:val="kk-KZ"/>
              </w:rPr>
              <w:t>9</w:t>
            </w:r>
          </w:p>
        </w:tc>
        <w:tc>
          <w:tcPr>
            <w:tcW w:w="850" w:type="dxa"/>
          </w:tcPr>
          <w:p w:rsidR="005511CA" w:rsidRPr="000B7CF0" w:rsidRDefault="005511CA" w:rsidP="00840FE9">
            <w:pPr>
              <w:pStyle w:val="a0"/>
              <w:jc w:val="center"/>
              <w:rPr>
                <w:sz w:val="22"/>
                <w:szCs w:val="22"/>
                <w:lang w:val="kk-KZ"/>
              </w:rPr>
            </w:pPr>
            <w:r w:rsidRPr="000B7CF0">
              <w:rPr>
                <w:sz w:val="22"/>
                <w:szCs w:val="22"/>
                <w:lang w:val="kk-KZ"/>
              </w:rPr>
              <w:t>10</w:t>
            </w:r>
          </w:p>
        </w:tc>
        <w:tc>
          <w:tcPr>
            <w:tcW w:w="709" w:type="dxa"/>
          </w:tcPr>
          <w:p w:rsidR="005511CA" w:rsidRPr="000B7CF0" w:rsidRDefault="005511CA" w:rsidP="00840FE9">
            <w:pPr>
              <w:pStyle w:val="a0"/>
              <w:jc w:val="center"/>
              <w:rPr>
                <w:sz w:val="22"/>
                <w:szCs w:val="22"/>
                <w:lang w:val="kk-KZ"/>
              </w:rPr>
            </w:pPr>
            <w:r w:rsidRPr="000B7CF0">
              <w:rPr>
                <w:sz w:val="22"/>
                <w:szCs w:val="22"/>
                <w:lang w:val="kk-KZ"/>
              </w:rPr>
              <w:t>11</w:t>
            </w:r>
          </w:p>
        </w:tc>
        <w:tc>
          <w:tcPr>
            <w:tcW w:w="709" w:type="dxa"/>
          </w:tcPr>
          <w:p w:rsidR="005511CA" w:rsidRPr="000B7CF0" w:rsidRDefault="005511CA" w:rsidP="00840FE9">
            <w:pPr>
              <w:pStyle w:val="a0"/>
              <w:jc w:val="center"/>
              <w:rPr>
                <w:sz w:val="22"/>
                <w:szCs w:val="22"/>
                <w:lang w:val="kk-KZ"/>
              </w:rPr>
            </w:pPr>
            <w:r w:rsidRPr="000B7CF0">
              <w:rPr>
                <w:sz w:val="22"/>
                <w:szCs w:val="22"/>
                <w:lang w:val="kk-KZ"/>
              </w:rPr>
              <w:t>12</w:t>
            </w:r>
          </w:p>
        </w:tc>
      </w:tr>
      <w:tr w:rsidR="005511CA" w:rsidRPr="000B7CF0" w:rsidTr="00230D43">
        <w:tc>
          <w:tcPr>
            <w:tcW w:w="10349" w:type="dxa"/>
            <w:gridSpan w:val="12"/>
          </w:tcPr>
          <w:p w:rsidR="005511CA" w:rsidRPr="000B7CF0" w:rsidRDefault="00C61AFC" w:rsidP="00840FE9">
            <w:pPr>
              <w:pStyle w:val="a0"/>
              <w:rPr>
                <w:sz w:val="22"/>
                <w:szCs w:val="22"/>
              </w:rPr>
            </w:pPr>
            <w:r w:rsidRPr="000B7CF0">
              <w:rPr>
                <w:sz w:val="22"/>
                <w:szCs w:val="22"/>
                <w:lang w:val="kk-KZ"/>
              </w:rPr>
              <w:t>Целевые индикаторы, взаимоувязанные с финансовыми средствами</w:t>
            </w:r>
          </w:p>
        </w:tc>
      </w:tr>
      <w:tr w:rsidR="00D010DE" w:rsidRPr="000B7CF0" w:rsidTr="00230D43">
        <w:tc>
          <w:tcPr>
            <w:tcW w:w="568" w:type="dxa"/>
          </w:tcPr>
          <w:p w:rsidR="00D010DE" w:rsidRPr="000B7CF0" w:rsidRDefault="00B66028" w:rsidP="00D010DE">
            <w:pPr>
              <w:pStyle w:val="a0"/>
              <w:rPr>
                <w:sz w:val="22"/>
                <w:szCs w:val="22"/>
                <w:lang w:val="kk-KZ"/>
              </w:rPr>
            </w:pPr>
            <w:r w:rsidRPr="000B7CF0">
              <w:rPr>
                <w:sz w:val="22"/>
                <w:szCs w:val="22"/>
                <w:lang w:val="kk-KZ"/>
              </w:rPr>
              <w:t>40</w:t>
            </w:r>
          </w:p>
        </w:tc>
        <w:tc>
          <w:tcPr>
            <w:tcW w:w="1559" w:type="dxa"/>
          </w:tcPr>
          <w:p w:rsidR="00D010DE" w:rsidRPr="000B7CF0" w:rsidRDefault="00D010DE" w:rsidP="00D010DE">
            <w:pPr>
              <w:pStyle w:val="a0"/>
              <w:rPr>
                <w:color w:val="000000" w:themeColor="text1"/>
                <w:sz w:val="22"/>
                <w:szCs w:val="22"/>
                <w:lang w:eastAsia="en-US"/>
              </w:rPr>
            </w:pPr>
            <w:r w:rsidRPr="000B7CF0">
              <w:rPr>
                <w:color w:val="000000" w:themeColor="text1"/>
                <w:sz w:val="22"/>
                <w:szCs w:val="22"/>
                <w:lang w:eastAsia="en-US"/>
              </w:rPr>
              <w:t>Ощущение личной, имущественн</w:t>
            </w:r>
            <w:r w:rsidRPr="000B7CF0">
              <w:rPr>
                <w:color w:val="000000" w:themeColor="text1"/>
                <w:sz w:val="22"/>
                <w:szCs w:val="22"/>
                <w:lang w:eastAsia="en-US"/>
              </w:rPr>
              <w:lastRenderedPageBreak/>
              <w:t>ой и общественной безопасности</w:t>
            </w:r>
          </w:p>
          <w:p w:rsidR="00887B6A" w:rsidRPr="000B7CF0" w:rsidRDefault="00887B6A" w:rsidP="00887B6A">
            <w:pPr>
              <w:pStyle w:val="a0"/>
              <w:rPr>
                <w:i/>
                <w:color w:val="000000" w:themeColor="text1"/>
                <w:sz w:val="20"/>
                <w:szCs w:val="20"/>
                <w:lang w:val="kk-KZ" w:eastAsia="en-US"/>
              </w:rPr>
            </w:pPr>
            <w:r w:rsidRPr="000B7CF0">
              <w:rPr>
                <w:i/>
                <w:sz w:val="20"/>
                <w:szCs w:val="20"/>
                <w:lang w:val="kk-KZ" w:eastAsia="en-US"/>
              </w:rPr>
              <w:t>(Страт</w:t>
            </w:r>
            <w:r w:rsidR="005D1E42" w:rsidRPr="000B7CF0">
              <w:rPr>
                <w:i/>
                <w:sz w:val="20"/>
                <w:szCs w:val="20"/>
                <w:lang w:val="kk-KZ" w:eastAsia="en-US"/>
              </w:rPr>
              <w:t>егическая карта 2025</w:t>
            </w:r>
            <w:r w:rsidRPr="000B7CF0">
              <w:rPr>
                <w:i/>
                <w:sz w:val="20"/>
                <w:szCs w:val="20"/>
                <w:lang w:val="kk-KZ" w:eastAsia="en-US"/>
              </w:rPr>
              <w:t>)</w:t>
            </w:r>
          </w:p>
          <w:p w:rsidR="00887B6A" w:rsidRPr="000B7CF0" w:rsidRDefault="00887B6A" w:rsidP="00D010DE">
            <w:pPr>
              <w:pStyle w:val="a0"/>
              <w:rPr>
                <w:sz w:val="22"/>
                <w:szCs w:val="22"/>
              </w:rPr>
            </w:pPr>
          </w:p>
        </w:tc>
        <w:tc>
          <w:tcPr>
            <w:tcW w:w="992" w:type="dxa"/>
          </w:tcPr>
          <w:p w:rsidR="00D010DE" w:rsidRPr="000B7CF0" w:rsidRDefault="00D010DE" w:rsidP="00D010DE">
            <w:pPr>
              <w:jc w:val="center"/>
              <w:rPr>
                <w:rFonts w:eastAsia="SimSun"/>
                <w:sz w:val="22"/>
                <w:szCs w:val="22"/>
              </w:rPr>
            </w:pPr>
            <w:r w:rsidRPr="000B7CF0">
              <w:rPr>
                <w:rFonts w:eastAsia="SimSun"/>
                <w:sz w:val="22"/>
                <w:szCs w:val="22"/>
              </w:rPr>
              <w:lastRenderedPageBreak/>
              <w:t>Департамент полици</w:t>
            </w:r>
            <w:r w:rsidRPr="000B7CF0">
              <w:rPr>
                <w:rFonts w:eastAsia="SimSun"/>
                <w:sz w:val="22"/>
                <w:szCs w:val="22"/>
              </w:rPr>
              <w:lastRenderedPageBreak/>
              <w:t>и города Шымкент</w:t>
            </w:r>
            <w:r w:rsidR="00E757E4" w:rsidRPr="000B7CF0">
              <w:rPr>
                <w:rFonts w:eastAsia="SimSun"/>
                <w:sz w:val="22"/>
                <w:szCs w:val="22"/>
                <w:lang w:val="kk-KZ"/>
              </w:rPr>
              <w:t>,</w:t>
            </w:r>
            <w:r w:rsidRPr="000B7CF0">
              <w:rPr>
                <w:rFonts w:eastAsia="SimSun"/>
                <w:sz w:val="22"/>
                <w:szCs w:val="22"/>
              </w:rPr>
              <w:t xml:space="preserve"> </w:t>
            </w:r>
          </w:p>
          <w:p w:rsidR="00E757E4" w:rsidRPr="000B7CF0" w:rsidRDefault="00E757E4" w:rsidP="00E757E4">
            <w:pPr>
              <w:pStyle w:val="a0"/>
              <w:jc w:val="center"/>
              <w:rPr>
                <w:rFonts w:eastAsia="SimSun"/>
                <w:sz w:val="22"/>
                <w:szCs w:val="22"/>
                <w:lang w:val="kk-KZ"/>
              </w:rPr>
            </w:pPr>
            <w:r w:rsidRPr="000B7CF0">
              <w:rPr>
                <w:rFonts w:eastAsia="SimSun"/>
                <w:sz w:val="22"/>
                <w:szCs w:val="22"/>
                <w:lang w:val="kk-KZ"/>
              </w:rPr>
              <w:t xml:space="preserve">Аппарат акима города </w:t>
            </w:r>
            <w:r w:rsidR="000B67EF" w:rsidRPr="000B7CF0">
              <w:rPr>
                <w:rFonts w:eastAsia="SimSun"/>
                <w:sz w:val="22"/>
                <w:szCs w:val="22"/>
                <w:lang w:val="kk-KZ"/>
              </w:rPr>
              <w:t>Ш</w:t>
            </w:r>
            <w:r w:rsidRPr="000B7CF0">
              <w:rPr>
                <w:rFonts w:eastAsia="SimSun"/>
                <w:sz w:val="22"/>
                <w:szCs w:val="22"/>
                <w:lang w:val="kk-KZ"/>
              </w:rPr>
              <w:t>ымкент</w:t>
            </w:r>
          </w:p>
          <w:p w:rsidR="00D010DE" w:rsidRPr="000B7CF0" w:rsidRDefault="00D010DE" w:rsidP="00D010DE">
            <w:pPr>
              <w:pStyle w:val="a0"/>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D010DE" w:rsidRPr="000B7CF0" w:rsidRDefault="00E757E4" w:rsidP="00E757E4">
            <w:pPr>
              <w:pStyle w:val="a0"/>
              <w:jc w:val="center"/>
              <w:rPr>
                <w:sz w:val="22"/>
                <w:szCs w:val="22"/>
                <w:lang w:val="kk-KZ"/>
              </w:rPr>
            </w:pPr>
            <w:r w:rsidRPr="000B7CF0">
              <w:rPr>
                <w:color w:val="000000"/>
                <w:sz w:val="22"/>
                <w:szCs w:val="22"/>
                <w:lang w:val="kk-KZ"/>
              </w:rPr>
              <w:lastRenderedPageBreak/>
              <w:t>Социологическ</w:t>
            </w:r>
            <w:r w:rsidRPr="000B7CF0">
              <w:rPr>
                <w:color w:val="000000"/>
                <w:sz w:val="22"/>
                <w:szCs w:val="22"/>
                <w:lang w:val="kk-KZ"/>
              </w:rPr>
              <w:lastRenderedPageBreak/>
              <w:t>ий опрос</w:t>
            </w:r>
          </w:p>
        </w:tc>
        <w:tc>
          <w:tcPr>
            <w:tcW w:w="708" w:type="dxa"/>
          </w:tcPr>
          <w:p w:rsidR="00D010DE" w:rsidRPr="000B7CF0" w:rsidRDefault="00D010DE" w:rsidP="00D010DE">
            <w:pPr>
              <w:pStyle w:val="a0"/>
              <w:jc w:val="center"/>
              <w:rPr>
                <w:sz w:val="22"/>
                <w:szCs w:val="22"/>
              </w:rPr>
            </w:pPr>
            <w:r w:rsidRPr="000B7CF0">
              <w:rPr>
                <w:sz w:val="22"/>
                <w:szCs w:val="22"/>
              </w:rPr>
              <w:lastRenderedPageBreak/>
              <w:t>%</w:t>
            </w:r>
            <w:r w:rsidRPr="000B7CF0">
              <w:rPr>
                <w:sz w:val="22"/>
                <w:szCs w:val="22"/>
                <w:vertAlign w:val="superscript"/>
              </w:rPr>
              <w:t>3</w:t>
            </w:r>
          </w:p>
        </w:tc>
        <w:tc>
          <w:tcPr>
            <w:tcW w:w="851" w:type="dxa"/>
          </w:tcPr>
          <w:p w:rsidR="00D010DE" w:rsidRPr="000B7CF0" w:rsidRDefault="00D010DE" w:rsidP="00D010DE">
            <w:pPr>
              <w:pStyle w:val="a0"/>
              <w:jc w:val="center"/>
              <w:rPr>
                <w:sz w:val="22"/>
                <w:szCs w:val="22"/>
                <w:lang w:val="kk-KZ"/>
              </w:rPr>
            </w:pPr>
          </w:p>
        </w:tc>
        <w:tc>
          <w:tcPr>
            <w:tcW w:w="850" w:type="dxa"/>
          </w:tcPr>
          <w:p w:rsidR="00D010DE" w:rsidRPr="000B7CF0" w:rsidRDefault="00E757E4" w:rsidP="00D010DE">
            <w:pPr>
              <w:pStyle w:val="a0"/>
              <w:jc w:val="center"/>
              <w:rPr>
                <w:sz w:val="22"/>
                <w:szCs w:val="22"/>
                <w:lang w:val="kk-KZ"/>
              </w:rPr>
            </w:pPr>
            <w:r w:rsidRPr="000B7CF0">
              <w:rPr>
                <w:sz w:val="22"/>
                <w:szCs w:val="22"/>
              </w:rPr>
              <w:t>58,4</w:t>
            </w:r>
          </w:p>
        </w:tc>
        <w:tc>
          <w:tcPr>
            <w:tcW w:w="709" w:type="dxa"/>
          </w:tcPr>
          <w:p w:rsidR="00D010DE" w:rsidRPr="000B7CF0" w:rsidRDefault="00D010DE" w:rsidP="00D010DE">
            <w:pPr>
              <w:pStyle w:val="a0"/>
              <w:jc w:val="center"/>
              <w:rPr>
                <w:sz w:val="22"/>
                <w:szCs w:val="22"/>
                <w:lang w:val="kk-KZ"/>
              </w:rPr>
            </w:pPr>
            <w:r w:rsidRPr="000B7CF0">
              <w:rPr>
                <w:sz w:val="22"/>
                <w:szCs w:val="22"/>
              </w:rPr>
              <w:t>62,7</w:t>
            </w:r>
          </w:p>
        </w:tc>
        <w:tc>
          <w:tcPr>
            <w:tcW w:w="851" w:type="dxa"/>
          </w:tcPr>
          <w:p w:rsidR="00D010DE" w:rsidRPr="000B7CF0" w:rsidRDefault="00D010DE" w:rsidP="00D010DE">
            <w:pPr>
              <w:pStyle w:val="a0"/>
              <w:jc w:val="center"/>
              <w:rPr>
                <w:sz w:val="22"/>
                <w:szCs w:val="22"/>
                <w:lang w:val="kk-KZ"/>
              </w:rPr>
            </w:pPr>
            <w:r w:rsidRPr="000B7CF0">
              <w:rPr>
                <w:sz w:val="22"/>
                <w:szCs w:val="22"/>
              </w:rPr>
              <w:t>67,0</w:t>
            </w:r>
          </w:p>
        </w:tc>
        <w:tc>
          <w:tcPr>
            <w:tcW w:w="850" w:type="dxa"/>
          </w:tcPr>
          <w:p w:rsidR="00D010DE" w:rsidRPr="000B7CF0" w:rsidRDefault="00D010DE" w:rsidP="00D010DE">
            <w:pPr>
              <w:pStyle w:val="a0"/>
              <w:jc w:val="center"/>
              <w:rPr>
                <w:sz w:val="22"/>
                <w:szCs w:val="22"/>
                <w:lang w:val="kk-KZ"/>
              </w:rPr>
            </w:pPr>
            <w:r w:rsidRPr="000B7CF0">
              <w:rPr>
                <w:sz w:val="22"/>
                <w:szCs w:val="22"/>
              </w:rPr>
              <w:t>71,4</w:t>
            </w:r>
          </w:p>
        </w:tc>
        <w:tc>
          <w:tcPr>
            <w:tcW w:w="709" w:type="dxa"/>
          </w:tcPr>
          <w:p w:rsidR="00D010DE" w:rsidRPr="000B7CF0" w:rsidRDefault="00D010DE" w:rsidP="00D010DE">
            <w:pPr>
              <w:pStyle w:val="a0"/>
              <w:jc w:val="center"/>
              <w:rPr>
                <w:sz w:val="22"/>
                <w:szCs w:val="22"/>
                <w:lang w:val="kk-KZ"/>
              </w:rPr>
            </w:pPr>
            <w:r w:rsidRPr="000B7CF0">
              <w:rPr>
                <w:sz w:val="22"/>
                <w:szCs w:val="22"/>
              </w:rPr>
              <w:t>75,7</w:t>
            </w:r>
          </w:p>
        </w:tc>
        <w:tc>
          <w:tcPr>
            <w:tcW w:w="709" w:type="dxa"/>
          </w:tcPr>
          <w:p w:rsidR="00D010DE" w:rsidRPr="000B7CF0" w:rsidRDefault="00D010DE" w:rsidP="00D010DE">
            <w:pPr>
              <w:pStyle w:val="a0"/>
              <w:jc w:val="center"/>
              <w:rPr>
                <w:sz w:val="22"/>
                <w:szCs w:val="22"/>
                <w:lang w:val="kk-KZ"/>
              </w:rPr>
            </w:pPr>
            <w:r w:rsidRPr="000B7CF0">
              <w:rPr>
                <w:sz w:val="22"/>
                <w:szCs w:val="22"/>
              </w:rPr>
              <w:t>80,0</w:t>
            </w:r>
          </w:p>
        </w:tc>
      </w:tr>
      <w:tr w:rsidR="009B0E90" w:rsidRPr="000B7CF0" w:rsidTr="003B4234">
        <w:trPr>
          <w:trHeight w:val="4807"/>
        </w:trPr>
        <w:tc>
          <w:tcPr>
            <w:tcW w:w="568" w:type="dxa"/>
          </w:tcPr>
          <w:p w:rsidR="009B0E90" w:rsidRPr="000B7CF0" w:rsidRDefault="009B0E90" w:rsidP="009B0E90">
            <w:pPr>
              <w:pStyle w:val="a0"/>
              <w:rPr>
                <w:sz w:val="22"/>
                <w:szCs w:val="22"/>
                <w:lang w:val="kk-KZ"/>
              </w:rPr>
            </w:pPr>
            <w:r w:rsidRPr="000B7CF0">
              <w:rPr>
                <w:sz w:val="22"/>
                <w:szCs w:val="22"/>
                <w:lang w:val="kk-KZ"/>
              </w:rPr>
              <w:lastRenderedPageBreak/>
              <w:t>41</w:t>
            </w:r>
          </w:p>
        </w:tc>
        <w:tc>
          <w:tcPr>
            <w:tcW w:w="1559" w:type="dxa"/>
          </w:tcPr>
          <w:p w:rsidR="009B0E90" w:rsidRPr="000B7CF0" w:rsidRDefault="009B0E90" w:rsidP="009B0E90">
            <w:pPr>
              <w:pStyle w:val="a0"/>
              <w:rPr>
                <w:color w:val="000000" w:themeColor="text1"/>
                <w:sz w:val="22"/>
                <w:szCs w:val="22"/>
                <w:lang w:eastAsia="en-US"/>
              </w:rPr>
            </w:pPr>
            <w:r w:rsidRPr="000B7CF0">
              <w:rPr>
                <w:color w:val="000000" w:themeColor="text1"/>
                <w:sz w:val="22"/>
                <w:szCs w:val="22"/>
                <w:lang w:eastAsia="en-US"/>
              </w:rPr>
              <w:t xml:space="preserve">Увеличение количества камер видеонаблюдения в городах </w:t>
            </w:r>
          </w:p>
          <w:p w:rsidR="009B0E90" w:rsidRPr="000B7CF0" w:rsidRDefault="009B0E90" w:rsidP="009B0E90">
            <w:pPr>
              <w:pStyle w:val="a0"/>
              <w:rPr>
                <w:color w:val="000000" w:themeColor="text1"/>
                <w:sz w:val="22"/>
                <w:szCs w:val="22"/>
                <w:lang w:eastAsia="en-US"/>
              </w:rPr>
            </w:pPr>
            <w:r w:rsidRPr="000B7CF0">
              <w:rPr>
                <w:color w:val="000000" w:themeColor="text1"/>
                <w:sz w:val="22"/>
                <w:szCs w:val="22"/>
                <w:lang w:eastAsia="en-US"/>
              </w:rPr>
              <w:t>республиканского значения и областных центрах</w:t>
            </w:r>
          </w:p>
          <w:p w:rsidR="009B0E90" w:rsidRPr="000B7CF0" w:rsidRDefault="009B0E90" w:rsidP="009B0E90">
            <w:pPr>
              <w:rPr>
                <w:i/>
                <w:sz w:val="20"/>
                <w:szCs w:val="20"/>
                <w:lang w:val="kk-KZ"/>
              </w:rPr>
            </w:pPr>
            <w:r w:rsidRPr="000B7CF0">
              <w:rPr>
                <w:i/>
                <w:sz w:val="20"/>
                <w:szCs w:val="20"/>
                <w:lang w:val="kk-KZ"/>
              </w:rPr>
              <w:t>(НП «Технологический рывок за счет цифровизации, науки и инноваций»)</w:t>
            </w:r>
          </w:p>
          <w:p w:rsidR="009B0E90" w:rsidRPr="000B7CF0" w:rsidRDefault="009B0E90" w:rsidP="009B0E90">
            <w:pPr>
              <w:pStyle w:val="a0"/>
              <w:rPr>
                <w:color w:val="000000" w:themeColor="text1"/>
                <w:sz w:val="22"/>
                <w:szCs w:val="22"/>
                <w:lang w:val="kk-KZ" w:eastAsia="en-US"/>
              </w:rPr>
            </w:pP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 xml:space="preserve">Департамент полиции города Шымкент </w:t>
            </w:r>
          </w:p>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Аппарат акима города Шымкент</w:t>
            </w:r>
          </w:p>
          <w:p w:rsidR="009B0E90" w:rsidRPr="000B7CF0" w:rsidRDefault="009B0E90" w:rsidP="009B0E90">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color w:val="000000"/>
                <w:sz w:val="22"/>
                <w:szCs w:val="22"/>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en-US"/>
              </w:rPr>
            </w:pPr>
            <w:r w:rsidRPr="000B7CF0">
              <w:rPr>
                <w:sz w:val="22"/>
                <w:szCs w:val="22"/>
                <w:lang w:val="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en-US"/>
              </w:rPr>
            </w:pPr>
            <w:r w:rsidRPr="000B7CF0">
              <w:rPr>
                <w:sz w:val="22"/>
                <w:szCs w:val="22"/>
                <w:lang w:val="en-US"/>
              </w:rPr>
              <w:t>0</w:t>
            </w:r>
            <w:r w:rsidRPr="000B7CF0">
              <w:rPr>
                <w:sz w:val="22"/>
                <w:szCs w:val="22"/>
                <w:lang w:val="kk-KZ"/>
              </w:rPr>
              <w:t>,</w:t>
            </w:r>
            <w:r w:rsidRPr="000B7CF0">
              <w:rPr>
                <w:sz w:val="22"/>
                <w:szCs w:val="22"/>
                <w:lang w:val="en-US"/>
              </w:rPr>
              <w:t>83</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0,83</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1,16</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1,31</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1,31</w:t>
            </w:r>
          </w:p>
        </w:tc>
      </w:tr>
      <w:tr w:rsidR="009B0E90" w:rsidRPr="000B7CF0" w:rsidTr="003B4234">
        <w:trPr>
          <w:trHeight w:val="4807"/>
        </w:trPr>
        <w:tc>
          <w:tcPr>
            <w:tcW w:w="568" w:type="dxa"/>
          </w:tcPr>
          <w:p w:rsidR="009B0E90" w:rsidRPr="000B7CF0" w:rsidRDefault="009B0E90" w:rsidP="009B0E90">
            <w:pPr>
              <w:pStyle w:val="a0"/>
              <w:rPr>
                <w:sz w:val="22"/>
                <w:szCs w:val="22"/>
                <w:lang w:val="kk-KZ"/>
              </w:rPr>
            </w:pPr>
            <w:r w:rsidRPr="000B7CF0">
              <w:rPr>
                <w:sz w:val="22"/>
                <w:szCs w:val="22"/>
                <w:lang w:val="kk-KZ"/>
              </w:rPr>
              <w:t>42</w:t>
            </w:r>
          </w:p>
        </w:tc>
        <w:tc>
          <w:tcPr>
            <w:tcW w:w="1559" w:type="dxa"/>
          </w:tcPr>
          <w:p w:rsidR="009B0E90" w:rsidRPr="000B7CF0" w:rsidRDefault="009B0E90" w:rsidP="009B0E90">
            <w:pPr>
              <w:rPr>
                <w:i/>
                <w:sz w:val="20"/>
                <w:szCs w:val="20"/>
                <w:lang w:val="kk-KZ"/>
              </w:rPr>
            </w:pPr>
            <w:r w:rsidRPr="000B7CF0">
              <w:rPr>
                <w:color w:val="000000" w:themeColor="text1"/>
                <w:sz w:val="22"/>
                <w:szCs w:val="22"/>
                <w:lang w:eastAsia="en-US"/>
              </w:rPr>
              <w:t xml:space="preserve">Уровень оснащения полиции цифровыми инструментами </w:t>
            </w:r>
            <w:r w:rsidRPr="000B7CF0">
              <w:rPr>
                <w:i/>
                <w:sz w:val="20"/>
                <w:szCs w:val="20"/>
                <w:lang w:val="kk-KZ"/>
              </w:rPr>
              <w:t>(НП «Технологический рывок за счет цифровизации, науки и инноваций»)</w:t>
            </w:r>
          </w:p>
          <w:p w:rsidR="009B0E90" w:rsidRPr="000B7CF0" w:rsidRDefault="009B0E90" w:rsidP="009B0E90">
            <w:pPr>
              <w:pStyle w:val="a0"/>
              <w:rPr>
                <w:color w:val="000000" w:themeColor="text1"/>
                <w:sz w:val="22"/>
                <w:szCs w:val="22"/>
                <w:lang w:val="kk-KZ" w:eastAsia="en-US"/>
              </w:rPr>
            </w:pP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Департамент полиции города Шымкент</w:t>
            </w:r>
            <w:r w:rsidRPr="000B7CF0">
              <w:rPr>
                <w:rFonts w:eastAsia="SimSun"/>
                <w:sz w:val="22"/>
                <w:szCs w:val="22"/>
                <w:lang w:val="kk-KZ"/>
              </w:rPr>
              <w:t>,</w:t>
            </w:r>
            <w:r w:rsidRPr="000B7CF0">
              <w:rPr>
                <w:rFonts w:eastAsia="SimSun"/>
                <w:sz w:val="22"/>
                <w:szCs w:val="22"/>
              </w:rPr>
              <w:t xml:space="preserve"> </w:t>
            </w:r>
          </w:p>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Аппарат акима города Шымкент</w:t>
            </w:r>
          </w:p>
          <w:p w:rsidR="009B0E90" w:rsidRPr="000B7CF0" w:rsidRDefault="009B0E90" w:rsidP="009B0E90">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rPr>
            </w:pPr>
            <w:r w:rsidRPr="000B7CF0">
              <w:rPr>
                <w:sz w:val="22"/>
                <w:szCs w:val="22"/>
                <w:lang w:val="kk-KZ"/>
              </w:rPr>
              <w:t>Ед.</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285</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571</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856</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1142</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1427</w:t>
            </w:r>
          </w:p>
        </w:tc>
      </w:tr>
      <w:tr w:rsidR="001F681D" w:rsidRPr="000B7CF0" w:rsidTr="00230D43">
        <w:tc>
          <w:tcPr>
            <w:tcW w:w="568" w:type="dxa"/>
          </w:tcPr>
          <w:p w:rsidR="001F681D" w:rsidRPr="000B7CF0" w:rsidRDefault="001F681D" w:rsidP="001F681D">
            <w:pPr>
              <w:pStyle w:val="a0"/>
              <w:rPr>
                <w:sz w:val="22"/>
                <w:szCs w:val="22"/>
                <w:lang w:val="kk-KZ"/>
              </w:rPr>
            </w:pPr>
            <w:r w:rsidRPr="000B7CF0">
              <w:rPr>
                <w:sz w:val="22"/>
                <w:szCs w:val="22"/>
                <w:lang w:val="kk-KZ"/>
              </w:rPr>
              <w:t>43</w:t>
            </w:r>
          </w:p>
        </w:tc>
        <w:tc>
          <w:tcPr>
            <w:tcW w:w="1559" w:type="dxa"/>
          </w:tcPr>
          <w:p w:rsidR="001F681D" w:rsidRPr="000B7CF0" w:rsidRDefault="001F681D" w:rsidP="001F681D">
            <w:pPr>
              <w:pStyle w:val="a0"/>
              <w:rPr>
                <w:rFonts w:eastAsia="Calibri"/>
                <w:sz w:val="22"/>
                <w:szCs w:val="22"/>
              </w:rPr>
            </w:pPr>
            <w:r w:rsidRPr="000B7CF0">
              <w:rPr>
                <w:rFonts w:eastAsia="Calibri"/>
                <w:sz w:val="22"/>
                <w:szCs w:val="22"/>
              </w:rPr>
              <w:t>Уровень обеспеченнос</w:t>
            </w:r>
            <w:r w:rsidRPr="000B7CF0">
              <w:rPr>
                <w:rFonts w:eastAsia="Calibri"/>
                <w:sz w:val="22"/>
                <w:szCs w:val="22"/>
              </w:rPr>
              <w:lastRenderedPageBreak/>
              <w:t xml:space="preserve">ти инфраструктурой для реагирования на ЧС </w:t>
            </w:r>
          </w:p>
          <w:p w:rsidR="001F681D" w:rsidRPr="000B7CF0" w:rsidRDefault="001F681D" w:rsidP="001F681D">
            <w:pPr>
              <w:pStyle w:val="a0"/>
              <w:rPr>
                <w:i/>
                <w:color w:val="000000" w:themeColor="text1"/>
                <w:sz w:val="22"/>
                <w:szCs w:val="22"/>
                <w:lang w:eastAsia="en-US"/>
              </w:rPr>
            </w:pPr>
            <w:r w:rsidRPr="000B7CF0">
              <w:rPr>
                <w:i/>
                <w:color w:val="000000" w:themeColor="text1"/>
                <w:sz w:val="22"/>
                <w:szCs w:val="22"/>
                <w:lang w:eastAsia="en-US"/>
              </w:rPr>
              <w:t>(</w:t>
            </w:r>
            <w:r w:rsidRPr="000B7CF0">
              <w:rPr>
                <w:i/>
                <w:color w:val="000000" w:themeColor="text1"/>
                <w:sz w:val="22"/>
                <w:szCs w:val="22"/>
                <w:lang w:val="kk-KZ" w:eastAsia="en-US"/>
              </w:rPr>
              <w:t>НП «Безопасная страна»</w:t>
            </w:r>
            <w:r w:rsidRPr="000B7CF0">
              <w:rPr>
                <w:i/>
                <w:color w:val="000000" w:themeColor="text1"/>
                <w:sz w:val="22"/>
                <w:szCs w:val="22"/>
                <w:lang w:eastAsia="en-US"/>
              </w:rPr>
              <w:t>)</w:t>
            </w:r>
          </w:p>
          <w:p w:rsidR="001F681D" w:rsidRPr="000B7CF0" w:rsidRDefault="001F681D" w:rsidP="001F681D">
            <w:pPr>
              <w:pStyle w:val="a0"/>
              <w:rPr>
                <w:i/>
                <w:color w:val="000000" w:themeColor="text1"/>
                <w:sz w:val="22"/>
                <w:szCs w:val="22"/>
                <w:lang w:eastAsia="en-US"/>
              </w:rPr>
            </w:pPr>
          </w:p>
        </w:tc>
        <w:tc>
          <w:tcPr>
            <w:tcW w:w="992" w:type="dxa"/>
          </w:tcPr>
          <w:p w:rsidR="001F681D" w:rsidRPr="000B7CF0" w:rsidRDefault="001F681D" w:rsidP="001F681D">
            <w:pPr>
              <w:jc w:val="center"/>
              <w:rPr>
                <w:rFonts w:eastAsia="SimSun"/>
                <w:sz w:val="22"/>
                <w:szCs w:val="22"/>
                <w:lang w:val="kk-KZ"/>
              </w:rPr>
            </w:pPr>
            <w:r w:rsidRPr="000B7CF0">
              <w:rPr>
                <w:rFonts w:eastAsia="SimSun"/>
                <w:sz w:val="22"/>
                <w:szCs w:val="22"/>
              </w:rPr>
              <w:lastRenderedPageBreak/>
              <w:t xml:space="preserve">Департамент по </w:t>
            </w:r>
            <w:r w:rsidRPr="000B7CF0">
              <w:rPr>
                <w:rFonts w:eastAsia="SimSun"/>
                <w:sz w:val="22"/>
                <w:szCs w:val="22"/>
              </w:rPr>
              <w:lastRenderedPageBreak/>
              <w:t>чрезвычайным ситуациям</w:t>
            </w:r>
            <w:r w:rsidRPr="000B7CF0">
              <w:rPr>
                <w:rFonts w:eastAsia="SimSun"/>
                <w:sz w:val="22"/>
                <w:szCs w:val="22"/>
                <w:lang w:val="kk-KZ"/>
              </w:rPr>
              <w:t xml:space="preserve"> города Шымкент</w:t>
            </w:r>
          </w:p>
          <w:p w:rsidR="001F681D" w:rsidRPr="000B7CF0" w:rsidRDefault="001F681D" w:rsidP="001F681D">
            <w:pPr>
              <w:pStyle w:val="a0"/>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1F681D" w:rsidRPr="000B7CF0" w:rsidRDefault="001F681D" w:rsidP="001F681D">
            <w:pPr>
              <w:pStyle w:val="a0"/>
              <w:jc w:val="center"/>
              <w:rPr>
                <w:rFonts w:eastAsia="SimSun"/>
                <w:sz w:val="22"/>
                <w:szCs w:val="22"/>
                <w:lang w:val="kk-KZ"/>
              </w:rPr>
            </w:pPr>
            <w:r w:rsidRPr="000B7CF0">
              <w:rPr>
                <w:rFonts w:eastAsia="SimSun"/>
                <w:sz w:val="22"/>
                <w:szCs w:val="22"/>
                <w:lang w:val="kk-KZ"/>
              </w:rPr>
              <w:lastRenderedPageBreak/>
              <w:t xml:space="preserve">Ведомственная </w:t>
            </w:r>
            <w:r w:rsidRPr="000B7CF0">
              <w:rPr>
                <w:rFonts w:eastAsia="SimSun"/>
                <w:sz w:val="22"/>
                <w:szCs w:val="22"/>
                <w:lang w:val="kk-KZ"/>
              </w:rPr>
              <w:lastRenderedPageBreak/>
              <w:t>отчетность</w:t>
            </w:r>
          </w:p>
        </w:tc>
        <w:tc>
          <w:tcPr>
            <w:tcW w:w="708" w:type="dxa"/>
          </w:tcPr>
          <w:p w:rsidR="001F681D" w:rsidRPr="000B7CF0" w:rsidRDefault="001F681D" w:rsidP="001F681D">
            <w:pPr>
              <w:pStyle w:val="a0"/>
              <w:jc w:val="center"/>
              <w:rPr>
                <w:sz w:val="22"/>
                <w:szCs w:val="22"/>
                <w:lang w:val="kk-KZ"/>
              </w:rPr>
            </w:pPr>
            <w:r w:rsidRPr="000B7CF0">
              <w:rPr>
                <w:rFonts w:eastAsia="Calibri"/>
                <w:sz w:val="22"/>
                <w:szCs w:val="22"/>
              </w:rPr>
              <w:lastRenderedPageBreak/>
              <w:t>%</w:t>
            </w:r>
          </w:p>
        </w:tc>
        <w:tc>
          <w:tcPr>
            <w:tcW w:w="851" w:type="dxa"/>
          </w:tcPr>
          <w:p w:rsidR="001F681D" w:rsidRPr="000B7CF0" w:rsidRDefault="00F127DD" w:rsidP="00EA4352">
            <w:pPr>
              <w:jc w:val="center"/>
              <w:rPr>
                <w:sz w:val="22"/>
                <w:szCs w:val="22"/>
              </w:rPr>
            </w:pPr>
            <w:r w:rsidRPr="000B7CF0">
              <w:rPr>
                <w:sz w:val="22"/>
                <w:szCs w:val="22"/>
              </w:rPr>
              <w:t>46,9</w:t>
            </w:r>
          </w:p>
        </w:tc>
        <w:tc>
          <w:tcPr>
            <w:tcW w:w="850" w:type="dxa"/>
          </w:tcPr>
          <w:p w:rsidR="001F681D" w:rsidRPr="000B7CF0" w:rsidRDefault="00F127DD" w:rsidP="00EA4352">
            <w:pPr>
              <w:jc w:val="center"/>
              <w:rPr>
                <w:sz w:val="22"/>
                <w:szCs w:val="22"/>
              </w:rPr>
            </w:pPr>
            <w:r w:rsidRPr="000B7CF0">
              <w:rPr>
                <w:sz w:val="22"/>
                <w:szCs w:val="22"/>
              </w:rPr>
              <w:t>46,9</w:t>
            </w:r>
          </w:p>
        </w:tc>
        <w:tc>
          <w:tcPr>
            <w:tcW w:w="709" w:type="dxa"/>
          </w:tcPr>
          <w:p w:rsidR="001F681D" w:rsidRPr="000B7CF0" w:rsidRDefault="001F681D" w:rsidP="001F681D">
            <w:pPr>
              <w:pStyle w:val="a0"/>
              <w:jc w:val="center"/>
              <w:rPr>
                <w:sz w:val="22"/>
                <w:szCs w:val="22"/>
              </w:rPr>
            </w:pPr>
            <w:r w:rsidRPr="000B7CF0">
              <w:rPr>
                <w:sz w:val="22"/>
                <w:szCs w:val="22"/>
              </w:rPr>
              <w:t>47</w:t>
            </w:r>
          </w:p>
        </w:tc>
        <w:tc>
          <w:tcPr>
            <w:tcW w:w="851" w:type="dxa"/>
          </w:tcPr>
          <w:p w:rsidR="001F681D" w:rsidRPr="000B7CF0" w:rsidRDefault="001F681D" w:rsidP="001F681D">
            <w:pPr>
              <w:pStyle w:val="a0"/>
              <w:jc w:val="center"/>
              <w:rPr>
                <w:sz w:val="22"/>
                <w:szCs w:val="22"/>
                <w:lang w:val="kk-KZ"/>
              </w:rPr>
            </w:pPr>
            <w:r w:rsidRPr="000B7CF0">
              <w:rPr>
                <w:sz w:val="22"/>
                <w:szCs w:val="22"/>
                <w:lang w:val="kk-KZ"/>
              </w:rPr>
              <w:t>47</w:t>
            </w:r>
          </w:p>
        </w:tc>
        <w:tc>
          <w:tcPr>
            <w:tcW w:w="850" w:type="dxa"/>
          </w:tcPr>
          <w:p w:rsidR="001F681D" w:rsidRPr="000B7CF0" w:rsidRDefault="001F681D" w:rsidP="001F681D">
            <w:pPr>
              <w:pStyle w:val="a0"/>
              <w:jc w:val="center"/>
              <w:rPr>
                <w:sz w:val="22"/>
                <w:szCs w:val="22"/>
                <w:lang w:val="kk-KZ"/>
              </w:rPr>
            </w:pPr>
            <w:r w:rsidRPr="000B7CF0">
              <w:rPr>
                <w:sz w:val="22"/>
                <w:szCs w:val="22"/>
                <w:lang w:val="kk-KZ"/>
              </w:rPr>
              <w:t>66,7</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66,7</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66,7</w:t>
            </w:r>
          </w:p>
        </w:tc>
      </w:tr>
      <w:tr w:rsidR="001F681D" w:rsidRPr="000B7CF0" w:rsidTr="00230D43">
        <w:tc>
          <w:tcPr>
            <w:tcW w:w="568" w:type="dxa"/>
          </w:tcPr>
          <w:p w:rsidR="001F681D" w:rsidRPr="000B7CF0" w:rsidRDefault="001F681D" w:rsidP="001F681D">
            <w:pPr>
              <w:pStyle w:val="a0"/>
              <w:rPr>
                <w:sz w:val="22"/>
                <w:szCs w:val="22"/>
                <w:lang w:val="kk-KZ"/>
              </w:rPr>
            </w:pPr>
            <w:r w:rsidRPr="000B7CF0">
              <w:rPr>
                <w:sz w:val="22"/>
                <w:szCs w:val="22"/>
                <w:lang w:val="kk-KZ"/>
              </w:rPr>
              <w:lastRenderedPageBreak/>
              <w:t>44</w:t>
            </w:r>
          </w:p>
        </w:tc>
        <w:tc>
          <w:tcPr>
            <w:tcW w:w="1559" w:type="dxa"/>
          </w:tcPr>
          <w:p w:rsidR="001F681D" w:rsidRPr="000B7CF0" w:rsidRDefault="001F681D" w:rsidP="001F681D">
            <w:pPr>
              <w:spacing w:after="160" w:line="259" w:lineRule="auto"/>
              <w:rPr>
                <w:color w:val="000000" w:themeColor="text1"/>
                <w:sz w:val="22"/>
                <w:szCs w:val="22"/>
                <w:lang w:eastAsia="en-US"/>
              </w:rPr>
            </w:pPr>
            <w:r w:rsidRPr="000B7CF0">
              <w:rPr>
                <w:rFonts w:eastAsia="Calibri"/>
                <w:sz w:val="22"/>
                <w:szCs w:val="22"/>
                <w:lang w:eastAsia="en-US"/>
              </w:rPr>
              <w:t xml:space="preserve">Уровень оснащенности органов гражданской защиты первоочередными материально-техническими средствами для проведения аварийно-спасательных и неотложных работ, %, довести до норм положенности </w:t>
            </w:r>
            <w:r w:rsidRPr="000B7CF0">
              <w:rPr>
                <w:i/>
                <w:color w:val="000000" w:themeColor="text1"/>
                <w:sz w:val="22"/>
                <w:szCs w:val="22"/>
                <w:lang w:eastAsia="en-US"/>
              </w:rPr>
              <w:t>(</w:t>
            </w:r>
            <w:r w:rsidRPr="000B7CF0">
              <w:rPr>
                <w:i/>
                <w:color w:val="000000" w:themeColor="text1"/>
                <w:sz w:val="22"/>
                <w:szCs w:val="22"/>
                <w:lang w:val="kk-KZ" w:eastAsia="en-US"/>
              </w:rPr>
              <w:t>НП «Безопасная страна»</w:t>
            </w:r>
            <w:r w:rsidRPr="000B7CF0">
              <w:rPr>
                <w:i/>
                <w:color w:val="000000" w:themeColor="text1"/>
                <w:sz w:val="22"/>
                <w:szCs w:val="22"/>
                <w:lang w:eastAsia="en-US"/>
              </w:rPr>
              <w:t>)</w:t>
            </w:r>
          </w:p>
        </w:tc>
        <w:tc>
          <w:tcPr>
            <w:tcW w:w="992" w:type="dxa"/>
          </w:tcPr>
          <w:p w:rsidR="001F681D" w:rsidRPr="000B7CF0" w:rsidRDefault="001F681D" w:rsidP="001F681D">
            <w:pPr>
              <w:jc w:val="center"/>
              <w:rPr>
                <w:rFonts w:eastAsia="SimSun"/>
                <w:sz w:val="22"/>
                <w:szCs w:val="22"/>
                <w:lang w:val="kk-KZ"/>
              </w:rPr>
            </w:pPr>
            <w:r w:rsidRPr="000B7CF0">
              <w:rPr>
                <w:rFonts w:eastAsia="SimSun"/>
                <w:sz w:val="22"/>
                <w:szCs w:val="22"/>
              </w:rPr>
              <w:t>Департамент по чрезвычайным ситуациям</w:t>
            </w:r>
            <w:r w:rsidRPr="000B7CF0">
              <w:rPr>
                <w:rFonts w:eastAsia="SimSun"/>
                <w:sz w:val="22"/>
                <w:szCs w:val="22"/>
                <w:lang w:val="kk-KZ"/>
              </w:rPr>
              <w:t xml:space="preserve"> города Шымкент</w:t>
            </w:r>
          </w:p>
          <w:p w:rsidR="001F681D" w:rsidRPr="000B7CF0" w:rsidRDefault="001F681D" w:rsidP="001F681D">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1F681D" w:rsidRPr="000B7CF0" w:rsidRDefault="001F681D" w:rsidP="001F681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1F681D" w:rsidRPr="000B7CF0" w:rsidRDefault="001F681D" w:rsidP="001F681D">
            <w:pPr>
              <w:pStyle w:val="a0"/>
              <w:jc w:val="center"/>
              <w:rPr>
                <w:sz w:val="22"/>
                <w:szCs w:val="22"/>
                <w:lang w:val="kk-KZ"/>
              </w:rPr>
            </w:pPr>
            <w:r w:rsidRPr="000B7CF0">
              <w:rPr>
                <w:rFonts w:eastAsia="Calibri"/>
                <w:sz w:val="22"/>
                <w:szCs w:val="22"/>
              </w:rPr>
              <w:t>%</w:t>
            </w:r>
          </w:p>
        </w:tc>
        <w:tc>
          <w:tcPr>
            <w:tcW w:w="851" w:type="dxa"/>
          </w:tcPr>
          <w:p w:rsidR="001F681D" w:rsidRPr="000B7CF0" w:rsidRDefault="00F127DD" w:rsidP="00EA4352">
            <w:pPr>
              <w:jc w:val="center"/>
              <w:rPr>
                <w:sz w:val="22"/>
                <w:szCs w:val="22"/>
              </w:rPr>
            </w:pPr>
            <w:r w:rsidRPr="000B7CF0">
              <w:rPr>
                <w:sz w:val="22"/>
                <w:szCs w:val="22"/>
              </w:rPr>
              <w:t>71,6</w:t>
            </w:r>
          </w:p>
        </w:tc>
        <w:tc>
          <w:tcPr>
            <w:tcW w:w="850" w:type="dxa"/>
          </w:tcPr>
          <w:p w:rsidR="001F681D" w:rsidRPr="000B7CF0" w:rsidRDefault="00F127DD" w:rsidP="00EA4352">
            <w:pPr>
              <w:jc w:val="center"/>
              <w:rPr>
                <w:sz w:val="22"/>
                <w:szCs w:val="22"/>
              </w:rPr>
            </w:pPr>
            <w:r w:rsidRPr="000B7CF0">
              <w:rPr>
                <w:sz w:val="22"/>
                <w:szCs w:val="22"/>
              </w:rPr>
              <w:t>72,8</w:t>
            </w:r>
          </w:p>
        </w:tc>
        <w:tc>
          <w:tcPr>
            <w:tcW w:w="709" w:type="dxa"/>
          </w:tcPr>
          <w:p w:rsidR="001F681D" w:rsidRPr="000B7CF0" w:rsidRDefault="001F681D" w:rsidP="001F681D">
            <w:pPr>
              <w:pStyle w:val="a0"/>
              <w:jc w:val="center"/>
              <w:rPr>
                <w:sz w:val="22"/>
                <w:szCs w:val="22"/>
              </w:rPr>
            </w:pPr>
            <w:r w:rsidRPr="000B7CF0">
              <w:rPr>
                <w:sz w:val="22"/>
                <w:szCs w:val="22"/>
              </w:rPr>
              <w:t>76,8</w:t>
            </w:r>
          </w:p>
        </w:tc>
        <w:tc>
          <w:tcPr>
            <w:tcW w:w="851" w:type="dxa"/>
          </w:tcPr>
          <w:p w:rsidR="001F681D" w:rsidRPr="000B7CF0" w:rsidRDefault="001F681D" w:rsidP="001F681D">
            <w:pPr>
              <w:pStyle w:val="a0"/>
              <w:jc w:val="center"/>
              <w:rPr>
                <w:sz w:val="22"/>
                <w:szCs w:val="22"/>
                <w:lang w:val="kk-KZ"/>
              </w:rPr>
            </w:pPr>
            <w:r w:rsidRPr="000B7CF0">
              <w:rPr>
                <w:sz w:val="22"/>
                <w:szCs w:val="22"/>
                <w:lang w:val="kk-KZ"/>
              </w:rPr>
              <w:t>76,8</w:t>
            </w:r>
          </w:p>
        </w:tc>
        <w:tc>
          <w:tcPr>
            <w:tcW w:w="850" w:type="dxa"/>
          </w:tcPr>
          <w:p w:rsidR="001F681D" w:rsidRPr="000B7CF0" w:rsidRDefault="001F681D" w:rsidP="001F681D">
            <w:pPr>
              <w:pStyle w:val="a0"/>
              <w:jc w:val="center"/>
              <w:rPr>
                <w:sz w:val="22"/>
                <w:szCs w:val="22"/>
                <w:lang w:val="kk-KZ"/>
              </w:rPr>
            </w:pPr>
            <w:r w:rsidRPr="000B7CF0">
              <w:rPr>
                <w:sz w:val="22"/>
                <w:szCs w:val="22"/>
                <w:lang w:val="kk-KZ"/>
              </w:rPr>
              <w:t>76,8</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77,7</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78,6</w:t>
            </w:r>
          </w:p>
        </w:tc>
      </w:tr>
      <w:tr w:rsidR="009B0E90" w:rsidRPr="000B7CF0" w:rsidTr="00230D43">
        <w:tc>
          <w:tcPr>
            <w:tcW w:w="568" w:type="dxa"/>
          </w:tcPr>
          <w:p w:rsidR="009B0E90" w:rsidRPr="000B7CF0" w:rsidRDefault="009B0E90" w:rsidP="009B0E90">
            <w:pPr>
              <w:pStyle w:val="a0"/>
              <w:rPr>
                <w:sz w:val="22"/>
                <w:szCs w:val="22"/>
                <w:lang w:val="kk-KZ"/>
              </w:rPr>
            </w:pPr>
            <w:r w:rsidRPr="000B7CF0">
              <w:rPr>
                <w:sz w:val="22"/>
                <w:szCs w:val="22"/>
                <w:lang w:val="kk-KZ"/>
              </w:rPr>
              <w:t>45</w:t>
            </w:r>
          </w:p>
        </w:tc>
        <w:tc>
          <w:tcPr>
            <w:tcW w:w="1559" w:type="dxa"/>
          </w:tcPr>
          <w:p w:rsidR="009B0E90" w:rsidRPr="000B7CF0" w:rsidRDefault="009B0E90" w:rsidP="009B0E90">
            <w:pPr>
              <w:pStyle w:val="a0"/>
              <w:rPr>
                <w:i/>
                <w:color w:val="000000" w:themeColor="text1"/>
                <w:sz w:val="22"/>
                <w:szCs w:val="22"/>
                <w:lang w:eastAsia="en-US"/>
              </w:rPr>
            </w:pPr>
            <w:r w:rsidRPr="000B7CF0">
              <w:rPr>
                <w:rFonts w:eastAsia="Calibri"/>
                <w:sz w:val="22"/>
                <w:szCs w:val="22"/>
                <w:lang w:eastAsia="en-US"/>
              </w:rPr>
              <w:t xml:space="preserve">Уровень защиты населения от наводнения, талых и дождевых вод </w:t>
            </w:r>
            <w:r w:rsidRPr="000B7CF0">
              <w:rPr>
                <w:i/>
                <w:color w:val="000000" w:themeColor="text1"/>
                <w:sz w:val="22"/>
                <w:szCs w:val="22"/>
                <w:lang w:eastAsia="en-US"/>
              </w:rPr>
              <w:t>(</w:t>
            </w:r>
            <w:r w:rsidRPr="000B7CF0">
              <w:rPr>
                <w:i/>
                <w:color w:val="000000" w:themeColor="text1"/>
                <w:sz w:val="22"/>
                <w:szCs w:val="22"/>
                <w:lang w:val="kk-KZ" w:eastAsia="en-US"/>
              </w:rPr>
              <w:t>НП «Безопасная страна»</w:t>
            </w:r>
            <w:r w:rsidRPr="000B7CF0">
              <w:rPr>
                <w:i/>
                <w:color w:val="000000" w:themeColor="text1"/>
                <w:sz w:val="22"/>
                <w:szCs w:val="22"/>
                <w:lang w:eastAsia="en-US"/>
              </w:rPr>
              <w:t>)</w:t>
            </w:r>
          </w:p>
          <w:p w:rsidR="009B0E90" w:rsidRPr="000B7CF0" w:rsidRDefault="009B0E90" w:rsidP="009B0E90">
            <w:pPr>
              <w:pStyle w:val="a0"/>
              <w:rPr>
                <w:color w:val="000000" w:themeColor="text1"/>
                <w:sz w:val="22"/>
                <w:szCs w:val="22"/>
                <w:lang w:eastAsia="en-US"/>
              </w:rPr>
            </w:pPr>
          </w:p>
        </w:tc>
        <w:tc>
          <w:tcPr>
            <w:tcW w:w="992" w:type="dxa"/>
          </w:tcPr>
          <w:p w:rsidR="009B0E90" w:rsidRPr="000B7CF0" w:rsidRDefault="009B0E90" w:rsidP="009B0E90">
            <w:pPr>
              <w:jc w:val="center"/>
              <w:rPr>
                <w:rFonts w:eastAsia="SimSun"/>
                <w:sz w:val="22"/>
                <w:szCs w:val="22"/>
                <w:lang w:val="kk-KZ"/>
              </w:rPr>
            </w:pPr>
            <w:r w:rsidRPr="000B7CF0">
              <w:rPr>
                <w:rFonts w:eastAsia="SimSun"/>
                <w:sz w:val="22"/>
                <w:szCs w:val="22"/>
              </w:rPr>
              <w:t>Департамент по чрезвычайным ситуациям</w:t>
            </w:r>
            <w:r w:rsidRPr="000B7CF0">
              <w:rPr>
                <w:rFonts w:eastAsia="SimSun"/>
                <w:sz w:val="22"/>
                <w:szCs w:val="22"/>
                <w:lang w:val="kk-KZ"/>
              </w:rPr>
              <w:t xml:space="preserve"> города Шымкент</w:t>
            </w:r>
          </w:p>
          <w:p w:rsidR="009B0E90" w:rsidRPr="000B7CF0" w:rsidRDefault="009B0E90" w:rsidP="009B0E90">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rPr>
            </w:pPr>
            <w:r w:rsidRPr="000B7CF0">
              <w:rPr>
                <w:rFonts w:eastAsia="Calibri"/>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sz w:val="22"/>
                <w:szCs w:val="22"/>
              </w:rPr>
              <w:t>54,5</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54,5</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90,9</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90,9</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90,9</w:t>
            </w:r>
          </w:p>
        </w:tc>
      </w:tr>
      <w:tr w:rsidR="001F681D" w:rsidRPr="000B7CF0" w:rsidTr="00230D43">
        <w:tc>
          <w:tcPr>
            <w:tcW w:w="568" w:type="dxa"/>
          </w:tcPr>
          <w:p w:rsidR="001F681D" w:rsidRPr="000B7CF0" w:rsidRDefault="001F681D" w:rsidP="001F681D">
            <w:pPr>
              <w:pStyle w:val="a0"/>
              <w:rPr>
                <w:sz w:val="22"/>
                <w:szCs w:val="22"/>
                <w:lang w:val="kk-KZ"/>
              </w:rPr>
            </w:pPr>
            <w:r w:rsidRPr="000B7CF0">
              <w:rPr>
                <w:sz w:val="22"/>
                <w:szCs w:val="22"/>
                <w:lang w:val="kk-KZ"/>
              </w:rPr>
              <w:t>46</w:t>
            </w:r>
          </w:p>
        </w:tc>
        <w:tc>
          <w:tcPr>
            <w:tcW w:w="1559" w:type="dxa"/>
          </w:tcPr>
          <w:p w:rsidR="001F681D" w:rsidRPr="000B7CF0" w:rsidRDefault="001F681D" w:rsidP="001F681D">
            <w:pPr>
              <w:pStyle w:val="a0"/>
              <w:rPr>
                <w:rFonts w:eastAsia="Calibri"/>
                <w:sz w:val="22"/>
                <w:szCs w:val="22"/>
                <w:lang w:val="kk-KZ"/>
              </w:rPr>
            </w:pPr>
            <w:r w:rsidRPr="000B7CF0">
              <w:rPr>
                <w:rFonts w:eastAsia="Calibri"/>
                <w:sz w:val="22"/>
                <w:szCs w:val="22"/>
              </w:rPr>
              <w:t xml:space="preserve">Уровень </w:t>
            </w:r>
            <w:r w:rsidRPr="000B7CF0">
              <w:rPr>
                <w:rFonts w:eastAsia="Calibri"/>
                <w:sz w:val="22"/>
                <w:szCs w:val="22"/>
                <w:lang w:val="kk-KZ"/>
              </w:rPr>
              <w:t xml:space="preserve">оповещения </w:t>
            </w:r>
            <w:r w:rsidRPr="000B7CF0">
              <w:rPr>
                <w:rFonts w:eastAsia="Calibri"/>
                <w:sz w:val="22"/>
                <w:szCs w:val="22"/>
                <w:lang w:val="kk-KZ"/>
              </w:rPr>
              <w:lastRenderedPageBreak/>
              <w:t>населения при угрозе ЧС</w:t>
            </w:r>
          </w:p>
          <w:p w:rsidR="001F681D" w:rsidRPr="000B7CF0" w:rsidRDefault="001F681D" w:rsidP="001F681D">
            <w:pPr>
              <w:pStyle w:val="a0"/>
              <w:rPr>
                <w:i/>
                <w:color w:val="000000" w:themeColor="text1"/>
                <w:sz w:val="22"/>
                <w:szCs w:val="22"/>
                <w:lang w:eastAsia="en-US"/>
              </w:rPr>
            </w:pPr>
            <w:r w:rsidRPr="000B7CF0">
              <w:rPr>
                <w:i/>
                <w:color w:val="000000" w:themeColor="text1"/>
                <w:sz w:val="22"/>
                <w:szCs w:val="22"/>
                <w:lang w:eastAsia="en-US"/>
              </w:rPr>
              <w:t>(</w:t>
            </w:r>
            <w:r w:rsidRPr="000B7CF0">
              <w:rPr>
                <w:i/>
                <w:color w:val="000000" w:themeColor="text1"/>
                <w:sz w:val="22"/>
                <w:szCs w:val="22"/>
                <w:lang w:val="kk-KZ" w:eastAsia="en-US"/>
              </w:rPr>
              <w:t>НП «Безопасная страна»</w:t>
            </w:r>
            <w:r w:rsidRPr="000B7CF0">
              <w:rPr>
                <w:i/>
                <w:color w:val="000000" w:themeColor="text1"/>
                <w:sz w:val="22"/>
                <w:szCs w:val="22"/>
                <w:lang w:eastAsia="en-US"/>
              </w:rPr>
              <w:t>)</w:t>
            </w:r>
          </w:p>
          <w:p w:rsidR="001F681D" w:rsidRPr="000B7CF0" w:rsidRDefault="001F681D" w:rsidP="000B4286">
            <w:pPr>
              <w:pStyle w:val="a0"/>
              <w:rPr>
                <w:color w:val="000000" w:themeColor="text1"/>
                <w:sz w:val="22"/>
                <w:szCs w:val="22"/>
                <w:lang w:eastAsia="en-US"/>
              </w:rPr>
            </w:pPr>
          </w:p>
        </w:tc>
        <w:tc>
          <w:tcPr>
            <w:tcW w:w="992" w:type="dxa"/>
          </w:tcPr>
          <w:p w:rsidR="001F681D" w:rsidRPr="000B7CF0" w:rsidRDefault="001F681D" w:rsidP="001F681D">
            <w:pPr>
              <w:jc w:val="center"/>
              <w:rPr>
                <w:rFonts w:eastAsia="SimSun"/>
                <w:sz w:val="22"/>
                <w:szCs w:val="22"/>
                <w:lang w:val="kk-KZ"/>
              </w:rPr>
            </w:pPr>
            <w:r w:rsidRPr="000B7CF0">
              <w:rPr>
                <w:rFonts w:eastAsia="SimSun"/>
                <w:sz w:val="22"/>
                <w:szCs w:val="22"/>
              </w:rPr>
              <w:lastRenderedPageBreak/>
              <w:t xml:space="preserve">Департамент по </w:t>
            </w:r>
            <w:r w:rsidRPr="000B7CF0">
              <w:rPr>
                <w:rFonts w:eastAsia="SimSun"/>
                <w:sz w:val="22"/>
                <w:szCs w:val="22"/>
              </w:rPr>
              <w:lastRenderedPageBreak/>
              <w:t>чрезвычайным ситуациям</w:t>
            </w:r>
            <w:r w:rsidRPr="000B7CF0">
              <w:rPr>
                <w:rFonts w:eastAsia="SimSun"/>
                <w:sz w:val="22"/>
                <w:szCs w:val="22"/>
                <w:lang w:val="kk-KZ"/>
              </w:rPr>
              <w:t xml:space="preserve"> города Шымкент</w:t>
            </w:r>
          </w:p>
          <w:p w:rsidR="001F681D" w:rsidRPr="000B7CF0" w:rsidRDefault="001F681D" w:rsidP="001F681D">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1F681D" w:rsidRPr="000B7CF0" w:rsidRDefault="001F681D" w:rsidP="001F681D">
            <w:pPr>
              <w:pStyle w:val="a0"/>
              <w:jc w:val="center"/>
              <w:rPr>
                <w:rFonts w:eastAsia="SimSun"/>
                <w:sz w:val="22"/>
                <w:szCs w:val="22"/>
                <w:lang w:val="kk-KZ"/>
              </w:rPr>
            </w:pPr>
            <w:r w:rsidRPr="000B7CF0">
              <w:rPr>
                <w:rFonts w:eastAsia="SimSun"/>
                <w:sz w:val="22"/>
                <w:szCs w:val="22"/>
                <w:lang w:val="kk-KZ"/>
              </w:rPr>
              <w:lastRenderedPageBreak/>
              <w:t xml:space="preserve">Ведомственная </w:t>
            </w:r>
            <w:r w:rsidRPr="000B7CF0">
              <w:rPr>
                <w:rFonts w:eastAsia="SimSun"/>
                <w:sz w:val="22"/>
                <w:szCs w:val="22"/>
                <w:lang w:val="kk-KZ"/>
              </w:rPr>
              <w:lastRenderedPageBreak/>
              <w:t>отчетность</w:t>
            </w:r>
          </w:p>
        </w:tc>
        <w:tc>
          <w:tcPr>
            <w:tcW w:w="708" w:type="dxa"/>
          </w:tcPr>
          <w:p w:rsidR="001F681D" w:rsidRPr="000B7CF0" w:rsidRDefault="001F681D" w:rsidP="001F681D">
            <w:pPr>
              <w:pStyle w:val="a0"/>
              <w:jc w:val="center"/>
              <w:rPr>
                <w:sz w:val="22"/>
                <w:szCs w:val="22"/>
                <w:lang w:val="kk-KZ"/>
              </w:rPr>
            </w:pPr>
            <w:r w:rsidRPr="000B7CF0">
              <w:rPr>
                <w:rFonts w:eastAsia="Calibri"/>
                <w:sz w:val="22"/>
                <w:szCs w:val="22"/>
                <w:lang w:eastAsia="en-US"/>
              </w:rPr>
              <w:lastRenderedPageBreak/>
              <w:t>%</w:t>
            </w:r>
          </w:p>
        </w:tc>
        <w:tc>
          <w:tcPr>
            <w:tcW w:w="851" w:type="dxa"/>
          </w:tcPr>
          <w:p w:rsidR="001F681D" w:rsidRPr="000B7CF0" w:rsidRDefault="00F127DD" w:rsidP="00EA4352">
            <w:pPr>
              <w:jc w:val="center"/>
            </w:pPr>
            <w:r w:rsidRPr="000B7CF0">
              <w:rPr>
                <w:sz w:val="22"/>
                <w:szCs w:val="22"/>
                <w:lang w:val="kk-KZ"/>
              </w:rPr>
              <w:t>32,6</w:t>
            </w:r>
          </w:p>
        </w:tc>
        <w:tc>
          <w:tcPr>
            <w:tcW w:w="850" w:type="dxa"/>
          </w:tcPr>
          <w:p w:rsidR="001F681D" w:rsidRPr="000B7CF0" w:rsidRDefault="00F127DD" w:rsidP="00EA4352">
            <w:pPr>
              <w:jc w:val="center"/>
            </w:pPr>
            <w:r w:rsidRPr="000B7CF0">
              <w:rPr>
                <w:sz w:val="22"/>
                <w:szCs w:val="22"/>
                <w:lang w:val="kk-KZ"/>
              </w:rPr>
              <w:t>59,7</w:t>
            </w:r>
          </w:p>
        </w:tc>
        <w:tc>
          <w:tcPr>
            <w:tcW w:w="709" w:type="dxa"/>
          </w:tcPr>
          <w:p w:rsidR="001F681D" w:rsidRPr="000B7CF0" w:rsidRDefault="001F681D" w:rsidP="001F681D">
            <w:pPr>
              <w:pStyle w:val="a0"/>
              <w:jc w:val="center"/>
              <w:rPr>
                <w:sz w:val="22"/>
                <w:szCs w:val="22"/>
              </w:rPr>
            </w:pPr>
            <w:r w:rsidRPr="000B7CF0">
              <w:rPr>
                <w:sz w:val="22"/>
                <w:szCs w:val="22"/>
              </w:rPr>
              <w:t>91,45</w:t>
            </w:r>
          </w:p>
        </w:tc>
        <w:tc>
          <w:tcPr>
            <w:tcW w:w="851" w:type="dxa"/>
          </w:tcPr>
          <w:p w:rsidR="001F681D" w:rsidRPr="000B7CF0" w:rsidRDefault="001F681D" w:rsidP="001F681D">
            <w:pPr>
              <w:pStyle w:val="a0"/>
              <w:jc w:val="center"/>
              <w:rPr>
                <w:sz w:val="22"/>
                <w:szCs w:val="22"/>
                <w:lang w:val="kk-KZ"/>
              </w:rPr>
            </w:pPr>
            <w:r w:rsidRPr="000B7CF0">
              <w:rPr>
                <w:sz w:val="22"/>
                <w:szCs w:val="22"/>
                <w:lang w:val="kk-KZ"/>
              </w:rPr>
              <w:t>83,3</w:t>
            </w:r>
          </w:p>
        </w:tc>
        <w:tc>
          <w:tcPr>
            <w:tcW w:w="850" w:type="dxa"/>
          </w:tcPr>
          <w:p w:rsidR="001F681D" w:rsidRPr="000B7CF0" w:rsidRDefault="001F681D" w:rsidP="001F681D">
            <w:pPr>
              <w:pStyle w:val="a0"/>
              <w:jc w:val="center"/>
              <w:rPr>
                <w:sz w:val="22"/>
                <w:szCs w:val="22"/>
                <w:lang w:val="kk-KZ"/>
              </w:rPr>
            </w:pPr>
            <w:r w:rsidRPr="000B7CF0">
              <w:rPr>
                <w:sz w:val="22"/>
                <w:szCs w:val="22"/>
                <w:lang w:val="kk-KZ"/>
              </w:rPr>
              <w:t>87,9</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93,9</w:t>
            </w:r>
          </w:p>
        </w:tc>
        <w:tc>
          <w:tcPr>
            <w:tcW w:w="709" w:type="dxa"/>
          </w:tcPr>
          <w:p w:rsidR="001F681D" w:rsidRPr="000B7CF0" w:rsidRDefault="001F681D" w:rsidP="001F681D">
            <w:pPr>
              <w:pStyle w:val="a0"/>
              <w:jc w:val="center"/>
              <w:rPr>
                <w:sz w:val="22"/>
                <w:szCs w:val="22"/>
                <w:lang w:val="kk-KZ"/>
              </w:rPr>
            </w:pPr>
            <w:r w:rsidRPr="000B7CF0">
              <w:rPr>
                <w:sz w:val="22"/>
                <w:szCs w:val="22"/>
                <w:lang w:val="kk-KZ"/>
              </w:rPr>
              <w:t>100</w:t>
            </w:r>
          </w:p>
        </w:tc>
      </w:tr>
    </w:tbl>
    <w:p w:rsidR="005511CA" w:rsidRPr="000B7CF0" w:rsidRDefault="005511CA" w:rsidP="00650281">
      <w:pPr>
        <w:pStyle w:val="a0"/>
        <w:ind w:firstLine="708"/>
        <w:jc w:val="both"/>
        <w:rPr>
          <w:b/>
          <w:sz w:val="22"/>
          <w:szCs w:val="22"/>
        </w:rPr>
      </w:pPr>
    </w:p>
    <w:p w:rsidR="00650281" w:rsidRPr="000B7CF0" w:rsidRDefault="00CF242F" w:rsidP="00650281">
      <w:pPr>
        <w:widowControl w:val="0"/>
        <w:ind w:firstLine="709"/>
        <w:jc w:val="both"/>
        <w:rPr>
          <w:b/>
          <w:i/>
          <w:sz w:val="22"/>
          <w:szCs w:val="22"/>
        </w:rPr>
      </w:pPr>
      <w:r w:rsidRPr="000B7CF0">
        <w:rPr>
          <w:b/>
          <w:i/>
          <w:sz w:val="22"/>
          <w:szCs w:val="22"/>
        </w:rPr>
        <w:t>Пути достижения</w:t>
      </w:r>
    </w:p>
    <w:p w:rsidR="00650281" w:rsidRPr="000B7CF0" w:rsidRDefault="00650281" w:rsidP="00650281">
      <w:pPr>
        <w:pStyle w:val="a0"/>
        <w:ind w:firstLine="709"/>
        <w:jc w:val="both"/>
        <w:rPr>
          <w:i/>
          <w:sz w:val="22"/>
          <w:szCs w:val="22"/>
        </w:rPr>
      </w:pPr>
      <w:r w:rsidRPr="000B7CF0">
        <w:rPr>
          <w:i/>
          <w:sz w:val="22"/>
          <w:szCs w:val="22"/>
        </w:rPr>
        <w:t>Проведение профилактических рейдовых мероприятий;</w:t>
      </w:r>
    </w:p>
    <w:p w:rsidR="00650281" w:rsidRPr="000B7CF0" w:rsidRDefault="00650281" w:rsidP="00650281">
      <w:pPr>
        <w:pStyle w:val="a0"/>
        <w:ind w:firstLine="709"/>
        <w:jc w:val="both"/>
        <w:rPr>
          <w:i/>
          <w:sz w:val="22"/>
          <w:szCs w:val="22"/>
        </w:rPr>
      </w:pPr>
      <w:r w:rsidRPr="000B7CF0">
        <w:rPr>
          <w:i/>
          <w:sz w:val="22"/>
          <w:szCs w:val="22"/>
        </w:rPr>
        <w:t>Освещение 302 улиц в 2022-2023 годах;</w:t>
      </w:r>
    </w:p>
    <w:p w:rsidR="00650281" w:rsidRPr="000B7CF0" w:rsidRDefault="00650281" w:rsidP="00650281">
      <w:pPr>
        <w:pStyle w:val="a0"/>
        <w:ind w:firstLine="709"/>
        <w:jc w:val="both"/>
        <w:rPr>
          <w:i/>
          <w:sz w:val="22"/>
          <w:szCs w:val="22"/>
        </w:rPr>
      </w:pPr>
      <w:r w:rsidRPr="000B7CF0">
        <w:rPr>
          <w:i/>
          <w:sz w:val="22"/>
          <w:szCs w:val="22"/>
        </w:rPr>
        <w:t>В 2021 году установка 3 600 камер видеонаблюдения, в том числе 1 500 камер общественной безопасности, 2 100  камер дорожной безопасности;</w:t>
      </w:r>
    </w:p>
    <w:p w:rsidR="00650281" w:rsidRPr="000B7CF0" w:rsidRDefault="00650281" w:rsidP="00650281">
      <w:pPr>
        <w:pStyle w:val="a0"/>
        <w:ind w:firstLine="709"/>
        <w:jc w:val="both"/>
        <w:rPr>
          <w:i/>
          <w:sz w:val="22"/>
          <w:szCs w:val="22"/>
        </w:rPr>
      </w:pPr>
      <w:r w:rsidRPr="000B7CF0">
        <w:rPr>
          <w:i/>
          <w:sz w:val="22"/>
          <w:szCs w:val="22"/>
        </w:rPr>
        <w:t>Увеличение нарядов полиции на наиболе</w:t>
      </w:r>
      <w:r w:rsidR="00CF242F" w:rsidRPr="000B7CF0">
        <w:rPr>
          <w:i/>
          <w:sz w:val="22"/>
          <w:szCs w:val="22"/>
        </w:rPr>
        <w:t>е криминогенных участках города.</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Приобретение и установка  72 единиц систем оповещения в 2022 году.</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 xml:space="preserve">Строительство 3 пожарных депо (2021-2022 г. -1, 2023-2024 г. – 2) и 1 оперативно </w:t>
      </w:r>
      <w:r w:rsidR="003B437C" w:rsidRPr="000B7CF0">
        <w:rPr>
          <w:rFonts w:eastAsia="Calibri"/>
          <w:i/>
          <w:sz w:val="22"/>
          <w:szCs w:val="22"/>
          <w:lang w:val="kk-KZ"/>
        </w:rPr>
        <w:t>–</w:t>
      </w:r>
      <w:r w:rsidRPr="000B7CF0">
        <w:rPr>
          <w:rFonts w:eastAsia="Calibri"/>
          <w:i/>
          <w:sz w:val="22"/>
          <w:szCs w:val="22"/>
          <w:lang w:val="kk-KZ"/>
        </w:rPr>
        <w:t xml:space="preserve"> спасательного отряда ( 2023-2024 г. -1).</w:t>
      </w:r>
    </w:p>
    <w:p w:rsidR="00DD05C4" w:rsidRPr="000B7CF0" w:rsidRDefault="00DD05C4" w:rsidP="009D35E1">
      <w:pPr>
        <w:ind w:firstLine="709"/>
        <w:jc w:val="both"/>
        <w:rPr>
          <w:rFonts w:eastAsia="Calibri"/>
          <w:i/>
          <w:sz w:val="22"/>
          <w:szCs w:val="22"/>
          <w:lang w:val="kk-KZ"/>
        </w:rPr>
      </w:pPr>
      <w:r w:rsidRPr="000B7CF0">
        <w:rPr>
          <w:rFonts w:eastAsia="Calibri"/>
          <w:i/>
          <w:sz w:val="22"/>
          <w:szCs w:val="22"/>
          <w:lang w:val="kk-KZ"/>
        </w:rPr>
        <w:t>Капитальный ремонт пожарной части №5;</w:t>
      </w:r>
    </w:p>
    <w:p w:rsidR="00D66416" w:rsidRPr="000B7CF0" w:rsidRDefault="00D66416" w:rsidP="00D66416">
      <w:pPr>
        <w:pStyle w:val="a0"/>
        <w:rPr>
          <w:rFonts w:eastAsia="Calibri"/>
          <w:i/>
          <w:sz w:val="22"/>
          <w:szCs w:val="22"/>
          <w:lang w:val="kk-KZ"/>
        </w:rPr>
      </w:pPr>
      <w:r w:rsidRPr="000B7CF0">
        <w:rPr>
          <w:rFonts w:eastAsia="Calibri"/>
          <w:lang w:val="kk-KZ"/>
        </w:rPr>
        <w:tab/>
      </w:r>
      <w:r w:rsidRPr="000B7CF0">
        <w:rPr>
          <w:rFonts w:eastAsia="Calibri"/>
          <w:i/>
          <w:sz w:val="22"/>
          <w:szCs w:val="22"/>
          <w:lang w:val="kk-KZ"/>
        </w:rPr>
        <w:t>Доведение количества оконечных устройств системы оповещения до 100</w:t>
      </w:r>
      <w:r w:rsidRPr="000B7CF0">
        <w:rPr>
          <w:rFonts w:eastAsia="Calibri"/>
          <w:i/>
          <w:sz w:val="22"/>
          <w:szCs w:val="22"/>
        </w:rPr>
        <w:t>% охвата населения города</w:t>
      </w:r>
      <w:r w:rsidRPr="000B7CF0">
        <w:rPr>
          <w:rFonts w:eastAsia="Calibri"/>
          <w:i/>
          <w:sz w:val="22"/>
          <w:szCs w:val="22"/>
          <w:lang w:val="kk-KZ"/>
        </w:rPr>
        <w:t>;</w:t>
      </w:r>
    </w:p>
    <w:p w:rsidR="00DD05C4" w:rsidRPr="000B7CF0" w:rsidRDefault="00DD05C4" w:rsidP="00DD05C4">
      <w:pPr>
        <w:pStyle w:val="a0"/>
        <w:rPr>
          <w:rFonts w:eastAsia="Calibri"/>
          <w:i/>
          <w:sz w:val="22"/>
          <w:szCs w:val="22"/>
          <w:lang w:val="kk-KZ"/>
        </w:rPr>
      </w:pPr>
      <w:r w:rsidRPr="000B7CF0">
        <w:rPr>
          <w:rFonts w:eastAsia="Calibri"/>
          <w:sz w:val="22"/>
          <w:szCs w:val="22"/>
          <w:lang w:val="kk-KZ"/>
        </w:rPr>
        <w:tab/>
      </w:r>
      <w:r w:rsidRPr="000B7CF0">
        <w:rPr>
          <w:rFonts w:eastAsia="Calibri"/>
          <w:i/>
          <w:sz w:val="22"/>
          <w:szCs w:val="22"/>
          <w:lang w:val="kk-KZ"/>
        </w:rPr>
        <w:t>Обеспечение первоочередными материально-техническими средствами органов защиты для проведения аварийно-спасательных и неотложных работ;</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Обеспечение сейсмоусиления 5 объектов здравоохранения и образования ежегодно.</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В 2021-2022 годах коррекция русла и берегоукрепительные работы реки Бадам через 6 населенных пунктов города Шымкент (Жыланбузган, Маятас, Тогус, Кызылжар, Игилик и 20 лет независимости).</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Капитальный ремонт канала Бозарык в 2022-2023 годах, канала Аксай-Карабастау капитальный ремонт с установкой систем оповещения на водохранилище «Акжар».</w:t>
      </w:r>
    </w:p>
    <w:p w:rsidR="009D35E1" w:rsidRPr="000B7CF0" w:rsidRDefault="009D35E1" w:rsidP="009D35E1">
      <w:pPr>
        <w:ind w:firstLine="709"/>
        <w:jc w:val="both"/>
        <w:rPr>
          <w:rFonts w:eastAsia="Calibri"/>
          <w:i/>
          <w:sz w:val="22"/>
          <w:szCs w:val="22"/>
          <w:lang w:val="kk-KZ"/>
        </w:rPr>
      </w:pPr>
      <w:r w:rsidRPr="000B7CF0">
        <w:rPr>
          <w:rFonts w:eastAsia="Calibri"/>
          <w:i/>
          <w:sz w:val="22"/>
          <w:szCs w:val="22"/>
          <w:lang w:val="kk-KZ"/>
        </w:rPr>
        <w:t xml:space="preserve">Строительство водосточного канала в 195 квартале поселка </w:t>
      </w:r>
      <w:r w:rsidR="00A32C4E" w:rsidRPr="000B7CF0">
        <w:rPr>
          <w:rFonts w:eastAsia="Calibri"/>
          <w:i/>
          <w:sz w:val="22"/>
          <w:szCs w:val="22"/>
          <w:lang w:val="kk-KZ"/>
        </w:rPr>
        <w:t>Забадам в 2022-2023 годах;</w:t>
      </w:r>
    </w:p>
    <w:p w:rsidR="000B4286" w:rsidRPr="000B7CF0" w:rsidRDefault="000B4286" w:rsidP="000B4286">
      <w:pPr>
        <w:pStyle w:val="a0"/>
        <w:ind w:firstLine="709"/>
        <w:rPr>
          <w:rFonts w:eastAsia="Calibri"/>
          <w:i/>
          <w:sz w:val="22"/>
          <w:szCs w:val="22"/>
          <w:lang w:val="kk-KZ"/>
        </w:rPr>
      </w:pPr>
      <w:r w:rsidRPr="000B7CF0">
        <w:rPr>
          <w:rFonts w:eastAsia="Calibri"/>
          <w:i/>
          <w:sz w:val="22"/>
          <w:szCs w:val="22"/>
          <w:lang w:val="kk-KZ"/>
        </w:rPr>
        <w:t>Установка в 2022 году 72 систем оповещения, 2023 году – 20;</w:t>
      </w:r>
    </w:p>
    <w:p w:rsidR="00A32C4E" w:rsidRPr="000B7CF0" w:rsidRDefault="00A32C4E" w:rsidP="00A32C4E">
      <w:pPr>
        <w:pStyle w:val="a0"/>
        <w:rPr>
          <w:rFonts w:eastAsia="Calibri"/>
          <w:i/>
          <w:sz w:val="22"/>
          <w:szCs w:val="22"/>
          <w:lang w:val="kk-KZ"/>
        </w:rPr>
      </w:pPr>
      <w:r w:rsidRPr="000B7CF0">
        <w:rPr>
          <w:rFonts w:eastAsia="Calibri"/>
          <w:sz w:val="22"/>
          <w:szCs w:val="22"/>
          <w:lang w:val="kk-KZ"/>
        </w:rPr>
        <w:t xml:space="preserve">            </w:t>
      </w:r>
      <w:r w:rsidRPr="000B7CF0">
        <w:rPr>
          <w:rFonts w:eastAsia="Calibri"/>
          <w:i/>
          <w:sz w:val="22"/>
          <w:szCs w:val="22"/>
          <w:lang w:val="kk-KZ"/>
        </w:rPr>
        <w:t>Укрепление материально-технической базы управления по чрезвычайным ситуациям.</w:t>
      </w:r>
    </w:p>
    <w:p w:rsidR="00012033" w:rsidRPr="000B7CF0" w:rsidRDefault="00012033" w:rsidP="00012033">
      <w:pPr>
        <w:widowControl w:val="0"/>
        <w:autoSpaceDE w:val="0"/>
        <w:autoSpaceDN w:val="0"/>
        <w:adjustRightInd w:val="0"/>
        <w:ind w:firstLine="708"/>
        <w:contextualSpacing/>
        <w:jc w:val="both"/>
        <w:rPr>
          <w:i/>
          <w:lang w:val="kk-KZ"/>
        </w:rPr>
      </w:pPr>
      <w:r w:rsidRPr="000B7CF0">
        <w:rPr>
          <w:i/>
          <w:lang w:val="kk-KZ"/>
        </w:rPr>
        <w:t>Установка мобильных полицейских пунктов</w:t>
      </w:r>
    </w:p>
    <w:p w:rsidR="00D66416" w:rsidRPr="000B7CF0" w:rsidRDefault="00D66416" w:rsidP="00A32C4E">
      <w:pPr>
        <w:pStyle w:val="a0"/>
        <w:rPr>
          <w:rFonts w:eastAsia="Calibri"/>
          <w:i/>
          <w:sz w:val="22"/>
          <w:szCs w:val="22"/>
          <w:lang w:val="kk-KZ"/>
        </w:rPr>
      </w:pPr>
    </w:p>
    <w:p w:rsidR="00650281" w:rsidRPr="000B7CF0" w:rsidRDefault="00650281" w:rsidP="00650281">
      <w:pPr>
        <w:ind w:firstLine="708"/>
        <w:rPr>
          <w:b/>
        </w:rPr>
      </w:pPr>
      <w:r w:rsidRPr="000B7CF0">
        <w:rPr>
          <w:b/>
        </w:rPr>
        <w:t>Цель 6: Повышение качества жизни населения</w:t>
      </w:r>
    </w:p>
    <w:p w:rsidR="00E13236" w:rsidRPr="000B7CF0" w:rsidRDefault="00E13236" w:rsidP="00E13236">
      <w:pPr>
        <w:pStyle w:val="a0"/>
      </w:pPr>
    </w:p>
    <w:tbl>
      <w:tblPr>
        <w:tblStyle w:val="aa"/>
        <w:tblW w:w="10349"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09"/>
      </w:tblGrid>
      <w:tr w:rsidR="0014470E" w:rsidRPr="000B7CF0" w:rsidTr="00F4077B">
        <w:tc>
          <w:tcPr>
            <w:tcW w:w="568" w:type="dxa"/>
            <w:vMerge w:val="restart"/>
            <w:vAlign w:val="center"/>
          </w:tcPr>
          <w:p w:rsidR="0014470E" w:rsidRPr="000B7CF0" w:rsidRDefault="0014470E" w:rsidP="00840FE9">
            <w:pPr>
              <w:widowControl w:val="0"/>
              <w:jc w:val="center"/>
              <w:rPr>
                <w:sz w:val="22"/>
                <w:szCs w:val="22"/>
              </w:rPr>
            </w:pPr>
            <w:r w:rsidRPr="000B7CF0">
              <w:rPr>
                <w:sz w:val="22"/>
                <w:szCs w:val="22"/>
              </w:rPr>
              <w:t>№</w:t>
            </w:r>
          </w:p>
          <w:p w:rsidR="0014470E" w:rsidRPr="000B7CF0" w:rsidRDefault="0014470E" w:rsidP="00840FE9">
            <w:pPr>
              <w:pStyle w:val="a0"/>
              <w:jc w:val="center"/>
              <w:rPr>
                <w:sz w:val="22"/>
                <w:szCs w:val="22"/>
                <w:lang w:val="kk-KZ"/>
              </w:rPr>
            </w:pPr>
            <w:r w:rsidRPr="000B7CF0">
              <w:rPr>
                <w:sz w:val="22"/>
                <w:szCs w:val="22"/>
                <w:lang w:val="kk-KZ"/>
              </w:rPr>
              <w:t>п/п</w:t>
            </w:r>
          </w:p>
          <w:p w:rsidR="0014470E" w:rsidRPr="000B7CF0" w:rsidRDefault="0014470E" w:rsidP="00840FE9">
            <w:pPr>
              <w:pStyle w:val="a0"/>
              <w:jc w:val="center"/>
              <w:rPr>
                <w:sz w:val="22"/>
                <w:szCs w:val="22"/>
              </w:rPr>
            </w:pPr>
          </w:p>
        </w:tc>
        <w:tc>
          <w:tcPr>
            <w:tcW w:w="1559" w:type="dxa"/>
            <w:vMerge w:val="restart"/>
          </w:tcPr>
          <w:p w:rsidR="0014470E" w:rsidRPr="000B7CF0" w:rsidRDefault="0014470E"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14470E" w:rsidRPr="000B7CF0" w:rsidRDefault="0014470E" w:rsidP="00840FE9">
            <w:pPr>
              <w:widowControl w:val="0"/>
              <w:ind w:left="-158" w:right="-79"/>
              <w:jc w:val="center"/>
              <w:rPr>
                <w:sz w:val="22"/>
                <w:szCs w:val="22"/>
              </w:rPr>
            </w:pPr>
            <w:r w:rsidRPr="000B7CF0">
              <w:rPr>
                <w:sz w:val="22"/>
                <w:szCs w:val="22"/>
              </w:rPr>
              <w:t>Ответственные</w:t>
            </w:r>
          </w:p>
          <w:p w:rsidR="0014470E" w:rsidRPr="000B7CF0" w:rsidRDefault="0014470E" w:rsidP="00840FE9">
            <w:pPr>
              <w:pStyle w:val="a0"/>
              <w:jc w:val="center"/>
              <w:rPr>
                <w:sz w:val="22"/>
                <w:szCs w:val="22"/>
              </w:rPr>
            </w:pPr>
          </w:p>
        </w:tc>
        <w:tc>
          <w:tcPr>
            <w:tcW w:w="993" w:type="dxa"/>
            <w:vMerge w:val="restart"/>
          </w:tcPr>
          <w:p w:rsidR="0014470E" w:rsidRPr="000B7CF0" w:rsidRDefault="0014470E" w:rsidP="00840FE9">
            <w:pPr>
              <w:pStyle w:val="a0"/>
              <w:jc w:val="center"/>
              <w:rPr>
                <w:sz w:val="22"/>
                <w:szCs w:val="22"/>
              </w:rPr>
            </w:pPr>
            <w:r w:rsidRPr="000B7CF0">
              <w:rPr>
                <w:sz w:val="22"/>
                <w:szCs w:val="22"/>
                <w:lang w:val="kk-KZ"/>
              </w:rPr>
              <w:t>Источник  информации</w:t>
            </w:r>
          </w:p>
        </w:tc>
        <w:tc>
          <w:tcPr>
            <w:tcW w:w="708" w:type="dxa"/>
            <w:vMerge w:val="restart"/>
          </w:tcPr>
          <w:p w:rsidR="0014470E" w:rsidRPr="000B7CF0" w:rsidRDefault="0014470E" w:rsidP="001F06F6">
            <w:pPr>
              <w:pStyle w:val="a0"/>
              <w:jc w:val="center"/>
              <w:rPr>
                <w:sz w:val="22"/>
                <w:szCs w:val="22"/>
              </w:rPr>
            </w:pPr>
            <w:r w:rsidRPr="000B7CF0">
              <w:rPr>
                <w:sz w:val="22"/>
                <w:szCs w:val="22"/>
              </w:rPr>
              <w:t>Ед. изме рения</w:t>
            </w:r>
          </w:p>
        </w:tc>
        <w:tc>
          <w:tcPr>
            <w:tcW w:w="851" w:type="dxa"/>
            <w:vMerge w:val="restart"/>
          </w:tcPr>
          <w:p w:rsidR="0014470E" w:rsidRPr="000B7CF0" w:rsidRDefault="0014470E" w:rsidP="00840FE9">
            <w:pPr>
              <w:pStyle w:val="a0"/>
              <w:jc w:val="center"/>
              <w:rPr>
                <w:sz w:val="22"/>
                <w:szCs w:val="22"/>
                <w:lang w:val="kk-KZ"/>
              </w:rPr>
            </w:pPr>
            <w:r w:rsidRPr="000B7CF0">
              <w:rPr>
                <w:sz w:val="22"/>
                <w:szCs w:val="22"/>
                <w:lang w:val="kk-KZ"/>
              </w:rPr>
              <w:t xml:space="preserve">Отчетный </w:t>
            </w:r>
          </w:p>
          <w:p w:rsidR="0014470E" w:rsidRPr="000B7CF0" w:rsidRDefault="0014470E" w:rsidP="00840FE9">
            <w:pPr>
              <w:pStyle w:val="a0"/>
              <w:jc w:val="center"/>
              <w:rPr>
                <w:sz w:val="22"/>
                <w:szCs w:val="22"/>
                <w:lang w:val="kk-KZ"/>
              </w:rPr>
            </w:pPr>
            <w:r w:rsidRPr="000B7CF0">
              <w:rPr>
                <w:sz w:val="22"/>
                <w:szCs w:val="22"/>
                <w:lang w:val="kk-KZ"/>
              </w:rPr>
              <w:t>2019 год</w:t>
            </w:r>
          </w:p>
        </w:tc>
        <w:tc>
          <w:tcPr>
            <w:tcW w:w="850" w:type="dxa"/>
            <w:vMerge w:val="restart"/>
          </w:tcPr>
          <w:p w:rsidR="0014470E" w:rsidRPr="000B7CF0" w:rsidRDefault="0014470E" w:rsidP="00840FE9">
            <w:pPr>
              <w:pStyle w:val="a0"/>
              <w:jc w:val="center"/>
              <w:rPr>
                <w:sz w:val="22"/>
                <w:szCs w:val="22"/>
                <w:lang w:val="kk-KZ"/>
              </w:rPr>
            </w:pPr>
            <w:r w:rsidRPr="000B7CF0">
              <w:rPr>
                <w:sz w:val="22"/>
                <w:szCs w:val="22"/>
                <w:lang w:val="kk-KZ"/>
              </w:rPr>
              <w:t>Плановый (факт) 2020 года</w:t>
            </w:r>
          </w:p>
        </w:tc>
        <w:tc>
          <w:tcPr>
            <w:tcW w:w="3828" w:type="dxa"/>
            <w:gridSpan w:val="5"/>
          </w:tcPr>
          <w:p w:rsidR="0014470E" w:rsidRPr="000B7CF0" w:rsidRDefault="0014470E" w:rsidP="00840FE9">
            <w:pPr>
              <w:pStyle w:val="a0"/>
              <w:jc w:val="center"/>
              <w:rPr>
                <w:sz w:val="22"/>
                <w:szCs w:val="22"/>
                <w:lang w:val="kk-KZ"/>
              </w:rPr>
            </w:pPr>
            <w:r w:rsidRPr="000B7CF0">
              <w:rPr>
                <w:sz w:val="22"/>
                <w:szCs w:val="22"/>
                <w:lang w:val="kk-KZ"/>
              </w:rPr>
              <w:t>Плановый период</w:t>
            </w:r>
          </w:p>
        </w:tc>
      </w:tr>
      <w:tr w:rsidR="0014470E" w:rsidRPr="000B7CF0" w:rsidTr="00F4077B">
        <w:tc>
          <w:tcPr>
            <w:tcW w:w="568" w:type="dxa"/>
            <w:vMerge/>
            <w:vAlign w:val="center"/>
          </w:tcPr>
          <w:p w:rsidR="0014470E" w:rsidRPr="000B7CF0" w:rsidRDefault="0014470E" w:rsidP="00840FE9">
            <w:pPr>
              <w:widowControl w:val="0"/>
              <w:jc w:val="center"/>
              <w:rPr>
                <w:sz w:val="22"/>
                <w:szCs w:val="22"/>
              </w:rPr>
            </w:pPr>
          </w:p>
        </w:tc>
        <w:tc>
          <w:tcPr>
            <w:tcW w:w="1559" w:type="dxa"/>
            <w:vMerge/>
          </w:tcPr>
          <w:p w:rsidR="0014470E" w:rsidRPr="000B7CF0" w:rsidRDefault="0014470E" w:rsidP="00840FE9">
            <w:pPr>
              <w:pStyle w:val="a0"/>
              <w:jc w:val="center"/>
              <w:rPr>
                <w:sz w:val="22"/>
                <w:szCs w:val="22"/>
                <w:lang w:val="kk-KZ"/>
              </w:rPr>
            </w:pPr>
          </w:p>
        </w:tc>
        <w:tc>
          <w:tcPr>
            <w:tcW w:w="992" w:type="dxa"/>
            <w:vMerge/>
          </w:tcPr>
          <w:p w:rsidR="0014470E" w:rsidRPr="000B7CF0" w:rsidRDefault="0014470E" w:rsidP="00840FE9">
            <w:pPr>
              <w:widowControl w:val="0"/>
              <w:ind w:left="-158" w:right="-79"/>
              <w:jc w:val="center"/>
              <w:rPr>
                <w:sz w:val="22"/>
                <w:szCs w:val="22"/>
              </w:rPr>
            </w:pPr>
          </w:p>
        </w:tc>
        <w:tc>
          <w:tcPr>
            <w:tcW w:w="993" w:type="dxa"/>
            <w:vMerge/>
          </w:tcPr>
          <w:p w:rsidR="0014470E" w:rsidRPr="000B7CF0" w:rsidRDefault="0014470E" w:rsidP="00840FE9">
            <w:pPr>
              <w:pStyle w:val="a0"/>
              <w:jc w:val="center"/>
              <w:rPr>
                <w:sz w:val="22"/>
                <w:szCs w:val="22"/>
                <w:lang w:val="kk-KZ"/>
              </w:rPr>
            </w:pPr>
          </w:p>
        </w:tc>
        <w:tc>
          <w:tcPr>
            <w:tcW w:w="708" w:type="dxa"/>
            <w:vMerge/>
          </w:tcPr>
          <w:p w:rsidR="0014470E" w:rsidRPr="000B7CF0" w:rsidRDefault="0014470E" w:rsidP="00840FE9">
            <w:pPr>
              <w:pStyle w:val="a0"/>
              <w:jc w:val="center"/>
              <w:rPr>
                <w:sz w:val="22"/>
                <w:szCs w:val="22"/>
              </w:rPr>
            </w:pPr>
          </w:p>
        </w:tc>
        <w:tc>
          <w:tcPr>
            <w:tcW w:w="851" w:type="dxa"/>
            <w:vMerge/>
          </w:tcPr>
          <w:p w:rsidR="0014470E" w:rsidRPr="000B7CF0" w:rsidRDefault="0014470E" w:rsidP="00840FE9">
            <w:pPr>
              <w:pStyle w:val="a0"/>
              <w:jc w:val="center"/>
              <w:rPr>
                <w:sz w:val="22"/>
                <w:szCs w:val="22"/>
                <w:lang w:val="kk-KZ"/>
              </w:rPr>
            </w:pPr>
          </w:p>
        </w:tc>
        <w:tc>
          <w:tcPr>
            <w:tcW w:w="850" w:type="dxa"/>
            <w:vMerge/>
          </w:tcPr>
          <w:p w:rsidR="0014470E" w:rsidRPr="000B7CF0" w:rsidRDefault="0014470E" w:rsidP="00840FE9">
            <w:pPr>
              <w:pStyle w:val="a0"/>
              <w:jc w:val="center"/>
              <w:rPr>
                <w:sz w:val="22"/>
                <w:szCs w:val="22"/>
                <w:lang w:val="kk-KZ"/>
              </w:rPr>
            </w:pPr>
          </w:p>
        </w:tc>
        <w:tc>
          <w:tcPr>
            <w:tcW w:w="709" w:type="dxa"/>
          </w:tcPr>
          <w:p w:rsidR="0014470E" w:rsidRPr="000B7CF0" w:rsidRDefault="0014470E" w:rsidP="00840FE9">
            <w:pPr>
              <w:pStyle w:val="a0"/>
              <w:jc w:val="center"/>
              <w:rPr>
                <w:sz w:val="22"/>
                <w:szCs w:val="22"/>
                <w:lang w:val="kk-KZ"/>
              </w:rPr>
            </w:pPr>
            <w:r w:rsidRPr="000B7CF0">
              <w:rPr>
                <w:sz w:val="22"/>
                <w:szCs w:val="22"/>
                <w:lang w:val="kk-KZ"/>
              </w:rPr>
              <w:t>2021 год</w:t>
            </w:r>
          </w:p>
        </w:tc>
        <w:tc>
          <w:tcPr>
            <w:tcW w:w="851" w:type="dxa"/>
          </w:tcPr>
          <w:p w:rsidR="0014470E" w:rsidRPr="000B7CF0" w:rsidRDefault="0014470E" w:rsidP="00840FE9">
            <w:pPr>
              <w:pStyle w:val="a0"/>
              <w:jc w:val="center"/>
              <w:rPr>
                <w:sz w:val="22"/>
                <w:szCs w:val="22"/>
                <w:lang w:val="kk-KZ"/>
              </w:rPr>
            </w:pPr>
            <w:r w:rsidRPr="000B7CF0">
              <w:rPr>
                <w:sz w:val="22"/>
                <w:szCs w:val="22"/>
                <w:lang w:val="kk-KZ"/>
              </w:rPr>
              <w:t>2022 год</w:t>
            </w:r>
          </w:p>
        </w:tc>
        <w:tc>
          <w:tcPr>
            <w:tcW w:w="850" w:type="dxa"/>
          </w:tcPr>
          <w:p w:rsidR="0014470E" w:rsidRPr="000B7CF0" w:rsidRDefault="0014470E" w:rsidP="00840FE9">
            <w:pPr>
              <w:pStyle w:val="a0"/>
              <w:jc w:val="center"/>
              <w:rPr>
                <w:sz w:val="22"/>
                <w:szCs w:val="22"/>
                <w:lang w:val="kk-KZ"/>
              </w:rPr>
            </w:pPr>
            <w:r w:rsidRPr="000B7CF0">
              <w:rPr>
                <w:sz w:val="22"/>
                <w:szCs w:val="22"/>
                <w:lang w:val="kk-KZ"/>
              </w:rPr>
              <w:t>2023 год</w:t>
            </w:r>
          </w:p>
        </w:tc>
        <w:tc>
          <w:tcPr>
            <w:tcW w:w="709" w:type="dxa"/>
          </w:tcPr>
          <w:p w:rsidR="0014470E" w:rsidRPr="000B7CF0" w:rsidRDefault="0014470E" w:rsidP="00840FE9">
            <w:pPr>
              <w:pStyle w:val="a0"/>
              <w:jc w:val="center"/>
              <w:rPr>
                <w:sz w:val="22"/>
                <w:szCs w:val="22"/>
                <w:lang w:val="kk-KZ"/>
              </w:rPr>
            </w:pPr>
            <w:r w:rsidRPr="000B7CF0">
              <w:rPr>
                <w:sz w:val="22"/>
                <w:szCs w:val="22"/>
                <w:lang w:val="kk-KZ"/>
              </w:rPr>
              <w:t>2024 год</w:t>
            </w:r>
          </w:p>
        </w:tc>
        <w:tc>
          <w:tcPr>
            <w:tcW w:w="709" w:type="dxa"/>
          </w:tcPr>
          <w:p w:rsidR="0014470E" w:rsidRPr="000B7CF0" w:rsidRDefault="0014470E" w:rsidP="00840FE9">
            <w:pPr>
              <w:pStyle w:val="a0"/>
              <w:jc w:val="center"/>
              <w:rPr>
                <w:sz w:val="22"/>
                <w:szCs w:val="22"/>
                <w:lang w:val="kk-KZ"/>
              </w:rPr>
            </w:pPr>
            <w:r w:rsidRPr="000B7CF0">
              <w:rPr>
                <w:sz w:val="22"/>
                <w:szCs w:val="22"/>
                <w:lang w:val="kk-KZ"/>
              </w:rPr>
              <w:t>2025 год</w:t>
            </w:r>
          </w:p>
        </w:tc>
      </w:tr>
      <w:tr w:rsidR="0014470E" w:rsidRPr="000B7CF0" w:rsidTr="00F4077B">
        <w:tc>
          <w:tcPr>
            <w:tcW w:w="568" w:type="dxa"/>
          </w:tcPr>
          <w:p w:rsidR="0014470E" w:rsidRPr="000B7CF0" w:rsidRDefault="0014470E" w:rsidP="00840FE9">
            <w:pPr>
              <w:pStyle w:val="a0"/>
              <w:jc w:val="center"/>
              <w:rPr>
                <w:sz w:val="22"/>
                <w:szCs w:val="22"/>
                <w:lang w:val="kk-KZ"/>
              </w:rPr>
            </w:pPr>
            <w:r w:rsidRPr="000B7CF0">
              <w:rPr>
                <w:sz w:val="22"/>
                <w:szCs w:val="22"/>
                <w:lang w:val="kk-KZ"/>
              </w:rPr>
              <w:t>1</w:t>
            </w:r>
          </w:p>
        </w:tc>
        <w:tc>
          <w:tcPr>
            <w:tcW w:w="1559" w:type="dxa"/>
          </w:tcPr>
          <w:p w:rsidR="0014470E" w:rsidRPr="000B7CF0" w:rsidRDefault="0014470E" w:rsidP="00840FE9">
            <w:pPr>
              <w:pStyle w:val="a0"/>
              <w:jc w:val="center"/>
              <w:rPr>
                <w:sz w:val="22"/>
                <w:szCs w:val="22"/>
                <w:lang w:val="kk-KZ"/>
              </w:rPr>
            </w:pPr>
            <w:r w:rsidRPr="000B7CF0">
              <w:rPr>
                <w:sz w:val="22"/>
                <w:szCs w:val="22"/>
                <w:lang w:val="kk-KZ"/>
              </w:rPr>
              <w:t>2</w:t>
            </w:r>
          </w:p>
        </w:tc>
        <w:tc>
          <w:tcPr>
            <w:tcW w:w="992" w:type="dxa"/>
          </w:tcPr>
          <w:p w:rsidR="0014470E" w:rsidRPr="000B7CF0" w:rsidRDefault="0014470E" w:rsidP="00840FE9">
            <w:pPr>
              <w:pStyle w:val="a0"/>
              <w:jc w:val="center"/>
              <w:rPr>
                <w:sz w:val="22"/>
                <w:szCs w:val="22"/>
                <w:lang w:val="kk-KZ"/>
              </w:rPr>
            </w:pPr>
            <w:r w:rsidRPr="000B7CF0">
              <w:rPr>
                <w:sz w:val="22"/>
                <w:szCs w:val="22"/>
                <w:lang w:val="kk-KZ"/>
              </w:rPr>
              <w:t>3</w:t>
            </w:r>
          </w:p>
        </w:tc>
        <w:tc>
          <w:tcPr>
            <w:tcW w:w="993" w:type="dxa"/>
          </w:tcPr>
          <w:p w:rsidR="0014470E" w:rsidRPr="000B7CF0" w:rsidRDefault="0014470E" w:rsidP="00840FE9">
            <w:pPr>
              <w:pStyle w:val="a0"/>
              <w:jc w:val="center"/>
              <w:rPr>
                <w:sz w:val="22"/>
                <w:szCs w:val="22"/>
                <w:lang w:val="kk-KZ"/>
              </w:rPr>
            </w:pPr>
            <w:r w:rsidRPr="000B7CF0">
              <w:rPr>
                <w:sz w:val="22"/>
                <w:szCs w:val="22"/>
                <w:lang w:val="kk-KZ"/>
              </w:rPr>
              <w:t>4</w:t>
            </w:r>
          </w:p>
        </w:tc>
        <w:tc>
          <w:tcPr>
            <w:tcW w:w="708" w:type="dxa"/>
          </w:tcPr>
          <w:p w:rsidR="0014470E" w:rsidRPr="000B7CF0" w:rsidRDefault="0014470E" w:rsidP="00840FE9">
            <w:pPr>
              <w:pStyle w:val="a0"/>
              <w:jc w:val="center"/>
              <w:rPr>
                <w:sz w:val="22"/>
                <w:szCs w:val="22"/>
                <w:lang w:val="kk-KZ"/>
              </w:rPr>
            </w:pPr>
            <w:r w:rsidRPr="000B7CF0">
              <w:rPr>
                <w:sz w:val="22"/>
                <w:szCs w:val="22"/>
                <w:lang w:val="kk-KZ"/>
              </w:rPr>
              <w:t>5</w:t>
            </w:r>
          </w:p>
        </w:tc>
        <w:tc>
          <w:tcPr>
            <w:tcW w:w="851" w:type="dxa"/>
          </w:tcPr>
          <w:p w:rsidR="0014470E" w:rsidRPr="000B7CF0" w:rsidRDefault="0014470E" w:rsidP="00840FE9">
            <w:pPr>
              <w:pStyle w:val="a0"/>
              <w:jc w:val="center"/>
              <w:rPr>
                <w:sz w:val="22"/>
                <w:szCs w:val="22"/>
                <w:lang w:val="kk-KZ"/>
              </w:rPr>
            </w:pPr>
            <w:r w:rsidRPr="000B7CF0">
              <w:rPr>
                <w:sz w:val="22"/>
                <w:szCs w:val="22"/>
                <w:lang w:val="kk-KZ"/>
              </w:rPr>
              <w:t>6</w:t>
            </w:r>
          </w:p>
        </w:tc>
        <w:tc>
          <w:tcPr>
            <w:tcW w:w="850" w:type="dxa"/>
          </w:tcPr>
          <w:p w:rsidR="0014470E" w:rsidRPr="000B7CF0" w:rsidRDefault="0014470E" w:rsidP="00840FE9">
            <w:pPr>
              <w:pStyle w:val="a0"/>
              <w:jc w:val="center"/>
              <w:rPr>
                <w:sz w:val="22"/>
                <w:szCs w:val="22"/>
                <w:lang w:val="kk-KZ"/>
              </w:rPr>
            </w:pPr>
            <w:r w:rsidRPr="000B7CF0">
              <w:rPr>
                <w:sz w:val="22"/>
                <w:szCs w:val="22"/>
                <w:lang w:val="kk-KZ"/>
              </w:rPr>
              <w:t>7</w:t>
            </w:r>
          </w:p>
        </w:tc>
        <w:tc>
          <w:tcPr>
            <w:tcW w:w="709" w:type="dxa"/>
          </w:tcPr>
          <w:p w:rsidR="0014470E" w:rsidRPr="000B7CF0" w:rsidRDefault="0014470E" w:rsidP="00840FE9">
            <w:pPr>
              <w:pStyle w:val="a0"/>
              <w:jc w:val="center"/>
              <w:rPr>
                <w:sz w:val="22"/>
                <w:szCs w:val="22"/>
                <w:lang w:val="kk-KZ"/>
              </w:rPr>
            </w:pPr>
            <w:r w:rsidRPr="000B7CF0">
              <w:rPr>
                <w:sz w:val="22"/>
                <w:szCs w:val="22"/>
                <w:lang w:val="kk-KZ"/>
              </w:rPr>
              <w:t>8</w:t>
            </w:r>
          </w:p>
        </w:tc>
        <w:tc>
          <w:tcPr>
            <w:tcW w:w="851" w:type="dxa"/>
          </w:tcPr>
          <w:p w:rsidR="0014470E" w:rsidRPr="000B7CF0" w:rsidRDefault="0014470E" w:rsidP="00840FE9">
            <w:pPr>
              <w:pStyle w:val="a0"/>
              <w:jc w:val="center"/>
              <w:rPr>
                <w:sz w:val="22"/>
                <w:szCs w:val="22"/>
                <w:lang w:val="kk-KZ"/>
              </w:rPr>
            </w:pPr>
            <w:r w:rsidRPr="000B7CF0">
              <w:rPr>
                <w:sz w:val="22"/>
                <w:szCs w:val="22"/>
                <w:lang w:val="kk-KZ"/>
              </w:rPr>
              <w:t>9</w:t>
            </w:r>
          </w:p>
        </w:tc>
        <w:tc>
          <w:tcPr>
            <w:tcW w:w="850" w:type="dxa"/>
          </w:tcPr>
          <w:p w:rsidR="0014470E" w:rsidRPr="000B7CF0" w:rsidRDefault="0014470E" w:rsidP="00840FE9">
            <w:pPr>
              <w:pStyle w:val="a0"/>
              <w:jc w:val="center"/>
              <w:rPr>
                <w:sz w:val="22"/>
                <w:szCs w:val="22"/>
                <w:lang w:val="kk-KZ"/>
              </w:rPr>
            </w:pPr>
            <w:r w:rsidRPr="000B7CF0">
              <w:rPr>
                <w:sz w:val="22"/>
                <w:szCs w:val="22"/>
                <w:lang w:val="kk-KZ"/>
              </w:rPr>
              <w:t>10</w:t>
            </w:r>
          </w:p>
        </w:tc>
        <w:tc>
          <w:tcPr>
            <w:tcW w:w="709" w:type="dxa"/>
          </w:tcPr>
          <w:p w:rsidR="0014470E" w:rsidRPr="000B7CF0" w:rsidRDefault="0014470E" w:rsidP="00840FE9">
            <w:pPr>
              <w:pStyle w:val="a0"/>
              <w:jc w:val="center"/>
              <w:rPr>
                <w:sz w:val="22"/>
                <w:szCs w:val="22"/>
                <w:lang w:val="kk-KZ"/>
              </w:rPr>
            </w:pPr>
            <w:r w:rsidRPr="000B7CF0">
              <w:rPr>
                <w:sz w:val="22"/>
                <w:szCs w:val="22"/>
                <w:lang w:val="kk-KZ"/>
              </w:rPr>
              <w:t>11</w:t>
            </w:r>
          </w:p>
        </w:tc>
        <w:tc>
          <w:tcPr>
            <w:tcW w:w="709" w:type="dxa"/>
          </w:tcPr>
          <w:p w:rsidR="0014470E" w:rsidRPr="000B7CF0" w:rsidRDefault="0014470E" w:rsidP="00840FE9">
            <w:pPr>
              <w:pStyle w:val="a0"/>
              <w:jc w:val="center"/>
              <w:rPr>
                <w:sz w:val="22"/>
                <w:szCs w:val="22"/>
                <w:lang w:val="kk-KZ"/>
              </w:rPr>
            </w:pPr>
            <w:r w:rsidRPr="000B7CF0">
              <w:rPr>
                <w:sz w:val="22"/>
                <w:szCs w:val="22"/>
                <w:lang w:val="kk-KZ"/>
              </w:rPr>
              <w:t>12</w:t>
            </w:r>
          </w:p>
        </w:tc>
      </w:tr>
      <w:tr w:rsidR="0014470E" w:rsidRPr="000B7CF0" w:rsidTr="00F4077B">
        <w:tc>
          <w:tcPr>
            <w:tcW w:w="10349" w:type="dxa"/>
            <w:gridSpan w:val="12"/>
          </w:tcPr>
          <w:p w:rsidR="0014470E" w:rsidRPr="000B7CF0" w:rsidRDefault="0014470E" w:rsidP="00840FE9">
            <w:pPr>
              <w:pStyle w:val="a0"/>
              <w:rPr>
                <w:sz w:val="22"/>
                <w:szCs w:val="22"/>
              </w:rPr>
            </w:pPr>
            <w:r w:rsidRPr="000B7CF0">
              <w:rPr>
                <w:sz w:val="22"/>
                <w:szCs w:val="22"/>
                <w:lang w:val="kk-KZ"/>
              </w:rPr>
              <w:t>Целевые индикаторы, взаимоувязанные с финансовыми средствами</w:t>
            </w:r>
          </w:p>
        </w:tc>
      </w:tr>
      <w:tr w:rsidR="0014470E" w:rsidRPr="000B7CF0" w:rsidTr="00F4077B">
        <w:tc>
          <w:tcPr>
            <w:tcW w:w="568" w:type="dxa"/>
          </w:tcPr>
          <w:p w:rsidR="0014470E" w:rsidRPr="000B7CF0" w:rsidRDefault="00B66028" w:rsidP="00840FE9">
            <w:pPr>
              <w:pStyle w:val="a0"/>
              <w:rPr>
                <w:sz w:val="22"/>
                <w:szCs w:val="22"/>
                <w:lang w:val="kk-KZ"/>
              </w:rPr>
            </w:pPr>
            <w:r w:rsidRPr="000B7CF0">
              <w:rPr>
                <w:sz w:val="22"/>
                <w:szCs w:val="22"/>
                <w:lang w:val="kk-KZ"/>
              </w:rPr>
              <w:t>47</w:t>
            </w:r>
          </w:p>
        </w:tc>
        <w:tc>
          <w:tcPr>
            <w:tcW w:w="1559" w:type="dxa"/>
          </w:tcPr>
          <w:p w:rsidR="0014470E" w:rsidRPr="000B7CF0" w:rsidRDefault="001872A6" w:rsidP="00840FE9">
            <w:pPr>
              <w:pStyle w:val="a0"/>
              <w:rPr>
                <w:color w:val="000000" w:themeColor="text1"/>
                <w:sz w:val="22"/>
                <w:szCs w:val="22"/>
                <w:lang w:eastAsia="en-US"/>
              </w:rPr>
            </w:pPr>
            <w:r w:rsidRPr="000B7CF0">
              <w:rPr>
                <w:color w:val="000000" w:themeColor="text1"/>
                <w:sz w:val="22"/>
                <w:szCs w:val="22"/>
                <w:lang w:eastAsia="en-US"/>
              </w:rPr>
              <w:t>Уровень удовлетворенности качеством работы МИО</w:t>
            </w:r>
          </w:p>
          <w:p w:rsidR="00822882" w:rsidRPr="000B7CF0" w:rsidRDefault="003445F0" w:rsidP="003445F0">
            <w:pPr>
              <w:pStyle w:val="a0"/>
              <w:rPr>
                <w:sz w:val="22"/>
                <w:szCs w:val="22"/>
              </w:rPr>
            </w:pPr>
            <w:r w:rsidRPr="000B7CF0">
              <w:rPr>
                <w:i/>
                <w:sz w:val="20"/>
                <w:szCs w:val="20"/>
                <w:lang w:val="kk-KZ" w:eastAsia="en-US"/>
              </w:rPr>
              <w:t>(Стратегическая карта 2025)</w:t>
            </w:r>
          </w:p>
        </w:tc>
        <w:tc>
          <w:tcPr>
            <w:tcW w:w="992" w:type="dxa"/>
          </w:tcPr>
          <w:p w:rsidR="001872A6" w:rsidRPr="000B7CF0" w:rsidRDefault="001872A6" w:rsidP="001872A6">
            <w:pPr>
              <w:jc w:val="center"/>
              <w:rPr>
                <w:rFonts w:eastAsia="SimSun"/>
                <w:sz w:val="22"/>
                <w:szCs w:val="22"/>
              </w:rPr>
            </w:pPr>
            <w:r w:rsidRPr="000B7CF0">
              <w:rPr>
                <w:rFonts w:eastAsia="SimSun"/>
                <w:sz w:val="22"/>
                <w:szCs w:val="22"/>
              </w:rPr>
              <w:t>Аппарат акима города Шымкент</w:t>
            </w:r>
          </w:p>
          <w:p w:rsidR="0014470E" w:rsidRPr="000B7CF0" w:rsidRDefault="0014470E" w:rsidP="00840FE9">
            <w:pPr>
              <w:pStyle w:val="a0"/>
              <w:jc w:val="center"/>
              <w:rPr>
                <w:sz w:val="22"/>
                <w:szCs w:val="22"/>
              </w:rPr>
            </w:pPr>
          </w:p>
        </w:tc>
        <w:tc>
          <w:tcPr>
            <w:tcW w:w="993" w:type="dxa"/>
          </w:tcPr>
          <w:p w:rsidR="0014470E" w:rsidRPr="000B7CF0" w:rsidRDefault="00DE50B0" w:rsidP="00840FE9">
            <w:pPr>
              <w:pStyle w:val="a0"/>
              <w:jc w:val="center"/>
              <w:rPr>
                <w:sz w:val="22"/>
                <w:szCs w:val="22"/>
              </w:rPr>
            </w:pPr>
            <w:r w:rsidRPr="000B7CF0">
              <w:rPr>
                <w:color w:val="000000"/>
                <w:sz w:val="22"/>
                <w:szCs w:val="22"/>
              </w:rPr>
              <w:t>Соцопрос</w:t>
            </w:r>
          </w:p>
        </w:tc>
        <w:tc>
          <w:tcPr>
            <w:tcW w:w="708" w:type="dxa"/>
          </w:tcPr>
          <w:p w:rsidR="0014470E" w:rsidRPr="000B7CF0" w:rsidRDefault="001872A6" w:rsidP="00840FE9">
            <w:pPr>
              <w:pStyle w:val="a0"/>
              <w:jc w:val="center"/>
              <w:rPr>
                <w:sz w:val="22"/>
                <w:szCs w:val="22"/>
              </w:rPr>
            </w:pPr>
            <w:r w:rsidRPr="000B7CF0">
              <w:rPr>
                <w:rFonts w:eastAsia="SimSun"/>
                <w:sz w:val="22"/>
                <w:szCs w:val="22"/>
              </w:rPr>
              <w:t>%</w:t>
            </w:r>
            <w:r w:rsidRPr="000B7CF0">
              <w:rPr>
                <w:rFonts w:eastAsia="SimSun"/>
                <w:sz w:val="22"/>
                <w:szCs w:val="22"/>
                <w:vertAlign w:val="superscript"/>
              </w:rPr>
              <w:t>3</w:t>
            </w:r>
          </w:p>
        </w:tc>
        <w:tc>
          <w:tcPr>
            <w:tcW w:w="851" w:type="dxa"/>
          </w:tcPr>
          <w:p w:rsidR="0014470E" w:rsidRPr="000B7CF0" w:rsidRDefault="0014470E" w:rsidP="00840FE9">
            <w:pPr>
              <w:pStyle w:val="a0"/>
              <w:jc w:val="center"/>
              <w:rPr>
                <w:sz w:val="22"/>
                <w:szCs w:val="22"/>
                <w:lang w:val="kk-KZ"/>
              </w:rPr>
            </w:pPr>
          </w:p>
        </w:tc>
        <w:tc>
          <w:tcPr>
            <w:tcW w:w="850" w:type="dxa"/>
          </w:tcPr>
          <w:p w:rsidR="0014470E" w:rsidRPr="000B7CF0" w:rsidRDefault="00E050AB" w:rsidP="001F681D">
            <w:pPr>
              <w:pStyle w:val="a0"/>
              <w:jc w:val="center"/>
              <w:rPr>
                <w:sz w:val="22"/>
                <w:szCs w:val="22"/>
                <w:lang w:val="kk-KZ"/>
              </w:rPr>
            </w:pPr>
            <w:r w:rsidRPr="000B7CF0">
              <w:rPr>
                <w:sz w:val="22"/>
                <w:szCs w:val="22"/>
              </w:rPr>
              <w:t>56</w:t>
            </w:r>
          </w:p>
        </w:tc>
        <w:tc>
          <w:tcPr>
            <w:tcW w:w="709" w:type="dxa"/>
          </w:tcPr>
          <w:p w:rsidR="0014470E" w:rsidRPr="000B7CF0" w:rsidRDefault="001872A6" w:rsidP="00840FE9">
            <w:pPr>
              <w:pStyle w:val="a0"/>
              <w:jc w:val="center"/>
              <w:rPr>
                <w:sz w:val="22"/>
                <w:szCs w:val="22"/>
                <w:lang w:val="kk-KZ"/>
              </w:rPr>
            </w:pPr>
            <w:r w:rsidRPr="000B7CF0">
              <w:rPr>
                <w:sz w:val="22"/>
                <w:szCs w:val="22"/>
              </w:rPr>
              <w:t>60,8</w:t>
            </w:r>
          </w:p>
        </w:tc>
        <w:tc>
          <w:tcPr>
            <w:tcW w:w="851" w:type="dxa"/>
          </w:tcPr>
          <w:p w:rsidR="0014470E" w:rsidRPr="000B7CF0" w:rsidRDefault="001872A6" w:rsidP="00840FE9">
            <w:pPr>
              <w:pStyle w:val="a0"/>
              <w:jc w:val="center"/>
              <w:rPr>
                <w:sz w:val="22"/>
                <w:szCs w:val="22"/>
                <w:lang w:val="kk-KZ"/>
              </w:rPr>
            </w:pPr>
            <w:r w:rsidRPr="000B7CF0">
              <w:rPr>
                <w:sz w:val="22"/>
                <w:szCs w:val="22"/>
              </w:rPr>
              <w:t>65,6</w:t>
            </w:r>
          </w:p>
        </w:tc>
        <w:tc>
          <w:tcPr>
            <w:tcW w:w="850" w:type="dxa"/>
          </w:tcPr>
          <w:p w:rsidR="0014470E" w:rsidRPr="000B7CF0" w:rsidRDefault="001872A6" w:rsidP="00840FE9">
            <w:pPr>
              <w:pStyle w:val="a0"/>
              <w:jc w:val="center"/>
              <w:rPr>
                <w:sz w:val="22"/>
                <w:szCs w:val="22"/>
                <w:lang w:val="kk-KZ"/>
              </w:rPr>
            </w:pPr>
            <w:r w:rsidRPr="000B7CF0">
              <w:rPr>
                <w:sz w:val="22"/>
                <w:szCs w:val="22"/>
              </w:rPr>
              <w:t>70,4</w:t>
            </w:r>
          </w:p>
        </w:tc>
        <w:tc>
          <w:tcPr>
            <w:tcW w:w="709" w:type="dxa"/>
          </w:tcPr>
          <w:p w:rsidR="0014470E" w:rsidRPr="000B7CF0" w:rsidRDefault="001872A6" w:rsidP="00840FE9">
            <w:pPr>
              <w:pStyle w:val="a0"/>
              <w:jc w:val="center"/>
              <w:rPr>
                <w:sz w:val="22"/>
                <w:szCs w:val="22"/>
                <w:lang w:val="kk-KZ"/>
              </w:rPr>
            </w:pPr>
            <w:r w:rsidRPr="000B7CF0">
              <w:rPr>
                <w:sz w:val="22"/>
                <w:szCs w:val="22"/>
              </w:rPr>
              <w:t>75,2</w:t>
            </w:r>
          </w:p>
        </w:tc>
        <w:tc>
          <w:tcPr>
            <w:tcW w:w="709" w:type="dxa"/>
          </w:tcPr>
          <w:p w:rsidR="0014470E" w:rsidRPr="000B7CF0" w:rsidRDefault="001872A6" w:rsidP="00840FE9">
            <w:pPr>
              <w:pStyle w:val="a0"/>
              <w:jc w:val="center"/>
              <w:rPr>
                <w:sz w:val="22"/>
                <w:szCs w:val="22"/>
                <w:lang w:val="kk-KZ"/>
              </w:rPr>
            </w:pPr>
            <w:r w:rsidRPr="000B7CF0">
              <w:rPr>
                <w:sz w:val="22"/>
                <w:szCs w:val="22"/>
              </w:rPr>
              <w:t>80,0</w:t>
            </w:r>
          </w:p>
        </w:tc>
      </w:tr>
    </w:tbl>
    <w:p w:rsidR="00D02FFE" w:rsidRPr="000B7CF0" w:rsidRDefault="00D02FFE" w:rsidP="00650281">
      <w:pPr>
        <w:widowControl w:val="0"/>
        <w:ind w:firstLine="709"/>
        <w:jc w:val="both"/>
        <w:rPr>
          <w:b/>
          <w:i/>
          <w:sz w:val="22"/>
          <w:szCs w:val="22"/>
        </w:rPr>
      </w:pPr>
    </w:p>
    <w:p w:rsidR="003E1683" w:rsidRPr="000B7CF0" w:rsidRDefault="003E1683" w:rsidP="00650281">
      <w:pPr>
        <w:widowControl w:val="0"/>
        <w:ind w:firstLine="709"/>
        <w:jc w:val="both"/>
        <w:rPr>
          <w:b/>
          <w:i/>
          <w:sz w:val="22"/>
          <w:szCs w:val="22"/>
        </w:rPr>
      </w:pPr>
    </w:p>
    <w:p w:rsidR="00650281" w:rsidRPr="000B7CF0" w:rsidRDefault="00650281" w:rsidP="00650281">
      <w:pPr>
        <w:widowControl w:val="0"/>
        <w:ind w:firstLine="709"/>
        <w:jc w:val="both"/>
        <w:rPr>
          <w:b/>
          <w:i/>
          <w:sz w:val="22"/>
          <w:szCs w:val="22"/>
        </w:rPr>
      </w:pPr>
      <w:r w:rsidRPr="000B7CF0">
        <w:rPr>
          <w:b/>
          <w:i/>
          <w:sz w:val="22"/>
          <w:szCs w:val="22"/>
        </w:rPr>
        <w:t xml:space="preserve">Пути </w:t>
      </w:r>
      <w:r w:rsidR="00E13236" w:rsidRPr="000B7CF0">
        <w:rPr>
          <w:b/>
          <w:i/>
          <w:sz w:val="22"/>
          <w:szCs w:val="22"/>
        </w:rPr>
        <w:t>достижения</w:t>
      </w:r>
    </w:p>
    <w:p w:rsidR="00650281" w:rsidRPr="000B7CF0" w:rsidRDefault="00650281" w:rsidP="00EA4352">
      <w:pPr>
        <w:ind w:firstLine="709"/>
        <w:jc w:val="both"/>
        <w:rPr>
          <w:i/>
          <w:color w:val="FF0000"/>
          <w:sz w:val="22"/>
          <w:szCs w:val="22"/>
        </w:rPr>
      </w:pPr>
      <w:r w:rsidRPr="000B7CF0">
        <w:rPr>
          <w:i/>
          <w:sz w:val="22"/>
          <w:szCs w:val="22"/>
        </w:rPr>
        <w:t xml:space="preserve">С целью контроля над ценами на товары первой необходимости ежегодное выделение средств из бюджета для стабилизационного фонда (2021 г. </w:t>
      </w:r>
      <w:r w:rsidR="00570B89" w:rsidRPr="000B7CF0">
        <w:rPr>
          <w:b/>
          <w:caps/>
          <w:sz w:val="28"/>
          <w:szCs w:val="28"/>
        </w:rPr>
        <w:t>-</w:t>
      </w:r>
      <w:r w:rsidRPr="000B7CF0">
        <w:rPr>
          <w:i/>
          <w:sz w:val="22"/>
          <w:szCs w:val="22"/>
        </w:rPr>
        <w:t xml:space="preserve"> 3 50</w:t>
      </w:r>
      <w:r w:rsidR="00E51B58" w:rsidRPr="000B7CF0">
        <w:rPr>
          <w:i/>
          <w:sz w:val="22"/>
          <w:szCs w:val="22"/>
        </w:rPr>
        <w:t>4</w:t>
      </w:r>
      <w:r w:rsidRPr="000B7CF0">
        <w:rPr>
          <w:i/>
          <w:sz w:val="22"/>
          <w:szCs w:val="22"/>
        </w:rPr>
        <w:t xml:space="preserve"> млн. тенге, 2022 г. </w:t>
      </w:r>
      <w:r w:rsidR="000B4286" w:rsidRPr="000B7CF0">
        <w:rPr>
          <w:b/>
          <w:caps/>
          <w:sz w:val="28"/>
          <w:szCs w:val="28"/>
        </w:rPr>
        <w:t>–</w:t>
      </w:r>
      <w:r w:rsidRPr="000B7CF0">
        <w:rPr>
          <w:i/>
          <w:sz w:val="22"/>
          <w:szCs w:val="22"/>
        </w:rPr>
        <w:t xml:space="preserve"> </w:t>
      </w:r>
      <w:r w:rsidR="000B4286" w:rsidRPr="000B7CF0">
        <w:rPr>
          <w:i/>
          <w:sz w:val="22"/>
          <w:szCs w:val="22"/>
        </w:rPr>
        <w:t>3 002</w:t>
      </w:r>
      <w:r w:rsidRPr="000B7CF0">
        <w:rPr>
          <w:i/>
          <w:sz w:val="22"/>
          <w:szCs w:val="22"/>
        </w:rPr>
        <w:t xml:space="preserve"> млн. тенге</w:t>
      </w:r>
      <w:r w:rsidR="000B4286" w:rsidRPr="000B7CF0">
        <w:rPr>
          <w:i/>
          <w:sz w:val="22"/>
          <w:szCs w:val="22"/>
        </w:rPr>
        <w:t>,</w:t>
      </w:r>
      <w:r w:rsidR="00993F6F" w:rsidRPr="000B7CF0">
        <w:rPr>
          <w:i/>
          <w:sz w:val="22"/>
          <w:szCs w:val="22"/>
        </w:rPr>
        <w:br/>
      </w:r>
      <w:r w:rsidR="000B4286" w:rsidRPr="000B7CF0">
        <w:rPr>
          <w:i/>
          <w:sz w:val="22"/>
          <w:szCs w:val="22"/>
        </w:rPr>
        <w:t xml:space="preserve"> 2023 г. - 1000 млрд.тенге</w:t>
      </w:r>
      <w:r w:rsidRPr="000B7CF0">
        <w:rPr>
          <w:i/>
          <w:sz w:val="22"/>
          <w:szCs w:val="22"/>
        </w:rPr>
        <w:t>);</w:t>
      </w:r>
    </w:p>
    <w:p w:rsidR="00650281" w:rsidRPr="000B7CF0" w:rsidRDefault="00E51B58" w:rsidP="00EA4352">
      <w:pPr>
        <w:pStyle w:val="a0"/>
        <w:ind w:firstLine="709"/>
        <w:jc w:val="both"/>
        <w:rPr>
          <w:i/>
          <w:color w:val="FF0000"/>
          <w:sz w:val="22"/>
          <w:szCs w:val="22"/>
        </w:rPr>
      </w:pPr>
      <w:r w:rsidRPr="000B7CF0">
        <w:rPr>
          <w:i/>
          <w:sz w:val="22"/>
          <w:szCs w:val="22"/>
        </w:rPr>
        <w:t>Р</w:t>
      </w:r>
      <w:r w:rsidR="00650281" w:rsidRPr="000B7CF0">
        <w:rPr>
          <w:i/>
          <w:sz w:val="22"/>
          <w:szCs w:val="22"/>
        </w:rPr>
        <w:t xml:space="preserve">емонт линий электропередач (2021 г. </w:t>
      </w:r>
      <w:r w:rsidR="003851B6" w:rsidRPr="000B7CF0">
        <w:rPr>
          <w:b/>
          <w:caps/>
          <w:sz w:val="28"/>
          <w:szCs w:val="28"/>
        </w:rPr>
        <w:t>–</w:t>
      </w:r>
      <w:r w:rsidR="00650281" w:rsidRPr="000B7CF0">
        <w:rPr>
          <w:i/>
          <w:sz w:val="22"/>
          <w:szCs w:val="22"/>
        </w:rPr>
        <w:t xml:space="preserve"> </w:t>
      </w:r>
      <w:r w:rsidR="003851B6" w:rsidRPr="000B7CF0">
        <w:rPr>
          <w:i/>
          <w:sz w:val="22"/>
          <w:szCs w:val="22"/>
        </w:rPr>
        <w:t>31,7 км</w:t>
      </w:r>
      <w:r w:rsidR="00650281" w:rsidRPr="000B7CF0">
        <w:rPr>
          <w:i/>
          <w:sz w:val="22"/>
          <w:szCs w:val="22"/>
        </w:rPr>
        <w:t xml:space="preserve">, 2022 г. </w:t>
      </w:r>
      <w:r w:rsidR="003851B6" w:rsidRPr="000B7CF0">
        <w:rPr>
          <w:b/>
          <w:caps/>
          <w:sz w:val="28"/>
          <w:szCs w:val="28"/>
        </w:rPr>
        <w:t>–</w:t>
      </w:r>
      <w:r w:rsidR="00650281" w:rsidRPr="000B7CF0">
        <w:rPr>
          <w:i/>
          <w:sz w:val="22"/>
          <w:szCs w:val="22"/>
        </w:rPr>
        <w:t xml:space="preserve"> </w:t>
      </w:r>
      <w:r w:rsidR="003851B6" w:rsidRPr="000B7CF0">
        <w:rPr>
          <w:i/>
          <w:sz w:val="22"/>
          <w:szCs w:val="22"/>
        </w:rPr>
        <w:t>17 км</w:t>
      </w:r>
      <w:r w:rsidR="00650281" w:rsidRPr="000B7CF0">
        <w:rPr>
          <w:i/>
          <w:sz w:val="22"/>
          <w:szCs w:val="22"/>
        </w:rPr>
        <w:t xml:space="preserve">), текущий ремонт внутриквартальных тепловых сетей (2021 г </w:t>
      </w:r>
      <w:r w:rsidR="00BF65F2" w:rsidRPr="000B7CF0">
        <w:rPr>
          <w:b/>
          <w:caps/>
          <w:sz w:val="28"/>
          <w:szCs w:val="28"/>
        </w:rPr>
        <w:t>–</w:t>
      </w:r>
      <w:r w:rsidR="00650281" w:rsidRPr="000B7CF0">
        <w:rPr>
          <w:i/>
          <w:sz w:val="22"/>
          <w:szCs w:val="22"/>
        </w:rPr>
        <w:t xml:space="preserve"> </w:t>
      </w:r>
      <w:r w:rsidR="00BF65F2" w:rsidRPr="000B7CF0">
        <w:rPr>
          <w:i/>
          <w:sz w:val="22"/>
          <w:szCs w:val="22"/>
        </w:rPr>
        <w:t>29,3 км</w:t>
      </w:r>
      <w:r w:rsidR="00650281" w:rsidRPr="000B7CF0">
        <w:rPr>
          <w:i/>
          <w:sz w:val="22"/>
          <w:szCs w:val="22"/>
        </w:rPr>
        <w:t xml:space="preserve">, 2022 г. </w:t>
      </w:r>
      <w:r w:rsidR="00BF65F2" w:rsidRPr="000B7CF0">
        <w:rPr>
          <w:b/>
          <w:caps/>
          <w:sz w:val="28"/>
          <w:szCs w:val="28"/>
        </w:rPr>
        <w:t>–</w:t>
      </w:r>
      <w:r w:rsidR="00650281" w:rsidRPr="000B7CF0">
        <w:rPr>
          <w:i/>
          <w:sz w:val="22"/>
          <w:szCs w:val="22"/>
        </w:rPr>
        <w:t xml:space="preserve"> </w:t>
      </w:r>
      <w:r w:rsidR="00BF65F2" w:rsidRPr="000B7CF0">
        <w:rPr>
          <w:i/>
          <w:sz w:val="22"/>
          <w:szCs w:val="22"/>
        </w:rPr>
        <w:t>23 км, 2023 г. – 11 км</w:t>
      </w:r>
      <w:r w:rsidR="00650281" w:rsidRPr="000B7CF0">
        <w:rPr>
          <w:i/>
          <w:sz w:val="22"/>
          <w:szCs w:val="22"/>
        </w:rPr>
        <w:t xml:space="preserve">);  </w:t>
      </w:r>
    </w:p>
    <w:p w:rsidR="00650281" w:rsidRPr="000B7CF0" w:rsidRDefault="00650281" w:rsidP="00EA4352">
      <w:pPr>
        <w:pBdr>
          <w:bottom w:val="single" w:sz="4" w:space="0" w:color="FFFFFF"/>
        </w:pBdr>
        <w:ind w:firstLine="709"/>
        <w:contextualSpacing/>
        <w:jc w:val="both"/>
        <w:rPr>
          <w:rFonts w:eastAsia="Calibri"/>
          <w:i/>
          <w:sz w:val="22"/>
          <w:szCs w:val="22"/>
          <w:lang w:val="kk-KZ" w:eastAsia="en-US"/>
        </w:rPr>
      </w:pPr>
      <w:r w:rsidRPr="000B7CF0">
        <w:rPr>
          <w:rFonts w:eastAsia="Calibri"/>
          <w:i/>
          <w:sz w:val="22"/>
          <w:szCs w:val="22"/>
          <w:lang w:val="kk-KZ" w:eastAsia="en-US"/>
        </w:rPr>
        <w:t xml:space="preserve">2021-2025 годы </w:t>
      </w:r>
      <w:r w:rsidR="00570B89" w:rsidRPr="000B7CF0">
        <w:rPr>
          <w:b/>
          <w:caps/>
          <w:sz w:val="28"/>
          <w:szCs w:val="28"/>
        </w:rPr>
        <w:t>-</w:t>
      </w:r>
      <w:r w:rsidRPr="000B7CF0">
        <w:rPr>
          <w:rFonts w:eastAsia="Calibri"/>
          <w:i/>
          <w:sz w:val="22"/>
          <w:szCs w:val="22"/>
          <w:lang w:val="kk-KZ" w:eastAsia="en-US"/>
        </w:rPr>
        <w:t xml:space="preserve"> ввод в эксплуатацию пяти подстанций: 2021 год – «Акжар» и 1-М-1 мощностью по 110 МВт, 2020-2021 годы </w:t>
      </w:r>
      <w:r w:rsidR="00570B89" w:rsidRPr="000B7CF0">
        <w:rPr>
          <w:b/>
          <w:caps/>
          <w:sz w:val="28"/>
          <w:szCs w:val="28"/>
        </w:rPr>
        <w:t>-</w:t>
      </w:r>
      <w:r w:rsidRPr="000B7CF0">
        <w:rPr>
          <w:rFonts w:eastAsia="Calibri"/>
          <w:i/>
          <w:sz w:val="22"/>
          <w:szCs w:val="22"/>
          <w:lang w:val="kk-KZ" w:eastAsia="en-US"/>
        </w:rPr>
        <w:t xml:space="preserve"> «Ынтымак», 2022-2025 годы – «Онтустик» и «Кызылсу»:</w:t>
      </w:r>
    </w:p>
    <w:p w:rsidR="00650281" w:rsidRPr="000B7CF0" w:rsidRDefault="00650281" w:rsidP="00EA4352">
      <w:pPr>
        <w:pStyle w:val="a0"/>
        <w:tabs>
          <w:tab w:val="left" w:pos="1134"/>
        </w:tabs>
        <w:ind w:firstLine="709"/>
        <w:jc w:val="both"/>
        <w:rPr>
          <w:rFonts w:eastAsia="Calibri"/>
          <w:i/>
          <w:sz w:val="22"/>
          <w:szCs w:val="22"/>
          <w:lang w:val="kk-KZ" w:eastAsia="en-US"/>
        </w:rPr>
      </w:pPr>
      <w:r w:rsidRPr="000B7CF0">
        <w:rPr>
          <w:rFonts w:eastAsia="Calibri"/>
          <w:i/>
          <w:sz w:val="22"/>
          <w:szCs w:val="22"/>
          <w:lang w:val="kk-KZ" w:eastAsia="en-US"/>
        </w:rPr>
        <w:t xml:space="preserve">2021 год </w:t>
      </w:r>
      <w:r w:rsidR="00570B89" w:rsidRPr="000B7CF0">
        <w:rPr>
          <w:b/>
          <w:caps/>
          <w:sz w:val="28"/>
          <w:szCs w:val="28"/>
        </w:rPr>
        <w:t>-</w:t>
      </w:r>
      <w:r w:rsidRPr="000B7CF0">
        <w:rPr>
          <w:rFonts w:eastAsia="Calibri"/>
          <w:i/>
          <w:sz w:val="22"/>
          <w:szCs w:val="22"/>
          <w:lang w:val="kk-KZ" w:eastAsia="en-US"/>
        </w:rPr>
        <w:t xml:space="preserve"> строительство </w:t>
      </w:r>
      <w:bookmarkStart w:id="9" w:name="_Hlk49262708"/>
      <w:r w:rsidRPr="000B7CF0">
        <w:rPr>
          <w:rFonts w:eastAsia="Calibri"/>
          <w:i/>
          <w:sz w:val="22"/>
          <w:szCs w:val="22"/>
          <w:lang w:val="kk-KZ" w:eastAsia="en-US"/>
        </w:rPr>
        <w:t>АГРС</w:t>
      </w:r>
      <w:bookmarkEnd w:id="9"/>
      <w:r w:rsidRPr="000B7CF0">
        <w:rPr>
          <w:rFonts w:eastAsia="Calibri"/>
          <w:i/>
          <w:sz w:val="22"/>
          <w:szCs w:val="22"/>
          <w:lang w:val="kk-KZ" w:eastAsia="en-US"/>
        </w:rPr>
        <w:t xml:space="preserve"> № 3 мощностью 250 тысяч кубометров в час;</w:t>
      </w:r>
    </w:p>
    <w:p w:rsidR="00650281" w:rsidRPr="000B7CF0" w:rsidRDefault="00650281" w:rsidP="00EA4352">
      <w:pPr>
        <w:widowControl w:val="0"/>
        <w:tabs>
          <w:tab w:val="left" w:pos="10200"/>
        </w:tabs>
        <w:ind w:firstLine="709"/>
        <w:jc w:val="both"/>
        <w:rPr>
          <w:bCs/>
          <w:i/>
          <w:sz w:val="22"/>
          <w:szCs w:val="22"/>
        </w:rPr>
      </w:pPr>
      <w:r w:rsidRPr="000B7CF0">
        <w:rPr>
          <w:bCs/>
          <w:i/>
          <w:sz w:val="22"/>
          <w:szCs w:val="22"/>
        </w:rPr>
        <w:t xml:space="preserve">2021 </w:t>
      </w:r>
      <w:r w:rsidR="00570B89" w:rsidRPr="000B7CF0">
        <w:rPr>
          <w:b/>
          <w:caps/>
          <w:sz w:val="28"/>
          <w:szCs w:val="28"/>
        </w:rPr>
        <w:t>-</w:t>
      </w:r>
      <w:r w:rsidRPr="000B7CF0">
        <w:rPr>
          <w:bCs/>
          <w:i/>
          <w:sz w:val="22"/>
          <w:szCs w:val="22"/>
        </w:rPr>
        <w:t xml:space="preserve"> 2025 – реконструкция и ремонт инфраструктуры теплоснабжения: в 2021 году </w:t>
      </w:r>
      <w:r w:rsidR="00570B89" w:rsidRPr="000B7CF0">
        <w:rPr>
          <w:b/>
          <w:caps/>
          <w:sz w:val="28"/>
          <w:szCs w:val="28"/>
        </w:rPr>
        <w:t>-</w:t>
      </w:r>
      <w:r w:rsidRPr="000B7CF0">
        <w:rPr>
          <w:bCs/>
          <w:i/>
          <w:sz w:val="22"/>
          <w:szCs w:val="22"/>
        </w:rPr>
        <w:t xml:space="preserve"> 5 объектов, 2022 </w:t>
      </w:r>
      <w:r w:rsidR="00570B89" w:rsidRPr="000B7CF0">
        <w:rPr>
          <w:b/>
          <w:caps/>
          <w:sz w:val="28"/>
          <w:szCs w:val="28"/>
        </w:rPr>
        <w:t>-</w:t>
      </w:r>
      <w:r w:rsidRPr="000B7CF0">
        <w:rPr>
          <w:bCs/>
          <w:i/>
          <w:sz w:val="22"/>
          <w:szCs w:val="22"/>
        </w:rPr>
        <w:t xml:space="preserve"> 6, 2023 – 5, 2024 – 3, 2025 – 3;   </w:t>
      </w:r>
    </w:p>
    <w:p w:rsidR="00650281" w:rsidRPr="000B7CF0" w:rsidRDefault="00650281" w:rsidP="00EA4352">
      <w:pPr>
        <w:pStyle w:val="a5"/>
        <w:ind w:left="0" w:firstLine="709"/>
        <w:jc w:val="both"/>
        <w:rPr>
          <w:i/>
          <w:sz w:val="22"/>
          <w:szCs w:val="22"/>
        </w:rPr>
      </w:pPr>
      <w:r w:rsidRPr="000B7CF0">
        <w:rPr>
          <w:i/>
          <w:sz w:val="22"/>
          <w:szCs w:val="22"/>
        </w:rPr>
        <w:t>С целью улучшения работы общественного транспорта к 2023 году – оптимизация маршрутной сети общественного транспорта (подготовка удобных пассажирских маршрутов до отдаленных жилых массивов, сокращение интервалов движения с целью уменьшения количества пересадок и временных затрат на несколько транспортных средств), приобретение автобусов, адаптированных для людей с ограниченными возможностями; до 2024 года – внедрение современных информационных технологий в управлении транспортом;</w:t>
      </w:r>
    </w:p>
    <w:p w:rsidR="00650281" w:rsidRPr="000B7CF0" w:rsidRDefault="00650281" w:rsidP="00EA4352">
      <w:pPr>
        <w:pStyle w:val="a5"/>
        <w:widowControl w:val="0"/>
        <w:tabs>
          <w:tab w:val="left" w:pos="993"/>
        </w:tabs>
        <w:ind w:left="0" w:firstLine="709"/>
        <w:jc w:val="both"/>
        <w:rPr>
          <w:i/>
          <w:color w:val="FF0000"/>
          <w:sz w:val="22"/>
          <w:szCs w:val="22"/>
        </w:rPr>
      </w:pPr>
      <w:r w:rsidRPr="000B7CF0">
        <w:rPr>
          <w:i/>
          <w:sz w:val="22"/>
          <w:szCs w:val="22"/>
        </w:rPr>
        <w:t>Ремонт 250 многоэтажных жилых зданий в течение 5 лет (50 домов в год);</w:t>
      </w:r>
      <w:r w:rsidR="001F681D" w:rsidRPr="000B7CF0">
        <w:rPr>
          <w:i/>
          <w:sz w:val="22"/>
          <w:szCs w:val="22"/>
        </w:rPr>
        <w:t xml:space="preserve"> </w:t>
      </w:r>
    </w:p>
    <w:p w:rsidR="00650281" w:rsidRPr="000B7CF0" w:rsidRDefault="00650281" w:rsidP="00EA4352">
      <w:pPr>
        <w:pStyle w:val="a0"/>
        <w:ind w:firstLine="709"/>
        <w:jc w:val="both"/>
        <w:rPr>
          <w:i/>
          <w:sz w:val="22"/>
          <w:szCs w:val="22"/>
        </w:rPr>
      </w:pPr>
      <w:r w:rsidRPr="000B7CF0">
        <w:rPr>
          <w:i/>
          <w:sz w:val="22"/>
          <w:szCs w:val="22"/>
        </w:rPr>
        <w:t>Увеличение объема государственных услуг, предоставляемых по принципу «одного окна», к 2025 году до 95%.</w:t>
      </w:r>
    </w:p>
    <w:p w:rsidR="00650281" w:rsidRPr="000B7CF0" w:rsidRDefault="00650281" w:rsidP="00650281">
      <w:pPr>
        <w:pStyle w:val="a0"/>
        <w:ind w:firstLine="709"/>
        <w:jc w:val="both"/>
        <w:rPr>
          <w:i/>
          <w:sz w:val="22"/>
          <w:szCs w:val="22"/>
        </w:rPr>
      </w:pPr>
    </w:p>
    <w:p w:rsidR="00650281" w:rsidRPr="000B7CF0" w:rsidRDefault="00650281" w:rsidP="00650281">
      <w:pPr>
        <w:widowControl w:val="0"/>
        <w:ind w:firstLine="708"/>
        <w:jc w:val="both"/>
        <w:rPr>
          <w:b/>
        </w:rPr>
      </w:pPr>
      <w:r w:rsidRPr="000B7CF0">
        <w:rPr>
          <w:b/>
          <w:bCs/>
          <w:iCs/>
        </w:rPr>
        <w:t>Направление</w:t>
      </w:r>
      <w:r w:rsidRPr="000B7CF0">
        <w:rPr>
          <w:bCs/>
          <w:iCs/>
        </w:rPr>
        <w:t xml:space="preserve"> </w:t>
      </w:r>
      <w:r w:rsidRPr="000B7CF0">
        <w:rPr>
          <w:b/>
          <w:bCs/>
          <w:iCs/>
        </w:rPr>
        <w:t xml:space="preserve">3: </w:t>
      </w:r>
      <w:bookmarkEnd w:id="6"/>
      <w:r w:rsidRPr="000B7CF0">
        <w:rPr>
          <w:rFonts w:eastAsia="SimSun"/>
          <w:b/>
        </w:rPr>
        <w:t>Обеспечение нового качества жизни</w:t>
      </w:r>
      <w:r w:rsidRPr="000B7CF0">
        <w:rPr>
          <w:b/>
        </w:rPr>
        <w:t xml:space="preserve"> </w:t>
      </w:r>
    </w:p>
    <w:p w:rsidR="00650281" w:rsidRPr="000B7CF0" w:rsidRDefault="00650281" w:rsidP="00650281">
      <w:pPr>
        <w:widowControl w:val="0"/>
        <w:autoSpaceDE w:val="0"/>
        <w:autoSpaceDN w:val="0"/>
        <w:adjustRightInd w:val="0"/>
        <w:ind w:firstLine="708"/>
        <w:contextualSpacing/>
        <w:jc w:val="both"/>
        <w:rPr>
          <w:b/>
        </w:rPr>
      </w:pPr>
      <w:r w:rsidRPr="000B7CF0">
        <w:rPr>
          <w:b/>
        </w:rPr>
        <w:t>Цель 1: Обеспечение благополучия граждан и занятости</w:t>
      </w:r>
    </w:p>
    <w:p w:rsidR="001D19CE" w:rsidRPr="000B7CF0" w:rsidRDefault="001D19CE" w:rsidP="001D19CE">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BE40A8" w:rsidRPr="000B7CF0" w:rsidTr="007E1F12">
        <w:tc>
          <w:tcPr>
            <w:tcW w:w="568" w:type="dxa"/>
            <w:vMerge w:val="restart"/>
            <w:vAlign w:val="center"/>
          </w:tcPr>
          <w:p w:rsidR="00BE40A8" w:rsidRPr="000B7CF0" w:rsidRDefault="00BE40A8" w:rsidP="00840FE9">
            <w:pPr>
              <w:widowControl w:val="0"/>
              <w:jc w:val="center"/>
              <w:rPr>
                <w:sz w:val="22"/>
                <w:szCs w:val="22"/>
              </w:rPr>
            </w:pPr>
            <w:r w:rsidRPr="000B7CF0">
              <w:rPr>
                <w:sz w:val="22"/>
                <w:szCs w:val="22"/>
              </w:rPr>
              <w:t>№</w:t>
            </w:r>
          </w:p>
          <w:p w:rsidR="00BE40A8" w:rsidRPr="000B7CF0" w:rsidRDefault="00BE40A8" w:rsidP="00840FE9">
            <w:pPr>
              <w:pStyle w:val="a0"/>
              <w:jc w:val="center"/>
              <w:rPr>
                <w:lang w:val="kk-KZ"/>
              </w:rPr>
            </w:pPr>
            <w:r w:rsidRPr="000B7CF0">
              <w:rPr>
                <w:lang w:val="kk-KZ"/>
              </w:rPr>
              <w:t>п/п</w:t>
            </w:r>
          </w:p>
          <w:p w:rsidR="00BE40A8" w:rsidRPr="000B7CF0" w:rsidRDefault="00BE40A8" w:rsidP="00840FE9">
            <w:pPr>
              <w:pStyle w:val="a0"/>
              <w:jc w:val="center"/>
              <w:rPr>
                <w:sz w:val="22"/>
                <w:szCs w:val="22"/>
              </w:rPr>
            </w:pPr>
          </w:p>
        </w:tc>
        <w:tc>
          <w:tcPr>
            <w:tcW w:w="1559" w:type="dxa"/>
            <w:vMerge w:val="restart"/>
          </w:tcPr>
          <w:p w:rsidR="00BE40A8" w:rsidRPr="000B7CF0" w:rsidRDefault="00BE40A8"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BE40A8" w:rsidRPr="000B7CF0" w:rsidRDefault="00BE40A8" w:rsidP="00840FE9">
            <w:pPr>
              <w:widowControl w:val="0"/>
              <w:ind w:left="-158" w:right="-79"/>
              <w:jc w:val="center"/>
              <w:rPr>
                <w:sz w:val="22"/>
                <w:szCs w:val="22"/>
              </w:rPr>
            </w:pPr>
            <w:r w:rsidRPr="000B7CF0">
              <w:rPr>
                <w:sz w:val="22"/>
                <w:szCs w:val="22"/>
              </w:rPr>
              <w:t>Ответственные</w:t>
            </w:r>
          </w:p>
          <w:p w:rsidR="00BE40A8" w:rsidRPr="000B7CF0" w:rsidRDefault="00BE40A8" w:rsidP="00840FE9">
            <w:pPr>
              <w:pStyle w:val="a0"/>
              <w:jc w:val="center"/>
              <w:rPr>
                <w:sz w:val="22"/>
                <w:szCs w:val="22"/>
              </w:rPr>
            </w:pPr>
          </w:p>
        </w:tc>
        <w:tc>
          <w:tcPr>
            <w:tcW w:w="993" w:type="dxa"/>
            <w:vMerge w:val="restart"/>
          </w:tcPr>
          <w:p w:rsidR="00BE40A8" w:rsidRPr="000B7CF0" w:rsidRDefault="00BE40A8" w:rsidP="00840FE9">
            <w:pPr>
              <w:pStyle w:val="a0"/>
              <w:jc w:val="center"/>
              <w:rPr>
                <w:sz w:val="22"/>
                <w:szCs w:val="22"/>
              </w:rPr>
            </w:pPr>
            <w:r w:rsidRPr="000B7CF0">
              <w:rPr>
                <w:sz w:val="22"/>
                <w:szCs w:val="22"/>
                <w:lang w:val="kk-KZ"/>
              </w:rPr>
              <w:t>Источник  информации</w:t>
            </w:r>
          </w:p>
        </w:tc>
        <w:tc>
          <w:tcPr>
            <w:tcW w:w="708" w:type="dxa"/>
            <w:vMerge w:val="restart"/>
          </w:tcPr>
          <w:p w:rsidR="00BE40A8" w:rsidRPr="000B7CF0" w:rsidRDefault="00BE40A8" w:rsidP="001F06F6">
            <w:pPr>
              <w:pStyle w:val="a0"/>
              <w:jc w:val="center"/>
              <w:rPr>
                <w:sz w:val="22"/>
                <w:szCs w:val="22"/>
              </w:rPr>
            </w:pPr>
            <w:r w:rsidRPr="000B7CF0">
              <w:rPr>
                <w:sz w:val="22"/>
                <w:szCs w:val="22"/>
              </w:rPr>
              <w:t>Ед. изме рения</w:t>
            </w:r>
          </w:p>
        </w:tc>
        <w:tc>
          <w:tcPr>
            <w:tcW w:w="851" w:type="dxa"/>
            <w:vMerge w:val="restart"/>
          </w:tcPr>
          <w:p w:rsidR="00BE40A8" w:rsidRPr="000B7CF0" w:rsidRDefault="00BE40A8" w:rsidP="00840FE9">
            <w:pPr>
              <w:pStyle w:val="a0"/>
              <w:jc w:val="center"/>
              <w:rPr>
                <w:sz w:val="22"/>
                <w:szCs w:val="22"/>
                <w:lang w:val="kk-KZ"/>
              </w:rPr>
            </w:pPr>
            <w:r w:rsidRPr="000B7CF0">
              <w:rPr>
                <w:sz w:val="22"/>
                <w:szCs w:val="22"/>
                <w:lang w:val="kk-KZ"/>
              </w:rPr>
              <w:t xml:space="preserve">Отчетный </w:t>
            </w:r>
          </w:p>
          <w:p w:rsidR="00BE40A8" w:rsidRPr="000B7CF0" w:rsidRDefault="00BE40A8" w:rsidP="00840FE9">
            <w:pPr>
              <w:pStyle w:val="a0"/>
              <w:jc w:val="center"/>
              <w:rPr>
                <w:sz w:val="22"/>
                <w:szCs w:val="22"/>
                <w:lang w:val="kk-KZ"/>
              </w:rPr>
            </w:pPr>
            <w:r w:rsidRPr="000B7CF0">
              <w:rPr>
                <w:sz w:val="22"/>
                <w:szCs w:val="22"/>
                <w:lang w:val="kk-KZ"/>
              </w:rPr>
              <w:t>2019 год</w:t>
            </w:r>
          </w:p>
        </w:tc>
        <w:tc>
          <w:tcPr>
            <w:tcW w:w="850" w:type="dxa"/>
            <w:vMerge w:val="restart"/>
          </w:tcPr>
          <w:p w:rsidR="00BE40A8" w:rsidRPr="000B7CF0" w:rsidRDefault="00BE40A8" w:rsidP="00840FE9">
            <w:pPr>
              <w:pStyle w:val="a0"/>
              <w:jc w:val="center"/>
              <w:rPr>
                <w:sz w:val="22"/>
                <w:szCs w:val="22"/>
                <w:lang w:val="kk-KZ"/>
              </w:rPr>
            </w:pPr>
            <w:r w:rsidRPr="000B7CF0">
              <w:rPr>
                <w:sz w:val="22"/>
                <w:szCs w:val="22"/>
                <w:lang w:val="kk-KZ"/>
              </w:rPr>
              <w:t>Плановый (факт) 2020 года</w:t>
            </w:r>
          </w:p>
        </w:tc>
        <w:tc>
          <w:tcPr>
            <w:tcW w:w="3829" w:type="dxa"/>
            <w:gridSpan w:val="5"/>
          </w:tcPr>
          <w:p w:rsidR="00BE40A8" w:rsidRPr="000B7CF0" w:rsidRDefault="00BE40A8" w:rsidP="00840FE9">
            <w:pPr>
              <w:pStyle w:val="a0"/>
              <w:jc w:val="center"/>
              <w:rPr>
                <w:sz w:val="22"/>
                <w:szCs w:val="22"/>
                <w:lang w:val="kk-KZ"/>
              </w:rPr>
            </w:pPr>
            <w:r w:rsidRPr="000B7CF0">
              <w:rPr>
                <w:sz w:val="22"/>
                <w:szCs w:val="22"/>
                <w:lang w:val="kk-KZ"/>
              </w:rPr>
              <w:t>Плановый период</w:t>
            </w:r>
          </w:p>
        </w:tc>
      </w:tr>
      <w:tr w:rsidR="00BE40A8" w:rsidRPr="000B7CF0" w:rsidTr="007E1F12">
        <w:tc>
          <w:tcPr>
            <w:tcW w:w="568" w:type="dxa"/>
            <w:vMerge/>
            <w:vAlign w:val="center"/>
          </w:tcPr>
          <w:p w:rsidR="00BE40A8" w:rsidRPr="000B7CF0" w:rsidRDefault="00BE40A8" w:rsidP="00840FE9">
            <w:pPr>
              <w:widowControl w:val="0"/>
              <w:jc w:val="center"/>
              <w:rPr>
                <w:sz w:val="22"/>
                <w:szCs w:val="22"/>
              </w:rPr>
            </w:pPr>
          </w:p>
        </w:tc>
        <w:tc>
          <w:tcPr>
            <w:tcW w:w="1559" w:type="dxa"/>
            <w:vMerge/>
          </w:tcPr>
          <w:p w:rsidR="00BE40A8" w:rsidRPr="000B7CF0" w:rsidRDefault="00BE40A8" w:rsidP="00840FE9">
            <w:pPr>
              <w:pStyle w:val="a0"/>
              <w:jc w:val="center"/>
              <w:rPr>
                <w:sz w:val="22"/>
                <w:szCs w:val="22"/>
                <w:lang w:val="kk-KZ"/>
              </w:rPr>
            </w:pPr>
          </w:p>
        </w:tc>
        <w:tc>
          <w:tcPr>
            <w:tcW w:w="992" w:type="dxa"/>
            <w:vMerge/>
          </w:tcPr>
          <w:p w:rsidR="00BE40A8" w:rsidRPr="000B7CF0" w:rsidRDefault="00BE40A8" w:rsidP="00840FE9">
            <w:pPr>
              <w:widowControl w:val="0"/>
              <w:ind w:left="-158" w:right="-79"/>
              <w:jc w:val="center"/>
              <w:rPr>
                <w:sz w:val="22"/>
                <w:szCs w:val="22"/>
              </w:rPr>
            </w:pPr>
          </w:p>
        </w:tc>
        <w:tc>
          <w:tcPr>
            <w:tcW w:w="993" w:type="dxa"/>
            <w:vMerge/>
          </w:tcPr>
          <w:p w:rsidR="00BE40A8" w:rsidRPr="000B7CF0" w:rsidRDefault="00BE40A8" w:rsidP="00840FE9">
            <w:pPr>
              <w:pStyle w:val="a0"/>
              <w:jc w:val="center"/>
              <w:rPr>
                <w:sz w:val="22"/>
                <w:szCs w:val="22"/>
                <w:lang w:val="kk-KZ"/>
              </w:rPr>
            </w:pPr>
          </w:p>
        </w:tc>
        <w:tc>
          <w:tcPr>
            <w:tcW w:w="708" w:type="dxa"/>
            <w:vMerge/>
          </w:tcPr>
          <w:p w:rsidR="00BE40A8" w:rsidRPr="000B7CF0" w:rsidRDefault="00BE40A8" w:rsidP="00840FE9">
            <w:pPr>
              <w:pStyle w:val="a0"/>
              <w:jc w:val="center"/>
              <w:rPr>
                <w:sz w:val="22"/>
                <w:szCs w:val="22"/>
              </w:rPr>
            </w:pPr>
          </w:p>
        </w:tc>
        <w:tc>
          <w:tcPr>
            <w:tcW w:w="851" w:type="dxa"/>
            <w:vMerge/>
          </w:tcPr>
          <w:p w:rsidR="00BE40A8" w:rsidRPr="000B7CF0" w:rsidRDefault="00BE40A8" w:rsidP="00840FE9">
            <w:pPr>
              <w:pStyle w:val="a0"/>
              <w:jc w:val="center"/>
              <w:rPr>
                <w:sz w:val="22"/>
                <w:szCs w:val="22"/>
                <w:lang w:val="kk-KZ"/>
              </w:rPr>
            </w:pPr>
          </w:p>
        </w:tc>
        <w:tc>
          <w:tcPr>
            <w:tcW w:w="850" w:type="dxa"/>
            <w:vMerge/>
          </w:tcPr>
          <w:p w:rsidR="00BE40A8" w:rsidRPr="000B7CF0" w:rsidRDefault="00BE40A8" w:rsidP="00840FE9">
            <w:pPr>
              <w:pStyle w:val="a0"/>
              <w:jc w:val="center"/>
              <w:rPr>
                <w:sz w:val="22"/>
                <w:szCs w:val="22"/>
                <w:lang w:val="kk-KZ"/>
              </w:rPr>
            </w:pPr>
          </w:p>
        </w:tc>
        <w:tc>
          <w:tcPr>
            <w:tcW w:w="709" w:type="dxa"/>
          </w:tcPr>
          <w:p w:rsidR="00BE40A8" w:rsidRPr="000B7CF0" w:rsidRDefault="00BE40A8" w:rsidP="00840FE9">
            <w:pPr>
              <w:pStyle w:val="a0"/>
              <w:jc w:val="center"/>
              <w:rPr>
                <w:sz w:val="22"/>
                <w:szCs w:val="22"/>
                <w:lang w:val="kk-KZ"/>
              </w:rPr>
            </w:pPr>
            <w:r w:rsidRPr="000B7CF0">
              <w:rPr>
                <w:sz w:val="22"/>
                <w:szCs w:val="22"/>
                <w:lang w:val="kk-KZ"/>
              </w:rPr>
              <w:t>2021 год</w:t>
            </w:r>
          </w:p>
        </w:tc>
        <w:tc>
          <w:tcPr>
            <w:tcW w:w="851" w:type="dxa"/>
          </w:tcPr>
          <w:p w:rsidR="00BE40A8" w:rsidRPr="000B7CF0" w:rsidRDefault="00BE40A8" w:rsidP="00840FE9">
            <w:pPr>
              <w:pStyle w:val="a0"/>
              <w:jc w:val="center"/>
              <w:rPr>
                <w:sz w:val="22"/>
                <w:szCs w:val="22"/>
                <w:lang w:val="kk-KZ"/>
              </w:rPr>
            </w:pPr>
            <w:r w:rsidRPr="000B7CF0">
              <w:rPr>
                <w:sz w:val="22"/>
                <w:szCs w:val="22"/>
                <w:lang w:val="kk-KZ"/>
              </w:rPr>
              <w:t>2022 год</w:t>
            </w:r>
          </w:p>
        </w:tc>
        <w:tc>
          <w:tcPr>
            <w:tcW w:w="850" w:type="dxa"/>
          </w:tcPr>
          <w:p w:rsidR="00BE40A8" w:rsidRPr="000B7CF0" w:rsidRDefault="00BE40A8" w:rsidP="00840FE9">
            <w:pPr>
              <w:pStyle w:val="a0"/>
              <w:jc w:val="center"/>
              <w:rPr>
                <w:sz w:val="22"/>
                <w:szCs w:val="22"/>
                <w:lang w:val="kk-KZ"/>
              </w:rPr>
            </w:pPr>
            <w:r w:rsidRPr="000B7CF0">
              <w:rPr>
                <w:sz w:val="22"/>
                <w:szCs w:val="22"/>
                <w:lang w:val="kk-KZ"/>
              </w:rPr>
              <w:t>2023 год</w:t>
            </w:r>
          </w:p>
        </w:tc>
        <w:tc>
          <w:tcPr>
            <w:tcW w:w="709" w:type="dxa"/>
          </w:tcPr>
          <w:p w:rsidR="00BE40A8" w:rsidRPr="000B7CF0" w:rsidRDefault="00BE40A8" w:rsidP="00840FE9">
            <w:pPr>
              <w:pStyle w:val="a0"/>
              <w:jc w:val="center"/>
              <w:rPr>
                <w:sz w:val="22"/>
                <w:szCs w:val="22"/>
                <w:lang w:val="kk-KZ"/>
              </w:rPr>
            </w:pPr>
            <w:r w:rsidRPr="000B7CF0">
              <w:rPr>
                <w:sz w:val="22"/>
                <w:szCs w:val="22"/>
                <w:lang w:val="kk-KZ"/>
              </w:rPr>
              <w:t>2024 год</w:t>
            </w:r>
          </w:p>
        </w:tc>
        <w:tc>
          <w:tcPr>
            <w:tcW w:w="710" w:type="dxa"/>
          </w:tcPr>
          <w:p w:rsidR="00BE40A8" w:rsidRPr="000B7CF0" w:rsidRDefault="00BE40A8" w:rsidP="00840FE9">
            <w:pPr>
              <w:pStyle w:val="a0"/>
              <w:jc w:val="center"/>
              <w:rPr>
                <w:sz w:val="22"/>
                <w:szCs w:val="22"/>
                <w:lang w:val="kk-KZ"/>
              </w:rPr>
            </w:pPr>
            <w:r w:rsidRPr="000B7CF0">
              <w:rPr>
                <w:sz w:val="22"/>
                <w:szCs w:val="22"/>
                <w:lang w:val="kk-KZ"/>
              </w:rPr>
              <w:t>2025 год</w:t>
            </w:r>
          </w:p>
        </w:tc>
      </w:tr>
      <w:tr w:rsidR="00BE40A8" w:rsidRPr="000B7CF0" w:rsidTr="007E1F12">
        <w:tc>
          <w:tcPr>
            <w:tcW w:w="568" w:type="dxa"/>
          </w:tcPr>
          <w:p w:rsidR="00BE40A8" w:rsidRPr="000B7CF0" w:rsidRDefault="00BE40A8" w:rsidP="00840FE9">
            <w:pPr>
              <w:pStyle w:val="a0"/>
              <w:jc w:val="center"/>
              <w:rPr>
                <w:sz w:val="22"/>
                <w:szCs w:val="22"/>
                <w:lang w:val="kk-KZ"/>
              </w:rPr>
            </w:pPr>
            <w:r w:rsidRPr="000B7CF0">
              <w:rPr>
                <w:sz w:val="22"/>
                <w:szCs w:val="22"/>
                <w:lang w:val="kk-KZ"/>
              </w:rPr>
              <w:t>1</w:t>
            </w:r>
          </w:p>
        </w:tc>
        <w:tc>
          <w:tcPr>
            <w:tcW w:w="1559" w:type="dxa"/>
          </w:tcPr>
          <w:p w:rsidR="00BE40A8" w:rsidRPr="000B7CF0" w:rsidRDefault="00BE40A8" w:rsidP="00840FE9">
            <w:pPr>
              <w:pStyle w:val="a0"/>
              <w:jc w:val="center"/>
              <w:rPr>
                <w:sz w:val="22"/>
                <w:szCs w:val="22"/>
                <w:lang w:val="kk-KZ"/>
              </w:rPr>
            </w:pPr>
            <w:r w:rsidRPr="000B7CF0">
              <w:rPr>
                <w:sz w:val="22"/>
                <w:szCs w:val="22"/>
                <w:lang w:val="kk-KZ"/>
              </w:rPr>
              <w:t>2</w:t>
            </w:r>
          </w:p>
        </w:tc>
        <w:tc>
          <w:tcPr>
            <w:tcW w:w="992" w:type="dxa"/>
          </w:tcPr>
          <w:p w:rsidR="00BE40A8" w:rsidRPr="000B7CF0" w:rsidRDefault="00BE40A8" w:rsidP="00840FE9">
            <w:pPr>
              <w:pStyle w:val="a0"/>
              <w:jc w:val="center"/>
              <w:rPr>
                <w:sz w:val="22"/>
                <w:szCs w:val="22"/>
                <w:lang w:val="kk-KZ"/>
              </w:rPr>
            </w:pPr>
            <w:r w:rsidRPr="000B7CF0">
              <w:rPr>
                <w:sz w:val="22"/>
                <w:szCs w:val="22"/>
                <w:lang w:val="kk-KZ"/>
              </w:rPr>
              <w:t>3</w:t>
            </w:r>
          </w:p>
        </w:tc>
        <w:tc>
          <w:tcPr>
            <w:tcW w:w="993" w:type="dxa"/>
          </w:tcPr>
          <w:p w:rsidR="00BE40A8" w:rsidRPr="000B7CF0" w:rsidRDefault="00BE40A8" w:rsidP="00840FE9">
            <w:pPr>
              <w:pStyle w:val="a0"/>
              <w:jc w:val="center"/>
              <w:rPr>
                <w:sz w:val="22"/>
                <w:szCs w:val="22"/>
                <w:lang w:val="kk-KZ"/>
              </w:rPr>
            </w:pPr>
            <w:r w:rsidRPr="000B7CF0">
              <w:rPr>
                <w:sz w:val="22"/>
                <w:szCs w:val="22"/>
                <w:lang w:val="kk-KZ"/>
              </w:rPr>
              <w:t>4</w:t>
            </w:r>
          </w:p>
        </w:tc>
        <w:tc>
          <w:tcPr>
            <w:tcW w:w="708" w:type="dxa"/>
          </w:tcPr>
          <w:p w:rsidR="00BE40A8" w:rsidRPr="000B7CF0" w:rsidRDefault="00BE40A8" w:rsidP="00840FE9">
            <w:pPr>
              <w:pStyle w:val="a0"/>
              <w:jc w:val="center"/>
              <w:rPr>
                <w:sz w:val="22"/>
                <w:szCs w:val="22"/>
                <w:lang w:val="kk-KZ"/>
              </w:rPr>
            </w:pPr>
            <w:r w:rsidRPr="000B7CF0">
              <w:rPr>
                <w:sz w:val="22"/>
                <w:szCs w:val="22"/>
                <w:lang w:val="kk-KZ"/>
              </w:rPr>
              <w:t>5</w:t>
            </w:r>
          </w:p>
        </w:tc>
        <w:tc>
          <w:tcPr>
            <w:tcW w:w="851" w:type="dxa"/>
          </w:tcPr>
          <w:p w:rsidR="00BE40A8" w:rsidRPr="000B7CF0" w:rsidRDefault="00BE40A8" w:rsidP="00840FE9">
            <w:pPr>
              <w:pStyle w:val="a0"/>
              <w:jc w:val="center"/>
              <w:rPr>
                <w:sz w:val="22"/>
                <w:szCs w:val="22"/>
                <w:lang w:val="kk-KZ"/>
              </w:rPr>
            </w:pPr>
            <w:r w:rsidRPr="000B7CF0">
              <w:rPr>
                <w:sz w:val="22"/>
                <w:szCs w:val="22"/>
                <w:lang w:val="kk-KZ"/>
              </w:rPr>
              <w:t>6</w:t>
            </w:r>
          </w:p>
        </w:tc>
        <w:tc>
          <w:tcPr>
            <w:tcW w:w="850" w:type="dxa"/>
          </w:tcPr>
          <w:p w:rsidR="00BE40A8" w:rsidRPr="000B7CF0" w:rsidRDefault="00BE40A8" w:rsidP="00840FE9">
            <w:pPr>
              <w:pStyle w:val="a0"/>
              <w:jc w:val="center"/>
              <w:rPr>
                <w:sz w:val="22"/>
                <w:szCs w:val="22"/>
                <w:lang w:val="kk-KZ"/>
              </w:rPr>
            </w:pPr>
            <w:r w:rsidRPr="000B7CF0">
              <w:rPr>
                <w:sz w:val="22"/>
                <w:szCs w:val="22"/>
                <w:lang w:val="kk-KZ"/>
              </w:rPr>
              <w:t>7</w:t>
            </w:r>
          </w:p>
        </w:tc>
        <w:tc>
          <w:tcPr>
            <w:tcW w:w="709" w:type="dxa"/>
          </w:tcPr>
          <w:p w:rsidR="00BE40A8" w:rsidRPr="000B7CF0" w:rsidRDefault="00BE40A8" w:rsidP="00840FE9">
            <w:pPr>
              <w:pStyle w:val="a0"/>
              <w:jc w:val="center"/>
              <w:rPr>
                <w:sz w:val="22"/>
                <w:szCs w:val="22"/>
                <w:lang w:val="kk-KZ"/>
              </w:rPr>
            </w:pPr>
            <w:r w:rsidRPr="000B7CF0">
              <w:rPr>
                <w:sz w:val="22"/>
                <w:szCs w:val="22"/>
                <w:lang w:val="kk-KZ"/>
              </w:rPr>
              <w:t>8</w:t>
            </w:r>
          </w:p>
        </w:tc>
        <w:tc>
          <w:tcPr>
            <w:tcW w:w="851" w:type="dxa"/>
          </w:tcPr>
          <w:p w:rsidR="00BE40A8" w:rsidRPr="000B7CF0" w:rsidRDefault="00BE40A8" w:rsidP="00840FE9">
            <w:pPr>
              <w:pStyle w:val="a0"/>
              <w:jc w:val="center"/>
              <w:rPr>
                <w:sz w:val="22"/>
                <w:szCs w:val="22"/>
                <w:lang w:val="kk-KZ"/>
              </w:rPr>
            </w:pPr>
            <w:r w:rsidRPr="000B7CF0">
              <w:rPr>
                <w:sz w:val="22"/>
                <w:szCs w:val="22"/>
                <w:lang w:val="kk-KZ"/>
              </w:rPr>
              <w:t>9</w:t>
            </w:r>
          </w:p>
        </w:tc>
        <w:tc>
          <w:tcPr>
            <w:tcW w:w="850" w:type="dxa"/>
          </w:tcPr>
          <w:p w:rsidR="00BE40A8" w:rsidRPr="000B7CF0" w:rsidRDefault="00BE40A8" w:rsidP="00840FE9">
            <w:pPr>
              <w:pStyle w:val="a0"/>
              <w:jc w:val="center"/>
              <w:rPr>
                <w:sz w:val="22"/>
                <w:szCs w:val="22"/>
                <w:lang w:val="kk-KZ"/>
              </w:rPr>
            </w:pPr>
            <w:r w:rsidRPr="000B7CF0">
              <w:rPr>
                <w:sz w:val="22"/>
                <w:szCs w:val="22"/>
                <w:lang w:val="kk-KZ"/>
              </w:rPr>
              <w:t>10</w:t>
            </w:r>
          </w:p>
        </w:tc>
        <w:tc>
          <w:tcPr>
            <w:tcW w:w="709" w:type="dxa"/>
          </w:tcPr>
          <w:p w:rsidR="00BE40A8" w:rsidRPr="000B7CF0" w:rsidRDefault="00BE40A8" w:rsidP="00840FE9">
            <w:pPr>
              <w:pStyle w:val="a0"/>
              <w:jc w:val="center"/>
              <w:rPr>
                <w:sz w:val="22"/>
                <w:szCs w:val="22"/>
                <w:lang w:val="kk-KZ"/>
              </w:rPr>
            </w:pPr>
            <w:r w:rsidRPr="000B7CF0">
              <w:rPr>
                <w:sz w:val="22"/>
                <w:szCs w:val="22"/>
                <w:lang w:val="kk-KZ"/>
              </w:rPr>
              <w:t>11</w:t>
            </w:r>
          </w:p>
        </w:tc>
        <w:tc>
          <w:tcPr>
            <w:tcW w:w="710" w:type="dxa"/>
          </w:tcPr>
          <w:p w:rsidR="00BE40A8" w:rsidRPr="000B7CF0" w:rsidRDefault="00BE40A8" w:rsidP="00840FE9">
            <w:pPr>
              <w:pStyle w:val="a0"/>
              <w:jc w:val="center"/>
              <w:rPr>
                <w:sz w:val="22"/>
                <w:szCs w:val="22"/>
                <w:lang w:val="kk-KZ"/>
              </w:rPr>
            </w:pPr>
            <w:r w:rsidRPr="000B7CF0">
              <w:rPr>
                <w:sz w:val="22"/>
                <w:szCs w:val="22"/>
                <w:lang w:val="kk-KZ"/>
              </w:rPr>
              <w:t>12</w:t>
            </w:r>
          </w:p>
        </w:tc>
      </w:tr>
      <w:tr w:rsidR="00BE40A8" w:rsidRPr="000B7CF0" w:rsidTr="007E1F12">
        <w:tc>
          <w:tcPr>
            <w:tcW w:w="10350" w:type="dxa"/>
            <w:gridSpan w:val="12"/>
          </w:tcPr>
          <w:p w:rsidR="00BE40A8" w:rsidRPr="000B7CF0" w:rsidRDefault="00BE40A8" w:rsidP="00840FE9">
            <w:pPr>
              <w:pStyle w:val="a0"/>
              <w:rPr>
                <w:sz w:val="22"/>
                <w:szCs w:val="22"/>
              </w:rPr>
            </w:pPr>
            <w:r w:rsidRPr="000B7CF0">
              <w:rPr>
                <w:sz w:val="22"/>
                <w:szCs w:val="22"/>
                <w:lang w:val="kk-KZ"/>
              </w:rPr>
              <w:t>Макроиндикаторы</w:t>
            </w:r>
          </w:p>
        </w:tc>
      </w:tr>
      <w:tr w:rsidR="00BE40A8" w:rsidRPr="000B7CF0" w:rsidTr="007E1F12">
        <w:tc>
          <w:tcPr>
            <w:tcW w:w="568" w:type="dxa"/>
          </w:tcPr>
          <w:p w:rsidR="00BE40A8" w:rsidRPr="000B7CF0" w:rsidRDefault="00B66028" w:rsidP="00840FE9">
            <w:pPr>
              <w:pStyle w:val="a0"/>
              <w:rPr>
                <w:sz w:val="22"/>
                <w:szCs w:val="22"/>
                <w:lang w:val="kk-KZ"/>
              </w:rPr>
            </w:pPr>
            <w:r w:rsidRPr="000B7CF0">
              <w:rPr>
                <w:sz w:val="22"/>
                <w:szCs w:val="22"/>
                <w:lang w:val="kk-KZ"/>
              </w:rPr>
              <w:t>48</w:t>
            </w:r>
          </w:p>
        </w:tc>
        <w:tc>
          <w:tcPr>
            <w:tcW w:w="1559" w:type="dxa"/>
          </w:tcPr>
          <w:p w:rsidR="00DD3AE7" w:rsidRPr="000B7CF0" w:rsidRDefault="00DD3AE7" w:rsidP="00DD3AE7">
            <w:pPr>
              <w:pStyle w:val="a0"/>
              <w:rPr>
                <w:sz w:val="22"/>
                <w:szCs w:val="22"/>
                <w:lang w:eastAsia="en-US"/>
              </w:rPr>
            </w:pPr>
            <w:r w:rsidRPr="000B7CF0">
              <w:rPr>
                <w:sz w:val="22"/>
                <w:szCs w:val="22"/>
                <w:lang w:eastAsia="en-US"/>
              </w:rPr>
              <w:t>Рост реальных денежных доходов населения</w:t>
            </w:r>
          </w:p>
          <w:p w:rsidR="00216A83" w:rsidRPr="000B7CF0" w:rsidRDefault="00216A83" w:rsidP="00216A83">
            <w:pPr>
              <w:pStyle w:val="a0"/>
              <w:rPr>
                <w:i/>
                <w:color w:val="000000" w:themeColor="text1"/>
                <w:sz w:val="20"/>
                <w:szCs w:val="20"/>
                <w:lang w:val="kk-KZ" w:eastAsia="en-US"/>
              </w:rPr>
            </w:pPr>
            <w:r w:rsidRPr="000B7CF0">
              <w:rPr>
                <w:i/>
                <w:sz w:val="20"/>
                <w:szCs w:val="20"/>
                <w:lang w:val="kk-KZ" w:eastAsia="en-US"/>
              </w:rPr>
              <w:t>(Стратегическая карта 2025)</w:t>
            </w:r>
          </w:p>
          <w:p w:rsidR="00BE40A8" w:rsidRPr="000B7CF0" w:rsidRDefault="00BE40A8" w:rsidP="00840FE9">
            <w:pPr>
              <w:pStyle w:val="a0"/>
              <w:rPr>
                <w:sz w:val="22"/>
                <w:szCs w:val="22"/>
              </w:rPr>
            </w:pPr>
          </w:p>
        </w:tc>
        <w:tc>
          <w:tcPr>
            <w:tcW w:w="992" w:type="dxa"/>
          </w:tcPr>
          <w:p w:rsidR="00DD3AE7" w:rsidRPr="000B7CF0" w:rsidRDefault="00DD3AE7" w:rsidP="00DD3AE7">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BE40A8" w:rsidRPr="000B7CF0" w:rsidRDefault="00DD3AE7" w:rsidP="00DD3AE7">
            <w:pPr>
              <w:pStyle w:val="a0"/>
              <w:jc w:val="center"/>
              <w:rPr>
                <w:sz w:val="22"/>
                <w:szCs w:val="22"/>
              </w:rPr>
            </w:pPr>
            <w:r w:rsidRPr="000B7CF0">
              <w:rPr>
                <w:rFonts w:eastAsia="SimSun"/>
                <w:sz w:val="22"/>
                <w:szCs w:val="22"/>
                <w:lang w:val="kk-KZ"/>
              </w:rPr>
              <w:t>Заместитель акима города Е.Билисбеков</w:t>
            </w:r>
          </w:p>
        </w:tc>
        <w:tc>
          <w:tcPr>
            <w:tcW w:w="993" w:type="dxa"/>
          </w:tcPr>
          <w:p w:rsidR="00BE40A8" w:rsidRPr="000B7CF0" w:rsidRDefault="00DD3AE7" w:rsidP="00840FE9">
            <w:pPr>
              <w:pStyle w:val="a0"/>
              <w:jc w:val="center"/>
              <w:rPr>
                <w:sz w:val="22"/>
                <w:szCs w:val="22"/>
              </w:rPr>
            </w:pPr>
            <w:r w:rsidRPr="000B7CF0">
              <w:rPr>
                <w:rFonts w:eastAsia="SimSun"/>
                <w:sz w:val="22"/>
                <w:szCs w:val="22"/>
                <w:lang w:val="kk-KZ"/>
              </w:rPr>
              <w:t>Официальные статистические данные</w:t>
            </w:r>
          </w:p>
        </w:tc>
        <w:tc>
          <w:tcPr>
            <w:tcW w:w="708" w:type="dxa"/>
          </w:tcPr>
          <w:p w:rsidR="00BE40A8" w:rsidRPr="000B7CF0" w:rsidRDefault="00DD3AE7" w:rsidP="00840FE9">
            <w:pPr>
              <w:pStyle w:val="a0"/>
              <w:jc w:val="center"/>
              <w:rPr>
                <w:sz w:val="22"/>
                <w:szCs w:val="22"/>
              </w:rPr>
            </w:pPr>
            <w:r w:rsidRPr="000B7CF0">
              <w:rPr>
                <w:color w:val="000000" w:themeColor="text1"/>
                <w:sz w:val="22"/>
                <w:szCs w:val="22"/>
                <w:lang w:eastAsia="en-US"/>
              </w:rPr>
              <w:t xml:space="preserve">% прироста от уровня 2019 г. </w:t>
            </w:r>
            <w:r w:rsidR="003B437C" w:rsidRPr="000B7CF0">
              <w:rPr>
                <w:color w:val="000000" w:themeColor="text1"/>
                <w:sz w:val="22"/>
                <w:szCs w:val="22"/>
                <w:lang w:eastAsia="en-US"/>
              </w:rPr>
              <w:t>В</w:t>
            </w:r>
            <w:r w:rsidRPr="000B7CF0">
              <w:rPr>
                <w:color w:val="000000" w:themeColor="text1"/>
                <w:sz w:val="22"/>
                <w:szCs w:val="22"/>
                <w:lang w:eastAsia="en-US"/>
              </w:rPr>
              <w:t xml:space="preserve"> ценах 2019 года</w:t>
            </w:r>
          </w:p>
        </w:tc>
        <w:tc>
          <w:tcPr>
            <w:tcW w:w="851" w:type="dxa"/>
          </w:tcPr>
          <w:p w:rsidR="00BE40A8" w:rsidRPr="000B7CF0" w:rsidRDefault="008F7F1D" w:rsidP="00840FE9">
            <w:pPr>
              <w:pStyle w:val="a0"/>
              <w:jc w:val="center"/>
              <w:rPr>
                <w:sz w:val="22"/>
                <w:szCs w:val="22"/>
                <w:lang w:val="kk-KZ"/>
              </w:rPr>
            </w:pPr>
            <w:r w:rsidRPr="000B7CF0">
              <w:rPr>
                <w:i/>
                <w:sz w:val="22"/>
                <w:szCs w:val="22"/>
              </w:rPr>
              <w:t>-</w:t>
            </w:r>
          </w:p>
        </w:tc>
        <w:tc>
          <w:tcPr>
            <w:tcW w:w="850" w:type="dxa"/>
          </w:tcPr>
          <w:p w:rsidR="00BE40A8" w:rsidRPr="000B7CF0" w:rsidRDefault="008C38F0" w:rsidP="00840FE9">
            <w:pPr>
              <w:pStyle w:val="a0"/>
              <w:jc w:val="center"/>
              <w:rPr>
                <w:sz w:val="22"/>
                <w:szCs w:val="22"/>
                <w:lang w:val="kk-KZ"/>
              </w:rPr>
            </w:pPr>
            <w:r w:rsidRPr="000B7CF0">
              <w:rPr>
                <w:sz w:val="22"/>
                <w:szCs w:val="22"/>
                <w:lang w:val="kk-KZ"/>
              </w:rPr>
              <w:t>98</w:t>
            </w:r>
          </w:p>
        </w:tc>
        <w:tc>
          <w:tcPr>
            <w:tcW w:w="709" w:type="dxa"/>
          </w:tcPr>
          <w:p w:rsidR="00BE40A8" w:rsidRPr="000B7CF0" w:rsidRDefault="00DD3AE7" w:rsidP="00840FE9">
            <w:pPr>
              <w:pStyle w:val="a0"/>
              <w:jc w:val="center"/>
              <w:rPr>
                <w:sz w:val="22"/>
                <w:szCs w:val="22"/>
                <w:lang w:val="kk-KZ"/>
              </w:rPr>
            </w:pPr>
            <w:r w:rsidRPr="000B7CF0">
              <w:rPr>
                <w:sz w:val="22"/>
                <w:szCs w:val="22"/>
              </w:rPr>
              <w:t>0,9</w:t>
            </w:r>
          </w:p>
        </w:tc>
        <w:tc>
          <w:tcPr>
            <w:tcW w:w="851" w:type="dxa"/>
          </w:tcPr>
          <w:p w:rsidR="00BE40A8" w:rsidRPr="000B7CF0" w:rsidRDefault="00DD3AE7" w:rsidP="00840FE9">
            <w:pPr>
              <w:pStyle w:val="a0"/>
              <w:jc w:val="center"/>
              <w:rPr>
                <w:sz w:val="22"/>
                <w:szCs w:val="22"/>
                <w:lang w:val="kk-KZ"/>
              </w:rPr>
            </w:pPr>
            <w:r w:rsidRPr="000B7CF0">
              <w:rPr>
                <w:sz w:val="22"/>
                <w:szCs w:val="22"/>
              </w:rPr>
              <w:t>4,7</w:t>
            </w:r>
          </w:p>
        </w:tc>
        <w:tc>
          <w:tcPr>
            <w:tcW w:w="850" w:type="dxa"/>
          </w:tcPr>
          <w:p w:rsidR="00BE40A8" w:rsidRPr="000B7CF0" w:rsidRDefault="00DD3AE7" w:rsidP="00840FE9">
            <w:pPr>
              <w:pStyle w:val="a0"/>
              <w:jc w:val="center"/>
              <w:rPr>
                <w:sz w:val="22"/>
                <w:szCs w:val="22"/>
                <w:lang w:val="kk-KZ"/>
              </w:rPr>
            </w:pPr>
            <w:r w:rsidRPr="000B7CF0">
              <w:rPr>
                <w:sz w:val="22"/>
                <w:szCs w:val="22"/>
              </w:rPr>
              <w:t>8,6</w:t>
            </w:r>
          </w:p>
        </w:tc>
        <w:tc>
          <w:tcPr>
            <w:tcW w:w="709" w:type="dxa"/>
          </w:tcPr>
          <w:p w:rsidR="00BE40A8" w:rsidRPr="000B7CF0" w:rsidRDefault="00DD3AE7" w:rsidP="00840FE9">
            <w:pPr>
              <w:pStyle w:val="a0"/>
              <w:jc w:val="center"/>
              <w:rPr>
                <w:sz w:val="22"/>
                <w:szCs w:val="22"/>
                <w:lang w:val="kk-KZ"/>
              </w:rPr>
            </w:pPr>
            <w:r w:rsidRPr="000B7CF0">
              <w:rPr>
                <w:sz w:val="22"/>
                <w:szCs w:val="22"/>
              </w:rPr>
              <w:t>12,6</w:t>
            </w:r>
          </w:p>
        </w:tc>
        <w:tc>
          <w:tcPr>
            <w:tcW w:w="710" w:type="dxa"/>
          </w:tcPr>
          <w:p w:rsidR="00BE40A8" w:rsidRPr="000B7CF0" w:rsidRDefault="00DD3AE7" w:rsidP="00840FE9">
            <w:pPr>
              <w:pStyle w:val="a0"/>
              <w:jc w:val="center"/>
              <w:rPr>
                <w:sz w:val="22"/>
                <w:szCs w:val="22"/>
                <w:lang w:val="kk-KZ"/>
              </w:rPr>
            </w:pPr>
            <w:r w:rsidRPr="000B7CF0">
              <w:rPr>
                <w:sz w:val="22"/>
                <w:szCs w:val="22"/>
              </w:rPr>
              <w:t>16,8</w:t>
            </w:r>
          </w:p>
        </w:tc>
      </w:tr>
      <w:tr w:rsidR="00462FD5" w:rsidRPr="000B7CF0" w:rsidTr="007E1F12">
        <w:tc>
          <w:tcPr>
            <w:tcW w:w="568" w:type="dxa"/>
          </w:tcPr>
          <w:p w:rsidR="00462FD5" w:rsidRPr="000B7CF0" w:rsidRDefault="00B66028" w:rsidP="00840FE9">
            <w:pPr>
              <w:pStyle w:val="a0"/>
              <w:rPr>
                <w:sz w:val="22"/>
                <w:szCs w:val="22"/>
                <w:lang w:val="kk-KZ"/>
              </w:rPr>
            </w:pPr>
            <w:r w:rsidRPr="000B7CF0">
              <w:rPr>
                <w:sz w:val="22"/>
                <w:szCs w:val="22"/>
                <w:lang w:val="kk-KZ"/>
              </w:rPr>
              <w:t>49</w:t>
            </w:r>
          </w:p>
        </w:tc>
        <w:tc>
          <w:tcPr>
            <w:tcW w:w="1559" w:type="dxa"/>
          </w:tcPr>
          <w:p w:rsidR="00462FD5" w:rsidRPr="000B7CF0" w:rsidRDefault="00A22BC1" w:rsidP="00DD3AE7">
            <w:pPr>
              <w:pStyle w:val="a0"/>
              <w:rPr>
                <w:color w:val="000000" w:themeColor="text1"/>
                <w:sz w:val="22"/>
                <w:szCs w:val="22"/>
                <w:lang w:eastAsia="en-US"/>
              </w:rPr>
            </w:pPr>
            <w:r w:rsidRPr="000B7CF0">
              <w:rPr>
                <w:sz w:val="22"/>
                <w:szCs w:val="22"/>
                <w:lang w:eastAsia="en-US"/>
              </w:rPr>
              <w:t>Доля доходов наименее обеспеченных 40</w:t>
            </w:r>
            <w:r w:rsidRPr="000B7CF0">
              <w:rPr>
                <w:color w:val="000000" w:themeColor="text1"/>
                <w:sz w:val="22"/>
                <w:szCs w:val="22"/>
                <w:lang w:eastAsia="en-US"/>
              </w:rPr>
              <w:t>% населения</w:t>
            </w:r>
          </w:p>
          <w:p w:rsidR="00216A83" w:rsidRPr="000B7CF0" w:rsidRDefault="00216A83" w:rsidP="00216A83">
            <w:pPr>
              <w:pStyle w:val="a0"/>
              <w:rPr>
                <w:i/>
                <w:color w:val="000000" w:themeColor="text1"/>
                <w:sz w:val="20"/>
                <w:szCs w:val="20"/>
                <w:lang w:val="kk-KZ" w:eastAsia="en-US"/>
              </w:rPr>
            </w:pPr>
            <w:r w:rsidRPr="000B7CF0">
              <w:rPr>
                <w:i/>
                <w:sz w:val="20"/>
                <w:szCs w:val="20"/>
                <w:lang w:val="kk-KZ" w:eastAsia="en-US"/>
              </w:rPr>
              <w:t>(Стратегическая карта 2025)</w:t>
            </w:r>
          </w:p>
          <w:p w:rsidR="00E356DB" w:rsidRPr="000B7CF0" w:rsidRDefault="00E356DB" w:rsidP="00DD3AE7">
            <w:pPr>
              <w:pStyle w:val="a0"/>
              <w:rPr>
                <w:sz w:val="22"/>
                <w:szCs w:val="22"/>
                <w:lang w:eastAsia="en-US"/>
              </w:rPr>
            </w:pPr>
          </w:p>
        </w:tc>
        <w:tc>
          <w:tcPr>
            <w:tcW w:w="992" w:type="dxa"/>
          </w:tcPr>
          <w:p w:rsidR="00A22BC1" w:rsidRPr="000B7CF0" w:rsidRDefault="00A22BC1" w:rsidP="00A22BC1">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462FD5" w:rsidRPr="000B7CF0" w:rsidRDefault="00A22BC1" w:rsidP="00A22BC1">
            <w:pPr>
              <w:widowControl w:val="0"/>
              <w:ind w:left="-158" w:right="-79"/>
              <w:jc w:val="center"/>
              <w:rPr>
                <w:rFonts w:eastAsia="SimSun"/>
                <w:sz w:val="22"/>
                <w:szCs w:val="22"/>
              </w:rPr>
            </w:pPr>
            <w:r w:rsidRPr="000B7CF0">
              <w:rPr>
                <w:rFonts w:eastAsia="SimSun"/>
                <w:sz w:val="22"/>
                <w:szCs w:val="22"/>
                <w:lang w:val="kk-KZ"/>
              </w:rPr>
              <w:t xml:space="preserve">Заместитель акима </w:t>
            </w:r>
            <w:r w:rsidRPr="000B7CF0">
              <w:rPr>
                <w:rFonts w:eastAsia="SimSun"/>
                <w:sz w:val="22"/>
                <w:szCs w:val="22"/>
                <w:lang w:val="kk-KZ"/>
              </w:rPr>
              <w:lastRenderedPageBreak/>
              <w:t>города Е.Билисбеков</w:t>
            </w:r>
          </w:p>
        </w:tc>
        <w:tc>
          <w:tcPr>
            <w:tcW w:w="993" w:type="dxa"/>
          </w:tcPr>
          <w:p w:rsidR="00462FD5" w:rsidRPr="000B7CF0" w:rsidRDefault="00A22BC1" w:rsidP="00840FE9">
            <w:pPr>
              <w:pStyle w:val="a0"/>
              <w:jc w:val="center"/>
              <w:rPr>
                <w:rFonts w:eastAsia="SimSun"/>
                <w:sz w:val="22"/>
                <w:szCs w:val="22"/>
                <w:lang w:val="kk-KZ"/>
              </w:rPr>
            </w:pPr>
            <w:r w:rsidRPr="000B7CF0">
              <w:rPr>
                <w:rFonts w:eastAsia="SimSun"/>
                <w:sz w:val="22"/>
                <w:szCs w:val="22"/>
                <w:lang w:val="kk-KZ"/>
              </w:rPr>
              <w:lastRenderedPageBreak/>
              <w:t>Официальные статистические данные</w:t>
            </w:r>
          </w:p>
        </w:tc>
        <w:tc>
          <w:tcPr>
            <w:tcW w:w="708" w:type="dxa"/>
          </w:tcPr>
          <w:p w:rsidR="007C7A88" w:rsidRPr="000B7CF0" w:rsidRDefault="00A22BC1" w:rsidP="00840FE9">
            <w:pPr>
              <w:pStyle w:val="a0"/>
              <w:jc w:val="center"/>
              <w:rPr>
                <w:color w:val="000000" w:themeColor="text1"/>
                <w:sz w:val="22"/>
                <w:szCs w:val="22"/>
                <w:lang w:eastAsia="en-US"/>
              </w:rPr>
            </w:pPr>
            <w:r w:rsidRPr="000B7CF0">
              <w:rPr>
                <w:color w:val="000000" w:themeColor="text1"/>
                <w:sz w:val="22"/>
                <w:szCs w:val="22"/>
                <w:lang w:eastAsia="en-US"/>
              </w:rPr>
              <w:t xml:space="preserve">% </w:t>
            </w:r>
          </w:p>
          <w:p w:rsidR="00462FD5" w:rsidRPr="000B7CF0" w:rsidRDefault="00A22BC1" w:rsidP="00840FE9">
            <w:pPr>
              <w:pStyle w:val="a0"/>
              <w:jc w:val="center"/>
              <w:rPr>
                <w:color w:val="000000" w:themeColor="text1"/>
                <w:sz w:val="22"/>
                <w:szCs w:val="22"/>
                <w:lang w:eastAsia="en-US"/>
              </w:rPr>
            </w:pPr>
            <w:r w:rsidRPr="000B7CF0">
              <w:rPr>
                <w:color w:val="000000" w:themeColor="text1"/>
                <w:sz w:val="22"/>
                <w:szCs w:val="22"/>
                <w:lang w:eastAsia="en-US"/>
              </w:rPr>
              <w:t>в общих доходах насе</w:t>
            </w:r>
            <w:r w:rsidRPr="000B7CF0">
              <w:rPr>
                <w:color w:val="000000" w:themeColor="text1"/>
                <w:sz w:val="22"/>
                <w:szCs w:val="22"/>
                <w:lang w:eastAsia="en-US"/>
              </w:rPr>
              <w:lastRenderedPageBreak/>
              <w:t>ления</w:t>
            </w:r>
          </w:p>
        </w:tc>
        <w:tc>
          <w:tcPr>
            <w:tcW w:w="851" w:type="dxa"/>
          </w:tcPr>
          <w:p w:rsidR="00462FD5" w:rsidRPr="000B7CF0" w:rsidRDefault="00A22BC1" w:rsidP="00840FE9">
            <w:pPr>
              <w:pStyle w:val="a0"/>
              <w:jc w:val="center"/>
              <w:rPr>
                <w:sz w:val="22"/>
                <w:szCs w:val="22"/>
              </w:rPr>
            </w:pPr>
            <w:r w:rsidRPr="000B7CF0">
              <w:rPr>
                <w:sz w:val="22"/>
                <w:szCs w:val="22"/>
              </w:rPr>
              <w:lastRenderedPageBreak/>
              <w:t>27,38</w:t>
            </w:r>
          </w:p>
        </w:tc>
        <w:tc>
          <w:tcPr>
            <w:tcW w:w="850" w:type="dxa"/>
          </w:tcPr>
          <w:p w:rsidR="00462FD5" w:rsidRPr="000B7CF0" w:rsidRDefault="00A22BC1" w:rsidP="00840FE9">
            <w:pPr>
              <w:pStyle w:val="a0"/>
              <w:jc w:val="center"/>
              <w:rPr>
                <w:sz w:val="22"/>
                <w:szCs w:val="22"/>
              </w:rPr>
            </w:pPr>
            <w:r w:rsidRPr="000B7CF0">
              <w:rPr>
                <w:sz w:val="22"/>
                <w:szCs w:val="22"/>
              </w:rPr>
              <w:t>27,68</w:t>
            </w:r>
          </w:p>
        </w:tc>
        <w:tc>
          <w:tcPr>
            <w:tcW w:w="709" w:type="dxa"/>
          </w:tcPr>
          <w:p w:rsidR="00462FD5" w:rsidRPr="000B7CF0" w:rsidRDefault="00A22BC1" w:rsidP="00840FE9">
            <w:pPr>
              <w:pStyle w:val="a0"/>
              <w:jc w:val="center"/>
              <w:rPr>
                <w:sz w:val="22"/>
                <w:szCs w:val="22"/>
              </w:rPr>
            </w:pPr>
            <w:r w:rsidRPr="000B7CF0">
              <w:rPr>
                <w:sz w:val="22"/>
                <w:szCs w:val="22"/>
              </w:rPr>
              <w:t>29,32</w:t>
            </w:r>
          </w:p>
        </w:tc>
        <w:tc>
          <w:tcPr>
            <w:tcW w:w="851" w:type="dxa"/>
          </w:tcPr>
          <w:p w:rsidR="00462FD5" w:rsidRPr="000B7CF0" w:rsidRDefault="00A22BC1" w:rsidP="00840FE9">
            <w:pPr>
              <w:pStyle w:val="a0"/>
              <w:jc w:val="center"/>
              <w:rPr>
                <w:sz w:val="22"/>
                <w:szCs w:val="22"/>
              </w:rPr>
            </w:pPr>
            <w:r w:rsidRPr="000B7CF0">
              <w:rPr>
                <w:sz w:val="22"/>
                <w:szCs w:val="22"/>
              </w:rPr>
              <w:t>30,44</w:t>
            </w:r>
          </w:p>
        </w:tc>
        <w:tc>
          <w:tcPr>
            <w:tcW w:w="850" w:type="dxa"/>
          </w:tcPr>
          <w:p w:rsidR="00462FD5" w:rsidRPr="000B7CF0" w:rsidRDefault="00A22BC1" w:rsidP="00840FE9">
            <w:pPr>
              <w:pStyle w:val="a0"/>
              <w:jc w:val="center"/>
              <w:rPr>
                <w:sz w:val="22"/>
                <w:szCs w:val="22"/>
              </w:rPr>
            </w:pPr>
            <w:r w:rsidRPr="000B7CF0">
              <w:rPr>
                <w:sz w:val="22"/>
                <w:szCs w:val="22"/>
              </w:rPr>
              <w:t>31,56</w:t>
            </w:r>
          </w:p>
        </w:tc>
        <w:tc>
          <w:tcPr>
            <w:tcW w:w="709" w:type="dxa"/>
          </w:tcPr>
          <w:p w:rsidR="00462FD5" w:rsidRPr="000B7CF0" w:rsidRDefault="00A22BC1" w:rsidP="00840FE9">
            <w:pPr>
              <w:pStyle w:val="a0"/>
              <w:jc w:val="center"/>
              <w:rPr>
                <w:sz w:val="22"/>
                <w:szCs w:val="22"/>
              </w:rPr>
            </w:pPr>
            <w:r w:rsidRPr="000B7CF0">
              <w:rPr>
                <w:sz w:val="22"/>
                <w:szCs w:val="22"/>
              </w:rPr>
              <w:t>32,68</w:t>
            </w:r>
          </w:p>
        </w:tc>
        <w:tc>
          <w:tcPr>
            <w:tcW w:w="710" w:type="dxa"/>
          </w:tcPr>
          <w:p w:rsidR="00462FD5" w:rsidRPr="000B7CF0" w:rsidRDefault="00A22BC1" w:rsidP="00840FE9">
            <w:pPr>
              <w:pStyle w:val="a0"/>
              <w:jc w:val="center"/>
              <w:rPr>
                <w:sz w:val="22"/>
                <w:szCs w:val="22"/>
              </w:rPr>
            </w:pPr>
            <w:r w:rsidRPr="000B7CF0">
              <w:rPr>
                <w:sz w:val="22"/>
                <w:szCs w:val="22"/>
              </w:rPr>
              <w:t>33,79</w:t>
            </w:r>
          </w:p>
        </w:tc>
      </w:tr>
      <w:tr w:rsidR="00A22BC1" w:rsidRPr="000B7CF0" w:rsidTr="007E1F12">
        <w:tc>
          <w:tcPr>
            <w:tcW w:w="568" w:type="dxa"/>
          </w:tcPr>
          <w:p w:rsidR="00A22BC1" w:rsidRPr="000B7CF0" w:rsidRDefault="00B66028" w:rsidP="00874A41">
            <w:pPr>
              <w:pStyle w:val="a0"/>
              <w:rPr>
                <w:sz w:val="22"/>
                <w:szCs w:val="22"/>
                <w:lang w:val="kk-KZ"/>
              </w:rPr>
            </w:pPr>
            <w:r w:rsidRPr="000B7CF0">
              <w:rPr>
                <w:sz w:val="22"/>
                <w:szCs w:val="22"/>
                <w:lang w:val="kk-KZ"/>
              </w:rPr>
              <w:lastRenderedPageBreak/>
              <w:t>50</w:t>
            </w:r>
          </w:p>
        </w:tc>
        <w:tc>
          <w:tcPr>
            <w:tcW w:w="1559" w:type="dxa"/>
          </w:tcPr>
          <w:p w:rsidR="00A22BC1" w:rsidRPr="000B7CF0" w:rsidRDefault="00196916" w:rsidP="00DD3AE7">
            <w:pPr>
              <w:pStyle w:val="a0"/>
              <w:rPr>
                <w:sz w:val="22"/>
                <w:szCs w:val="22"/>
                <w:lang w:eastAsia="en-US"/>
              </w:rPr>
            </w:pPr>
            <w:r w:rsidRPr="000B7CF0">
              <w:rPr>
                <w:sz w:val="22"/>
                <w:szCs w:val="22"/>
                <w:lang w:eastAsia="en-US"/>
              </w:rPr>
              <w:t>Уровень безработицы</w:t>
            </w:r>
          </w:p>
          <w:p w:rsidR="00216A83" w:rsidRPr="000B7CF0" w:rsidRDefault="00216A83" w:rsidP="00216A83">
            <w:pPr>
              <w:pStyle w:val="a0"/>
              <w:rPr>
                <w:i/>
                <w:color w:val="000000" w:themeColor="text1"/>
                <w:sz w:val="20"/>
                <w:szCs w:val="20"/>
                <w:lang w:val="kk-KZ" w:eastAsia="en-US"/>
              </w:rPr>
            </w:pPr>
            <w:r w:rsidRPr="000B7CF0">
              <w:rPr>
                <w:i/>
                <w:sz w:val="20"/>
                <w:szCs w:val="20"/>
                <w:lang w:val="kk-KZ" w:eastAsia="en-US"/>
              </w:rPr>
              <w:t>(Стратегическая карта 2025)</w:t>
            </w:r>
          </w:p>
          <w:p w:rsidR="00A8306E" w:rsidRPr="000B7CF0" w:rsidRDefault="00A8306E" w:rsidP="00DD3AE7">
            <w:pPr>
              <w:pStyle w:val="a0"/>
              <w:rPr>
                <w:sz w:val="22"/>
                <w:szCs w:val="22"/>
                <w:lang w:eastAsia="en-US"/>
              </w:rPr>
            </w:pPr>
          </w:p>
        </w:tc>
        <w:tc>
          <w:tcPr>
            <w:tcW w:w="992" w:type="dxa"/>
          </w:tcPr>
          <w:p w:rsidR="00196916" w:rsidRPr="000B7CF0" w:rsidRDefault="00196916" w:rsidP="00196916">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A22BC1" w:rsidRPr="000B7CF0" w:rsidRDefault="00196916" w:rsidP="00196916">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A22BC1" w:rsidRPr="000B7CF0" w:rsidRDefault="00196916" w:rsidP="00840FE9">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A22BC1" w:rsidRPr="000B7CF0" w:rsidRDefault="00196916" w:rsidP="00840FE9">
            <w:pPr>
              <w:pStyle w:val="a0"/>
              <w:jc w:val="center"/>
              <w:rPr>
                <w:color w:val="000000" w:themeColor="text1"/>
                <w:sz w:val="22"/>
                <w:szCs w:val="22"/>
                <w:lang w:eastAsia="en-US"/>
              </w:rPr>
            </w:pPr>
            <w:r w:rsidRPr="000B7CF0">
              <w:rPr>
                <w:sz w:val="22"/>
                <w:szCs w:val="22"/>
              </w:rPr>
              <w:t>%</w:t>
            </w:r>
          </w:p>
        </w:tc>
        <w:tc>
          <w:tcPr>
            <w:tcW w:w="851" w:type="dxa"/>
          </w:tcPr>
          <w:p w:rsidR="00A22BC1" w:rsidRPr="000B7CF0" w:rsidRDefault="00196916" w:rsidP="00840FE9">
            <w:pPr>
              <w:pStyle w:val="a0"/>
              <w:jc w:val="center"/>
              <w:rPr>
                <w:sz w:val="22"/>
                <w:szCs w:val="22"/>
              </w:rPr>
            </w:pPr>
            <w:r w:rsidRPr="000B7CF0">
              <w:rPr>
                <w:sz w:val="22"/>
                <w:szCs w:val="22"/>
              </w:rPr>
              <w:t>5,1</w:t>
            </w:r>
          </w:p>
        </w:tc>
        <w:tc>
          <w:tcPr>
            <w:tcW w:w="850" w:type="dxa"/>
          </w:tcPr>
          <w:p w:rsidR="00A22BC1" w:rsidRPr="000B7CF0" w:rsidRDefault="00196916" w:rsidP="00840FE9">
            <w:pPr>
              <w:pStyle w:val="a0"/>
              <w:jc w:val="center"/>
              <w:rPr>
                <w:sz w:val="22"/>
                <w:szCs w:val="22"/>
              </w:rPr>
            </w:pPr>
            <w:r w:rsidRPr="000B7CF0">
              <w:rPr>
                <w:sz w:val="22"/>
                <w:szCs w:val="22"/>
              </w:rPr>
              <w:t>5,1</w:t>
            </w:r>
          </w:p>
        </w:tc>
        <w:tc>
          <w:tcPr>
            <w:tcW w:w="709" w:type="dxa"/>
          </w:tcPr>
          <w:p w:rsidR="00A22BC1" w:rsidRPr="000B7CF0" w:rsidRDefault="00196916" w:rsidP="00840FE9">
            <w:pPr>
              <w:pStyle w:val="a0"/>
              <w:jc w:val="center"/>
              <w:rPr>
                <w:sz w:val="22"/>
                <w:szCs w:val="22"/>
              </w:rPr>
            </w:pPr>
            <w:r w:rsidRPr="000B7CF0">
              <w:rPr>
                <w:sz w:val="22"/>
                <w:szCs w:val="22"/>
              </w:rPr>
              <w:t>5,2</w:t>
            </w:r>
          </w:p>
        </w:tc>
        <w:tc>
          <w:tcPr>
            <w:tcW w:w="851" w:type="dxa"/>
          </w:tcPr>
          <w:p w:rsidR="00A22BC1" w:rsidRPr="000B7CF0" w:rsidRDefault="00196916" w:rsidP="00840FE9">
            <w:pPr>
              <w:pStyle w:val="a0"/>
              <w:jc w:val="center"/>
              <w:rPr>
                <w:sz w:val="22"/>
                <w:szCs w:val="22"/>
              </w:rPr>
            </w:pPr>
            <w:r w:rsidRPr="000B7CF0">
              <w:rPr>
                <w:sz w:val="22"/>
                <w:szCs w:val="22"/>
              </w:rPr>
              <w:t>5,2</w:t>
            </w:r>
          </w:p>
        </w:tc>
        <w:tc>
          <w:tcPr>
            <w:tcW w:w="850" w:type="dxa"/>
          </w:tcPr>
          <w:p w:rsidR="00A22BC1" w:rsidRPr="000B7CF0" w:rsidRDefault="00196916" w:rsidP="00840FE9">
            <w:pPr>
              <w:pStyle w:val="a0"/>
              <w:jc w:val="center"/>
              <w:rPr>
                <w:sz w:val="22"/>
                <w:szCs w:val="22"/>
              </w:rPr>
            </w:pPr>
            <w:r w:rsidRPr="000B7CF0">
              <w:rPr>
                <w:sz w:val="22"/>
                <w:szCs w:val="22"/>
              </w:rPr>
              <w:t>4,9</w:t>
            </w:r>
          </w:p>
        </w:tc>
        <w:tc>
          <w:tcPr>
            <w:tcW w:w="709" w:type="dxa"/>
          </w:tcPr>
          <w:p w:rsidR="00A22BC1" w:rsidRPr="000B7CF0" w:rsidRDefault="00196916" w:rsidP="00840FE9">
            <w:pPr>
              <w:pStyle w:val="a0"/>
              <w:jc w:val="center"/>
              <w:rPr>
                <w:sz w:val="22"/>
                <w:szCs w:val="22"/>
              </w:rPr>
            </w:pPr>
            <w:r w:rsidRPr="000B7CF0">
              <w:rPr>
                <w:sz w:val="22"/>
                <w:szCs w:val="22"/>
              </w:rPr>
              <w:t>4,9</w:t>
            </w:r>
          </w:p>
        </w:tc>
        <w:tc>
          <w:tcPr>
            <w:tcW w:w="710" w:type="dxa"/>
          </w:tcPr>
          <w:p w:rsidR="00A22BC1" w:rsidRPr="000B7CF0" w:rsidRDefault="00196916" w:rsidP="00840FE9">
            <w:pPr>
              <w:pStyle w:val="a0"/>
              <w:jc w:val="center"/>
              <w:rPr>
                <w:sz w:val="22"/>
                <w:szCs w:val="22"/>
              </w:rPr>
            </w:pPr>
            <w:r w:rsidRPr="000B7CF0">
              <w:rPr>
                <w:color w:val="FF0000"/>
                <w:spacing w:val="2"/>
                <w:sz w:val="22"/>
                <w:szCs w:val="22"/>
                <w:shd w:val="clear" w:color="auto" w:fill="FFFFFF"/>
              </w:rPr>
              <w:t>&lt;</w:t>
            </w:r>
            <w:r w:rsidRPr="000B7CF0">
              <w:rPr>
                <w:color w:val="000000"/>
                <w:spacing w:val="2"/>
                <w:sz w:val="22"/>
                <w:szCs w:val="22"/>
                <w:shd w:val="clear" w:color="auto" w:fill="FFFFFF"/>
              </w:rPr>
              <w:t>4,9</w:t>
            </w:r>
          </w:p>
        </w:tc>
      </w:tr>
      <w:tr w:rsidR="000F42F0" w:rsidRPr="000B7CF0" w:rsidTr="007E1F12">
        <w:tc>
          <w:tcPr>
            <w:tcW w:w="568" w:type="dxa"/>
          </w:tcPr>
          <w:p w:rsidR="000F42F0" w:rsidRPr="000B7CF0" w:rsidRDefault="00B66028" w:rsidP="00840FE9">
            <w:pPr>
              <w:pStyle w:val="a0"/>
              <w:rPr>
                <w:sz w:val="22"/>
                <w:szCs w:val="22"/>
                <w:lang w:val="kk-KZ"/>
              </w:rPr>
            </w:pPr>
            <w:r w:rsidRPr="000B7CF0">
              <w:rPr>
                <w:sz w:val="22"/>
                <w:szCs w:val="22"/>
                <w:lang w:val="kk-KZ"/>
              </w:rPr>
              <w:t>51</w:t>
            </w:r>
          </w:p>
        </w:tc>
        <w:tc>
          <w:tcPr>
            <w:tcW w:w="1559" w:type="dxa"/>
          </w:tcPr>
          <w:p w:rsidR="000F42F0" w:rsidRPr="000B7CF0" w:rsidRDefault="000F42F0" w:rsidP="00DD3AE7">
            <w:pPr>
              <w:pStyle w:val="a0"/>
              <w:rPr>
                <w:sz w:val="22"/>
                <w:szCs w:val="22"/>
                <w:lang w:eastAsia="en-US"/>
              </w:rPr>
            </w:pPr>
            <w:r w:rsidRPr="000B7CF0">
              <w:rPr>
                <w:sz w:val="22"/>
                <w:szCs w:val="22"/>
                <w:lang w:eastAsia="en-US"/>
              </w:rPr>
              <w:t>Расходы домашних хозяйств на продовольственные товары</w:t>
            </w:r>
          </w:p>
          <w:p w:rsidR="00216A83" w:rsidRPr="000B7CF0" w:rsidRDefault="00216A83" w:rsidP="00216A83">
            <w:pPr>
              <w:pStyle w:val="a0"/>
              <w:rPr>
                <w:i/>
                <w:color w:val="000000" w:themeColor="text1"/>
                <w:sz w:val="20"/>
                <w:szCs w:val="20"/>
                <w:lang w:val="kk-KZ" w:eastAsia="en-US"/>
              </w:rPr>
            </w:pPr>
            <w:r w:rsidRPr="000B7CF0">
              <w:rPr>
                <w:i/>
                <w:sz w:val="20"/>
                <w:szCs w:val="20"/>
                <w:lang w:val="kk-KZ" w:eastAsia="en-US"/>
              </w:rPr>
              <w:t>(Стратегическая карта 2025)</w:t>
            </w:r>
          </w:p>
          <w:p w:rsidR="0090618A" w:rsidRPr="000B7CF0" w:rsidRDefault="0090618A" w:rsidP="00DD3AE7">
            <w:pPr>
              <w:pStyle w:val="a0"/>
              <w:rPr>
                <w:sz w:val="22"/>
                <w:szCs w:val="22"/>
                <w:lang w:eastAsia="en-US"/>
              </w:rPr>
            </w:pPr>
          </w:p>
        </w:tc>
        <w:tc>
          <w:tcPr>
            <w:tcW w:w="992" w:type="dxa"/>
          </w:tcPr>
          <w:p w:rsidR="000F42F0" w:rsidRPr="000B7CF0" w:rsidRDefault="000F42F0" w:rsidP="000F42F0">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0F42F0" w:rsidRPr="000B7CF0" w:rsidRDefault="000F42F0" w:rsidP="000F42F0">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0F42F0" w:rsidRPr="000B7CF0" w:rsidRDefault="000F42F0" w:rsidP="00840FE9">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7C7A88" w:rsidRPr="000B7CF0" w:rsidRDefault="000F42F0" w:rsidP="00840FE9">
            <w:pPr>
              <w:pStyle w:val="a0"/>
              <w:jc w:val="center"/>
              <w:rPr>
                <w:color w:val="000000" w:themeColor="text1"/>
                <w:sz w:val="22"/>
                <w:szCs w:val="22"/>
                <w:lang w:eastAsia="en-US"/>
              </w:rPr>
            </w:pPr>
            <w:r w:rsidRPr="000B7CF0">
              <w:rPr>
                <w:color w:val="000000" w:themeColor="text1"/>
                <w:sz w:val="22"/>
                <w:szCs w:val="22"/>
                <w:lang w:eastAsia="en-US"/>
              </w:rPr>
              <w:t xml:space="preserve">% </w:t>
            </w:r>
          </w:p>
          <w:p w:rsidR="000F42F0" w:rsidRPr="000B7CF0" w:rsidRDefault="000F42F0" w:rsidP="00840FE9">
            <w:pPr>
              <w:pStyle w:val="a0"/>
              <w:jc w:val="center"/>
              <w:rPr>
                <w:sz w:val="22"/>
                <w:szCs w:val="22"/>
              </w:rPr>
            </w:pPr>
            <w:r w:rsidRPr="000B7CF0">
              <w:rPr>
                <w:color w:val="000000" w:themeColor="text1"/>
                <w:sz w:val="22"/>
                <w:szCs w:val="22"/>
                <w:lang w:eastAsia="en-US"/>
              </w:rPr>
              <w:t>от общих расходов</w:t>
            </w:r>
          </w:p>
        </w:tc>
        <w:tc>
          <w:tcPr>
            <w:tcW w:w="851" w:type="dxa"/>
          </w:tcPr>
          <w:p w:rsidR="000F42F0" w:rsidRPr="000B7CF0" w:rsidRDefault="008D7491" w:rsidP="00840FE9">
            <w:pPr>
              <w:pStyle w:val="a0"/>
              <w:jc w:val="center"/>
              <w:rPr>
                <w:sz w:val="22"/>
                <w:szCs w:val="22"/>
                <w:lang w:val="kk-KZ"/>
              </w:rPr>
            </w:pPr>
            <w:r w:rsidRPr="000B7CF0">
              <w:rPr>
                <w:sz w:val="22"/>
                <w:szCs w:val="22"/>
                <w:lang w:val="kk-KZ"/>
              </w:rPr>
              <w:t>46,3</w:t>
            </w:r>
          </w:p>
        </w:tc>
        <w:tc>
          <w:tcPr>
            <w:tcW w:w="850" w:type="dxa"/>
          </w:tcPr>
          <w:p w:rsidR="000F42F0" w:rsidRPr="000B7CF0" w:rsidRDefault="008D7491" w:rsidP="00840FE9">
            <w:pPr>
              <w:pStyle w:val="a0"/>
              <w:jc w:val="center"/>
              <w:rPr>
                <w:sz w:val="22"/>
                <w:szCs w:val="22"/>
                <w:lang w:val="kk-KZ"/>
              </w:rPr>
            </w:pPr>
            <w:r w:rsidRPr="000B7CF0">
              <w:rPr>
                <w:sz w:val="22"/>
                <w:szCs w:val="22"/>
                <w:lang w:val="kk-KZ"/>
              </w:rPr>
              <w:t>50,2</w:t>
            </w:r>
          </w:p>
        </w:tc>
        <w:tc>
          <w:tcPr>
            <w:tcW w:w="709" w:type="dxa"/>
          </w:tcPr>
          <w:p w:rsidR="000F42F0" w:rsidRPr="000B7CF0" w:rsidRDefault="000F42F0" w:rsidP="00840FE9">
            <w:pPr>
              <w:pStyle w:val="a0"/>
              <w:jc w:val="center"/>
              <w:rPr>
                <w:sz w:val="22"/>
                <w:szCs w:val="22"/>
              </w:rPr>
            </w:pPr>
            <w:r w:rsidRPr="000B7CF0">
              <w:rPr>
                <w:sz w:val="22"/>
                <w:szCs w:val="22"/>
              </w:rPr>
              <w:t>49,7</w:t>
            </w:r>
          </w:p>
        </w:tc>
        <w:tc>
          <w:tcPr>
            <w:tcW w:w="851" w:type="dxa"/>
          </w:tcPr>
          <w:p w:rsidR="000F42F0" w:rsidRPr="000B7CF0" w:rsidRDefault="000F42F0" w:rsidP="00840FE9">
            <w:pPr>
              <w:pStyle w:val="a0"/>
              <w:jc w:val="center"/>
              <w:rPr>
                <w:sz w:val="22"/>
                <w:szCs w:val="22"/>
              </w:rPr>
            </w:pPr>
            <w:r w:rsidRPr="000B7CF0">
              <w:rPr>
                <w:sz w:val="22"/>
                <w:szCs w:val="22"/>
              </w:rPr>
              <w:t>46,7</w:t>
            </w:r>
          </w:p>
        </w:tc>
        <w:tc>
          <w:tcPr>
            <w:tcW w:w="850" w:type="dxa"/>
          </w:tcPr>
          <w:p w:rsidR="000F42F0" w:rsidRPr="000B7CF0" w:rsidRDefault="000F42F0" w:rsidP="00840FE9">
            <w:pPr>
              <w:pStyle w:val="a0"/>
              <w:jc w:val="center"/>
              <w:rPr>
                <w:sz w:val="22"/>
                <w:szCs w:val="22"/>
              </w:rPr>
            </w:pPr>
            <w:r w:rsidRPr="000B7CF0">
              <w:rPr>
                <w:sz w:val="22"/>
                <w:szCs w:val="22"/>
              </w:rPr>
              <w:t>43,6</w:t>
            </w:r>
          </w:p>
        </w:tc>
        <w:tc>
          <w:tcPr>
            <w:tcW w:w="709" w:type="dxa"/>
          </w:tcPr>
          <w:p w:rsidR="000F42F0" w:rsidRPr="000B7CF0" w:rsidRDefault="000F42F0" w:rsidP="00840FE9">
            <w:pPr>
              <w:pStyle w:val="a0"/>
              <w:jc w:val="center"/>
              <w:rPr>
                <w:sz w:val="22"/>
                <w:szCs w:val="22"/>
              </w:rPr>
            </w:pPr>
            <w:r w:rsidRPr="000B7CF0">
              <w:rPr>
                <w:sz w:val="22"/>
                <w:szCs w:val="22"/>
              </w:rPr>
              <w:t>40,5</w:t>
            </w:r>
          </w:p>
        </w:tc>
        <w:tc>
          <w:tcPr>
            <w:tcW w:w="710" w:type="dxa"/>
          </w:tcPr>
          <w:p w:rsidR="000F42F0" w:rsidRPr="000B7CF0" w:rsidRDefault="000F42F0" w:rsidP="00840FE9">
            <w:pPr>
              <w:pStyle w:val="a0"/>
              <w:jc w:val="center"/>
              <w:rPr>
                <w:color w:val="FF0000"/>
                <w:spacing w:val="2"/>
                <w:sz w:val="22"/>
                <w:szCs w:val="22"/>
                <w:shd w:val="clear" w:color="auto" w:fill="FFFFFF"/>
              </w:rPr>
            </w:pPr>
            <w:r w:rsidRPr="000B7CF0">
              <w:rPr>
                <w:sz w:val="22"/>
                <w:szCs w:val="22"/>
              </w:rPr>
              <w:t>37,4</w:t>
            </w:r>
          </w:p>
        </w:tc>
      </w:tr>
      <w:tr w:rsidR="00DD2F79" w:rsidRPr="000B7CF0" w:rsidTr="007E1F12">
        <w:tc>
          <w:tcPr>
            <w:tcW w:w="10350" w:type="dxa"/>
            <w:gridSpan w:val="12"/>
          </w:tcPr>
          <w:p w:rsidR="00DD2F79" w:rsidRPr="000B7CF0" w:rsidRDefault="000136FF" w:rsidP="008E651C">
            <w:pPr>
              <w:pStyle w:val="a0"/>
              <w:rPr>
                <w:sz w:val="22"/>
                <w:szCs w:val="22"/>
              </w:rPr>
            </w:pPr>
            <w:r w:rsidRPr="000B7CF0">
              <w:rPr>
                <w:sz w:val="22"/>
                <w:szCs w:val="22"/>
                <w:lang w:val="kk-KZ"/>
              </w:rPr>
              <w:t>Целевые индикаторы, взаимоувязанные с финансовыми средствами</w:t>
            </w:r>
          </w:p>
        </w:tc>
      </w:tr>
      <w:tr w:rsidR="00DD2F79" w:rsidRPr="000B7CF0" w:rsidTr="007E1F12">
        <w:tc>
          <w:tcPr>
            <w:tcW w:w="568" w:type="dxa"/>
          </w:tcPr>
          <w:p w:rsidR="00DD2F79" w:rsidRPr="000B7CF0" w:rsidRDefault="00B66028" w:rsidP="00840FE9">
            <w:pPr>
              <w:pStyle w:val="a0"/>
              <w:rPr>
                <w:sz w:val="22"/>
                <w:szCs w:val="22"/>
                <w:lang w:val="kk-KZ"/>
              </w:rPr>
            </w:pPr>
            <w:r w:rsidRPr="000B7CF0">
              <w:rPr>
                <w:sz w:val="22"/>
                <w:szCs w:val="22"/>
                <w:lang w:val="kk-KZ"/>
              </w:rPr>
              <w:t>52</w:t>
            </w:r>
          </w:p>
        </w:tc>
        <w:tc>
          <w:tcPr>
            <w:tcW w:w="1559" w:type="dxa"/>
          </w:tcPr>
          <w:p w:rsidR="00594AF2" w:rsidRPr="000B7CF0" w:rsidRDefault="00594AF2" w:rsidP="00594AF2">
            <w:pPr>
              <w:pStyle w:val="a0"/>
              <w:rPr>
                <w:sz w:val="22"/>
                <w:szCs w:val="22"/>
                <w:lang w:eastAsia="en-US"/>
              </w:rPr>
            </w:pPr>
            <w:r w:rsidRPr="000B7CF0">
              <w:rPr>
                <w:sz w:val="22"/>
                <w:szCs w:val="22"/>
                <w:lang w:eastAsia="en-US"/>
              </w:rPr>
              <w:t>Количество соотечественников (қандасов), переехавших в Республику Казахстан</w:t>
            </w:r>
          </w:p>
          <w:p w:rsidR="00DD2F79" w:rsidRPr="000B7CF0" w:rsidRDefault="00594AF2" w:rsidP="00FC5688">
            <w:pPr>
              <w:pStyle w:val="a0"/>
              <w:rPr>
                <w:i/>
                <w:sz w:val="20"/>
                <w:szCs w:val="20"/>
                <w:lang w:eastAsia="en-US"/>
              </w:rPr>
            </w:pPr>
            <w:r w:rsidRPr="000B7CF0">
              <w:rPr>
                <w:i/>
                <w:sz w:val="20"/>
                <w:szCs w:val="20"/>
                <w:lang w:eastAsia="en-US"/>
              </w:rPr>
              <w:t>(Н</w:t>
            </w:r>
            <w:r w:rsidR="00FC5688" w:rsidRPr="000B7CF0">
              <w:rPr>
                <w:i/>
                <w:sz w:val="20"/>
                <w:szCs w:val="20"/>
                <w:lang w:val="kk-KZ" w:eastAsia="en-US"/>
              </w:rPr>
              <w:t>П «Сильные регионы»</w:t>
            </w:r>
            <w:r w:rsidRPr="000B7CF0">
              <w:rPr>
                <w:i/>
                <w:sz w:val="20"/>
                <w:szCs w:val="20"/>
                <w:lang w:eastAsia="en-US"/>
              </w:rPr>
              <w:t>)</w:t>
            </w:r>
          </w:p>
        </w:tc>
        <w:tc>
          <w:tcPr>
            <w:tcW w:w="992" w:type="dxa"/>
          </w:tcPr>
          <w:p w:rsidR="00881977" w:rsidRPr="000B7CF0" w:rsidRDefault="00881977" w:rsidP="00881977">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DD2F79" w:rsidRPr="000B7CF0" w:rsidRDefault="00881977" w:rsidP="00881977">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DD2F79" w:rsidRPr="000B7CF0" w:rsidRDefault="00881977" w:rsidP="00840FE9">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DD2F79" w:rsidRPr="000B7CF0" w:rsidRDefault="00881977" w:rsidP="005D2559">
            <w:pPr>
              <w:pStyle w:val="a0"/>
              <w:jc w:val="center"/>
              <w:rPr>
                <w:color w:val="000000" w:themeColor="text1"/>
                <w:sz w:val="22"/>
                <w:szCs w:val="22"/>
                <w:lang w:eastAsia="en-US"/>
              </w:rPr>
            </w:pPr>
            <w:r w:rsidRPr="000B7CF0">
              <w:rPr>
                <w:color w:val="000000" w:themeColor="text1"/>
                <w:sz w:val="22"/>
                <w:szCs w:val="22"/>
                <w:lang w:eastAsia="en-US"/>
              </w:rPr>
              <w:t>чел</w:t>
            </w:r>
            <w:r w:rsidR="005D2559" w:rsidRPr="000B7CF0">
              <w:rPr>
                <w:color w:val="000000" w:themeColor="text1"/>
                <w:sz w:val="22"/>
                <w:szCs w:val="22"/>
                <w:lang w:eastAsia="en-US"/>
              </w:rPr>
              <w:t>овек</w:t>
            </w:r>
          </w:p>
        </w:tc>
        <w:tc>
          <w:tcPr>
            <w:tcW w:w="851" w:type="dxa"/>
          </w:tcPr>
          <w:p w:rsidR="00DD2F79" w:rsidRPr="000B7CF0" w:rsidRDefault="001926ED" w:rsidP="00840FE9">
            <w:pPr>
              <w:pStyle w:val="a0"/>
              <w:jc w:val="center"/>
              <w:rPr>
                <w:sz w:val="22"/>
                <w:szCs w:val="22"/>
              </w:rPr>
            </w:pPr>
            <w:r w:rsidRPr="000B7CF0">
              <w:rPr>
                <w:sz w:val="22"/>
                <w:szCs w:val="22"/>
              </w:rPr>
              <w:t>1160</w:t>
            </w:r>
          </w:p>
        </w:tc>
        <w:tc>
          <w:tcPr>
            <w:tcW w:w="850" w:type="dxa"/>
          </w:tcPr>
          <w:p w:rsidR="00DD2F79" w:rsidRPr="000B7CF0" w:rsidRDefault="001926ED" w:rsidP="00840FE9">
            <w:pPr>
              <w:pStyle w:val="a0"/>
              <w:jc w:val="center"/>
              <w:rPr>
                <w:sz w:val="22"/>
                <w:szCs w:val="22"/>
              </w:rPr>
            </w:pPr>
            <w:r w:rsidRPr="000B7CF0">
              <w:rPr>
                <w:sz w:val="22"/>
                <w:szCs w:val="22"/>
              </w:rPr>
              <w:t>509</w:t>
            </w:r>
          </w:p>
        </w:tc>
        <w:tc>
          <w:tcPr>
            <w:tcW w:w="709" w:type="dxa"/>
          </w:tcPr>
          <w:p w:rsidR="00DD2F79" w:rsidRPr="000B7CF0" w:rsidRDefault="00263C1B" w:rsidP="00840FE9">
            <w:pPr>
              <w:pStyle w:val="a0"/>
              <w:jc w:val="center"/>
              <w:rPr>
                <w:sz w:val="22"/>
                <w:szCs w:val="22"/>
              </w:rPr>
            </w:pPr>
            <w:r w:rsidRPr="000B7CF0">
              <w:rPr>
                <w:sz w:val="22"/>
                <w:szCs w:val="22"/>
              </w:rPr>
              <w:t>571</w:t>
            </w:r>
          </w:p>
        </w:tc>
        <w:tc>
          <w:tcPr>
            <w:tcW w:w="851" w:type="dxa"/>
          </w:tcPr>
          <w:p w:rsidR="00DD2F79" w:rsidRPr="000B7CF0" w:rsidRDefault="002B4C72" w:rsidP="00840FE9">
            <w:pPr>
              <w:pStyle w:val="a0"/>
              <w:jc w:val="center"/>
              <w:rPr>
                <w:sz w:val="22"/>
                <w:szCs w:val="22"/>
                <w:lang w:val="kk-KZ"/>
              </w:rPr>
            </w:pPr>
            <w:r w:rsidRPr="000B7CF0">
              <w:rPr>
                <w:sz w:val="22"/>
                <w:szCs w:val="22"/>
                <w:lang w:val="kk-KZ"/>
              </w:rPr>
              <w:t>493</w:t>
            </w:r>
          </w:p>
        </w:tc>
        <w:tc>
          <w:tcPr>
            <w:tcW w:w="850" w:type="dxa"/>
          </w:tcPr>
          <w:p w:rsidR="00DD2F79" w:rsidRPr="000B7CF0" w:rsidRDefault="002B4C72" w:rsidP="00840FE9">
            <w:pPr>
              <w:pStyle w:val="a0"/>
              <w:jc w:val="center"/>
              <w:rPr>
                <w:sz w:val="22"/>
                <w:szCs w:val="22"/>
                <w:lang w:val="kk-KZ"/>
              </w:rPr>
            </w:pPr>
            <w:r w:rsidRPr="000B7CF0">
              <w:rPr>
                <w:sz w:val="22"/>
                <w:szCs w:val="22"/>
                <w:lang w:val="kk-KZ"/>
              </w:rPr>
              <w:t>562</w:t>
            </w:r>
          </w:p>
        </w:tc>
        <w:tc>
          <w:tcPr>
            <w:tcW w:w="709" w:type="dxa"/>
          </w:tcPr>
          <w:p w:rsidR="00DD2F79" w:rsidRPr="000B7CF0" w:rsidRDefault="002B4C72" w:rsidP="00840FE9">
            <w:pPr>
              <w:pStyle w:val="a0"/>
              <w:jc w:val="center"/>
              <w:rPr>
                <w:sz w:val="22"/>
                <w:szCs w:val="22"/>
                <w:lang w:val="kk-KZ"/>
              </w:rPr>
            </w:pPr>
            <w:r w:rsidRPr="000B7CF0">
              <w:rPr>
                <w:sz w:val="22"/>
                <w:szCs w:val="22"/>
                <w:lang w:val="kk-KZ"/>
              </w:rPr>
              <w:t>634</w:t>
            </w:r>
          </w:p>
        </w:tc>
        <w:tc>
          <w:tcPr>
            <w:tcW w:w="710" w:type="dxa"/>
          </w:tcPr>
          <w:p w:rsidR="00DD2F79" w:rsidRPr="000B7CF0" w:rsidRDefault="002B4C72" w:rsidP="00840FE9">
            <w:pPr>
              <w:pStyle w:val="a0"/>
              <w:jc w:val="center"/>
              <w:rPr>
                <w:sz w:val="22"/>
                <w:szCs w:val="22"/>
                <w:lang w:val="kk-KZ"/>
              </w:rPr>
            </w:pPr>
            <w:r w:rsidRPr="000B7CF0">
              <w:rPr>
                <w:sz w:val="22"/>
                <w:szCs w:val="22"/>
                <w:lang w:val="kk-KZ"/>
              </w:rPr>
              <w:t>704</w:t>
            </w:r>
          </w:p>
        </w:tc>
      </w:tr>
      <w:tr w:rsidR="009B0E90" w:rsidRPr="000B7CF0" w:rsidTr="007E1F12">
        <w:tc>
          <w:tcPr>
            <w:tcW w:w="568" w:type="dxa"/>
          </w:tcPr>
          <w:p w:rsidR="009B0E90" w:rsidRPr="000B7CF0" w:rsidRDefault="009B0E90" w:rsidP="009B0E90">
            <w:pPr>
              <w:pStyle w:val="a0"/>
              <w:rPr>
                <w:sz w:val="22"/>
                <w:szCs w:val="22"/>
                <w:lang w:val="kk-KZ"/>
              </w:rPr>
            </w:pPr>
            <w:r w:rsidRPr="000B7CF0">
              <w:rPr>
                <w:sz w:val="22"/>
                <w:szCs w:val="22"/>
                <w:lang w:val="kk-KZ"/>
              </w:rPr>
              <w:t>53</w:t>
            </w:r>
          </w:p>
        </w:tc>
        <w:tc>
          <w:tcPr>
            <w:tcW w:w="1559" w:type="dxa"/>
          </w:tcPr>
          <w:p w:rsidR="009B0E90" w:rsidRPr="000B7CF0" w:rsidRDefault="009B0E90" w:rsidP="009B0E90">
            <w:pPr>
              <w:pStyle w:val="a0"/>
              <w:rPr>
                <w:sz w:val="22"/>
                <w:szCs w:val="22"/>
                <w:lang w:eastAsia="en-US"/>
              </w:rPr>
            </w:pPr>
            <w:r w:rsidRPr="000B7CF0">
              <w:rPr>
                <w:sz w:val="22"/>
                <w:szCs w:val="22"/>
                <w:lang w:eastAsia="en-US"/>
              </w:rPr>
              <w:t>Увеличение доли лиц, открывших собственное дело, после обучения в рамках проекта «Бастау бизнес»</w:t>
            </w:r>
          </w:p>
          <w:p w:rsidR="009B0E90" w:rsidRPr="000B7CF0" w:rsidRDefault="009B0E90" w:rsidP="009B0E90">
            <w:pPr>
              <w:pStyle w:val="a0"/>
              <w:rPr>
                <w:i/>
                <w:sz w:val="20"/>
                <w:szCs w:val="20"/>
                <w:lang w:eastAsia="en-US"/>
              </w:rPr>
            </w:pPr>
            <w:r w:rsidRPr="000B7CF0">
              <w:rPr>
                <w:i/>
                <w:sz w:val="20"/>
                <w:szCs w:val="20"/>
                <w:lang w:eastAsia="en-US"/>
              </w:rPr>
              <w:t>(Н</w:t>
            </w:r>
            <w:r w:rsidRPr="000B7CF0">
              <w:rPr>
                <w:i/>
                <w:sz w:val="20"/>
                <w:szCs w:val="20"/>
                <w:lang w:val="kk-KZ" w:eastAsia="en-US"/>
              </w:rPr>
              <w:t>П по развитию предпринимательства</w:t>
            </w:r>
            <w:r w:rsidRPr="000B7CF0">
              <w:rPr>
                <w:i/>
                <w:sz w:val="20"/>
                <w:szCs w:val="20"/>
                <w:lang w:eastAsia="en-US"/>
              </w:rPr>
              <w:t>)</w:t>
            </w:r>
          </w:p>
        </w:tc>
        <w:tc>
          <w:tcPr>
            <w:tcW w:w="992" w:type="dxa"/>
          </w:tcPr>
          <w:p w:rsidR="009B0E90" w:rsidRPr="000B7CF0" w:rsidRDefault="009B0E90" w:rsidP="009B0E90">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9B0E90" w:rsidRPr="000B7CF0" w:rsidRDefault="009B0E90" w:rsidP="009B0E90">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color w:val="000000" w:themeColor="text1"/>
                <w:sz w:val="22"/>
                <w:szCs w:val="22"/>
                <w:lang w:eastAsia="en-US"/>
              </w:rPr>
            </w:pPr>
            <w:r w:rsidRPr="000B7CF0">
              <w:rPr>
                <w:rFonts w:eastAsia="SimSun"/>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35</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40</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45</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50</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60</w:t>
            </w:r>
          </w:p>
        </w:tc>
      </w:tr>
      <w:tr w:rsidR="0070629B" w:rsidRPr="000B7CF0" w:rsidTr="007E1F12">
        <w:tc>
          <w:tcPr>
            <w:tcW w:w="568" w:type="dxa"/>
          </w:tcPr>
          <w:p w:rsidR="0070629B" w:rsidRPr="000B7CF0" w:rsidRDefault="00B66028" w:rsidP="0070629B">
            <w:pPr>
              <w:pStyle w:val="a0"/>
              <w:rPr>
                <w:sz w:val="22"/>
                <w:szCs w:val="22"/>
                <w:lang w:val="kk-KZ"/>
              </w:rPr>
            </w:pPr>
            <w:r w:rsidRPr="000B7CF0">
              <w:rPr>
                <w:sz w:val="22"/>
                <w:szCs w:val="22"/>
                <w:lang w:val="kk-KZ"/>
              </w:rPr>
              <w:t>54</w:t>
            </w:r>
          </w:p>
        </w:tc>
        <w:tc>
          <w:tcPr>
            <w:tcW w:w="1559" w:type="dxa"/>
          </w:tcPr>
          <w:p w:rsidR="0070629B" w:rsidRPr="000B7CF0" w:rsidRDefault="0070629B" w:rsidP="0070629B">
            <w:pPr>
              <w:pStyle w:val="a0"/>
              <w:rPr>
                <w:sz w:val="22"/>
                <w:szCs w:val="22"/>
                <w:lang w:eastAsia="en-US"/>
              </w:rPr>
            </w:pPr>
            <w:r w:rsidRPr="000B7CF0">
              <w:rPr>
                <w:sz w:val="22"/>
                <w:szCs w:val="22"/>
                <w:lang w:eastAsia="en-US"/>
              </w:rPr>
              <w:t xml:space="preserve">Увеличение доли лиц, трудоустроенных на постоянные </w:t>
            </w:r>
            <w:r w:rsidRPr="000B7CF0">
              <w:rPr>
                <w:sz w:val="22"/>
                <w:szCs w:val="22"/>
                <w:lang w:eastAsia="en-US"/>
              </w:rPr>
              <w:lastRenderedPageBreak/>
              <w:t>рабочие места после организации субсидируемых рабочих мест</w:t>
            </w:r>
          </w:p>
          <w:p w:rsidR="0070629B" w:rsidRPr="000B7CF0" w:rsidRDefault="00954020" w:rsidP="0070629B">
            <w:pPr>
              <w:pStyle w:val="a0"/>
              <w:rPr>
                <w:sz w:val="22"/>
                <w:szCs w:val="22"/>
                <w:lang w:eastAsia="en-US"/>
              </w:rPr>
            </w:pPr>
            <w:r w:rsidRPr="000B7CF0">
              <w:rPr>
                <w:i/>
                <w:sz w:val="20"/>
                <w:szCs w:val="20"/>
                <w:lang w:eastAsia="en-US"/>
              </w:rPr>
              <w:t>(Н</w:t>
            </w:r>
            <w:r w:rsidRPr="000B7CF0">
              <w:rPr>
                <w:i/>
                <w:sz w:val="20"/>
                <w:szCs w:val="20"/>
                <w:lang w:val="kk-KZ" w:eastAsia="en-US"/>
              </w:rPr>
              <w:t>П по развитию предпринимательства</w:t>
            </w:r>
            <w:r w:rsidRPr="000B7CF0">
              <w:rPr>
                <w:i/>
                <w:sz w:val="20"/>
                <w:szCs w:val="20"/>
                <w:lang w:eastAsia="en-US"/>
              </w:rPr>
              <w:t>)</w:t>
            </w:r>
          </w:p>
        </w:tc>
        <w:tc>
          <w:tcPr>
            <w:tcW w:w="992" w:type="dxa"/>
          </w:tcPr>
          <w:p w:rsidR="0070629B" w:rsidRPr="000B7CF0" w:rsidRDefault="0070629B" w:rsidP="0070629B">
            <w:pPr>
              <w:widowControl w:val="0"/>
              <w:ind w:left="-158" w:right="-79"/>
              <w:jc w:val="center"/>
              <w:rPr>
                <w:rFonts w:eastAsia="SimSun"/>
                <w:sz w:val="22"/>
                <w:szCs w:val="22"/>
              </w:rPr>
            </w:pPr>
            <w:r w:rsidRPr="000B7CF0">
              <w:rPr>
                <w:rFonts w:eastAsia="SimSun"/>
                <w:sz w:val="22"/>
                <w:szCs w:val="22"/>
              </w:rPr>
              <w:lastRenderedPageBreak/>
              <w:t>Управление занятости и социально</w:t>
            </w:r>
            <w:r w:rsidRPr="000B7CF0">
              <w:rPr>
                <w:rFonts w:eastAsia="SimSun"/>
                <w:sz w:val="22"/>
                <w:szCs w:val="22"/>
              </w:rPr>
              <w:lastRenderedPageBreak/>
              <w:t>й защиты</w:t>
            </w:r>
          </w:p>
          <w:p w:rsidR="0070629B" w:rsidRPr="000B7CF0" w:rsidRDefault="0070629B" w:rsidP="0070629B">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70629B" w:rsidRPr="000B7CF0" w:rsidRDefault="0070629B" w:rsidP="0070629B">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70629B" w:rsidRPr="000B7CF0" w:rsidRDefault="0070629B" w:rsidP="0070629B">
            <w:pPr>
              <w:pStyle w:val="a0"/>
              <w:jc w:val="center"/>
              <w:rPr>
                <w:color w:val="000000" w:themeColor="text1"/>
                <w:sz w:val="22"/>
                <w:szCs w:val="22"/>
                <w:lang w:eastAsia="en-US"/>
              </w:rPr>
            </w:pPr>
            <w:r w:rsidRPr="000B7CF0">
              <w:rPr>
                <w:rFonts w:eastAsia="SimSun"/>
                <w:sz w:val="22"/>
                <w:szCs w:val="22"/>
              </w:rPr>
              <w:t>%</w:t>
            </w:r>
          </w:p>
        </w:tc>
        <w:tc>
          <w:tcPr>
            <w:tcW w:w="851" w:type="dxa"/>
          </w:tcPr>
          <w:p w:rsidR="0070629B" w:rsidRPr="000B7CF0" w:rsidRDefault="00461E90" w:rsidP="0070629B">
            <w:pPr>
              <w:pStyle w:val="a0"/>
              <w:jc w:val="center"/>
              <w:rPr>
                <w:sz w:val="22"/>
                <w:szCs w:val="22"/>
                <w:lang w:val="kk-KZ"/>
              </w:rPr>
            </w:pPr>
            <w:r w:rsidRPr="000B7CF0">
              <w:rPr>
                <w:sz w:val="22"/>
                <w:szCs w:val="22"/>
                <w:lang w:val="kk-KZ"/>
              </w:rPr>
              <w:t>47</w:t>
            </w:r>
          </w:p>
        </w:tc>
        <w:tc>
          <w:tcPr>
            <w:tcW w:w="850" w:type="dxa"/>
          </w:tcPr>
          <w:p w:rsidR="0070629B" w:rsidRPr="000B7CF0" w:rsidRDefault="00461E90" w:rsidP="0070629B">
            <w:pPr>
              <w:pStyle w:val="a0"/>
              <w:jc w:val="center"/>
              <w:rPr>
                <w:sz w:val="22"/>
                <w:szCs w:val="22"/>
                <w:lang w:val="kk-KZ"/>
              </w:rPr>
            </w:pPr>
            <w:r w:rsidRPr="000B7CF0">
              <w:rPr>
                <w:sz w:val="22"/>
                <w:szCs w:val="22"/>
                <w:lang w:val="kk-KZ"/>
              </w:rPr>
              <w:t>50</w:t>
            </w:r>
          </w:p>
        </w:tc>
        <w:tc>
          <w:tcPr>
            <w:tcW w:w="709" w:type="dxa"/>
          </w:tcPr>
          <w:p w:rsidR="0070629B" w:rsidRPr="000B7CF0" w:rsidRDefault="0070629B" w:rsidP="0070629B">
            <w:pPr>
              <w:pStyle w:val="a0"/>
              <w:jc w:val="center"/>
              <w:rPr>
                <w:sz w:val="22"/>
                <w:szCs w:val="22"/>
              </w:rPr>
            </w:pPr>
            <w:r w:rsidRPr="000B7CF0">
              <w:rPr>
                <w:sz w:val="22"/>
                <w:szCs w:val="22"/>
              </w:rPr>
              <w:t>50</w:t>
            </w:r>
          </w:p>
        </w:tc>
        <w:tc>
          <w:tcPr>
            <w:tcW w:w="851" w:type="dxa"/>
          </w:tcPr>
          <w:p w:rsidR="0070629B" w:rsidRPr="000B7CF0" w:rsidRDefault="0070629B" w:rsidP="0070629B">
            <w:pPr>
              <w:pStyle w:val="a0"/>
              <w:jc w:val="center"/>
              <w:rPr>
                <w:sz w:val="22"/>
                <w:szCs w:val="22"/>
              </w:rPr>
            </w:pPr>
            <w:r w:rsidRPr="000B7CF0">
              <w:rPr>
                <w:sz w:val="22"/>
                <w:szCs w:val="22"/>
              </w:rPr>
              <w:t>55</w:t>
            </w:r>
          </w:p>
        </w:tc>
        <w:tc>
          <w:tcPr>
            <w:tcW w:w="850" w:type="dxa"/>
          </w:tcPr>
          <w:p w:rsidR="0070629B" w:rsidRPr="000B7CF0" w:rsidRDefault="0070629B" w:rsidP="0070629B">
            <w:pPr>
              <w:pStyle w:val="a0"/>
              <w:jc w:val="center"/>
              <w:rPr>
                <w:sz w:val="22"/>
                <w:szCs w:val="22"/>
              </w:rPr>
            </w:pPr>
            <w:r w:rsidRPr="000B7CF0">
              <w:rPr>
                <w:sz w:val="22"/>
                <w:szCs w:val="22"/>
              </w:rPr>
              <w:t>60</w:t>
            </w:r>
          </w:p>
        </w:tc>
        <w:tc>
          <w:tcPr>
            <w:tcW w:w="709" w:type="dxa"/>
          </w:tcPr>
          <w:p w:rsidR="0070629B" w:rsidRPr="000B7CF0" w:rsidRDefault="0070629B" w:rsidP="0070629B">
            <w:pPr>
              <w:pStyle w:val="a0"/>
              <w:jc w:val="center"/>
              <w:rPr>
                <w:sz w:val="22"/>
                <w:szCs w:val="22"/>
              </w:rPr>
            </w:pPr>
            <w:r w:rsidRPr="000B7CF0">
              <w:rPr>
                <w:sz w:val="22"/>
                <w:szCs w:val="22"/>
              </w:rPr>
              <w:t>65</w:t>
            </w:r>
          </w:p>
        </w:tc>
        <w:tc>
          <w:tcPr>
            <w:tcW w:w="710" w:type="dxa"/>
          </w:tcPr>
          <w:p w:rsidR="0070629B" w:rsidRPr="000B7CF0" w:rsidRDefault="0070629B" w:rsidP="0070629B">
            <w:pPr>
              <w:pStyle w:val="a0"/>
              <w:jc w:val="center"/>
              <w:rPr>
                <w:sz w:val="22"/>
                <w:szCs w:val="22"/>
              </w:rPr>
            </w:pPr>
            <w:r w:rsidRPr="000B7CF0">
              <w:rPr>
                <w:sz w:val="22"/>
                <w:szCs w:val="22"/>
              </w:rPr>
              <w:t>70</w:t>
            </w:r>
          </w:p>
        </w:tc>
      </w:tr>
      <w:tr w:rsidR="0070629B" w:rsidRPr="000B7CF0" w:rsidTr="007E1F12">
        <w:tc>
          <w:tcPr>
            <w:tcW w:w="568" w:type="dxa"/>
          </w:tcPr>
          <w:p w:rsidR="0070629B" w:rsidRPr="000B7CF0" w:rsidRDefault="00B66028" w:rsidP="0070629B">
            <w:pPr>
              <w:pStyle w:val="a0"/>
              <w:rPr>
                <w:sz w:val="22"/>
                <w:szCs w:val="22"/>
                <w:lang w:val="kk-KZ"/>
              </w:rPr>
            </w:pPr>
            <w:r w:rsidRPr="000B7CF0">
              <w:rPr>
                <w:sz w:val="22"/>
                <w:szCs w:val="22"/>
                <w:lang w:val="kk-KZ"/>
              </w:rPr>
              <w:lastRenderedPageBreak/>
              <w:t>55</w:t>
            </w:r>
          </w:p>
        </w:tc>
        <w:tc>
          <w:tcPr>
            <w:tcW w:w="1559" w:type="dxa"/>
          </w:tcPr>
          <w:p w:rsidR="0070629B" w:rsidRPr="000B7CF0" w:rsidRDefault="0070629B" w:rsidP="0070629B">
            <w:pPr>
              <w:pStyle w:val="a0"/>
              <w:rPr>
                <w:sz w:val="22"/>
                <w:szCs w:val="22"/>
                <w:lang w:eastAsia="en-US"/>
              </w:rPr>
            </w:pPr>
            <w:r w:rsidRPr="000B7CF0">
              <w:rPr>
                <w:sz w:val="22"/>
                <w:szCs w:val="22"/>
                <w:lang w:eastAsia="en-US"/>
              </w:rPr>
              <w:t>Увеличение доли частного сектора в составе предприятий, участвующих организации субсидируемых рабочих мест</w:t>
            </w:r>
          </w:p>
          <w:p w:rsidR="0070629B" w:rsidRPr="000B7CF0" w:rsidRDefault="00954020" w:rsidP="0070629B">
            <w:pPr>
              <w:pStyle w:val="a0"/>
              <w:rPr>
                <w:sz w:val="22"/>
                <w:szCs w:val="22"/>
                <w:lang w:eastAsia="en-US"/>
              </w:rPr>
            </w:pPr>
            <w:r w:rsidRPr="000B7CF0">
              <w:rPr>
                <w:i/>
                <w:sz w:val="20"/>
                <w:szCs w:val="20"/>
                <w:lang w:eastAsia="en-US"/>
              </w:rPr>
              <w:t>(Н</w:t>
            </w:r>
            <w:r w:rsidRPr="000B7CF0">
              <w:rPr>
                <w:i/>
                <w:sz w:val="20"/>
                <w:szCs w:val="20"/>
                <w:lang w:val="kk-KZ" w:eastAsia="en-US"/>
              </w:rPr>
              <w:t>П по развитию предпринимательства</w:t>
            </w:r>
            <w:r w:rsidRPr="000B7CF0">
              <w:rPr>
                <w:i/>
                <w:sz w:val="20"/>
                <w:szCs w:val="20"/>
                <w:lang w:eastAsia="en-US"/>
              </w:rPr>
              <w:t>)</w:t>
            </w:r>
          </w:p>
        </w:tc>
        <w:tc>
          <w:tcPr>
            <w:tcW w:w="992" w:type="dxa"/>
          </w:tcPr>
          <w:p w:rsidR="0070629B" w:rsidRPr="000B7CF0" w:rsidRDefault="0070629B" w:rsidP="0070629B">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70629B" w:rsidRPr="000B7CF0" w:rsidRDefault="0070629B" w:rsidP="0070629B">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70629B" w:rsidRPr="000B7CF0" w:rsidRDefault="0070629B" w:rsidP="0070629B">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70629B" w:rsidRPr="000B7CF0" w:rsidRDefault="0070629B" w:rsidP="0070629B">
            <w:pPr>
              <w:pStyle w:val="a0"/>
              <w:jc w:val="center"/>
              <w:rPr>
                <w:color w:val="000000" w:themeColor="text1"/>
                <w:sz w:val="22"/>
                <w:szCs w:val="22"/>
                <w:lang w:eastAsia="en-US"/>
              </w:rPr>
            </w:pPr>
            <w:r w:rsidRPr="000B7CF0">
              <w:rPr>
                <w:rFonts w:eastAsia="SimSun"/>
                <w:sz w:val="22"/>
                <w:szCs w:val="22"/>
              </w:rPr>
              <w:t>%</w:t>
            </w:r>
          </w:p>
        </w:tc>
        <w:tc>
          <w:tcPr>
            <w:tcW w:w="851" w:type="dxa"/>
          </w:tcPr>
          <w:p w:rsidR="0070629B" w:rsidRPr="000B7CF0" w:rsidRDefault="006F1118" w:rsidP="0070629B">
            <w:pPr>
              <w:pStyle w:val="a0"/>
              <w:jc w:val="center"/>
              <w:rPr>
                <w:sz w:val="22"/>
                <w:szCs w:val="22"/>
                <w:lang w:val="kk-KZ"/>
              </w:rPr>
            </w:pPr>
            <w:r w:rsidRPr="000B7CF0">
              <w:rPr>
                <w:sz w:val="22"/>
                <w:szCs w:val="22"/>
                <w:lang w:val="kk-KZ"/>
              </w:rPr>
              <w:t>50</w:t>
            </w:r>
          </w:p>
        </w:tc>
        <w:tc>
          <w:tcPr>
            <w:tcW w:w="850" w:type="dxa"/>
          </w:tcPr>
          <w:p w:rsidR="0070629B" w:rsidRPr="000B7CF0" w:rsidRDefault="006F1118" w:rsidP="0070629B">
            <w:pPr>
              <w:pStyle w:val="a0"/>
              <w:jc w:val="center"/>
              <w:rPr>
                <w:sz w:val="22"/>
                <w:szCs w:val="22"/>
                <w:lang w:val="kk-KZ"/>
              </w:rPr>
            </w:pPr>
            <w:r w:rsidRPr="000B7CF0">
              <w:rPr>
                <w:sz w:val="22"/>
                <w:szCs w:val="22"/>
                <w:lang w:val="kk-KZ"/>
              </w:rPr>
              <w:t>54</w:t>
            </w:r>
          </w:p>
        </w:tc>
        <w:tc>
          <w:tcPr>
            <w:tcW w:w="709" w:type="dxa"/>
          </w:tcPr>
          <w:p w:rsidR="0070629B" w:rsidRPr="000B7CF0" w:rsidRDefault="0070629B" w:rsidP="0070629B">
            <w:pPr>
              <w:pStyle w:val="a0"/>
              <w:jc w:val="center"/>
              <w:rPr>
                <w:sz w:val="22"/>
                <w:szCs w:val="22"/>
              </w:rPr>
            </w:pPr>
            <w:r w:rsidRPr="000B7CF0">
              <w:rPr>
                <w:sz w:val="22"/>
                <w:szCs w:val="22"/>
              </w:rPr>
              <w:t>54</w:t>
            </w:r>
          </w:p>
        </w:tc>
        <w:tc>
          <w:tcPr>
            <w:tcW w:w="851" w:type="dxa"/>
          </w:tcPr>
          <w:p w:rsidR="0070629B" w:rsidRPr="000B7CF0" w:rsidRDefault="0070629B" w:rsidP="0070629B">
            <w:pPr>
              <w:pStyle w:val="a0"/>
              <w:jc w:val="center"/>
              <w:rPr>
                <w:sz w:val="22"/>
                <w:szCs w:val="22"/>
              </w:rPr>
            </w:pPr>
            <w:r w:rsidRPr="000B7CF0">
              <w:rPr>
                <w:sz w:val="22"/>
                <w:szCs w:val="22"/>
              </w:rPr>
              <w:t>58</w:t>
            </w:r>
          </w:p>
        </w:tc>
        <w:tc>
          <w:tcPr>
            <w:tcW w:w="850" w:type="dxa"/>
          </w:tcPr>
          <w:p w:rsidR="0070629B" w:rsidRPr="000B7CF0" w:rsidRDefault="0070629B" w:rsidP="0070629B">
            <w:pPr>
              <w:pStyle w:val="a0"/>
              <w:jc w:val="center"/>
              <w:rPr>
                <w:sz w:val="22"/>
                <w:szCs w:val="22"/>
              </w:rPr>
            </w:pPr>
            <w:r w:rsidRPr="000B7CF0">
              <w:rPr>
                <w:sz w:val="22"/>
                <w:szCs w:val="22"/>
              </w:rPr>
              <w:t>62</w:t>
            </w:r>
          </w:p>
        </w:tc>
        <w:tc>
          <w:tcPr>
            <w:tcW w:w="709" w:type="dxa"/>
          </w:tcPr>
          <w:p w:rsidR="0070629B" w:rsidRPr="000B7CF0" w:rsidRDefault="0070629B" w:rsidP="0070629B">
            <w:pPr>
              <w:pStyle w:val="a0"/>
              <w:jc w:val="center"/>
              <w:rPr>
                <w:sz w:val="22"/>
                <w:szCs w:val="22"/>
              </w:rPr>
            </w:pPr>
            <w:r w:rsidRPr="000B7CF0">
              <w:rPr>
                <w:sz w:val="22"/>
                <w:szCs w:val="22"/>
              </w:rPr>
              <w:t>66</w:t>
            </w:r>
          </w:p>
        </w:tc>
        <w:tc>
          <w:tcPr>
            <w:tcW w:w="710" w:type="dxa"/>
          </w:tcPr>
          <w:p w:rsidR="0070629B" w:rsidRPr="000B7CF0" w:rsidRDefault="0070629B" w:rsidP="0070629B">
            <w:pPr>
              <w:pStyle w:val="a0"/>
              <w:jc w:val="center"/>
              <w:rPr>
                <w:sz w:val="22"/>
                <w:szCs w:val="22"/>
              </w:rPr>
            </w:pPr>
            <w:r w:rsidRPr="000B7CF0">
              <w:rPr>
                <w:sz w:val="22"/>
                <w:szCs w:val="22"/>
              </w:rPr>
              <w:t>70</w:t>
            </w:r>
          </w:p>
        </w:tc>
      </w:tr>
      <w:tr w:rsidR="0070629B" w:rsidRPr="000B7CF0" w:rsidTr="007E1F12">
        <w:tc>
          <w:tcPr>
            <w:tcW w:w="568" w:type="dxa"/>
          </w:tcPr>
          <w:p w:rsidR="0070629B" w:rsidRPr="000B7CF0" w:rsidRDefault="00B66028" w:rsidP="0070629B">
            <w:pPr>
              <w:pStyle w:val="a0"/>
              <w:rPr>
                <w:sz w:val="22"/>
                <w:szCs w:val="22"/>
                <w:lang w:val="kk-KZ"/>
              </w:rPr>
            </w:pPr>
            <w:r w:rsidRPr="000B7CF0">
              <w:rPr>
                <w:sz w:val="22"/>
                <w:szCs w:val="22"/>
                <w:lang w:val="kk-KZ"/>
              </w:rPr>
              <w:t>56</w:t>
            </w:r>
          </w:p>
        </w:tc>
        <w:tc>
          <w:tcPr>
            <w:tcW w:w="1559" w:type="dxa"/>
          </w:tcPr>
          <w:p w:rsidR="0070629B" w:rsidRPr="000B7CF0" w:rsidRDefault="0070629B" w:rsidP="0070629B">
            <w:pPr>
              <w:pStyle w:val="a0"/>
              <w:rPr>
                <w:sz w:val="22"/>
                <w:szCs w:val="22"/>
                <w:lang w:eastAsia="en-US"/>
              </w:rPr>
            </w:pPr>
            <w:r w:rsidRPr="000B7CF0">
              <w:rPr>
                <w:sz w:val="22"/>
                <w:szCs w:val="22"/>
                <w:lang w:eastAsia="en-US"/>
              </w:rPr>
              <w:t>Повышение уровня трудоустройства после краткосрочного профессионального обучения</w:t>
            </w:r>
          </w:p>
          <w:p w:rsidR="0070629B" w:rsidRPr="000B7CF0" w:rsidRDefault="00954020" w:rsidP="0070629B">
            <w:pPr>
              <w:pStyle w:val="a0"/>
              <w:rPr>
                <w:sz w:val="22"/>
                <w:szCs w:val="22"/>
                <w:lang w:eastAsia="en-US"/>
              </w:rPr>
            </w:pPr>
            <w:r w:rsidRPr="000B7CF0">
              <w:rPr>
                <w:i/>
                <w:sz w:val="20"/>
                <w:szCs w:val="20"/>
                <w:lang w:eastAsia="en-US"/>
              </w:rPr>
              <w:t>(Н</w:t>
            </w:r>
            <w:r w:rsidRPr="000B7CF0">
              <w:rPr>
                <w:i/>
                <w:sz w:val="20"/>
                <w:szCs w:val="20"/>
                <w:lang w:val="kk-KZ" w:eastAsia="en-US"/>
              </w:rPr>
              <w:t>П по развитию предпринимательства</w:t>
            </w:r>
            <w:r w:rsidRPr="000B7CF0">
              <w:rPr>
                <w:i/>
                <w:sz w:val="20"/>
                <w:szCs w:val="20"/>
                <w:lang w:eastAsia="en-US"/>
              </w:rPr>
              <w:t>)</w:t>
            </w:r>
          </w:p>
        </w:tc>
        <w:tc>
          <w:tcPr>
            <w:tcW w:w="992" w:type="dxa"/>
          </w:tcPr>
          <w:p w:rsidR="0070629B" w:rsidRPr="000B7CF0" w:rsidRDefault="0070629B" w:rsidP="0070629B">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70629B" w:rsidRPr="000B7CF0" w:rsidRDefault="0070629B" w:rsidP="0070629B">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70629B" w:rsidRPr="000B7CF0" w:rsidRDefault="0070629B" w:rsidP="0070629B">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70629B" w:rsidRPr="000B7CF0" w:rsidRDefault="0070629B" w:rsidP="0070629B">
            <w:pPr>
              <w:pStyle w:val="a0"/>
              <w:jc w:val="center"/>
              <w:rPr>
                <w:color w:val="000000" w:themeColor="text1"/>
                <w:sz w:val="22"/>
                <w:szCs w:val="22"/>
                <w:lang w:eastAsia="en-US"/>
              </w:rPr>
            </w:pPr>
            <w:r w:rsidRPr="000B7CF0">
              <w:rPr>
                <w:rFonts w:eastAsia="SimSun"/>
                <w:sz w:val="22"/>
                <w:szCs w:val="22"/>
              </w:rPr>
              <w:t>%</w:t>
            </w:r>
          </w:p>
        </w:tc>
        <w:tc>
          <w:tcPr>
            <w:tcW w:w="851" w:type="dxa"/>
          </w:tcPr>
          <w:p w:rsidR="0070629B" w:rsidRPr="000B7CF0" w:rsidRDefault="00DA14A3" w:rsidP="0070629B">
            <w:pPr>
              <w:pStyle w:val="a0"/>
              <w:jc w:val="center"/>
              <w:rPr>
                <w:sz w:val="22"/>
                <w:szCs w:val="22"/>
                <w:lang w:val="kk-KZ"/>
              </w:rPr>
            </w:pPr>
            <w:r w:rsidRPr="000B7CF0">
              <w:rPr>
                <w:sz w:val="22"/>
                <w:szCs w:val="22"/>
                <w:lang w:val="kk-KZ"/>
              </w:rPr>
              <w:t>52</w:t>
            </w:r>
          </w:p>
        </w:tc>
        <w:tc>
          <w:tcPr>
            <w:tcW w:w="850" w:type="dxa"/>
          </w:tcPr>
          <w:p w:rsidR="0070629B" w:rsidRPr="000B7CF0" w:rsidRDefault="00DA14A3" w:rsidP="0070629B">
            <w:pPr>
              <w:pStyle w:val="a0"/>
              <w:jc w:val="center"/>
              <w:rPr>
                <w:sz w:val="22"/>
                <w:szCs w:val="22"/>
                <w:lang w:val="kk-KZ"/>
              </w:rPr>
            </w:pPr>
            <w:r w:rsidRPr="000B7CF0">
              <w:rPr>
                <w:sz w:val="22"/>
                <w:szCs w:val="22"/>
                <w:lang w:val="kk-KZ"/>
              </w:rPr>
              <w:t>55</w:t>
            </w:r>
          </w:p>
        </w:tc>
        <w:tc>
          <w:tcPr>
            <w:tcW w:w="709" w:type="dxa"/>
          </w:tcPr>
          <w:p w:rsidR="0070629B" w:rsidRPr="000B7CF0" w:rsidRDefault="0070629B" w:rsidP="0070629B">
            <w:pPr>
              <w:pStyle w:val="a0"/>
              <w:jc w:val="center"/>
              <w:rPr>
                <w:sz w:val="22"/>
                <w:szCs w:val="22"/>
              </w:rPr>
            </w:pPr>
            <w:r w:rsidRPr="000B7CF0">
              <w:rPr>
                <w:sz w:val="22"/>
                <w:szCs w:val="22"/>
              </w:rPr>
              <w:t>55</w:t>
            </w:r>
          </w:p>
        </w:tc>
        <w:tc>
          <w:tcPr>
            <w:tcW w:w="851" w:type="dxa"/>
          </w:tcPr>
          <w:p w:rsidR="0070629B" w:rsidRPr="000B7CF0" w:rsidRDefault="0070629B" w:rsidP="0070629B">
            <w:pPr>
              <w:pStyle w:val="a0"/>
              <w:jc w:val="center"/>
              <w:rPr>
                <w:sz w:val="22"/>
                <w:szCs w:val="22"/>
              </w:rPr>
            </w:pPr>
            <w:r w:rsidRPr="000B7CF0">
              <w:rPr>
                <w:sz w:val="22"/>
                <w:szCs w:val="22"/>
              </w:rPr>
              <w:t>60</w:t>
            </w:r>
          </w:p>
        </w:tc>
        <w:tc>
          <w:tcPr>
            <w:tcW w:w="850" w:type="dxa"/>
          </w:tcPr>
          <w:p w:rsidR="0070629B" w:rsidRPr="000B7CF0" w:rsidRDefault="0070629B" w:rsidP="0070629B">
            <w:pPr>
              <w:pStyle w:val="a0"/>
              <w:jc w:val="center"/>
              <w:rPr>
                <w:sz w:val="22"/>
                <w:szCs w:val="22"/>
              </w:rPr>
            </w:pPr>
            <w:r w:rsidRPr="000B7CF0">
              <w:rPr>
                <w:sz w:val="22"/>
                <w:szCs w:val="22"/>
              </w:rPr>
              <w:t>65</w:t>
            </w:r>
          </w:p>
        </w:tc>
        <w:tc>
          <w:tcPr>
            <w:tcW w:w="709" w:type="dxa"/>
          </w:tcPr>
          <w:p w:rsidR="0070629B" w:rsidRPr="000B7CF0" w:rsidRDefault="0070629B" w:rsidP="0070629B">
            <w:pPr>
              <w:pStyle w:val="a0"/>
              <w:jc w:val="center"/>
              <w:rPr>
                <w:sz w:val="22"/>
                <w:szCs w:val="22"/>
              </w:rPr>
            </w:pPr>
            <w:r w:rsidRPr="000B7CF0">
              <w:rPr>
                <w:sz w:val="22"/>
                <w:szCs w:val="22"/>
              </w:rPr>
              <w:t>75</w:t>
            </w:r>
          </w:p>
        </w:tc>
        <w:tc>
          <w:tcPr>
            <w:tcW w:w="710" w:type="dxa"/>
          </w:tcPr>
          <w:p w:rsidR="0070629B" w:rsidRPr="000B7CF0" w:rsidRDefault="0070629B" w:rsidP="0070629B">
            <w:pPr>
              <w:pStyle w:val="a0"/>
              <w:jc w:val="center"/>
              <w:rPr>
                <w:sz w:val="22"/>
                <w:szCs w:val="22"/>
              </w:rPr>
            </w:pPr>
            <w:r w:rsidRPr="000B7CF0">
              <w:rPr>
                <w:sz w:val="22"/>
                <w:szCs w:val="22"/>
              </w:rPr>
              <w:t>80</w:t>
            </w:r>
          </w:p>
        </w:tc>
      </w:tr>
      <w:tr w:rsidR="009B0E90" w:rsidRPr="000B7CF0" w:rsidTr="007E1F12">
        <w:tc>
          <w:tcPr>
            <w:tcW w:w="568" w:type="dxa"/>
          </w:tcPr>
          <w:p w:rsidR="009B0E90" w:rsidRPr="000B7CF0" w:rsidRDefault="009B0E90" w:rsidP="009B0E90">
            <w:pPr>
              <w:pStyle w:val="a0"/>
              <w:rPr>
                <w:sz w:val="22"/>
                <w:szCs w:val="22"/>
                <w:lang w:val="kk-KZ"/>
              </w:rPr>
            </w:pPr>
            <w:r w:rsidRPr="000B7CF0">
              <w:rPr>
                <w:sz w:val="22"/>
                <w:szCs w:val="22"/>
                <w:lang w:val="kk-KZ"/>
              </w:rPr>
              <w:t>57</w:t>
            </w:r>
          </w:p>
        </w:tc>
        <w:tc>
          <w:tcPr>
            <w:tcW w:w="1559" w:type="dxa"/>
          </w:tcPr>
          <w:p w:rsidR="009B0E90" w:rsidRPr="000B7CF0" w:rsidRDefault="009B0E90" w:rsidP="009B0E90">
            <w:pPr>
              <w:pStyle w:val="a0"/>
              <w:rPr>
                <w:sz w:val="22"/>
                <w:szCs w:val="22"/>
                <w:lang w:val="kk-KZ" w:eastAsia="en-US"/>
              </w:rPr>
            </w:pPr>
            <w:r w:rsidRPr="000B7CF0">
              <w:rPr>
                <w:sz w:val="22"/>
                <w:szCs w:val="22"/>
                <w:lang w:val="kk-KZ" w:eastAsia="en-US"/>
              </w:rPr>
              <w:t>Создание 100 новых рабочих мест на 10 тыс. населения</w:t>
            </w:r>
          </w:p>
        </w:tc>
        <w:tc>
          <w:tcPr>
            <w:tcW w:w="992" w:type="dxa"/>
          </w:tcPr>
          <w:p w:rsidR="009B0E90" w:rsidRPr="000B7CF0" w:rsidRDefault="009B0E90" w:rsidP="009B0E90">
            <w:pPr>
              <w:widowControl w:val="0"/>
              <w:ind w:left="-158" w:right="-79"/>
              <w:jc w:val="center"/>
              <w:rPr>
                <w:rFonts w:eastAsia="SimSun"/>
                <w:sz w:val="22"/>
                <w:szCs w:val="22"/>
              </w:rPr>
            </w:pPr>
            <w:r w:rsidRPr="000B7CF0">
              <w:rPr>
                <w:rFonts w:eastAsia="SimSun"/>
                <w:sz w:val="22"/>
                <w:szCs w:val="22"/>
              </w:rPr>
              <w:t>Управление занятости и социальной защиты</w:t>
            </w:r>
          </w:p>
          <w:p w:rsidR="009B0E90" w:rsidRPr="000B7CF0" w:rsidRDefault="009B0E90" w:rsidP="009B0E90">
            <w:pPr>
              <w:widowControl w:val="0"/>
              <w:ind w:left="-158" w:right="-79"/>
              <w:jc w:val="center"/>
              <w:rPr>
                <w:rFonts w:eastAsia="SimSun"/>
                <w:sz w:val="22"/>
                <w:szCs w:val="22"/>
              </w:rPr>
            </w:pPr>
            <w:r w:rsidRPr="000B7CF0">
              <w:rPr>
                <w:rFonts w:eastAsia="SimSun"/>
                <w:sz w:val="22"/>
                <w:szCs w:val="22"/>
                <w:lang w:val="kk-KZ"/>
              </w:rPr>
              <w:t>Заместитель акима города Е.Билисбеков</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ед</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i/>
                <w:sz w:val="22"/>
                <w:szCs w:val="22"/>
              </w:rPr>
              <w:t>-</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6 261</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6 399</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6540</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6684</w:t>
            </w:r>
          </w:p>
        </w:tc>
      </w:tr>
    </w:tbl>
    <w:p w:rsidR="00650281" w:rsidRPr="000B7CF0" w:rsidRDefault="00650281" w:rsidP="00650281">
      <w:pPr>
        <w:widowControl w:val="0"/>
        <w:ind w:firstLine="709"/>
        <w:jc w:val="both"/>
        <w:rPr>
          <w:b/>
          <w:sz w:val="22"/>
          <w:szCs w:val="22"/>
        </w:rPr>
      </w:pPr>
    </w:p>
    <w:p w:rsidR="00650281" w:rsidRPr="000B7CF0" w:rsidRDefault="00724623" w:rsidP="00650281">
      <w:pPr>
        <w:widowControl w:val="0"/>
        <w:ind w:firstLine="709"/>
        <w:jc w:val="both"/>
        <w:rPr>
          <w:b/>
          <w:i/>
          <w:sz w:val="22"/>
          <w:szCs w:val="22"/>
        </w:rPr>
      </w:pPr>
      <w:r w:rsidRPr="000B7CF0">
        <w:rPr>
          <w:b/>
          <w:i/>
          <w:sz w:val="22"/>
          <w:szCs w:val="22"/>
        </w:rPr>
        <w:t>Пути достижения</w:t>
      </w:r>
    </w:p>
    <w:p w:rsidR="00650281" w:rsidRPr="000B7CF0" w:rsidRDefault="00650281" w:rsidP="00650281">
      <w:pPr>
        <w:pStyle w:val="a0"/>
        <w:ind w:firstLine="709"/>
        <w:jc w:val="both"/>
        <w:rPr>
          <w:i/>
          <w:sz w:val="22"/>
          <w:szCs w:val="22"/>
        </w:rPr>
      </w:pPr>
      <w:r w:rsidRPr="000B7CF0">
        <w:rPr>
          <w:i/>
          <w:sz w:val="22"/>
          <w:szCs w:val="22"/>
        </w:rPr>
        <w:t>Переподготовка кадров по востребованным на рынке труда специальностям в год по 1500 человек;</w:t>
      </w:r>
    </w:p>
    <w:p w:rsidR="00650281" w:rsidRPr="000B7CF0" w:rsidRDefault="00650281" w:rsidP="00650281">
      <w:pPr>
        <w:pStyle w:val="a0"/>
        <w:ind w:firstLine="709"/>
        <w:jc w:val="both"/>
        <w:rPr>
          <w:i/>
          <w:sz w:val="22"/>
          <w:szCs w:val="22"/>
        </w:rPr>
      </w:pPr>
      <w:r w:rsidRPr="000B7CF0">
        <w:rPr>
          <w:i/>
          <w:sz w:val="22"/>
          <w:szCs w:val="22"/>
        </w:rPr>
        <w:t>Широкое использование «молодежной практики» для снижения безработицы среди молодежи;</w:t>
      </w:r>
    </w:p>
    <w:p w:rsidR="00650281" w:rsidRPr="000B7CF0" w:rsidRDefault="00650281" w:rsidP="00650281">
      <w:pPr>
        <w:pStyle w:val="a0"/>
        <w:ind w:firstLine="709"/>
        <w:jc w:val="both"/>
        <w:rPr>
          <w:i/>
          <w:sz w:val="22"/>
          <w:szCs w:val="22"/>
        </w:rPr>
      </w:pPr>
      <w:r w:rsidRPr="000B7CF0">
        <w:rPr>
          <w:i/>
          <w:sz w:val="22"/>
          <w:szCs w:val="22"/>
        </w:rPr>
        <w:t xml:space="preserve">Создание более 123 тыс. рабочих мест, в том числе 74 тыс. </w:t>
      </w:r>
      <w:r w:rsidR="00570B89" w:rsidRPr="000B7CF0">
        <w:rPr>
          <w:b/>
          <w:caps/>
          <w:sz w:val="28"/>
          <w:szCs w:val="28"/>
        </w:rPr>
        <w:t>-</w:t>
      </w:r>
      <w:r w:rsidRPr="000B7CF0">
        <w:rPr>
          <w:i/>
          <w:sz w:val="22"/>
          <w:szCs w:val="22"/>
        </w:rPr>
        <w:t xml:space="preserve"> </w:t>
      </w:r>
      <w:r w:rsidR="00570B89" w:rsidRPr="000B7CF0">
        <w:rPr>
          <w:i/>
          <w:sz w:val="22"/>
          <w:szCs w:val="22"/>
        </w:rPr>
        <w:t>постоянны</w:t>
      </w:r>
      <w:r w:rsidR="00570B89" w:rsidRPr="000B7CF0">
        <w:rPr>
          <w:i/>
          <w:sz w:val="22"/>
          <w:szCs w:val="22"/>
          <w:lang w:val="kk-KZ"/>
        </w:rPr>
        <w:t>е</w:t>
      </w:r>
      <w:r w:rsidR="00570B89" w:rsidRPr="000B7CF0">
        <w:rPr>
          <w:i/>
          <w:sz w:val="22"/>
          <w:szCs w:val="22"/>
        </w:rPr>
        <w:t xml:space="preserve"> </w:t>
      </w:r>
      <w:r w:rsidR="00570B89" w:rsidRPr="000B7CF0">
        <w:rPr>
          <w:i/>
          <w:sz w:val="22"/>
          <w:szCs w:val="22"/>
          <w:lang w:val="kk-KZ"/>
        </w:rPr>
        <w:t>(</w:t>
      </w:r>
      <w:r w:rsidRPr="000B7CF0">
        <w:rPr>
          <w:i/>
          <w:sz w:val="22"/>
          <w:szCs w:val="22"/>
        </w:rPr>
        <w:t xml:space="preserve">2021 г. </w:t>
      </w:r>
      <w:r w:rsidR="00570B89" w:rsidRPr="000B7CF0">
        <w:rPr>
          <w:b/>
          <w:caps/>
          <w:sz w:val="28"/>
          <w:szCs w:val="28"/>
        </w:rPr>
        <w:t>-</w:t>
      </w:r>
      <w:r w:rsidRPr="000B7CF0">
        <w:rPr>
          <w:i/>
          <w:sz w:val="22"/>
          <w:szCs w:val="22"/>
        </w:rPr>
        <w:t xml:space="preserve">23 722 р.м., в т.ч. 14 233 </w:t>
      </w:r>
      <w:r w:rsidR="00570B89" w:rsidRPr="000B7CF0">
        <w:rPr>
          <w:b/>
          <w:caps/>
          <w:sz w:val="28"/>
          <w:szCs w:val="28"/>
        </w:rPr>
        <w:t>-</w:t>
      </w:r>
      <w:r w:rsidRPr="000B7CF0">
        <w:rPr>
          <w:i/>
          <w:sz w:val="22"/>
          <w:szCs w:val="22"/>
        </w:rPr>
        <w:t xml:space="preserve"> постоянные, 2022 г. </w:t>
      </w:r>
      <w:r w:rsidR="00570B89" w:rsidRPr="000B7CF0">
        <w:rPr>
          <w:b/>
          <w:caps/>
          <w:sz w:val="28"/>
          <w:szCs w:val="28"/>
        </w:rPr>
        <w:t>-</w:t>
      </w:r>
      <w:r w:rsidRPr="000B7CF0">
        <w:rPr>
          <w:i/>
          <w:sz w:val="22"/>
          <w:szCs w:val="22"/>
        </w:rPr>
        <w:t xml:space="preserve"> 24 196 р.м., в т.ч. 14 517 </w:t>
      </w:r>
      <w:r w:rsidR="00570B89" w:rsidRPr="000B7CF0">
        <w:rPr>
          <w:b/>
          <w:caps/>
          <w:sz w:val="28"/>
          <w:szCs w:val="28"/>
        </w:rPr>
        <w:t>-</w:t>
      </w:r>
      <w:r w:rsidRPr="000B7CF0">
        <w:rPr>
          <w:i/>
          <w:sz w:val="22"/>
          <w:szCs w:val="22"/>
        </w:rPr>
        <w:t xml:space="preserve"> постоянные, 2023 г.  </w:t>
      </w:r>
      <w:r w:rsidR="00570B89" w:rsidRPr="000B7CF0">
        <w:rPr>
          <w:b/>
          <w:caps/>
          <w:sz w:val="28"/>
          <w:szCs w:val="28"/>
        </w:rPr>
        <w:t>-</w:t>
      </w:r>
      <w:r w:rsidRPr="000B7CF0">
        <w:rPr>
          <w:i/>
          <w:sz w:val="22"/>
          <w:szCs w:val="22"/>
        </w:rPr>
        <w:t xml:space="preserve"> 24 680 р.м., в </w:t>
      </w:r>
      <w:r w:rsidRPr="000B7CF0">
        <w:rPr>
          <w:i/>
          <w:sz w:val="22"/>
          <w:szCs w:val="22"/>
        </w:rPr>
        <w:lastRenderedPageBreak/>
        <w:t xml:space="preserve">т.ч. 14 808 </w:t>
      </w:r>
      <w:r w:rsidR="00570B89" w:rsidRPr="000B7CF0">
        <w:rPr>
          <w:b/>
          <w:caps/>
          <w:sz w:val="28"/>
          <w:szCs w:val="28"/>
        </w:rPr>
        <w:t>-</w:t>
      </w:r>
      <w:r w:rsidRPr="000B7CF0">
        <w:rPr>
          <w:i/>
          <w:sz w:val="22"/>
          <w:szCs w:val="22"/>
        </w:rPr>
        <w:t xml:space="preserve"> постоянные, 2024 г.</w:t>
      </w:r>
      <w:r w:rsidR="00570B89" w:rsidRPr="000B7CF0">
        <w:rPr>
          <w:b/>
          <w:caps/>
          <w:sz w:val="28"/>
          <w:szCs w:val="28"/>
        </w:rPr>
        <w:t xml:space="preserve"> -</w:t>
      </w:r>
      <w:r w:rsidRPr="000B7CF0">
        <w:rPr>
          <w:i/>
          <w:sz w:val="22"/>
          <w:szCs w:val="22"/>
        </w:rPr>
        <w:t xml:space="preserve"> 25 173 р.м., в т.ч. 15 104 </w:t>
      </w:r>
      <w:r w:rsidR="00570B89" w:rsidRPr="000B7CF0">
        <w:rPr>
          <w:b/>
          <w:caps/>
          <w:sz w:val="28"/>
          <w:szCs w:val="28"/>
        </w:rPr>
        <w:t>-</w:t>
      </w:r>
      <w:r w:rsidRPr="000B7CF0">
        <w:rPr>
          <w:i/>
          <w:sz w:val="22"/>
          <w:szCs w:val="22"/>
        </w:rPr>
        <w:t xml:space="preserve"> постоянные, 2025 г. </w:t>
      </w:r>
      <w:r w:rsidR="00570B89" w:rsidRPr="000B7CF0">
        <w:rPr>
          <w:b/>
          <w:caps/>
          <w:sz w:val="28"/>
          <w:szCs w:val="28"/>
        </w:rPr>
        <w:t>-</w:t>
      </w:r>
      <w:r w:rsidRPr="000B7CF0">
        <w:rPr>
          <w:i/>
          <w:sz w:val="22"/>
          <w:szCs w:val="22"/>
        </w:rPr>
        <w:t xml:space="preserve"> 25 676 р.м., в т.ч. 15 405 </w:t>
      </w:r>
      <w:r w:rsidR="00570B89" w:rsidRPr="000B7CF0">
        <w:rPr>
          <w:b/>
          <w:caps/>
          <w:sz w:val="28"/>
          <w:szCs w:val="28"/>
        </w:rPr>
        <w:t>-</w:t>
      </w:r>
      <w:r w:rsidRPr="000B7CF0">
        <w:rPr>
          <w:i/>
          <w:sz w:val="22"/>
          <w:szCs w:val="22"/>
        </w:rPr>
        <w:t xml:space="preserve"> постоянные);</w:t>
      </w:r>
    </w:p>
    <w:p w:rsidR="00650281" w:rsidRPr="000B7CF0" w:rsidRDefault="00650281" w:rsidP="00650281">
      <w:pPr>
        <w:pStyle w:val="a0"/>
        <w:ind w:firstLine="709"/>
        <w:jc w:val="both"/>
        <w:rPr>
          <w:i/>
          <w:sz w:val="22"/>
          <w:szCs w:val="22"/>
          <w:lang w:val="kk-KZ"/>
        </w:rPr>
      </w:pPr>
      <w:r w:rsidRPr="000B7CF0">
        <w:rPr>
          <w:i/>
          <w:sz w:val="22"/>
          <w:szCs w:val="22"/>
        </w:rPr>
        <w:t xml:space="preserve">Трудоустройство граждан </w:t>
      </w:r>
      <w:r w:rsidR="001A2574" w:rsidRPr="000B7CF0">
        <w:rPr>
          <w:i/>
          <w:sz w:val="22"/>
          <w:szCs w:val="22"/>
          <w:lang w:val="kk-KZ"/>
        </w:rPr>
        <w:t>в рамках Национальных проектов;</w:t>
      </w:r>
    </w:p>
    <w:p w:rsidR="00650281" w:rsidRPr="000B7CF0" w:rsidRDefault="00650281" w:rsidP="00650281">
      <w:pPr>
        <w:pStyle w:val="a0"/>
        <w:ind w:firstLine="709"/>
        <w:jc w:val="both"/>
        <w:rPr>
          <w:i/>
          <w:sz w:val="22"/>
          <w:szCs w:val="22"/>
        </w:rPr>
      </w:pPr>
      <w:r w:rsidRPr="000B7CF0">
        <w:rPr>
          <w:i/>
          <w:sz w:val="22"/>
          <w:szCs w:val="22"/>
        </w:rPr>
        <w:t>Проведение ярмарок вакансий в г.Шымкент и отправка в регионы страны, где имеются рабочие места;</w:t>
      </w:r>
    </w:p>
    <w:p w:rsidR="00650281" w:rsidRPr="000B7CF0" w:rsidRDefault="00650281" w:rsidP="00650281">
      <w:pPr>
        <w:pStyle w:val="a0"/>
        <w:ind w:firstLine="709"/>
        <w:jc w:val="both"/>
        <w:rPr>
          <w:i/>
          <w:sz w:val="22"/>
          <w:szCs w:val="22"/>
        </w:rPr>
      </w:pPr>
      <w:r w:rsidRPr="000B7CF0">
        <w:rPr>
          <w:i/>
          <w:sz w:val="22"/>
          <w:szCs w:val="22"/>
        </w:rPr>
        <w:t xml:space="preserve">Увеличение доли обучающихся организаций </w:t>
      </w:r>
      <w:r w:rsidR="001F681D" w:rsidRPr="000B7CF0">
        <w:rPr>
          <w:i/>
          <w:sz w:val="22"/>
          <w:szCs w:val="22"/>
        </w:rPr>
        <w:t>ТиПО</w:t>
      </w:r>
      <w:r w:rsidRPr="000B7CF0">
        <w:rPr>
          <w:i/>
          <w:sz w:val="22"/>
          <w:szCs w:val="22"/>
        </w:rPr>
        <w:t>,</w:t>
      </w:r>
      <w:r w:rsidR="00963677" w:rsidRPr="000B7CF0">
        <w:rPr>
          <w:i/>
          <w:sz w:val="22"/>
          <w:szCs w:val="22"/>
        </w:rPr>
        <w:t xml:space="preserve"> охваченных дуальным обучением </w:t>
      </w:r>
      <w:r w:rsidRPr="000B7CF0">
        <w:rPr>
          <w:i/>
          <w:sz w:val="22"/>
          <w:szCs w:val="22"/>
        </w:rPr>
        <w:t>20% к 2025 году;</w:t>
      </w:r>
    </w:p>
    <w:p w:rsidR="00650281" w:rsidRPr="000B7CF0" w:rsidRDefault="00650281" w:rsidP="00650281">
      <w:pPr>
        <w:pStyle w:val="a0"/>
        <w:ind w:firstLine="709"/>
        <w:jc w:val="both"/>
        <w:rPr>
          <w:i/>
          <w:sz w:val="22"/>
          <w:szCs w:val="22"/>
        </w:rPr>
      </w:pPr>
      <w:r w:rsidRPr="000B7CF0">
        <w:rPr>
          <w:i/>
          <w:sz w:val="22"/>
          <w:szCs w:val="22"/>
        </w:rPr>
        <w:t>Поддержка 20 проектов молодежи и женщин ежегодно для открытия собственного бизнеса в рамках проекта «Мен кәсіпкер боламын!»;</w:t>
      </w:r>
    </w:p>
    <w:p w:rsidR="00650281" w:rsidRPr="000B7CF0" w:rsidRDefault="00650281" w:rsidP="00650281">
      <w:pPr>
        <w:pStyle w:val="a0"/>
        <w:ind w:firstLine="709"/>
        <w:jc w:val="both"/>
        <w:rPr>
          <w:i/>
          <w:sz w:val="22"/>
          <w:szCs w:val="22"/>
        </w:rPr>
      </w:pPr>
      <w:r w:rsidRPr="000B7CF0">
        <w:rPr>
          <w:i/>
          <w:sz w:val="22"/>
          <w:szCs w:val="22"/>
        </w:rPr>
        <w:t xml:space="preserve">Предоставление грантов на открытие собственного бизнеса (2021 г. </w:t>
      </w:r>
      <w:r w:rsidR="00570B89" w:rsidRPr="000B7CF0">
        <w:rPr>
          <w:b/>
          <w:caps/>
          <w:sz w:val="28"/>
          <w:szCs w:val="28"/>
        </w:rPr>
        <w:t>-</w:t>
      </w:r>
      <w:r w:rsidRPr="000B7CF0">
        <w:rPr>
          <w:i/>
          <w:sz w:val="22"/>
          <w:szCs w:val="22"/>
        </w:rPr>
        <w:t xml:space="preserve"> 584, 2022 г. </w:t>
      </w:r>
      <w:r w:rsidR="00570B89" w:rsidRPr="000B7CF0">
        <w:rPr>
          <w:b/>
          <w:caps/>
          <w:sz w:val="28"/>
          <w:szCs w:val="28"/>
        </w:rPr>
        <w:t>-</w:t>
      </w:r>
      <w:r w:rsidRPr="000B7CF0">
        <w:rPr>
          <w:i/>
          <w:sz w:val="22"/>
          <w:szCs w:val="22"/>
        </w:rPr>
        <w:t xml:space="preserve"> 1200, 2023 г. </w:t>
      </w:r>
      <w:r w:rsidR="00570B89" w:rsidRPr="000B7CF0">
        <w:rPr>
          <w:b/>
          <w:caps/>
          <w:sz w:val="28"/>
          <w:szCs w:val="28"/>
        </w:rPr>
        <w:t>-</w:t>
      </w:r>
      <w:r w:rsidRPr="000B7CF0">
        <w:rPr>
          <w:i/>
          <w:sz w:val="22"/>
          <w:szCs w:val="22"/>
        </w:rPr>
        <w:t xml:space="preserve"> 1250, 2024 г. </w:t>
      </w:r>
      <w:r w:rsidR="00570B89" w:rsidRPr="000B7CF0">
        <w:rPr>
          <w:b/>
          <w:caps/>
          <w:sz w:val="28"/>
          <w:szCs w:val="28"/>
        </w:rPr>
        <w:t>-</w:t>
      </w:r>
      <w:r w:rsidRPr="000B7CF0">
        <w:rPr>
          <w:i/>
          <w:sz w:val="22"/>
          <w:szCs w:val="22"/>
        </w:rPr>
        <w:t xml:space="preserve"> 1300, 2025 г. </w:t>
      </w:r>
      <w:r w:rsidR="00570B89" w:rsidRPr="000B7CF0">
        <w:rPr>
          <w:b/>
          <w:caps/>
          <w:sz w:val="28"/>
          <w:szCs w:val="28"/>
        </w:rPr>
        <w:t>-</w:t>
      </w:r>
      <w:r w:rsidRPr="000B7CF0">
        <w:rPr>
          <w:i/>
          <w:sz w:val="22"/>
          <w:szCs w:val="22"/>
        </w:rPr>
        <w:t xml:space="preserve"> 1350);</w:t>
      </w:r>
    </w:p>
    <w:p w:rsidR="00C35966" w:rsidRPr="000B7CF0" w:rsidRDefault="001F681D" w:rsidP="00C35966">
      <w:pPr>
        <w:pStyle w:val="a0"/>
        <w:ind w:firstLine="709"/>
        <w:jc w:val="both"/>
        <w:rPr>
          <w:i/>
          <w:sz w:val="22"/>
          <w:szCs w:val="22"/>
          <w:u w:val="single"/>
          <w:lang w:val="kk-KZ"/>
        </w:rPr>
      </w:pPr>
      <w:r w:rsidRPr="000B7CF0">
        <w:rPr>
          <w:i/>
          <w:sz w:val="22"/>
          <w:szCs w:val="22"/>
          <w:u w:val="single"/>
          <w:lang w:val="kk-KZ"/>
        </w:rPr>
        <w:t>В</w:t>
      </w:r>
      <w:r w:rsidR="00C35966" w:rsidRPr="000B7CF0">
        <w:rPr>
          <w:i/>
          <w:sz w:val="22"/>
          <w:szCs w:val="22"/>
          <w:u w:val="single"/>
          <w:lang w:val="kk-KZ"/>
        </w:rPr>
        <w:t xml:space="preserve"> </w:t>
      </w:r>
      <w:r w:rsidR="003A3E0C" w:rsidRPr="000B7CF0">
        <w:rPr>
          <w:i/>
          <w:sz w:val="22"/>
          <w:szCs w:val="22"/>
          <w:u w:val="single"/>
          <w:lang w:val="kk-KZ"/>
        </w:rPr>
        <w:t>сфере</w:t>
      </w:r>
      <w:r w:rsidR="00C35966" w:rsidRPr="000B7CF0">
        <w:rPr>
          <w:i/>
          <w:sz w:val="22"/>
          <w:szCs w:val="22"/>
          <w:u w:val="single"/>
          <w:lang w:val="kk-KZ"/>
        </w:rPr>
        <w:t xml:space="preserve"> социальной защиты населения:</w:t>
      </w:r>
    </w:p>
    <w:p w:rsidR="002A6B48" w:rsidRPr="000B7CF0" w:rsidRDefault="002A6B48" w:rsidP="002A6B48">
      <w:pPr>
        <w:pStyle w:val="a0"/>
        <w:ind w:firstLine="709"/>
        <w:jc w:val="both"/>
        <w:rPr>
          <w:i/>
          <w:sz w:val="22"/>
          <w:szCs w:val="22"/>
          <w:lang w:val="kk-KZ"/>
        </w:rPr>
      </w:pPr>
      <w:r w:rsidRPr="000B7CF0">
        <w:rPr>
          <w:i/>
          <w:sz w:val="22"/>
          <w:szCs w:val="22"/>
          <w:lang w:val="kk-KZ"/>
        </w:rPr>
        <w:t>открытие отдельного центра «Тең қоғам» и центра «Бақытты жанұя» в 2021 году;</w:t>
      </w:r>
    </w:p>
    <w:p w:rsidR="00C35966" w:rsidRPr="000B7CF0" w:rsidRDefault="00C35966" w:rsidP="00C35966">
      <w:pPr>
        <w:pStyle w:val="a0"/>
        <w:ind w:firstLine="709"/>
        <w:jc w:val="both"/>
        <w:rPr>
          <w:i/>
          <w:sz w:val="22"/>
          <w:szCs w:val="22"/>
          <w:lang w:val="kk-KZ"/>
        </w:rPr>
      </w:pPr>
      <w:r w:rsidRPr="000B7CF0">
        <w:rPr>
          <w:i/>
          <w:sz w:val="22"/>
          <w:szCs w:val="22"/>
          <w:lang w:val="kk-KZ"/>
        </w:rPr>
        <w:t xml:space="preserve">открытие детского </w:t>
      </w:r>
      <w:r w:rsidRPr="000B7CF0">
        <w:rPr>
          <w:i/>
          <w:sz w:val="22"/>
          <w:szCs w:val="22"/>
        </w:rPr>
        <w:t>реабилитационного</w:t>
      </w:r>
      <w:r w:rsidRPr="000B7CF0">
        <w:rPr>
          <w:i/>
          <w:sz w:val="22"/>
          <w:szCs w:val="22"/>
          <w:lang w:val="kk-KZ"/>
        </w:rPr>
        <w:t xml:space="preserve"> центра для детей с инвалидностью на 40 </w:t>
      </w:r>
      <w:r w:rsidRPr="000B7CF0">
        <w:rPr>
          <w:i/>
          <w:sz w:val="22"/>
          <w:szCs w:val="22"/>
        </w:rPr>
        <w:t>койко-мест</w:t>
      </w:r>
      <w:r w:rsidRPr="000B7CF0">
        <w:rPr>
          <w:i/>
          <w:sz w:val="22"/>
          <w:szCs w:val="22"/>
          <w:lang w:val="kk-KZ"/>
        </w:rPr>
        <w:t xml:space="preserve"> в 2021 году;</w:t>
      </w:r>
    </w:p>
    <w:p w:rsidR="00C35966" w:rsidRPr="000B7CF0" w:rsidRDefault="00C35966" w:rsidP="00C35966">
      <w:pPr>
        <w:pStyle w:val="a0"/>
        <w:ind w:firstLine="709"/>
        <w:jc w:val="both"/>
        <w:rPr>
          <w:i/>
          <w:sz w:val="22"/>
          <w:szCs w:val="22"/>
          <w:lang w:val="kk-KZ"/>
        </w:rPr>
      </w:pPr>
      <w:r w:rsidRPr="000B7CF0">
        <w:rPr>
          <w:i/>
          <w:sz w:val="22"/>
          <w:szCs w:val="22"/>
          <w:lang w:val="kk-KZ"/>
        </w:rPr>
        <w:t xml:space="preserve">открытие центра дневного пребывания для детей с растройством аутистического спектра и другими ментальными нарушениями и центра активного долголетия в 2022 году совместно с </w:t>
      </w:r>
      <w:r w:rsidRPr="000B7CF0">
        <w:rPr>
          <w:i/>
          <w:sz w:val="22"/>
          <w:szCs w:val="22"/>
        </w:rPr>
        <w:t xml:space="preserve">Корпоративным </w:t>
      </w:r>
      <w:r w:rsidRPr="000B7CF0">
        <w:rPr>
          <w:i/>
          <w:sz w:val="22"/>
          <w:szCs w:val="22"/>
          <w:lang w:val="kk-KZ"/>
        </w:rPr>
        <w:t>фондом «Қамқорлық қоры» при фонде Нурсултана Назарбаева;</w:t>
      </w:r>
    </w:p>
    <w:p w:rsidR="00C35966" w:rsidRPr="000B7CF0" w:rsidRDefault="00C35966" w:rsidP="00C35966">
      <w:pPr>
        <w:pStyle w:val="a0"/>
        <w:ind w:firstLine="709"/>
        <w:jc w:val="both"/>
        <w:rPr>
          <w:i/>
          <w:sz w:val="22"/>
          <w:szCs w:val="22"/>
          <w:lang w:val="kk-KZ"/>
        </w:rPr>
      </w:pPr>
      <w:r w:rsidRPr="000B7CF0">
        <w:rPr>
          <w:i/>
          <w:sz w:val="22"/>
          <w:szCs w:val="22"/>
          <w:lang w:val="kk-KZ"/>
        </w:rPr>
        <w:t>с</w:t>
      </w:r>
      <w:r w:rsidRPr="000B7CF0">
        <w:rPr>
          <w:i/>
          <w:sz w:val="22"/>
          <w:szCs w:val="22"/>
        </w:rPr>
        <w:t>троительство реабилитационного центра на 150 койко-мест в 202</w:t>
      </w:r>
      <w:r w:rsidR="009813B8" w:rsidRPr="000B7CF0">
        <w:rPr>
          <w:i/>
          <w:sz w:val="22"/>
          <w:szCs w:val="22"/>
          <w:lang w:val="kk-KZ"/>
        </w:rPr>
        <w:t>1</w:t>
      </w:r>
      <w:r w:rsidRPr="000B7CF0">
        <w:rPr>
          <w:i/>
          <w:sz w:val="22"/>
          <w:szCs w:val="22"/>
        </w:rPr>
        <w:t>-2023 годах</w:t>
      </w:r>
      <w:r w:rsidRPr="000B7CF0">
        <w:rPr>
          <w:i/>
          <w:sz w:val="22"/>
          <w:szCs w:val="22"/>
          <w:lang w:val="kk-KZ"/>
        </w:rPr>
        <w:t>.</w:t>
      </w:r>
    </w:p>
    <w:p w:rsidR="00281B1D" w:rsidRPr="000B7CF0" w:rsidRDefault="00281B1D" w:rsidP="00281B1D">
      <w:pPr>
        <w:ind w:firstLine="709"/>
        <w:rPr>
          <w:rFonts w:eastAsia="Calibri"/>
          <w:i/>
          <w:sz w:val="22"/>
          <w:szCs w:val="22"/>
          <w:u w:val="single"/>
          <w:lang w:eastAsia="en-US"/>
        </w:rPr>
      </w:pPr>
      <w:r w:rsidRPr="000B7CF0">
        <w:rPr>
          <w:rFonts w:eastAsia="Calibri"/>
          <w:i/>
          <w:sz w:val="22"/>
          <w:szCs w:val="22"/>
          <w:u w:val="single"/>
          <w:lang w:eastAsia="en-US"/>
        </w:rPr>
        <w:t>По прибывшим в город соотечественникам (кандас):</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Обучение государственному языку, по желанию русскому языку;</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Проведение курсов по изучению истории, культуры и традиций Республики Казахстан, основам законодательства и открытия малого бизнеса;</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Оказание правовой помощи (советы, консультации и помощь в регистрации, подача заявлений на вступление в квоту иммиграции оралманов, на получение гражданства, на получение социальных пособий);</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Предоставление услуг по переводу;</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Оказание помощи в трудоустройстве, профессиональной подготовке, переподготовке и повышении квалификации;</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Помощь в обеспечении гарантированного объема бесплатной медицинской помощи;</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Помощь в получении государственной адресной социальной помощи;</w:t>
      </w:r>
    </w:p>
    <w:p w:rsidR="00281B1D" w:rsidRPr="000B7CF0" w:rsidRDefault="00281B1D" w:rsidP="00281B1D">
      <w:pPr>
        <w:ind w:firstLine="709"/>
        <w:rPr>
          <w:rFonts w:eastAsia="Calibri"/>
          <w:i/>
          <w:sz w:val="22"/>
          <w:szCs w:val="22"/>
          <w:lang w:eastAsia="en-US"/>
        </w:rPr>
      </w:pPr>
      <w:r w:rsidRPr="000B7CF0">
        <w:rPr>
          <w:rFonts w:eastAsia="Calibri"/>
          <w:i/>
          <w:sz w:val="22"/>
          <w:szCs w:val="22"/>
          <w:lang w:eastAsia="en-US"/>
        </w:rPr>
        <w:t>Помощь в вопросах приобретения гражданства Казахстана.</w:t>
      </w:r>
    </w:p>
    <w:p w:rsidR="00717B39" w:rsidRPr="000B7CF0" w:rsidRDefault="00717B39" w:rsidP="00650281">
      <w:pPr>
        <w:widowControl w:val="0"/>
        <w:autoSpaceDE w:val="0"/>
        <w:autoSpaceDN w:val="0"/>
        <w:adjustRightInd w:val="0"/>
        <w:ind w:firstLine="708"/>
        <w:contextualSpacing/>
        <w:jc w:val="both"/>
        <w:rPr>
          <w:b/>
          <w:sz w:val="22"/>
          <w:szCs w:val="22"/>
        </w:rPr>
      </w:pPr>
    </w:p>
    <w:p w:rsidR="00650281" w:rsidRPr="000B7CF0" w:rsidRDefault="00650281" w:rsidP="00650281">
      <w:pPr>
        <w:widowControl w:val="0"/>
        <w:autoSpaceDE w:val="0"/>
        <w:autoSpaceDN w:val="0"/>
        <w:adjustRightInd w:val="0"/>
        <w:ind w:firstLine="708"/>
        <w:contextualSpacing/>
        <w:jc w:val="both"/>
        <w:rPr>
          <w:b/>
        </w:rPr>
      </w:pPr>
      <w:r w:rsidRPr="000B7CF0">
        <w:rPr>
          <w:b/>
        </w:rPr>
        <w:t>Цель 2: Улучшение показателей здоровья населения</w:t>
      </w:r>
    </w:p>
    <w:p w:rsidR="006820F3" w:rsidRPr="000B7CF0" w:rsidRDefault="006820F3" w:rsidP="006820F3">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6820F3" w:rsidRPr="000B7CF0" w:rsidTr="005B2BC0">
        <w:tc>
          <w:tcPr>
            <w:tcW w:w="568" w:type="dxa"/>
            <w:vMerge w:val="restart"/>
            <w:vAlign w:val="center"/>
          </w:tcPr>
          <w:p w:rsidR="006820F3" w:rsidRPr="000B7CF0" w:rsidRDefault="006820F3" w:rsidP="00840FE9">
            <w:pPr>
              <w:widowControl w:val="0"/>
              <w:jc w:val="center"/>
              <w:rPr>
                <w:sz w:val="22"/>
                <w:szCs w:val="22"/>
              </w:rPr>
            </w:pPr>
            <w:r w:rsidRPr="000B7CF0">
              <w:rPr>
                <w:sz w:val="22"/>
                <w:szCs w:val="22"/>
              </w:rPr>
              <w:t>№</w:t>
            </w:r>
          </w:p>
          <w:p w:rsidR="006820F3" w:rsidRPr="000B7CF0" w:rsidRDefault="006820F3" w:rsidP="00840FE9">
            <w:pPr>
              <w:pStyle w:val="a0"/>
              <w:jc w:val="center"/>
              <w:rPr>
                <w:lang w:val="kk-KZ"/>
              </w:rPr>
            </w:pPr>
            <w:r w:rsidRPr="000B7CF0">
              <w:rPr>
                <w:lang w:val="kk-KZ"/>
              </w:rPr>
              <w:t>п/п</w:t>
            </w:r>
          </w:p>
          <w:p w:rsidR="006820F3" w:rsidRPr="000B7CF0" w:rsidRDefault="006820F3" w:rsidP="00840FE9">
            <w:pPr>
              <w:pStyle w:val="a0"/>
              <w:jc w:val="center"/>
              <w:rPr>
                <w:sz w:val="22"/>
                <w:szCs w:val="22"/>
              </w:rPr>
            </w:pPr>
          </w:p>
        </w:tc>
        <w:tc>
          <w:tcPr>
            <w:tcW w:w="1559" w:type="dxa"/>
            <w:vMerge w:val="restart"/>
          </w:tcPr>
          <w:p w:rsidR="006820F3" w:rsidRPr="000B7CF0" w:rsidRDefault="006820F3" w:rsidP="00840FE9">
            <w:pPr>
              <w:pStyle w:val="a0"/>
              <w:jc w:val="center"/>
              <w:rPr>
                <w:sz w:val="22"/>
                <w:szCs w:val="22"/>
                <w:lang w:val="kk-KZ"/>
              </w:rPr>
            </w:pPr>
            <w:r w:rsidRPr="000B7CF0">
              <w:rPr>
                <w:sz w:val="22"/>
                <w:szCs w:val="22"/>
                <w:lang w:val="kk-KZ"/>
              </w:rPr>
              <w:t>Целевые индикаторы</w:t>
            </w:r>
          </w:p>
        </w:tc>
        <w:tc>
          <w:tcPr>
            <w:tcW w:w="992" w:type="dxa"/>
            <w:vMerge w:val="restart"/>
          </w:tcPr>
          <w:p w:rsidR="006820F3" w:rsidRPr="000B7CF0" w:rsidRDefault="006820F3" w:rsidP="00840FE9">
            <w:pPr>
              <w:widowControl w:val="0"/>
              <w:ind w:left="-158" w:right="-79"/>
              <w:jc w:val="center"/>
              <w:rPr>
                <w:sz w:val="22"/>
                <w:szCs w:val="22"/>
              </w:rPr>
            </w:pPr>
            <w:r w:rsidRPr="000B7CF0">
              <w:rPr>
                <w:sz w:val="22"/>
                <w:szCs w:val="22"/>
              </w:rPr>
              <w:t>Ответственные</w:t>
            </w:r>
          </w:p>
          <w:p w:rsidR="006820F3" w:rsidRPr="000B7CF0" w:rsidRDefault="006820F3" w:rsidP="00840FE9">
            <w:pPr>
              <w:pStyle w:val="a0"/>
              <w:jc w:val="center"/>
              <w:rPr>
                <w:sz w:val="22"/>
                <w:szCs w:val="22"/>
              </w:rPr>
            </w:pPr>
          </w:p>
        </w:tc>
        <w:tc>
          <w:tcPr>
            <w:tcW w:w="993" w:type="dxa"/>
            <w:vMerge w:val="restart"/>
          </w:tcPr>
          <w:p w:rsidR="006820F3" w:rsidRPr="000B7CF0" w:rsidRDefault="006820F3" w:rsidP="00840FE9">
            <w:pPr>
              <w:pStyle w:val="a0"/>
              <w:jc w:val="center"/>
              <w:rPr>
                <w:sz w:val="22"/>
                <w:szCs w:val="22"/>
              </w:rPr>
            </w:pPr>
            <w:r w:rsidRPr="000B7CF0">
              <w:rPr>
                <w:sz w:val="22"/>
                <w:szCs w:val="22"/>
                <w:lang w:val="kk-KZ"/>
              </w:rPr>
              <w:t>Источник  информации</w:t>
            </w:r>
          </w:p>
        </w:tc>
        <w:tc>
          <w:tcPr>
            <w:tcW w:w="708" w:type="dxa"/>
            <w:vMerge w:val="restart"/>
          </w:tcPr>
          <w:p w:rsidR="006820F3" w:rsidRPr="000B7CF0" w:rsidRDefault="006820F3" w:rsidP="001F06F6">
            <w:pPr>
              <w:pStyle w:val="a0"/>
              <w:jc w:val="center"/>
              <w:rPr>
                <w:sz w:val="22"/>
                <w:szCs w:val="22"/>
              </w:rPr>
            </w:pPr>
            <w:r w:rsidRPr="000B7CF0">
              <w:rPr>
                <w:sz w:val="22"/>
                <w:szCs w:val="22"/>
              </w:rPr>
              <w:t>Ед. измерения</w:t>
            </w:r>
          </w:p>
        </w:tc>
        <w:tc>
          <w:tcPr>
            <w:tcW w:w="851" w:type="dxa"/>
            <w:vMerge w:val="restart"/>
          </w:tcPr>
          <w:p w:rsidR="006820F3" w:rsidRPr="000B7CF0" w:rsidRDefault="006820F3" w:rsidP="00840FE9">
            <w:pPr>
              <w:pStyle w:val="a0"/>
              <w:jc w:val="center"/>
              <w:rPr>
                <w:sz w:val="22"/>
                <w:szCs w:val="22"/>
                <w:lang w:val="kk-KZ"/>
              </w:rPr>
            </w:pPr>
            <w:r w:rsidRPr="000B7CF0">
              <w:rPr>
                <w:sz w:val="22"/>
                <w:szCs w:val="22"/>
                <w:lang w:val="kk-KZ"/>
              </w:rPr>
              <w:t xml:space="preserve">Отчетный </w:t>
            </w:r>
          </w:p>
          <w:p w:rsidR="006820F3" w:rsidRPr="000B7CF0" w:rsidRDefault="006820F3" w:rsidP="00840FE9">
            <w:pPr>
              <w:pStyle w:val="a0"/>
              <w:jc w:val="center"/>
              <w:rPr>
                <w:sz w:val="22"/>
                <w:szCs w:val="22"/>
                <w:lang w:val="kk-KZ"/>
              </w:rPr>
            </w:pPr>
            <w:r w:rsidRPr="000B7CF0">
              <w:rPr>
                <w:sz w:val="22"/>
                <w:szCs w:val="22"/>
                <w:lang w:val="kk-KZ"/>
              </w:rPr>
              <w:t>2019 год</w:t>
            </w:r>
          </w:p>
        </w:tc>
        <w:tc>
          <w:tcPr>
            <w:tcW w:w="850" w:type="dxa"/>
            <w:vMerge w:val="restart"/>
          </w:tcPr>
          <w:p w:rsidR="006820F3" w:rsidRPr="000B7CF0" w:rsidRDefault="006820F3" w:rsidP="00840FE9">
            <w:pPr>
              <w:pStyle w:val="a0"/>
              <w:jc w:val="center"/>
              <w:rPr>
                <w:sz w:val="22"/>
                <w:szCs w:val="22"/>
                <w:lang w:val="kk-KZ"/>
              </w:rPr>
            </w:pPr>
            <w:r w:rsidRPr="000B7CF0">
              <w:rPr>
                <w:sz w:val="22"/>
                <w:szCs w:val="22"/>
                <w:lang w:val="kk-KZ"/>
              </w:rPr>
              <w:t>Плановый (факт) 2020 года</w:t>
            </w:r>
          </w:p>
        </w:tc>
        <w:tc>
          <w:tcPr>
            <w:tcW w:w="3829" w:type="dxa"/>
            <w:gridSpan w:val="5"/>
          </w:tcPr>
          <w:p w:rsidR="006820F3" w:rsidRPr="000B7CF0" w:rsidRDefault="006820F3" w:rsidP="00840FE9">
            <w:pPr>
              <w:pStyle w:val="a0"/>
              <w:jc w:val="center"/>
              <w:rPr>
                <w:sz w:val="22"/>
                <w:szCs w:val="22"/>
                <w:lang w:val="kk-KZ"/>
              </w:rPr>
            </w:pPr>
            <w:r w:rsidRPr="000B7CF0">
              <w:rPr>
                <w:sz w:val="22"/>
                <w:szCs w:val="22"/>
                <w:lang w:val="kk-KZ"/>
              </w:rPr>
              <w:t>Плановый период</w:t>
            </w:r>
          </w:p>
        </w:tc>
      </w:tr>
      <w:tr w:rsidR="006820F3" w:rsidRPr="000B7CF0" w:rsidTr="005B2BC0">
        <w:tc>
          <w:tcPr>
            <w:tcW w:w="568" w:type="dxa"/>
            <w:vMerge/>
            <w:vAlign w:val="center"/>
          </w:tcPr>
          <w:p w:rsidR="006820F3" w:rsidRPr="000B7CF0" w:rsidRDefault="006820F3" w:rsidP="00840FE9">
            <w:pPr>
              <w:widowControl w:val="0"/>
              <w:jc w:val="center"/>
              <w:rPr>
                <w:sz w:val="22"/>
                <w:szCs w:val="22"/>
              </w:rPr>
            </w:pPr>
          </w:p>
        </w:tc>
        <w:tc>
          <w:tcPr>
            <w:tcW w:w="1559" w:type="dxa"/>
            <w:vMerge/>
          </w:tcPr>
          <w:p w:rsidR="006820F3" w:rsidRPr="000B7CF0" w:rsidRDefault="006820F3" w:rsidP="00840FE9">
            <w:pPr>
              <w:pStyle w:val="a0"/>
              <w:jc w:val="center"/>
              <w:rPr>
                <w:sz w:val="22"/>
                <w:szCs w:val="22"/>
                <w:lang w:val="kk-KZ"/>
              </w:rPr>
            </w:pPr>
          </w:p>
        </w:tc>
        <w:tc>
          <w:tcPr>
            <w:tcW w:w="992" w:type="dxa"/>
            <w:vMerge/>
          </w:tcPr>
          <w:p w:rsidR="006820F3" w:rsidRPr="000B7CF0" w:rsidRDefault="006820F3" w:rsidP="00840FE9">
            <w:pPr>
              <w:widowControl w:val="0"/>
              <w:ind w:left="-158" w:right="-79"/>
              <w:jc w:val="center"/>
              <w:rPr>
                <w:sz w:val="22"/>
                <w:szCs w:val="22"/>
              </w:rPr>
            </w:pPr>
          </w:p>
        </w:tc>
        <w:tc>
          <w:tcPr>
            <w:tcW w:w="993" w:type="dxa"/>
            <w:vMerge/>
          </w:tcPr>
          <w:p w:rsidR="006820F3" w:rsidRPr="000B7CF0" w:rsidRDefault="006820F3" w:rsidP="00840FE9">
            <w:pPr>
              <w:pStyle w:val="a0"/>
              <w:jc w:val="center"/>
              <w:rPr>
                <w:sz w:val="22"/>
                <w:szCs w:val="22"/>
                <w:lang w:val="kk-KZ"/>
              </w:rPr>
            </w:pPr>
          </w:p>
        </w:tc>
        <w:tc>
          <w:tcPr>
            <w:tcW w:w="708" w:type="dxa"/>
            <w:vMerge/>
          </w:tcPr>
          <w:p w:rsidR="006820F3" w:rsidRPr="000B7CF0" w:rsidRDefault="006820F3" w:rsidP="00840FE9">
            <w:pPr>
              <w:pStyle w:val="a0"/>
              <w:jc w:val="center"/>
              <w:rPr>
                <w:sz w:val="22"/>
                <w:szCs w:val="22"/>
              </w:rPr>
            </w:pPr>
          </w:p>
        </w:tc>
        <w:tc>
          <w:tcPr>
            <w:tcW w:w="851" w:type="dxa"/>
            <w:vMerge/>
          </w:tcPr>
          <w:p w:rsidR="006820F3" w:rsidRPr="000B7CF0" w:rsidRDefault="006820F3" w:rsidP="00840FE9">
            <w:pPr>
              <w:pStyle w:val="a0"/>
              <w:jc w:val="center"/>
              <w:rPr>
                <w:sz w:val="22"/>
                <w:szCs w:val="22"/>
                <w:lang w:val="kk-KZ"/>
              </w:rPr>
            </w:pPr>
          </w:p>
        </w:tc>
        <w:tc>
          <w:tcPr>
            <w:tcW w:w="850" w:type="dxa"/>
            <w:vMerge/>
          </w:tcPr>
          <w:p w:rsidR="006820F3" w:rsidRPr="000B7CF0" w:rsidRDefault="006820F3" w:rsidP="00840FE9">
            <w:pPr>
              <w:pStyle w:val="a0"/>
              <w:jc w:val="center"/>
              <w:rPr>
                <w:sz w:val="22"/>
                <w:szCs w:val="22"/>
                <w:lang w:val="kk-KZ"/>
              </w:rPr>
            </w:pPr>
          </w:p>
        </w:tc>
        <w:tc>
          <w:tcPr>
            <w:tcW w:w="709" w:type="dxa"/>
          </w:tcPr>
          <w:p w:rsidR="006820F3" w:rsidRPr="000B7CF0" w:rsidRDefault="006820F3" w:rsidP="00840FE9">
            <w:pPr>
              <w:pStyle w:val="a0"/>
              <w:jc w:val="center"/>
              <w:rPr>
                <w:sz w:val="22"/>
                <w:szCs w:val="22"/>
                <w:lang w:val="kk-KZ"/>
              </w:rPr>
            </w:pPr>
            <w:r w:rsidRPr="000B7CF0">
              <w:rPr>
                <w:sz w:val="22"/>
                <w:szCs w:val="22"/>
                <w:lang w:val="kk-KZ"/>
              </w:rPr>
              <w:t>2021 год</w:t>
            </w:r>
          </w:p>
        </w:tc>
        <w:tc>
          <w:tcPr>
            <w:tcW w:w="851" w:type="dxa"/>
          </w:tcPr>
          <w:p w:rsidR="006820F3" w:rsidRPr="000B7CF0" w:rsidRDefault="006820F3" w:rsidP="00840FE9">
            <w:pPr>
              <w:pStyle w:val="a0"/>
              <w:jc w:val="center"/>
              <w:rPr>
                <w:sz w:val="22"/>
                <w:szCs w:val="22"/>
                <w:lang w:val="kk-KZ"/>
              </w:rPr>
            </w:pPr>
            <w:r w:rsidRPr="000B7CF0">
              <w:rPr>
                <w:sz w:val="22"/>
                <w:szCs w:val="22"/>
                <w:lang w:val="kk-KZ"/>
              </w:rPr>
              <w:t>2022 год</w:t>
            </w:r>
          </w:p>
        </w:tc>
        <w:tc>
          <w:tcPr>
            <w:tcW w:w="850" w:type="dxa"/>
          </w:tcPr>
          <w:p w:rsidR="006820F3" w:rsidRPr="000B7CF0" w:rsidRDefault="006820F3" w:rsidP="00840FE9">
            <w:pPr>
              <w:pStyle w:val="a0"/>
              <w:jc w:val="center"/>
              <w:rPr>
                <w:sz w:val="22"/>
                <w:szCs w:val="22"/>
                <w:lang w:val="kk-KZ"/>
              </w:rPr>
            </w:pPr>
            <w:r w:rsidRPr="000B7CF0">
              <w:rPr>
                <w:sz w:val="22"/>
                <w:szCs w:val="22"/>
                <w:lang w:val="kk-KZ"/>
              </w:rPr>
              <w:t>2023 год</w:t>
            </w:r>
          </w:p>
        </w:tc>
        <w:tc>
          <w:tcPr>
            <w:tcW w:w="709" w:type="dxa"/>
          </w:tcPr>
          <w:p w:rsidR="006820F3" w:rsidRPr="000B7CF0" w:rsidRDefault="006820F3" w:rsidP="00840FE9">
            <w:pPr>
              <w:pStyle w:val="a0"/>
              <w:jc w:val="center"/>
              <w:rPr>
                <w:sz w:val="22"/>
                <w:szCs w:val="22"/>
                <w:lang w:val="kk-KZ"/>
              </w:rPr>
            </w:pPr>
            <w:r w:rsidRPr="000B7CF0">
              <w:rPr>
                <w:sz w:val="22"/>
                <w:szCs w:val="22"/>
                <w:lang w:val="kk-KZ"/>
              </w:rPr>
              <w:t>2024 год</w:t>
            </w:r>
          </w:p>
        </w:tc>
        <w:tc>
          <w:tcPr>
            <w:tcW w:w="710" w:type="dxa"/>
          </w:tcPr>
          <w:p w:rsidR="006820F3" w:rsidRPr="000B7CF0" w:rsidRDefault="006820F3" w:rsidP="00840FE9">
            <w:pPr>
              <w:pStyle w:val="a0"/>
              <w:jc w:val="center"/>
              <w:rPr>
                <w:sz w:val="22"/>
                <w:szCs w:val="22"/>
                <w:lang w:val="kk-KZ"/>
              </w:rPr>
            </w:pPr>
            <w:r w:rsidRPr="000B7CF0">
              <w:rPr>
                <w:sz w:val="22"/>
                <w:szCs w:val="22"/>
                <w:lang w:val="kk-KZ"/>
              </w:rPr>
              <w:t>2025 год</w:t>
            </w:r>
          </w:p>
        </w:tc>
      </w:tr>
      <w:tr w:rsidR="006820F3" w:rsidRPr="000B7CF0" w:rsidTr="005B2BC0">
        <w:tc>
          <w:tcPr>
            <w:tcW w:w="568" w:type="dxa"/>
          </w:tcPr>
          <w:p w:rsidR="006820F3" w:rsidRPr="000B7CF0" w:rsidRDefault="006820F3" w:rsidP="00840FE9">
            <w:pPr>
              <w:pStyle w:val="a0"/>
              <w:jc w:val="center"/>
              <w:rPr>
                <w:sz w:val="22"/>
                <w:szCs w:val="22"/>
                <w:lang w:val="kk-KZ"/>
              </w:rPr>
            </w:pPr>
            <w:r w:rsidRPr="000B7CF0">
              <w:rPr>
                <w:sz w:val="22"/>
                <w:szCs w:val="22"/>
                <w:lang w:val="kk-KZ"/>
              </w:rPr>
              <w:t>1</w:t>
            </w:r>
          </w:p>
        </w:tc>
        <w:tc>
          <w:tcPr>
            <w:tcW w:w="1559" w:type="dxa"/>
          </w:tcPr>
          <w:p w:rsidR="006820F3" w:rsidRPr="000B7CF0" w:rsidRDefault="006820F3" w:rsidP="00840FE9">
            <w:pPr>
              <w:pStyle w:val="a0"/>
              <w:jc w:val="center"/>
              <w:rPr>
                <w:sz w:val="22"/>
                <w:szCs w:val="22"/>
                <w:lang w:val="kk-KZ"/>
              </w:rPr>
            </w:pPr>
            <w:r w:rsidRPr="000B7CF0">
              <w:rPr>
                <w:sz w:val="22"/>
                <w:szCs w:val="22"/>
                <w:lang w:val="kk-KZ"/>
              </w:rPr>
              <w:t>2</w:t>
            </w:r>
          </w:p>
        </w:tc>
        <w:tc>
          <w:tcPr>
            <w:tcW w:w="992" w:type="dxa"/>
          </w:tcPr>
          <w:p w:rsidR="006820F3" w:rsidRPr="000B7CF0" w:rsidRDefault="006820F3" w:rsidP="00840FE9">
            <w:pPr>
              <w:pStyle w:val="a0"/>
              <w:jc w:val="center"/>
              <w:rPr>
                <w:sz w:val="22"/>
                <w:szCs w:val="22"/>
                <w:lang w:val="kk-KZ"/>
              </w:rPr>
            </w:pPr>
            <w:r w:rsidRPr="000B7CF0">
              <w:rPr>
                <w:sz w:val="22"/>
                <w:szCs w:val="22"/>
                <w:lang w:val="kk-KZ"/>
              </w:rPr>
              <w:t>3</w:t>
            </w:r>
          </w:p>
        </w:tc>
        <w:tc>
          <w:tcPr>
            <w:tcW w:w="993" w:type="dxa"/>
          </w:tcPr>
          <w:p w:rsidR="006820F3" w:rsidRPr="000B7CF0" w:rsidRDefault="006820F3" w:rsidP="00840FE9">
            <w:pPr>
              <w:pStyle w:val="a0"/>
              <w:jc w:val="center"/>
              <w:rPr>
                <w:sz w:val="22"/>
                <w:szCs w:val="22"/>
                <w:lang w:val="kk-KZ"/>
              </w:rPr>
            </w:pPr>
            <w:r w:rsidRPr="000B7CF0">
              <w:rPr>
                <w:sz w:val="22"/>
                <w:szCs w:val="22"/>
                <w:lang w:val="kk-KZ"/>
              </w:rPr>
              <w:t>4</w:t>
            </w:r>
          </w:p>
        </w:tc>
        <w:tc>
          <w:tcPr>
            <w:tcW w:w="708" w:type="dxa"/>
          </w:tcPr>
          <w:p w:rsidR="006820F3" w:rsidRPr="000B7CF0" w:rsidRDefault="006820F3" w:rsidP="00840FE9">
            <w:pPr>
              <w:pStyle w:val="a0"/>
              <w:jc w:val="center"/>
              <w:rPr>
                <w:sz w:val="22"/>
                <w:szCs w:val="22"/>
                <w:lang w:val="kk-KZ"/>
              </w:rPr>
            </w:pPr>
            <w:r w:rsidRPr="000B7CF0">
              <w:rPr>
                <w:sz w:val="22"/>
                <w:szCs w:val="22"/>
                <w:lang w:val="kk-KZ"/>
              </w:rPr>
              <w:t>5</w:t>
            </w:r>
          </w:p>
        </w:tc>
        <w:tc>
          <w:tcPr>
            <w:tcW w:w="851" w:type="dxa"/>
          </w:tcPr>
          <w:p w:rsidR="006820F3" w:rsidRPr="000B7CF0" w:rsidRDefault="006820F3" w:rsidP="00840FE9">
            <w:pPr>
              <w:pStyle w:val="a0"/>
              <w:jc w:val="center"/>
              <w:rPr>
                <w:sz w:val="22"/>
                <w:szCs w:val="22"/>
                <w:lang w:val="kk-KZ"/>
              </w:rPr>
            </w:pPr>
            <w:r w:rsidRPr="000B7CF0">
              <w:rPr>
                <w:sz w:val="22"/>
                <w:szCs w:val="22"/>
                <w:lang w:val="kk-KZ"/>
              </w:rPr>
              <w:t>6</w:t>
            </w:r>
          </w:p>
        </w:tc>
        <w:tc>
          <w:tcPr>
            <w:tcW w:w="850" w:type="dxa"/>
          </w:tcPr>
          <w:p w:rsidR="006820F3" w:rsidRPr="000B7CF0" w:rsidRDefault="006820F3" w:rsidP="00840FE9">
            <w:pPr>
              <w:pStyle w:val="a0"/>
              <w:jc w:val="center"/>
              <w:rPr>
                <w:sz w:val="22"/>
                <w:szCs w:val="22"/>
                <w:lang w:val="kk-KZ"/>
              </w:rPr>
            </w:pPr>
            <w:r w:rsidRPr="000B7CF0">
              <w:rPr>
                <w:sz w:val="22"/>
                <w:szCs w:val="22"/>
                <w:lang w:val="kk-KZ"/>
              </w:rPr>
              <w:t>7</w:t>
            </w:r>
          </w:p>
        </w:tc>
        <w:tc>
          <w:tcPr>
            <w:tcW w:w="709" w:type="dxa"/>
          </w:tcPr>
          <w:p w:rsidR="006820F3" w:rsidRPr="000B7CF0" w:rsidRDefault="006820F3" w:rsidP="00840FE9">
            <w:pPr>
              <w:pStyle w:val="a0"/>
              <w:jc w:val="center"/>
              <w:rPr>
                <w:sz w:val="22"/>
                <w:szCs w:val="22"/>
                <w:lang w:val="kk-KZ"/>
              </w:rPr>
            </w:pPr>
            <w:r w:rsidRPr="000B7CF0">
              <w:rPr>
                <w:sz w:val="22"/>
                <w:szCs w:val="22"/>
                <w:lang w:val="kk-KZ"/>
              </w:rPr>
              <w:t>8</w:t>
            </w:r>
          </w:p>
        </w:tc>
        <w:tc>
          <w:tcPr>
            <w:tcW w:w="851" w:type="dxa"/>
          </w:tcPr>
          <w:p w:rsidR="006820F3" w:rsidRPr="000B7CF0" w:rsidRDefault="006820F3" w:rsidP="00840FE9">
            <w:pPr>
              <w:pStyle w:val="a0"/>
              <w:jc w:val="center"/>
              <w:rPr>
                <w:sz w:val="22"/>
                <w:szCs w:val="22"/>
                <w:lang w:val="kk-KZ"/>
              </w:rPr>
            </w:pPr>
            <w:r w:rsidRPr="000B7CF0">
              <w:rPr>
                <w:sz w:val="22"/>
                <w:szCs w:val="22"/>
                <w:lang w:val="kk-KZ"/>
              </w:rPr>
              <w:t>9</w:t>
            </w:r>
          </w:p>
        </w:tc>
        <w:tc>
          <w:tcPr>
            <w:tcW w:w="850" w:type="dxa"/>
          </w:tcPr>
          <w:p w:rsidR="006820F3" w:rsidRPr="000B7CF0" w:rsidRDefault="006820F3" w:rsidP="00840FE9">
            <w:pPr>
              <w:pStyle w:val="a0"/>
              <w:jc w:val="center"/>
              <w:rPr>
                <w:sz w:val="22"/>
                <w:szCs w:val="22"/>
                <w:lang w:val="kk-KZ"/>
              </w:rPr>
            </w:pPr>
            <w:r w:rsidRPr="000B7CF0">
              <w:rPr>
                <w:sz w:val="22"/>
                <w:szCs w:val="22"/>
                <w:lang w:val="kk-KZ"/>
              </w:rPr>
              <w:t>10</w:t>
            </w:r>
          </w:p>
        </w:tc>
        <w:tc>
          <w:tcPr>
            <w:tcW w:w="709" w:type="dxa"/>
          </w:tcPr>
          <w:p w:rsidR="006820F3" w:rsidRPr="000B7CF0" w:rsidRDefault="006820F3" w:rsidP="00840FE9">
            <w:pPr>
              <w:pStyle w:val="a0"/>
              <w:jc w:val="center"/>
              <w:rPr>
                <w:sz w:val="22"/>
                <w:szCs w:val="22"/>
                <w:lang w:val="kk-KZ"/>
              </w:rPr>
            </w:pPr>
            <w:r w:rsidRPr="000B7CF0">
              <w:rPr>
                <w:sz w:val="22"/>
                <w:szCs w:val="22"/>
                <w:lang w:val="kk-KZ"/>
              </w:rPr>
              <w:t>11</w:t>
            </w:r>
          </w:p>
        </w:tc>
        <w:tc>
          <w:tcPr>
            <w:tcW w:w="710" w:type="dxa"/>
          </w:tcPr>
          <w:p w:rsidR="006820F3" w:rsidRPr="000B7CF0" w:rsidRDefault="006820F3" w:rsidP="00840FE9">
            <w:pPr>
              <w:pStyle w:val="a0"/>
              <w:jc w:val="center"/>
              <w:rPr>
                <w:sz w:val="22"/>
                <w:szCs w:val="22"/>
                <w:lang w:val="kk-KZ"/>
              </w:rPr>
            </w:pPr>
            <w:r w:rsidRPr="000B7CF0">
              <w:rPr>
                <w:sz w:val="22"/>
                <w:szCs w:val="22"/>
                <w:lang w:val="kk-KZ"/>
              </w:rPr>
              <w:t>12</w:t>
            </w:r>
          </w:p>
        </w:tc>
      </w:tr>
      <w:tr w:rsidR="006820F3" w:rsidRPr="000B7CF0" w:rsidTr="005B2BC0">
        <w:tc>
          <w:tcPr>
            <w:tcW w:w="10350" w:type="dxa"/>
            <w:gridSpan w:val="12"/>
          </w:tcPr>
          <w:p w:rsidR="006820F3" w:rsidRPr="000B7CF0" w:rsidRDefault="006820F3" w:rsidP="00840FE9">
            <w:pPr>
              <w:pStyle w:val="a0"/>
              <w:rPr>
                <w:sz w:val="22"/>
                <w:szCs w:val="22"/>
              </w:rPr>
            </w:pPr>
            <w:r w:rsidRPr="000B7CF0">
              <w:rPr>
                <w:sz w:val="22"/>
                <w:szCs w:val="22"/>
                <w:lang w:val="kk-KZ"/>
              </w:rPr>
              <w:t>Макроиндикаторы</w:t>
            </w:r>
          </w:p>
        </w:tc>
      </w:tr>
      <w:tr w:rsidR="006820F3" w:rsidRPr="000B7CF0" w:rsidTr="005B2BC0">
        <w:tc>
          <w:tcPr>
            <w:tcW w:w="568" w:type="dxa"/>
          </w:tcPr>
          <w:p w:rsidR="006820F3" w:rsidRPr="000B7CF0" w:rsidRDefault="00B66028" w:rsidP="00840FE9">
            <w:pPr>
              <w:pStyle w:val="a0"/>
              <w:rPr>
                <w:sz w:val="22"/>
                <w:szCs w:val="22"/>
                <w:lang w:val="kk-KZ"/>
              </w:rPr>
            </w:pPr>
            <w:r w:rsidRPr="000B7CF0">
              <w:rPr>
                <w:sz w:val="22"/>
                <w:szCs w:val="22"/>
                <w:lang w:val="kk-KZ"/>
              </w:rPr>
              <w:t>58</w:t>
            </w:r>
          </w:p>
        </w:tc>
        <w:tc>
          <w:tcPr>
            <w:tcW w:w="1559" w:type="dxa"/>
          </w:tcPr>
          <w:p w:rsidR="006820F3" w:rsidRPr="000B7CF0" w:rsidRDefault="00A451FD" w:rsidP="00840FE9">
            <w:pPr>
              <w:pStyle w:val="a0"/>
              <w:rPr>
                <w:sz w:val="22"/>
                <w:szCs w:val="22"/>
                <w:lang w:eastAsia="en-US"/>
              </w:rPr>
            </w:pPr>
            <w:r w:rsidRPr="000B7CF0">
              <w:rPr>
                <w:sz w:val="22"/>
                <w:szCs w:val="22"/>
                <w:lang w:eastAsia="en-US"/>
              </w:rPr>
              <w:t>Ожидаемая продолжительность жизни при рождении</w:t>
            </w:r>
          </w:p>
          <w:p w:rsidR="005062C4" w:rsidRPr="000B7CF0" w:rsidRDefault="005062C4" w:rsidP="005062C4">
            <w:pPr>
              <w:pStyle w:val="a0"/>
              <w:rPr>
                <w:i/>
                <w:sz w:val="20"/>
                <w:szCs w:val="20"/>
                <w:lang w:val="kk-KZ" w:eastAsia="en-US"/>
              </w:rPr>
            </w:pPr>
            <w:r w:rsidRPr="000B7CF0">
              <w:rPr>
                <w:i/>
                <w:sz w:val="20"/>
                <w:szCs w:val="20"/>
                <w:lang w:val="kk-KZ" w:eastAsia="en-US"/>
              </w:rPr>
              <w:t>(Стратегическая карта 2025)</w:t>
            </w:r>
          </w:p>
          <w:p w:rsidR="0090618A" w:rsidRPr="000B7CF0" w:rsidRDefault="0090618A" w:rsidP="00F13507">
            <w:pPr>
              <w:pStyle w:val="a0"/>
              <w:rPr>
                <w:sz w:val="22"/>
                <w:szCs w:val="22"/>
              </w:rPr>
            </w:pPr>
          </w:p>
        </w:tc>
        <w:tc>
          <w:tcPr>
            <w:tcW w:w="992" w:type="dxa"/>
          </w:tcPr>
          <w:p w:rsidR="00A451FD" w:rsidRPr="000B7CF0" w:rsidRDefault="00A451FD" w:rsidP="00A451FD">
            <w:pPr>
              <w:jc w:val="center"/>
              <w:rPr>
                <w:rFonts w:eastAsia="SimSun"/>
                <w:sz w:val="22"/>
                <w:szCs w:val="22"/>
              </w:rPr>
            </w:pPr>
            <w:r w:rsidRPr="000B7CF0">
              <w:rPr>
                <w:rFonts w:eastAsia="SimSun"/>
                <w:sz w:val="22"/>
                <w:szCs w:val="22"/>
              </w:rPr>
              <w:t>Управление здравоохранения</w:t>
            </w:r>
          </w:p>
          <w:p w:rsidR="006820F3" w:rsidRPr="000B7CF0" w:rsidRDefault="00A451FD" w:rsidP="00A451FD">
            <w:pPr>
              <w:pStyle w:val="a0"/>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6820F3" w:rsidRPr="000B7CF0" w:rsidRDefault="00A451FD" w:rsidP="00840FE9">
            <w:pPr>
              <w:pStyle w:val="a0"/>
              <w:jc w:val="center"/>
              <w:rPr>
                <w:sz w:val="22"/>
                <w:szCs w:val="22"/>
              </w:rPr>
            </w:pPr>
            <w:r w:rsidRPr="000B7CF0">
              <w:rPr>
                <w:rFonts w:eastAsia="SimSun"/>
                <w:sz w:val="22"/>
                <w:szCs w:val="22"/>
                <w:lang w:val="kk-KZ"/>
              </w:rPr>
              <w:t>Официальные статистические данные</w:t>
            </w:r>
          </w:p>
        </w:tc>
        <w:tc>
          <w:tcPr>
            <w:tcW w:w="708" w:type="dxa"/>
          </w:tcPr>
          <w:p w:rsidR="00A451FD" w:rsidRPr="000B7CF0" w:rsidRDefault="00A451FD" w:rsidP="00A451FD">
            <w:pPr>
              <w:pStyle w:val="a0"/>
              <w:jc w:val="center"/>
              <w:rPr>
                <w:sz w:val="22"/>
                <w:szCs w:val="22"/>
                <w:lang w:eastAsia="en-US"/>
              </w:rPr>
            </w:pPr>
            <w:r w:rsidRPr="000B7CF0">
              <w:rPr>
                <w:sz w:val="22"/>
                <w:szCs w:val="22"/>
                <w:lang w:eastAsia="en-US"/>
              </w:rPr>
              <w:t>число</w:t>
            </w:r>
          </w:p>
          <w:p w:rsidR="006820F3" w:rsidRPr="000B7CF0" w:rsidRDefault="00A451FD" w:rsidP="00A451FD">
            <w:pPr>
              <w:pStyle w:val="a0"/>
              <w:jc w:val="center"/>
              <w:rPr>
                <w:sz w:val="22"/>
                <w:szCs w:val="22"/>
              </w:rPr>
            </w:pPr>
            <w:r w:rsidRPr="000B7CF0">
              <w:rPr>
                <w:sz w:val="22"/>
                <w:szCs w:val="22"/>
                <w:lang w:eastAsia="en-US"/>
              </w:rPr>
              <w:t xml:space="preserve"> лет</w:t>
            </w:r>
          </w:p>
        </w:tc>
        <w:tc>
          <w:tcPr>
            <w:tcW w:w="851" w:type="dxa"/>
          </w:tcPr>
          <w:p w:rsidR="006820F3" w:rsidRPr="000B7CF0" w:rsidRDefault="00A451FD" w:rsidP="00840FE9">
            <w:pPr>
              <w:pStyle w:val="a0"/>
              <w:jc w:val="center"/>
              <w:rPr>
                <w:sz w:val="22"/>
                <w:szCs w:val="22"/>
                <w:lang w:val="kk-KZ"/>
              </w:rPr>
            </w:pPr>
            <w:r w:rsidRPr="000B7CF0">
              <w:rPr>
                <w:sz w:val="22"/>
                <w:szCs w:val="22"/>
              </w:rPr>
              <w:t>74,41</w:t>
            </w:r>
          </w:p>
        </w:tc>
        <w:tc>
          <w:tcPr>
            <w:tcW w:w="850" w:type="dxa"/>
          </w:tcPr>
          <w:p w:rsidR="006820F3" w:rsidRPr="000B7CF0" w:rsidRDefault="00A451FD" w:rsidP="00840FE9">
            <w:pPr>
              <w:pStyle w:val="a0"/>
              <w:jc w:val="center"/>
              <w:rPr>
                <w:sz w:val="22"/>
                <w:szCs w:val="22"/>
                <w:lang w:val="kk-KZ"/>
              </w:rPr>
            </w:pPr>
            <w:r w:rsidRPr="000B7CF0">
              <w:rPr>
                <w:sz w:val="22"/>
                <w:szCs w:val="22"/>
              </w:rPr>
              <w:t>71</w:t>
            </w:r>
          </w:p>
        </w:tc>
        <w:tc>
          <w:tcPr>
            <w:tcW w:w="709" w:type="dxa"/>
          </w:tcPr>
          <w:p w:rsidR="006820F3" w:rsidRPr="000B7CF0" w:rsidRDefault="00A451FD" w:rsidP="00840FE9">
            <w:pPr>
              <w:pStyle w:val="a0"/>
              <w:jc w:val="center"/>
              <w:rPr>
                <w:sz w:val="22"/>
                <w:szCs w:val="22"/>
                <w:lang w:val="kk-KZ"/>
              </w:rPr>
            </w:pPr>
            <w:r w:rsidRPr="000B7CF0">
              <w:rPr>
                <w:sz w:val="22"/>
                <w:szCs w:val="22"/>
              </w:rPr>
              <w:t>74,5</w:t>
            </w:r>
          </w:p>
        </w:tc>
        <w:tc>
          <w:tcPr>
            <w:tcW w:w="851" w:type="dxa"/>
          </w:tcPr>
          <w:p w:rsidR="006820F3" w:rsidRPr="000B7CF0" w:rsidRDefault="00DE562D" w:rsidP="00840FE9">
            <w:pPr>
              <w:pStyle w:val="a0"/>
              <w:jc w:val="center"/>
              <w:rPr>
                <w:sz w:val="22"/>
                <w:szCs w:val="22"/>
                <w:lang w:val="kk-KZ"/>
              </w:rPr>
            </w:pPr>
            <w:r w:rsidRPr="000B7CF0">
              <w:rPr>
                <w:sz w:val="22"/>
                <w:szCs w:val="22"/>
                <w:lang w:val="kk-KZ"/>
              </w:rPr>
              <w:t>75,0</w:t>
            </w:r>
          </w:p>
        </w:tc>
        <w:tc>
          <w:tcPr>
            <w:tcW w:w="850" w:type="dxa"/>
          </w:tcPr>
          <w:p w:rsidR="006820F3" w:rsidRPr="000B7CF0" w:rsidRDefault="00DE562D" w:rsidP="00840FE9">
            <w:pPr>
              <w:pStyle w:val="a0"/>
              <w:jc w:val="center"/>
              <w:rPr>
                <w:sz w:val="22"/>
                <w:szCs w:val="22"/>
                <w:lang w:val="kk-KZ"/>
              </w:rPr>
            </w:pPr>
            <w:r w:rsidRPr="000B7CF0">
              <w:rPr>
                <w:sz w:val="22"/>
                <w:szCs w:val="22"/>
                <w:lang w:val="kk-KZ"/>
              </w:rPr>
              <w:t>75,4</w:t>
            </w:r>
          </w:p>
        </w:tc>
        <w:tc>
          <w:tcPr>
            <w:tcW w:w="709" w:type="dxa"/>
          </w:tcPr>
          <w:p w:rsidR="006820F3" w:rsidRPr="000B7CF0" w:rsidRDefault="00DE562D" w:rsidP="00840FE9">
            <w:pPr>
              <w:pStyle w:val="a0"/>
              <w:jc w:val="center"/>
              <w:rPr>
                <w:sz w:val="22"/>
                <w:szCs w:val="22"/>
                <w:lang w:val="kk-KZ"/>
              </w:rPr>
            </w:pPr>
            <w:r w:rsidRPr="000B7CF0">
              <w:rPr>
                <w:sz w:val="22"/>
                <w:szCs w:val="22"/>
                <w:lang w:val="kk-KZ"/>
              </w:rPr>
              <w:t>75,8</w:t>
            </w:r>
          </w:p>
        </w:tc>
        <w:tc>
          <w:tcPr>
            <w:tcW w:w="710" w:type="dxa"/>
          </w:tcPr>
          <w:p w:rsidR="006820F3" w:rsidRPr="000B7CF0" w:rsidRDefault="00DE562D" w:rsidP="00840FE9">
            <w:pPr>
              <w:pStyle w:val="a0"/>
              <w:jc w:val="center"/>
              <w:rPr>
                <w:sz w:val="22"/>
                <w:szCs w:val="22"/>
                <w:lang w:val="kk-KZ"/>
              </w:rPr>
            </w:pPr>
            <w:r w:rsidRPr="000B7CF0">
              <w:rPr>
                <w:sz w:val="22"/>
                <w:szCs w:val="22"/>
                <w:lang w:val="kk-KZ"/>
              </w:rPr>
              <w:t>76,3</w:t>
            </w:r>
          </w:p>
        </w:tc>
      </w:tr>
      <w:tr w:rsidR="00B84E2B" w:rsidRPr="000B7CF0" w:rsidTr="005B2BC0">
        <w:tc>
          <w:tcPr>
            <w:tcW w:w="568" w:type="dxa"/>
          </w:tcPr>
          <w:p w:rsidR="00B84E2B" w:rsidRPr="000B7CF0" w:rsidRDefault="00B66028" w:rsidP="00840FE9">
            <w:pPr>
              <w:pStyle w:val="a0"/>
              <w:rPr>
                <w:sz w:val="22"/>
                <w:szCs w:val="22"/>
                <w:lang w:val="kk-KZ"/>
              </w:rPr>
            </w:pPr>
            <w:r w:rsidRPr="000B7CF0">
              <w:rPr>
                <w:sz w:val="22"/>
                <w:szCs w:val="22"/>
                <w:lang w:val="kk-KZ"/>
              </w:rPr>
              <w:lastRenderedPageBreak/>
              <w:t>59</w:t>
            </w:r>
          </w:p>
        </w:tc>
        <w:tc>
          <w:tcPr>
            <w:tcW w:w="1559" w:type="dxa"/>
          </w:tcPr>
          <w:p w:rsidR="00B84E2B" w:rsidRPr="000B7CF0" w:rsidRDefault="00B84E2B" w:rsidP="00B84E2B">
            <w:pPr>
              <w:pStyle w:val="a0"/>
              <w:rPr>
                <w:sz w:val="22"/>
                <w:szCs w:val="22"/>
                <w:lang w:eastAsia="en-US"/>
              </w:rPr>
            </w:pPr>
            <w:r w:rsidRPr="000B7CF0">
              <w:rPr>
                <w:sz w:val="22"/>
                <w:szCs w:val="22"/>
                <w:lang w:eastAsia="en-US"/>
              </w:rPr>
              <w:t xml:space="preserve">Младенческая смертность </w:t>
            </w:r>
          </w:p>
          <w:p w:rsidR="005062C4" w:rsidRPr="000B7CF0" w:rsidRDefault="005062C4" w:rsidP="005062C4">
            <w:pPr>
              <w:pStyle w:val="a0"/>
              <w:rPr>
                <w:i/>
                <w:color w:val="000000" w:themeColor="text1"/>
                <w:sz w:val="20"/>
                <w:szCs w:val="20"/>
                <w:lang w:val="kk-KZ" w:eastAsia="en-US"/>
              </w:rPr>
            </w:pPr>
            <w:r w:rsidRPr="000B7CF0">
              <w:rPr>
                <w:i/>
                <w:sz w:val="20"/>
                <w:szCs w:val="20"/>
                <w:lang w:val="kk-KZ" w:eastAsia="en-US"/>
              </w:rPr>
              <w:t>(Стратегическая карта 2025)</w:t>
            </w:r>
          </w:p>
          <w:p w:rsidR="00D03773" w:rsidRPr="000B7CF0" w:rsidRDefault="00D03773" w:rsidP="00B84E2B">
            <w:pPr>
              <w:pStyle w:val="a0"/>
              <w:rPr>
                <w:sz w:val="22"/>
                <w:szCs w:val="22"/>
                <w:lang w:eastAsia="en-US"/>
              </w:rPr>
            </w:pPr>
          </w:p>
          <w:p w:rsidR="00B84E2B" w:rsidRPr="000B7CF0" w:rsidRDefault="00B84E2B" w:rsidP="00840FE9">
            <w:pPr>
              <w:pStyle w:val="a0"/>
              <w:rPr>
                <w:sz w:val="22"/>
                <w:szCs w:val="22"/>
                <w:lang w:eastAsia="en-US"/>
              </w:rPr>
            </w:pPr>
          </w:p>
        </w:tc>
        <w:tc>
          <w:tcPr>
            <w:tcW w:w="992" w:type="dxa"/>
          </w:tcPr>
          <w:p w:rsidR="00B84E2B" w:rsidRPr="000B7CF0" w:rsidRDefault="00B84E2B" w:rsidP="00B84E2B">
            <w:pPr>
              <w:jc w:val="center"/>
              <w:rPr>
                <w:rFonts w:eastAsia="SimSun"/>
                <w:sz w:val="22"/>
                <w:szCs w:val="22"/>
              </w:rPr>
            </w:pPr>
            <w:r w:rsidRPr="000B7CF0">
              <w:rPr>
                <w:rFonts w:eastAsia="SimSun"/>
                <w:sz w:val="22"/>
                <w:szCs w:val="22"/>
              </w:rPr>
              <w:t>Управление здравоохранения</w:t>
            </w:r>
          </w:p>
          <w:p w:rsidR="00B84E2B" w:rsidRPr="000B7CF0" w:rsidRDefault="00B84E2B" w:rsidP="00B84E2B">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B84E2B" w:rsidRPr="000B7CF0" w:rsidRDefault="00B84E2B" w:rsidP="00840FE9">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B84E2B" w:rsidRPr="000B7CF0" w:rsidRDefault="00B84E2B" w:rsidP="00A451FD">
            <w:pPr>
              <w:pStyle w:val="a0"/>
              <w:jc w:val="center"/>
              <w:rPr>
                <w:sz w:val="22"/>
                <w:szCs w:val="22"/>
                <w:lang w:eastAsia="en-US"/>
              </w:rPr>
            </w:pPr>
            <w:r w:rsidRPr="000B7CF0">
              <w:rPr>
                <w:sz w:val="22"/>
                <w:szCs w:val="22"/>
                <w:lang w:eastAsia="en-US"/>
              </w:rPr>
              <w:t>количество случаев на 1000 родившихся живыми</w:t>
            </w:r>
          </w:p>
        </w:tc>
        <w:tc>
          <w:tcPr>
            <w:tcW w:w="851" w:type="dxa"/>
          </w:tcPr>
          <w:p w:rsidR="00B84E2B" w:rsidRPr="000B7CF0" w:rsidRDefault="00B84E2B" w:rsidP="00840FE9">
            <w:pPr>
              <w:pStyle w:val="a0"/>
              <w:jc w:val="center"/>
              <w:rPr>
                <w:sz w:val="22"/>
                <w:szCs w:val="22"/>
              </w:rPr>
            </w:pPr>
            <w:r w:rsidRPr="000B7CF0">
              <w:rPr>
                <w:sz w:val="22"/>
                <w:szCs w:val="22"/>
              </w:rPr>
              <w:t>9,59</w:t>
            </w:r>
          </w:p>
        </w:tc>
        <w:tc>
          <w:tcPr>
            <w:tcW w:w="850" w:type="dxa"/>
          </w:tcPr>
          <w:p w:rsidR="00B84E2B" w:rsidRPr="000B7CF0" w:rsidRDefault="00B84E2B" w:rsidP="00840FE9">
            <w:pPr>
              <w:pStyle w:val="a0"/>
              <w:jc w:val="center"/>
              <w:rPr>
                <w:sz w:val="22"/>
                <w:szCs w:val="22"/>
              </w:rPr>
            </w:pPr>
            <w:r w:rsidRPr="000B7CF0">
              <w:rPr>
                <w:sz w:val="22"/>
                <w:szCs w:val="22"/>
              </w:rPr>
              <w:t>7,98</w:t>
            </w:r>
          </w:p>
        </w:tc>
        <w:tc>
          <w:tcPr>
            <w:tcW w:w="709" w:type="dxa"/>
          </w:tcPr>
          <w:p w:rsidR="00B84E2B" w:rsidRPr="000B7CF0" w:rsidRDefault="00B84E2B" w:rsidP="00840FE9">
            <w:pPr>
              <w:pStyle w:val="a0"/>
              <w:jc w:val="center"/>
              <w:rPr>
                <w:sz w:val="22"/>
                <w:szCs w:val="22"/>
              </w:rPr>
            </w:pPr>
            <w:r w:rsidRPr="000B7CF0">
              <w:rPr>
                <w:sz w:val="22"/>
                <w:szCs w:val="22"/>
              </w:rPr>
              <w:t>8,7</w:t>
            </w:r>
          </w:p>
        </w:tc>
        <w:tc>
          <w:tcPr>
            <w:tcW w:w="851" w:type="dxa"/>
          </w:tcPr>
          <w:p w:rsidR="00B84E2B" w:rsidRPr="000B7CF0" w:rsidRDefault="00B84E2B" w:rsidP="00840FE9">
            <w:pPr>
              <w:pStyle w:val="a0"/>
              <w:jc w:val="center"/>
              <w:rPr>
                <w:sz w:val="22"/>
                <w:szCs w:val="22"/>
              </w:rPr>
            </w:pPr>
            <w:r w:rsidRPr="000B7CF0">
              <w:rPr>
                <w:sz w:val="22"/>
                <w:szCs w:val="22"/>
              </w:rPr>
              <w:t>8,6</w:t>
            </w:r>
          </w:p>
        </w:tc>
        <w:tc>
          <w:tcPr>
            <w:tcW w:w="850" w:type="dxa"/>
          </w:tcPr>
          <w:p w:rsidR="00B84E2B" w:rsidRPr="000B7CF0" w:rsidRDefault="00B84E2B" w:rsidP="00840FE9">
            <w:pPr>
              <w:pStyle w:val="a0"/>
              <w:jc w:val="center"/>
              <w:rPr>
                <w:sz w:val="22"/>
                <w:szCs w:val="22"/>
              </w:rPr>
            </w:pPr>
            <w:r w:rsidRPr="000B7CF0">
              <w:rPr>
                <w:sz w:val="22"/>
                <w:szCs w:val="22"/>
              </w:rPr>
              <w:t>8,5</w:t>
            </w:r>
          </w:p>
        </w:tc>
        <w:tc>
          <w:tcPr>
            <w:tcW w:w="709" w:type="dxa"/>
          </w:tcPr>
          <w:p w:rsidR="00B84E2B" w:rsidRPr="000B7CF0" w:rsidRDefault="00B84E2B" w:rsidP="00840FE9">
            <w:pPr>
              <w:pStyle w:val="a0"/>
              <w:jc w:val="center"/>
              <w:rPr>
                <w:sz w:val="22"/>
                <w:szCs w:val="22"/>
              </w:rPr>
            </w:pPr>
            <w:r w:rsidRPr="000B7CF0">
              <w:rPr>
                <w:sz w:val="22"/>
                <w:szCs w:val="22"/>
              </w:rPr>
              <w:t>8,4</w:t>
            </w:r>
          </w:p>
        </w:tc>
        <w:tc>
          <w:tcPr>
            <w:tcW w:w="710" w:type="dxa"/>
          </w:tcPr>
          <w:p w:rsidR="00B84E2B" w:rsidRPr="000B7CF0" w:rsidRDefault="00B84E2B" w:rsidP="00840FE9">
            <w:pPr>
              <w:pStyle w:val="a0"/>
              <w:jc w:val="center"/>
              <w:rPr>
                <w:sz w:val="22"/>
                <w:szCs w:val="22"/>
              </w:rPr>
            </w:pPr>
            <w:r w:rsidRPr="000B7CF0">
              <w:rPr>
                <w:sz w:val="22"/>
                <w:szCs w:val="22"/>
              </w:rPr>
              <w:t>8,3</w:t>
            </w:r>
          </w:p>
        </w:tc>
      </w:tr>
      <w:tr w:rsidR="00C204D6" w:rsidRPr="000B7CF0" w:rsidTr="005B2BC0">
        <w:tc>
          <w:tcPr>
            <w:tcW w:w="568" w:type="dxa"/>
          </w:tcPr>
          <w:p w:rsidR="00C204D6" w:rsidRPr="000B7CF0" w:rsidRDefault="00B66028" w:rsidP="00840FE9">
            <w:pPr>
              <w:pStyle w:val="a0"/>
              <w:rPr>
                <w:sz w:val="22"/>
                <w:szCs w:val="22"/>
                <w:lang w:val="kk-KZ"/>
              </w:rPr>
            </w:pPr>
            <w:r w:rsidRPr="000B7CF0">
              <w:rPr>
                <w:sz w:val="22"/>
                <w:szCs w:val="22"/>
                <w:lang w:val="kk-KZ"/>
              </w:rPr>
              <w:t>60</w:t>
            </w:r>
          </w:p>
        </w:tc>
        <w:tc>
          <w:tcPr>
            <w:tcW w:w="1559" w:type="dxa"/>
          </w:tcPr>
          <w:p w:rsidR="00C204D6" w:rsidRPr="000B7CF0" w:rsidRDefault="00C204D6" w:rsidP="00B84E2B">
            <w:pPr>
              <w:pStyle w:val="a0"/>
              <w:rPr>
                <w:sz w:val="22"/>
                <w:szCs w:val="22"/>
                <w:lang w:eastAsia="en-US"/>
              </w:rPr>
            </w:pPr>
            <w:r w:rsidRPr="000B7CF0">
              <w:rPr>
                <w:sz w:val="22"/>
                <w:szCs w:val="22"/>
                <w:lang w:eastAsia="en-US"/>
              </w:rPr>
              <w:t>Материнская смертность</w:t>
            </w:r>
          </w:p>
          <w:p w:rsidR="005062C4" w:rsidRPr="000B7CF0" w:rsidRDefault="005062C4" w:rsidP="005062C4">
            <w:pPr>
              <w:pStyle w:val="a0"/>
              <w:rPr>
                <w:i/>
                <w:color w:val="000000" w:themeColor="text1"/>
                <w:sz w:val="20"/>
                <w:szCs w:val="20"/>
                <w:lang w:val="kk-KZ" w:eastAsia="en-US"/>
              </w:rPr>
            </w:pPr>
            <w:r w:rsidRPr="000B7CF0">
              <w:rPr>
                <w:i/>
                <w:sz w:val="20"/>
                <w:szCs w:val="20"/>
                <w:lang w:val="kk-KZ" w:eastAsia="en-US"/>
              </w:rPr>
              <w:t>(Стратегическая карта 2025)</w:t>
            </w:r>
          </w:p>
          <w:p w:rsidR="00D03773" w:rsidRPr="000B7CF0" w:rsidRDefault="00D03773" w:rsidP="00B84E2B">
            <w:pPr>
              <w:pStyle w:val="a0"/>
              <w:rPr>
                <w:sz w:val="22"/>
                <w:szCs w:val="22"/>
                <w:lang w:eastAsia="en-US"/>
              </w:rPr>
            </w:pPr>
          </w:p>
        </w:tc>
        <w:tc>
          <w:tcPr>
            <w:tcW w:w="992" w:type="dxa"/>
          </w:tcPr>
          <w:p w:rsidR="00C204D6" w:rsidRPr="000B7CF0" w:rsidRDefault="00C204D6" w:rsidP="00C204D6">
            <w:pPr>
              <w:jc w:val="center"/>
              <w:rPr>
                <w:rFonts w:eastAsia="SimSun"/>
                <w:sz w:val="22"/>
                <w:szCs w:val="22"/>
              </w:rPr>
            </w:pPr>
            <w:r w:rsidRPr="000B7CF0">
              <w:rPr>
                <w:rFonts w:eastAsia="SimSun"/>
                <w:sz w:val="22"/>
                <w:szCs w:val="22"/>
              </w:rPr>
              <w:t>Управление здравоохранения</w:t>
            </w:r>
          </w:p>
          <w:p w:rsidR="00C204D6" w:rsidRPr="000B7CF0" w:rsidRDefault="00C204D6" w:rsidP="00C204D6">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C204D6" w:rsidRPr="000B7CF0" w:rsidRDefault="00C204D6" w:rsidP="00840FE9">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C204D6" w:rsidRPr="000B7CF0" w:rsidRDefault="00C204D6" w:rsidP="00A451FD">
            <w:pPr>
              <w:pStyle w:val="a0"/>
              <w:jc w:val="center"/>
              <w:rPr>
                <w:sz w:val="22"/>
                <w:szCs w:val="22"/>
                <w:lang w:eastAsia="en-US"/>
              </w:rPr>
            </w:pPr>
            <w:r w:rsidRPr="000B7CF0">
              <w:rPr>
                <w:sz w:val="22"/>
                <w:szCs w:val="22"/>
                <w:lang w:eastAsia="en-US"/>
              </w:rPr>
              <w:t>количество случаев на 100 тыс.родившихся живыми</w:t>
            </w:r>
          </w:p>
        </w:tc>
        <w:tc>
          <w:tcPr>
            <w:tcW w:w="851" w:type="dxa"/>
          </w:tcPr>
          <w:p w:rsidR="00C204D6" w:rsidRPr="000B7CF0" w:rsidRDefault="00C204D6" w:rsidP="00840FE9">
            <w:pPr>
              <w:pStyle w:val="a0"/>
              <w:jc w:val="center"/>
              <w:rPr>
                <w:sz w:val="22"/>
                <w:szCs w:val="22"/>
              </w:rPr>
            </w:pPr>
            <w:r w:rsidRPr="000B7CF0">
              <w:rPr>
                <w:sz w:val="22"/>
                <w:szCs w:val="22"/>
              </w:rPr>
              <w:t>7,4</w:t>
            </w:r>
          </w:p>
        </w:tc>
        <w:tc>
          <w:tcPr>
            <w:tcW w:w="850" w:type="dxa"/>
          </w:tcPr>
          <w:p w:rsidR="00C204D6" w:rsidRPr="000B7CF0" w:rsidRDefault="00C204D6" w:rsidP="00840FE9">
            <w:pPr>
              <w:pStyle w:val="a0"/>
              <w:jc w:val="center"/>
              <w:rPr>
                <w:sz w:val="22"/>
                <w:szCs w:val="22"/>
              </w:rPr>
            </w:pPr>
            <w:r w:rsidRPr="000B7CF0">
              <w:rPr>
                <w:sz w:val="22"/>
                <w:szCs w:val="22"/>
              </w:rPr>
              <w:t>53,3</w:t>
            </w:r>
          </w:p>
        </w:tc>
        <w:tc>
          <w:tcPr>
            <w:tcW w:w="709" w:type="dxa"/>
          </w:tcPr>
          <w:p w:rsidR="00C204D6" w:rsidRPr="000B7CF0" w:rsidRDefault="00C204D6" w:rsidP="00840FE9">
            <w:pPr>
              <w:pStyle w:val="a0"/>
              <w:jc w:val="center"/>
              <w:rPr>
                <w:sz w:val="22"/>
                <w:szCs w:val="22"/>
              </w:rPr>
            </w:pPr>
            <w:r w:rsidRPr="000B7CF0">
              <w:rPr>
                <w:color w:val="FF0000"/>
                <w:spacing w:val="2"/>
                <w:sz w:val="22"/>
                <w:szCs w:val="22"/>
                <w:shd w:val="clear" w:color="auto" w:fill="FFFFFF"/>
              </w:rPr>
              <w:t>&lt;</w:t>
            </w:r>
            <w:r w:rsidRPr="000B7CF0">
              <w:rPr>
                <w:sz w:val="22"/>
                <w:szCs w:val="22"/>
              </w:rPr>
              <w:t>31,9</w:t>
            </w:r>
          </w:p>
        </w:tc>
        <w:tc>
          <w:tcPr>
            <w:tcW w:w="851" w:type="dxa"/>
          </w:tcPr>
          <w:p w:rsidR="00C204D6" w:rsidRPr="000B7CF0" w:rsidRDefault="00C204D6" w:rsidP="00840FE9">
            <w:pPr>
              <w:pStyle w:val="a0"/>
              <w:jc w:val="center"/>
              <w:rPr>
                <w:sz w:val="22"/>
                <w:szCs w:val="22"/>
              </w:rPr>
            </w:pPr>
            <w:r w:rsidRPr="000B7CF0">
              <w:rPr>
                <w:color w:val="FF0000"/>
                <w:spacing w:val="2"/>
                <w:sz w:val="22"/>
                <w:szCs w:val="22"/>
                <w:shd w:val="clear" w:color="auto" w:fill="FFFFFF"/>
              </w:rPr>
              <w:t>&lt;</w:t>
            </w:r>
            <w:r w:rsidRPr="000B7CF0">
              <w:rPr>
                <w:sz w:val="22"/>
                <w:szCs w:val="22"/>
              </w:rPr>
              <w:t>14</w:t>
            </w:r>
          </w:p>
        </w:tc>
        <w:tc>
          <w:tcPr>
            <w:tcW w:w="850" w:type="dxa"/>
          </w:tcPr>
          <w:p w:rsidR="00C204D6" w:rsidRPr="000B7CF0" w:rsidRDefault="00C204D6" w:rsidP="00840FE9">
            <w:pPr>
              <w:pStyle w:val="a0"/>
              <w:jc w:val="center"/>
              <w:rPr>
                <w:sz w:val="22"/>
                <w:szCs w:val="22"/>
              </w:rPr>
            </w:pPr>
            <w:r w:rsidRPr="000B7CF0">
              <w:rPr>
                <w:color w:val="FF0000"/>
                <w:spacing w:val="2"/>
                <w:sz w:val="22"/>
                <w:szCs w:val="22"/>
                <w:shd w:val="clear" w:color="auto" w:fill="FFFFFF"/>
              </w:rPr>
              <w:t>&lt;</w:t>
            </w:r>
            <w:r w:rsidRPr="000B7CF0">
              <w:rPr>
                <w:sz w:val="22"/>
                <w:szCs w:val="22"/>
              </w:rPr>
              <w:t>14</w:t>
            </w:r>
          </w:p>
        </w:tc>
        <w:tc>
          <w:tcPr>
            <w:tcW w:w="709" w:type="dxa"/>
          </w:tcPr>
          <w:p w:rsidR="00C204D6" w:rsidRPr="000B7CF0" w:rsidRDefault="00C204D6" w:rsidP="00840FE9">
            <w:pPr>
              <w:pStyle w:val="a0"/>
              <w:jc w:val="center"/>
              <w:rPr>
                <w:sz w:val="22"/>
                <w:szCs w:val="22"/>
              </w:rPr>
            </w:pPr>
            <w:r w:rsidRPr="000B7CF0">
              <w:rPr>
                <w:color w:val="FF0000"/>
                <w:spacing w:val="2"/>
                <w:sz w:val="22"/>
                <w:szCs w:val="22"/>
                <w:shd w:val="clear" w:color="auto" w:fill="FFFFFF"/>
              </w:rPr>
              <w:t>&lt;</w:t>
            </w:r>
            <w:r w:rsidRPr="000B7CF0">
              <w:rPr>
                <w:sz w:val="22"/>
                <w:szCs w:val="22"/>
              </w:rPr>
              <w:t>14</w:t>
            </w:r>
          </w:p>
        </w:tc>
        <w:tc>
          <w:tcPr>
            <w:tcW w:w="710" w:type="dxa"/>
          </w:tcPr>
          <w:p w:rsidR="00C204D6" w:rsidRPr="000B7CF0" w:rsidRDefault="00C204D6" w:rsidP="00840FE9">
            <w:pPr>
              <w:pStyle w:val="a0"/>
              <w:jc w:val="center"/>
              <w:rPr>
                <w:sz w:val="22"/>
                <w:szCs w:val="22"/>
              </w:rPr>
            </w:pPr>
            <w:r w:rsidRPr="000B7CF0">
              <w:rPr>
                <w:color w:val="FF0000"/>
                <w:spacing w:val="2"/>
                <w:sz w:val="22"/>
                <w:szCs w:val="22"/>
                <w:shd w:val="clear" w:color="auto" w:fill="FFFFFF"/>
              </w:rPr>
              <w:t>&lt;</w:t>
            </w:r>
            <w:r w:rsidRPr="000B7CF0">
              <w:rPr>
                <w:sz w:val="22"/>
                <w:szCs w:val="22"/>
              </w:rPr>
              <w:t>14</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61</w:t>
            </w:r>
          </w:p>
        </w:tc>
        <w:tc>
          <w:tcPr>
            <w:tcW w:w="1559" w:type="dxa"/>
          </w:tcPr>
          <w:p w:rsidR="009B0E90" w:rsidRPr="000B7CF0" w:rsidRDefault="009B0E90" w:rsidP="009B0E90">
            <w:pPr>
              <w:pStyle w:val="a0"/>
              <w:rPr>
                <w:sz w:val="22"/>
                <w:szCs w:val="22"/>
                <w:lang w:eastAsia="en-US"/>
              </w:rPr>
            </w:pPr>
            <w:r w:rsidRPr="000B7CF0">
              <w:rPr>
                <w:sz w:val="22"/>
                <w:szCs w:val="22"/>
                <w:lang w:eastAsia="en-US"/>
              </w:rPr>
              <w:t>Снижение заболеваемости ожирением среди детей (0-14 лет)</w:t>
            </w:r>
          </w:p>
          <w:p w:rsidR="009B0E90" w:rsidRPr="000B7CF0" w:rsidRDefault="009B0E90" w:rsidP="009B0E90">
            <w:pPr>
              <w:pStyle w:val="a0"/>
              <w:rPr>
                <w:i/>
                <w:sz w:val="20"/>
                <w:szCs w:val="20"/>
                <w:lang w:eastAsia="en-US"/>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p w:rsidR="009B0E90" w:rsidRPr="000B7CF0" w:rsidRDefault="009B0E90" w:rsidP="009B0E90">
            <w:pPr>
              <w:pStyle w:val="a0"/>
              <w:rPr>
                <w:i/>
                <w:sz w:val="20"/>
                <w:szCs w:val="20"/>
                <w:lang w:eastAsia="en-US"/>
              </w:rPr>
            </w:pP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eastAsia="en-US"/>
              </w:rPr>
            </w:pPr>
            <w:r w:rsidRPr="000B7CF0">
              <w:rPr>
                <w:color w:val="000000" w:themeColor="text1"/>
                <w:sz w:val="22"/>
                <w:szCs w:val="22"/>
                <w:lang w:eastAsia="en-US"/>
              </w:rPr>
              <w:t>на 100 тыс.населения</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color w:val="FF0000"/>
                <w:spacing w:val="2"/>
                <w:sz w:val="22"/>
                <w:szCs w:val="22"/>
                <w:shd w:val="clear" w:color="auto" w:fill="FFFFFF"/>
              </w:rPr>
            </w:pPr>
            <w:r w:rsidRPr="000B7CF0">
              <w:rPr>
                <w:sz w:val="22"/>
                <w:szCs w:val="22"/>
              </w:rPr>
              <w:t>114,1</w:t>
            </w:r>
          </w:p>
        </w:tc>
        <w:tc>
          <w:tcPr>
            <w:tcW w:w="851" w:type="dxa"/>
          </w:tcPr>
          <w:p w:rsidR="009B0E90" w:rsidRPr="000B7CF0" w:rsidRDefault="009B0E90" w:rsidP="009B0E90">
            <w:pPr>
              <w:pStyle w:val="a0"/>
              <w:jc w:val="center"/>
              <w:rPr>
                <w:color w:val="FF0000"/>
                <w:spacing w:val="2"/>
                <w:sz w:val="22"/>
                <w:szCs w:val="22"/>
                <w:shd w:val="clear" w:color="auto" w:fill="FFFFFF"/>
              </w:rPr>
            </w:pPr>
            <w:r w:rsidRPr="000B7CF0">
              <w:rPr>
                <w:sz w:val="22"/>
                <w:szCs w:val="22"/>
              </w:rPr>
              <w:t>113,4</w:t>
            </w:r>
          </w:p>
        </w:tc>
        <w:tc>
          <w:tcPr>
            <w:tcW w:w="850" w:type="dxa"/>
          </w:tcPr>
          <w:p w:rsidR="009B0E90" w:rsidRPr="000B7CF0" w:rsidRDefault="009B0E90" w:rsidP="009B0E90">
            <w:pPr>
              <w:pStyle w:val="a0"/>
              <w:jc w:val="center"/>
              <w:rPr>
                <w:color w:val="FF0000"/>
                <w:spacing w:val="2"/>
                <w:sz w:val="22"/>
                <w:szCs w:val="22"/>
                <w:shd w:val="clear" w:color="auto" w:fill="FFFFFF"/>
              </w:rPr>
            </w:pPr>
            <w:r w:rsidRPr="000B7CF0">
              <w:rPr>
                <w:sz w:val="22"/>
                <w:szCs w:val="22"/>
              </w:rPr>
              <w:t>113,1</w:t>
            </w:r>
          </w:p>
        </w:tc>
        <w:tc>
          <w:tcPr>
            <w:tcW w:w="709" w:type="dxa"/>
          </w:tcPr>
          <w:p w:rsidR="009B0E90" w:rsidRPr="000B7CF0" w:rsidRDefault="009B0E90" w:rsidP="009B0E90">
            <w:pPr>
              <w:pStyle w:val="a0"/>
              <w:jc w:val="center"/>
              <w:rPr>
                <w:color w:val="FF0000"/>
                <w:spacing w:val="2"/>
                <w:sz w:val="22"/>
                <w:szCs w:val="22"/>
                <w:shd w:val="clear" w:color="auto" w:fill="FFFFFF"/>
              </w:rPr>
            </w:pPr>
            <w:r w:rsidRPr="000B7CF0">
              <w:rPr>
                <w:sz w:val="22"/>
                <w:szCs w:val="22"/>
              </w:rPr>
              <w:t>112,0</w:t>
            </w:r>
          </w:p>
        </w:tc>
        <w:tc>
          <w:tcPr>
            <w:tcW w:w="710" w:type="dxa"/>
          </w:tcPr>
          <w:p w:rsidR="009B0E90" w:rsidRPr="000B7CF0" w:rsidRDefault="009B0E90" w:rsidP="009B0E90">
            <w:pPr>
              <w:pStyle w:val="a0"/>
              <w:jc w:val="center"/>
              <w:rPr>
                <w:color w:val="FF0000"/>
                <w:spacing w:val="2"/>
                <w:sz w:val="22"/>
                <w:szCs w:val="22"/>
                <w:shd w:val="clear" w:color="auto" w:fill="FFFFFF"/>
              </w:rPr>
            </w:pPr>
            <w:r w:rsidRPr="000B7CF0">
              <w:rPr>
                <w:sz w:val="22"/>
                <w:szCs w:val="22"/>
              </w:rPr>
              <w:t>111,4</w:t>
            </w:r>
          </w:p>
        </w:tc>
      </w:tr>
      <w:tr w:rsidR="001F681D" w:rsidRPr="000B7CF0" w:rsidTr="005B2BC0">
        <w:tc>
          <w:tcPr>
            <w:tcW w:w="10350" w:type="dxa"/>
            <w:gridSpan w:val="12"/>
          </w:tcPr>
          <w:p w:rsidR="001F681D" w:rsidRPr="000B7CF0" w:rsidRDefault="001F681D" w:rsidP="001F681D">
            <w:pPr>
              <w:pStyle w:val="a0"/>
              <w:rPr>
                <w:color w:val="FF0000"/>
                <w:spacing w:val="2"/>
                <w:sz w:val="22"/>
                <w:szCs w:val="22"/>
                <w:shd w:val="clear" w:color="auto" w:fill="FFFFFF"/>
              </w:rPr>
            </w:pPr>
            <w:r w:rsidRPr="000B7CF0">
              <w:rPr>
                <w:sz w:val="22"/>
                <w:szCs w:val="22"/>
                <w:lang w:val="kk-KZ"/>
              </w:rPr>
              <w:t>Целевые индикаторы, взаимоувязанные с финансовыми средствами</w:t>
            </w:r>
          </w:p>
        </w:tc>
      </w:tr>
      <w:tr w:rsidR="003851B6" w:rsidRPr="000B7CF0" w:rsidTr="005B2BC0">
        <w:tc>
          <w:tcPr>
            <w:tcW w:w="568" w:type="dxa"/>
          </w:tcPr>
          <w:p w:rsidR="003851B6" w:rsidRPr="000B7CF0" w:rsidRDefault="003851B6" w:rsidP="003851B6">
            <w:pPr>
              <w:pStyle w:val="a0"/>
              <w:rPr>
                <w:sz w:val="22"/>
                <w:szCs w:val="22"/>
                <w:lang w:val="kk-KZ"/>
              </w:rPr>
            </w:pPr>
            <w:r w:rsidRPr="000B7CF0">
              <w:rPr>
                <w:sz w:val="22"/>
                <w:szCs w:val="22"/>
                <w:lang w:val="kk-KZ"/>
              </w:rPr>
              <w:t>62</w:t>
            </w:r>
          </w:p>
        </w:tc>
        <w:tc>
          <w:tcPr>
            <w:tcW w:w="1559" w:type="dxa"/>
          </w:tcPr>
          <w:p w:rsidR="003851B6" w:rsidRPr="000B7CF0" w:rsidRDefault="003851B6" w:rsidP="003851B6">
            <w:pPr>
              <w:pStyle w:val="a0"/>
              <w:rPr>
                <w:sz w:val="22"/>
                <w:szCs w:val="22"/>
                <w:lang w:eastAsia="en-US"/>
              </w:rPr>
            </w:pPr>
            <w:r w:rsidRPr="000B7CF0">
              <w:rPr>
                <w:sz w:val="22"/>
                <w:szCs w:val="22"/>
                <w:lang w:eastAsia="en-US"/>
              </w:rPr>
              <w:t>Уровень удовлетворенности населения качеством и доступностью медицинских услуг предоставляемых медицинскими учреждениями</w:t>
            </w:r>
          </w:p>
          <w:p w:rsidR="003851B6" w:rsidRPr="000B7CF0" w:rsidRDefault="003851B6" w:rsidP="003851B6">
            <w:pPr>
              <w:pStyle w:val="a0"/>
              <w:rPr>
                <w:sz w:val="22"/>
                <w:szCs w:val="22"/>
                <w:lang w:eastAsia="en-US"/>
              </w:rPr>
            </w:pPr>
            <w:r w:rsidRPr="000B7CF0">
              <w:rPr>
                <w:i/>
                <w:sz w:val="20"/>
                <w:szCs w:val="20"/>
                <w:lang w:val="kk-KZ" w:eastAsia="en-US"/>
              </w:rPr>
              <w:t>(Стратегическая карта 2025)</w:t>
            </w:r>
          </w:p>
        </w:tc>
        <w:tc>
          <w:tcPr>
            <w:tcW w:w="992" w:type="dxa"/>
          </w:tcPr>
          <w:p w:rsidR="003851B6" w:rsidRPr="000B7CF0" w:rsidRDefault="003851B6" w:rsidP="003851B6">
            <w:pPr>
              <w:jc w:val="center"/>
              <w:rPr>
                <w:rFonts w:eastAsia="SimSun"/>
                <w:sz w:val="22"/>
                <w:szCs w:val="22"/>
              </w:rPr>
            </w:pPr>
            <w:r w:rsidRPr="000B7CF0">
              <w:rPr>
                <w:rFonts w:eastAsia="SimSun"/>
                <w:sz w:val="22"/>
                <w:szCs w:val="22"/>
              </w:rPr>
              <w:t>Управление здравоохранения</w:t>
            </w:r>
          </w:p>
          <w:p w:rsidR="003851B6" w:rsidRPr="000B7CF0" w:rsidRDefault="003851B6" w:rsidP="003851B6">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3851B6" w:rsidRPr="000B7CF0" w:rsidRDefault="003851B6" w:rsidP="003851B6">
            <w:pPr>
              <w:pStyle w:val="a0"/>
              <w:jc w:val="center"/>
              <w:rPr>
                <w:rFonts w:eastAsia="SimSun"/>
                <w:sz w:val="22"/>
                <w:szCs w:val="22"/>
                <w:lang w:val="kk-KZ"/>
              </w:rPr>
            </w:pPr>
            <w:r w:rsidRPr="000B7CF0">
              <w:rPr>
                <w:color w:val="000000"/>
                <w:sz w:val="22"/>
                <w:szCs w:val="22"/>
              </w:rPr>
              <w:t>Соцопрос</w:t>
            </w:r>
          </w:p>
        </w:tc>
        <w:tc>
          <w:tcPr>
            <w:tcW w:w="708" w:type="dxa"/>
          </w:tcPr>
          <w:p w:rsidR="003851B6" w:rsidRPr="000B7CF0" w:rsidRDefault="003851B6" w:rsidP="003851B6">
            <w:pPr>
              <w:pStyle w:val="a0"/>
              <w:jc w:val="center"/>
              <w:rPr>
                <w:sz w:val="22"/>
                <w:szCs w:val="22"/>
                <w:lang w:eastAsia="en-US"/>
              </w:rPr>
            </w:pPr>
            <w:r w:rsidRPr="000B7CF0">
              <w:rPr>
                <w:color w:val="000000" w:themeColor="text1"/>
                <w:sz w:val="22"/>
                <w:szCs w:val="22"/>
                <w:lang w:eastAsia="en-US"/>
              </w:rPr>
              <w:t>%</w:t>
            </w:r>
            <w:r w:rsidRPr="000B7CF0">
              <w:rPr>
                <w:color w:val="000000" w:themeColor="text1"/>
                <w:sz w:val="22"/>
                <w:szCs w:val="22"/>
                <w:vertAlign w:val="superscript"/>
                <w:lang w:eastAsia="en-US"/>
              </w:rPr>
              <w:t>3</w:t>
            </w:r>
          </w:p>
        </w:tc>
        <w:tc>
          <w:tcPr>
            <w:tcW w:w="851" w:type="dxa"/>
          </w:tcPr>
          <w:p w:rsidR="003851B6" w:rsidRPr="000B7CF0" w:rsidRDefault="00217A95" w:rsidP="003851B6">
            <w:pPr>
              <w:pStyle w:val="a0"/>
              <w:jc w:val="center"/>
              <w:rPr>
                <w:sz w:val="22"/>
                <w:szCs w:val="22"/>
              </w:rPr>
            </w:pPr>
            <w:r w:rsidRPr="000B7CF0">
              <w:rPr>
                <w:i/>
                <w:sz w:val="22"/>
                <w:szCs w:val="22"/>
              </w:rPr>
              <w:t>-</w:t>
            </w:r>
          </w:p>
        </w:tc>
        <w:tc>
          <w:tcPr>
            <w:tcW w:w="850" w:type="dxa"/>
          </w:tcPr>
          <w:p w:rsidR="003851B6" w:rsidRPr="000B7CF0" w:rsidRDefault="003851B6" w:rsidP="003851B6">
            <w:pPr>
              <w:pStyle w:val="a0"/>
              <w:jc w:val="center"/>
              <w:rPr>
                <w:sz w:val="22"/>
                <w:szCs w:val="22"/>
              </w:rPr>
            </w:pPr>
            <w:r w:rsidRPr="000B7CF0">
              <w:rPr>
                <w:sz w:val="22"/>
                <w:szCs w:val="22"/>
              </w:rPr>
              <w:t>66</w:t>
            </w:r>
          </w:p>
        </w:tc>
        <w:tc>
          <w:tcPr>
            <w:tcW w:w="709" w:type="dxa"/>
          </w:tcPr>
          <w:p w:rsidR="003851B6" w:rsidRPr="000B7CF0" w:rsidRDefault="003851B6" w:rsidP="003851B6">
            <w:pPr>
              <w:pStyle w:val="a0"/>
              <w:jc w:val="center"/>
              <w:rPr>
                <w:color w:val="FF0000"/>
                <w:spacing w:val="2"/>
                <w:sz w:val="22"/>
                <w:szCs w:val="22"/>
                <w:shd w:val="clear" w:color="auto" w:fill="FFFFFF"/>
              </w:rPr>
            </w:pPr>
            <w:r w:rsidRPr="000B7CF0">
              <w:rPr>
                <w:sz w:val="22"/>
                <w:szCs w:val="22"/>
              </w:rPr>
              <w:t>68,8</w:t>
            </w:r>
          </w:p>
        </w:tc>
        <w:tc>
          <w:tcPr>
            <w:tcW w:w="851" w:type="dxa"/>
          </w:tcPr>
          <w:p w:rsidR="003851B6" w:rsidRPr="000B7CF0" w:rsidRDefault="003851B6" w:rsidP="003851B6">
            <w:pPr>
              <w:pStyle w:val="a0"/>
              <w:jc w:val="center"/>
              <w:rPr>
                <w:color w:val="FF0000"/>
                <w:spacing w:val="2"/>
                <w:sz w:val="22"/>
                <w:szCs w:val="22"/>
                <w:shd w:val="clear" w:color="auto" w:fill="FFFFFF"/>
              </w:rPr>
            </w:pPr>
            <w:r w:rsidRPr="000B7CF0">
              <w:rPr>
                <w:sz w:val="22"/>
                <w:szCs w:val="22"/>
              </w:rPr>
              <w:t>71,6</w:t>
            </w:r>
          </w:p>
        </w:tc>
        <w:tc>
          <w:tcPr>
            <w:tcW w:w="850" w:type="dxa"/>
          </w:tcPr>
          <w:p w:rsidR="003851B6" w:rsidRPr="000B7CF0" w:rsidRDefault="003851B6" w:rsidP="003851B6">
            <w:pPr>
              <w:pStyle w:val="a0"/>
              <w:jc w:val="center"/>
              <w:rPr>
                <w:color w:val="FF0000"/>
                <w:spacing w:val="2"/>
                <w:sz w:val="22"/>
                <w:szCs w:val="22"/>
                <w:shd w:val="clear" w:color="auto" w:fill="FFFFFF"/>
              </w:rPr>
            </w:pPr>
            <w:r w:rsidRPr="000B7CF0">
              <w:rPr>
                <w:sz w:val="22"/>
                <w:szCs w:val="22"/>
              </w:rPr>
              <w:t>74,4</w:t>
            </w:r>
          </w:p>
        </w:tc>
        <w:tc>
          <w:tcPr>
            <w:tcW w:w="709" w:type="dxa"/>
          </w:tcPr>
          <w:p w:rsidR="003851B6" w:rsidRPr="000B7CF0" w:rsidRDefault="003851B6" w:rsidP="003851B6">
            <w:pPr>
              <w:pStyle w:val="a0"/>
              <w:jc w:val="center"/>
              <w:rPr>
                <w:color w:val="FF0000"/>
                <w:spacing w:val="2"/>
                <w:sz w:val="22"/>
                <w:szCs w:val="22"/>
                <w:shd w:val="clear" w:color="auto" w:fill="FFFFFF"/>
              </w:rPr>
            </w:pPr>
            <w:r w:rsidRPr="000B7CF0">
              <w:rPr>
                <w:sz w:val="22"/>
                <w:szCs w:val="22"/>
              </w:rPr>
              <w:t>77,2</w:t>
            </w:r>
          </w:p>
        </w:tc>
        <w:tc>
          <w:tcPr>
            <w:tcW w:w="710" w:type="dxa"/>
          </w:tcPr>
          <w:p w:rsidR="003851B6" w:rsidRPr="000B7CF0" w:rsidRDefault="003851B6" w:rsidP="003851B6">
            <w:pPr>
              <w:pStyle w:val="a0"/>
              <w:jc w:val="center"/>
              <w:rPr>
                <w:color w:val="FF0000"/>
                <w:spacing w:val="2"/>
                <w:sz w:val="22"/>
                <w:szCs w:val="22"/>
                <w:shd w:val="clear" w:color="auto" w:fill="FFFFFF"/>
              </w:rPr>
            </w:pPr>
            <w:r w:rsidRPr="000B7CF0">
              <w:rPr>
                <w:sz w:val="22"/>
                <w:szCs w:val="22"/>
              </w:rPr>
              <w:t>80</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63</w:t>
            </w:r>
          </w:p>
        </w:tc>
        <w:tc>
          <w:tcPr>
            <w:tcW w:w="1559" w:type="dxa"/>
          </w:tcPr>
          <w:p w:rsidR="009B0E90" w:rsidRPr="000B7CF0" w:rsidRDefault="009B0E90" w:rsidP="009B0E90">
            <w:pPr>
              <w:pStyle w:val="a0"/>
              <w:rPr>
                <w:sz w:val="22"/>
                <w:szCs w:val="22"/>
                <w:lang w:eastAsia="en-US"/>
              </w:rPr>
            </w:pPr>
            <w:r w:rsidRPr="000B7CF0">
              <w:rPr>
                <w:sz w:val="22"/>
                <w:szCs w:val="22"/>
                <w:lang w:eastAsia="en-US"/>
              </w:rPr>
              <w:t xml:space="preserve">Расширение объема </w:t>
            </w:r>
            <w:r w:rsidRPr="000B7CF0">
              <w:rPr>
                <w:sz w:val="22"/>
                <w:szCs w:val="22"/>
                <w:lang w:eastAsia="en-US"/>
              </w:rPr>
              <w:lastRenderedPageBreak/>
              <w:t>медицинской помощи на амбулаторном уровне в общем объеме медицинской помощи в рамках ГОМБП и системе ОСМС</w:t>
            </w:r>
          </w:p>
          <w:p w:rsidR="009B0E90" w:rsidRPr="000B7CF0" w:rsidRDefault="009B0E90" w:rsidP="009B0E90">
            <w:pPr>
              <w:pStyle w:val="a0"/>
              <w:rPr>
                <w:sz w:val="22"/>
                <w:szCs w:val="22"/>
                <w:lang w:eastAsia="en-US"/>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lastRenderedPageBreak/>
              <w:t xml:space="preserve">Управление </w:t>
            </w:r>
            <w:r w:rsidRPr="000B7CF0">
              <w:rPr>
                <w:rFonts w:eastAsia="SimSun"/>
                <w:sz w:val="22"/>
                <w:szCs w:val="22"/>
              </w:rPr>
              <w:lastRenderedPageBreak/>
              <w:t>здравоохранения</w:t>
            </w:r>
          </w:p>
          <w:p w:rsidR="009B0E90" w:rsidRPr="000B7CF0" w:rsidRDefault="009B0E90" w:rsidP="009B0E90">
            <w:pPr>
              <w:jc w:val="center"/>
              <w:rPr>
                <w:rFonts w:eastAsia="SimSun"/>
                <w:sz w:val="22"/>
                <w:szCs w:val="22"/>
              </w:rPr>
            </w:pPr>
            <w:r w:rsidRPr="000B7CF0">
              <w:rPr>
                <w:rFonts w:eastAsia="SimSun"/>
                <w:sz w:val="22"/>
                <w:szCs w:val="22"/>
              </w:rPr>
              <w:t>Первый заместитель акима города              Ш. Мукан</w:t>
            </w:r>
          </w:p>
        </w:tc>
        <w:tc>
          <w:tcPr>
            <w:tcW w:w="993" w:type="dxa"/>
          </w:tcPr>
          <w:p w:rsidR="009B0E90" w:rsidRPr="000B7CF0" w:rsidRDefault="009B0E90" w:rsidP="009B0E90">
            <w:pPr>
              <w:pStyle w:val="a0"/>
              <w:jc w:val="center"/>
              <w:rPr>
                <w:color w:val="000000"/>
                <w:sz w:val="22"/>
                <w:szCs w:val="22"/>
              </w:rPr>
            </w:pPr>
            <w:r w:rsidRPr="000B7CF0">
              <w:rPr>
                <w:rFonts w:eastAsia="SimSun"/>
                <w:sz w:val="22"/>
                <w:szCs w:val="22"/>
              </w:rPr>
              <w:lastRenderedPageBreak/>
              <w:t xml:space="preserve">Ведомственная </w:t>
            </w:r>
            <w:r w:rsidRPr="000B7CF0">
              <w:rPr>
                <w:rFonts w:eastAsia="SimSun"/>
                <w:sz w:val="22"/>
                <w:szCs w:val="22"/>
              </w:rPr>
              <w:lastRenderedPageBreak/>
              <w:t>отчетность</w:t>
            </w:r>
          </w:p>
        </w:tc>
        <w:tc>
          <w:tcPr>
            <w:tcW w:w="708" w:type="dxa"/>
          </w:tcPr>
          <w:p w:rsidR="009B0E90" w:rsidRPr="000B7CF0" w:rsidRDefault="009B0E90" w:rsidP="009B0E90">
            <w:pPr>
              <w:pStyle w:val="a0"/>
              <w:jc w:val="center"/>
              <w:rPr>
                <w:color w:val="000000" w:themeColor="text1"/>
                <w:sz w:val="22"/>
                <w:szCs w:val="22"/>
                <w:lang w:eastAsia="en-US"/>
              </w:rPr>
            </w:pPr>
            <w:r w:rsidRPr="000B7CF0">
              <w:rPr>
                <w:sz w:val="22"/>
                <w:szCs w:val="22"/>
                <w:lang w:eastAsia="en-US"/>
              </w:rPr>
              <w:lastRenderedPageBreak/>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pacing w:val="2"/>
                <w:sz w:val="22"/>
                <w:szCs w:val="22"/>
                <w:shd w:val="clear" w:color="auto" w:fill="FFFFFF"/>
                <w:lang w:val="kk-KZ"/>
              </w:rPr>
              <w:t>62,1</w:t>
            </w:r>
          </w:p>
        </w:tc>
        <w:tc>
          <w:tcPr>
            <w:tcW w:w="851" w:type="dxa"/>
          </w:tcPr>
          <w:p w:rsidR="009B0E90" w:rsidRPr="000B7CF0" w:rsidRDefault="009B0E90" w:rsidP="009B0E90">
            <w:pPr>
              <w:pStyle w:val="a0"/>
              <w:jc w:val="center"/>
              <w:rPr>
                <w:sz w:val="22"/>
                <w:szCs w:val="22"/>
                <w:lang w:val="kk-KZ"/>
              </w:rPr>
            </w:pPr>
            <w:r w:rsidRPr="000B7CF0">
              <w:rPr>
                <w:spacing w:val="2"/>
                <w:sz w:val="22"/>
                <w:szCs w:val="22"/>
                <w:shd w:val="clear" w:color="auto" w:fill="FFFFFF"/>
                <w:lang w:val="kk-KZ"/>
              </w:rPr>
              <w:t>62,5</w:t>
            </w:r>
          </w:p>
        </w:tc>
        <w:tc>
          <w:tcPr>
            <w:tcW w:w="850" w:type="dxa"/>
          </w:tcPr>
          <w:p w:rsidR="009B0E90" w:rsidRPr="000B7CF0" w:rsidRDefault="009B0E90" w:rsidP="009B0E90">
            <w:pPr>
              <w:pStyle w:val="a0"/>
              <w:jc w:val="center"/>
              <w:rPr>
                <w:sz w:val="22"/>
                <w:szCs w:val="22"/>
                <w:lang w:val="kk-KZ"/>
              </w:rPr>
            </w:pPr>
            <w:r w:rsidRPr="000B7CF0">
              <w:rPr>
                <w:spacing w:val="2"/>
                <w:sz w:val="22"/>
                <w:szCs w:val="22"/>
                <w:shd w:val="clear" w:color="auto" w:fill="FFFFFF"/>
                <w:lang w:val="kk-KZ"/>
              </w:rPr>
              <w:t>62,8</w:t>
            </w:r>
          </w:p>
        </w:tc>
        <w:tc>
          <w:tcPr>
            <w:tcW w:w="709" w:type="dxa"/>
          </w:tcPr>
          <w:p w:rsidR="009B0E90" w:rsidRPr="000B7CF0" w:rsidRDefault="009B0E90" w:rsidP="009B0E90">
            <w:pPr>
              <w:pStyle w:val="a0"/>
              <w:jc w:val="center"/>
              <w:rPr>
                <w:sz w:val="22"/>
                <w:szCs w:val="22"/>
                <w:lang w:val="kk-KZ"/>
              </w:rPr>
            </w:pPr>
            <w:r w:rsidRPr="000B7CF0">
              <w:rPr>
                <w:spacing w:val="2"/>
                <w:sz w:val="22"/>
                <w:szCs w:val="22"/>
                <w:shd w:val="clear" w:color="auto" w:fill="FFFFFF"/>
                <w:lang w:val="kk-KZ"/>
              </w:rPr>
              <w:t>63,1</w:t>
            </w:r>
          </w:p>
        </w:tc>
        <w:tc>
          <w:tcPr>
            <w:tcW w:w="710" w:type="dxa"/>
          </w:tcPr>
          <w:p w:rsidR="009B0E90" w:rsidRPr="000B7CF0" w:rsidRDefault="009B0E90" w:rsidP="009B0E90">
            <w:pPr>
              <w:pStyle w:val="a0"/>
              <w:jc w:val="center"/>
              <w:rPr>
                <w:sz w:val="22"/>
                <w:szCs w:val="22"/>
                <w:lang w:val="kk-KZ"/>
              </w:rPr>
            </w:pPr>
            <w:r w:rsidRPr="000B7CF0">
              <w:rPr>
                <w:spacing w:val="2"/>
                <w:sz w:val="22"/>
                <w:szCs w:val="22"/>
                <w:shd w:val="clear" w:color="auto" w:fill="FFFFFF"/>
                <w:lang w:val="kk-KZ"/>
              </w:rPr>
              <w:t>63,4</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lastRenderedPageBreak/>
              <w:t>64</w:t>
            </w:r>
          </w:p>
        </w:tc>
        <w:tc>
          <w:tcPr>
            <w:tcW w:w="1559" w:type="dxa"/>
          </w:tcPr>
          <w:p w:rsidR="009B0E90" w:rsidRPr="000B7CF0" w:rsidRDefault="009B0E90" w:rsidP="009B0E90">
            <w:pPr>
              <w:pStyle w:val="a0"/>
              <w:rPr>
                <w:sz w:val="22"/>
                <w:szCs w:val="22"/>
                <w:lang w:eastAsia="en-US"/>
              </w:rPr>
            </w:pPr>
            <w:r w:rsidRPr="000B7CF0">
              <w:rPr>
                <w:sz w:val="22"/>
                <w:szCs w:val="22"/>
                <w:lang w:eastAsia="en-US"/>
              </w:rPr>
              <w:t>Увеличение охвата беременных женщин индивидуальным и междисциплинарным дородовым наблюдением</w:t>
            </w:r>
          </w:p>
          <w:p w:rsidR="009B0E90" w:rsidRPr="000B7CF0" w:rsidRDefault="009B0E90" w:rsidP="009B0E90">
            <w:pPr>
              <w:pStyle w:val="a0"/>
              <w:rPr>
                <w:sz w:val="22"/>
                <w:szCs w:val="22"/>
                <w:lang w:eastAsia="en-US"/>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jc w:val="center"/>
              <w:rPr>
                <w:rFonts w:eastAsia="SimSun"/>
                <w:sz w:val="22"/>
                <w:szCs w:val="22"/>
              </w:rPr>
            </w:pPr>
            <w:r w:rsidRPr="000B7CF0">
              <w:rPr>
                <w:rFonts w:eastAsia="SimSun"/>
                <w:sz w:val="22"/>
                <w:szCs w:val="22"/>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rPr>
              <w:t>Ведомственная отчетность</w:t>
            </w:r>
          </w:p>
        </w:tc>
        <w:tc>
          <w:tcPr>
            <w:tcW w:w="708" w:type="dxa"/>
          </w:tcPr>
          <w:p w:rsidR="009B0E90" w:rsidRPr="000B7CF0" w:rsidRDefault="009B0E90" w:rsidP="009B0E90">
            <w:pPr>
              <w:pStyle w:val="a0"/>
              <w:jc w:val="center"/>
              <w:rPr>
                <w:sz w:val="22"/>
                <w:szCs w:val="22"/>
                <w:lang w:eastAsia="en-US"/>
              </w:rPr>
            </w:pPr>
            <w:r w:rsidRPr="000B7CF0">
              <w:rPr>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80</w:t>
            </w:r>
          </w:p>
        </w:tc>
        <w:tc>
          <w:tcPr>
            <w:tcW w:w="851"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83</w:t>
            </w:r>
          </w:p>
        </w:tc>
        <w:tc>
          <w:tcPr>
            <w:tcW w:w="85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87</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91</w:t>
            </w:r>
          </w:p>
        </w:tc>
        <w:tc>
          <w:tcPr>
            <w:tcW w:w="71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95</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65</w:t>
            </w:r>
          </w:p>
        </w:tc>
        <w:tc>
          <w:tcPr>
            <w:tcW w:w="1559" w:type="dxa"/>
          </w:tcPr>
          <w:p w:rsidR="009B0E90" w:rsidRPr="000B7CF0" w:rsidRDefault="009B0E90" w:rsidP="009B0E90">
            <w:pPr>
              <w:pStyle w:val="a0"/>
              <w:rPr>
                <w:sz w:val="22"/>
                <w:szCs w:val="22"/>
                <w:lang w:eastAsia="en-US"/>
              </w:rPr>
            </w:pPr>
            <w:r w:rsidRPr="000B7CF0">
              <w:rPr>
                <w:sz w:val="22"/>
                <w:szCs w:val="22"/>
                <w:lang w:eastAsia="en-US"/>
              </w:rPr>
              <w:t>Увеличение охвата детей до 1 года проактивным наблюдением и скринингами</w:t>
            </w:r>
            <w:r w:rsidRPr="000B7CF0">
              <w:rPr>
                <w:sz w:val="22"/>
                <w:szCs w:val="22"/>
                <w:lang w:val="kk-KZ" w:eastAsia="en-US"/>
              </w:rPr>
              <w:t xml:space="preserve"> </w:t>
            </w: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jc w:val="center"/>
              <w:rPr>
                <w:rFonts w:eastAsia="SimSun"/>
                <w:sz w:val="22"/>
                <w:szCs w:val="22"/>
              </w:rPr>
            </w:pPr>
            <w:r w:rsidRPr="000B7CF0">
              <w:rPr>
                <w:rFonts w:eastAsia="SimSun"/>
                <w:sz w:val="22"/>
                <w:szCs w:val="22"/>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rPr>
              <w:t>Ведомственная отчетность</w:t>
            </w:r>
          </w:p>
        </w:tc>
        <w:tc>
          <w:tcPr>
            <w:tcW w:w="708" w:type="dxa"/>
          </w:tcPr>
          <w:p w:rsidR="009B0E90" w:rsidRPr="000B7CF0" w:rsidRDefault="009B0E90" w:rsidP="009B0E90">
            <w:pPr>
              <w:pStyle w:val="a0"/>
              <w:jc w:val="center"/>
              <w:rPr>
                <w:sz w:val="22"/>
                <w:szCs w:val="22"/>
                <w:lang w:eastAsia="en-US"/>
              </w:rPr>
            </w:pPr>
            <w:r w:rsidRPr="000B7CF0">
              <w:rPr>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83</w:t>
            </w:r>
          </w:p>
        </w:tc>
        <w:tc>
          <w:tcPr>
            <w:tcW w:w="851"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86</w:t>
            </w:r>
          </w:p>
        </w:tc>
        <w:tc>
          <w:tcPr>
            <w:tcW w:w="85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89</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92</w:t>
            </w:r>
          </w:p>
        </w:tc>
        <w:tc>
          <w:tcPr>
            <w:tcW w:w="71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94</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66</w:t>
            </w:r>
          </w:p>
        </w:tc>
        <w:tc>
          <w:tcPr>
            <w:tcW w:w="1559" w:type="dxa"/>
          </w:tcPr>
          <w:p w:rsidR="009B0E90" w:rsidRPr="000B7CF0" w:rsidRDefault="009B0E90" w:rsidP="009B0E90">
            <w:pPr>
              <w:pStyle w:val="a0"/>
              <w:rPr>
                <w:rFonts w:eastAsia="SimSun"/>
                <w:sz w:val="22"/>
                <w:szCs w:val="22"/>
              </w:rPr>
            </w:pPr>
            <w:r w:rsidRPr="000B7CF0">
              <w:rPr>
                <w:rFonts w:eastAsia="SimSun"/>
                <w:sz w:val="22"/>
                <w:szCs w:val="22"/>
              </w:rPr>
              <w:t>Увеличение охвата медицинской реабилитацией детей с ограниченными возможностями</w:t>
            </w:r>
          </w:p>
          <w:p w:rsidR="009B0E90" w:rsidRPr="000B7CF0" w:rsidRDefault="009B0E90" w:rsidP="009B0E90">
            <w:pPr>
              <w:pStyle w:val="a0"/>
              <w:rPr>
                <w:sz w:val="22"/>
                <w:szCs w:val="22"/>
                <w:lang w:eastAsia="en-US"/>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jc w:val="center"/>
              <w:rPr>
                <w:rFonts w:eastAsia="SimSun"/>
                <w:sz w:val="22"/>
                <w:szCs w:val="22"/>
              </w:rPr>
            </w:pPr>
            <w:r w:rsidRPr="000B7CF0">
              <w:rPr>
                <w:rFonts w:eastAsia="SimSun"/>
                <w:sz w:val="22"/>
                <w:szCs w:val="22"/>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rPr>
              <w:t>Ведомственная отчетность</w:t>
            </w:r>
          </w:p>
        </w:tc>
        <w:tc>
          <w:tcPr>
            <w:tcW w:w="708" w:type="dxa"/>
          </w:tcPr>
          <w:p w:rsidR="009B0E90" w:rsidRPr="000B7CF0" w:rsidRDefault="009B0E90" w:rsidP="009B0E90">
            <w:pPr>
              <w:pStyle w:val="a0"/>
              <w:jc w:val="center"/>
              <w:rPr>
                <w:sz w:val="22"/>
                <w:szCs w:val="22"/>
                <w:lang w:eastAsia="en-US"/>
              </w:rPr>
            </w:pPr>
            <w:r w:rsidRPr="000B7CF0">
              <w:rPr>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25</w:t>
            </w:r>
          </w:p>
        </w:tc>
        <w:tc>
          <w:tcPr>
            <w:tcW w:w="851"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30</w:t>
            </w:r>
          </w:p>
        </w:tc>
        <w:tc>
          <w:tcPr>
            <w:tcW w:w="85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35</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45</w:t>
            </w:r>
          </w:p>
        </w:tc>
        <w:tc>
          <w:tcPr>
            <w:tcW w:w="71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60</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67</w:t>
            </w:r>
          </w:p>
        </w:tc>
        <w:tc>
          <w:tcPr>
            <w:tcW w:w="1559" w:type="dxa"/>
          </w:tcPr>
          <w:p w:rsidR="009B0E90" w:rsidRPr="000B7CF0" w:rsidRDefault="009B0E90" w:rsidP="009B0E90">
            <w:pPr>
              <w:pStyle w:val="a0"/>
              <w:rPr>
                <w:rFonts w:eastAsia="SimSun"/>
                <w:sz w:val="22"/>
                <w:szCs w:val="22"/>
              </w:rPr>
            </w:pPr>
            <w:r w:rsidRPr="000B7CF0">
              <w:rPr>
                <w:rFonts w:eastAsia="SimSun"/>
                <w:sz w:val="22"/>
                <w:szCs w:val="22"/>
              </w:rPr>
              <w:t xml:space="preserve">Увеличение количества образовательных грантов резидентуры по </w:t>
            </w:r>
            <w:r w:rsidRPr="000B7CF0">
              <w:rPr>
                <w:rFonts w:eastAsia="SimSun"/>
                <w:sz w:val="22"/>
                <w:szCs w:val="22"/>
              </w:rPr>
              <w:lastRenderedPageBreak/>
              <w:t>остродефицитным специальностям</w:t>
            </w:r>
          </w:p>
          <w:p w:rsidR="009B0E90" w:rsidRPr="000B7CF0" w:rsidRDefault="009B0E90" w:rsidP="009B0E90">
            <w:pPr>
              <w:pStyle w:val="a0"/>
              <w:rPr>
                <w:rFonts w:eastAsia="SimSun"/>
                <w:sz w:val="22"/>
                <w:szCs w:val="22"/>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lastRenderedPageBreak/>
              <w:t>Управление образования</w:t>
            </w:r>
          </w:p>
          <w:p w:rsidR="009B0E90" w:rsidRPr="000B7CF0" w:rsidRDefault="009B0E90" w:rsidP="009B0E90">
            <w:pPr>
              <w:jc w:val="center"/>
              <w:rPr>
                <w:rFonts w:eastAsia="SimSun"/>
                <w:sz w:val="22"/>
                <w:szCs w:val="22"/>
              </w:rPr>
            </w:pPr>
            <w:r w:rsidRPr="000B7CF0">
              <w:rPr>
                <w:rFonts w:eastAsia="SimSun"/>
                <w:sz w:val="22"/>
                <w:szCs w:val="22"/>
              </w:rPr>
              <w:t>Первый замести</w:t>
            </w:r>
            <w:r w:rsidRPr="000B7CF0">
              <w:rPr>
                <w:rFonts w:eastAsia="SimSun"/>
                <w:sz w:val="22"/>
                <w:szCs w:val="22"/>
              </w:rPr>
              <w:lastRenderedPageBreak/>
              <w:t>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rPr>
              <w:lastRenderedPageBreak/>
              <w:t>Ведомственная отчетность</w:t>
            </w:r>
          </w:p>
        </w:tc>
        <w:tc>
          <w:tcPr>
            <w:tcW w:w="708" w:type="dxa"/>
          </w:tcPr>
          <w:p w:rsidR="009B0E90" w:rsidRPr="000B7CF0" w:rsidRDefault="009B0E90" w:rsidP="009B0E90">
            <w:pPr>
              <w:pStyle w:val="a0"/>
              <w:jc w:val="center"/>
              <w:rPr>
                <w:sz w:val="22"/>
                <w:szCs w:val="22"/>
                <w:lang w:eastAsia="en-US"/>
              </w:rPr>
            </w:pPr>
            <w:r w:rsidRPr="000B7CF0">
              <w:rPr>
                <w:sz w:val="22"/>
                <w:szCs w:val="22"/>
                <w:lang w:eastAsia="en-US"/>
              </w:rPr>
              <w:t>чел.</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pacing w:val="2"/>
                <w:sz w:val="22"/>
                <w:szCs w:val="22"/>
                <w:shd w:val="clear" w:color="auto" w:fill="FFFFFF"/>
              </w:rPr>
            </w:pPr>
          </w:p>
        </w:tc>
        <w:tc>
          <w:tcPr>
            <w:tcW w:w="851" w:type="dxa"/>
          </w:tcPr>
          <w:p w:rsidR="009B0E90" w:rsidRPr="000B7CF0" w:rsidRDefault="009B0E90" w:rsidP="009B0E90">
            <w:pPr>
              <w:pStyle w:val="a0"/>
              <w:jc w:val="center"/>
              <w:rPr>
                <w:spacing w:val="2"/>
                <w:sz w:val="22"/>
                <w:szCs w:val="22"/>
                <w:shd w:val="clear" w:color="auto" w:fill="FFFFFF"/>
              </w:rPr>
            </w:pPr>
          </w:p>
        </w:tc>
        <w:tc>
          <w:tcPr>
            <w:tcW w:w="85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51</w:t>
            </w:r>
          </w:p>
        </w:tc>
        <w:tc>
          <w:tcPr>
            <w:tcW w:w="709"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72</w:t>
            </w:r>
          </w:p>
        </w:tc>
        <w:tc>
          <w:tcPr>
            <w:tcW w:w="710" w:type="dxa"/>
          </w:tcPr>
          <w:p w:rsidR="009B0E90" w:rsidRPr="000B7CF0" w:rsidRDefault="009B0E90" w:rsidP="009B0E90">
            <w:pPr>
              <w:pStyle w:val="a0"/>
              <w:jc w:val="center"/>
              <w:rPr>
                <w:spacing w:val="2"/>
                <w:sz w:val="22"/>
                <w:szCs w:val="22"/>
                <w:shd w:val="clear" w:color="auto" w:fill="FFFFFF"/>
              </w:rPr>
            </w:pPr>
            <w:r w:rsidRPr="000B7CF0">
              <w:rPr>
                <w:spacing w:val="2"/>
                <w:sz w:val="22"/>
                <w:szCs w:val="22"/>
                <w:shd w:val="clear" w:color="auto" w:fill="FFFFFF"/>
              </w:rPr>
              <w:t>102</w:t>
            </w: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lastRenderedPageBreak/>
              <w:t>68</w:t>
            </w:r>
          </w:p>
        </w:tc>
        <w:tc>
          <w:tcPr>
            <w:tcW w:w="1559" w:type="dxa"/>
          </w:tcPr>
          <w:p w:rsidR="009B0E90" w:rsidRPr="000B7CF0" w:rsidRDefault="009B0E90" w:rsidP="009B0E90">
            <w:pPr>
              <w:pStyle w:val="a0"/>
              <w:rPr>
                <w:rFonts w:eastAsia="Calibri"/>
                <w:bCs/>
                <w:color w:val="000000"/>
                <w:sz w:val="22"/>
                <w:szCs w:val="22"/>
                <w:lang w:eastAsia="en-US"/>
              </w:rPr>
            </w:pPr>
            <w:r w:rsidRPr="000B7CF0">
              <w:rPr>
                <w:rFonts w:eastAsia="Calibri"/>
                <w:bCs/>
                <w:sz w:val="22"/>
                <w:szCs w:val="22"/>
                <w:lang w:eastAsia="en-US"/>
              </w:rPr>
              <w:t>Доля аккредитованных лабораторий/центров на соответствие международным стандартам (</w:t>
            </w:r>
            <w:r w:rsidRPr="000B7CF0">
              <w:rPr>
                <w:rFonts w:eastAsia="Calibri"/>
                <w:bCs/>
                <w:color w:val="000000"/>
                <w:sz w:val="22"/>
                <w:szCs w:val="22"/>
                <w:lang w:eastAsia="en-US"/>
              </w:rPr>
              <w:t>GLP и ISO</w:t>
            </w:r>
            <w:r w:rsidRPr="000B7CF0">
              <w:rPr>
                <w:rFonts w:eastAsia="Calibri"/>
                <w:bCs/>
                <w:color w:val="000000"/>
                <w:sz w:val="22"/>
                <w:szCs w:val="22"/>
                <w:lang w:val="kk-KZ" w:eastAsia="en-US"/>
              </w:rPr>
              <w:t xml:space="preserve"> </w:t>
            </w:r>
            <w:r w:rsidRPr="000B7CF0">
              <w:rPr>
                <w:i/>
                <w:sz w:val="22"/>
                <w:szCs w:val="22"/>
              </w:rPr>
              <w:t>-</w:t>
            </w:r>
            <w:r w:rsidRPr="000B7CF0">
              <w:rPr>
                <w:rFonts w:eastAsia="Calibri"/>
                <w:bCs/>
                <w:color w:val="000000"/>
                <w:sz w:val="22"/>
                <w:szCs w:val="22"/>
                <w:lang w:eastAsia="en-US"/>
              </w:rPr>
              <w:t>17025)</w:t>
            </w:r>
          </w:p>
          <w:p w:rsidR="009B0E90" w:rsidRPr="000B7CF0" w:rsidRDefault="009B0E90" w:rsidP="009B0E90">
            <w:pPr>
              <w:pStyle w:val="a0"/>
              <w:rPr>
                <w:rFonts w:eastAsia="SimSun"/>
                <w:sz w:val="22"/>
                <w:szCs w:val="22"/>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eastAsia="en-US"/>
              </w:rPr>
            </w:pPr>
            <w:r w:rsidRPr="000B7CF0">
              <w:rPr>
                <w:color w:val="000000" w:themeColor="text1"/>
                <w:sz w:val="22"/>
                <w:szCs w:val="22"/>
                <w:lang w:val="kk-KZ" w:eastAsia="en-US"/>
              </w:rPr>
              <w:t>е</w:t>
            </w:r>
            <w:r w:rsidRPr="000B7CF0">
              <w:rPr>
                <w:color w:val="000000" w:themeColor="text1"/>
                <w:sz w:val="22"/>
                <w:szCs w:val="22"/>
                <w:lang w:eastAsia="en-US"/>
              </w:rPr>
              <w:t>д</w:t>
            </w:r>
            <w:r w:rsidRPr="000B7CF0">
              <w:rPr>
                <w:color w:val="000000" w:themeColor="text1"/>
                <w:sz w:val="22"/>
                <w:szCs w:val="22"/>
                <w:lang w:val="kk-KZ"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jc w:val="center"/>
            </w:pPr>
            <w:r w:rsidRPr="000B7CF0">
              <w:rPr>
                <w:i/>
                <w:sz w:val="22"/>
                <w:szCs w:val="22"/>
              </w:rPr>
              <w:t>-</w:t>
            </w:r>
          </w:p>
        </w:tc>
        <w:tc>
          <w:tcPr>
            <w:tcW w:w="851" w:type="dxa"/>
          </w:tcPr>
          <w:p w:rsidR="009B0E90" w:rsidRPr="000B7CF0" w:rsidRDefault="009B0E90" w:rsidP="009B0E90">
            <w:pPr>
              <w:jc w:val="center"/>
            </w:pPr>
            <w:r w:rsidRPr="000B7CF0">
              <w:rPr>
                <w:i/>
                <w:sz w:val="22"/>
                <w:szCs w:val="22"/>
              </w:rPr>
              <w:t>-</w:t>
            </w:r>
          </w:p>
        </w:tc>
        <w:tc>
          <w:tcPr>
            <w:tcW w:w="850" w:type="dxa"/>
          </w:tcPr>
          <w:p w:rsidR="009B0E90" w:rsidRPr="000B7CF0" w:rsidRDefault="009B0E90" w:rsidP="009B0E90">
            <w:pPr>
              <w:pStyle w:val="a0"/>
              <w:jc w:val="center"/>
              <w:rPr>
                <w:rFonts w:eastAsia="Calibri"/>
                <w:bCs/>
                <w:color w:val="000000"/>
                <w:sz w:val="22"/>
                <w:szCs w:val="22"/>
                <w:lang w:eastAsia="en-US"/>
              </w:rPr>
            </w:pPr>
            <w:r w:rsidRPr="000B7CF0">
              <w:rPr>
                <w:rFonts w:eastAsia="Calibri"/>
                <w:color w:val="000000"/>
                <w:sz w:val="22"/>
                <w:szCs w:val="22"/>
                <w:lang w:eastAsia="en-US" w:bidi="ru-RU"/>
              </w:rPr>
              <w:t>2</w:t>
            </w:r>
          </w:p>
          <w:p w:rsidR="009B0E90" w:rsidRPr="000B7CF0" w:rsidRDefault="009B0E90" w:rsidP="009B0E90">
            <w:pPr>
              <w:pStyle w:val="a0"/>
              <w:jc w:val="center"/>
              <w:rPr>
                <w:rFonts w:eastAsia="Calibri"/>
                <w:bCs/>
                <w:color w:val="000000"/>
                <w:sz w:val="22"/>
                <w:szCs w:val="22"/>
                <w:lang w:eastAsia="en-US"/>
              </w:rPr>
            </w:pPr>
            <w:r w:rsidRPr="000B7CF0">
              <w:rPr>
                <w:rFonts w:eastAsia="Calibri"/>
                <w:bCs/>
                <w:color w:val="000000"/>
                <w:sz w:val="22"/>
                <w:szCs w:val="22"/>
                <w:lang w:eastAsia="en-US"/>
              </w:rPr>
              <w:t>ISO-17025</w:t>
            </w:r>
          </w:p>
          <w:p w:rsidR="009B0E90" w:rsidRPr="000B7CF0" w:rsidRDefault="009B0E90" w:rsidP="009B0E90">
            <w:pPr>
              <w:widowControl w:val="0"/>
              <w:autoSpaceDE w:val="0"/>
              <w:autoSpaceDN w:val="0"/>
              <w:jc w:val="center"/>
              <w:rPr>
                <w:rFonts w:eastAsia="Calibri"/>
                <w:color w:val="000000"/>
                <w:sz w:val="22"/>
                <w:szCs w:val="22"/>
                <w:lang w:eastAsia="en-US" w:bidi="ru-RU"/>
              </w:rPr>
            </w:pPr>
          </w:p>
          <w:p w:rsidR="009B0E90" w:rsidRPr="000B7CF0" w:rsidRDefault="009B0E90" w:rsidP="009B0E90">
            <w:pPr>
              <w:pStyle w:val="a0"/>
              <w:jc w:val="center"/>
              <w:rPr>
                <w:spacing w:val="2"/>
                <w:sz w:val="22"/>
                <w:szCs w:val="22"/>
                <w:shd w:val="clear" w:color="auto" w:fill="FFFFFF"/>
              </w:rPr>
            </w:pPr>
          </w:p>
        </w:tc>
        <w:tc>
          <w:tcPr>
            <w:tcW w:w="709" w:type="dxa"/>
          </w:tcPr>
          <w:p w:rsidR="009B0E90" w:rsidRPr="000B7CF0" w:rsidRDefault="009B0E90" w:rsidP="009B0E90">
            <w:pPr>
              <w:pStyle w:val="a0"/>
              <w:jc w:val="center"/>
              <w:rPr>
                <w:spacing w:val="2"/>
                <w:sz w:val="22"/>
                <w:szCs w:val="22"/>
                <w:shd w:val="clear" w:color="auto" w:fill="FFFFFF"/>
                <w:lang w:val="kk-KZ"/>
              </w:rPr>
            </w:pPr>
            <w:r w:rsidRPr="000B7CF0">
              <w:rPr>
                <w:i/>
                <w:sz w:val="22"/>
                <w:szCs w:val="22"/>
              </w:rPr>
              <w:t>-</w:t>
            </w:r>
          </w:p>
        </w:tc>
        <w:tc>
          <w:tcPr>
            <w:tcW w:w="710" w:type="dxa"/>
          </w:tcPr>
          <w:p w:rsidR="009B0E90" w:rsidRPr="000B7CF0" w:rsidRDefault="009B0E90" w:rsidP="009B0E90">
            <w:pPr>
              <w:widowControl w:val="0"/>
              <w:autoSpaceDE w:val="0"/>
              <w:autoSpaceDN w:val="0"/>
              <w:jc w:val="center"/>
              <w:rPr>
                <w:rFonts w:eastAsia="Calibri"/>
                <w:color w:val="000000"/>
                <w:sz w:val="22"/>
                <w:szCs w:val="22"/>
                <w:lang w:eastAsia="en-US" w:bidi="ru-RU"/>
              </w:rPr>
            </w:pPr>
            <w:r w:rsidRPr="000B7CF0">
              <w:rPr>
                <w:rFonts w:eastAsia="Calibri"/>
                <w:color w:val="000000"/>
                <w:sz w:val="22"/>
                <w:szCs w:val="22"/>
                <w:lang w:eastAsia="en-US" w:bidi="ru-RU"/>
              </w:rPr>
              <w:t>1</w:t>
            </w:r>
          </w:p>
          <w:p w:rsidR="009B0E90" w:rsidRPr="000B7CF0" w:rsidRDefault="009B0E90" w:rsidP="009B0E90">
            <w:pPr>
              <w:pStyle w:val="a0"/>
              <w:jc w:val="center"/>
              <w:rPr>
                <w:rFonts w:eastAsia="Calibri"/>
                <w:bCs/>
                <w:color w:val="000000"/>
                <w:sz w:val="22"/>
                <w:szCs w:val="22"/>
                <w:lang w:eastAsia="en-US"/>
              </w:rPr>
            </w:pPr>
            <w:r w:rsidRPr="000B7CF0">
              <w:rPr>
                <w:rFonts w:eastAsia="Calibri"/>
                <w:bCs/>
                <w:color w:val="000000"/>
                <w:sz w:val="22"/>
                <w:szCs w:val="22"/>
                <w:lang w:eastAsia="en-US"/>
              </w:rPr>
              <w:t>ISO-17025</w:t>
            </w:r>
          </w:p>
          <w:p w:rsidR="009B0E90" w:rsidRPr="000B7CF0" w:rsidRDefault="009B0E90" w:rsidP="009B0E90">
            <w:pPr>
              <w:pStyle w:val="a0"/>
              <w:jc w:val="center"/>
              <w:rPr>
                <w:spacing w:val="2"/>
                <w:sz w:val="22"/>
                <w:szCs w:val="22"/>
                <w:shd w:val="clear" w:color="auto" w:fill="FFFFFF"/>
              </w:rPr>
            </w:pPr>
          </w:p>
        </w:tc>
      </w:tr>
      <w:tr w:rsidR="009B0E90" w:rsidRPr="000B7CF0" w:rsidTr="005B2BC0">
        <w:tc>
          <w:tcPr>
            <w:tcW w:w="568" w:type="dxa"/>
          </w:tcPr>
          <w:p w:rsidR="009B0E90" w:rsidRPr="000B7CF0" w:rsidRDefault="009B0E90" w:rsidP="009B0E90">
            <w:pPr>
              <w:pStyle w:val="a0"/>
              <w:rPr>
                <w:sz w:val="22"/>
                <w:szCs w:val="22"/>
                <w:lang w:val="kk-KZ"/>
              </w:rPr>
            </w:pPr>
            <w:r w:rsidRPr="000B7CF0">
              <w:rPr>
                <w:sz w:val="22"/>
                <w:szCs w:val="22"/>
                <w:lang w:val="kk-KZ"/>
              </w:rPr>
              <w:t>69</w:t>
            </w:r>
          </w:p>
        </w:tc>
        <w:tc>
          <w:tcPr>
            <w:tcW w:w="1559" w:type="dxa"/>
          </w:tcPr>
          <w:p w:rsidR="009B0E90" w:rsidRPr="000B7CF0" w:rsidRDefault="009B0E90" w:rsidP="009B0E90">
            <w:pPr>
              <w:pStyle w:val="a0"/>
              <w:rPr>
                <w:sz w:val="22"/>
                <w:szCs w:val="22"/>
                <w:lang w:eastAsia="en-US"/>
              </w:rPr>
            </w:pPr>
            <w:r w:rsidRPr="000B7CF0">
              <w:rPr>
                <w:sz w:val="22"/>
                <w:szCs w:val="22"/>
                <w:lang w:eastAsia="en-US"/>
              </w:rPr>
              <w:t>Увеличение доли граждан Казахстана, ведущих здоровый образ жизни</w:t>
            </w:r>
          </w:p>
          <w:p w:rsidR="009B0E90" w:rsidRPr="000B7CF0" w:rsidRDefault="009B0E90" w:rsidP="009B0E90">
            <w:pPr>
              <w:pStyle w:val="a0"/>
              <w:rPr>
                <w:rFonts w:eastAsia="Calibri"/>
                <w:bCs/>
                <w:sz w:val="22"/>
                <w:szCs w:val="22"/>
                <w:lang w:eastAsia="en-US"/>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jc w:val="center"/>
              <w:rPr>
                <w:rFonts w:eastAsia="SimSun"/>
                <w:sz w:val="22"/>
                <w:szCs w:val="22"/>
              </w:rPr>
            </w:pPr>
            <w:r w:rsidRPr="000B7CF0">
              <w:rPr>
                <w:rFonts w:eastAsia="SimSun"/>
                <w:sz w:val="22"/>
                <w:szCs w:val="22"/>
              </w:rPr>
              <w:t>Управление здравоохранения</w:t>
            </w:r>
          </w:p>
          <w:p w:rsidR="009B0E90" w:rsidRPr="000B7CF0" w:rsidRDefault="009B0E90" w:rsidP="009B0E90">
            <w:pPr>
              <w:widowControl w:val="0"/>
              <w:ind w:right="-108"/>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color w:val="000000" w:themeColor="text1"/>
                <w:sz w:val="22"/>
                <w:szCs w:val="22"/>
                <w:lang w:val="kk-KZ" w:eastAsia="en-US"/>
              </w:rPr>
            </w:pPr>
            <w:r w:rsidRPr="000B7CF0">
              <w:rPr>
                <w:color w:val="000000" w:themeColor="text1"/>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sz w:val="22"/>
                <w:szCs w:val="22"/>
              </w:rPr>
              <w:t>19</w:t>
            </w:r>
          </w:p>
        </w:tc>
        <w:tc>
          <w:tcPr>
            <w:tcW w:w="851" w:type="dxa"/>
          </w:tcPr>
          <w:p w:rsidR="009B0E90" w:rsidRPr="000B7CF0" w:rsidRDefault="009B0E90" w:rsidP="009B0E90">
            <w:pPr>
              <w:pStyle w:val="a0"/>
              <w:jc w:val="center"/>
              <w:rPr>
                <w:sz w:val="22"/>
                <w:szCs w:val="22"/>
              </w:rPr>
            </w:pPr>
            <w:r w:rsidRPr="000B7CF0">
              <w:rPr>
                <w:sz w:val="22"/>
                <w:szCs w:val="22"/>
              </w:rPr>
              <w:t>24</w:t>
            </w:r>
          </w:p>
        </w:tc>
        <w:tc>
          <w:tcPr>
            <w:tcW w:w="850" w:type="dxa"/>
          </w:tcPr>
          <w:p w:rsidR="009B0E90" w:rsidRPr="000B7CF0" w:rsidRDefault="009B0E90" w:rsidP="009B0E90">
            <w:pPr>
              <w:widowControl w:val="0"/>
              <w:autoSpaceDE w:val="0"/>
              <w:autoSpaceDN w:val="0"/>
              <w:jc w:val="center"/>
              <w:rPr>
                <w:sz w:val="22"/>
                <w:szCs w:val="22"/>
              </w:rPr>
            </w:pPr>
            <w:r w:rsidRPr="000B7CF0">
              <w:rPr>
                <w:sz w:val="22"/>
                <w:szCs w:val="22"/>
              </w:rPr>
              <w:t>30</w:t>
            </w:r>
          </w:p>
        </w:tc>
        <w:tc>
          <w:tcPr>
            <w:tcW w:w="709" w:type="dxa"/>
          </w:tcPr>
          <w:p w:rsidR="009B0E90" w:rsidRPr="000B7CF0" w:rsidRDefault="009B0E90" w:rsidP="009B0E90">
            <w:pPr>
              <w:pStyle w:val="a0"/>
              <w:jc w:val="center"/>
              <w:rPr>
                <w:sz w:val="22"/>
                <w:szCs w:val="22"/>
              </w:rPr>
            </w:pPr>
            <w:r w:rsidRPr="000B7CF0">
              <w:rPr>
                <w:sz w:val="22"/>
                <w:szCs w:val="22"/>
              </w:rPr>
              <w:t>35</w:t>
            </w:r>
          </w:p>
        </w:tc>
        <w:tc>
          <w:tcPr>
            <w:tcW w:w="710" w:type="dxa"/>
          </w:tcPr>
          <w:p w:rsidR="009B0E90" w:rsidRPr="000B7CF0" w:rsidRDefault="009B0E90" w:rsidP="009B0E90">
            <w:pPr>
              <w:widowControl w:val="0"/>
              <w:autoSpaceDE w:val="0"/>
              <w:autoSpaceDN w:val="0"/>
              <w:jc w:val="center"/>
              <w:rPr>
                <w:rFonts w:eastAsia="Calibri"/>
                <w:color w:val="000000"/>
                <w:sz w:val="22"/>
                <w:szCs w:val="22"/>
                <w:lang w:eastAsia="en-US" w:bidi="ru-RU"/>
              </w:rPr>
            </w:pPr>
            <w:r w:rsidRPr="000B7CF0">
              <w:rPr>
                <w:sz w:val="22"/>
                <w:szCs w:val="22"/>
              </w:rPr>
              <w:t>45</w:t>
            </w:r>
          </w:p>
        </w:tc>
      </w:tr>
    </w:tbl>
    <w:p w:rsidR="006820F3" w:rsidRPr="000B7CF0" w:rsidRDefault="006820F3" w:rsidP="006820F3">
      <w:pPr>
        <w:pStyle w:val="a0"/>
      </w:pPr>
    </w:p>
    <w:p w:rsidR="00650281" w:rsidRPr="000B7CF0" w:rsidRDefault="009432E8" w:rsidP="00650281">
      <w:pPr>
        <w:widowControl w:val="0"/>
        <w:ind w:firstLine="709"/>
        <w:jc w:val="both"/>
        <w:rPr>
          <w:b/>
          <w:i/>
          <w:sz w:val="22"/>
          <w:szCs w:val="22"/>
        </w:rPr>
      </w:pPr>
      <w:r w:rsidRPr="000B7CF0">
        <w:rPr>
          <w:b/>
          <w:i/>
          <w:sz w:val="22"/>
          <w:szCs w:val="22"/>
        </w:rPr>
        <w:t>Пути достижения</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2020-2021 годы-проведение капитального ремонта 10 зданий медицинских организаций, в том числе 2 многопрофильные больницы, больница №2, городской родильный дом, центр «Мать и дитя» и поликлиника №1;</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2021-2025 годы – строительство 12 врачебных амбулаторий для обеспечения объектами первичной медико-социальной помощи (ПМСП) всех населенных пунктов города (Шанырак, Тассай, тажирибе, Кызылсай, Достык, Игилик, Тәуелсіздік 20 жыл, Жидели, Кайнарбулак, Асар-2, Кызылсу, Бадам-2);</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2021 год-строительство поликлиники №12;</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2022 год –строительство поликлиники №4, №9;</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2023 год-строительство поликлиники№11, №14;</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2024 год-строительство корпуса перинатального центра на 200 коек;</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 xml:space="preserve">2025 год </w:t>
      </w:r>
      <w:r w:rsidR="003B437C" w:rsidRPr="000B7CF0">
        <w:rPr>
          <w:rFonts w:eastAsia="Calibri"/>
          <w:i/>
          <w:sz w:val="22"/>
          <w:szCs w:val="22"/>
        </w:rPr>
        <w:t>–</w:t>
      </w:r>
      <w:r w:rsidRPr="000B7CF0">
        <w:rPr>
          <w:rFonts w:eastAsia="Calibri"/>
          <w:i/>
          <w:sz w:val="22"/>
          <w:szCs w:val="22"/>
        </w:rPr>
        <w:t xml:space="preserve"> строительство университетской клиники на 1000 коек в микрорайоне Туран в рамках </w:t>
      </w:r>
      <w:r w:rsidR="007029D0" w:rsidRPr="000B7CF0">
        <w:rPr>
          <w:rFonts w:eastAsia="Calibri"/>
          <w:i/>
          <w:sz w:val="22"/>
          <w:szCs w:val="22"/>
        </w:rPr>
        <w:t>ГЧП</w:t>
      </w:r>
      <w:r w:rsidRPr="000B7CF0">
        <w:rPr>
          <w:rFonts w:eastAsia="Calibri"/>
          <w:i/>
          <w:sz w:val="22"/>
          <w:szCs w:val="22"/>
        </w:rPr>
        <w:t>;</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Открытие Шымкентского филиала Института репродуктивной медицины для лечения бесплодия в 2021 году;</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Передача кардиологического центра в управление Национального кардиохирургического исследовательского центра (проведение уникальных операций по пересадке сердца);</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 xml:space="preserve">Обеспечение медицинских организаций высокотехнологичным оборудованием </w:t>
      </w:r>
      <w:r w:rsidR="00FD50B2" w:rsidRPr="000B7CF0">
        <w:rPr>
          <w:rFonts w:eastAsia="Calibri"/>
          <w:i/>
          <w:sz w:val="22"/>
          <w:szCs w:val="22"/>
        </w:rPr>
        <w:t xml:space="preserve">                                              </w:t>
      </w:r>
      <w:r w:rsidRPr="000B7CF0">
        <w:rPr>
          <w:rFonts w:eastAsia="Calibri"/>
          <w:i/>
          <w:sz w:val="22"/>
          <w:szCs w:val="22"/>
        </w:rPr>
        <w:t>(3 компьютерных томографа, 3 ангиографа, 1 магнитно-резонансный томограф);</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Запуск позитронно-эмиссионной томографии по лечению рака в 2022 году, установка оборудования по маммографии, инсультным центрам, кардиологии, гемодиализу с привлечением инвесторов ГЧП;</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 xml:space="preserve">Решение вопроса медицинского газоснабжения (кислород, сжатый воздух, вакуум) в </w:t>
      </w:r>
      <w:r w:rsidRPr="000B7CF0">
        <w:rPr>
          <w:rFonts w:eastAsia="Calibri"/>
          <w:i/>
          <w:sz w:val="22"/>
          <w:szCs w:val="22"/>
        </w:rPr>
        <w:lastRenderedPageBreak/>
        <w:t>стационарах, модернизация вентиляции и обеспечение оптимального микроклимата в соответствии с требованиями биологической безопасности;</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Создание постоянного фонда лекарственных средств и медицинских изделий;</w:t>
      </w:r>
    </w:p>
    <w:p w:rsidR="00650281" w:rsidRPr="000B7CF0" w:rsidRDefault="00650281" w:rsidP="00650281">
      <w:pPr>
        <w:pStyle w:val="a5"/>
        <w:widowControl w:val="0"/>
        <w:tabs>
          <w:tab w:val="left" w:pos="993"/>
        </w:tabs>
        <w:ind w:left="0" w:firstLine="709"/>
        <w:jc w:val="both"/>
        <w:rPr>
          <w:rFonts w:eastAsia="Calibri"/>
          <w:i/>
          <w:sz w:val="22"/>
          <w:szCs w:val="22"/>
        </w:rPr>
      </w:pPr>
      <w:r w:rsidRPr="000B7CF0">
        <w:rPr>
          <w:rFonts w:eastAsia="Calibri"/>
          <w:i/>
          <w:sz w:val="22"/>
          <w:szCs w:val="22"/>
        </w:rPr>
        <w:t>Развитие сети ресурсосберегающих форм (технологий) оказания медицинской помощи (дневные стационары, центры амбулаторной хирургии);</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Создание реанимационной группы оперативного реагирования из опытных реаниматологов, пульмонологов, эпидемиологов, инфекционистов;</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Полное обеспечение аппаратами ИВЛ от 151 до 330 мест количества реанимационных и интенсивных терапевтических коек;</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Внедрение искусственного интеллекта и полная цифровизация здравоохранения, в том числе повсеместное использование мобильных и веб-приложений для информирования населения и привлечения к охране своего здоровья;</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Круглосуточный мониторинг беременных, рожениц и родильниц, детей раннего возраста в критическом состоянии для определения дальнейшей тактики ведения.</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Обучение по неотложным состояниям в акушерской и неонатологической практике акушер-гинекологов, неонатологов, ВОП, акушеров, детских медицинских сестер;</w:t>
      </w:r>
    </w:p>
    <w:p w:rsidR="00650281" w:rsidRPr="000B7CF0" w:rsidRDefault="00650281" w:rsidP="00FD4138">
      <w:pPr>
        <w:pStyle w:val="a5"/>
        <w:widowControl w:val="0"/>
        <w:tabs>
          <w:tab w:val="left" w:pos="993"/>
        </w:tabs>
        <w:ind w:left="0" w:firstLine="709"/>
        <w:jc w:val="both"/>
        <w:rPr>
          <w:rFonts w:eastAsia="Calibri"/>
          <w:i/>
          <w:sz w:val="22"/>
          <w:szCs w:val="22"/>
        </w:rPr>
      </w:pPr>
      <w:r w:rsidRPr="000B7CF0">
        <w:rPr>
          <w:rFonts w:eastAsia="Calibri"/>
          <w:i/>
          <w:sz w:val="22"/>
          <w:szCs w:val="22"/>
        </w:rPr>
        <w:t>Развитие высокотехнологичной медицины, биомедицинской науки, в том числе ежегодное проведение мастер-классов с участием 30% медицинских работников города ведущими специалистами Израиля, Германии, России и Литвы.</w:t>
      </w:r>
    </w:p>
    <w:p w:rsidR="0094793B" w:rsidRPr="000B7CF0" w:rsidRDefault="00BD5B93" w:rsidP="00FD4138">
      <w:pPr>
        <w:ind w:firstLine="709"/>
        <w:jc w:val="both"/>
        <w:rPr>
          <w:i/>
          <w:sz w:val="22"/>
          <w:szCs w:val="22"/>
        </w:rPr>
      </w:pPr>
      <w:r w:rsidRPr="000B7CF0">
        <w:rPr>
          <w:i/>
          <w:sz w:val="22"/>
          <w:szCs w:val="22"/>
        </w:rPr>
        <w:t>В</w:t>
      </w:r>
      <w:r w:rsidR="0094793B" w:rsidRPr="000B7CF0">
        <w:rPr>
          <w:i/>
          <w:sz w:val="22"/>
          <w:szCs w:val="22"/>
        </w:rPr>
        <w:t xml:space="preserve">недрение дистанционных медицинских услуг, телемедицины и дистанционного мониторинга здоровья граждан с использованием «умных браслетов» сроки реализации </w:t>
      </w:r>
      <w:r w:rsidR="0094793B" w:rsidRPr="000B7CF0">
        <w:rPr>
          <w:i/>
          <w:sz w:val="22"/>
          <w:szCs w:val="22"/>
          <w:lang w:val="kk-KZ"/>
        </w:rPr>
        <w:t xml:space="preserve">на </w:t>
      </w:r>
      <w:r w:rsidR="0094793B" w:rsidRPr="000B7CF0">
        <w:rPr>
          <w:i/>
          <w:sz w:val="22"/>
          <w:szCs w:val="22"/>
        </w:rPr>
        <w:t>2021- 2025 годы.</w:t>
      </w:r>
    </w:p>
    <w:p w:rsidR="00FD4138" w:rsidRPr="000B7CF0" w:rsidRDefault="00FD4138" w:rsidP="00FD4138">
      <w:pPr>
        <w:keepLines/>
        <w:widowControl w:val="0"/>
        <w:pBdr>
          <w:bottom w:val="single" w:sz="4" w:space="31" w:color="FFFFFF"/>
        </w:pBdr>
        <w:tabs>
          <w:tab w:val="left" w:pos="567"/>
          <w:tab w:val="left" w:pos="9214"/>
        </w:tabs>
        <w:autoSpaceDE w:val="0"/>
        <w:autoSpaceDN w:val="0"/>
        <w:adjustRightInd w:val="0"/>
        <w:ind w:firstLine="709"/>
        <w:contextualSpacing/>
        <w:jc w:val="both"/>
        <w:rPr>
          <w:i/>
          <w:sz w:val="22"/>
        </w:rPr>
      </w:pPr>
      <w:r w:rsidRPr="000B7CF0">
        <w:rPr>
          <w:i/>
          <w:sz w:val="22"/>
        </w:rPr>
        <w:t>Организация видеороликов, стендов, семинар-тренингов на тему «Правильное питание – залог здоровья», «Профилактика ожирения и лишнего веса детей» с целью формирования правильного режима п</w:t>
      </w:r>
      <w:r w:rsidR="00217A95" w:rsidRPr="000B7CF0">
        <w:rPr>
          <w:i/>
          <w:sz w:val="22"/>
          <w:lang w:val="kk-KZ"/>
        </w:rPr>
        <w:t>и</w:t>
      </w:r>
      <w:r w:rsidRPr="000B7CF0">
        <w:rPr>
          <w:i/>
          <w:sz w:val="22"/>
        </w:rPr>
        <w:t>тания среди учащихся;</w:t>
      </w:r>
    </w:p>
    <w:p w:rsidR="004F44DE" w:rsidRPr="000B7CF0" w:rsidRDefault="004F44DE" w:rsidP="00FD4138">
      <w:pPr>
        <w:keepLines/>
        <w:widowControl w:val="0"/>
        <w:pBdr>
          <w:bottom w:val="single" w:sz="4" w:space="31" w:color="FFFFFF"/>
        </w:pBdr>
        <w:tabs>
          <w:tab w:val="left" w:pos="567"/>
          <w:tab w:val="left" w:pos="9214"/>
        </w:tabs>
        <w:autoSpaceDE w:val="0"/>
        <w:autoSpaceDN w:val="0"/>
        <w:adjustRightInd w:val="0"/>
        <w:ind w:firstLine="709"/>
        <w:contextualSpacing/>
        <w:jc w:val="both"/>
        <w:rPr>
          <w:bCs/>
          <w:i/>
          <w:sz w:val="22"/>
          <w:lang w:val="kk-KZ"/>
        </w:rPr>
      </w:pPr>
      <w:r w:rsidRPr="000B7CF0">
        <w:rPr>
          <w:i/>
          <w:sz w:val="22"/>
        </w:rPr>
        <w:t xml:space="preserve">Доведение </w:t>
      </w:r>
      <w:r w:rsidRPr="000B7CF0">
        <w:rPr>
          <w:bCs/>
          <w:i/>
          <w:sz w:val="22"/>
        </w:rPr>
        <w:t>аккредитованных лабораторий на соответствие международным стандартам до 3 единиц в диагностическом центре города.</w:t>
      </w:r>
    </w:p>
    <w:p w:rsidR="00A77CD9" w:rsidRPr="000B7CF0" w:rsidRDefault="00A77CD9" w:rsidP="00F63329">
      <w:pPr>
        <w:keepLines/>
        <w:widowControl w:val="0"/>
        <w:pBdr>
          <w:bottom w:val="single" w:sz="4" w:space="31" w:color="FFFFFF"/>
        </w:pBdr>
        <w:tabs>
          <w:tab w:val="left" w:pos="567"/>
          <w:tab w:val="left" w:pos="9214"/>
        </w:tabs>
        <w:autoSpaceDE w:val="0"/>
        <w:autoSpaceDN w:val="0"/>
        <w:adjustRightInd w:val="0"/>
        <w:contextualSpacing/>
        <w:jc w:val="both"/>
        <w:rPr>
          <w:b/>
          <w:lang w:val="kk-KZ"/>
        </w:rPr>
      </w:pPr>
    </w:p>
    <w:p w:rsidR="00F63329" w:rsidRPr="000B7CF0" w:rsidRDefault="0058358C" w:rsidP="00F63329">
      <w:pPr>
        <w:keepLines/>
        <w:widowControl w:val="0"/>
        <w:pBdr>
          <w:bottom w:val="single" w:sz="4" w:space="31" w:color="FFFFFF"/>
        </w:pBdr>
        <w:tabs>
          <w:tab w:val="left" w:pos="567"/>
          <w:tab w:val="left" w:pos="9214"/>
        </w:tabs>
        <w:autoSpaceDE w:val="0"/>
        <w:autoSpaceDN w:val="0"/>
        <w:adjustRightInd w:val="0"/>
        <w:contextualSpacing/>
        <w:jc w:val="both"/>
        <w:rPr>
          <w:lang w:val="kk-KZ"/>
        </w:rPr>
      </w:pPr>
      <w:r w:rsidRPr="000B7CF0">
        <w:rPr>
          <w:b/>
          <w:lang w:val="kk-KZ"/>
        </w:rPr>
        <w:tab/>
      </w:r>
      <w:r w:rsidR="00385D4F" w:rsidRPr="000B7CF0">
        <w:rPr>
          <w:b/>
        </w:rPr>
        <w:t xml:space="preserve">Цель 3: </w:t>
      </w:r>
      <w:r w:rsidR="00F63329" w:rsidRPr="000B7CF0">
        <w:rPr>
          <w:b/>
          <w:lang w:val="kk-KZ"/>
        </w:rPr>
        <w:t>Увеличение доли населения, ведущего здоровый образ жизни и развитие массового спорта</w:t>
      </w: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385D4F" w:rsidRPr="000B7CF0" w:rsidTr="006B2FE4">
        <w:tc>
          <w:tcPr>
            <w:tcW w:w="568" w:type="dxa"/>
            <w:vMerge w:val="restart"/>
            <w:vAlign w:val="center"/>
          </w:tcPr>
          <w:p w:rsidR="00385D4F" w:rsidRPr="000B7CF0" w:rsidRDefault="00385D4F" w:rsidP="006B2FE4">
            <w:pPr>
              <w:widowControl w:val="0"/>
              <w:jc w:val="center"/>
              <w:rPr>
                <w:sz w:val="22"/>
                <w:szCs w:val="22"/>
              </w:rPr>
            </w:pPr>
            <w:r w:rsidRPr="000B7CF0">
              <w:rPr>
                <w:sz w:val="22"/>
                <w:szCs w:val="22"/>
              </w:rPr>
              <w:t>№</w:t>
            </w:r>
          </w:p>
          <w:p w:rsidR="00385D4F" w:rsidRPr="000B7CF0" w:rsidRDefault="00385D4F" w:rsidP="006B2FE4">
            <w:pPr>
              <w:pStyle w:val="a0"/>
              <w:jc w:val="center"/>
              <w:rPr>
                <w:lang w:val="kk-KZ"/>
              </w:rPr>
            </w:pPr>
            <w:r w:rsidRPr="000B7CF0">
              <w:rPr>
                <w:lang w:val="kk-KZ"/>
              </w:rPr>
              <w:t>п/п</w:t>
            </w:r>
          </w:p>
          <w:p w:rsidR="00385D4F" w:rsidRPr="000B7CF0" w:rsidRDefault="00385D4F" w:rsidP="006B2FE4">
            <w:pPr>
              <w:pStyle w:val="a0"/>
              <w:jc w:val="center"/>
              <w:rPr>
                <w:sz w:val="22"/>
                <w:szCs w:val="22"/>
              </w:rPr>
            </w:pPr>
          </w:p>
        </w:tc>
        <w:tc>
          <w:tcPr>
            <w:tcW w:w="1559" w:type="dxa"/>
            <w:vMerge w:val="restart"/>
          </w:tcPr>
          <w:p w:rsidR="00385D4F" w:rsidRPr="000B7CF0" w:rsidRDefault="00385D4F" w:rsidP="006B2FE4">
            <w:pPr>
              <w:pStyle w:val="a0"/>
              <w:jc w:val="center"/>
              <w:rPr>
                <w:sz w:val="22"/>
                <w:szCs w:val="22"/>
                <w:lang w:val="kk-KZ"/>
              </w:rPr>
            </w:pPr>
            <w:r w:rsidRPr="000B7CF0">
              <w:rPr>
                <w:sz w:val="22"/>
                <w:szCs w:val="22"/>
                <w:lang w:val="kk-KZ"/>
              </w:rPr>
              <w:t>Целевые индикаторы</w:t>
            </w:r>
          </w:p>
        </w:tc>
        <w:tc>
          <w:tcPr>
            <w:tcW w:w="992" w:type="dxa"/>
            <w:vMerge w:val="restart"/>
          </w:tcPr>
          <w:p w:rsidR="00385D4F" w:rsidRPr="000B7CF0" w:rsidRDefault="00385D4F" w:rsidP="006B2FE4">
            <w:pPr>
              <w:widowControl w:val="0"/>
              <w:ind w:left="-158" w:right="-79"/>
              <w:jc w:val="center"/>
              <w:rPr>
                <w:sz w:val="22"/>
                <w:szCs w:val="22"/>
              </w:rPr>
            </w:pPr>
            <w:r w:rsidRPr="000B7CF0">
              <w:rPr>
                <w:sz w:val="22"/>
                <w:szCs w:val="22"/>
              </w:rPr>
              <w:t>Ответственные</w:t>
            </w:r>
          </w:p>
          <w:p w:rsidR="00385D4F" w:rsidRPr="000B7CF0" w:rsidRDefault="00385D4F" w:rsidP="006B2FE4">
            <w:pPr>
              <w:pStyle w:val="a0"/>
              <w:jc w:val="center"/>
              <w:rPr>
                <w:sz w:val="22"/>
                <w:szCs w:val="22"/>
              </w:rPr>
            </w:pPr>
          </w:p>
        </w:tc>
        <w:tc>
          <w:tcPr>
            <w:tcW w:w="993" w:type="dxa"/>
            <w:vMerge w:val="restart"/>
          </w:tcPr>
          <w:p w:rsidR="00385D4F" w:rsidRPr="000B7CF0" w:rsidRDefault="00385D4F" w:rsidP="006B2FE4">
            <w:pPr>
              <w:pStyle w:val="a0"/>
              <w:jc w:val="center"/>
              <w:rPr>
                <w:sz w:val="22"/>
                <w:szCs w:val="22"/>
              </w:rPr>
            </w:pPr>
            <w:r w:rsidRPr="000B7CF0">
              <w:rPr>
                <w:sz w:val="22"/>
                <w:szCs w:val="22"/>
                <w:lang w:val="kk-KZ"/>
              </w:rPr>
              <w:t>Источник  информации</w:t>
            </w:r>
          </w:p>
        </w:tc>
        <w:tc>
          <w:tcPr>
            <w:tcW w:w="708" w:type="dxa"/>
            <w:vMerge w:val="restart"/>
          </w:tcPr>
          <w:p w:rsidR="00385D4F" w:rsidRPr="000B7CF0" w:rsidRDefault="00385D4F" w:rsidP="006B2FE4">
            <w:pPr>
              <w:pStyle w:val="a0"/>
              <w:jc w:val="center"/>
              <w:rPr>
                <w:sz w:val="22"/>
                <w:szCs w:val="22"/>
              </w:rPr>
            </w:pPr>
            <w:r w:rsidRPr="000B7CF0">
              <w:rPr>
                <w:sz w:val="22"/>
                <w:szCs w:val="22"/>
              </w:rPr>
              <w:t>Ед. изме рения</w:t>
            </w:r>
          </w:p>
        </w:tc>
        <w:tc>
          <w:tcPr>
            <w:tcW w:w="851" w:type="dxa"/>
            <w:vMerge w:val="restart"/>
          </w:tcPr>
          <w:p w:rsidR="00385D4F" w:rsidRPr="000B7CF0" w:rsidRDefault="00385D4F" w:rsidP="006B2FE4">
            <w:pPr>
              <w:pStyle w:val="a0"/>
              <w:jc w:val="center"/>
              <w:rPr>
                <w:sz w:val="22"/>
                <w:szCs w:val="22"/>
                <w:lang w:val="kk-KZ"/>
              </w:rPr>
            </w:pPr>
            <w:r w:rsidRPr="000B7CF0">
              <w:rPr>
                <w:sz w:val="22"/>
                <w:szCs w:val="22"/>
                <w:lang w:val="kk-KZ"/>
              </w:rPr>
              <w:t xml:space="preserve">Отчетный </w:t>
            </w:r>
          </w:p>
          <w:p w:rsidR="00385D4F" w:rsidRPr="000B7CF0" w:rsidRDefault="00385D4F" w:rsidP="006B2FE4">
            <w:pPr>
              <w:pStyle w:val="a0"/>
              <w:jc w:val="center"/>
              <w:rPr>
                <w:sz w:val="22"/>
                <w:szCs w:val="22"/>
                <w:lang w:val="kk-KZ"/>
              </w:rPr>
            </w:pPr>
            <w:r w:rsidRPr="000B7CF0">
              <w:rPr>
                <w:sz w:val="22"/>
                <w:szCs w:val="22"/>
                <w:lang w:val="kk-KZ"/>
              </w:rPr>
              <w:t>2019 год</w:t>
            </w:r>
          </w:p>
        </w:tc>
        <w:tc>
          <w:tcPr>
            <w:tcW w:w="850" w:type="dxa"/>
            <w:vMerge w:val="restart"/>
          </w:tcPr>
          <w:p w:rsidR="00385D4F" w:rsidRPr="000B7CF0" w:rsidRDefault="00385D4F" w:rsidP="006B2FE4">
            <w:pPr>
              <w:pStyle w:val="a0"/>
              <w:jc w:val="center"/>
              <w:rPr>
                <w:sz w:val="22"/>
                <w:szCs w:val="22"/>
                <w:lang w:val="kk-KZ"/>
              </w:rPr>
            </w:pPr>
            <w:r w:rsidRPr="000B7CF0">
              <w:rPr>
                <w:sz w:val="22"/>
                <w:szCs w:val="22"/>
                <w:lang w:val="kk-KZ"/>
              </w:rPr>
              <w:t>Плановый (факт) 2020 года</w:t>
            </w:r>
          </w:p>
        </w:tc>
        <w:tc>
          <w:tcPr>
            <w:tcW w:w="3829" w:type="dxa"/>
            <w:gridSpan w:val="5"/>
          </w:tcPr>
          <w:p w:rsidR="00385D4F" w:rsidRPr="000B7CF0" w:rsidRDefault="00385D4F" w:rsidP="006B2FE4">
            <w:pPr>
              <w:pStyle w:val="a0"/>
              <w:jc w:val="center"/>
              <w:rPr>
                <w:sz w:val="22"/>
                <w:szCs w:val="22"/>
                <w:lang w:val="kk-KZ"/>
              </w:rPr>
            </w:pPr>
            <w:r w:rsidRPr="000B7CF0">
              <w:rPr>
                <w:sz w:val="22"/>
                <w:szCs w:val="22"/>
                <w:lang w:val="kk-KZ"/>
              </w:rPr>
              <w:t>Плановый период</w:t>
            </w:r>
          </w:p>
        </w:tc>
      </w:tr>
      <w:tr w:rsidR="00385D4F" w:rsidRPr="000B7CF0" w:rsidTr="006B2FE4">
        <w:tc>
          <w:tcPr>
            <w:tcW w:w="568" w:type="dxa"/>
            <w:vMerge/>
            <w:vAlign w:val="center"/>
          </w:tcPr>
          <w:p w:rsidR="00385D4F" w:rsidRPr="000B7CF0" w:rsidRDefault="00385D4F" w:rsidP="006B2FE4">
            <w:pPr>
              <w:widowControl w:val="0"/>
              <w:jc w:val="center"/>
              <w:rPr>
                <w:sz w:val="22"/>
                <w:szCs w:val="22"/>
              </w:rPr>
            </w:pPr>
          </w:p>
        </w:tc>
        <w:tc>
          <w:tcPr>
            <w:tcW w:w="1559" w:type="dxa"/>
            <w:vMerge/>
          </w:tcPr>
          <w:p w:rsidR="00385D4F" w:rsidRPr="000B7CF0" w:rsidRDefault="00385D4F" w:rsidP="006B2FE4">
            <w:pPr>
              <w:pStyle w:val="a0"/>
              <w:jc w:val="center"/>
              <w:rPr>
                <w:sz w:val="22"/>
                <w:szCs w:val="22"/>
                <w:lang w:val="kk-KZ"/>
              </w:rPr>
            </w:pPr>
          </w:p>
        </w:tc>
        <w:tc>
          <w:tcPr>
            <w:tcW w:w="992" w:type="dxa"/>
            <w:vMerge/>
          </w:tcPr>
          <w:p w:rsidR="00385D4F" w:rsidRPr="000B7CF0" w:rsidRDefault="00385D4F" w:rsidP="006B2FE4">
            <w:pPr>
              <w:widowControl w:val="0"/>
              <w:ind w:left="-158" w:right="-79"/>
              <w:jc w:val="center"/>
              <w:rPr>
                <w:sz w:val="22"/>
                <w:szCs w:val="22"/>
              </w:rPr>
            </w:pPr>
          </w:p>
        </w:tc>
        <w:tc>
          <w:tcPr>
            <w:tcW w:w="993" w:type="dxa"/>
            <w:vMerge/>
          </w:tcPr>
          <w:p w:rsidR="00385D4F" w:rsidRPr="000B7CF0" w:rsidRDefault="00385D4F" w:rsidP="006B2FE4">
            <w:pPr>
              <w:pStyle w:val="a0"/>
              <w:jc w:val="center"/>
              <w:rPr>
                <w:sz w:val="22"/>
                <w:szCs w:val="22"/>
                <w:lang w:val="kk-KZ"/>
              </w:rPr>
            </w:pPr>
          </w:p>
        </w:tc>
        <w:tc>
          <w:tcPr>
            <w:tcW w:w="708" w:type="dxa"/>
            <w:vMerge/>
          </w:tcPr>
          <w:p w:rsidR="00385D4F" w:rsidRPr="000B7CF0" w:rsidRDefault="00385D4F" w:rsidP="006B2FE4">
            <w:pPr>
              <w:pStyle w:val="a0"/>
              <w:jc w:val="center"/>
              <w:rPr>
                <w:sz w:val="22"/>
                <w:szCs w:val="22"/>
              </w:rPr>
            </w:pPr>
          </w:p>
        </w:tc>
        <w:tc>
          <w:tcPr>
            <w:tcW w:w="851" w:type="dxa"/>
            <w:vMerge/>
          </w:tcPr>
          <w:p w:rsidR="00385D4F" w:rsidRPr="000B7CF0" w:rsidRDefault="00385D4F" w:rsidP="006B2FE4">
            <w:pPr>
              <w:pStyle w:val="a0"/>
              <w:jc w:val="center"/>
              <w:rPr>
                <w:sz w:val="22"/>
                <w:szCs w:val="22"/>
                <w:lang w:val="kk-KZ"/>
              </w:rPr>
            </w:pPr>
          </w:p>
        </w:tc>
        <w:tc>
          <w:tcPr>
            <w:tcW w:w="850" w:type="dxa"/>
            <w:vMerge/>
          </w:tcPr>
          <w:p w:rsidR="00385D4F" w:rsidRPr="000B7CF0" w:rsidRDefault="00385D4F" w:rsidP="006B2FE4">
            <w:pPr>
              <w:pStyle w:val="a0"/>
              <w:jc w:val="center"/>
              <w:rPr>
                <w:sz w:val="22"/>
                <w:szCs w:val="22"/>
                <w:lang w:val="kk-KZ"/>
              </w:rPr>
            </w:pPr>
          </w:p>
        </w:tc>
        <w:tc>
          <w:tcPr>
            <w:tcW w:w="709" w:type="dxa"/>
          </w:tcPr>
          <w:p w:rsidR="00385D4F" w:rsidRPr="000B7CF0" w:rsidRDefault="00385D4F" w:rsidP="006B2FE4">
            <w:pPr>
              <w:pStyle w:val="a0"/>
              <w:jc w:val="center"/>
              <w:rPr>
                <w:sz w:val="22"/>
                <w:szCs w:val="22"/>
                <w:lang w:val="kk-KZ"/>
              </w:rPr>
            </w:pPr>
            <w:r w:rsidRPr="000B7CF0">
              <w:rPr>
                <w:sz w:val="22"/>
                <w:szCs w:val="22"/>
                <w:lang w:val="kk-KZ"/>
              </w:rPr>
              <w:t>2021 год</w:t>
            </w:r>
          </w:p>
        </w:tc>
        <w:tc>
          <w:tcPr>
            <w:tcW w:w="851" w:type="dxa"/>
          </w:tcPr>
          <w:p w:rsidR="00385D4F" w:rsidRPr="000B7CF0" w:rsidRDefault="00385D4F" w:rsidP="006B2FE4">
            <w:pPr>
              <w:pStyle w:val="a0"/>
              <w:jc w:val="center"/>
              <w:rPr>
                <w:sz w:val="22"/>
                <w:szCs w:val="22"/>
                <w:lang w:val="kk-KZ"/>
              </w:rPr>
            </w:pPr>
            <w:r w:rsidRPr="000B7CF0">
              <w:rPr>
                <w:sz w:val="22"/>
                <w:szCs w:val="22"/>
                <w:lang w:val="kk-KZ"/>
              </w:rPr>
              <w:t>2022 год</w:t>
            </w:r>
          </w:p>
        </w:tc>
        <w:tc>
          <w:tcPr>
            <w:tcW w:w="850" w:type="dxa"/>
          </w:tcPr>
          <w:p w:rsidR="00385D4F" w:rsidRPr="000B7CF0" w:rsidRDefault="00385D4F" w:rsidP="006B2FE4">
            <w:pPr>
              <w:pStyle w:val="a0"/>
              <w:jc w:val="center"/>
              <w:rPr>
                <w:sz w:val="22"/>
                <w:szCs w:val="22"/>
                <w:lang w:val="kk-KZ"/>
              </w:rPr>
            </w:pPr>
            <w:r w:rsidRPr="000B7CF0">
              <w:rPr>
                <w:sz w:val="22"/>
                <w:szCs w:val="22"/>
                <w:lang w:val="kk-KZ"/>
              </w:rPr>
              <w:t>2023 год</w:t>
            </w:r>
          </w:p>
        </w:tc>
        <w:tc>
          <w:tcPr>
            <w:tcW w:w="709" w:type="dxa"/>
          </w:tcPr>
          <w:p w:rsidR="00385D4F" w:rsidRPr="000B7CF0" w:rsidRDefault="00385D4F" w:rsidP="006B2FE4">
            <w:pPr>
              <w:pStyle w:val="a0"/>
              <w:jc w:val="center"/>
              <w:rPr>
                <w:sz w:val="22"/>
                <w:szCs w:val="22"/>
                <w:lang w:val="kk-KZ"/>
              </w:rPr>
            </w:pPr>
            <w:r w:rsidRPr="000B7CF0">
              <w:rPr>
                <w:sz w:val="22"/>
                <w:szCs w:val="22"/>
                <w:lang w:val="kk-KZ"/>
              </w:rPr>
              <w:t>2024 год</w:t>
            </w:r>
          </w:p>
        </w:tc>
        <w:tc>
          <w:tcPr>
            <w:tcW w:w="710" w:type="dxa"/>
          </w:tcPr>
          <w:p w:rsidR="00385D4F" w:rsidRPr="000B7CF0" w:rsidRDefault="00385D4F" w:rsidP="006B2FE4">
            <w:pPr>
              <w:pStyle w:val="a0"/>
              <w:jc w:val="center"/>
              <w:rPr>
                <w:sz w:val="22"/>
                <w:szCs w:val="22"/>
                <w:lang w:val="kk-KZ"/>
              </w:rPr>
            </w:pPr>
            <w:r w:rsidRPr="000B7CF0">
              <w:rPr>
                <w:sz w:val="22"/>
                <w:szCs w:val="22"/>
                <w:lang w:val="kk-KZ"/>
              </w:rPr>
              <w:t>2025 год</w:t>
            </w:r>
          </w:p>
        </w:tc>
      </w:tr>
      <w:tr w:rsidR="00385D4F" w:rsidRPr="000B7CF0" w:rsidTr="006B2FE4">
        <w:tc>
          <w:tcPr>
            <w:tcW w:w="568" w:type="dxa"/>
          </w:tcPr>
          <w:p w:rsidR="00385D4F" w:rsidRPr="000B7CF0" w:rsidRDefault="00385D4F" w:rsidP="006B2FE4">
            <w:pPr>
              <w:pStyle w:val="a0"/>
              <w:jc w:val="center"/>
              <w:rPr>
                <w:sz w:val="22"/>
                <w:szCs w:val="22"/>
                <w:lang w:val="kk-KZ"/>
              </w:rPr>
            </w:pPr>
            <w:r w:rsidRPr="000B7CF0">
              <w:rPr>
                <w:sz w:val="22"/>
                <w:szCs w:val="22"/>
                <w:lang w:val="kk-KZ"/>
              </w:rPr>
              <w:t>1</w:t>
            </w:r>
          </w:p>
        </w:tc>
        <w:tc>
          <w:tcPr>
            <w:tcW w:w="1559" w:type="dxa"/>
          </w:tcPr>
          <w:p w:rsidR="00385D4F" w:rsidRPr="000B7CF0" w:rsidRDefault="00385D4F" w:rsidP="006B2FE4">
            <w:pPr>
              <w:pStyle w:val="a0"/>
              <w:jc w:val="center"/>
              <w:rPr>
                <w:sz w:val="22"/>
                <w:szCs w:val="22"/>
                <w:lang w:val="kk-KZ"/>
              </w:rPr>
            </w:pPr>
            <w:r w:rsidRPr="000B7CF0">
              <w:rPr>
                <w:sz w:val="22"/>
                <w:szCs w:val="22"/>
                <w:lang w:val="kk-KZ"/>
              </w:rPr>
              <w:t>2</w:t>
            </w:r>
          </w:p>
        </w:tc>
        <w:tc>
          <w:tcPr>
            <w:tcW w:w="992" w:type="dxa"/>
          </w:tcPr>
          <w:p w:rsidR="00385D4F" w:rsidRPr="000B7CF0" w:rsidRDefault="00385D4F" w:rsidP="006B2FE4">
            <w:pPr>
              <w:pStyle w:val="a0"/>
              <w:jc w:val="center"/>
              <w:rPr>
                <w:sz w:val="22"/>
                <w:szCs w:val="22"/>
                <w:lang w:val="kk-KZ"/>
              </w:rPr>
            </w:pPr>
            <w:r w:rsidRPr="000B7CF0">
              <w:rPr>
                <w:sz w:val="22"/>
                <w:szCs w:val="22"/>
                <w:lang w:val="kk-KZ"/>
              </w:rPr>
              <w:t>3</w:t>
            </w:r>
          </w:p>
        </w:tc>
        <w:tc>
          <w:tcPr>
            <w:tcW w:w="993" w:type="dxa"/>
          </w:tcPr>
          <w:p w:rsidR="00385D4F" w:rsidRPr="000B7CF0" w:rsidRDefault="00385D4F" w:rsidP="006B2FE4">
            <w:pPr>
              <w:pStyle w:val="a0"/>
              <w:jc w:val="center"/>
              <w:rPr>
                <w:sz w:val="22"/>
                <w:szCs w:val="22"/>
                <w:lang w:val="kk-KZ"/>
              </w:rPr>
            </w:pPr>
            <w:r w:rsidRPr="000B7CF0">
              <w:rPr>
                <w:sz w:val="22"/>
                <w:szCs w:val="22"/>
                <w:lang w:val="kk-KZ"/>
              </w:rPr>
              <w:t>4</w:t>
            </w:r>
          </w:p>
        </w:tc>
        <w:tc>
          <w:tcPr>
            <w:tcW w:w="708" w:type="dxa"/>
          </w:tcPr>
          <w:p w:rsidR="00385D4F" w:rsidRPr="000B7CF0" w:rsidRDefault="00385D4F" w:rsidP="006B2FE4">
            <w:pPr>
              <w:pStyle w:val="a0"/>
              <w:jc w:val="center"/>
              <w:rPr>
                <w:sz w:val="22"/>
                <w:szCs w:val="22"/>
                <w:lang w:val="kk-KZ"/>
              </w:rPr>
            </w:pPr>
            <w:r w:rsidRPr="000B7CF0">
              <w:rPr>
                <w:sz w:val="22"/>
                <w:szCs w:val="22"/>
                <w:lang w:val="kk-KZ"/>
              </w:rPr>
              <w:t>5</w:t>
            </w:r>
          </w:p>
        </w:tc>
        <w:tc>
          <w:tcPr>
            <w:tcW w:w="851" w:type="dxa"/>
          </w:tcPr>
          <w:p w:rsidR="00385D4F" w:rsidRPr="000B7CF0" w:rsidRDefault="00385D4F" w:rsidP="006B2FE4">
            <w:pPr>
              <w:pStyle w:val="a0"/>
              <w:jc w:val="center"/>
              <w:rPr>
                <w:sz w:val="22"/>
                <w:szCs w:val="22"/>
                <w:lang w:val="kk-KZ"/>
              </w:rPr>
            </w:pPr>
            <w:r w:rsidRPr="000B7CF0">
              <w:rPr>
                <w:sz w:val="22"/>
                <w:szCs w:val="22"/>
                <w:lang w:val="kk-KZ"/>
              </w:rPr>
              <w:t>6</w:t>
            </w:r>
          </w:p>
        </w:tc>
        <w:tc>
          <w:tcPr>
            <w:tcW w:w="850" w:type="dxa"/>
          </w:tcPr>
          <w:p w:rsidR="00385D4F" w:rsidRPr="000B7CF0" w:rsidRDefault="00385D4F" w:rsidP="006B2FE4">
            <w:pPr>
              <w:pStyle w:val="a0"/>
              <w:jc w:val="center"/>
              <w:rPr>
                <w:sz w:val="22"/>
                <w:szCs w:val="22"/>
                <w:lang w:val="kk-KZ"/>
              </w:rPr>
            </w:pPr>
            <w:r w:rsidRPr="000B7CF0">
              <w:rPr>
                <w:sz w:val="22"/>
                <w:szCs w:val="22"/>
                <w:lang w:val="kk-KZ"/>
              </w:rPr>
              <w:t>7</w:t>
            </w:r>
          </w:p>
        </w:tc>
        <w:tc>
          <w:tcPr>
            <w:tcW w:w="709" w:type="dxa"/>
          </w:tcPr>
          <w:p w:rsidR="00385D4F" w:rsidRPr="000B7CF0" w:rsidRDefault="00385D4F" w:rsidP="006B2FE4">
            <w:pPr>
              <w:pStyle w:val="a0"/>
              <w:jc w:val="center"/>
              <w:rPr>
                <w:sz w:val="22"/>
                <w:szCs w:val="22"/>
                <w:lang w:val="kk-KZ"/>
              </w:rPr>
            </w:pPr>
            <w:r w:rsidRPr="000B7CF0">
              <w:rPr>
                <w:sz w:val="22"/>
                <w:szCs w:val="22"/>
                <w:lang w:val="kk-KZ"/>
              </w:rPr>
              <w:t>8</w:t>
            </w:r>
          </w:p>
        </w:tc>
        <w:tc>
          <w:tcPr>
            <w:tcW w:w="851" w:type="dxa"/>
          </w:tcPr>
          <w:p w:rsidR="00385D4F" w:rsidRPr="000B7CF0" w:rsidRDefault="00385D4F" w:rsidP="006B2FE4">
            <w:pPr>
              <w:pStyle w:val="a0"/>
              <w:jc w:val="center"/>
              <w:rPr>
                <w:sz w:val="22"/>
                <w:szCs w:val="22"/>
                <w:lang w:val="kk-KZ"/>
              </w:rPr>
            </w:pPr>
            <w:r w:rsidRPr="000B7CF0">
              <w:rPr>
                <w:sz w:val="22"/>
                <w:szCs w:val="22"/>
                <w:lang w:val="kk-KZ"/>
              </w:rPr>
              <w:t>9</w:t>
            </w:r>
          </w:p>
        </w:tc>
        <w:tc>
          <w:tcPr>
            <w:tcW w:w="850" w:type="dxa"/>
          </w:tcPr>
          <w:p w:rsidR="00385D4F" w:rsidRPr="000B7CF0" w:rsidRDefault="00385D4F" w:rsidP="006B2FE4">
            <w:pPr>
              <w:pStyle w:val="a0"/>
              <w:jc w:val="center"/>
              <w:rPr>
                <w:sz w:val="22"/>
                <w:szCs w:val="22"/>
                <w:lang w:val="kk-KZ"/>
              </w:rPr>
            </w:pPr>
            <w:r w:rsidRPr="000B7CF0">
              <w:rPr>
                <w:sz w:val="22"/>
                <w:szCs w:val="22"/>
                <w:lang w:val="kk-KZ"/>
              </w:rPr>
              <w:t>10</w:t>
            </w:r>
          </w:p>
        </w:tc>
        <w:tc>
          <w:tcPr>
            <w:tcW w:w="709" w:type="dxa"/>
          </w:tcPr>
          <w:p w:rsidR="00385D4F" w:rsidRPr="000B7CF0" w:rsidRDefault="00385D4F" w:rsidP="006B2FE4">
            <w:pPr>
              <w:pStyle w:val="a0"/>
              <w:jc w:val="center"/>
              <w:rPr>
                <w:sz w:val="22"/>
                <w:szCs w:val="22"/>
                <w:lang w:val="kk-KZ"/>
              </w:rPr>
            </w:pPr>
            <w:r w:rsidRPr="000B7CF0">
              <w:rPr>
                <w:sz w:val="22"/>
                <w:szCs w:val="22"/>
                <w:lang w:val="kk-KZ"/>
              </w:rPr>
              <w:t>11</w:t>
            </w:r>
          </w:p>
        </w:tc>
        <w:tc>
          <w:tcPr>
            <w:tcW w:w="710" w:type="dxa"/>
          </w:tcPr>
          <w:p w:rsidR="00385D4F" w:rsidRPr="000B7CF0" w:rsidRDefault="00385D4F" w:rsidP="006B2FE4">
            <w:pPr>
              <w:pStyle w:val="a0"/>
              <w:jc w:val="center"/>
              <w:rPr>
                <w:sz w:val="22"/>
                <w:szCs w:val="22"/>
                <w:lang w:val="kk-KZ"/>
              </w:rPr>
            </w:pPr>
            <w:r w:rsidRPr="000B7CF0">
              <w:rPr>
                <w:sz w:val="22"/>
                <w:szCs w:val="22"/>
                <w:lang w:val="kk-KZ"/>
              </w:rPr>
              <w:t>12</w:t>
            </w:r>
          </w:p>
        </w:tc>
      </w:tr>
      <w:tr w:rsidR="00385D4F" w:rsidRPr="000B7CF0" w:rsidTr="006B2FE4">
        <w:tc>
          <w:tcPr>
            <w:tcW w:w="10350" w:type="dxa"/>
            <w:gridSpan w:val="12"/>
          </w:tcPr>
          <w:p w:rsidR="00385D4F" w:rsidRPr="000B7CF0" w:rsidRDefault="00385D4F" w:rsidP="006B2FE4">
            <w:pPr>
              <w:pStyle w:val="a0"/>
              <w:rPr>
                <w:sz w:val="22"/>
                <w:szCs w:val="22"/>
                <w:lang w:val="kk-KZ"/>
              </w:rPr>
            </w:pPr>
            <w:r w:rsidRPr="000B7CF0">
              <w:rPr>
                <w:sz w:val="22"/>
                <w:szCs w:val="22"/>
                <w:lang w:val="kk-KZ"/>
              </w:rPr>
              <w:t>Целевые индикаторы, взаимоувязанные с финансовыми средствами</w:t>
            </w:r>
          </w:p>
        </w:tc>
      </w:tr>
      <w:tr w:rsidR="00385D4F" w:rsidRPr="000B7CF0" w:rsidTr="006B2FE4">
        <w:tc>
          <w:tcPr>
            <w:tcW w:w="568" w:type="dxa"/>
          </w:tcPr>
          <w:p w:rsidR="00385D4F" w:rsidRPr="000B7CF0" w:rsidRDefault="00B66028" w:rsidP="00385D4F">
            <w:pPr>
              <w:pStyle w:val="a0"/>
              <w:jc w:val="center"/>
              <w:rPr>
                <w:sz w:val="22"/>
                <w:szCs w:val="22"/>
                <w:lang w:val="kk-KZ"/>
              </w:rPr>
            </w:pPr>
            <w:r w:rsidRPr="000B7CF0">
              <w:rPr>
                <w:sz w:val="22"/>
                <w:szCs w:val="22"/>
                <w:lang w:val="kk-KZ"/>
              </w:rPr>
              <w:t>70</w:t>
            </w:r>
          </w:p>
        </w:tc>
        <w:tc>
          <w:tcPr>
            <w:tcW w:w="1559" w:type="dxa"/>
          </w:tcPr>
          <w:p w:rsidR="00385D4F" w:rsidRPr="000B7CF0" w:rsidRDefault="00385D4F" w:rsidP="00385D4F">
            <w:pPr>
              <w:pStyle w:val="a0"/>
              <w:rPr>
                <w:rFonts w:eastAsia="Calibri"/>
                <w:bCs/>
                <w:sz w:val="22"/>
                <w:szCs w:val="22"/>
                <w:lang w:eastAsia="en-US"/>
              </w:rPr>
            </w:pPr>
            <w:r w:rsidRPr="000B7CF0">
              <w:rPr>
                <w:rFonts w:eastAsia="Calibri"/>
                <w:bCs/>
                <w:sz w:val="22"/>
                <w:szCs w:val="22"/>
                <w:lang w:eastAsia="en-US"/>
              </w:rPr>
              <w:t>Доведение численности граждан, занимающихся физической культурой и спортом, до 50% от общего населения</w:t>
            </w:r>
          </w:p>
          <w:p w:rsidR="00385D4F" w:rsidRPr="000B7CF0" w:rsidRDefault="006032FF" w:rsidP="00BD052F">
            <w:pPr>
              <w:pStyle w:val="a0"/>
              <w:rPr>
                <w:sz w:val="22"/>
                <w:szCs w:val="22"/>
                <w:lang w:val="kk-KZ"/>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385D4F" w:rsidRPr="000B7CF0" w:rsidRDefault="00385D4F" w:rsidP="00385D4F">
            <w:pPr>
              <w:widowControl w:val="0"/>
              <w:ind w:right="-108"/>
              <w:jc w:val="center"/>
              <w:rPr>
                <w:sz w:val="22"/>
                <w:szCs w:val="22"/>
              </w:rPr>
            </w:pPr>
            <w:r w:rsidRPr="000B7CF0">
              <w:rPr>
                <w:sz w:val="22"/>
                <w:szCs w:val="22"/>
              </w:rPr>
              <w:t>Управление физической культуры и спорт</w:t>
            </w:r>
          </w:p>
          <w:p w:rsidR="00385D4F" w:rsidRPr="000B7CF0" w:rsidRDefault="00385D4F" w:rsidP="00385D4F">
            <w:pPr>
              <w:pStyle w:val="a0"/>
              <w:jc w:val="center"/>
              <w:rPr>
                <w:sz w:val="22"/>
                <w:szCs w:val="22"/>
                <w:lang w:val="kk-KZ"/>
              </w:rPr>
            </w:pPr>
            <w:r w:rsidRPr="000B7CF0">
              <w:rPr>
                <w:rFonts w:eastAsia="SimSun"/>
                <w:sz w:val="22"/>
                <w:szCs w:val="22"/>
                <w:lang w:val="kk-KZ"/>
              </w:rPr>
              <w:t>Заместитель акима города М.Исахов</w:t>
            </w:r>
          </w:p>
        </w:tc>
        <w:tc>
          <w:tcPr>
            <w:tcW w:w="993" w:type="dxa"/>
          </w:tcPr>
          <w:p w:rsidR="00385D4F" w:rsidRPr="000B7CF0" w:rsidRDefault="00385D4F" w:rsidP="00385D4F">
            <w:pPr>
              <w:pStyle w:val="a0"/>
              <w:jc w:val="center"/>
              <w:rPr>
                <w:sz w:val="22"/>
                <w:szCs w:val="22"/>
                <w:lang w:val="kk-KZ"/>
              </w:rPr>
            </w:pPr>
            <w:r w:rsidRPr="000B7CF0">
              <w:rPr>
                <w:rFonts w:eastAsia="SimSun"/>
                <w:sz w:val="22"/>
                <w:szCs w:val="22"/>
              </w:rPr>
              <w:t>Ведомственные данные</w:t>
            </w:r>
          </w:p>
        </w:tc>
        <w:tc>
          <w:tcPr>
            <w:tcW w:w="708" w:type="dxa"/>
          </w:tcPr>
          <w:p w:rsidR="00385D4F" w:rsidRPr="000B7CF0" w:rsidRDefault="00385D4F" w:rsidP="00385D4F">
            <w:pPr>
              <w:pStyle w:val="a0"/>
              <w:jc w:val="center"/>
              <w:rPr>
                <w:sz w:val="22"/>
                <w:szCs w:val="22"/>
                <w:lang w:val="kk-KZ"/>
              </w:rPr>
            </w:pPr>
            <w:r w:rsidRPr="000B7CF0">
              <w:rPr>
                <w:sz w:val="22"/>
                <w:szCs w:val="22"/>
                <w:lang w:eastAsia="en-US"/>
              </w:rPr>
              <w:t>%</w:t>
            </w:r>
          </w:p>
        </w:tc>
        <w:tc>
          <w:tcPr>
            <w:tcW w:w="851" w:type="dxa"/>
          </w:tcPr>
          <w:p w:rsidR="00385D4F" w:rsidRPr="000B7CF0" w:rsidRDefault="003725A1" w:rsidP="00385D4F">
            <w:pPr>
              <w:pStyle w:val="a0"/>
              <w:jc w:val="center"/>
              <w:rPr>
                <w:sz w:val="22"/>
                <w:szCs w:val="22"/>
                <w:lang w:val="kk-KZ"/>
              </w:rPr>
            </w:pPr>
            <w:r w:rsidRPr="000B7CF0">
              <w:rPr>
                <w:sz w:val="22"/>
                <w:szCs w:val="22"/>
                <w:lang w:val="kk-KZ"/>
              </w:rPr>
              <w:t>28,6</w:t>
            </w:r>
          </w:p>
        </w:tc>
        <w:tc>
          <w:tcPr>
            <w:tcW w:w="850" w:type="dxa"/>
          </w:tcPr>
          <w:p w:rsidR="00385D4F" w:rsidRPr="000B7CF0" w:rsidRDefault="003725A1" w:rsidP="00385D4F">
            <w:pPr>
              <w:pStyle w:val="a0"/>
              <w:jc w:val="center"/>
              <w:rPr>
                <w:sz w:val="22"/>
                <w:szCs w:val="22"/>
                <w:lang w:val="kk-KZ"/>
              </w:rPr>
            </w:pPr>
            <w:r w:rsidRPr="000B7CF0">
              <w:rPr>
                <w:sz w:val="22"/>
                <w:szCs w:val="22"/>
                <w:lang w:val="kk-KZ"/>
              </w:rPr>
              <w:t>30,6</w:t>
            </w:r>
          </w:p>
        </w:tc>
        <w:tc>
          <w:tcPr>
            <w:tcW w:w="709" w:type="dxa"/>
          </w:tcPr>
          <w:p w:rsidR="00385D4F" w:rsidRPr="000B7CF0" w:rsidRDefault="00BD052F" w:rsidP="00385D4F">
            <w:pPr>
              <w:pStyle w:val="a0"/>
              <w:jc w:val="center"/>
              <w:rPr>
                <w:sz w:val="22"/>
                <w:szCs w:val="22"/>
                <w:lang w:val="kk-KZ"/>
              </w:rPr>
            </w:pPr>
            <w:r w:rsidRPr="000B7CF0">
              <w:rPr>
                <w:sz w:val="22"/>
                <w:szCs w:val="22"/>
                <w:lang w:val="kk-KZ"/>
              </w:rPr>
              <w:t>31,99</w:t>
            </w:r>
          </w:p>
        </w:tc>
        <w:tc>
          <w:tcPr>
            <w:tcW w:w="851" w:type="dxa"/>
          </w:tcPr>
          <w:p w:rsidR="00385D4F" w:rsidRPr="000B7CF0" w:rsidRDefault="00BD052F" w:rsidP="00385D4F">
            <w:pPr>
              <w:pStyle w:val="a0"/>
              <w:jc w:val="center"/>
              <w:rPr>
                <w:sz w:val="22"/>
                <w:szCs w:val="22"/>
                <w:lang w:val="kk-KZ"/>
              </w:rPr>
            </w:pPr>
            <w:r w:rsidRPr="000B7CF0">
              <w:rPr>
                <w:sz w:val="22"/>
                <w:szCs w:val="22"/>
                <w:lang w:val="kk-KZ"/>
              </w:rPr>
              <w:t>35,90</w:t>
            </w:r>
          </w:p>
        </w:tc>
        <w:tc>
          <w:tcPr>
            <w:tcW w:w="850" w:type="dxa"/>
          </w:tcPr>
          <w:p w:rsidR="00385D4F" w:rsidRPr="000B7CF0" w:rsidRDefault="00BD052F" w:rsidP="00385D4F">
            <w:pPr>
              <w:pStyle w:val="a0"/>
              <w:jc w:val="center"/>
              <w:rPr>
                <w:sz w:val="22"/>
                <w:szCs w:val="22"/>
                <w:lang w:val="kk-KZ"/>
              </w:rPr>
            </w:pPr>
            <w:r w:rsidRPr="000B7CF0">
              <w:rPr>
                <w:sz w:val="22"/>
                <w:szCs w:val="22"/>
                <w:lang w:val="kk-KZ"/>
              </w:rPr>
              <w:t>42</w:t>
            </w:r>
          </w:p>
        </w:tc>
        <w:tc>
          <w:tcPr>
            <w:tcW w:w="709" w:type="dxa"/>
          </w:tcPr>
          <w:p w:rsidR="00385D4F" w:rsidRPr="000B7CF0" w:rsidRDefault="00BD052F" w:rsidP="00385D4F">
            <w:pPr>
              <w:pStyle w:val="a0"/>
              <w:jc w:val="center"/>
              <w:rPr>
                <w:sz w:val="22"/>
                <w:szCs w:val="22"/>
                <w:lang w:val="kk-KZ"/>
              </w:rPr>
            </w:pPr>
            <w:r w:rsidRPr="000B7CF0">
              <w:rPr>
                <w:sz w:val="22"/>
                <w:szCs w:val="22"/>
                <w:lang w:val="kk-KZ"/>
              </w:rPr>
              <w:t>46</w:t>
            </w:r>
          </w:p>
        </w:tc>
        <w:tc>
          <w:tcPr>
            <w:tcW w:w="710" w:type="dxa"/>
          </w:tcPr>
          <w:p w:rsidR="00385D4F" w:rsidRPr="000B7CF0" w:rsidRDefault="00BD052F" w:rsidP="00385D4F">
            <w:pPr>
              <w:pStyle w:val="a0"/>
              <w:jc w:val="center"/>
              <w:rPr>
                <w:sz w:val="22"/>
                <w:szCs w:val="22"/>
                <w:lang w:val="kk-KZ"/>
              </w:rPr>
            </w:pPr>
            <w:r w:rsidRPr="000B7CF0">
              <w:rPr>
                <w:sz w:val="22"/>
                <w:szCs w:val="22"/>
                <w:lang w:val="kk-KZ"/>
              </w:rPr>
              <w:t>50</w:t>
            </w:r>
          </w:p>
        </w:tc>
      </w:tr>
      <w:tr w:rsidR="00385D4F" w:rsidRPr="000B7CF0" w:rsidTr="006B2FE4">
        <w:tc>
          <w:tcPr>
            <w:tcW w:w="568" w:type="dxa"/>
          </w:tcPr>
          <w:p w:rsidR="00385D4F" w:rsidRPr="000B7CF0" w:rsidRDefault="00EA56DF" w:rsidP="00385D4F">
            <w:pPr>
              <w:pStyle w:val="a0"/>
              <w:jc w:val="center"/>
              <w:rPr>
                <w:sz w:val="22"/>
                <w:szCs w:val="22"/>
                <w:lang w:val="kk-KZ"/>
              </w:rPr>
            </w:pPr>
            <w:r w:rsidRPr="000B7CF0">
              <w:rPr>
                <w:sz w:val="22"/>
                <w:szCs w:val="22"/>
                <w:lang w:val="kk-KZ"/>
              </w:rPr>
              <w:t>71</w:t>
            </w:r>
          </w:p>
        </w:tc>
        <w:tc>
          <w:tcPr>
            <w:tcW w:w="1559" w:type="dxa"/>
          </w:tcPr>
          <w:p w:rsidR="00385D4F" w:rsidRPr="000B7CF0" w:rsidRDefault="00385D4F" w:rsidP="00385D4F">
            <w:pPr>
              <w:pStyle w:val="a0"/>
              <w:rPr>
                <w:rFonts w:eastAsia="Calibri"/>
                <w:sz w:val="22"/>
                <w:szCs w:val="22"/>
                <w:lang w:eastAsia="en-US"/>
              </w:rPr>
            </w:pPr>
            <w:r w:rsidRPr="000B7CF0">
              <w:rPr>
                <w:rFonts w:eastAsia="Calibri"/>
                <w:sz w:val="22"/>
                <w:szCs w:val="22"/>
                <w:lang w:eastAsia="en-US"/>
              </w:rPr>
              <w:t>Обеспеченность населения спортивной инфраструкту</w:t>
            </w:r>
            <w:r w:rsidRPr="000B7CF0">
              <w:rPr>
                <w:rFonts w:eastAsia="Calibri"/>
                <w:sz w:val="22"/>
                <w:szCs w:val="22"/>
                <w:lang w:eastAsia="en-US"/>
              </w:rPr>
              <w:lastRenderedPageBreak/>
              <w:t>рой на 1000 человек</w:t>
            </w:r>
          </w:p>
          <w:p w:rsidR="00385D4F" w:rsidRPr="000B7CF0" w:rsidRDefault="00AA2AC2" w:rsidP="00BD052F">
            <w:pPr>
              <w:pStyle w:val="a0"/>
              <w:rPr>
                <w:sz w:val="22"/>
                <w:szCs w:val="22"/>
                <w:lang w:val="kk-KZ"/>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385D4F" w:rsidRPr="000B7CF0" w:rsidRDefault="00385D4F" w:rsidP="00385D4F">
            <w:pPr>
              <w:widowControl w:val="0"/>
              <w:ind w:right="-108"/>
              <w:jc w:val="center"/>
              <w:rPr>
                <w:sz w:val="22"/>
                <w:szCs w:val="22"/>
              </w:rPr>
            </w:pPr>
            <w:r w:rsidRPr="000B7CF0">
              <w:rPr>
                <w:sz w:val="22"/>
                <w:szCs w:val="22"/>
              </w:rPr>
              <w:lastRenderedPageBreak/>
              <w:t xml:space="preserve">Управление физической </w:t>
            </w:r>
            <w:r w:rsidRPr="000B7CF0">
              <w:rPr>
                <w:sz w:val="22"/>
                <w:szCs w:val="22"/>
              </w:rPr>
              <w:lastRenderedPageBreak/>
              <w:t>культуры и спорт</w:t>
            </w:r>
          </w:p>
          <w:p w:rsidR="00385D4F" w:rsidRPr="000B7CF0" w:rsidRDefault="00385D4F" w:rsidP="00385D4F">
            <w:pPr>
              <w:pStyle w:val="a0"/>
              <w:jc w:val="center"/>
              <w:rPr>
                <w:sz w:val="22"/>
                <w:szCs w:val="22"/>
                <w:lang w:val="kk-KZ"/>
              </w:rPr>
            </w:pPr>
            <w:r w:rsidRPr="000B7CF0">
              <w:rPr>
                <w:rFonts w:eastAsia="SimSun"/>
                <w:sz w:val="22"/>
                <w:szCs w:val="22"/>
                <w:lang w:val="kk-KZ"/>
              </w:rPr>
              <w:t>Заместитель акима города М.Исахов</w:t>
            </w:r>
          </w:p>
        </w:tc>
        <w:tc>
          <w:tcPr>
            <w:tcW w:w="993" w:type="dxa"/>
          </w:tcPr>
          <w:p w:rsidR="00385D4F" w:rsidRPr="000B7CF0" w:rsidRDefault="00385D4F" w:rsidP="00385D4F">
            <w:pPr>
              <w:pStyle w:val="a0"/>
              <w:jc w:val="center"/>
              <w:rPr>
                <w:sz w:val="22"/>
                <w:szCs w:val="22"/>
                <w:lang w:val="kk-KZ"/>
              </w:rPr>
            </w:pPr>
            <w:r w:rsidRPr="000B7CF0">
              <w:rPr>
                <w:rFonts w:eastAsia="SimSun"/>
                <w:sz w:val="22"/>
                <w:szCs w:val="22"/>
              </w:rPr>
              <w:lastRenderedPageBreak/>
              <w:t>Ведомственные данные</w:t>
            </w:r>
          </w:p>
        </w:tc>
        <w:tc>
          <w:tcPr>
            <w:tcW w:w="708" w:type="dxa"/>
          </w:tcPr>
          <w:p w:rsidR="00385D4F" w:rsidRPr="000B7CF0" w:rsidRDefault="00385D4F" w:rsidP="00385D4F">
            <w:pPr>
              <w:pStyle w:val="a0"/>
              <w:jc w:val="center"/>
              <w:rPr>
                <w:sz w:val="22"/>
                <w:szCs w:val="22"/>
                <w:lang w:val="kk-KZ"/>
              </w:rPr>
            </w:pPr>
            <w:r w:rsidRPr="000B7CF0">
              <w:rPr>
                <w:sz w:val="22"/>
                <w:szCs w:val="22"/>
                <w:lang w:eastAsia="en-US"/>
              </w:rPr>
              <w:t>%</w:t>
            </w:r>
          </w:p>
        </w:tc>
        <w:tc>
          <w:tcPr>
            <w:tcW w:w="851" w:type="dxa"/>
          </w:tcPr>
          <w:p w:rsidR="00385D4F" w:rsidRPr="000B7CF0" w:rsidRDefault="00D56ED1" w:rsidP="00385D4F">
            <w:pPr>
              <w:pStyle w:val="a0"/>
              <w:jc w:val="center"/>
              <w:rPr>
                <w:sz w:val="22"/>
                <w:szCs w:val="22"/>
                <w:lang w:val="kk-KZ"/>
              </w:rPr>
            </w:pPr>
            <w:r w:rsidRPr="000B7CF0">
              <w:rPr>
                <w:sz w:val="22"/>
                <w:szCs w:val="22"/>
                <w:lang w:val="kk-KZ"/>
              </w:rPr>
              <w:t>24,4</w:t>
            </w:r>
          </w:p>
        </w:tc>
        <w:tc>
          <w:tcPr>
            <w:tcW w:w="850" w:type="dxa"/>
          </w:tcPr>
          <w:p w:rsidR="00385D4F" w:rsidRPr="000B7CF0" w:rsidRDefault="00D56ED1" w:rsidP="00385D4F">
            <w:pPr>
              <w:pStyle w:val="a0"/>
              <w:jc w:val="center"/>
              <w:rPr>
                <w:sz w:val="22"/>
                <w:szCs w:val="22"/>
                <w:lang w:val="kk-KZ"/>
              </w:rPr>
            </w:pPr>
            <w:r w:rsidRPr="000B7CF0">
              <w:rPr>
                <w:sz w:val="22"/>
                <w:szCs w:val="22"/>
                <w:lang w:val="kk-KZ"/>
              </w:rPr>
              <w:t>24,8</w:t>
            </w:r>
          </w:p>
        </w:tc>
        <w:tc>
          <w:tcPr>
            <w:tcW w:w="709" w:type="dxa"/>
          </w:tcPr>
          <w:p w:rsidR="00385D4F" w:rsidRPr="000B7CF0" w:rsidRDefault="00197B5C" w:rsidP="00385D4F">
            <w:pPr>
              <w:pStyle w:val="a0"/>
              <w:jc w:val="center"/>
              <w:rPr>
                <w:sz w:val="22"/>
                <w:szCs w:val="22"/>
                <w:lang w:val="kk-KZ"/>
              </w:rPr>
            </w:pPr>
            <w:r w:rsidRPr="000B7CF0">
              <w:rPr>
                <w:sz w:val="22"/>
                <w:szCs w:val="22"/>
                <w:lang w:val="kk-KZ"/>
              </w:rPr>
              <w:t>50</w:t>
            </w:r>
          </w:p>
        </w:tc>
        <w:tc>
          <w:tcPr>
            <w:tcW w:w="851" w:type="dxa"/>
          </w:tcPr>
          <w:p w:rsidR="00385D4F" w:rsidRPr="000B7CF0" w:rsidRDefault="00197B5C" w:rsidP="00385D4F">
            <w:pPr>
              <w:pStyle w:val="a0"/>
              <w:jc w:val="center"/>
              <w:rPr>
                <w:sz w:val="22"/>
                <w:szCs w:val="22"/>
                <w:lang w:val="kk-KZ"/>
              </w:rPr>
            </w:pPr>
            <w:r w:rsidRPr="000B7CF0">
              <w:rPr>
                <w:sz w:val="22"/>
                <w:szCs w:val="22"/>
                <w:lang w:val="kk-KZ"/>
              </w:rPr>
              <w:t>51</w:t>
            </w:r>
          </w:p>
        </w:tc>
        <w:tc>
          <w:tcPr>
            <w:tcW w:w="850" w:type="dxa"/>
          </w:tcPr>
          <w:p w:rsidR="00385D4F" w:rsidRPr="000B7CF0" w:rsidRDefault="00197B5C" w:rsidP="00385D4F">
            <w:pPr>
              <w:pStyle w:val="a0"/>
              <w:jc w:val="center"/>
              <w:rPr>
                <w:sz w:val="22"/>
                <w:szCs w:val="22"/>
                <w:lang w:val="kk-KZ"/>
              </w:rPr>
            </w:pPr>
            <w:r w:rsidRPr="000B7CF0">
              <w:rPr>
                <w:sz w:val="22"/>
                <w:szCs w:val="22"/>
                <w:lang w:val="kk-KZ"/>
              </w:rPr>
              <w:t>53,8</w:t>
            </w:r>
          </w:p>
        </w:tc>
        <w:tc>
          <w:tcPr>
            <w:tcW w:w="709" w:type="dxa"/>
          </w:tcPr>
          <w:p w:rsidR="00385D4F" w:rsidRPr="000B7CF0" w:rsidRDefault="00197B5C" w:rsidP="00385D4F">
            <w:pPr>
              <w:pStyle w:val="a0"/>
              <w:jc w:val="center"/>
              <w:rPr>
                <w:sz w:val="22"/>
                <w:szCs w:val="22"/>
                <w:lang w:val="kk-KZ"/>
              </w:rPr>
            </w:pPr>
            <w:r w:rsidRPr="000B7CF0">
              <w:rPr>
                <w:sz w:val="22"/>
                <w:szCs w:val="22"/>
                <w:lang w:val="kk-KZ"/>
              </w:rPr>
              <w:t>54,2</w:t>
            </w:r>
          </w:p>
        </w:tc>
        <w:tc>
          <w:tcPr>
            <w:tcW w:w="710" w:type="dxa"/>
          </w:tcPr>
          <w:p w:rsidR="00385D4F" w:rsidRPr="000B7CF0" w:rsidRDefault="00197B5C" w:rsidP="00385D4F">
            <w:pPr>
              <w:pStyle w:val="a0"/>
              <w:jc w:val="center"/>
              <w:rPr>
                <w:sz w:val="22"/>
                <w:szCs w:val="22"/>
                <w:lang w:val="kk-KZ"/>
              </w:rPr>
            </w:pPr>
            <w:r w:rsidRPr="000B7CF0">
              <w:rPr>
                <w:sz w:val="22"/>
                <w:szCs w:val="22"/>
                <w:lang w:val="kk-KZ"/>
              </w:rPr>
              <w:t>55</w:t>
            </w:r>
          </w:p>
        </w:tc>
      </w:tr>
      <w:tr w:rsidR="009B0E90" w:rsidRPr="000B7CF0" w:rsidTr="006B2FE4">
        <w:tc>
          <w:tcPr>
            <w:tcW w:w="568" w:type="dxa"/>
          </w:tcPr>
          <w:p w:rsidR="009B0E90" w:rsidRPr="000B7CF0" w:rsidRDefault="009B0E90" w:rsidP="009B0E90">
            <w:pPr>
              <w:pStyle w:val="a0"/>
              <w:jc w:val="center"/>
              <w:rPr>
                <w:sz w:val="22"/>
                <w:szCs w:val="22"/>
                <w:lang w:val="kk-KZ"/>
              </w:rPr>
            </w:pPr>
            <w:r w:rsidRPr="000B7CF0">
              <w:rPr>
                <w:sz w:val="22"/>
                <w:szCs w:val="22"/>
                <w:lang w:val="kk-KZ"/>
              </w:rPr>
              <w:lastRenderedPageBreak/>
              <w:t>72</w:t>
            </w:r>
          </w:p>
        </w:tc>
        <w:tc>
          <w:tcPr>
            <w:tcW w:w="1559" w:type="dxa"/>
          </w:tcPr>
          <w:p w:rsidR="009B0E90" w:rsidRPr="000B7CF0" w:rsidRDefault="009B0E90" w:rsidP="009B0E90">
            <w:pPr>
              <w:pStyle w:val="a0"/>
              <w:rPr>
                <w:sz w:val="22"/>
                <w:szCs w:val="22"/>
                <w:lang w:eastAsia="en-US"/>
              </w:rPr>
            </w:pPr>
            <w:r w:rsidRPr="000B7CF0">
              <w:rPr>
                <w:rFonts w:eastAsia="Calibri"/>
                <w:sz w:val="22"/>
                <w:szCs w:val="22"/>
                <w:lang w:eastAsia="en-US"/>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p>
          <w:p w:rsidR="009B0E90" w:rsidRPr="000B7CF0" w:rsidRDefault="009B0E90" w:rsidP="009B0E90">
            <w:pPr>
              <w:pStyle w:val="a0"/>
              <w:rPr>
                <w:sz w:val="22"/>
                <w:szCs w:val="22"/>
                <w:lang w:val="kk-KZ"/>
              </w:rPr>
            </w:pPr>
            <w:r w:rsidRPr="000B7CF0">
              <w:rPr>
                <w:i/>
                <w:sz w:val="20"/>
                <w:szCs w:val="20"/>
                <w:lang w:eastAsia="en-US"/>
              </w:rPr>
              <w:t>(Н</w:t>
            </w:r>
            <w:r w:rsidRPr="000B7CF0">
              <w:rPr>
                <w:i/>
                <w:sz w:val="20"/>
                <w:szCs w:val="20"/>
                <w:lang w:val="kk-KZ" w:eastAsia="en-US"/>
              </w:rPr>
              <w:t>П «Здоровая нация»</w:t>
            </w:r>
            <w:r w:rsidRPr="000B7CF0">
              <w:rPr>
                <w:i/>
                <w:sz w:val="20"/>
                <w:szCs w:val="20"/>
                <w:lang w:eastAsia="en-US"/>
              </w:rPr>
              <w:t>)</w:t>
            </w:r>
          </w:p>
        </w:tc>
        <w:tc>
          <w:tcPr>
            <w:tcW w:w="992" w:type="dxa"/>
          </w:tcPr>
          <w:p w:rsidR="009B0E90" w:rsidRPr="000B7CF0" w:rsidRDefault="009B0E90" w:rsidP="009B0E90">
            <w:pPr>
              <w:widowControl w:val="0"/>
              <w:ind w:right="-108"/>
              <w:jc w:val="center"/>
              <w:rPr>
                <w:sz w:val="22"/>
                <w:szCs w:val="22"/>
              </w:rPr>
            </w:pPr>
            <w:r w:rsidRPr="000B7CF0">
              <w:rPr>
                <w:sz w:val="22"/>
                <w:szCs w:val="22"/>
              </w:rPr>
              <w:t>Управление физической культуры и спорт</w:t>
            </w:r>
          </w:p>
          <w:p w:rsidR="009B0E90" w:rsidRPr="000B7CF0" w:rsidRDefault="009B0E90" w:rsidP="009B0E90">
            <w:pPr>
              <w:pStyle w:val="a0"/>
              <w:jc w:val="center"/>
              <w:rPr>
                <w:sz w:val="22"/>
                <w:szCs w:val="22"/>
                <w:lang w:val="kk-KZ"/>
              </w:rPr>
            </w:pPr>
            <w:r w:rsidRPr="000B7CF0">
              <w:rPr>
                <w:rFonts w:eastAsia="SimSun"/>
                <w:sz w:val="22"/>
                <w:szCs w:val="22"/>
                <w:lang w:val="kk-KZ"/>
              </w:rPr>
              <w:t>Заместитель акима города М.Исахов</w:t>
            </w:r>
          </w:p>
        </w:tc>
        <w:tc>
          <w:tcPr>
            <w:tcW w:w="993" w:type="dxa"/>
          </w:tcPr>
          <w:p w:rsidR="009B0E90" w:rsidRPr="000B7CF0" w:rsidRDefault="009B0E90" w:rsidP="009B0E90">
            <w:pPr>
              <w:pStyle w:val="a0"/>
              <w:jc w:val="center"/>
              <w:rPr>
                <w:sz w:val="22"/>
                <w:szCs w:val="22"/>
                <w:lang w:val="kk-KZ"/>
              </w:rPr>
            </w:pPr>
            <w:r w:rsidRPr="000B7CF0">
              <w:rPr>
                <w:rFonts w:eastAsia="SimSun"/>
                <w:sz w:val="22"/>
                <w:szCs w:val="22"/>
              </w:rPr>
              <w:t>Ведомственные данные</w:t>
            </w:r>
          </w:p>
        </w:tc>
        <w:tc>
          <w:tcPr>
            <w:tcW w:w="708" w:type="dxa"/>
          </w:tcPr>
          <w:p w:rsidR="009B0E90" w:rsidRPr="000B7CF0" w:rsidRDefault="009B0E90" w:rsidP="009B0E90">
            <w:pPr>
              <w:pStyle w:val="a0"/>
              <w:jc w:val="center"/>
              <w:rPr>
                <w:sz w:val="22"/>
                <w:szCs w:val="22"/>
                <w:lang w:val="kk-KZ"/>
              </w:rPr>
            </w:pPr>
            <w:r w:rsidRPr="000B7CF0">
              <w:rPr>
                <w:sz w:val="22"/>
                <w:szCs w:val="22"/>
                <w:lang w:eastAsia="en-US"/>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11,4</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11,5</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11,5</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11,9</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12,2</w:t>
            </w:r>
          </w:p>
        </w:tc>
      </w:tr>
      <w:tr w:rsidR="009B0E90" w:rsidRPr="000B7CF0" w:rsidTr="006B2FE4">
        <w:tc>
          <w:tcPr>
            <w:tcW w:w="568" w:type="dxa"/>
          </w:tcPr>
          <w:p w:rsidR="009B0E90" w:rsidRPr="000B7CF0" w:rsidRDefault="009B0E90" w:rsidP="009B0E90">
            <w:pPr>
              <w:pStyle w:val="a0"/>
              <w:jc w:val="center"/>
              <w:rPr>
                <w:sz w:val="22"/>
                <w:szCs w:val="22"/>
                <w:lang w:val="kk-KZ"/>
              </w:rPr>
            </w:pPr>
            <w:r w:rsidRPr="000B7CF0">
              <w:rPr>
                <w:sz w:val="22"/>
                <w:szCs w:val="22"/>
                <w:lang w:val="kk-KZ"/>
              </w:rPr>
              <w:t>73</w:t>
            </w:r>
          </w:p>
        </w:tc>
        <w:tc>
          <w:tcPr>
            <w:tcW w:w="1559" w:type="dxa"/>
          </w:tcPr>
          <w:p w:rsidR="009B0E90" w:rsidRPr="000B7CF0" w:rsidRDefault="009B0E90" w:rsidP="009B0E90">
            <w:pPr>
              <w:pStyle w:val="a0"/>
              <w:rPr>
                <w:rFonts w:eastAsia="Calibri"/>
                <w:color w:val="000000"/>
                <w:sz w:val="22"/>
                <w:szCs w:val="22"/>
                <w:lang w:val="kk-KZ" w:eastAsia="en-US"/>
              </w:rPr>
            </w:pPr>
            <w:r w:rsidRPr="000B7CF0">
              <w:rPr>
                <w:rFonts w:eastAsia="Calibri"/>
                <w:color w:val="000000"/>
                <w:sz w:val="22"/>
                <w:szCs w:val="22"/>
                <w:lang w:val="kk-KZ" w:eastAsia="en-US"/>
              </w:rPr>
              <w:t>Охват молодежи спортом      (14</w:t>
            </w:r>
            <w:r w:rsidRPr="000B7CF0">
              <w:rPr>
                <w:rFonts w:eastAsia="Calibri"/>
                <w:i/>
                <w:sz w:val="22"/>
                <w:szCs w:val="22"/>
              </w:rPr>
              <w:t>-</w:t>
            </w:r>
            <w:r w:rsidRPr="000B7CF0">
              <w:rPr>
                <w:rFonts w:eastAsia="Calibri"/>
                <w:color w:val="000000"/>
                <w:sz w:val="22"/>
                <w:szCs w:val="22"/>
                <w:lang w:val="kk-KZ" w:eastAsia="en-US"/>
              </w:rPr>
              <w:t>18 лет)</w:t>
            </w:r>
          </w:p>
          <w:p w:rsidR="009B0E90" w:rsidRPr="000B7CF0" w:rsidRDefault="009B0E90" w:rsidP="009B0E90">
            <w:pPr>
              <w:pStyle w:val="a0"/>
              <w:rPr>
                <w:i/>
                <w:sz w:val="22"/>
                <w:szCs w:val="22"/>
                <w:lang w:val="kk-KZ"/>
              </w:rPr>
            </w:pPr>
            <w:r w:rsidRPr="000B7CF0">
              <w:rPr>
                <w:i/>
                <w:color w:val="000000"/>
                <w:sz w:val="22"/>
                <w:szCs w:val="22"/>
                <w:lang w:bidi="ru-RU"/>
              </w:rPr>
              <w:t xml:space="preserve">(НП </w:t>
            </w:r>
            <w:r w:rsidRPr="000B7CF0">
              <w:rPr>
                <w:i/>
                <w:color w:val="000000"/>
                <w:sz w:val="22"/>
                <w:szCs w:val="22"/>
                <w:lang w:val="kk-KZ" w:bidi="ru-RU"/>
              </w:rPr>
              <w:t>«Ұлттық рухани жаңғыру»</w:t>
            </w:r>
            <w:r w:rsidRPr="000B7CF0">
              <w:rPr>
                <w:i/>
                <w:color w:val="000000"/>
                <w:sz w:val="22"/>
                <w:szCs w:val="22"/>
                <w:lang w:bidi="ru-RU"/>
              </w:rPr>
              <w:t>)</w:t>
            </w:r>
          </w:p>
        </w:tc>
        <w:tc>
          <w:tcPr>
            <w:tcW w:w="992" w:type="dxa"/>
          </w:tcPr>
          <w:p w:rsidR="009B0E90" w:rsidRPr="000B7CF0" w:rsidRDefault="009B0E90" w:rsidP="009B0E90">
            <w:pPr>
              <w:widowControl w:val="0"/>
              <w:ind w:right="-108"/>
              <w:jc w:val="center"/>
              <w:rPr>
                <w:sz w:val="22"/>
                <w:szCs w:val="22"/>
              </w:rPr>
            </w:pPr>
            <w:r w:rsidRPr="000B7CF0">
              <w:rPr>
                <w:sz w:val="22"/>
                <w:szCs w:val="22"/>
              </w:rPr>
              <w:t>Управление физической культуры и спорт</w:t>
            </w:r>
          </w:p>
          <w:p w:rsidR="009B0E90" w:rsidRPr="000B7CF0" w:rsidRDefault="009B0E90" w:rsidP="009B0E90">
            <w:pPr>
              <w:pStyle w:val="a0"/>
              <w:jc w:val="center"/>
              <w:rPr>
                <w:sz w:val="22"/>
                <w:szCs w:val="22"/>
                <w:lang w:val="kk-KZ"/>
              </w:rPr>
            </w:pPr>
            <w:r w:rsidRPr="000B7CF0">
              <w:rPr>
                <w:rFonts w:eastAsia="SimSun"/>
                <w:sz w:val="22"/>
                <w:szCs w:val="22"/>
                <w:lang w:val="kk-KZ"/>
              </w:rPr>
              <w:t>Заместитель акима города М.Исахов</w:t>
            </w:r>
          </w:p>
        </w:tc>
        <w:tc>
          <w:tcPr>
            <w:tcW w:w="993" w:type="dxa"/>
          </w:tcPr>
          <w:p w:rsidR="009B0E90" w:rsidRPr="000B7CF0" w:rsidRDefault="009B0E90" w:rsidP="009B0E90">
            <w:pPr>
              <w:pStyle w:val="a0"/>
              <w:jc w:val="center"/>
              <w:rPr>
                <w:sz w:val="22"/>
                <w:szCs w:val="22"/>
                <w:lang w:val="kk-KZ"/>
              </w:rPr>
            </w:pPr>
            <w:r w:rsidRPr="000B7CF0">
              <w:rPr>
                <w:rFonts w:eastAsia="SimSun"/>
                <w:sz w:val="22"/>
                <w:szCs w:val="22"/>
              </w:rPr>
              <w:t>Ведомственные данные</w:t>
            </w:r>
          </w:p>
        </w:tc>
        <w:tc>
          <w:tcPr>
            <w:tcW w:w="708" w:type="dxa"/>
          </w:tcPr>
          <w:p w:rsidR="009B0E90" w:rsidRPr="000B7CF0" w:rsidRDefault="009B0E90" w:rsidP="009B0E90">
            <w:pPr>
              <w:pStyle w:val="a0"/>
              <w:jc w:val="center"/>
              <w:rPr>
                <w:sz w:val="22"/>
                <w:szCs w:val="22"/>
                <w:lang w:val="kk-KZ"/>
              </w:rPr>
            </w:pPr>
            <w:r w:rsidRPr="000B7CF0">
              <w:rPr>
                <w:sz w:val="22"/>
                <w:szCs w:val="22"/>
              </w:rPr>
              <w:t>чел.</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1" w:type="dxa"/>
          </w:tcPr>
          <w:p w:rsidR="009B0E90" w:rsidRPr="000B7CF0" w:rsidRDefault="009B0E90" w:rsidP="009B0E90">
            <w:pPr>
              <w:pStyle w:val="a0"/>
              <w:jc w:val="center"/>
              <w:rPr>
                <w:sz w:val="22"/>
                <w:szCs w:val="22"/>
                <w:lang w:val="kk-KZ"/>
              </w:rPr>
            </w:pPr>
            <w:r w:rsidRPr="000B7CF0">
              <w:rPr>
                <w:sz w:val="22"/>
                <w:szCs w:val="22"/>
              </w:rPr>
              <w:t>32647</w:t>
            </w:r>
          </w:p>
        </w:tc>
        <w:tc>
          <w:tcPr>
            <w:tcW w:w="850" w:type="dxa"/>
          </w:tcPr>
          <w:p w:rsidR="009B0E90" w:rsidRPr="000B7CF0" w:rsidRDefault="009B0E90" w:rsidP="009B0E90">
            <w:pPr>
              <w:pStyle w:val="a0"/>
              <w:jc w:val="center"/>
              <w:rPr>
                <w:sz w:val="22"/>
                <w:szCs w:val="22"/>
                <w:lang w:val="kk-KZ"/>
              </w:rPr>
            </w:pPr>
            <w:r w:rsidRPr="000B7CF0">
              <w:rPr>
                <w:sz w:val="22"/>
                <w:szCs w:val="22"/>
              </w:rPr>
              <w:t>52235</w:t>
            </w:r>
          </w:p>
        </w:tc>
        <w:tc>
          <w:tcPr>
            <w:tcW w:w="709" w:type="dxa"/>
          </w:tcPr>
          <w:p w:rsidR="009B0E90" w:rsidRPr="000B7CF0" w:rsidRDefault="009B0E90" w:rsidP="009B0E90">
            <w:pPr>
              <w:pStyle w:val="a0"/>
              <w:jc w:val="center"/>
              <w:rPr>
                <w:sz w:val="22"/>
                <w:szCs w:val="22"/>
                <w:lang w:val="kk-KZ"/>
              </w:rPr>
            </w:pPr>
            <w:r w:rsidRPr="000B7CF0">
              <w:rPr>
                <w:sz w:val="22"/>
                <w:szCs w:val="22"/>
              </w:rPr>
              <w:t>65294</w:t>
            </w:r>
          </w:p>
        </w:tc>
        <w:tc>
          <w:tcPr>
            <w:tcW w:w="710" w:type="dxa"/>
          </w:tcPr>
          <w:p w:rsidR="009B0E90" w:rsidRPr="000B7CF0" w:rsidRDefault="009B0E90" w:rsidP="009B0E90">
            <w:pPr>
              <w:pStyle w:val="a0"/>
              <w:jc w:val="center"/>
              <w:rPr>
                <w:sz w:val="22"/>
                <w:szCs w:val="22"/>
                <w:lang w:val="kk-KZ"/>
              </w:rPr>
            </w:pPr>
            <w:r w:rsidRPr="000B7CF0">
              <w:rPr>
                <w:sz w:val="22"/>
                <w:szCs w:val="22"/>
              </w:rPr>
              <w:t>78368</w:t>
            </w:r>
          </w:p>
        </w:tc>
      </w:tr>
    </w:tbl>
    <w:p w:rsidR="00385D4F" w:rsidRPr="000B7CF0" w:rsidRDefault="00385D4F" w:rsidP="00385D4F">
      <w:pPr>
        <w:pStyle w:val="a0"/>
        <w:rPr>
          <w:lang w:val="kk-KZ"/>
        </w:rPr>
      </w:pPr>
    </w:p>
    <w:p w:rsidR="001A5918" w:rsidRPr="000B7CF0" w:rsidRDefault="001A5918" w:rsidP="001A5918">
      <w:pPr>
        <w:widowControl w:val="0"/>
        <w:ind w:firstLine="709"/>
        <w:jc w:val="both"/>
        <w:rPr>
          <w:b/>
          <w:i/>
          <w:sz w:val="22"/>
          <w:szCs w:val="22"/>
        </w:rPr>
      </w:pPr>
      <w:r w:rsidRPr="000B7CF0">
        <w:rPr>
          <w:b/>
          <w:i/>
          <w:sz w:val="22"/>
          <w:szCs w:val="22"/>
        </w:rPr>
        <w:t>Пути достижения</w:t>
      </w:r>
    </w:p>
    <w:p w:rsidR="001A5918" w:rsidRPr="000B7CF0" w:rsidRDefault="001A5918" w:rsidP="001A5918">
      <w:pPr>
        <w:pStyle w:val="a0"/>
        <w:ind w:firstLine="709"/>
        <w:jc w:val="both"/>
        <w:rPr>
          <w:i/>
          <w:sz w:val="22"/>
          <w:szCs w:val="22"/>
        </w:rPr>
      </w:pPr>
      <w:r w:rsidRPr="000B7CF0">
        <w:rPr>
          <w:i/>
          <w:sz w:val="22"/>
          <w:szCs w:val="22"/>
        </w:rPr>
        <w:t>С целью активизации ЗОЖ ежегодное проведение в городе не менее 300 спортивных мероприятий (велогонки, городской чемпионат по стрит-воркауту, восточным единоборствам, фестиваль боевых искусств, соревнования по футболу, футзалу, мини-футболу, борьбе, массовые спортивные мероприятия к Наурызу) с охватом 45,0 тыс.населения;</w:t>
      </w:r>
    </w:p>
    <w:p w:rsidR="00132DFD" w:rsidRPr="000B7CF0" w:rsidRDefault="00132DFD" w:rsidP="001A5918">
      <w:pPr>
        <w:pStyle w:val="a0"/>
        <w:ind w:firstLine="709"/>
        <w:jc w:val="both"/>
        <w:rPr>
          <w:i/>
          <w:sz w:val="22"/>
          <w:szCs w:val="22"/>
          <w:lang w:val="kk-KZ"/>
        </w:rPr>
      </w:pPr>
      <w:r w:rsidRPr="000B7CF0">
        <w:rPr>
          <w:i/>
          <w:sz w:val="22"/>
          <w:szCs w:val="22"/>
          <w:lang w:val="kk-KZ"/>
        </w:rPr>
        <w:t>Обеспечение доступности спортивных залов, площадок и секций в каждом населенном пункте;</w:t>
      </w:r>
    </w:p>
    <w:p w:rsidR="001A5918" w:rsidRPr="000B7CF0" w:rsidRDefault="001A5918" w:rsidP="001A5918">
      <w:pPr>
        <w:pStyle w:val="a0"/>
        <w:ind w:firstLine="709"/>
        <w:jc w:val="both"/>
        <w:rPr>
          <w:i/>
          <w:sz w:val="22"/>
          <w:szCs w:val="22"/>
        </w:rPr>
      </w:pPr>
      <w:r w:rsidRPr="000B7CF0">
        <w:rPr>
          <w:i/>
          <w:sz w:val="22"/>
          <w:szCs w:val="22"/>
          <w:lang w:val="kk-KZ"/>
        </w:rPr>
        <w:lastRenderedPageBreak/>
        <w:t>Создание спортивных секций;</w:t>
      </w:r>
    </w:p>
    <w:p w:rsidR="001A5918" w:rsidRPr="000B7CF0" w:rsidRDefault="001A5918" w:rsidP="001A5918">
      <w:pPr>
        <w:pStyle w:val="a0"/>
        <w:ind w:firstLine="709"/>
        <w:jc w:val="both"/>
        <w:rPr>
          <w:i/>
          <w:sz w:val="22"/>
          <w:szCs w:val="22"/>
        </w:rPr>
      </w:pPr>
      <w:r w:rsidRPr="000B7CF0">
        <w:rPr>
          <w:i/>
          <w:sz w:val="22"/>
          <w:szCs w:val="22"/>
        </w:rPr>
        <w:t>Внедрение проектов «Школы, способствующие укреплению здоровья», «Здоровые города»;</w:t>
      </w:r>
    </w:p>
    <w:p w:rsidR="00F91AF2" w:rsidRPr="000B7CF0" w:rsidRDefault="00F91AF2" w:rsidP="001A5918">
      <w:pPr>
        <w:pStyle w:val="a0"/>
        <w:ind w:firstLine="709"/>
        <w:jc w:val="both"/>
        <w:rPr>
          <w:i/>
          <w:sz w:val="22"/>
          <w:szCs w:val="22"/>
        </w:rPr>
      </w:pPr>
      <w:r w:rsidRPr="000B7CF0">
        <w:rPr>
          <w:i/>
          <w:sz w:val="22"/>
          <w:szCs w:val="22"/>
        </w:rPr>
        <w:t>Увеличение штатных единиц тренеров в спортивной школе для детей с ограниченными возможностями;</w:t>
      </w:r>
    </w:p>
    <w:p w:rsidR="001A5918" w:rsidRPr="000B7CF0" w:rsidRDefault="001A5918" w:rsidP="001A5918">
      <w:pPr>
        <w:pStyle w:val="a0"/>
        <w:ind w:firstLine="709"/>
        <w:jc w:val="both"/>
        <w:rPr>
          <w:i/>
          <w:sz w:val="22"/>
          <w:szCs w:val="22"/>
        </w:rPr>
      </w:pPr>
      <w:r w:rsidRPr="000B7CF0">
        <w:rPr>
          <w:i/>
          <w:sz w:val="22"/>
          <w:szCs w:val="22"/>
        </w:rPr>
        <w:t>Увеличение количества спортивных объектов, в том числе:</w:t>
      </w:r>
    </w:p>
    <w:p w:rsidR="001A5918" w:rsidRPr="000B7CF0" w:rsidRDefault="001A5918" w:rsidP="001A5918">
      <w:pPr>
        <w:pStyle w:val="a0"/>
        <w:ind w:firstLine="709"/>
        <w:jc w:val="both"/>
        <w:rPr>
          <w:i/>
          <w:sz w:val="22"/>
          <w:szCs w:val="22"/>
        </w:rPr>
      </w:pPr>
      <w:r w:rsidRPr="000B7CF0">
        <w:rPr>
          <w:i/>
          <w:sz w:val="22"/>
          <w:szCs w:val="22"/>
        </w:rPr>
        <w:t>2021 год – открытие 115 спортивных площадок;</w:t>
      </w:r>
    </w:p>
    <w:p w:rsidR="001A5918" w:rsidRPr="000B7CF0" w:rsidRDefault="001A5918" w:rsidP="001A5918">
      <w:pPr>
        <w:pStyle w:val="a0"/>
        <w:ind w:firstLine="709"/>
        <w:jc w:val="both"/>
        <w:rPr>
          <w:i/>
          <w:sz w:val="22"/>
          <w:szCs w:val="22"/>
        </w:rPr>
      </w:pPr>
      <w:r w:rsidRPr="000B7CF0">
        <w:rPr>
          <w:i/>
          <w:sz w:val="22"/>
          <w:szCs w:val="22"/>
        </w:rPr>
        <w:t xml:space="preserve">2021-2022 годы </w:t>
      </w:r>
      <w:r w:rsidR="00E148C6" w:rsidRPr="000B7CF0">
        <w:rPr>
          <w:b/>
          <w:caps/>
          <w:sz w:val="28"/>
          <w:szCs w:val="28"/>
        </w:rPr>
        <w:t>-</w:t>
      </w:r>
      <w:r w:rsidRPr="000B7CF0">
        <w:rPr>
          <w:i/>
          <w:sz w:val="22"/>
          <w:szCs w:val="22"/>
        </w:rPr>
        <w:t xml:space="preserve"> строительство спортивного комплекса городской детско-юношеской спортивной школы №12;</w:t>
      </w:r>
    </w:p>
    <w:p w:rsidR="001A5918" w:rsidRPr="000B7CF0" w:rsidRDefault="001A5918" w:rsidP="001A5918">
      <w:pPr>
        <w:pStyle w:val="a0"/>
        <w:ind w:firstLine="709"/>
        <w:jc w:val="both"/>
        <w:rPr>
          <w:i/>
          <w:sz w:val="22"/>
          <w:szCs w:val="22"/>
        </w:rPr>
      </w:pPr>
      <w:r w:rsidRPr="000B7CF0">
        <w:rPr>
          <w:i/>
          <w:sz w:val="22"/>
          <w:szCs w:val="22"/>
        </w:rPr>
        <w:t>2021-2022 годы – реконструкция стадиона Металлургов под многопрофильный спорткомплекс;</w:t>
      </w:r>
    </w:p>
    <w:p w:rsidR="001A5918" w:rsidRPr="000B7CF0" w:rsidRDefault="001A5918" w:rsidP="001A5918">
      <w:pPr>
        <w:pStyle w:val="a0"/>
        <w:ind w:firstLine="709"/>
        <w:jc w:val="both"/>
        <w:rPr>
          <w:b/>
          <w:i/>
          <w:sz w:val="22"/>
          <w:szCs w:val="22"/>
          <w:lang w:val="kk-KZ"/>
        </w:rPr>
      </w:pPr>
      <w:r w:rsidRPr="000B7CF0">
        <w:rPr>
          <w:i/>
          <w:sz w:val="22"/>
          <w:szCs w:val="22"/>
        </w:rPr>
        <w:t>2022-2023 годы – строительство спортивного комплекса городской спортивной школы №1</w:t>
      </w:r>
      <w:r w:rsidRPr="000B7CF0">
        <w:rPr>
          <w:i/>
          <w:sz w:val="22"/>
          <w:szCs w:val="22"/>
          <w:lang w:val="kk-KZ"/>
        </w:rPr>
        <w:t>5, строительство спортивного комплекса городской спортивной школы №20 по тяжелой атлетике;</w:t>
      </w:r>
    </w:p>
    <w:p w:rsidR="001A5918" w:rsidRPr="000B7CF0" w:rsidRDefault="001A5918" w:rsidP="001A5918">
      <w:pPr>
        <w:pStyle w:val="a0"/>
        <w:ind w:firstLine="709"/>
        <w:jc w:val="both"/>
        <w:rPr>
          <w:i/>
          <w:sz w:val="22"/>
          <w:szCs w:val="22"/>
        </w:rPr>
      </w:pPr>
      <w:r w:rsidRPr="000B7CF0">
        <w:rPr>
          <w:i/>
          <w:sz w:val="22"/>
          <w:szCs w:val="22"/>
        </w:rPr>
        <w:t>2022- 2023 годы – реконструкция центрального стадиона имени Хаджимукана;</w:t>
      </w:r>
    </w:p>
    <w:p w:rsidR="001A5918" w:rsidRPr="000B7CF0" w:rsidRDefault="001A5918" w:rsidP="001A5918">
      <w:pPr>
        <w:pStyle w:val="a0"/>
        <w:ind w:firstLine="709"/>
        <w:jc w:val="both"/>
        <w:rPr>
          <w:i/>
          <w:sz w:val="22"/>
          <w:szCs w:val="22"/>
        </w:rPr>
      </w:pPr>
      <w:r w:rsidRPr="000B7CF0">
        <w:rPr>
          <w:i/>
          <w:sz w:val="22"/>
          <w:szCs w:val="22"/>
        </w:rPr>
        <w:t xml:space="preserve">2022-2023 годы </w:t>
      </w:r>
      <w:r w:rsidR="003B437C" w:rsidRPr="000B7CF0">
        <w:rPr>
          <w:i/>
          <w:sz w:val="22"/>
          <w:szCs w:val="22"/>
        </w:rPr>
        <w:t>–</w:t>
      </w:r>
      <w:r w:rsidRPr="000B7CF0">
        <w:rPr>
          <w:i/>
          <w:sz w:val="22"/>
          <w:szCs w:val="22"/>
        </w:rPr>
        <w:t xml:space="preserve"> строительство нового ипподрома;</w:t>
      </w:r>
    </w:p>
    <w:p w:rsidR="001A5918" w:rsidRPr="000B7CF0" w:rsidRDefault="001A5918" w:rsidP="001A5918">
      <w:pPr>
        <w:widowControl w:val="0"/>
        <w:autoSpaceDE w:val="0"/>
        <w:autoSpaceDN w:val="0"/>
        <w:adjustRightInd w:val="0"/>
        <w:ind w:firstLine="708"/>
        <w:contextualSpacing/>
        <w:jc w:val="both"/>
        <w:rPr>
          <w:i/>
          <w:sz w:val="22"/>
          <w:szCs w:val="22"/>
        </w:rPr>
      </w:pPr>
      <w:r w:rsidRPr="000B7CF0">
        <w:rPr>
          <w:i/>
          <w:sz w:val="22"/>
          <w:szCs w:val="22"/>
        </w:rPr>
        <w:t>2023-2024 годы – строительство 4 физкультурно-оздоровительных комплексов.</w:t>
      </w:r>
    </w:p>
    <w:p w:rsidR="0098457D" w:rsidRPr="000B7CF0" w:rsidRDefault="0098457D" w:rsidP="0098457D">
      <w:pPr>
        <w:widowControl w:val="0"/>
        <w:autoSpaceDE w:val="0"/>
        <w:autoSpaceDN w:val="0"/>
        <w:adjustRightInd w:val="0"/>
        <w:ind w:firstLine="708"/>
        <w:contextualSpacing/>
        <w:jc w:val="both"/>
        <w:rPr>
          <w:i/>
          <w:sz w:val="22"/>
          <w:szCs w:val="22"/>
          <w:lang w:val="kk-KZ"/>
        </w:rPr>
      </w:pPr>
      <w:r w:rsidRPr="000B7CF0">
        <w:rPr>
          <w:i/>
          <w:sz w:val="22"/>
          <w:szCs w:val="22"/>
        </w:rPr>
        <w:t xml:space="preserve">2023-2024 годы – строительство </w:t>
      </w:r>
      <w:r w:rsidRPr="000B7CF0">
        <w:rPr>
          <w:i/>
          <w:sz w:val="22"/>
          <w:szCs w:val="22"/>
          <w:lang w:val="kk-KZ"/>
        </w:rPr>
        <w:t xml:space="preserve">спортивного манежа </w:t>
      </w:r>
      <w:r w:rsidR="005A6329" w:rsidRPr="000B7CF0">
        <w:rPr>
          <w:i/>
          <w:sz w:val="22"/>
          <w:szCs w:val="22"/>
          <w:lang w:val="kk-KZ"/>
        </w:rPr>
        <w:t>за счет частных инвесторов</w:t>
      </w:r>
      <w:r w:rsidRPr="000B7CF0">
        <w:rPr>
          <w:i/>
          <w:sz w:val="22"/>
          <w:szCs w:val="22"/>
          <w:lang w:val="kk-KZ"/>
        </w:rPr>
        <w:t xml:space="preserve"> </w:t>
      </w:r>
    </w:p>
    <w:p w:rsidR="00385D4F" w:rsidRPr="000B7CF0" w:rsidRDefault="00385D4F" w:rsidP="00385D4F">
      <w:pPr>
        <w:pStyle w:val="a0"/>
      </w:pPr>
    </w:p>
    <w:p w:rsidR="00650281" w:rsidRPr="000B7CF0" w:rsidRDefault="00650281" w:rsidP="00650281">
      <w:pPr>
        <w:widowControl w:val="0"/>
        <w:autoSpaceDE w:val="0"/>
        <w:autoSpaceDN w:val="0"/>
        <w:adjustRightInd w:val="0"/>
        <w:ind w:firstLine="708"/>
        <w:contextualSpacing/>
        <w:jc w:val="both"/>
        <w:rPr>
          <w:b/>
        </w:rPr>
      </w:pPr>
      <w:r w:rsidRPr="000B7CF0">
        <w:rPr>
          <w:b/>
        </w:rPr>
        <w:t xml:space="preserve">Цель </w:t>
      </w:r>
      <w:r w:rsidR="00385D4F" w:rsidRPr="000B7CF0">
        <w:rPr>
          <w:b/>
          <w:lang w:val="kk-KZ"/>
        </w:rPr>
        <w:t>4</w:t>
      </w:r>
      <w:r w:rsidRPr="000B7CF0">
        <w:rPr>
          <w:b/>
        </w:rPr>
        <w:t xml:space="preserve">: Повышение качества образования </w:t>
      </w:r>
    </w:p>
    <w:p w:rsidR="00E80092" w:rsidRPr="000B7CF0" w:rsidRDefault="00E80092" w:rsidP="00E80092">
      <w:pPr>
        <w:pStyle w:val="a0"/>
      </w:pPr>
    </w:p>
    <w:tbl>
      <w:tblPr>
        <w:tblStyle w:val="aa"/>
        <w:tblW w:w="10350" w:type="dxa"/>
        <w:tblInd w:w="-289" w:type="dxa"/>
        <w:tblLayout w:type="fixed"/>
        <w:tblLook w:val="04A0" w:firstRow="1" w:lastRow="0" w:firstColumn="1" w:lastColumn="0" w:noHBand="0" w:noVBand="1"/>
      </w:tblPr>
      <w:tblGrid>
        <w:gridCol w:w="568"/>
        <w:gridCol w:w="1559"/>
        <w:gridCol w:w="992"/>
        <w:gridCol w:w="993"/>
        <w:gridCol w:w="708"/>
        <w:gridCol w:w="851"/>
        <w:gridCol w:w="850"/>
        <w:gridCol w:w="709"/>
        <w:gridCol w:w="851"/>
        <w:gridCol w:w="850"/>
        <w:gridCol w:w="709"/>
        <w:gridCol w:w="710"/>
      </w:tblGrid>
      <w:tr w:rsidR="009B5A1D" w:rsidRPr="000B7CF0" w:rsidTr="001B29D2">
        <w:tc>
          <w:tcPr>
            <w:tcW w:w="568" w:type="dxa"/>
            <w:vMerge w:val="restart"/>
            <w:vAlign w:val="center"/>
          </w:tcPr>
          <w:p w:rsidR="009B5A1D" w:rsidRPr="000B7CF0" w:rsidRDefault="009B5A1D" w:rsidP="004F695B">
            <w:pPr>
              <w:widowControl w:val="0"/>
              <w:jc w:val="center"/>
              <w:rPr>
                <w:sz w:val="22"/>
                <w:szCs w:val="22"/>
              </w:rPr>
            </w:pPr>
            <w:r w:rsidRPr="000B7CF0">
              <w:rPr>
                <w:sz w:val="22"/>
                <w:szCs w:val="22"/>
              </w:rPr>
              <w:t>№</w:t>
            </w:r>
          </w:p>
          <w:p w:rsidR="009B5A1D" w:rsidRPr="000B7CF0" w:rsidRDefault="009B5A1D" w:rsidP="004F695B">
            <w:pPr>
              <w:pStyle w:val="a0"/>
              <w:jc w:val="center"/>
              <w:rPr>
                <w:lang w:val="kk-KZ"/>
              </w:rPr>
            </w:pPr>
            <w:r w:rsidRPr="000B7CF0">
              <w:rPr>
                <w:lang w:val="kk-KZ"/>
              </w:rPr>
              <w:t>п/п</w:t>
            </w:r>
          </w:p>
          <w:p w:rsidR="009B5A1D" w:rsidRPr="000B7CF0" w:rsidRDefault="009B5A1D" w:rsidP="004F695B">
            <w:pPr>
              <w:pStyle w:val="a0"/>
              <w:jc w:val="center"/>
              <w:rPr>
                <w:sz w:val="22"/>
                <w:szCs w:val="22"/>
              </w:rPr>
            </w:pPr>
          </w:p>
        </w:tc>
        <w:tc>
          <w:tcPr>
            <w:tcW w:w="1559" w:type="dxa"/>
            <w:vMerge w:val="restart"/>
          </w:tcPr>
          <w:p w:rsidR="009B5A1D" w:rsidRPr="000B7CF0" w:rsidRDefault="009B5A1D" w:rsidP="004F695B">
            <w:pPr>
              <w:pStyle w:val="a0"/>
              <w:jc w:val="center"/>
              <w:rPr>
                <w:sz w:val="22"/>
                <w:szCs w:val="22"/>
                <w:lang w:val="kk-KZ"/>
              </w:rPr>
            </w:pPr>
            <w:r w:rsidRPr="000B7CF0">
              <w:rPr>
                <w:sz w:val="22"/>
                <w:szCs w:val="22"/>
                <w:lang w:val="kk-KZ"/>
              </w:rPr>
              <w:t>Целевые индикаторы</w:t>
            </w:r>
          </w:p>
        </w:tc>
        <w:tc>
          <w:tcPr>
            <w:tcW w:w="992" w:type="dxa"/>
            <w:vMerge w:val="restart"/>
          </w:tcPr>
          <w:p w:rsidR="009B5A1D" w:rsidRPr="000B7CF0" w:rsidRDefault="009B5A1D" w:rsidP="004F695B">
            <w:pPr>
              <w:widowControl w:val="0"/>
              <w:ind w:left="-158" w:right="-79"/>
              <w:jc w:val="center"/>
              <w:rPr>
                <w:sz w:val="22"/>
                <w:szCs w:val="22"/>
              </w:rPr>
            </w:pPr>
            <w:r w:rsidRPr="000B7CF0">
              <w:rPr>
                <w:sz w:val="22"/>
                <w:szCs w:val="22"/>
              </w:rPr>
              <w:t>Ответственные</w:t>
            </w:r>
          </w:p>
          <w:p w:rsidR="009B5A1D" w:rsidRPr="000B7CF0" w:rsidRDefault="009B5A1D" w:rsidP="004F695B">
            <w:pPr>
              <w:pStyle w:val="a0"/>
              <w:jc w:val="center"/>
              <w:rPr>
                <w:sz w:val="22"/>
                <w:szCs w:val="22"/>
              </w:rPr>
            </w:pPr>
          </w:p>
        </w:tc>
        <w:tc>
          <w:tcPr>
            <w:tcW w:w="993" w:type="dxa"/>
            <w:vMerge w:val="restart"/>
          </w:tcPr>
          <w:p w:rsidR="009B5A1D" w:rsidRPr="000B7CF0" w:rsidRDefault="009B5A1D" w:rsidP="004F695B">
            <w:pPr>
              <w:pStyle w:val="a0"/>
              <w:jc w:val="center"/>
              <w:rPr>
                <w:sz w:val="22"/>
                <w:szCs w:val="22"/>
              </w:rPr>
            </w:pPr>
            <w:r w:rsidRPr="000B7CF0">
              <w:rPr>
                <w:sz w:val="22"/>
                <w:szCs w:val="22"/>
                <w:lang w:val="kk-KZ"/>
              </w:rPr>
              <w:t>Источник  информации</w:t>
            </w:r>
          </w:p>
        </w:tc>
        <w:tc>
          <w:tcPr>
            <w:tcW w:w="708" w:type="dxa"/>
            <w:vMerge w:val="restart"/>
          </w:tcPr>
          <w:p w:rsidR="009B5A1D" w:rsidRPr="000B7CF0" w:rsidRDefault="009B5A1D" w:rsidP="00EC7ADE">
            <w:pPr>
              <w:pStyle w:val="a0"/>
              <w:jc w:val="center"/>
              <w:rPr>
                <w:sz w:val="22"/>
                <w:szCs w:val="22"/>
              </w:rPr>
            </w:pPr>
            <w:r w:rsidRPr="000B7CF0">
              <w:rPr>
                <w:sz w:val="22"/>
                <w:szCs w:val="22"/>
              </w:rPr>
              <w:t>Ед. изме рения</w:t>
            </w:r>
          </w:p>
        </w:tc>
        <w:tc>
          <w:tcPr>
            <w:tcW w:w="851" w:type="dxa"/>
            <w:vMerge w:val="restart"/>
          </w:tcPr>
          <w:p w:rsidR="009B5A1D" w:rsidRPr="000B7CF0" w:rsidRDefault="009B5A1D" w:rsidP="004F695B">
            <w:pPr>
              <w:pStyle w:val="a0"/>
              <w:jc w:val="center"/>
              <w:rPr>
                <w:sz w:val="22"/>
                <w:szCs w:val="22"/>
                <w:lang w:val="kk-KZ"/>
              </w:rPr>
            </w:pPr>
            <w:r w:rsidRPr="000B7CF0">
              <w:rPr>
                <w:sz w:val="22"/>
                <w:szCs w:val="22"/>
                <w:lang w:val="kk-KZ"/>
              </w:rPr>
              <w:t xml:space="preserve">Отчетный </w:t>
            </w:r>
          </w:p>
          <w:p w:rsidR="009B5A1D" w:rsidRPr="000B7CF0" w:rsidRDefault="009B5A1D" w:rsidP="004F695B">
            <w:pPr>
              <w:pStyle w:val="a0"/>
              <w:jc w:val="center"/>
              <w:rPr>
                <w:sz w:val="22"/>
                <w:szCs w:val="22"/>
                <w:lang w:val="kk-KZ"/>
              </w:rPr>
            </w:pPr>
            <w:r w:rsidRPr="000B7CF0">
              <w:rPr>
                <w:sz w:val="22"/>
                <w:szCs w:val="22"/>
                <w:lang w:val="kk-KZ"/>
              </w:rPr>
              <w:t>2019 год</w:t>
            </w:r>
          </w:p>
        </w:tc>
        <w:tc>
          <w:tcPr>
            <w:tcW w:w="850" w:type="dxa"/>
            <w:vMerge w:val="restart"/>
          </w:tcPr>
          <w:p w:rsidR="009B5A1D" w:rsidRPr="000B7CF0" w:rsidRDefault="009B5A1D" w:rsidP="004F695B">
            <w:pPr>
              <w:pStyle w:val="a0"/>
              <w:jc w:val="center"/>
              <w:rPr>
                <w:sz w:val="22"/>
                <w:szCs w:val="22"/>
                <w:lang w:val="kk-KZ"/>
              </w:rPr>
            </w:pPr>
            <w:r w:rsidRPr="000B7CF0">
              <w:rPr>
                <w:sz w:val="22"/>
                <w:szCs w:val="22"/>
                <w:lang w:val="kk-KZ"/>
              </w:rPr>
              <w:t>Плановый (факт) 2020 года</w:t>
            </w:r>
          </w:p>
        </w:tc>
        <w:tc>
          <w:tcPr>
            <w:tcW w:w="3829" w:type="dxa"/>
            <w:gridSpan w:val="5"/>
          </w:tcPr>
          <w:p w:rsidR="009B5A1D" w:rsidRPr="000B7CF0" w:rsidRDefault="009B5A1D" w:rsidP="004F695B">
            <w:pPr>
              <w:pStyle w:val="a0"/>
              <w:jc w:val="center"/>
              <w:rPr>
                <w:sz w:val="22"/>
                <w:szCs w:val="22"/>
                <w:lang w:val="kk-KZ"/>
              </w:rPr>
            </w:pPr>
            <w:r w:rsidRPr="000B7CF0">
              <w:rPr>
                <w:sz w:val="22"/>
                <w:szCs w:val="22"/>
                <w:lang w:val="kk-KZ"/>
              </w:rPr>
              <w:t>Плановый период</w:t>
            </w:r>
          </w:p>
        </w:tc>
      </w:tr>
      <w:tr w:rsidR="009B5A1D" w:rsidRPr="000B7CF0" w:rsidTr="001B29D2">
        <w:tc>
          <w:tcPr>
            <w:tcW w:w="568" w:type="dxa"/>
            <w:vMerge/>
            <w:vAlign w:val="center"/>
          </w:tcPr>
          <w:p w:rsidR="009B5A1D" w:rsidRPr="000B7CF0" w:rsidRDefault="009B5A1D" w:rsidP="004F695B">
            <w:pPr>
              <w:widowControl w:val="0"/>
              <w:jc w:val="center"/>
              <w:rPr>
                <w:sz w:val="22"/>
                <w:szCs w:val="22"/>
              </w:rPr>
            </w:pPr>
          </w:p>
        </w:tc>
        <w:tc>
          <w:tcPr>
            <w:tcW w:w="1559" w:type="dxa"/>
            <w:vMerge/>
          </w:tcPr>
          <w:p w:rsidR="009B5A1D" w:rsidRPr="000B7CF0" w:rsidRDefault="009B5A1D" w:rsidP="004F695B">
            <w:pPr>
              <w:pStyle w:val="a0"/>
              <w:jc w:val="center"/>
              <w:rPr>
                <w:sz w:val="22"/>
                <w:szCs w:val="22"/>
                <w:lang w:val="kk-KZ"/>
              </w:rPr>
            </w:pPr>
          </w:p>
        </w:tc>
        <w:tc>
          <w:tcPr>
            <w:tcW w:w="992" w:type="dxa"/>
            <w:vMerge/>
          </w:tcPr>
          <w:p w:rsidR="009B5A1D" w:rsidRPr="000B7CF0" w:rsidRDefault="009B5A1D" w:rsidP="004F695B">
            <w:pPr>
              <w:widowControl w:val="0"/>
              <w:ind w:left="-158" w:right="-79"/>
              <w:jc w:val="center"/>
              <w:rPr>
                <w:sz w:val="22"/>
                <w:szCs w:val="22"/>
              </w:rPr>
            </w:pPr>
          </w:p>
        </w:tc>
        <w:tc>
          <w:tcPr>
            <w:tcW w:w="993" w:type="dxa"/>
            <w:vMerge/>
          </w:tcPr>
          <w:p w:rsidR="009B5A1D" w:rsidRPr="000B7CF0" w:rsidRDefault="009B5A1D" w:rsidP="004F695B">
            <w:pPr>
              <w:pStyle w:val="a0"/>
              <w:jc w:val="center"/>
              <w:rPr>
                <w:sz w:val="22"/>
                <w:szCs w:val="22"/>
                <w:lang w:val="kk-KZ"/>
              </w:rPr>
            </w:pPr>
          </w:p>
        </w:tc>
        <w:tc>
          <w:tcPr>
            <w:tcW w:w="708" w:type="dxa"/>
            <w:vMerge/>
          </w:tcPr>
          <w:p w:rsidR="009B5A1D" w:rsidRPr="000B7CF0" w:rsidRDefault="009B5A1D" w:rsidP="004F695B">
            <w:pPr>
              <w:pStyle w:val="a0"/>
              <w:jc w:val="center"/>
              <w:rPr>
                <w:sz w:val="22"/>
                <w:szCs w:val="22"/>
              </w:rPr>
            </w:pPr>
          </w:p>
        </w:tc>
        <w:tc>
          <w:tcPr>
            <w:tcW w:w="851" w:type="dxa"/>
            <w:vMerge/>
          </w:tcPr>
          <w:p w:rsidR="009B5A1D" w:rsidRPr="000B7CF0" w:rsidRDefault="009B5A1D" w:rsidP="004F695B">
            <w:pPr>
              <w:pStyle w:val="a0"/>
              <w:jc w:val="center"/>
              <w:rPr>
                <w:sz w:val="22"/>
                <w:szCs w:val="22"/>
                <w:lang w:val="kk-KZ"/>
              </w:rPr>
            </w:pPr>
          </w:p>
        </w:tc>
        <w:tc>
          <w:tcPr>
            <w:tcW w:w="850" w:type="dxa"/>
            <w:vMerge/>
          </w:tcPr>
          <w:p w:rsidR="009B5A1D" w:rsidRPr="000B7CF0" w:rsidRDefault="009B5A1D" w:rsidP="004F695B">
            <w:pPr>
              <w:pStyle w:val="a0"/>
              <w:jc w:val="center"/>
              <w:rPr>
                <w:sz w:val="22"/>
                <w:szCs w:val="22"/>
                <w:lang w:val="kk-KZ"/>
              </w:rPr>
            </w:pPr>
          </w:p>
        </w:tc>
        <w:tc>
          <w:tcPr>
            <w:tcW w:w="709" w:type="dxa"/>
          </w:tcPr>
          <w:p w:rsidR="009B5A1D" w:rsidRPr="000B7CF0" w:rsidRDefault="009B5A1D" w:rsidP="004F695B">
            <w:pPr>
              <w:pStyle w:val="a0"/>
              <w:jc w:val="center"/>
              <w:rPr>
                <w:sz w:val="22"/>
                <w:szCs w:val="22"/>
                <w:lang w:val="kk-KZ"/>
              </w:rPr>
            </w:pPr>
            <w:r w:rsidRPr="000B7CF0">
              <w:rPr>
                <w:sz w:val="22"/>
                <w:szCs w:val="22"/>
                <w:lang w:val="kk-KZ"/>
              </w:rPr>
              <w:t>2021 год</w:t>
            </w:r>
          </w:p>
        </w:tc>
        <w:tc>
          <w:tcPr>
            <w:tcW w:w="851" w:type="dxa"/>
          </w:tcPr>
          <w:p w:rsidR="009B5A1D" w:rsidRPr="000B7CF0" w:rsidRDefault="009B5A1D" w:rsidP="004F695B">
            <w:pPr>
              <w:pStyle w:val="a0"/>
              <w:jc w:val="center"/>
              <w:rPr>
                <w:sz w:val="22"/>
                <w:szCs w:val="22"/>
                <w:lang w:val="kk-KZ"/>
              </w:rPr>
            </w:pPr>
            <w:r w:rsidRPr="000B7CF0">
              <w:rPr>
                <w:sz w:val="22"/>
                <w:szCs w:val="22"/>
                <w:lang w:val="kk-KZ"/>
              </w:rPr>
              <w:t>2022 год</w:t>
            </w:r>
          </w:p>
        </w:tc>
        <w:tc>
          <w:tcPr>
            <w:tcW w:w="850" w:type="dxa"/>
          </w:tcPr>
          <w:p w:rsidR="009B5A1D" w:rsidRPr="000B7CF0" w:rsidRDefault="009B5A1D" w:rsidP="004F695B">
            <w:pPr>
              <w:pStyle w:val="a0"/>
              <w:jc w:val="center"/>
              <w:rPr>
                <w:sz w:val="22"/>
                <w:szCs w:val="22"/>
                <w:lang w:val="kk-KZ"/>
              </w:rPr>
            </w:pPr>
            <w:r w:rsidRPr="000B7CF0">
              <w:rPr>
                <w:sz w:val="22"/>
                <w:szCs w:val="22"/>
                <w:lang w:val="kk-KZ"/>
              </w:rPr>
              <w:t>2023 год</w:t>
            </w:r>
          </w:p>
        </w:tc>
        <w:tc>
          <w:tcPr>
            <w:tcW w:w="709" w:type="dxa"/>
          </w:tcPr>
          <w:p w:rsidR="009B5A1D" w:rsidRPr="000B7CF0" w:rsidRDefault="009B5A1D" w:rsidP="004F695B">
            <w:pPr>
              <w:pStyle w:val="a0"/>
              <w:jc w:val="center"/>
              <w:rPr>
                <w:sz w:val="22"/>
                <w:szCs w:val="22"/>
                <w:lang w:val="kk-KZ"/>
              </w:rPr>
            </w:pPr>
            <w:r w:rsidRPr="000B7CF0">
              <w:rPr>
                <w:sz w:val="22"/>
                <w:szCs w:val="22"/>
                <w:lang w:val="kk-KZ"/>
              </w:rPr>
              <w:t>2024 год</w:t>
            </w:r>
          </w:p>
        </w:tc>
        <w:tc>
          <w:tcPr>
            <w:tcW w:w="710" w:type="dxa"/>
          </w:tcPr>
          <w:p w:rsidR="009B5A1D" w:rsidRPr="000B7CF0" w:rsidRDefault="009B5A1D" w:rsidP="004F695B">
            <w:pPr>
              <w:pStyle w:val="a0"/>
              <w:jc w:val="center"/>
              <w:rPr>
                <w:sz w:val="22"/>
                <w:szCs w:val="22"/>
                <w:lang w:val="kk-KZ"/>
              </w:rPr>
            </w:pPr>
            <w:r w:rsidRPr="000B7CF0">
              <w:rPr>
                <w:sz w:val="22"/>
                <w:szCs w:val="22"/>
                <w:lang w:val="kk-KZ"/>
              </w:rPr>
              <w:t>2025 год</w:t>
            </w:r>
          </w:p>
        </w:tc>
      </w:tr>
      <w:tr w:rsidR="009B5A1D" w:rsidRPr="000B7CF0" w:rsidTr="001B29D2">
        <w:tc>
          <w:tcPr>
            <w:tcW w:w="568" w:type="dxa"/>
          </w:tcPr>
          <w:p w:rsidR="009B5A1D" w:rsidRPr="000B7CF0" w:rsidRDefault="009B5A1D" w:rsidP="004F695B">
            <w:pPr>
              <w:pStyle w:val="a0"/>
              <w:jc w:val="center"/>
              <w:rPr>
                <w:sz w:val="22"/>
                <w:szCs w:val="22"/>
                <w:lang w:val="kk-KZ"/>
              </w:rPr>
            </w:pPr>
            <w:r w:rsidRPr="000B7CF0">
              <w:rPr>
                <w:sz w:val="22"/>
                <w:szCs w:val="22"/>
                <w:lang w:val="kk-KZ"/>
              </w:rPr>
              <w:t>1</w:t>
            </w:r>
          </w:p>
        </w:tc>
        <w:tc>
          <w:tcPr>
            <w:tcW w:w="1559" w:type="dxa"/>
          </w:tcPr>
          <w:p w:rsidR="009B5A1D" w:rsidRPr="000B7CF0" w:rsidRDefault="009B5A1D" w:rsidP="004F695B">
            <w:pPr>
              <w:pStyle w:val="a0"/>
              <w:jc w:val="center"/>
              <w:rPr>
                <w:sz w:val="22"/>
                <w:szCs w:val="22"/>
                <w:lang w:val="kk-KZ"/>
              </w:rPr>
            </w:pPr>
            <w:r w:rsidRPr="000B7CF0">
              <w:rPr>
                <w:sz w:val="22"/>
                <w:szCs w:val="22"/>
                <w:lang w:val="kk-KZ"/>
              </w:rPr>
              <w:t>2</w:t>
            </w:r>
          </w:p>
        </w:tc>
        <w:tc>
          <w:tcPr>
            <w:tcW w:w="992" w:type="dxa"/>
          </w:tcPr>
          <w:p w:rsidR="009B5A1D" w:rsidRPr="000B7CF0" w:rsidRDefault="009B5A1D" w:rsidP="004F695B">
            <w:pPr>
              <w:pStyle w:val="a0"/>
              <w:jc w:val="center"/>
              <w:rPr>
                <w:sz w:val="22"/>
                <w:szCs w:val="22"/>
                <w:lang w:val="kk-KZ"/>
              </w:rPr>
            </w:pPr>
            <w:r w:rsidRPr="000B7CF0">
              <w:rPr>
                <w:sz w:val="22"/>
                <w:szCs w:val="22"/>
                <w:lang w:val="kk-KZ"/>
              </w:rPr>
              <w:t>3</w:t>
            </w:r>
          </w:p>
        </w:tc>
        <w:tc>
          <w:tcPr>
            <w:tcW w:w="993" w:type="dxa"/>
          </w:tcPr>
          <w:p w:rsidR="009B5A1D" w:rsidRPr="000B7CF0" w:rsidRDefault="009B5A1D" w:rsidP="004F695B">
            <w:pPr>
              <w:pStyle w:val="a0"/>
              <w:jc w:val="center"/>
              <w:rPr>
                <w:sz w:val="22"/>
                <w:szCs w:val="22"/>
                <w:lang w:val="kk-KZ"/>
              </w:rPr>
            </w:pPr>
            <w:r w:rsidRPr="000B7CF0">
              <w:rPr>
                <w:sz w:val="22"/>
                <w:szCs w:val="22"/>
                <w:lang w:val="kk-KZ"/>
              </w:rPr>
              <w:t>4</w:t>
            </w:r>
          </w:p>
        </w:tc>
        <w:tc>
          <w:tcPr>
            <w:tcW w:w="708" w:type="dxa"/>
          </w:tcPr>
          <w:p w:rsidR="009B5A1D" w:rsidRPr="000B7CF0" w:rsidRDefault="009B5A1D" w:rsidP="004F695B">
            <w:pPr>
              <w:pStyle w:val="a0"/>
              <w:jc w:val="center"/>
              <w:rPr>
                <w:sz w:val="22"/>
                <w:szCs w:val="22"/>
                <w:lang w:val="kk-KZ"/>
              </w:rPr>
            </w:pPr>
            <w:r w:rsidRPr="000B7CF0">
              <w:rPr>
                <w:sz w:val="22"/>
                <w:szCs w:val="22"/>
                <w:lang w:val="kk-KZ"/>
              </w:rPr>
              <w:t>5</w:t>
            </w:r>
          </w:p>
        </w:tc>
        <w:tc>
          <w:tcPr>
            <w:tcW w:w="851" w:type="dxa"/>
          </w:tcPr>
          <w:p w:rsidR="009B5A1D" w:rsidRPr="000B7CF0" w:rsidRDefault="009B5A1D" w:rsidP="004F695B">
            <w:pPr>
              <w:pStyle w:val="a0"/>
              <w:jc w:val="center"/>
              <w:rPr>
                <w:sz w:val="22"/>
                <w:szCs w:val="22"/>
                <w:lang w:val="kk-KZ"/>
              </w:rPr>
            </w:pPr>
            <w:r w:rsidRPr="000B7CF0">
              <w:rPr>
                <w:sz w:val="22"/>
                <w:szCs w:val="22"/>
                <w:lang w:val="kk-KZ"/>
              </w:rPr>
              <w:t>6</w:t>
            </w:r>
          </w:p>
        </w:tc>
        <w:tc>
          <w:tcPr>
            <w:tcW w:w="850" w:type="dxa"/>
          </w:tcPr>
          <w:p w:rsidR="009B5A1D" w:rsidRPr="000B7CF0" w:rsidRDefault="009B5A1D" w:rsidP="004F695B">
            <w:pPr>
              <w:pStyle w:val="a0"/>
              <w:jc w:val="center"/>
              <w:rPr>
                <w:sz w:val="22"/>
                <w:szCs w:val="22"/>
                <w:lang w:val="kk-KZ"/>
              </w:rPr>
            </w:pPr>
            <w:r w:rsidRPr="000B7CF0">
              <w:rPr>
                <w:sz w:val="22"/>
                <w:szCs w:val="22"/>
                <w:lang w:val="kk-KZ"/>
              </w:rPr>
              <w:t>7</w:t>
            </w:r>
          </w:p>
        </w:tc>
        <w:tc>
          <w:tcPr>
            <w:tcW w:w="709" w:type="dxa"/>
          </w:tcPr>
          <w:p w:rsidR="009B5A1D" w:rsidRPr="000B7CF0" w:rsidRDefault="009B5A1D" w:rsidP="004F695B">
            <w:pPr>
              <w:pStyle w:val="a0"/>
              <w:jc w:val="center"/>
              <w:rPr>
                <w:sz w:val="22"/>
                <w:szCs w:val="22"/>
                <w:lang w:val="kk-KZ"/>
              </w:rPr>
            </w:pPr>
            <w:r w:rsidRPr="000B7CF0">
              <w:rPr>
                <w:sz w:val="22"/>
                <w:szCs w:val="22"/>
                <w:lang w:val="kk-KZ"/>
              </w:rPr>
              <w:t>8</w:t>
            </w:r>
          </w:p>
        </w:tc>
        <w:tc>
          <w:tcPr>
            <w:tcW w:w="851" w:type="dxa"/>
          </w:tcPr>
          <w:p w:rsidR="009B5A1D" w:rsidRPr="000B7CF0" w:rsidRDefault="009B5A1D" w:rsidP="004F695B">
            <w:pPr>
              <w:pStyle w:val="a0"/>
              <w:jc w:val="center"/>
              <w:rPr>
                <w:sz w:val="22"/>
                <w:szCs w:val="22"/>
                <w:lang w:val="kk-KZ"/>
              </w:rPr>
            </w:pPr>
            <w:r w:rsidRPr="000B7CF0">
              <w:rPr>
                <w:sz w:val="22"/>
                <w:szCs w:val="22"/>
                <w:lang w:val="kk-KZ"/>
              </w:rPr>
              <w:t>9</w:t>
            </w:r>
          </w:p>
        </w:tc>
        <w:tc>
          <w:tcPr>
            <w:tcW w:w="850" w:type="dxa"/>
          </w:tcPr>
          <w:p w:rsidR="009B5A1D" w:rsidRPr="000B7CF0" w:rsidRDefault="009B5A1D" w:rsidP="004F695B">
            <w:pPr>
              <w:pStyle w:val="a0"/>
              <w:jc w:val="center"/>
              <w:rPr>
                <w:sz w:val="22"/>
                <w:szCs w:val="22"/>
                <w:lang w:val="kk-KZ"/>
              </w:rPr>
            </w:pPr>
            <w:r w:rsidRPr="000B7CF0">
              <w:rPr>
                <w:sz w:val="22"/>
                <w:szCs w:val="22"/>
                <w:lang w:val="kk-KZ"/>
              </w:rPr>
              <w:t>10</w:t>
            </w:r>
          </w:p>
        </w:tc>
        <w:tc>
          <w:tcPr>
            <w:tcW w:w="709" w:type="dxa"/>
          </w:tcPr>
          <w:p w:rsidR="009B5A1D" w:rsidRPr="000B7CF0" w:rsidRDefault="009B5A1D" w:rsidP="004F695B">
            <w:pPr>
              <w:pStyle w:val="a0"/>
              <w:jc w:val="center"/>
              <w:rPr>
                <w:sz w:val="22"/>
                <w:szCs w:val="22"/>
                <w:lang w:val="kk-KZ"/>
              </w:rPr>
            </w:pPr>
            <w:r w:rsidRPr="000B7CF0">
              <w:rPr>
                <w:sz w:val="22"/>
                <w:szCs w:val="22"/>
                <w:lang w:val="kk-KZ"/>
              </w:rPr>
              <w:t>11</w:t>
            </w:r>
          </w:p>
        </w:tc>
        <w:tc>
          <w:tcPr>
            <w:tcW w:w="710" w:type="dxa"/>
          </w:tcPr>
          <w:p w:rsidR="009B5A1D" w:rsidRPr="000B7CF0" w:rsidRDefault="009B5A1D" w:rsidP="004F695B">
            <w:pPr>
              <w:pStyle w:val="a0"/>
              <w:jc w:val="center"/>
              <w:rPr>
                <w:sz w:val="22"/>
                <w:szCs w:val="22"/>
                <w:lang w:val="kk-KZ"/>
              </w:rPr>
            </w:pPr>
            <w:r w:rsidRPr="000B7CF0">
              <w:rPr>
                <w:sz w:val="22"/>
                <w:szCs w:val="22"/>
                <w:lang w:val="kk-KZ"/>
              </w:rPr>
              <w:t>12</w:t>
            </w:r>
          </w:p>
        </w:tc>
      </w:tr>
      <w:tr w:rsidR="00D82BD4" w:rsidRPr="000B7CF0" w:rsidTr="001B29D2">
        <w:tc>
          <w:tcPr>
            <w:tcW w:w="10350" w:type="dxa"/>
            <w:gridSpan w:val="12"/>
          </w:tcPr>
          <w:p w:rsidR="00D82BD4" w:rsidRPr="000B7CF0" w:rsidRDefault="00D82BD4" w:rsidP="00D82BD4">
            <w:pPr>
              <w:pStyle w:val="a0"/>
              <w:rPr>
                <w:sz w:val="22"/>
                <w:szCs w:val="22"/>
                <w:lang w:val="kk-KZ"/>
              </w:rPr>
            </w:pPr>
            <w:r w:rsidRPr="000B7CF0">
              <w:rPr>
                <w:sz w:val="22"/>
                <w:szCs w:val="22"/>
                <w:lang w:val="kk-KZ"/>
              </w:rPr>
              <w:t>Макроиндикаторы</w:t>
            </w:r>
          </w:p>
        </w:tc>
      </w:tr>
      <w:tr w:rsidR="00D82BD4" w:rsidRPr="000B7CF0" w:rsidTr="001B29D2">
        <w:tc>
          <w:tcPr>
            <w:tcW w:w="568" w:type="dxa"/>
          </w:tcPr>
          <w:p w:rsidR="00D82BD4" w:rsidRPr="000B7CF0" w:rsidRDefault="00EA56DF" w:rsidP="00D82BD4">
            <w:pPr>
              <w:pStyle w:val="a0"/>
              <w:jc w:val="center"/>
              <w:rPr>
                <w:sz w:val="22"/>
                <w:szCs w:val="22"/>
                <w:lang w:val="kk-KZ"/>
              </w:rPr>
            </w:pPr>
            <w:r w:rsidRPr="000B7CF0">
              <w:rPr>
                <w:sz w:val="22"/>
                <w:szCs w:val="22"/>
                <w:lang w:val="kk-KZ"/>
              </w:rPr>
              <w:t>74</w:t>
            </w:r>
          </w:p>
        </w:tc>
        <w:tc>
          <w:tcPr>
            <w:tcW w:w="1559" w:type="dxa"/>
          </w:tcPr>
          <w:p w:rsidR="00576A65" w:rsidRPr="000B7CF0" w:rsidRDefault="00576A65" w:rsidP="00576A65">
            <w:pPr>
              <w:pStyle w:val="a0"/>
              <w:rPr>
                <w:color w:val="000000" w:themeColor="text1"/>
                <w:sz w:val="22"/>
                <w:szCs w:val="22"/>
                <w:lang w:eastAsia="en-US"/>
              </w:rPr>
            </w:pPr>
            <w:r w:rsidRPr="000B7CF0">
              <w:rPr>
                <w:color w:val="000000" w:themeColor="text1"/>
                <w:sz w:val="22"/>
                <w:szCs w:val="22"/>
                <w:lang w:eastAsia="en-US"/>
              </w:rPr>
              <w:t>Оценка качества школьного образования по результатам теста РISA:</w:t>
            </w:r>
          </w:p>
          <w:p w:rsidR="00D82BD4" w:rsidRPr="000B7CF0" w:rsidRDefault="00576A65" w:rsidP="00576A65">
            <w:pPr>
              <w:pStyle w:val="a0"/>
              <w:rPr>
                <w:sz w:val="22"/>
                <w:szCs w:val="22"/>
                <w:lang w:val="kk-KZ"/>
              </w:rPr>
            </w:pPr>
            <w:r w:rsidRPr="000B7CF0">
              <w:rPr>
                <w:i/>
                <w:sz w:val="20"/>
                <w:szCs w:val="20"/>
                <w:lang w:val="kk-KZ" w:eastAsia="en-US"/>
              </w:rPr>
              <w:t>(Стратечическая карта 2025)</w:t>
            </w:r>
          </w:p>
        </w:tc>
        <w:tc>
          <w:tcPr>
            <w:tcW w:w="992" w:type="dxa"/>
          </w:tcPr>
          <w:p w:rsidR="00D82BD4" w:rsidRPr="000B7CF0" w:rsidRDefault="00D82BD4" w:rsidP="00D82BD4">
            <w:pPr>
              <w:pStyle w:val="a0"/>
              <w:jc w:val="center"/>
              <w:rPr>
                <w:sz w:val="22"/>
                <w:szCs w:val="22"/>
                <w:lang w:val="kk-KZ"/>
              </w:rPr>
            </w:pPr>
          </w:p>
        </w:tc>
        <w:tc>
          <w:tcPr>
            <w:tcW w:w="993" w:type="dxa"/>
          </w:tcPr>
          <w:p w:rsidR="00D82BD4" w:rsidRPr="000B7CF0" w:rsidRDefault="00D82BD4" w:rsidP="00D82BD4">
            <w:pPr>
              <w:pStyle w:val="a0"/>
              <w:jc w:val="center"/>
              <w:rPr>
                <w:sz w:val="22"/>
                <w:szCs w:val="22"/>
                <w:lang w:val="kk-KZ"/>
              </w:rPr>
            </w:pPr>
          </w:p>
        </w:tc>
        <w:tc>
          <w:tcPr>
            <w:tcW w:w="708" w:type="dxa"/>
          </w:tcPr>
          <w:p w:rsidR="00D82BD4" w:rsidRPr="000B7CF0" w:rsidRDefault="00D82BD4" w:rsidP="00C760FC">
            <w:pPr>
              <w:pStyle w:val="a0"/>
              <w:jc w:val="center"/>
              <w:rPr>
                <w:sz w:val="22"/>
                <w:szCs w:val="22"/>
                <w:lang w:val="kk-KZ"/>
              </w:rPr>
            </w:pPr>
          </w:p>
        </w:tc>
        <w:tc>
          <w:tcPr>
            <w:tcW w:w="851" w:type="dxa"/>
          </w:tcPr>
          <w:p w:rsidR="00D82BD4" w:rsidRPr="000B7CF0" w:rsidRDefault="00D82BD4" w:rsidP="00D82BD4">
            <w:pPr>
              <w:pStyle w:val="a0"/>
              <w:jc w:val="center"/>
              <w:rPr>
                <w:sz w:val="22"/>
                <w:szCs w:val="22"/>
                <w:lang w:val="kk-KZ"/>
              </w:rPr>
            </w:pPr>
          </w:p>
        </w:tc>
        <w:tc>
          <w:tcPr>
            <w:tcW w:w="850" w:type="dxa"/>
          </w:tcPr>
          <w:p w:rsidR="00D82BD4" w:rsidRPr="000B7CF0" w:rsidRDefault="00D82BD4" w:rsidP="00D82BD4">
            <w:pPr>
              <w:pStyle w:val="a0"/>
              <w:jc w:val="center"/>
              <w:rPr>
                <w:sz w:val="22"/>
                <w:szCs w:val="22"/>
                <w:lang w:val="kk-KZ"/>
              </w:rPr>
            </w:pPr>
          </w:p>
        </w:tc>
        <w:tc>
          <w:tcPr>
            <w:tcW w:w="709" w:type="dxa"/>
          </w:tcPr>
          <w:p w:rsidR="00D82BD4" w:rsidRPr="000B7CF0" w:rsidRDefault="00D82BD4" w:rsidP="00C760FC">
            <w:pPr>
              <w:pStyle w:val="a0"/>
              <w:jc w:val="center"/>
              <w:rPr>
                <w:sz w:val="22"/>
                <w:szCs w:val="22"/>
                <w:lang w:val="kk-KZ"/>
              </w:rPr>
            </w:pPr>
          </w:p>
        </w:tc>
        <w:tc>
          <w:tcPr>
            <w:tcW w:w="851" w:type="dxa"/>
          </w:tcPr>
          <w:p w:rsidR="00D82BD4" w:rsidRPr="000B7CF0" w:rsidRDefault="00D82BD4" w:rsidP="00D82BD4">
            <w:pPr>
              <w:pStyle w:val="a0"/>
              <w:jc w:val="center"/>
              <w:rPr>
                <w:sz w:val="22"/>
                <w:szCs w:val="22"/>
                <w:lang w:val="kk-KZ"/>
              </w:rPr>
            </w:pPr>
          </w:p>
        </w:tc>
        <w:tc>
          <w:tcPr>
            <w:tcW w:w="850" w:type="dxa"/>
          </w:tcPr>
          <w:p w:rsidR="00D82BD4" w:rsidRPr="000B7CF0" w:rsidRDefault="00D82BD4" w:rsidP="00D82BD4">
            <w:pPr>
              <w:pStyle w:val="a0"/>
              <w:jc w:val="center"/>
              <w:rPr>
                <w:sz w:val="22"/>
                <w:szCs w:val="22"/>
                <w:lang w:val="kk-KZ"/>
              </w:rPr>
            </w:pPr>
          </w:p>
        </w:tc>
        <w:tc>
          <w:tcPr>
            <w:tcW w:w="709" w:type="dxa"/>
          </w:tcPr>
          <w:p w:rsidR="00D82BD4" w:rsidRPr="000B7CF0" w:rsidRDefault="00D82BD4" w:rsidP="00C760FC">
            <w:pPr>
              <w:pStyle w:val="a0"/>
              <w:jc w:val="center"/>
              <w:rPr>
                <w:sz w:val="22"/>
                <w:szCs w:val="22"/>
                <w:lang w:val="kk-KZ"/>
              </w:rPr>
            </w:pPr>
          </w:p>
        </w:tc>
        <w:tc>
          <w:tcPr>
            <w:tcW w:w="710" w:type="dxa"/>
          </w:tcPr>
          <w:p w:rsidR="00D82BD4" w:rsidRPr="000B7CF0" w:rsidRDefault="00D82BD4" w:rsidP="00D82BD4">
            <w:pPr>
              <w:pStyle w:val="a0"/>
              <w:jc w:val="center"/>
              <w:rPr>
                <w:sz w:val="22"/>
                <w:szCs w:val="22"/>
                <w:lang w:val="kk-KZ"/>
              </w:rPr>
            </w:pPr>
          </w:p>
        </w:tc>
      </w:tr>
      <w:tr w:rsidR="00BE0F3D" w:rsidRPr="000B7CF0" w:rsidTr="001B29D2">
        <w:tc>
          <w:tcPr>
            <w:tcW w:w="568" w:type="dxa"/>
          </w:tcPr>
          <w:p w:rsidR="00BE0F3D" w:rsidRPr="000B7CF0" w:rsidRDefault="00BE0F3D" w:rsidP="00BE0F3D">
            <w:pPr>
              <w:pStyle w:val="a0"/>
              <w:jc w:val="center"/>
              <w:rPr>
                <w:sz w:val="22"/>
                <w:szCs w:val="22"/>
                <w:lang w:val="kk-KZ"/>
              </w:rPr>
            </w:pPr>
          </w:p>
        </w:tc>
        <w:tc>
          <w:tcPr>
            <w:tcW w:w="1559" w:type="dxa"/>
          </w:tcPr>
          <w:p w:rsidR="00BE0F3D" w:rsidRPr="000B7CF0" w:rsidRDefault="00E50A2D" w:rsidP="00BE0F3D">
            <w:pPr>
              <w:pStyle w:val="a0"/>
              <w:rPr>
                <w:color w:val="000000" w:themeColor="text1"/>
                <w:sz w:val="22"/>
                <w:szCs w:val="22"/>
                <w:lang w:eastAsia="en-US"/>
              </w:rPr>
            </w:pPr>
            <w:r w:rsidRPr="000B7CF0">
              <w:rPr>
                <w:rFonts w:eastAsia="Calibri"/>
                <w:i/>
                <w:sz w:val="22"/>
                <w:szCs w:val="22"/>
              </w:rPr>
              <w:t>-</w:t>
            </w:r>
            <w:r w:rsidR="00BE0F3D" w:rsidRPr="000B7CF0">
              <w:rPr>
                <w:color w:val="000000" w:themeColor="text1"/>
                <w:sz w:val="22"/>
                <w:szCs w:val="22"/>
                <w:lang w:eastAsia="en-US"/>
              </w:rPr>
              <w:t>по математике</w:t>
            </w:r>
          </w:p>
        </w:tc>
        <w:tc>
          <w:tcPr>
            <w:tcW w:w="992" w:type="dxa"/>
            <w:vMerge w:val="restart"/>
          </w:tcPr>
          <w:p w:rsidR="00BE0F3D" w:rsidRPr="000B7CF0" w:rsidRDefault="00BE0F3D" w:rsidP="00BE0F3D">
            <w:pPr>
              <w:jc w:val="center"/>
              <w:rPr>
                <w:sz w:val="22"/>
                <w:szCs w:val="22"/>
              </w:rPr>
            </w:pPr>
            <w:r w:rsidRPr="000B7CF0">
              <w:rPr>
                <w:sz w:val="22"/>
                <w:szCs w:val="22"/>
              </w:rPr>
              <w:t>Управление образования</w:t>
            </w:r>
          </w:p>
          <w:p w:rsidR="00BE0F3D" w:rsidRPr="000B7CF0" w:rsidRDefault="00BE0F3D" w:rsidP="00BE0F3D">
            <w:pPr>
              <w:jc w:val="center"/>
              <w:rPr>
                <w:sz w:val="22"/>
                <w:szCs w:val="22"/>
              </w:rPr>
            </w:pPr>
            <w:r w:rsidRPr="000B7CF0">
              <w:rPr>
                <w:rFonts w:eastAsia="SimSun"/>
                <w:sz w:val="22"/>
                <w:szCs w:val="22"/>
                <w:lang w:val="kk-KZ"/>
              </w:rPr>
              <w:t>Первый заместитель акима города             Ш. Мукан</w:t>
            </w:r>
          </w:p>
        </w:tc>
        <w:tc>
          <w:tcPr>
            <w:tcW w:w="993" w:type="dxa"/>
            <w:vMerge w:val="restart"/>
          </w:tcPr>
          <w:p w:rsidR="00BE0F3D" w:rsidRPr="000B7CF0" w:rsidRDefault="00BE0F3D" w:rsidP="00BE0F3D">
            <w:pPr>
              <w:pStyle w:val="a0"/>
              <w:jc w:val="center"/>
              <w:rPr>
                <w:rFonts w:eastAsia="SimSun"/>
                <w:sz w:val="22"/>
                <w:szCs w:val="22"/>
                <w:lang w:val="kk-KZ"/>
              </w:rPr>
            </w:pPr>
            <w:r w:rsidRPr="000B7CF0">
              <w:rPr>
                <w:color w:val="000000"/>
                <w:sz w:val="22"/>
                <w:szCs w:val="22"/>
              </w:rPr>
              <w:t>Результаты теста Международной программы по оценке образовательных достижений учащихся (англ. Programme for Internati</w:t>
            </w:r>
            <w:r w:rsidRPr="000B7CF0">
              <w:rPr>
                <w:color w:val="000000"/>
                <w:sz w:val="22"/>
                <w:szCs w:val="22"/>
              </w:rPr>
              <w:lastRenderedPageBreak/>
              <w:t>onal Student Assessment, PISA)</w:t>
            </w:r>
          </w:p>
        </w:tc>
        <w:tc>
          <w:tcPr>
            <w:tcW w:w="708" w:type="dxa"/>
            <w:vMerge w:val="restart"/>
          </w:tcPr>
          <w:p w:rsidR="00BE0F3D" w:rsidRPr="000B7CF0" w:rsidRDefault="00BE0F3D" w:rsidP="00BE0F3D">
            <w:pPr>
              <w:pStyle w:val="a0"/>
              <w:jc w:val="center"/>
              <w:rPr>
                <w:rFonts w:eastAsia="SimSun"/>
                <w:sz w:val="22"/>
                <w:szCs w:val="22"/>
              </w:rPr>
            </w:pPr>
            <w:r w:rsidRPr="000B7CF0">
              <w:rPr>
                <w:color w:val="000000" w:themeColor="text1"/>
                <w:sz w:val="22"/>
                <w:szCs w:val="22"/>
                <w:lang w:eastAsia="en-US"/>
              </w:rPr>
              <w:lastRenderedPageBreak/>
              <w:t>средний балл</w:t>
            </w:r>
          </w:p>
        </w:tc>
        <w:tc>
          <w:tcPr>
            <w:tcW w:w="851" w:type="dxa"/>
          </w:tcPr>
          <w:p w:rsidR="00BE0F3D" w:rsidRPr="000B7CF0" w:rsidRDefault="00BE0F3D" w:rsidP="00BE0F3D">
            <w:pPr>
              <w:pStyle w:val="a0"/>
              <w:jc w:val="center"/>
              <w:rPr>
                <w:sz w:val="22"/>
                <w:szCs w:val="22"/>
                <w:lang w:val="kk-KZ"/>
              </w:rPr>
            </w:pPr>
            <w:r w:rsidRPr="000B7CF0">
              <w:rPr>
                <w:sz w:val="22"/>
                <w:szCs w:val="22"/>
              </w:rPr>
              <w:t>401</w:t>
            </w:r>
          </w:p>
        </w:tc>
        <w:tc>
          <w:tcPr>
            <w:tcW w:w="850" w:type="dxa"/>
          </w:tcPr>
          <w:p w:rsidR="00BE0F3D" w:rsidRPr="000B7CF0" w:rsidRDefault="00BE0F3D" w:rsidP="00BE0F3D">
            <w:pPr>
              <w:pStyle w:val="a0"/>
              <w:jc w:val="center"/>
              <w:rPr>
                <w:sz w:val="22"/>
                <w:szCs w:val="22"/>
                <w:lang w:val="kk-KZ"/>
              </w:rPr>
            </w:pPr>
            <w:r w:rsidRPr="000B7CF0">
              <w:rPr>
                <w:sz w:val="22"/>
                <w:szCs w:val="22"/>
              </w:rPr>
              <w:t>104</w:t>
            </w:r>
          </w:p>
        </w:tc>
        <w:tc>
          <w:tcPr>
            <w:tcW w:w="709" w:type="dxa"/>
          </w:tcPr>
          <w:p w:rsidR="00BE0F3D" w:rsidRPr="000B7CF0" w:rsidRDefault="00BE0F3D" w:rsidP="00BE0F3D">
            <w:pPr>
              <w:pStyle w:val="a0"/>
              <w:jc w:val="center"/>
              <w:rPr>
                <w:sz w:val="22"/>
                <w:szCs w:val="22"/>
              </w:rPr>
            </w:pPr>
            <w:r w:rsidRPr="000B7CF0">
              <w:rPr>
                <w:sz w:val="22"/>
                <w:szCs w:val="22"/>
              </w:rPr>
              <w:t>401</w:t>
            </w:r>
          </w:p>
        </w:tc>
        <w:tc>
          <w:tcPr>
            <w:tcW w:w="851" w:type="dxa"/>
          </w:tcPr>
          <w:p w:rsidR="00BE0F3D" w:rsidRPr="000B7CF0" w:rsidRDefault="00BE0F3D" w:rsidP="00BE0F3D">
            <w:pPr>
              <w:pStyle w:val="a0"/>
              <w:jc w:val="center"/>
              <w:rPr>
                <w:sz w:val="22"/>
                <w:szCs w:val="22"/>
              </w:rPr>
            </w:pPr>
            <w:r w:rsidRPr="000B7CF0">
              <w:rPr>
                <w:sz w:val="22"/>
                <w:szCs w:val="22"/>
              </w:rPr>
              <w:t>412</w:t>
            </w:r>
          </w:p>
        </w:tc>
        <w:tc>
          <w:tcPr>
            <w:tcW w:w="850" w:type="dxa"/>
          </w:tcPr>
          <w:p w:rsidR="00BE0F3D" w:rsidRPr="000B7CF0" w:rsidRDefault="00BE0F3D" w:rsidP="00BE0F3D">
            <w:pPr>
              <w:pStyle w:val="a0"/>
              <w:jc w:val="center"/>
              <w:rPr>
                <w:sz w:val="22"/>
                <w:szCs w:val="22"/>
              </w:rPr>
            </w:pPr>
            <w:r w:rsidRPr="000B7CF0">
              <w:rPr>
                <w:sz w:val="22"/>
                <w:szCs w:val="22"/>
              </w:rPr>
              <w:t>412</w:t>
            </w:r>
          </w:p>
        </w:tc>
        <w:tc>
          <w:tcPr>
            <w:tcW w:w="709" w:type="dxa"/>
          </w:tcPr>
          <w:p w:rsidR="00BE0F3D" w:rsidRPr="000B7CF0" w:rsidRDefault="00BE0F3D" w:rsidP="00BE0F3D">
            <w:pPr>
              <w:pStyle w:val="a0"/>
              <w:jc w:val="center"/>
              <w:rPr>
                <w:sz w:val="22"/>
                <w:szCs w:val="22"/>
              </w:rPr>
            </w:pPr>
            <w:r w:rsidRPr="000B7CF0">
              <w:rPr>
                <w:sz w:val="22"/>
                <w:szCs w:val="22"/>
              </w:rPr>
              <w:t>412</w:t>
            </w:r>
          </w:p>
        </w:tc>
        <w:tc>
          <w:tcPr>
            <w:tcW w:w="710" w:type="dxa"/>
          </w:tcPr>
          <w:p w:rsidR="00BE0F3D" w:rsidRPr="000B7CF0" w:rsidRDefault="00BE0F3D" w:rsidP="00BE0F3D">
            <w:pPr>
              <w:pStyle w:val="a0"/>
              <w:jc w:val="center"/>
              <w:rPr>
                <w:sz w:val="22"/>
                <w:szCs w:val="22"/>
              </w:rPr>
            </w:pPr>
            <w:r w:rsidRPr="000B7CF0">
              <w:rPr>
                <w:sz w:val="22"/>
                <w:szCs w:val="22"/>
              </w:rPr>
              <w:t>460</w:t>
            </w:r>
          </w:p>
        </w:tc>
      </w:tr>
      <w:tr w:rsidR="00BE0F3D" w:rsidRPr="000B7CF0" w:rsidTr="001B29D2">
        <w:tc>
          <w:tcPr>
            <w:tcW w:w="568" w:type="dxa"/>
          </w:tcPr>
          <w:p w:rsidR="00BE0F3D" w:rsidRPr="000B7CF0" w:rsidRDefault="00BE0F3D" w:rsidP="00BE0F3D">
            <w:pPr>
              <w:pStyle w:val="a0"/>
              <w:jc w:val="center"/>
              <w:rPr>
                <w:sz w:val="22"/>
                <w:szCs w:val="22"/>
                <w:lang w:val="kk-KZ"/>
              </w:rPr>
            </w:pPr>
          </w:p>
        </w:tc>
        <w:tc>
          <w:tcPr>
            <w:tcW w:w="1559" w:type="dxa"/>
          </w:tcPr>
          <w:p w:rsidR="00BE0F3D" w:rsidRPr="000B7CF0" w:rsidRDefault="00E50A2D" w:rsidP="00BE0F3D">
            <w:pPr>
              <w:pStyle w:val="a0"/>
              <w:rPr>
                <w:color w:val="000000" w:themeColor="text1"/>
                <w:sz w:val="22"/>
                <w:szCs w:val="22"/>
                <w:lang w:eastAsia="en-US"/>
              </w:rPr>
            </w:pPr>
            <w:r w:rsidRPr="000B7CF0">
              <w:rPr>
                <w:rFonts w:eastAsia="Calibri"/>
                <w:i/>
                <w:sz w:val="22"/>
                <w:szCs w:val="22"/>
              </w:rPr>
              <w:t>-</w:t>
            </w:r>
            <w:r w:rsidRPr="000B7CF0">
              <w:rPr>
                <w:color w:val="000000" w:themeColor="text1"/>
                <w:sz w:val="22"/>
                <w:szCs w:val="22"/>
                <w:lang w:val="kk-KZ" w:eastAsia="en-US"/>
              </w:rPr>
              <w:t xml:space="preserve"> </w:t>
            </w:r>
            <w:r w:rsidR="00BE0F3D" w:rsidRPr="000B7CF0">
              <w:rPr>
                <w:color w:val="000000" w:themeColor="text1"/>
                <w:sz w:val="22"/>
                <w:szCs w:val="22"/>
                <w:lang w:eastAsia="en-US"/>
              </w:rPr>
              <w:t>по чтению</w:t>
            </w:r>
          </w:p>
        </w:tc>
        <w:tc>
          <w:tcPr>
            <w:tcW w:w="992" w:type="dxa"/>
            <w:vMerge/>
          </w:tcPr>
          <w:p w:rsidR="00BE0F3D" w:rsidRPr="000B7CF0" w:rsidRDefault="00BE0F3D" w:rsidP="00BE0F3D">
            <w:pPr>
              <w:jc w:val="center"/>
              <w:rPr>
                <w:sz w:val="22"/>
                <w:szCs w:val="22"/>
              </w:rPr>
            </w:pPr>
          </w:p>
        </w:tc>
        <w:tc>
          <w:tcPr>
            <w:tcW w:w="993" w:type="dxa"/>
            <w:vMerge/>
          </w:tcPr>
          <w:p w:rsidR="00BE0F3D" w:rsidRPr="000B7CF0" w:rsidRDefault="00BE0F3D" w:rsidP="00BE0F3D">
            <w:pPr>
              <w:pStyle w:val="a0"/>
              <w:jc w:val="center"/>
              <w:rPr>
                <w:rFonts w:eastAsia="SimSun"/>
                <w:sz w:val="22"/>
                <w:szCs w:val="22"/>
                <w:lang w:val="kk-KZ"/>
              </w:rPr>
            </w:pPr>
          </w:p>
        </w:tc>
        <w:tc>
          <w:tcPr>
            <w:tcW w:w="708" w:type="dxa"/>
            <w:vMerge/>
          </w:tcPr>
          <w:p w:rsidR="00BE0F3D" w:rsidRPr="000B7CF0" w:rsidRDefault="00BE0F3D" w:rsidP="00BE0F3D">
            <w:pPr>
              <w:pStyle w:val="a0"/>
              <w:jc w:val="center"/>
              <w:rPr>
                <w:rFonts w:eastAsia="SimSun"/>
                <w:sz w:val="22"/>
                <w:szCs w:val="22"/>
              </w:rPr>
            </w:pPr>
          </w:p>
        </w:tc>
        <w:tc>
          <w:tcPr>
            <w:tcW w:w="851" w:type="dxa"/>
          </w:tcPr>
          <w:p w:rsidR="00BE0F3D" w:rsidRPr="000B7CF0" w:rsidRDefault="00BE0F3D" w:rsidP="00BE0F3D">
            <w:pPr>
              <w:pStyle w:val="a0"/>
              <w:jc w:val="center"/>
              <w:rPr>
                <w:sz w:val="22"/>
                <w:szCs w:val="22"/>
                <w:lang w:val="kk-KZ"/>
              </w:rPr>
            </w:pPr>
            <w:r w:rsidRPr="000B7CF0">
              <w:rPr>
                <w:sz w:val="22"/>
                <w:szCs w:val="22"/>
              </w:rPr>
              <w:t>373</w:t>
            </w:r>
          </w:p>
        </w:tc>
        <w:tc>
          <w:tcPr>
            <w:tcW w:w="850" w:type="dxa"/>
          </w:tcPr>
          <w:p w:rsidR="00BE0F3D" w:rsidRPr="000B7CF0" w:rsidRDefault="00BE0F3D" w:rsidP="00BE0F3D">
            <w:pPr>
              <w:pStyle w:val="a0"/>
              <w:jc w:val="center"/>
              <w:rPr>
                <w:sz w:val="22"/>
                <w:szCs w:val="22"/>
                <w:lang w:val="kk-KZ"/>
              </w:rPr>
            </w:pPr>
            <w:r w:rsidRPr="000B7CF0">
              <w:rPr>
                <w:sz w:val="22"/>
                <w:szCs w:val="22"/>
              </w:rPr>
              <w:t>373</w:t>
            </w:r>
          </w:p>
        </w:tc>
        <w:tc>
          <w:tcPr>
            <w:tcW w:w="709" w:type="dxa"/>
          </w:tcPr>
          <w:p w:rsidR="00BE0F3D" w:rsidRPr="000B7CF0" w:rsidRDefault="00BE0F3D" w:rsidP="00BE0F3D">
            <w:pPr>
              <w:pStyle w:val="a0"/>
              <w:jc w:val="center"/>
              <w:rPr>
                <w:sz w:val="22"/>
                <w:szCs w:val="22"/>
              </w:rPr>
            </w:pPr>
            <w:r w:rsidRPr="000B7CF0">
              <w:rPr>
                <w:sz w:val="22"/>
                <w:szCs w:val="22"/>
              </w:rPr>
              <w:t>373</w:t>
            </w:r>
          </w:p>
        </w:tc>
        <w:tc>
          <w:tcPr>
            <w:tcW w:w="851" w:type="dxa"/>
          </w:tcPr>
          <w:p w:rsidR="00BE0F3D" w:rsidRPr="000B7CF0" w:rsidRDefault="00BE0F3D" w:rsidP="00BE0F3D">
            <w:pPr>
              <w:pStyle w:val="a0"/>
              <w:jc w:val="center"/>
              <w:rPr>
                <w:sz w:val="22"/>
                <w:szCs w:val="22"/>
              </w:rPr>
            </w:pPr>
            <w:r w:rsidRPr="000B7CF0">
              <w:rPr>
                <w:sz w:val="22"/>
                <w:szCs w:val="22"/>
              </w:rPr>
              <w:t>383</w:t>
            </w:r>
          </w:p>
        </w:tc>
        <w:tc>
          <w:tcPr>
            <w:tcW w:w="850" w:type="dxa"/>
          </w:tcPr>
          <w:p w:rsidR="00BE0F3D" w:rsidRPr="000B7CF0" w:rsidRDefault="00BE0F3D" w:rsidP="00BE0F3D">
            <w:pPr>
              <w:pStyle w:val="a0"/>
              <w:jc w:val="center"/>
              <w:rPr>
                <w:sz w:val="22"/>
                <w:szCs w:val="22"/>
              </w:rPr>
            </w:pPr>
            <w:r w:rsidRPr="000B7CF0">
              <w:rPr>
                <w:sz w:val="22"/>
                <w:szCs w:val="22"/>
              </w:rPr>
              <w:t>383</w:t>
            </w:r>
          </w:p>
        </w:tc>
        <w:tc>
          <w:tcPr>
            <w:tcW w:w="709" w:type="dxa"/>
          </w:tcPr>
          <w:p w:rsidR="00BE0F3D" w:rsidRPr="000B7CF0" w:rsidRDefault="00BE0F3D" w:rsidP="00BE0F3D">
            <w:pPr>
              <w:pStyle w:val="a0"/>
              <w:jc w:val="center"/>
              <w:rPr>
                <w:sz w:val="22"/>
                <w:szCs w:val="22"/>
              </w:rPr>
            </w:pPr>
            <w:r w:rsidRPr="000B7CF0">
              <w:rPr>
                <w:sz w:val="22"/>
                <w:szCs w:val="22"/>
              </w:rPr>
              <w:t>383</w:t>
            </w:r>
          </w:p>
        </w:tc>
        <w:tc>
          <w:tcPr>
            <w:tcW w:w="710" w:type="dxa"/>
          </w:tcPr>
          <w:p w:rsidR="00BE0F3D" w:rsidRPr="000B7CF0" w:rsidRDefault="00BE0F3D" w:rsidP="00BE0F3D">
            <w:pPr>
              <w:pStyle w:val="a0"/>
              <w:jc w:val="center"/>
              <w:rPr>
                <w:sz w:val="22"/>
                <w:szCs w:val="22"/>
              </w:rPr>
            </w:pPr>
            <w:r w:rsidRPr="000B7CF0">
              <w:rPr>
                <w:sz w:val="22"/>
                <w:szCs w:val="22"/>
              </w:rPr>
              <w:t>439</w:t>
            </w:r>
          </w:p>
        </w:tc>
      </w:tr>
      <w:tr w:rsidR="00BE0F3D" w:rsidRPr="000B7CF0" w:rsidTr="001B29D2">
        <w:tc>
          <w:tcPr>
            <w:tcW w:w="568" w:type="dxa"/>
          </w:tcPr>
          <w:p w:rsidR="00BE0F3D" w:rsidRPr="000B7CF0" w:rsidRDefault="00BE0F3D" w:rsidP="00BE0F3D">
            <w:pPr>
              <w:pStyle w:val="a0"/>
              <w:jc w:val="center"/>
              <w:rPr>
                <w:sz w:val="22"/>
                <w:szCs w:val="22"/>
                <w:lang w:val="kk-KZ"/>
              </w:rPr>
            </w:pPr>
          </w:p>
        </w:tc>
        <w:tc>
          <w:tcPr>
            <w:tcW w:w="1559" w:type="dxa"/>
          </w:tcPr>
          <w:p w:rsidR="00BE0F3D" w:rsidRPr="000B7CF0" w:rsidRDefault="00E50A2D" w:rsidP="00BE0F3D">
            <w:pPr>
              <w:pStyle w:val="a0"/>
              <w:rPr>
                <w:color w:val="000000" w:themeColor="text1"/>
                <w:sz w:val="22"/>
                <w:szCs w:val="22"/>
                <w:lang w:eastAsia="en-US"/>
              </w:rPr>
            </w:pPr>
            <w:r w:rsidRPr="000B7CF0">
              <w:rPr>
                <w:rFonts w:eastAsia="Calibri"/>
                <w:i/>
                <w:sz w:val="22"/>
                <w:szCs w:val="22"/>
              </w:rPr>
              <w:t>-</w:t>
            </w:r>
            <w:r w:rsidR="00BE0F3D" w:rsidRPr="000B7CF0">
              <w:rPr>
                <w:color w:val="000000" w:themeColor="text1"/>
                <w:sz w:val="22"/>
                <w:szCs w:val="22"/>
                <w:lang w:eastAsia="en-US"/>
              </w:rPr>
              <w:t>по естествознанию</w:t>
            </w:r>
          </w:p>
        </w:tc>
        <w:tc>
          <w:tcPr>
            <w:tcW w:w="992" w:type="dxa"/>
            <w:vMerge/>
          </w:tcPr>
          <w:p w:rsidR="00BE0F3D" w:rsidRPr="000B7CF0" w:rsidRDefault="00BE0F3D" w:rsidP="00BE0F3D">
            <w:pPr>
              <w:jc w:val="center"/>
              <w:rPr>
                <w:sz w:val="22"/>
                <w:szCs w:val="22"/>
              </w:rPr>
            </w:pPr>
          </w:p>
        </w:tc>
        <w:tc>
          <w:tcPr>
            <w:tcW w:w="993" w:type="dxa"/>
            <w:vMerge/>
          </w:tcPr>
          <w:p w:rsidR="00BE0F3D" w:rsidRPr="000B7CF0" w:rsidRDefault="00BE0F3D" w:rsidP="00BE0F3D">
            <w:pPr>
              <w:pStyle w:val="a0"/>
              <w:jc w:val="center"/>
              <w:rPr>
                <w:rFonts w:eastAsia="SimSun"/>
                <w:sz w:val="22"/>
                <w:szCs w:val="22"/>
                <w:lang w:val="kk-KZ"/>
              </w:rPr>
            </w:pPr>
          </w:p>
        </w:tc>
        <w:tc>
          <w:tcPr>
            <w:tcW w:w="708" w:type="dxa"/>
            <w:vMerge/>
          </w:tcPr>
          <w:p w:rsidR="00BE0F3D" w:rsidRPr="000B7CF0" w:rsidRDefault="00BE0F3D" w:rsidP="00BE0F3D">
            <w:pPr>
              <w:pStyle w:val="a0"/>
              <w:jc w:val="center"/>
              <w:rPr>
                <w:rFonts w:eastAsia="SimSun"/>
                <w:sz w:val="22"/>
                <w:szCs w:val="22"/>
              </w:rPr>
            </w:pPr>
          </w:p>
        </w:tc>
        <w:tc>
          <w:tcPr>
            <w:tcW w:w="851" w:type="dxa"/>
          </w:tcPr>
          <w:p w:rsidR="00BE0F3D" w:rsidRPr="000B7CF0" w:rsidRDefault="00BE0F3D" w:rsidP="00BE0F3D">
            <w:pPr>
              <w:pStyle w:val="a0"/>
              <w:jc w:val="center"/>
              <w:rPr>
                <w:sz w:val="22"/>
                <w:szCs w:val="22"/>
                <w:lang w:val="kk-KZ"/>
              </w:rPr>
            </w:pPr>
            <w:r w:rsidRPr="000B7CF0">
              <w:rPr>
                <w:sz w:val="22"/>
                <w:szCs w:val="22"/>
              </w:rPr>
              <w:t>373</w:t>
            </w:r>
          </w:p>
        </w:tc>
        <w:tc>
          <w:tcPr>
            <w:tcW w:w="850" w:type="dxa"/>
          </w:tcPr>
          <w:p w:rsidR="00BE0F3D" w:rsidRPr="000B7CF0" w:rsidRDefault="00BE0F3D" w:rsidP="00BE0F3D">
            <w:pPr>
              <w:pStyle w:val="a0"/>
              <w:jc w:val="center"/>
              <w:rPr>
                <w:sz w:val="22"/>
                <w:szCs w:val="22"/>
                <w:lang w:val="kk-KZ"/>
              </w:rPr>
            </w:pPr>
            <w:r w:rsidRPr="000B7CF0">
              <w:rPr>
                <w:sz w:val="22"/>
                <w:szCs w:val="22"/>
              </w:rPr>
              <w:t>373</w:t>
            </w:r>
          </w:p>
        </w:tc>
        <w:tc>
          <w:tcPr>
            <w:tcW w:w="709" w:type="dxa"/>
          </w:tcPr>
          <w:p w:rsidR="00BE0F3D" w:rsidRPr="000B7CF0" w:rsidRDefault="00BE0F3D" w:rsidP="00BE0F3D">
            <w:pPr>
              <w:pStyle w:val="a0"/>
              <w:jc w:val="center"/>
              <w:rPr>
                <w:sz w:val="22"/>
                <w:szCs w:val="22"/>
              </w:rPr>
            </w:pPr>
            <w:r w:rsidRPr="000B7CF0">
              <w:rPr>
                <w:sz w:val="22"/>
                <w:szCs w:val="22"/>
              </w:rPr>
              <w:t>373</w:t>
            </w:r>
          </w:p>
        </w:tc>
        <w:tc>
          <w:tcPr>
            <w:tcW w:w="851" w:type="dxa"/>
          </w:tcPr>
          <w:p w:rsidR="00BE0F3D" w:rsidRPr="000B7CF0" w:rsidRDefault="00BE0F3D" w:rsidP="00BE0F3D">
            <w:pPr>
              <w:pStyle w:val="a0"/>
              <w:jc w:val="center"/>
              <w:rPr>
                <w:sz w:val="22"/>
                <w:szCs w:val="22"/>
              </w:rPr>
            </w:pPr>
            <w:r w:rsidRPr="000B7CF0">
              <w:rPr>
                <w:sz w:val="22"/>
                <w:szCs w:val="22"/>
              </w:rPr>
              <w:t>376</w:t>
            </w:r>
          </w:p>
        </w:tc>
        <w:tc>
          <w:tcPr>
            <w:tcW w:w="850" w:type="dxa"/>
          </w:tcPr>
          <w:p w:rsidR="00BE0F3D" w:rsidRPr="000B7CF0" w:rsidRDefault="00BE0F3D" w:rsidP="00BE0F3D">
            <w:pPr>
              <w:pStyle w:val="a0"/>
              <w:jc w:val="center"/>
              <w:rPr>
                <w:sz w:val="22"/>
                <w:szCs w:val="22"/>
              </w:rPr>
            </w:pPr>
            <w:r w:rsidRPr="000B7CF0">
              <w:rPr>
                <w:sz w:val="22"/>
                <w:szCs w:val="22"/>
              </w:rPr>
              <w:t>376</w:t>
            </w:r>
          </w:p>
        </w:tc>
        <w:tc>
          <w:tcPr>
            <w:tcW w:w="709" w:type="dxa"/>
          </w:tcPr>
          <w:p w:rsidR="00BE0F3D" w:rsidRPr="000B7CF0" w:rsidRDefault="00BE0F3D" w:rsidP="00BE0F3D">
            <w:pPr>
              <w:pStyle w:val="a0"/>
              <w:jc w:val="center"/>
              <w:rPr>
                <w:sz w:val="22"/>
                <w:szCs w:val="22"/>
              </w:rPr>
            </w:pPr>
            <w:r w:rsidRPr="000B7CF0">
              <w:rPr>
                <w:sz w:val="22"/>
                <w:szCs w:val="22"/>
              </w:rPr>
              <w:t>376</w:t>
            </w:r>
          </w:p>
        </w:tc>
        <w:tc>
          <w:tcPr>
            <w:tcW w:w="710" w:type="dxa"/>
          </w:tcPr>
          <w:p w:rsidR="00BE0F3D" w:rsidRPr="000B7CF0" w:rsidRDefault="00BE0F3D" w:rsidP="00BE0F3D">
            <w:pPr>
              <w:pStyle w:val="a0"/>
              <w:jc w:val="center"/>
              <w:rPr>
                <w:sz w:val="22"/>
                <w:szCs w:val="22"/>
              </w:rPr>
            </w:pPr>
            <w:r w:rsidRPr="000B7CF0">
              <w:rPr>
                <w:sz w:val="22"/>
                <w:szCs w:val="22"/>
              </w:rPr>
              <w:t>458</w:t>
            </w:r>
          </w:p>
        </w:tc>
      </w:tr>
      <w:tr w:rsidR="009366CD" w:rsidRPr="000B7CF0" w:rsidTr="001B29D2">
        <w:tc>
          <w:tcPr>
            <w:tcW w:w="568" w:type="dxa"/>
          </w:tcPr>
          <w:p w:rsidR="009366CD" w:rsidRPr="000B7CF0" w:rsidRDefault="009366CD" w:rsidP="009366CD">
            <w:pPr>
              <w:pStyle w:val="a0"/>
              <w:jc w:val="center"/>
              <w:rPr>
                <w:sz w:val="22"/>
                <w:szCs w:val="22"/>
                <w:lang w:val="kk-KZ"/>
              </w:rPr>
            </w:pPr>
            <w:r w:rsidRPr="000B7CF0">
              <w:rPr>
                <w:sz w:val="22"/>
                <w:szCs w:val="22"/>
                <w:lang w:val="kk-KZ"/>
              </w:rPr>
              <w:lastRenderedPageBreak/>
              <w:t>75</w:t>
            </w:r>
          </w:p>
        </w:tc>
        <w:tc>
          <w:tcPr>
            <w:tcW w:w="1559" w:type="dxa"/>
          </w:tcPr>
          <w:p w:rsidR="009366CD" w:rsidRPr="000B7CF0" w:rsidRDefault="009366CD" w:rsidP="009366CD">
            <w:pPr>
              <w:pStyle w:val="a0"/>
              <w:rPr>
                <w:color w:val="000000" w:themeColor="text1"/>
                <w:sz w:val="22"/>
                <w:szCs w:val="22"/>
                <w:lang w:eastAsia="en-US"/>
              </w:rPr>
            </w:pPr>
            <w:r w:rsidRPr="000B7CF0">
              <w:rPr>
                <w:color w:val="000000" w:themeColor="text1"/>
                <w:sz w:val="22"/>
                <w:szCs w:val="22"/>
                <w:lang w:eastAsia="en-US"/>
              </w:rPr>
              <w:t>Уровень удовлетворенности населения качеством дошкольного /среднего образования</w:t>
            </w:r>
          </w:p>
          <w:p w:rsidR="009366CD" w:rsidRPr="000B7CF0" w:rsidRDefault="009366CD" w:rsidP="009366CD">
            <w:pPr>
              <w:pStyle w:val="a0"/>
              <w:rPr>
                <w:color w:val="000000" w:themeColor="text1"/>
                <w:sz w:val="22"/>
                <w:szCs w:val="22"/>
                <w:lang w:eastAsia="en-US"/>
              </w:rPr>
            </w:pPr>
            <w:r w:rsidRPr="000B7CF0">
              <w:rPr>
                <w:i/>
                <w:sz w:val="20"/>
                <w:szCs w:val="20"/>
                <w:lang w:val="kk-KZ" w:eastAsia="en-US"/>
              </w:rPr>
              <w:t>(Стратечическая карта 2025)</w:t>
            </w:r>
          </w:p>
        </w:tc>
        <w:tc>
          <w:tcPr>
            <w:tcW w:w="992" w:type="dxa"/>
          </w:tcPr>
          <w:p w:rsidR="009366CD" w:rsidRPr="000B7CF0" w:rsidRDefault="009366CD" w:rsidP="009366CD">
            <w:pPr>
              <w:jc w:val="center"/>
              <w:rPr>
                <w:sz w:val="22"/>
                <w:szCs w:val="22"/>
              </w:rPr>
            </w:pPr>
            <w:r w:rsidRPr="000B7CF0">
              <w:rPr>
                <w:sz w:val="22"/>
                <w:szCs w:val="22"/>
              </w:rPr>
              <w:t>Управление образования</w:t>
            </w:r>
          </w:p>
          <w:p w:rsidR="009366CD" w:rsidRPr="000B7CF0" w:rsidRDefault="009366CD" w:rsidP="009366C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366CD" w:rsidRPr="000B7CF0" w:rsidRDefault="009366CD" w:rsidP="009366CD">
            <w:pPr>
              <w:pStyle w:val="a0"/>
              <w:jc w:val="center"/>
              <w:rPr>
                <w:rFonts w:eastAsia="SimSun"/>
                <w:sz w:val="22"/>
                <w:szCs w:val="22"/>
                <w:lang w:val="kk-KZ"/>
              </w:rPr>
            </w:pPr>
            <w:r w:rsidRPr="000B7CF0">
              <w:rPr>
                <w:rFonts w:eastAsia="SimSun"/>
                <w:sz w:val="22"/>
                <w:szCs w:val="22"/>
                <w:lang w:val="kk-KZ"/>
              </w:rPr>
              <w:t>Соц. Опрос</w:t>
            </w:r>
          </w:p>
        </w:tc>
        <w:tc>
          <w:tcPr>
            <w:tcW w:w="708" w:type="dxa"/>
          </w:tcPr>
          <w:p w:rsidR="009366CD" w:rsidRPr="000B7CF0" w:rsidRDefault="009366CD" w:rsidP="009366CD">
            <w:pPr>
              <w:pStyle w:val="a0"/>
              <w:jc w:val="center"/>
              <w:rPr>
                <w:rFonts w:eastAsia="SimSun"/>
                <w:sz w:val="22"/>
                <w:szCs w:val="22"/>
              </w:rPr>
            </w:pPr>
            <w:r w:rsidRPr="000B7CF0">
              <w:rPr>
                <w:sz w:val="22"/>
                <w:szCs w:val="22"/>
              </w:rPr>
              <w:t>%</w:t>
            </w:r>
            <w:r w:rsidRPr="000B7CF0">
              <w:rPr>
                <w:sz w:val="22"/>
                <w:szCs w:val="22"/>
                <w:vertAlign w:val="superscript"/>
              </w:rPr>
              <w:t>3</w:t>
            </w: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F91AF2" w:rsidP="009366CD">
            <w:pPr>
              <w:pStyle w:val="a0"/>
              <w:jc w:val="center"/>
              <w:rPr>
                <w:color w:val="FF0000"/>
                <w:sz w:val="22"/>
                <w:szCs w:val="22"/>
              </w:rPr>
            </w:pPr>
            <w:r w:rsidRPr="000B7CF0">
              <w:rPr>
                <w:sz w:val="22"/>
                <w:szCs w:val="22"/>
              </w:rPr>
              <w:t>54,3</w:t>
            </w:r>
          </w:p>
        </w:tc>
        <w:tc>
          <w:tcPr>
            <w:tcW w:w="709" w:type="dxa"/>
          </w:tcPr>
          <w:p w:rsidR="009366CD" w:rsidRPr="000B7CF0" w:rsidRDefault="009366CD" w:rsidP="009366CD">
            <w:pPr>
              <w:pStyle w:val="a0"/>
              <w:jc w:val="center"/>
              <w:rPr>
                <w:sz w:val="22"/>
                <w:szCs w:val="22"/>
              </w:rPr>
            </w:pPr>
            <w:r w:rsidRPr="000B7CF0">
              <w:rPr>
                <w:sz w:val="22"/>
                <w:szCs w:val="22"/>
              </w:rPr>
              <w:t>59,4</w:t>
            </w:r>
          </w:p>
        </w:tc>
        <w:tc>
          <w:tcPr>
            <w:tcW w:w="851" w:type="dxa"/>
          </w:tcPr>
          <w:p w:rsidR="009366CD" w:rsidRPr="000B7CF0" w:rsidRDefault="009366CD" w:rsidP="009366CD">
            <w:pPr>
              <w:pStyle w:val="a0"/>
              <w:jc w:val="center"/>
              <w:rPr>
                <w:sz w:val="22"/>
                <w:szCs w:val="22"/>
              </w:rPr>
            </w:pPr>
            <w:r w:rsidRPr="000B7CF0">
              <w:rPr>
                <w:sz w:val="22"/>
                <w:szCs w:val="22"/>
              </w:rPr>
              <w:t>64,6</w:t>
            </w:r>
          </w:p>
        </w:tc>
        <w:tc>
          <w:tcPr>
            <w:tcW w:w="850" w:type="dxa"/>
          </w:tcPr>
          <w:p w:rsidR="009366CD" w:rsidRPr="000B7CF0" w:rsidRDefault="009366CD" w:rsidP="009366CD">
            <w:pPr>
              <w:pStyle w:val="a0"/>
              <w:jc w:val="center"/>
              <w:rPr>
                <w:sz w:val="22"/>
                <w:szCs w:val="22"/>
              </w:rPr>
            </w:pPr>
            <w:r w:rsidRPr="000B7CF0">
              <w:rPr>
                <w:sz w:val="22"/>
                <w:szCs w:val="22"/>
              </w:rPr>
              <w:t>69,7</w:t>
            </w:r>
          </w:p>
        </w:tc>
        <w:tc>
          <w:tcPr>
            <w:tcW w:w="709" w:type="dxa"/>
          </w:tcPr>
          <w:p w:rsidR="009366CD" w:rsidRPr="000B7CF0" w:rsidRDefault="009366CD" w:rsidP="009366CD">
            <w:pPr>
              <w:pStyle w:val="a0"/>
              <w:jc w:val="center"/>
              <w:rPr>
                <w:sz w:val="22"/>
                <w:szCs w:val="22"/>
              </w:rPr>
            </w:pPr>
            <w:r w:rsidRPr="000B7CF0">
              <w:rPr>
                <w:sz w:val="22"/>
                <w:szCs w:val="22"/>
              </w:rPr>
              <w:t>74,9</w:t>
            </w:r>
          </w:p>
        </w:tc>
        <w:tc>
          <w:tcPr>
            <w:tcW w:w="710" w:type="dxa"/>
          </w:tcPr>
          <w:p w:rsidR="009366CD" w:rsidRPr="000B7CF0" w:rsidRDefault="009366CD" w:rsidP="009366CD">
            <w:pPr>
              <w:pStyle w:val="a0"/>
              <w:jc w:val="center"/>
              <w:rPr>
                <w:sz w:val="22"/>
                <w:szCs w:val="22"/>
              </w:rPr>
            </w:pPr>
            <w:r w:rsidRPr="000B7CF0">
              <w:rPr>
                <w:sz w:val="22"/>
                <w:szCs w:val="22"/>
              </w:rPr>
              <w:t>80,0</w:t>
            </w:r>
          </w:p>
        </w:tc>
      </w:tr>
      <w:tr w:rsidR="009366CD" w:rsidRPr="000B7CF0" w:rsidTr="001B29D2">
        <w:tc>
          <w:tcPr>
            <w:tcW w:w="10350" w:type="dxa"/>
            <w:gridSpan w:val="12"/>
          </w:tcPr>
          <w:p w:rsidR="009366CD" w:rsidRPr="000B7CF0" w:rsidRDefault="009366CD" w:rsidP="009366CD">
            <w:pPr>
              <w:pStyle w:val="a0"/>
              <w:rPr>
                <w:sz w:val="22"/>
                <w:szCs w:val="22"/>
              </w:rPr>
            </w:pPr>
            <w:r w:rsidRPr="000B7CF0">
              <w:rPr>
                <w:sz w:val="22"/>
                <w:szCs w:val="22"/>
                <w:lang w:val="kk-KZ"/>
              </w:rPr>
              <w:t>Целевые индикаторы, взаимоувязанные с финансовыми средствами</w:t>
            </w:r>
          </w:p>
        </w:tc>
      </w:tr>
      <w:tr w:rsidR="009366CD" w:rsidRPr="000B7CF0" w:rsidTr="00611AB1">
        <w:trPr>
          <w:trHeight w:val="749"/>
        </w:trPr>
        <w:tc>
          <w:tcPr>
            <w:tcW w:w="568" w:type="dxa"/>
            <w:vMerge w:val="restart"/>
          </w:tcPr>
          <w:p w:rsidR="009366CD" w:rsidRPr="000B7CF0" w:rsidRDefault="009366CD" w:rsidP="009366CD">
            <w:pPr>
              <w:pStyle w:val="a0"/>
              <w:rPr>
                <w:sz w:val="22"/>
                <w:szCs w:val="22"/>
                <w:lang w:val="kk-KZ"/>
              </w:rPr>
            </w:pPr>
            <w:r w:rsidRPr="000B7CF0">
              <w:rPr>
                <w:sz w:val="22"/>
                <w:szCs w:val="22"/>
                <w:lang w:val="kk-KZ"/>
              </w:rPr>
              <w:t>76</w:t>
            </w:r>
          </w:p>
        </w:tc>
        <w:tc>
          <w:tcPr>
            <w:tcW w:w="1559" w:type="dxa"/>
            <w:vMerge w:val="restart"/>
          </w:tcPr>
          <w:p w:rsidR="009366CD" w:rsidRPr="000B7CF0" w:rsidRDefault="009366CD" w:rsidP="009366CD">
            <w:pPr>
              <w:pStyle w:val="a0"/>
              <w:rPr>
                <w:color w:val="000000" w:themeColor="text1"/>
                <w:sz w:val="22"/>
                <w:szCs w:val="22"/>
                <w:lang w:eastAsia="en-US"/>
              </w:rPr>
            </w:pPr>
            <w:r w:rsidRPr="000B7CF0">
              <w:rPr>
                <w:color w:val="000000" w:themeColor="text1"/>
                <w:sz w:val="22"/>
                <w:szCs w:val="22"/>
                <w:lang w:eastAsia="en-US"/>
              </w:rPr>
              <w:t xml:space="preserve">Охват учащихся курсом «Экология» в программе средней школы </w:t>
            </w:r>
            <w:r w:rsidRPr="000B7CF0">
              <w:rPr>
                <w:color w:val="000000" w:themeColor="text1"/>
                <w:sz w:val="22"/>
                <w:szCs w:val="22"/>
                <w:lang w:val="kk-KZ" w:eastAsia="en-US"/>
              </w:rPr>
              <w:t xml:space="preserve">                      </w:t>
            </w:r>
            <w:r w:rsidRPr="000B7CF0">
              <w:rPr>
                <w:color w:val="000000" w:themeColor="text1"/>
                <w:sz w:val="22"/>
                <w:szCs w:val="22"/>
                <w:lang w:eastAsia="en-US"/>
              </w:rPr>
              <w:t>(6 класс)</w:t>
            </w:r>
          </w:p>
          <w:p w:rsidR="009366CD" w:rsidRPr="000B7CF0" w:rsidRDefault="009366CD" w:rsidP="009366CD">
            <w:pPr>
              <w:pStyle w:val="a0"/>
              <w:rPr>
                <w:i/>
                <w:sz w:val="20"/>
                <w:szCs w:val="20"/>
              </w:rPr>
            </w:pPr>
            <w:r w:rsidRPr="000B7CF0">
              <w:rPr>
                <w:i/>
                <w:color w:val="000000" w:themeColor="text1"/>
                <w:sz w:val="20"/>
                <w:szCs w:val="20"/>
                <w:lang w:eastAsia="en-US"/>
              </w:rPr>
              <w:t>(</w:t>
            </w:r>
            <w:r w:rsidRPr="000B7CF0">
              <w:rPr>
                <w:i/>
                <w:color w:val="000000" w:themeColor="text1"/>
                <w:sz w:val="20"/>
                <w:szCs w:val="20"/>
                <w:lang w:val="kk-KZ" w:eastAsia="en-US"/>
              </w:rPr>
              <w:t>НП «Жасыл Казахстан»</w:t>
            </w:r>
            <w:r w:rsidRPr="000B7CF0">
              <w:rPr>
                <w:i/>
                <w:color w:val="000000" w:themeColor="text1"/>
                <w:sz w:val="20"/>
                <w:szCs w:val="20"/>
                <w:lang w:eastAsia="en-US"/>
              </w:rPr>
              <w:t>)</w:t>
            </w:r>
          </w:p>
        </w:tc>
        <w:tc>
          <w:tcPr>
            <w:tcW w:w="992" w:type="dxa"/>
            <w:vMerge w:val="restart"/>
          </w:tcPr>
          <w:p w:rsidR="009366CD" w:rsidRPr="000B7CF0" w:rsidRDefault="009366CD" w:rsidP="009366CD">
            <w:pPr>
              <w:jc w:val="center"/>
              <w:rPr>
                <w:sz w:val="22"/>
                <w:szCs w:val="22"/>
              </w:rPr>
            </w:pPr>
            <w:r w:rsidRPr="000B7CF0">
              <w:rPr>
                <w:sz w:val="22"/>
                <w:szCs w:val="22"/>
              </w:rPr>
              <w:t>Управление образования</w:t>
            </w:r>
          </w:p>
          <w:p w:rsidR="009366CD" w:rsidRPr="000B7CF0" w:rsidRDefault="009366CD" w:rsidP="009366CD">
            <w:pPr>
              <w:pStyle w:val="a0"/>
              <w:jc w:val="center"/>
              <w:rPr>
                <w:sz w:val="22"/>
                <w:szCs w:val="22"/>
              </w:rPr>
            </w:pPr>
            <w:r w:rsidRPr="000B7CF0">
              <w:rPr>
                <w:rFonts w:eastAsia="SimSun"/>
                <w:sz w:val="22"/>
                <w:szCs w:val="22"/>
                <w:lang w:val="kk-KZ"/>
              </w:rPr>
              <w:t>Первый заместитель акима города                Ш. Мукан</w:t>
            </w:r>
          </w:p>
        </w:tc>
        <w:tc>
          <w:tcPr>
            <w:tcW w:w="993" w:type="dxa"/>
            <w:vMerge w:val="restart"/>
          </w:tcPr>
          <w:p w:rsidR="009366CD" w:rsidRPr="000B7CF0" w:rsidRDefault="009366CD" w:rsidP="009366CD">
            <w:pPr>
              <w:pStyle w:val="a0"/>
              <w:jc w:val="center"/>
              <w:rPr>
                <w:sz w:val="22"/>
                <w:szCs w:val="22"/>
              </w:rPr>
            </w:pPr>
            <w:r w:rsidRPr="000B7CF0">
              <w:rPr>
                <w:rFonts w:eastAsia="SimSun"/>
                <w:sz w:val="22"/>
                <w:szCs w:val="22"/>
                <w:lang w:val="kk-KZ"/>
              </w:rPr>
              <w:t>Ведомственная отчетность</w:t>
            </w:r>
          </w:p>
        </w:tc>
        <w:tc>
          <w:tcPr>
            <w:tcW w:w="708" w:type="dxa"/>
          </w:tcPr>
          <w:p w:rsidR="009366CD" w:rsidRPr="000B7CF0" w:rsidRDefault="009366CD" w:rsidP="009366CD">
            <w:pPr>
              <w:pStyle w:val="a0"/>
              <w:jc w:val="center"/>
              <w:rPr>
                <w:sz w:val="22"/>
                <w:szCs w:val="22"/>
              </w:rPr>
            </w:pPr>
            <w:r w:rsidRPr="000B7CF0">
              <w:rPr>
                <w:rFonts w:eastAsia="SimSun"/>
                <w:sz w:val="22"/>
                <w:szCs w:val="22"/>
              </w:rPr>
              <w:t xml:space="preserve">% </w:t>
            </w:r>
          </w:p>
        </w:tc>
        <w:tc>
          <w:tcPr>
            <w:tcW w:w="851" w:type="dxa"/>
          </w:tcPr>
          <w:p w:rsidR="009366CD" w:rsidRPr="000B7CF0" w:rsidRDefault="009366CD" w:rsidP="009366CD">
            <w:pPr>
              <w:pStyle w:val="a0"/>
              <w:jc w:val="center"/>
              <w:rPr>
                <w:sz w:val="22"/>
                <w:szCs w:val="22"/>
                <w:lang w:val="kk-KZ"/>
              </w:rPr>
            </w:pPr>
          </w:p>
        </w:tc>
        <w:tc>
          <w:tcPr>
            <w:tcW w:w="850" w:type="dxa"/>
          </w:tcPr>
          <w:p w:rsidR="009366CD" w:rsidRPr="000B7CF0" w:rsidRDefault="009366CD" w:rsidP="009366CD">
            <w:pPr>
              <w:pStyle w:val="a0"/>
              <w:jc w:val="center"/>
              <w:rPr>
                <w:sz w:val="22"/>
                <w:szCs w:val="22"/>
                <w:lang w:val="kk-KZ"/>
              </w:rPr>
            </w:pPr>
          </w:p>
        </w:tc>
        <w:tc>
          <w:tcPr>
            <w:tcW w:w="709" w:type="dxa"/>
          </w:tcPr>
          <w:p w:rsidR="009366CD" w:rsidRPr="000B7CF0" w:rsidRDefault="009366CD" w:rsidP="009366CD">
            <w:pPr>
              <w:pStyle w:val="a0"/>
              <w:jc w:val="center"/>
              <w:rPr>
                <w:sz w:val="22"/>
                <w:szCs w:val="22"/>
                <w:lang w:val="kk-KZ"/>
              </w:rPr>
            </w:pPr>
            <w:r w:rsidRPr="000B7CF0">
              <w:rPr>
                <w:sz w:val="22"/>
                <w:szCs w:val="22"/>
              </w:rPr>
              <w:t xml:space="preserve">10 </w:t>
            </w:r>
          </w:p>
        </w:tc>
        <w:tc>
          <w:tcPr>
            <w:tcW w:w="851" w:type="dxa"/>
          </w:tcPr>
          <w:p w:rsidR="009366CD" w:rsidRPr="000B7CF0" w:rsidRDefault="009366CD" w:rsidP="009366CD">
            <w:pPr>
              <w:pStyle w:val="a0"/>
              <w:jc w:val="center"/>
              <w:rPr>
                <w:sz w:val="22"/>
                <w:szCs w:val="22"/>
              </w:rPr>
            </w:pPr>
            <w:r w:rsidRPr="000B7CF0">
              <w:rPr>
                <w:sz w:val="22"/>
                <w:szCs w:val="22"/>
              </w:rPr>
              <w:t>20</w:t>
            </w:r>
          </w:p>
          <w:p w:rsidR="009366CD" w:rsidRPr="000B7CF0" w:rsidRDefault="009366CD" w:rsidP="009366CD">
            <w:pPr>
              <w:pStyle w:val="a0"/>
              <w:jc w:val="center"/>
              <w:rPr>
                <w:sz w:val="22"/>
                <w:szCs w:val="22"/>
                <w:lang w:val="kk-KZ"/>
              </w:rPr>
            </w:pPr>
          </w:p>
        </w:tc>
        <w:tc>
          <w:tcPr>
            <w:tcW w:w="850" w:type="dxa"/>
          </w:tcPr>
          <w:p w:rsidR="009366CD" w:rsidRPr="000B7CF0" w:rsidRDefault="009366CD" w:rsidP="009366CD">
            <w:pPr>
              <w:pStyle w:val="a0"/>
              <w:jc w:val="center"/>
              <w:rPr>
                <w:sz w:val="22"/>
                <w:szCs w:val="22"/>
              </w:rPr>
            </w:pPr>
            <w:r w:rsidRPr="000B7CF0">
              <w:rPr>
                <w:sz w:val="22"/>
                <w:szCs w:val="22"/>
              </w:rPr>
              <w:t>30</w:t>
            </w:r>
          </w:p>
          <w:p w:rsidR="009366CD" w:rsidRPr="000B7CF0" w:rsidRDefault="009366CD" w:rsidP="009366CD">
            <w:pPr>
              <w:pStyle w:val="a0"/>
              <w:jc w:val="center"/>
              <w:rPr>
                <w:sz w:val="22"/>
                <w:szCs w:val="22"/>
                <w:lang w:val="kk-KZ"/>
              </w:rPr>
            </w:pPr>
          </w:p>
        </w:tc>
        <w:tc>
          <w:tcPr>
            <w:tcW w:w="709" w:type="dxa"/>
          </w:tcPr>
          <w:p w:rsidR="009366CD" w:rsidRPr="000B7CF0" w:rsidRDefault="009366CD" w:rsidP="009366CD">
            <w:pPr>
              <w:pStyle w:val="a0"/>
              <w:jc w:val="center"/>
              <w:rPr>
                <w:sz w:val="22"/>
                <w:szCs w:val="22"/>
              </w:rPr>
            </w:pPr>
            <w:r w:rsidRPr="000B7CF0">
              <w:rPr>
                <w:sz w:val="22"/>
                <w:szCs w:val="22"/>
              </w:rPr>
              <w:t>40</w:t>
            </w:r>
          </w:p>
          <w:p w:rsidR="009366CD" w:rsidRPr="000B7CF0" w:rsidRDefault="009366CD" w:rsidP="009366CD">
            <w:pPr>
              <w:pStyle w:val="a0"/>
              <w:jc w:val="center"/>
              <w:rPr>
                <w:sz w:val="22"/>
                <w:szCs w:val="22"/>
                <w:lang w:val="kk-KZ"/>
              </w:rPr>
            </w:pPr>
          </w:p>
        </w:tc>
        <w:tc>
          <w:tcPr>
            <w:tcW w:w="710" w:type="dxa"/>
          </w:tcPr>
          <w:p w:rsidR="009366CD" w:rsidRPr="000B7CF0" w:rsidRDefault="009366CD" w:rsidP="009366CD">
            <w:pPr>
              <w:pStyle w:val="a0"/>
              <w:jc w:val="center"/>
              <w:rPr>
                <w:sz w:val="22"/>
                <w:szCs w:val="22"/>
              </w:rPr>
            </w:pPr>
            <w:r w:rsidRPr="000B7CF0">
              <w:rPr>
                <w:sz w:val="22"/>
                <w:szCs w:val="22"/>
              </w:rPr>
              <w:t>50</w:t>
            </w:r>
          </w:p>
          <w:p w:rsidR="009366CD" w:rsidRPr="000B7CF0" w:rsidRDefault="009366CD" w:rsidP="009366CD">
            <w:pPr>
              <w:pStyle w:val="a0"/>
              <w:jc w:val="center"/>
              <w:rPr>
                <w:sz w:val="22"/>
                <w:szCs w:val="22"/>
                <w:lang w:val="kk-KZ"/>
              </w:rPr>
            </w:pPr>
          </w:p>
        </w:tc>
      </w:tr>
      <w:tr w:rsidR="009366CD" w:rsidRPr="000B7CF0" w:rsidTr="001B29D2">
        <w:trPr>
          <w:trHeight w:val="2039"/>
        </w:trPr>
        <w:tc>
          <w:tcPr>
            <w:tcW w:w="568" w:type="dxa"/>
            <w:vMerge/>
          </w:tcPr>
          <w:p w:rsidR="009366CD" w:rsidRPr="000B7CF0" w:rsidRDefault="009366CD" w:rsidP="009366CD">
            <w:pPr>
              <w:pStyle w:val="a0"/>
              <w:rPr>
                <w:sz w:val="22"/>
                <w:szCs w:val="22"/>
                <w:lang w:val="kk-KZ"/>
              </w:rPr>
            </w:pPr>
          </w:p>
        </w:tc>
        <w:tc>
          <w:tcPr>
            <w:tcW w:w="1559" w:type="dxa"/>
            <w:vMerge/>
          </w:tcPr>
          <w:p w:rsidR="009366CD" w:rsidRPr="000B7CF0" w:rsidRDefault="009366CD" w:rsidP="009366CD">
            <w:pPr>
              <w:pStyle w:val="a0"/>
              <w:rPr>
                <w:color w:val="000000" w:themeColor="text1"/>
                <w:sz w:val="22"/>
                <w:szCs w:val="22"/>
                <w:lang w:eastAsia="en-US"/>
              </w:rPr>
            </w:pPr>
          </w:p>
        </w:tc>
        <w:tc>
          <w:tcPr>
            <w:tcW w:w="992" w:type="dxa"/>
            <w:vMerge/>
          </w:tcPr>
          <w:p w:rsidR="009366CD" w:rsidRPr="000B7CF0" w:rsidRDefault="009366CD" w:rsidP="009366CD">
            <w:pPr>
              <w:jc w:val="center"/>
              <w:rPr>
                <w:sz w:val="22"/>
                <w:szCs w:val="22"/>
              </w:rPr>
            </w:pPr>
          </w:p>
        </w:tc>
        <w:tc>
          <w:tcPr>
            <w:tcW w:w="993" w:type="dxa"/>
            <w:vMerge/>
          </w:tcPr>
          <w:p w:rsidR="009366CD" w:rsidRPr="000B7CF0" w:rsidRDefault="009366CD" w:rsidP="009366CD">
            <w:pPr>
              <w:pStyle w:val="a0"/>
              <w:jc w:val="center"/>
              <w:rPr>
                <w:rFonts w:eastAsia="SimSun"/>
                <w:sz w:val="22"/>
                <w:szCs w:val="22"/>
                <w:lang w:val="kk-KZ"/>
              </w:rPr>
            </w:pPr>
          </w:p>
        </w:tc>
        <w:tc>
          <w:tcPr>
            <w:tcW w:w="708" w:type="dxa"/>
          </w:tcPr>
          <w:p w:rsidR="009366CD" w:rsidRPr="000B7CF0" w:rsidRDefault="009366CD" w:rsidP="009366CD">
            <w:pPr>
              <w:pStyle w:val="a0"/>
              <w:jc w:val="center"/>
              <w:rPr>
                <w:rFonts w:eastAsia="SimSun"/>
                <w:sz w:val="22"/>
                <w:szCs w:val="22"/>
              </w:rPr>
            </w:pPr>
            <w:r w:rsidRPr="000B7CF0">
              <w:rPr>
                <w:rFonts w:eastAsia="SimSun"/>
                <w:sz w:val="22"/>
                <w:szCs w:val="22"/>
                <w:lang w:val="kk-KZ"/>
              </w:rPr>
              <w:t>(</w:t>
            </w:r>
            <w:r w:rsidRPr="000B7CF0">
              <w:rPr>
                <w:rFonts w:eastAsia="SimSun"/>
                <w:sz w:val="22"/>
                <w:szCs w:val="22"/>
              </w:rPr>
              <w:t>чел.</w:t>
            </w:r>
            <w:r w:rsidRPr="000B7CF0">
              <w:rPr>
                <w:rFonts w:eastAsia="SimSun"/>
                <w:sz w:val="22"/>
                <w:szCs w:val="22"/>
                <w:lang w:val="kk-KZ"/>
              </w:rPr>
              <w:t>)</w:t>
            </w:r>
          </w:p>
        </w:tc>
        <w:tc>
          <w:tcPr>
            <w:tcW w:w="851" w:type="dxa"/>
          </w:tcPr>
          <w:p w:rsidR="009366CD" w:rsidRPr="000B7CF0" w:rsidRDefault="009366CD" w:rsidP="009366CD">
            <w:pPr>
              <w:pStyle w:val="a0"/>
              <w:jc w:val="center"/>
              <w:rPr>
                <w:sz w:val="22"/>
                <w:szCs w:val="22"/>
                <w:lang w:val="kk-KZ"/>
              </w:rPr>
            </w:pPr>
          </w:p>
        </w:tc>
        <w:tc>
          <w:tcPr>
            <w:tcW w:w="850" w:type="dxa"/>
          </w:tcPr>
          <w:p w:rsidR="009366CD" w:rsidRPr="000B7CF0" w:rsidRDefault="009366CD" w:rsidP="009366CD">
            <w:pPr>
              <w:pStyle w:val="a0"/>
              <w:jc w:val="center"/>
              <w:rPr>
                <w:sz w:val="22"/>
                <w:szCs w:val="22"/>
                <w:lang w:val="kk-KZ"/>
              </w:rPr>
            </w:pPr>
          </w:p>
        </w:tc>
        <w:tc>
          <w:tcPr>
            <w:tcW w:w="709" w:type="dxa"/>
          </w:tcPr>
          <w:p w:rsidR="009366CD" w:rsidRPr="000B7CF0" w:rsidRDefault="009366CD" w:rsidP="009366CD">
            <w:pPr>
              <w:pStyle w:val="a0"/>
              <w:jc w:val="center"/>
              <w:rPr>
                <w:sz w:val="22"/>
                <w:szCs w:val="22"/>
              </w:rPr>
            </w:pPr>
            <w:r w:rsidRPr="000B7CF0">
              <w:rPr>
                <w:sz w:val="22"/>
                <w:szCs w:val="22"/>
                <w:lang w:val="kk-KZ"/>
              </w:rPr>
              <w:t>(</w:t>
            </w:r>
            <w:r w:rsidRPr="000B7CF0">
              <w:rPr>
                <w:sz w:val="22"/>
                <w:szCs w:val="22"/>
              </w:rPr>
              <w:t>22115</w:t>
            </w:r>
            <w:r w:rsidRPr="000B7CF0">
              <w:rPr>
                <w:sz w:val="22"/>
                <w:szCs w:val="22"/>
                <w:lang w:val="kk-KZ"/>
              </w:rPr>
              <w:t>)</w:t>
            </w:r>
          </w:p>
        </w:tc>
        <w:tc>
          <w:tcPr>
            <w:tcW w:w="851" w:type="dxa"/>
          </w:tcPr>
          <w:p w:rsidR="009366CD" w:rsidRPr="000B7CF0" w:rsidRDefault="009366CD" w:rsidP="009366CD">
            <w:pPr>
              <w:pStyle w:val="a0"/>
              <w:jc w:val="center"/>
              <w:rPr>
                <w:sz w:val="22"/>
                <w:szCs w:val="22"/>
              </w:rPr>
            </w:pPr>
            <w:r w:rsidRPr="000B7CF0">
              <w:rPr>
                <w:sz w:val="22"/>
                <w:szCs w:val="22"/>
                <w:lang w:val="kk-KZ"/>
              </w:rPr>
              <w:t>(</w:t>
            </w:r>
            <w:r w:rsidRPr="000B7CF0">
              <w:rPr>
                <w:sz w:val="22"/>
                <w:szCs w:val="22"/>
              </w:rPr>
              <w:t>44271</w:t>
            </w:r>
            <w:r w:rsidRPr="000B7CF0">
              <w:rPr>
                <w:sz w:val="22"/>
                <w:szCs w:val="22"/>
                <w:lang w:val="kk-KZ"/>
              </w:rPr>
              <w:t>)</w:t>
            </w:r>
          </w:p>
        </w:tc>
        <w:tc>
          <w:tcPr>
            <w:tcW w:w="850" w:type="dxa"/>
          </w:tcPr>
          <w:p w:rsidR="009366CD" w:rsidRPr="000B7CF0" w:rsidRDefault="009366CD" w:rsidP="009366CD">
            <w:pPr>
              <w:pStyle w:val="a0"/>
              <w:jc w:val="center"/>
              <w:rPr>
                <w:sz w:val="22"/>
                <w:szCs w:val="22"/>
              </w:rPr>
            </w:pPr>
            <w:r w:rsidRPr="000B7CF0">
              <w:rPr>
                <w:sz w:val="22"/>
                <w:szCs w:val="22"/>
                <w:lang w:val="kk-KZ"/>
              </w:rPr>
              <w:t>(</w:t>
            </w:r>
            <w:r w:rsidRPr="000B7CF0">
              <w:rPr>
                <w:sz w:val="22"/>
                <w:szCs w:val="22"/>
              </w:rPr>
              <w:t>68062</w:t>
            </w:r>
            <w:r w:rsidRPr="000B7CF0">
              <w:rPr>
                <w:sz w:val="22"/>
                <w:szCs w:val="22"/>
                <w:lang w:val="kk-KZ"/>
              </w:rPr>
              <w:t>)</w:t>
            </w:r>
          </w:p>
        </w:tc>
        <w:tc>
          <w:tcPr>
            <w:tcW w:w="709" w:type="dxa"/>
          </w:tcPr>
          <w:p w:rsidR="009366CD" w:rsidRPr="000B7CF0" w:rsidRDefault="009366CD" w:rsidP="009366CD">
            <w:pPr>
              <w:pStyle w:val="a0"/>
              <w:jc w:val="center"/>
              <w:rPr>
                <w:sz w:val="22"/>
                <w:szCs w:val="22"/>
              </w:rPr>
            </w:pPr>
            <w:r w:rsidRPr="000B7CF0">
              <w:rPr>
                <w:sz w:val="22"/>
                <w:szCs w:val="22"/>
                <w:lang w:val="kk-KZ"/>
              </w:rPr>
              <w:t>(</w:t>
            </w:r>
            <w:r w:rsidRPr="000B7CF0">
              <w:rPr>
                <w:sz w:val="22"/>
                <w:szCs w:val="22"/>
              </w:rPr>
              <w:t>91110</w:t>
            </w:r>
            <w:r w:rsidRPr="000B7CF0">
              <w:rPr>
                <w:sz w:val="22"/>
                <w:szCs w:val="22"/>
                <w:lang w:val="kk-KZ"/>
              </w:rPr>
              <w:t>)</w:t>
            </w:r>
          </w:p>
        </w:tc>
        <w:tc>
          <w:tcPr>
            <w:tcW w:w="710" w:type="dxa"/>
          </w:tcPr>
          <w:p w:rsidR="009366CD" w:rsidRPr="000B7CF0" w:rsidRDefault="009366CD" w:rsidP="009366CD">
            <w:pPr>
              <w:pStyle w:val="a0"/>
              <w:jc w:val="center"/>
              <w:rPr>
                <w:sz w:val="22"/>
                <w:szCs w:val="22"/>
              </w:rPr>
            </w:pPr>
            <w:r w:rsidRPr="000B7CF0">
              <w:rPr>
                <w:sz w:val="22"/>
                <w:szCs w:val="22"/>
                <w:lang w:val="kk-KZ"/>
              </w:rPr>
              <w:t>(</w:t>
            </w:r>
            <w:r w:rsidRPr="000B7CF0">
              <w:rPr>
                <w:sz w:val="22"/>
                <w:szCs w:val="22"/>
              </w:rPr>
              <w:t>112705</w:t>
            </w:r>
            <w:r w:rsidRPr="000B7CF0">
              <w:rPr>
                <w:sz w:val="22"/>
                <w:szCs w:val="22"/>
                <w:lang w:val="kk-KZ"/>
              </w:rPr>
              <w:t>)</w:t>
            </w:r>
          </w:p>
        </w:tc>
      </w:tr>
      <w:tr w:rsidR="009366CD" w:rsidRPr="000B7CF0" w:rsidTr="001B29D2">
        <w:tc>
          <w:tcPr>
            <w:tcW w:w="568" w:type="dxa"/>
          </w:tcPr>
          <w:p w:rsidR="009366CD" w:rsidRPr="000B7CF0" w:rsidRDefault="009366CD" w:rsidP="009366CD">
            <w:pPr>
              <w:pStyle w:val="a0"/>
              <w:rPr>
                <w:sz w:val="22"/>
                <w:szCs w:val="22"/>
                <w:lang w:val="kk-KZ"/>
              </w:rPr>
            </w:pPr>
            <w:r w:rsidRPr="000B7CF0">
              <w:rPr>
                <w:sz w:val="22"/>
                <w:szCs w:val="22"/>
                <w:lang w:val="kk-KZ"/>
              </w:rPr>
              <w:t>77</w:t>
            </w:r>
          </w:p>
        </w:tc>
        <w:tc>
          <w:tcPr>
            <w:tcW w:w="1559" w:type="dxa"/>
          </w:tcPr>
          <w:p w:rsidR="009366CD" w:rsidRPr="000B7CF0" w:rsidRDefault="009366CD" w:rsidP="009366CD">
            <w:pPr>
              <w:pStyle w:val="a0"/>
              <w:rPr>
                <w:sz w:val="22"/>
                <w:szCs w:val="22"/>
                <w:lang w:val="kk-KZ"/>
              </w:rPr>
            </w:pPr>
            <w:r w:rsidRPr="000B7CF0">
              <w:rPr>
                <w:sz w:val="22"/>
                <w:szCs w:val="22"/>
              </w:rPr>
              <w:t>Охват детей качественным дошкольным воспитанием и обучением</w:t>
            </w:r>
            <w:r w:rsidRPr="000B7CF0">
              <w:rPr>
                <w:sz w:val="22"/>
                <w:szCs w:val="22"/>
                <w:lang w:val="kk-KZ"/>
              </w:rPr>
              <w:t>:</w:t>
            </w:r>
          </w:p>
          <w:p w:rsidR="009366CD" w:rsidRPr="000B7CF0" w:rsidRDefault="009366CD" w:rsidP="009366CD">
            <w:pPr>
              <w:pStyle w:val="a0"/>
              <w:rPr>
                <w:i/>
                <w:sz w:val="20"/>
                <w:szCs w:val="20"/>
              </w:rPr>
            </w:pPr>
            <w:r w:rsidRPr="000B7CF0">
              <w:rPr>
                <w:i/>
                <w:sz w:val="20"/>
                <w:szCs w:val="20"/>
              </w:rPr>
              <w:t>(</w:t>
            </w:r>
            <w:r w:rsidRPr="000B7CF0">
              <w:rPr>
                <w:i/>
                <w:sz w:val="20"/>
                <w:szCs w:val="20"/>
                <w:lang w:val="kk-KZ"/>
              </w:rPr>
              <w:t>НП «Образованная нация»</w:t>
            </w:r>
            <w:r w:rsidRPr="000B7CF0">
              <w:rPr>
                <w:i/>
                <w:sz w:val="20"/>
                <w:szCs w:val="20"/>
              </w:rPr>
              <w:t>)</w:t>
            </w:r>
          </w:p>
        </w:tc>
        <w:tc>
          <w:tcPr>
            <w:tcW w:w="992" w:type="dxa"/>
          </w:tcPr>
          <w:p w:rsidR="009366CD" w:rsidRPr="000B7CF0" w:rsidRDefault="009366CD" w:rsidP="009366CD">
            <w:pPr>
              <w:jc w:val="center"/>
              <w:rPr>
                <w:sz w:val="22"/>
                <w:szCs w:val="22"/>
              </w:rPr>
            </w:pPr>
          </w:p>
        </w:tc>
        <w:tc>
          <w:tcPr>
            <w:tcW w:w="993" w:type="dxa"/>
          </w:tcPr>
          <w:p w:rsidR="009366CD" w:rsidRPr="000B7CF0" w:rsidRDefault="009366CD" w:rsidP="009366CD">
            <w:pPr>
              <w:pStyle w:val="a0"/>
              <w:jc w:val="center"/>
              <w:rPr>
                <w:rFonts w:eastAsia="SimSun"/>
                <w:sz w:val="22"/>
                <w:szCs w:val="22"/>
                <w:lang w:val="kk-KZ"/>
              </w:rPr>
            </w:pPr>
          </w:p>
        </w:tc>
        <w:tc>
          <w:tcPr>
            <w:tcW w:w="708" w:type="dxa"/>
          </w:tcPr>
          <w:p w:rsidR="009366CD" w:rsidRPr="000B7CF0" w:rsidRDefault="009366CD" w:rsidP="009366CD">
            <w:pPr>
              <w:pStyle w:val="a0"/>
              <w:jc w:val="center"/>
              <w:rPr>
                <w:sz w:val="22"/>
                <w:szCs w:val="22"/>
                <w:lang w:val="kk-KZ"/>
              </w:rPr>
            </w:pP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9366CD" w:rsidP="009366CD">
            <w:pPr>
              <w:pStyle w:val="a0"/>
              <w:jc w:val="center"/>
              <w:rPr>
                <w:sz w:val="22"/>
                <w:szCs w:val="22"/>
              </w:rPr>
            </w:pPr>
          </w:p>
        </w:tc>
        <w:tc>
          <w:tcPr>
            <w:tcW w:w="709" w:type="dxa"/>
          </w:tcPr>
          <w:p w:rsidR="009366CD" w:rsidRPr="000B7CF0" w:rsidRDefault="009366CD" w:rsidP="009366CD">
            <w:pPr>
              <w:pStyle w:val="a0"/>
              <w:jc w:val="center"/>
              <w:rPr>
                <w:sz w:val="22"/>
                <w:szCs w:val="22"/>
              </w:rPr>
            </w:pP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9366CD" w:rsidP="009366CD">
            <w:pPr>
              <w:pStyle w:val="a0"/>
              <w:jc w:val="center"/>
              <w:rPr>
                <w:sz w:val="22"/>
                <w:szCs w:val="22"/>
              </w:rPr>
            </w:pPr>
          </w:p>
        </w:tc>
        <w:tc>
          <w:tcPr>
            <w:tcW w:w="709" w:type="dxa"/>
          </w:tcPr>
          <w:p w:rsidR="009366CD" w:rsidRPr="000B7CF0" w:rsidRDefault="009366CD" w:rsidP="009366CD">
            <w:pPr>
              <w:pStyle w:val="a0"/>
              <w:jc w:val="center"/>
              <w:rPr>
                <w:sz w:val="22"/>
                <w:szCs w:val="22"/>
              </w:rPr>
            </w:pPr>
          </w:p>
        </w:tc>
        <w:tc>
          <w:tcPr>
            <w:tcW w:w="710" w:type="dxa"/>
          </w:tcPr>
          <w:p w:rsidR="009366CD" w:rsidRPr="000B7CF0" w:rsidRDefault="009366CD" w:rsidP="009366CD">
            <w:pPr>
              <w:pStyle w:val="a0"/>
              <w:jc w:val="center"/>
              <w:rPr>
                <w:sz w:val="22"/>
                <w:szCs w:val="22"/>
              </w:rPr>
            </w:pPr>
          </w:p>
        </w:tc>
      </w:tr>
      <w:tr w:rsidR="009B0E90" w:rsidRPr="000B7CF0" w:rsidTr="001B29D2">
        <w:tc>
          <w:tcPr>
            <w:tcW w:w="568" w:type="dxa"/>
          </w:tcPr>
          <w:p w:rsidR="009B0E90" w:rsidRPr="000B7CF0" w:rsidRDefault="009B0E90" w:rsidP="009B0E90">
            <w:pPr>
              <w:pStyle w:val="a0"/>
              <w:rPr>
                <w:sz w:val="22"/>
                <w:szCs w:val="22"/>
                <w:lang w:val="kk-KZ"/>
              </w:rPr>
            </w:pPr>
          </w:p>
        </w:tc>
        <w:tc>
          <w:tcPr>
            <w:tcW w:w="1559" w:type="dxa"/>
          </w:tcPr>
          <w:p w:rsidR="009B0E90" w:rsidRPr="000B7CF0" w:rsidRDefault="009B0E90" w:rsidP="009B0E90">
            <w:pPr>
              <w:pStyle w:val="a0"/>
              <w:rPr>
                <w:sz w:val="22"/>
                <w:szCs w:val="22"/>
              </w:rPr>
            </w:pPr>
          </w:p>
          <w:p w:rsidR="009B0E90" w:rsidRPr="000B7CF0" w:rsidRDefault="009B0E90" w:rsidP="009B0E90">
            <w:pPr>
              <w:pStyle w:val="a0"/>
              <w:rPr>
                <w:sz w:val="22"/>
                <w:szCs w:val="22"/>
              </w:rPr>
            </w:pPr>
            <w:r w:rsidRPr="000B7CF0">
              <w:rPr>
                <w:sz w:val="22"/>
                <w:szCs w:val="22"/>
              </w:rPr>
              <w:t>от 2</w:t>
            </w:r>
            <w:r w:rsidRPr="000B7CF0">
              <w:rPr>
                <w:i/>
                <w:sz w:val="22"/>
                <w:szCs w:val="22"/>
              </w:rPr>
              <w:t>-</w:t>
            </w:r>
            <w:r w:rsidRPr="000B7CF0">
              <w:rPr>
                <w:sz w:val="22"/>
                <w:szCs w:val="22"/>
              </w:rPr>
              <w:t>6 лет</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74,2</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76,8</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82,8</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90,8</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95,2</w:t>
            </w:r>
          </w:p>
        </w:tc>
      </w:tr>
      <w:tr w:rsidR="009366CD" w:rsidRPr="000B7CF0" w:rsidTr="001B29D2">
        <w:tc>
          <w:tcPr>
            <w:tcW w:w="568" w:type="dxa"/>
          </w:tcPr>
          <w:p w:rsidR="009366CD" w:rsidRPr="000B7CF0" w:rsidRDefault="009366CD" w:rsidP="009366CD">
            <w:pPr>
              <w:pStyle w:val="a0"/>
              <w:rPr>
                <w:sz w:val="22"/>
                <w:szCs w:val="22"/>
                <w:lang w:val="kk-KZ"/>
              </w:rPr>
            </w:pPr>
          </w:p>
        </w:tc>
        <w:tc>
          <w:tcPr>
            <w:tcW w:w="1559" w:type="dxa"/>
          </w:tcPr>
          <w:p w:rsidR="009366CD" w:rsidRPr="000B7CF0" w:rsidRDefault="009366CD" w:rsidP="009366CD">
            <w:pPr>
              <w:pStyle w:val="a0"/>
              <w:rPr>
                <w:sz w:val="22"/>
                <w:szCs w:val="22"/>
              </w:rPr>
            </w:pPr>
          </w:p>
          <w:p w:rsidR="009366CD" w:rsidRPr="000B7CF0" w:rsidRDefault="009366CD" w:rsidP="009366CD">
            <w:pPr>
              <w:pStyle w:val="a0"/>
              <w:rPr>
                <w:sz w:val="22"/>
                <w:szCs w:val="22"/>
              </w:rPr>
            </w:pPr>
            <w:r w:rsidRPr="000B7CF0">
              <w:rPr>
                <w:sz w:val="22"/>
                <w:szCs w:val="22"/>
              </w:rPr>
              <w:t>от 3</w:t>
            </w:r>
            <w:r w:rsidRPr="000B7CF0">
              <w:rPr>
                <w:i/>
                <w:sz w:val="22"/>
                <w:szCs w:val="22"/>
              </w:rPr>
              <w:t>-</w:t>
            </w:r>
            <w:r w:rsidRPr="000B7CF0">
              <w:rPr>
                <w:sz w:val="22"/>
                <w:szCs w:val="22"/>
              </w:rPr>
              <w:t>6 лет</w:t>
            </w:r>
          </w:p>
        </w:tc>
        <w:tc>
          <w:tcPr>
            <w:tcW w:w="992" w:type="dxa"/>
          </w:tcPr>
          <w:p w:rsidR="009366CD" w:rsidRPr="000B7CF0" w:rsidRDefault="009366CD" w:rsidP="009366CD">
            <w:pPr>
              <w:jc w:val="center"/>
              <w:rPr>
                <w:sz w:val="22"/>
                <w:szCs w:val="22"/>
              </w:rPr>
            </w:pPr>
            <w:r w:rsidRPr="000B7CF0">
              <w:rPr>
                <w:sz w:val="22"/>
                <w:szCs w:val="22"/>
              </w:rPr>
              <w:t>Управление образования</w:t>
            </w:r>
          </w:p>
          <w:p w:rsidR="009366CD" w:rsidRPr="000B7CF0" w:rsidRDefault="009366CD" w:rsidP="009366CD">
            <w:pPr>
              <w:jc w:val="center"/>
              <w:rPr>
                <w:sz w:val="22"/>
                <w:szCs w:val="22"/>
              </w:rPr>
            </w:pPr>
            <w:r w:rsidRPr="000B7CF0">
              <w:rPr>
                <w:rFonts w:eastAsia="SimSun"/>
                <w:sz w:val="22"/>
                <w:szCs w:val="22"/>
                <w:lang w:val="kk-KZ"/>
              </w:rPr>
              <w:t xml:space="preserve">Первый заместитель акима города                </w:t>
            </w:r>
            <w:r w:rsidRPr="000B7CF0">
              <w:rPr>
                <w:rFonts w:eastAsia="SimSun"/>
                <w:sz w:val="22"/>
                <w:szCs w:val="22"/>
                <w:lang w:val="kk-KZ"/>
              </w:rPr>
              <w:lastRenderedPageBreak/>
              <w:t>Ш. Мукан</w:t>
            </w:r>
          </w:p>
        </w:tc>
        <w:tc>
          <w:tcPr>
            <w:tcW w:w="993" w:type="dxa"/>
          </w:tcPr>
          <w:p w:rsidR="009366CD" w:rsidRPr="000B7CF0" w:rsidRDefault="009366CD" w:rsidP="009366CD">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9366CD" w:rsidRPr="000B7CF0" w:rsidRDefault="009366CD" w:rsidP="009366CD">
            <w:pPr>
              <w:pStyle w:val="a0"/>
              <w:jc w:val="center"/>
              <w:rPr>
                <w:sz w:val="22"/>
                <w:szCs w:val="22"/>
              </w:rPr>
            </w:pPr>
            <w:r w:rsidRPr="000B7CF0">
              <w:rPr>
                <w:sz w:val="22"/>
                <w:szCs w:val="22"/>
              </w:rPr>
              <w:t>%</w:t>
            </w:r>
          </w:p>
        </w:tc>
        <w:tc>
          <w:tcPr>
            <w:tcW w:w="851" w:type="dxa"/>
          </w:tcPr>
          <w:p w:rsidR="009366CD" w:rsidRPr="000B7CF0" w:rsidRDefault="00F91AF2" w:rsidP="009366CD">
            <w:pPr>
              <w:pStyle w:val="a0"/>
              <w:jc w:val="center"/>
              <w:rPr>
                <w:sz w:val="22"/>
                <w:szCs w:val="22"/>
              </w:rPr>
            </w:pPr>
            <w:r w:rsidRPr="000B7CF0">
              <w:rPr>
                <w:sz w:val="22"/>
                <w:szCs w:val="22"/>
              </w:rPr>
              <w:t>99,98</w:t>
            </w:r>
          </w:p>
        </w:tc>
        <w:tc>
          <w:tcPr>
            <w:tcW w:w="850" w:type="dxa"/>
          </w:tcPr>
          <w:p w:rsidR="009366CD" w:rsidRPr="000B7CF0" w:rsidRDefault="00F91AF2" w:rsidP="009366CD">
            <w:pPr>
              <w:pStyle w:val="a0"/>
              <w:jc w:val="center"/>
              <w:rPr>
                <w:sz w:val="22"/>
                <w:szCs w:val="22"/>
              </w:rPr>
            </w:pPr>
            <w:r w:rsidRPr="000B7CF0">
              <w:rPr>
                <w:sz w:val="22"/>
                <w:szCs w:val="22"/>
              </w:rPr>
              <w:t>100</w:t>
            </w:r>
          </w:p>
        </w:tc>
        <w:tc>
          <w:tcPr>
            <w:tcW w:w="709" w:type="dxa"/>
          </w:tcPr>
          <w:p w:rsidR="009366CD" w:rsidRPr="000B7CF0" w:rsidRDefault="009366CD" w:rsidP="009366CD">
            <w:pPr>
              <w:pStyle w:val="a0"/>
              <w:jc w:val="center"/>
              <w:rPr>
                <w:sz w:val="22"/>
                <w:szCs w:val="22"/>
                <w:lang w:val="kk-KZ"/>
              </w:rPr>
            </w:pPr>
            <w:r w:rsidRPr="000B7CF0">
              <w:rPr>
                <w:sz w:val="22"/>
                <w:szCs w:val="22"/>
              </w:rPr>
              <w:t>100</w:t>
            </w:r>
          </w:p>
        </w:tc>
        <w:tc>
          <w:tcPr>
            <w:tcW w:w="851" w:type="dxa"/>
          </w:tcPr>
          <w:p w:rsidR="009366CD" w:rsidRPr="000B7CF0" w:rsidRDefault="009366CD" w:rsidP="009366CD">
            <w:pPr>
              <w:pStyle w:val="a0"/>
              <w:jc w:val="center"/>
              <w:rPr>
                <w:sz w:val="22"/>
                <w:szCs w:val="22"/>
              </w:rPr>
            </w:pPr>
            <w:r w:rsidRPr="000B7CF0">
              <w:rPr>
                <w:sz w:val="22"/>
                <w:szCs w:val="22"/>
              </w:rPr>
              <w:t>100</w:t>
            </w:r>
          </w:p>
        </w:tc>
        <w:tc>
          <w:tcPr>
            <w:tcW w:w="850" w:type="dxa"/>
          </w:tcPr>
          <w:p w:rsidR="009366CD" w:rsidRPr="000B7CF0" w:rsidRDefault="009366CD" w:rsidP="009366CD">
            <w:pPr>
              <w:pStyle w:val="a0"/>
              <w:jc w:val="center"/>
              <w:rPr>
                <w:sz w:val="22"/>
                <w:szCs w:val="22"/>
              </w:rPr>
            </w:pPr>
            <w:r w:rsidRPr="000B7CF0">
              <w:rPr>
                <w:sz w:val="22"/>
                <w:szCs w:val="22"/>
              </w:rPr>
              <w:t>100</w:t>
            </w:r>
          </w:p>
        </w:tc>
        <w:tc>
          <w:tcPr>
            <w:tcW w:w="709" w:type="dxa"/>
          </w:tcPr>
          <w:p w:rsidR="009366CD" w:rsidRPr="000B7CF0" w:rsidRDefault="009366CD" w:rsidP="009366CD">
            <w:pPr>
              <w:pStyle w:val="a0"/>
              <w:jc w:val="center"/>
              <w:rPr>
                <w:sz w:val="22"/>
                <w:szCs w:val="22"/>
              </w:rPr>
            </w:pPr>
            <w:r w:rsidRPr="000B7CF0">
              <w:rPr>
                <w:sz w:val="22"/>
                <w:szCs w:val="22"/>
              </w:rPr>
              <w:t>100</w:t>
            </w:r>
          </w:p>
        </w:tc>
        <w:tc>
          <w:tcPr>
            <w:tcW w:w="710" w:type="dxa"/>
          </w:tcPr>
          <w:p w:rsidR="009366CD" w:rsidRPr="000B7CF0" w:rsidRDefault="009366CD" w:rsidP="009366CD">
            <w:pPr>
              <w:pStyle w:val="a0"/>
              <w:jc w:val="center"/>
              <w:rPr>
                <w:sz w:val="22"/>
                <w:szCs w:val="22"/>
              </w:rPr>
            </w:pPr>
            <w:r w:rsidRPr="000B7CF0">
              <w:rPr>
                <w:sz w:val="22"/>
                <w:szCs w:val="22"/>
              </w:rPr>
              <w:t>100</w:t>
            </w:r>
          </w:p>
        </w:tc>
      </w:tr>
      <w:tr w:rsidR="009B0E90" w:rsidRPr="000B7CF0" w:rsidTr="001B29D2">
        <w:tc>
          <w:tcPr>
            <w:tcW w:w="568" w:type="dxa"/>
          </w:tcPr>
          <w:p w:rsidR="009B0E90" w:rsidRPr="000B7CF0" w:rsidRDefault="009B0E90" w:rsidP="009B0E90">
            <w:pPr>
              <w:pStyle w:val="a0"/>
              <w:rPr>
                <w:sz w:val="22"/>
                <w:szCs w:val="22"/>
                <w:lang w:val="kk-KZ"/>
              </w:rPr>
            </w:pPr>
            <w:r w:rsidRPr="000B7CF0">
              <w:rPr>
                <w:sz w:val="22"/>
                <w:szCs w:val="22"/>
                <w:lang w:val="kk-KZ"/>
              </w:rPr>
              <w:lastRenderedPageBreak/>
              <w:t>78</w:t>
            </w:r>
          </w:p>
        </w:tc>
        <w:tc>
          <w:tcPr>
            <w:tcW w:w="1559" w:type="dxa"/>
          </w:tcPr>
          <w:p w:rsidR="009B0E90" w:rsidRPr="000B7CF0" w:rsidRDefault="009B0E90" w:rsidP="009B0E90">
            <w:pPr>
              <w:pStyle w:val="a0"/>
              <w:rPr>
                <w:sz w:val="22"/>
                <w:szCs w:val="22"/>
              </w:rPr>
            </w:pPr>
            <w:r w:rsidRPr="000B7CF0">
              <w:rPr>
                <w:sz w:val="22"/>
                <w:szCs w:val="22"/>
              </w:rPr>
              <w:t>Охват детей дополнительным образованием</w:t>
            </w:r>
          </w:p>
          <w:p w:rsidR="009B0E90" w:rsidRPr="000B7CF0" w:rsidRDefault="009B0E90" w:rsidP="009B0E90">
            <w:pPr>
              <w:pStyle w:val="a0"/>
              <w:rPr>
                <w:sz w:val="22"/>
                <w:szCs w:val="22"/>
              </w:rPr>
            </w:pPr>
            <w:r w:rsidRPr="000B7CF0">
              <w:rPr>
                <w:i/>
                <w:sz w:val="20"/>
                <w:szCs w:val="20"/>
              </w:rPr>
              <w:t>(</w:t>
            </w:r>
            <w:r w:rsidRPr="000B7CF0">
              <w:rPr>
                <w:i/>
                <w:sz w:val="20"/>
                <w:szCs w:val="20"/>
                <w:lang w:val="kk-KZ"/>
              </w:rPr>
              <w:t>НП «Образованная нация»</w:t>
            </w:r>
            <w:r w:rsidRPr="000B7CF0">
              <w:rPr>
                <w:i/>
                <w:sz w:val="20"/>
                <w:szCs w:val="20"/>
              </w:rPr>
              <w:t>)</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74,3</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77,1</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85,4</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88,4</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93,9</w:t>
            </w:r>
          </w:p>
        </w:tc>
      </w:tr>
      <w:tr w:rsidR="009B0E90" w:rsidRPr="000B7CF0" w:rsidTr="001B29D2">
        <w:tc>
          <w:tcPr>
            <w:tcW w:w="568" w:type="dxa"/>
          </w:tcPr>
          <w:p w:rsidR="009B0E90" w:rsidRPr="000B7CF0" w:rsidRDefault="009B0E90" w:rsidP="009B0E90">
            <w:pPr>
              <w:pStyle w:val="a0"/>
              <w:rPr>
                <w:sz w:val="22"/>
                <w:szCs w:val="22"/>
                <w:lang w:val="kk-KZ"/>
              </w:rPr>
            </w:pPr>
            <w:r w:rsidRPr="000B7CF0">
              <w:rPr>
                <w:sz w:val="22"/>
                <w:szCs w:val="22"/>
                <w:lang w:val="kk-KZ"/>
              </w:rPr>
              <w:t>79</w:t>
            </w:r>
          </w:p>
        </w:tc>
        <w:tc>
          <w:tcPr>
            <w:tcW w:w="1559" w:type="dxa"/>
          </w:tcPr>
          <w:p w:rsidR="009B0E90" w:rsidRPr="000B7CF0" w:rsidRDefault="009B0E90" w:rsidP="009B0E90">
            <w:pPr>
              <w:pStyle w:val="a0"/>
              <w:rPr>
                <w:sz w:val="22"/>
                <w:szCs w:val="22"/>
              </w:rPr>
            </w:pPr>
            <w:r w:rsidRPr="000B7CF0">
              <w:rPr>
                <w:sz w:val="22"/>
                <w:szCs w:val="22"/>
              </w:rPr>
              <w:t>Доля основных и средних школ, обеспеченных предметными кабинетами физики, химии, биологии, STEM</w:t>
            </w:r>
          </w:p>
          <w:p w:rsidR="009B0E90" w:rsidRPr="000B7CF0" w:rsidRDefault="009B0E90" w:rsidP="009B0E90">
            <w:pPr>
              <w:pStyle w:val="a0"/>
              <w:rPr>
                <w:sz w:val="22"/>
                <w:szCs w:val="22"/>
              </w:rPr>
            </w:pPr>
            <w:r w:rsidRPr="000B7CF0">
              <w:rPr>
                <w:i/>
                <w:sz w:val="20"/>
                <w:szCs w:val="20"/>
              </w:rPr>
              <w:t>(</w:t>
            </w:r>
            <w:r w:rsidRPr="000B7CF0">
              <w:rPr>
                <w:i/>
                <w:sz w:val="20"/>
                <w:szCs w:val="20"/>
                <w:lang w:val="kk-KZ"/>
              </w:rPr>
              <w:t>НП «Образованная нация»</w:t>
            </w:r>
            <w:r w:rsidRPr="000B7CF0">
              <w:rPr>
                <w:i/>
                <w:sz w:val="20"/>
                <w:szCs w:val="20"/>
              </w:rPr>
              <w:t>)</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65,5</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72,0</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79,3</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89,4</w:t>
            </w:r>
          </w:p>
        </w:tc>
        <w:tc>
          <w:tcPr>
            <w:tcW w:w="710" w:type="dxa"/>
          </w:tcPr>
          <w:p w:rsidR="009B0E90" w:rsidRPr="000B7CF0" w:rsidRDefault="009B0E90" w:rsidP="009B0E90">
            <w:pPr>
              <w:pStyle w:val="a0"/>
              <w:jc w:val="center"/>
              <w:rPr>
                <w:sz w:val="22"/>
                <w:szCs w:val="22"/>
              </w:rPr>
            </w:pPr>
            <w:r w:rsidRPr="000B7CF0">
              <w:rPr>
                <w:sz w:val="22"/>
                <w:szCs w:val="22"/>
              </w:rPr>
              <w:t>100</w:t>
            </w:r>
          </w:p>
        </w:tc>
      </w:tr>
      <w:tr w:rsidR="009B0E90" w:rsidRPr="000B7CF0" w:rsidTr="001B29D2">
        <w:tc>
          <w:tcPr>
            <w:tcW w:w="568" w:type="dxa"/>
          </w:tcPr>
          <w:p w:rsidR="009B0E90" w:rsidRPr="000B7CF0" w:rsidRDefault="009B0E90" w:rsidP="009B0E90">
            <w:pPr>
              <w:pStyle w:val="a0"/>
              <w:rPr>
                <w:sz w:val="22"/>
                <w:szCs w:val="22"/>
                <w:lang w:val="kk-KZ"/>
              </w:rPr>
            </w:pPr>
            <w:r w:rsidRPr="000B7CF0">
              <w:rPr>
                <w:sz w:val="22"/>
                <w:szCs w:val="22"/>
                <w:lang w:val="kk-KZ"/>
              </w:rPr>
              <w:t>80</w:t>
            </w:r>
          </w:p>
        </w:tc>
        <w:tc>
          <w:tcPr>
            <w:tcW w:w="1559" w:type="dxa"/>
          </w:tcPr>
          <w:p w:rsidR="009B0E90" w:rsidRPr="000B7CF0" w:rsidRDefault="009B0E90" w:rsidP="009B0E90">
            <w:pPr>
              <w:pStyle w:val="a0"/>
              <w:rPr>
                <w:sz w:val="22"/>
                <w:szCs w:val="22"/>
                <w:lang w:val="kk-KZ"/>
              </w:rPr>
            </w:pPr>
            <w:r w:rsidRPr="000B7CF0">
              <w:rPr>
                <w:sz w:val="22"/>
                <w:szCs w:val="22"/>
              </w:rPr>
              <w:t>Доля дневных государственных общеобразовательных организаций среднего образования подведомственных МИО, обеспеченных видеонаблюдением</w:t>
            </w:r>
            <w:r w:rsidRPr="000B7CF0">
              <w:rPr>
                <w:sz w:val="22"/>
                <w:szCs w:val="22"/>
                <w:lang w:val="kk-KZ"/>
              </w:rPr>
              <w:t xml:space="preserve"> в том числе:</w:t>
            </w:r>
            <w:r w:rsidRPr="000B7CF0">
              <w:rPr>
                <w:i/>
                <w:sz w:val="20"/>
                <w:szCs w:val="20"/>
              </w:rPr>
              <w:t xml:space="preserve"> (</w:t>
            </w:r>
            <w:r w:rsidRPr="000B7CF0">
              <w:rPr>
                <w:i/>
                <w:sz w:val="20"/>
                <w:szCs w:val="20"/>
                <w:lang w:val="kk-KZ"/>
              </w:rPr>
              <w:t>НП «Образованная нация»</w:t>
            </w:r>
            <w:r w:rsidRPr="000B7CF0">
              <w:rPr>
                <w:i/>
                <w:sz w:val="20"/>
                <w:szCs w:val="20"/>
              </w:rPr>
              <w:t>)</w:t>
            </w:r>
            <w:r w:rsidRPr="000B7CF0">
              <w:rPr>
                <w:i/>
                <w:sz w:val="20"/>
                <w:szCs w:val="20"/>
                <w:lang w:val="kk-KZ"/>
              </w:rPr>
              <w:t xml:space="preserve"> </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p>
        </w:tc>
        <w:tc>
          <w:tcPr>
            <w:tcW w:w="851" w:type="dxa"/>
          </w:tcPr>
          <w:p w:rsidR="009B0E90" w:rsidRPr="000B7CF0" w:rsidRDefault="009B0E90" w:rsidP="009B0E90">
            <w:pPr>
              <w:pStyle w:val="a0"/>
              <w:jc w:val="center"/>
              <w:rPr>
                <w:sz w:val="22"/>
                <w:szCs w:val="22"/>
              </w:rPr>
            </w:pPr>
          </w:p>
        </w:tc>
        <w:tc>
          <w:tcPr>
            <w:tcW w:w="850" w:type="dxa"/>
          </w:tcPr>
          <w:p w:rsidR="009B0E90" w:rsidRPr="000B7CF0" w:rsidRDefault="009B0E90" w:rsidP="009B0E90">
            <w:pPr>
              <w:pStyle w:val="a0"/>
              <w:jc w:val="center"/>
              <w:rPr>
                <w:sz w:val="22"/>
                <w:szCs w:val="22"/>
              </w:rPr>
            </w:pPr>
          </w:p>
        </w:tc>
        <w:tc>
          <w:tcPr>
            <w:tcW w:w="709" w:type="dxa"/>
          </w:tcPr>
          <w:p w:rsidR="009B0E90" w:rsidRPr="000B7CF0" w:rsidRDefault="009B0E90" w:rsidP="009B0E90">
            <w:pPr>
              <w:pStyle w:val="a0"/>
              <w:jc w:val="center"/>
              <w:rPr>
                <w:sz w:val="22"/>
                <w:szCs w:val="22"/>
              </w:rPr>
            </w:pPr>
          </w:p>
        </w:tc>
        <w:tc>
          <w:tcPr>
            <w:tcW w:w="710" w:type="dxa"/>
          </w:tcPr>
          <w:p w:rsidR="009B0E90" w:rsidRPr="000B7CF0" w:rsidRDefault="009B0E90" w:rsidP="009B0E90">
            <w:pPr>
              <w:pStyle w:val="a0"/>
              <w:jc w:val="center"/>
              <w:rPr>
                <w:sz w:val="22"/>
                <w:szCs w:val="22"/>
              </w:rPr>
            </w:pPr>
          </w:p>
        </w:tc>
      </w:tr>
      <w:tr w:rsidR="009366CD" w:rsidRPr="000B7CF0" w:rsidTr="001B29D2">
        <w:tc>
          <w:tcPr>
            <w:tcW w:w="568" w:type="dxa"/>
          </w:tcPr>
          <w:p w:rsidR="009366CD" w:rsidRPr="000B7CF0" w:rsidRDefault="009366CD" w:rsidP="009366CD">
            <w:pPr>
              <w:pStyle w:val="a0"/>
              <w:rPr>
                <w:sz w:val="22"/>
                <w:szCs w:val="22"/>
                <w:lang w:val="kk-KZ"/>
              </w:rPr>
            </w:pPr>
          </w:p>
        </w:tc>
        <w:tc>
          <w:tcPr>
            <w:tcW w:w="1559" w:type="dxa"/>
          </w:tcPr>
          <w:p w:rsidR="009366CD" w:rsidRPr="000B7CF0" w:rsidRDefault="009366CD" w:rsidP="009366CD">
            <w:pPr>
              <w:pStyle w:val="a0"/>
              <w:rPr>
                <w:sz w:val="22"/>
                <w:szCs w:val="22"/>
                <w:lang w:val="kk-KZ"/>
              </w:rPr>
            </w:pPr>
            <w:r w:rsidRPr="000B7CF0">
              <w:rPr>
                <w:i/>
                <w:sz w:val="22"/>
                <w:szCs w:val="22"/>
              </w:rPr>
              <w:t>-</w:t>
            </w:r>
            <w:r w:rsidRPr="000B7CF0">
              <w:rPr>
                <w:sz w:val="22"/>
                <w:szCs w:val="22"/>
                <w:lang w:val="kk-KZ"/>
              </w:rPr>
              <w:t xml:space="preserve"> наружное</w:t>
            </w:r>
          </w:p>
        </w:tc>
        <w:tc>
          <w:tcPr>
            <w:tcW w:w="992" w:type="dxa"/>
          </w:tcPr>
          <w:p w:rsidR="009366CD" w:rsidRPr="000B7CF0" w:rsidRDefault="009366CD" w:rsidP="009366CD">
            <w:pPr>
              <w:jc w:val="center"/>
              <w:rPr>
                <w:sz w:val="22"/>
                <w:szCs w:val="22"/>
              </w:rPr>
            </w:pPr>
          </w:p>
        </w:tc>
        <w:tc>
          <w:tcPr>
            <w:tcW w:w="993" w:type="dxa"/>
          </w:tcPr>
          <w:p w:rsidR="009366CD" w:rsidRPr="000B7CF0" w:rsidRDefault="009366CD" w:rsidP="009366CD">
            <w:pPr>
              <w:pStyle w:val="a0"/>
              <w:jc w:val="center"/>
              <w:rPr>
                <w:rFonts w:eastAsia="SimSun"/>
                <w:sz w:val="22"/>
                <w:szCs w:val="22"/>
                <w:lang w:val="kk-KZ"/>
              </w:rPr>
            </w:pPr>
          </w:p>
        </w:tc>
        <w:tc>
          <w:tcPr>
            <w:tcW w:w="708" w:type="dxa"/>
          </w:tcPr>
          <w:p w:rsidR="009366CD" w:rsidRPr="000B7CF0" w:rsidRDefault="009366CD" w:rsidP="009366CD">
            <w:pPr>
              <w:pStyle w:val="a0"/>
              <w:jc w:val="center"/>
              <w:rPr>
                <w:sz w:val="22"/>
                <w:szCs w:val="22"/>
              </w:rPr>
            </w:pPr>
            <w:r w:rsidRPr="000B7CF0">
              <w:rPr>
                <w:sz w:val="22"/>
                <w:szCs w:val="22"/>
              </w:rPr>
              <w:t>%</w:t>
            </w: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9366CD" w:rsidP="009366CD">
            <w:pPr>
              <w:pStyle w:val="a0"/>
              <w:jc w:val="center"/>
              <w:rPr>
                <w:sz w:val="22"/>
                <w:szCs w:val="22"/>
              </w:rPr>
            </w:pPr>
          </w:p>
        </w:tc>
        <w:tc>
          <w:tcPr>
            <w:tcW w:w="709" w:type="dxa"/>
          </w:tcPr>
          <w:p w:rsidR="009366CD" w:rsidRPr="000B7CF0" w:rsidRDefault="009366CD" w:rsidP="009366CD">
            <w:pPr>
              <w:pStyle w:val="a0"/>
              <w:jc w:val="center"/>
              <w:rPr>
                <w:sz w:val="22"/>
                <w:szCs w:val="22"/>
              </w:rPr>
            </w:pPr>
            <w:r w:rsidRPr="000B7CF0">
              <w:rPr>
                <w:sz w:val="22"/>
                <w:szCs w:val="22"/>
              </w:rPr>
              <w:t>100</w:t>
            </w:r>
          </w:p>
        </w:tc>
        <w:tc>
          <w:tcPr>
            <w:tcW w:w="851" w:type="dxa"/>
          </w:tcPr>
          <w:p w:rsidR="009366CD" w:rsidRPr="000B7CF0" w:rsidRDefault="009366CD" w:rsidP="009366CD">
            <w:pPr>
              <w:pStyle w:val="a0"/>
              <w:jc w:val="center"/>
              <w:rPr>
                <w:sz w:val="22"/>
                <w:szCs w:val="22"/>
              </w:rPr>
            </w:pPr>
            <w:r w:rsidRPr="000B7CF0">
              <w:rPr>
                <w:sz w:val="22"/>
                <w:szCs w:val="22"/>
              </w:rPr>
              <w:t>100</w:t>
            </w:r>
          </w:p>
        </w:tc>
        <w:tc>
          <w:tcPr>
            <w:tcW w:w="850" w:type="dxa"/>
          </w:tcPr>
          <w:p w:rsidR="009366CD" w:rsidRPr="000B7CF0" w:rsidRDefault="009366CD" w:rsidP="009366CD">
            <w:pPr>
              <w:pStyle w:val="a0"/>
              <w:jc w:val="center"/>
              <w:rPr>
                <w:sz w:val="22"/>
                <w:szCs w:val="22"/>
              </w:rPr>
            </w:pPr>
            <w:r w:rsidRPr="000B7CF0">
              <w:rPr>
                <w:sz w:val="22"/>
                <w:szCs w:val="22"/>
              </w:rPr>
              <w:t>100</w:t>
            </w:r>
          </w:p>
        </w:tc>
        <w:tc>
          <w:tcPr>
            <w:tcW w:w="709" w:type="dxa"/>
          </w:tcPr>
          <w:p w:rsidR="009366CD" w:rsidRPr="000B7CF0" w:rsidRDefault="009366CD" w:rsidP="009366CD">
            <w:pPr>
              <w:pStyle w:val="a0"/>
              <w:jc w:val="center"/>
              <w:rPr>
                <w:sz w:val="22"/>
                <w:szCs w:val="22"/>
              </w:rPr>
            </w:pPr>
            <w:r w:rsidRPr="000B7CF0">
              <w:rPr>
                <w:sz w:val="22"/>
                <w:szCs w:val="22"/>
              </w:rPr>
              <w:t>100</w:t>
            </w:r>
          </w:p>
        </w:tc>
        <w:tc>
          <w:tcPr>
            <w:tcW w:w="710" w:type="dxa"/>
          </w:tcPr>
          <w:p w:rsidR="009366CD" w:rsidRPr="000B7CF0" w:rsidRDefault="009366CD" w:rsidP="009366CD">
            <w:pPr>
              <w:pStyle w:val="a0"/>
              <w:jc w:val="center"/>
              <w:rPr>
                <w:sz w:val="22"/>
                <w:szCs w:val="22"/>
              </w:rPr>
            </w:pPr>
            <w:r w:rsidRPr="000B7CF0">
              <w:rPr>
                <w:sz w:val="22"/>
                <w:szCs w:val="22"/>
              </w:rPr>
              <w:t>100</w:t>
            </w:r>
          </w:p>
        </w:tc>
      </w:tr>
      <w:tr w:rsidR="009366CD" w:rsidRPr="000B7CF0" w:rsidTr="001B29D2">
        <w:tc>
          <w:tcPr>
            <w:tcW w:w="568" w:type="dxa"/>
          </w:tcPr>
          <w:p w:rsidR="009366CD" w:rsidRPr="000B7CF0" w:rsidRDefault="009366CD" w:rsidP="009366CD">
            <w:pPr>
              <w:pStyle w:val="a0"/>
              <w:rPr>
                <w:sz w:val="22"/>
                <w:szCs w:val="22"/>
                <w:lang w:val="kk-KZ"/>
              </w:rPr>
            </w:pPr>
          </w:p>
        </w:tc>
        <w:tc>
          <w:tcPr>
            <w:tcW w:w="1559" w:type="dxa"/>
          </w:tcPr>
          <w:p w:rsidR="009366CD" w:rsidRPr="000B7CF0" w:rsidRDefault="009366CD" w:rsidP="009366CD">
            <w:pPr>
              <w:pStyle w:val="a0"/>
              <w:rPr>
                <w:sz w:val="22"/>
                <w:szCs w:val="22"/>
                <w:lang w:val="kk-KZ"/>
              </w:rPr>
            </w:pPr>
            <w:r w:rsidRPr="000B7CF0">
              <w:rPr>
                <w:i/>
                <w:sz w:val="22"/>
                <w:szCs w:val="22"/>
              </w:rPr>
              <w:t>-</w:t>
            </w:r>
            <w:r w:rsidRPr="000B7CF0">
              <w:rPr>
                <w:b/>
                <w:caps/>
                <w:sz w:val="28"/>
                <w:szCs w:val="28"/>
              </w:rPr>
              <w:t xml:space="preserve"> </w:t>
            </w:r>
            <w:r w:rsidRPr="000B7CF0">
              <w:rPr>
                <w:sz w:val="22"/>
                <w:szCs w:val="22"/>
                <w:lang w:val="kk-KZ"/>
              </w:rPr>
              <w:t>внутреннее</w:t>
            </w:r>
          </w:p>
        </w:tc>
        <w:tc>
          <w:tcPr>
            <w:tcW w:w="992" w:type="dxa"/>
          </w:tcPr>
          <w:p w:rsidR="009366CD" w:rsidRPr="000B7CF0" w:rsidRDefault="009366CD" w:rsidP="009366CD">
            <w:pPr>
              <w:jc w:val="center"/>
              <w:rPr>
                <w:sz w:val="22"/>
                <w:szCs w:val="22"/>
              </w:rPr>
            </w:pPr>
          </w:p>
        </w:tc>
        <w:tc>
          <w:tcPr>
            <w:tcW w:w="993" w:type="dxa"/>
          </w:tcPr>
          <w:p w:rsidR="009366CD" w:rsidRPr="000B7CF0" w:rsidRDefault="009366CD" w:rsidP="009366CD">
            <w:pPr>
              <w:pStyle w:val="a0"/>
              <w:jc w:val="center"/>
              <w:rPr>
                <w:rFonts w:eastAsia="SimSun"/>
                <w:sz w:val="22"/>
                <w:szCs w:val="22"/>
                <w:lang w:val="kk-KZ"/>
              </w:rPr>
            </w:pPr>
          </w:p>
        </w:tc>
        <w:tc>
          <w:tcPr>
            <w:tcW w:w="708" w:type="dxa"/>
          </w:tcPr>
          <w:p w:rsidR="009366CD" w:rsidRPr="000B7CF0" w:rsidRDefault="009366CD" w:rsidP="009366CD">
            <w:pPr>
              <w:pStyle w:val="a0"/>
              <w:jc w:val="center"/>
              <w:rPr>
                <w:sz w:val="22"/>
                <w:szCs w:val="22"/>
              </w:rPr>
            </w:pPr>
            <w:r w:rsidRPr="000B7CF0">
              <w:rPr>
                <w:sz w:val="22"/>
                <w:szCs w:val="22"/>
              </w:rPr>
              <w:t>%</w:t>
            </w: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9366CD" w:rsidP="009366CD">
            <w:pPr>
              <w:pStyle w:val="a0"/>
              <w:jc w:val="center"/>
              <w:rPr>
                <w:sz w:val="22"/>
                <w:szCs w:val="22"/>
              </w:rPr>
            </w:pPr>
          </w:p>
        </w:tc>
        <w:tc>
          <w:tcPr>
            <w:tcW w:w="709" w:type="dxa"/>
          </w:tcPr>
          <w:p w:rsidR="009366CD" w:rsidRPr="000B7CF0" w:rsidRDefault="009366CD" w:rsidP="009366CD">
            <w:pPr>
              <w:pStyle w:val="a0"/>
              <w:jc w:val="center"/>
              <w:rPr>
                <w:sz w:val="22"/>
                <w:szCs w:val="22"/>
                <w:lang w:val="kk-KZ"/>
              </w:rPr>
            </w:pPr>
            <w:r w:rsidRPr="000B7CF0">
              <w:rPr>
                <w:sz w:val="22"/>
                <w:szCs w:val="22"/>
                <w:lang w:val="kk-KZ"/>
              </w:rPr>
              <w:t>100</w:t>
            </w:r>
          </w:p>
        </w:tc>
        <w:tc>
          <w:tcPr>
            <w:tcW w:w="851" w:type="dxa"/>
          </w:tcPr>
          <w:p w:rsidR="009366CD" w:rsidRPr="000B7CF0" w:rsidRDefault="009366CD" w:rsidP="009366CD">
            <w:pPr>
              <w:pStyle w:val="a0"/>
              <w:jc w:val="center"/>
              <w:rPr>
                <w:sz w:val="22"/>
                <w:szCs w:val="22"/>
                <w:lang w:val="kk-KZ"/>
              </w:rPr>
            </w:pPr>
            <w:r w:rsidRPr="000B7CF0">
              <w:rPr>
                <w:sz w:val="22"/>
                <w:szCs w:val="22"/>
                <w:lang w:val="kk-KZ"/>
              </w:rPr>
              <w:t>100</w:t>
            </w:r>
          </w:p>
        </w:tc>
        <w:tc>
          <w:tcPr>
            <w:tcW w:w="850" w:type="dxa"/>
          </w:tcPr>
          <w:p w:rsidR="009366CD" w:rsidRPr="000B7CF0" w:rsidRDefault="009366CD" w:rsidP="009366CD">
            <w:pPr>
              <w:pStyle w:val="a0"/>
              <w:jc w:val="center"/>
              <w:rPr>
                <w:sz w:val="22"/>
                <w:szCs w:val="22"/>
                <w:lang w:val="kk-KZ"/>
              </w:rPr>
            </w:pPr>
            <w:r w:rsidRPr="000B7CF0">
              <w:rPr>
                <w:sz w:val="22"/>
                <w:szCs w:val="22"/>
                <w:lang w:val="kk-KZ"/>
              </w:rPr>
              <w:t>100</w:t>
            </w:r>
          </w:p>
        </w:tc>
        <w:tc>
          <w:tcPr>
            <w:tcW w:w="709" w:type="dxa"/>
          </w:tcPr>
          <w:p w:rsidR="009366CD" w:rsidRPr="000B7CF0" w:rsidRDefault="009366CD" w:rsidP="009366CD">
            <w:pPr>
              <w:jc w:val="center"/>
              <w:rPr>
                <w:color w:val="FF0000"/>
              </w:rPr>
            </w:pPr>
            <w:r w:rsidRPr="000B7CF0">
              <w:rPr>
                <w:i/>
                <w:color w:val="FF0000"/>
                <w:sz w:val="22"/>
                <w:szCs w:val="22"/>
              </w:rPr>
              <w:t>?</w:t>
            </w:r>
          </w:p>
        </w:tc>
        <w:tc>
          <w:tcPr>
            <w:tcW w:w="710" w:type="dxa"/>
          </w:tcPr>
          <w:p w:rsidR="009366CD" w:rsidRPr="000B7CF0" w:rsidRDefault="009366CD" w:rsidP="009366CD">
            <w:pPr>
              <w:jc w:val="center"/>
              <w:rPr>
                <w:color w:val="FF0000"/>
              </w:rPr>
            </w:pPr>
            <w:r w:rsidRPr="000B7CF0">
              <w:rPr>
                <w:i/>
                <w:color w:val="FF0000"/>
                <w:sz w:val="22"/>
                <w:szCs w:val="22"/>
              </w:rPr>
              <w:t>?-</w:t>
            </w:r>
          </w:p>
        </w:tc>
      </w:tr>
      <w:tr w:rsidR="009366CD" w:rsidRPr="000B7CF0" w:rsidTr="001B29D2">
        <w:tc>
          <w:tcPr>
            <w:tcW w:w="568" w:type="dxa"/>
          </w:tcPr>
          <w:p w:rsidR="009366CD" w:rsidRPr="000B7CF0" w:rsidRDefault="009366CD" w:rsidP="009366CD">
            <w:pPr>
              <w:pStyle w:val="a0"/>
              <w:rPr>
                <w:sz w:val="22"/>
                <w:szCs w:val="22"/>
                <w:lang w:val="kk-KZ"/>
              </w:rPr>
            </w:pPr>
            <w:r w:rsidRPr="000B7CF0">
              <w:rPr>
                <w:sz w:val="22"/>
                <w:szCs w:val="22"/>
                <w:lang w:val="kk-KZ"/>
              </w:rPr>
              <w:t>81</w:t>
            </w:r>
          </w:p>
        </w:tc>
        <w:tc>
          <w:tcPr>
            <w:tcW w:w="1559" w:type="dxa"/>
          </w:tcPr>
          <w:p w:rsidR="009366CD" w:rsidRPr="000B7CF0" w:rsidRDefault="009366CD" w:rsidP="009366CD">
            <w:pPr>
              <w:pStyle w:val="a0"/>
              <w:rPr>
                <w:sz w:val="22"/>
                <w:szCs w:val="22"/>
              </w:rPr>
            </w:pPr>
            <w:r w:rsidRPr="000B7CF0">
              <w:rPr>
                <w:sz w:val="22"/>
                <w:szCs w:val="22"/>
              </w:rPr>
              <w:t xml:space="preserve">Охват детей с ограниченными возможностями развития специальной психолого-педагогической поддержкой и </w:t>
            </w:r>
            <w:r w:rsidRPr="000B7CF0">
              <w:rPr>
                <w:sz w:val="22"/>
                <w:szCs w:val="22"/>
              </w:rPr>
              <w:lastRenderedPageBreak/>
              <w:t>ранней коррекцией</w:t>
            </w:r>
          </w:p>
          <w:p w:rsidR="009366CD" w:rsidRPr="000B7CF0" w:rsidRDefault="009366CD" w:rsidP="009366CD">
            <w:pPr>
              <w:pStyle w:val="a0"/>
              <w:rPr>
                <w:sz w:val="22"/>
                <w:szCs w:val="22"/>
              </w:rPr>
            </w:pPr>
            <w:r w:rsidRPr="000B7CF0">
              <w:rPr>
                <w:i/>
                <w:sz w:val="20"/>
                <w:szCs w:val="20"/>
              </w:rPr>
              <w:t>(</w:t>
            </w:r>
            <w:r w:rsidRPr="000B7CF0">
              <w:rPr>
                <w:i/>
                <w:sz w:val="20"/>
                <w:szCs w:val="20"/>
                <w:lang w:val="kk-KZ"/>
              </w:rPr>
              <w:t>НП «Образованная нация»</w:t>
            </w:r>
            <w:r w:rsidRPr="000B7CF0">
              <w:rPr>
                <w:i/>
                <w:sz w:val="20"/>
                <w:szCs w:val="20"/>
              </w:rPr>
              <w:t>)</w:t>
            </w:r>
          </w:p>
        </w:tc>
        <w:tc>
          <w:tcPr>
            <w:tcW w:w="992" w:type="dxa"/>
          </w:tcPr>
          <w:p w:rsidR="009366CD" w:rsidRPr="000B7CF0" w:rsidRDefault="009366CD" w:rsidP="009366CD">
            <w:pPr>
              <w:jc w:val="center"/>
              <w:rPr>
                <w:sz w:val="22"/>
                <w:szCs w:val="22"/>
              </w:rPr>
            </w:pPr>
            <w:r w:rsidRPr="000B7CF0">
              <w:rPr>
                <w:sz w:val="22"/>
                <w:szCs w:val="22"/>
              </w:rPr>
              <w:lastRenderedPageBreak/>
              <w:t>Управление образования</w:t>
            </w:r>
          </w:p>
          <w:p w:rsidR="009366CD" w:rsidRPr="000B7CF0" w:rsidRDefault="009366CD" w:rsidP="009366C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366CD" w:rsidRPr="000B7CF0" w:rsidRDefault="009366CD" w:rsidP="009366C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366CD" w:rsidRPr="000B7CF0" w:rsidRDefault="009366CD" w:rsidP="009366CD">
            <w:pPr>
              <w:pStyle w:val="a0"/>
              <w:jc w:val="center"/>
              <w:rPr>
                <w:sz w:val="22"/>
                <w:szCs w:val="22"/>
              </w:rPr>
            </w:pPr>
            <w:r w:rsidRPr="000B7CF0">
              <w:rPr>
                <w:sz w:val="22"/>
                <w:szCs w:val="22"/>
              </w:rPr>
              <w:t>%</w:t>
            </w:r>
          </w:p>
        </w:tc>
        <w:tc>
          <w:tcPr>
            <w:tcW w:w="851" w:type="dxa"/>
          </w:tcPr>
          <w:p w:rsidR="009366CD" w:rsidRPr="000B7CF0" w:rsidRDefault="009366CD" w:rsidP="009366CD">
            <w:pPr>
              <w:pStyle w:val="a0"/>
              <w:jc w:val="center"/>
              <w:rPr>
                <w:sz w:val="22"/>
                <w:szCs w:val="22"/>
              </w:rPr>
            </w:pPr>
          </w:p>
        </w:tc>
        <w:tc>
          <w:tcPr>
            <w:tcW w:w="850" w:type="dxa"/>
          </w:tcPr>
          <w:p w:rsidR="009366CD" w:rsidRPr="000B7CF0" w:rsidRDefault="009366CD" w:rsidP="009366CD">
            <w:pPr>
              <w:pStyle w:val="a0"/>
              <w:jc w:val="center"/>
              <w:rPr>
                <w:sz w:val="22"/>
                <w:szCs w:val="22"/>
              </w:rPr>
            </w:pPr>
          </w:p>
        </w:tc>
        <w:tc>
          <w:tcPr>
            <w:tcW w:w="709" w:type="dxa"/>
          </w:tcPr>
          <w:p w:rsidR="009366CD" w:rsidRPr="000B7CF0" w:rsidRDefault="009366CD" w:rsidP="009366CD">
            <w:pPr>
              <w:pStyle w:val="a0"/>
              <w:jc w:val="center"/>
              <w:rPr>
                <w:sz w:val="22"/>
                <w:szCs w:val="22"/>
                <w:lang w:val="kk-KZ"/>
              </w:rPr>
            </w:pPr>
            <w:r w:rsidRPr="000B7CF0">
              <w:rPr>
                <w:sz w:val="22"/>
                <w:szCs w:val="22"/>
                <w:lang w:val="kk-KZ"/>
              </w:rPr>
              <w:t>50,0</w:t>
            </w:r>
          </w:p>
        </w:tc>
        <w:tc>
          <w:tcPr>
            <w:tcW w:w="851" w:type="dxa"/>
          </w:tcPr>
          <w:p w:rsidR="009366CD" w:rsidRPr="000B7CF0" w:rsidRDefault="009366CD" w:rsidP="009366CD">
            <w:pPr>
              <w:pStyle w:val="a0"/>
              <w:jc w:val="center"/>
              <w:rPr>
                <w:sz w:val="22"/>
                <w:szCs w:val="22"/>
                <w:lang w:val="kk-KZ"/>
              </w:rPr>
            </w:pPr>
            <w:r w:rsidRPr="000B7CF0">
              <w:rPr>
                <w:sz w:val="22"/>
                <w:szCs w:val="22"/>
                <w:lang w:val="kk-KZ"/>
              </w:rPr>
              <w:t>50,0</w:t>
            </w:r>
          </w:p>
        </w:tc>
        <w:tc>
          <w:tcPr>
            <w:tcW w:w="850" w:type="dxa"/>
          </w:tcPr>
          <w:p w:rsidR="009366CD" w:rsidRPr="000B7CF0" w:rsidRDefault="009366CD" w:rsidP="009366CD">
            <w:pPr>
              <w:pStyle w:val="a0"/>
              <w:jc w:val="center"/>
              <w:rPr>
                <w:sz w:val="22"/>
                <w:szCs w:val="22"/>
                <w:lang w:val="kk-KZ"/>
              </w:rPr>
            </w:pPr>
            <w:r w:rsidRPr="000B7CF0">
              <w:rPr>
                <w:sz w:val="22"/>
                <w:szCs w:val="22"/>
                <w:lang w:val="kk-KZ"/>
              </w:rPr>
              <w:t>65,0</w:t>
            </w:r>
          </w:p>
        </w:tc>
        <w:tc>
          <w:tcPr>
            <w:tcW w:w="709" w:type="dxa"/>
          </w:tcPr>
          <w:p w:rsidR="009366CD" w:rsidRPr="000B7CF0" w:rsidRDefault="009366CD" w:rsidP="009366CD">
            <w:pPr>
              <w:pStyle w:val="a0"/>
              <w:jc w:val="center"/>
              <w:rPr>
                <w:sz w:val="22"/>
                <w:szCs w:val="22"/>
                <w:lang w:val="kk-KZ"/>
              </w:rPr>
            </w:pPr>
            <w:r w:rsidRPr="000B7CF0">
              <w:rPr>
                <w:sz w:val="22"/>
                <w:szCs w:val="22"/>
                <w:lang w:val="kk-KZ"/>
              </w:rPr>
              <w:t>80,0</w:t>
            </w:r>
          </w:p>
        </w:tc>
        <w:tc>
          <w:tcPr>
            <w:tcW w:w="710" w:type="dxa"/>
          </w:tcPr>
          <w:p w:rsidR="009366CD" w:rsidRPr="000B7CF0" w:rsidRDefault="009366CD" w:rsidP="009366CD">
            <w:pPr>
              <w:pStyle w:val="a0"/>
              <w:jc w:val="center"/>
              <w:rPr>
                <w:sz w:val="22"/>
                <w:szCs w:val="22"/>
              </w:rPr>
            </w:pPr>
            <w:r w:rsidRPr="000B7CF0">
              <w:rPr>
                <w:sz w:val="22"/>
                <w:szCs w:val="22"/>
              </w:rPr>
              <w:t>100</w:t>
            </w:r>
          </w:p>
        </w:tc>
      </w:tr>
      <w:tr w:rsidR="009B0E90" w:rsidRPr="000B7CF0" w:rsidTr="001B29D2">
        <w:tc>
          <w:tcPr>
            <w:tcW w:w="568" w:type="dxa"/>
          </w:tcPr>
          <w:p w:rsidR="009B0E90" w:rsidRPr="000B7CF0" w:rsidRDefault="009B0E90" w:rsidP="009B0E90">
            <w:pPr>
              <w:pStyle w:val="a0"/>
              <w:rPr>
                <w:sz w:val="22"/>
                <w:szCs w:val="22"/>
                <w:lang w:val="kk-KZ"/>
              </w:rPr>
            </w:pPr>
            <w:r w:rsidRPr="000B7CF0">
              <w:rPr>
                <w:sz w:val="22"/>
                <w:szCs w:val="22"/>
                <w:lang w:val="kk-KZ"/>
              </w:rPr>
              <w:lastRenderedPageBreak/>
              <w:t>82</w:t>
            </w:r>
          </w:p>
        </w:tc>
        <w:tc>
          <w:tcPr>
            <w:tcW w:w="1559" w:type="dxa"/>
          </w:tcPr>
          <w:p w:rsidR="009B0E90" w:rsidRPr="000B7CF0" w:rsidRDefault="009B0E90" w:rsidP="009B0E90">
            <w:pPr>
              <w:pStyle w:val="a0"/>
              <w:rPr>
                <w:sz w:val="22"/>
                <w:szCs w:val="22"/>
              </w:rPr>
            </w:pPr>
            <w:r w:rsidRPr="000B7CF0">
              <w:rPr>
                <w:sz w:val="22"/>
                <w:szCs w:val="22"/>
              </w:rPr>
              <w:t>Охват молодежи бесплатным обучением в колледжах по востребованным специальностям (выпускники 9 классов</w:t>
            </w:r>
          </w:p>
          <w:p w:rsidR="009B0E90" w:rsidRPr="000B7CF0" w:rsidRDefault="009B0E90" w:rsidP="009B0E90">
            <w:pPr>
              <w:pStyle w:val="a0"/>
              <w:rPr>
                <w:sz w:val="22"/>
                <w:szCs w:val="22"/>
              </w:rPr>
            </w:pPr>
            <w:r w:rsidRPr="000B7CF0">
              <w:rPr>
                <w:i/>
                <w:sz w:val="20"/>
                <w:szCs w:val="20"/>
              </w:rPr>
              <w:t>(</w:t>
            </w:r>
            <w:r w:rsidRPr="000B7CF0">
              <w:rPr>
                <w:i/>
                <w:sz w:val="20"/>
                <w:szCs w:val="20"/>
                <w:lang w:val="kk-KZ"/>
              </w:rPr>
              <w:t>НП «Образованная нация»</w:t>
            </w:r>
            <w:r w:rsidRPr="000B7CF0">
              <w:rPr>
                <w:i/>
                <w:sz w:val="20"/>
                <w:szCs w:val="20"/>
              </w:rPr>
              <w:t>)</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51,2</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67,0</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78,3</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93,6</w:t>
            </w:r>
          </w:p>
        </w:tc>
        <w:tc>
          <w:tcPr>
            <w:tcW w:w="710" w:type="dxa"/>
          </w:tcPr>
          <w:p w:rsidR="009B0E90" w:rsidRPr="000B7CF0" w:rsidRDefault="009B0E90" w:rsidP="009B0E90">
            <w:pPr>
              <w:pStyle w:val="a0"/>
              <w:jc w:val="center"/>
              <w:rPr>
                <w:sz w:val="22"/>
                <w:szCs w:val="22"/>
              </w:rPr>
            </w:pPr>
            <w:r w:rsidRPr="000B7CF0">
              <w:rPr>
                <w:sz w:val="22"/>
                <w:szCs w:val="22"/>
              </w:rPr>
              <w:t>100</w:t>
            </w:r>
          </w:p>
        </w:tc>
      </w:tr>
      <w:tr w:rsidR="009B0E90" w:rsidRPr="000B7CF0" w:rsidTr="001B29D2">
        <w:tc>
          <w:tcPr>
            <w:tcW w:w="568" w:type="dxa"/>
          </w:tcPr>
          <w:p w:rsidR="009B0E90" w:rsidRPr="000B7CF0" w:rsidRDefault="009B0E90" w:rsidP="009B0E90">
            <w:pPr>
              <w:pStyle w:val="a0"/>
              <w:rPr>
                <w:sz w:val="22"/>
                <w:szCs w:val="22"/>
                <w:lang w:val="kk-KZ"/>
              </w:rPr>
            </w:pPr>
            <w:r w:rsidRPr="000B7CF0">
              <w:rPr>
                <w:sz w:val="22"/>
                <w:szCs w:val="22"/>
                <w:lang w:val="kk-KZ"/>
              </w:rPr>
              <w:t>83</w:t>
            </w:r>
          </w:p>
        </w:tc>
        <w:tc>
          <w:tcPr>
            <w:tcW w:w="1559" w:type="dxa"/>
          </w:tcPr>
          <w:p w:rsidR="009B0E90" w:rsidRPr="000B7CF0" w:rsidRDefault="009B0E90" w:rsidP="009B0E90">
            <w:pPr>
              <w:pStyle w:val="a0"/>
              <w:rPr>
                <w:color w:val="000000" w:themeColor="text1"/>
                <w:sz w:val="22"/>
                <w:szCs w:val="22"/>
                <w:lang w:eastAsia="en-US"/>
              </w:rPr>
            </w:pPr>
            <w:r w:rsidRPr="000B7CF0">
              <w:rPr>
                <w:color w:val="000000" w:themeColor="text1"/>
                <w:sz w:val="22"/>
                <w:szCs w:val="22"/>
                <w:lang w:eastAsia="en-US"/>
              </w:rPr>
              <w:t>Обеспеченность доступа учащихся к лучшим зеленым практикам и технологиям (дополнительное образование)</w:t>
            </w:r>
          </w:p>
          <w:p w:rsidR="009B0E90" w:rsidRPr="000B7CF0" w:rsidRDefault="009B0E90" w:rsidP="009B0E90">
            <w:pPr>
              <w:pStyle w:val="a0"/>
              <w:rPr>
                <w:i/>
                <w:color w:val="000000" w:themeColor="text1"/>
                <w:sz w:val="20"/>
                <w:szCs w:val="20"/>
                <w:lang w:eastAsia="en-US"/>
              </w:rPr>
            </w:pPr>
            <w:r w:rsidRPr="000B7CF0">
              <w:rPr>
                <w:i/>
                <w:color w:val="000000" w:themeColor="text1"/>
                <w:sz w:val="20"/>
                <w:szCs w:val="20"/>
                <w:lang w:eastAsia="en-US"/>
              </w:rPr>
              <w:t>(Н</w:t>
            </w:r>
            <w:r w:rsidRPr="000B7CF0">
              <w:rPr>
                <w:i/>
                <w:color w:val="000000" w:themeColor="text1"/>
                <w:sz w:val="20"/>
                <w:szCs w:val="20"/>
                <w:lang w:val="kk-KZ" w:eastAsia="en-US"/>
              </w:rPr>
              <w:t>П «Жасыл Казахстан»</w:t>
            </w:r>
            <w:r w:rsidRPr="000B7CF0">
              <w:rPr>
                <w:i/>
                <w:color w:val="000000" w:themeColor="text1"/>
                <w:sz w:val="20"/>
                <w:szCs w:val="20"/>
                <w:lang w:eastAsia="en-US"/>
              </w:rPr>
              <w:t>)</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rFonts w:eastAsia="SimSun"/>
                <w:sz w:val="22"/>
                <w:szCs w:val="22"/>
                <w:lang w:val="kk-KZ"/>
              </w:rPr>
            </w:pPr>
            <w:r w:rsidRPr="000B7CF0">
              <w:rPr>
                <w:rFonts w:eastAsia="SimSun"/>
                <w:sz w:val="22"/>
                <w:szCs w:val="22"/>
              </w:rPr>
              <w:t>%</w:t>
            </w:r>
            <w:r w:rsidRPr="000B7CF0">
              <w:rPr>
                <w:rFonts w:eastAsia="SimSun"/>
                <w:sz w:val="22"/>
                <w:szCs w:val="22"/>
                <w:lang w:val="kk-KZ"/>
              </w:rPr>
              <w:t xml:space="preserve"> (</w:t>
            </w:r>
            <w:r w:rsidRPr="000B7CF0">
              <w:rPr>
                <w:rFonts w:eastAsia="SimSun"/>
                <w:sz w:val="22"/>
                <w:szCs w:val="22"/>
              </w:rPr>
              <w:t>чел</w:t>
            </w:r>
            <w:r w:rsidRPr="000B7CF0">
              <w:rPr>
                <w:rFonts w:eastAsia="SimSun"/>
                <w:sz w:val="22"/>
                <w:szCs w:val="22"/>
                <w:lang w:val="kk-KZ"/>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p>
        </w:tc>
        <w:tc>
          <w:tcPr>
            <w:tcW w:w="851" w:type="dxa"/>
          </w:tcPr>
          <w:p w:rsidR="009B0E90" w:rsidRPr="000B7CF0" w:rsidRDefault="009B0E90" w:rsidP="009B0E90">
            <w:pPr>
              <w:pStyle w:val="a0"/>
              <w:jc w:val="center"/>
              <w:rPr>
                <w:sz w:val="22"/>
                <w:szCs w:val="22"/>
                <w:lang w:val="kk-KZ"/>
              </w:rPr>
            </w:pPr>
            <w:r w:rsidRPr="000B7CF0">
              <w:rPr>
                <w:sz w:val="22"/>
                <w:szCs w:val="22"/>
                <w:lang w:val="kk-KZ"/>
              </w:rPr>
              <w:t>10 (20155)</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20 (40310)</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30</w:t>
            </w:r>
          </w:p>
          <w:p w:rsidR="009B0E90" w:rsidRPr="000B7CF0" w:rsidRDefault="009B0E90" w:rsidP="009B0E90">
            <w:pPr>
              <w:pStyle w:val="a0"/>
              <w:jc w:val="center"/>
              <w:rPr>
                <w:sz w:val="22"/>
                <w:szCs w:val="22"/>
                <w:lang w:val="kk-KZ"/>
              </w:rPr>
            </w:pPr>
            <w:r w:rsidRPr="000B7CF0">
              <w:rPr>
                <w:sz w:val="22"/>
                <w:szCs w:val="22"/>
                <w:lang w:val="kk-KZ"/>
              </w:rPr>
              <w:t>(60466)</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50 (100776)</w:t>
            </w:r>
          </w:p>
        </w:tc>
      </w:tr>
    </w:tbl>
    <w:p w:rsidR="0067122B" w:rsidRPr="000B7CF0" w:rsidRDefault="0067122B" w:rsidP="00650281">
      <w:pPr>
        <w:widowControl w:val="0"/>
        <w:ind w:firstLine="709"/>
        <w:jc w:val="both"/>
        <w:rPr>
          <w:b/>
          <w:i/>
          <w:sz w:val="22"/>
          <w:szCs w:val="22"/>
        </w:rPr>
      </w:pPr>
    </w:p>
    <w:p w:rsidR="001A2D66" w:rsidRPr="000B7CF0" w:rsidRDefault="001A2D66" w:rsidP="00650281">
      <w:pPr>
        <w:widowControl w:val="0"/>
        <w:ind w:firstLine="709"/>
        <w:jc w:val="both"/>
        <w:rPr>
          <w:b/>
          <w:i/>
          <w:sz w:val="22"/>
          <w:szCs w:val="22"/>
        </w:rPr>
      </w:pPr>
    </w:p>
    <w:p w:rsidR="00650281" w:rsidRPr="000B7CF0" w:rsidRDefault="00A26B90" w:rsidP="00650281">
      <w:pPr>
        <w:widowControl w:val="0"/>
        <w:ind w:firstLine="709"/>
        <w:jc w:val="both"/>
        <w:rPr>
          <w:b/>
          <w:i/>
          <w:sz w:val="22"/>
          <w:szCs w:val="22"/>
        </w:rPr>
      </w:pPr>
      <w:r w:rsidRPr="000B7CF0">
        <w:rPr>
          <w:b/>
          <w:i/>
          <w:sz w:val="22"/>
          <w:szCs w:val="22"/>
        </w:rPr>
        <w:t>Пути достижения</w:t>
      </w:r>
    </w:p>
    <w:p w:rsidR="00EF3503" w:rsidRPr="000B7CF0" w:rsidRDefault="00EF3503" w:rsidP="00EF3503">
      <w:pPr>
        <w:pStyle w:val="a0"/>
        <w:ind w:firstLine="709"/>
        <w:jc w:val="both"/>
        <w:rPr>
          <w:i/>
          <w:sz w:val="22"/>
          <w:szCs w:val="22"/>
          <w:lang w:val="kk-KZ"/>
        </w:rPr>
      </w:pPr>
      <w:r w:rsidRPr="000B7CF0">
        <w:rPr>
          <w:i/>
          <w:sz w:val="22"/>
          <w:szCs w:val="22"/>
        </w:rPr>
        <w:t>Снижение количества аварийных и трехсменных школ</w:t>
      </w:r>
      <w:r w:rsidRPr="000B7CF0">
        <w:rPr>
          <w:i/>
          <w:sz w:val="22"/>
          <w:szCs w:val="22"/>
          <w:lang w:val="kk-KZ"/>
        </w:rPr>
        <w:t xml:space="preserve"> </w:t>
      </w:r>
      <w:r w:rsidRPr="000B7CF0">
        <w:rPr>
          <w:i/>
          <w:sz w:val="22"/>
          <w:szCs w:val="22"/>
        </w:rPr>
        <w:t xml:space="preserve">(в 2021 году </w:t>
      </w:r>
      <w:r w:rsidR="000757C2" w:rsidRPr="000B7CF0">
        <w:rPr>
          <w:i/>
          <w:sz w:val="22"/>
          <w:szCs w:val="22"/>
        </w:rPr>
        <w:t>-</w:t>
      </w:r>
      <w:r w:rsidRPr="000B7CF0">
        <w:rPr>
          <w:i/>
          <w:sz w:val="22"/>
          <w:szCs w:val="22"/>
        </w:rPr>
        <w:t xml:space="preserve"> </w:t>
      </w:r>
      <w:r w:rsidRPr="000B7CF0">
        <w:rPr>
          <w:i/>
          <w:sz w:val="22"/>
          <w:szCs w:val="22"/>
          <w:lang w:val="kk-KZ"/>
        </w:rPr>
        <w:t>10</w:t>
      </w:r>
      <w:r w:rsidRPr="000B7CF0">
        <w:rPr>
          <w:i/>
          <w:sz w:val="22"/>
          <w:szCs w:val="22"/>
        </w:rPr>
        <w:t xml:space="preserve">, в 2022 году </w:t>
      </w:r>
      <w:r w:rsidR="000757C2" w:rsidRPr="000B7CF0">
        <w:rPr>
          <w:i/>
          <w:sz w:val="22"/>
          <w:szCs w:val="22"/>
        </w:rPr>
        <w:t>-</w:t>
      </w:r>
      <w:r w:rsidRPr="000B7CF0">
        <w:rPr>
          <w:i/>
          <w:sz w:val="22"/>
          <w:szCs w:val="22"/>
        </w:rPr>
        <w:t xml:space="preserve"> </w:t>
      </w:r>
      <w:r w:rsidRPr="000B7CF0">
        <w:rPr>
          <w:i/>
          <w:sz w:val="22"/>
          <w:szCs w:val="22"/>
          <w:lang w:val="kk-KZ"/>
        </w:rPr>
        <w:t>7</w:t>
      </w:r>
      <w:r w:rsidRPr="000B7CF0">
        <w:rPr>
          <w:i/>
          <w:sz w:val="22"/>
          <w:szCs w:val="22"/>
        </w:rPr>
        <w:t xml:space="preserve">, в 2023 году </w:t>
      </w:r>
      <w:r w:rsidR="00716B49" w:rsidRPr="000B7CF0">
        <w:rPr>
          <w:b/>
          <w:caps/>
          <w:sz w:val="28"/>
          <w:szCs w:val="28"/>
        </w:rPr>
        <w:t>-</w:t>
      </w:r>
      <w:r w:rsidRPr="000B7CF0">
        <w:rPr>
          <w:i/>
          <w:sz w:val="22"/>
          <w:szCs w:val="22"/>
        </w:rPr>
        <w:t xml:space="preserve"> </w:t>
      </w:r>
      <w:r w:rsidRPr="000B7CF0">
        <w:rPr>
          <w:i/>
          <w:sz w:val="22"/>
          <w:szCs w:val="22"/>
          <w:lang w:val="kk-KZ"/>
        </w:rPr>
        <w:t>2</w:t>
      </w:r>
      <w:r w:rsidRPr="000B7CF0">
        <w:rPr>
          <w:i/>
          <w:sz w:val="22"/>
          <w:szCs w:val="22"/>
        </w:rPr>
        <w:t>)</w:t>
      </w:r>
      <w:r w:rsidRPr="000B7CF0">
        <w:rPr>
          <w:i/>
          <w:sz w:val="22"/>
          <w:szCs w:val="22"/>
          <w:lang w:val="kk-KZ"/>
        </w:rPr>
        <w:t>;</w:t>
      </w:r>
    </w:p>
    <w:p w:rsidR="00650281" w:rsidRPr="000B7CF0" w:rsidRDefault="00650281" w:rsidP="00650281">
      <w:pPr>
        <w:pStyle w:val="a0"/>
        <w:ind w:firstLine="709"/>
        <w:jc w:val="both"/>
        <w:rPr>
          <w:i/>
          <w:sz w:val="22"/>
          <w:szCs w:val="22"/>
        </w:rPr>
      </w:pPr>
      <w:r w:rsidRPr="000B7CF0">
        <w:rPr>
          <w:i/>
          <w:sz w:val="22"/>
          <w:szCs w:val="22"/>
        </w:rPr>
        <w:t xml:space="preserve">Строительство </w:t>
      </w:r>
      <w:r w:rsidR="003F3610" w:rsidRPr="000B7CF0">
        <w:rPr>
          <w:i/>
          <w:sz w:val="22"/>
          <w:szCs w:val="22"/>
          <w:lang w:val="kk-KZ"/>
        </w:rPr>
        <w:t>101</w:t>
      </w:r>
      <w:r w:rsidRPr="000B7CF0">
        <w:rPr>
          <w:i/>
          <w:sz w:val="22"/>
          <w:szCs w:val="22"/>
        </w:rPr>
        <w:t xml:space="preserve"> нов</w:t>
      </w:r>
      <w:r w:rsidR="009366CD" w:rsidRPr="000B7CF0">
        <w:rPr>
          <w:i/>
          <w:sz w:val="22"/>
          <w:szCs w:val="22"/>
        </w:rPr>
        <w:t>ой</w:t>
      </w:r>
      <w:r w:rsidRPr="000B7CF0">
        <w:rPr>
          <w:i/>
          <w:sz w:val="22"/>
          <w:szCs w:val="22"/>
        </w:rPr>
        <w:t xml:space="preserve"> школ</w:t>
      </w:r>
      <w:r w:rsidR="009366CD" w:rsidRPr="000B7CF0">
        <w:rPr>
          <w:i/>
          <w:sz w:val="22"/>
          <w:szCs w:val="22"/>
        </w:rPr>
        <w:t>ы</w:t>
      </w:r>
      <w:r w:rsidRPr="000B7CF0">
        <w:rPr>
          <w:i/>
          <w:sz w:val="22"/>
          <w:szCs w:val="22"/>
        </w:rPr>
        <w:t xml:space="preserve"> в 2021-2025 годах (в 2021 году </w:t>
      </w:r>
      <w:r w:rsidR="000757C2" w:rsidRPr="000B7CF0">
        <w:rPr>
          <w:i/>
          <w:sz w:val="22"/>
          <w:szCs w:val="22"/>
        </w:rPr>
        <w:t>-</w:t>
      </w:r>
      <w:r w:rsidRPr="000B7CF0">
        <w:rPr>
          <w:i/>
          <w:sz w:val="22"/>
          <w:szCs w:val="22"/>
        </w:rPr>
        <w:t xml:space="preserve"> </w:t>
      </w:r>
      <w:r w:rsidR="006C7829" w:rsidRPr="000B7CF0">
        <w:rPr>
          <w:i/>
          <w:sz w:val="22"/>
          <w:szCs w:val="22"/>
          <w:lang w:val="kk-KZ"/>
        </w:rPr>
        <w:t>24</w:t>
      </w:r>
      <w:r w:rsidRPr="000B7CF0">
        <w:rPr>
          <w:i/>
          <w:sz w:val="22"/>
          <w:szCs w:val="22"/>
        </w:rPr>
        <w:t xml:space="preserve">, в 2022 году </w:t>
      </w:r>
      <w:r w:rsidR="0065055E" w:rsidRPr="000B7CF0">
        <w:rPr>
          <w:i/>
          <w:sz w:val="22"/>
          <w:szCs w:val="22"/>
        </w:rPr>
        <w:t>-</w:t>
      </w:r>
      <w:r w:rsidRPr="000B7CF0">
        <w:rPr>
          <w:i/>
          <w:sz w:val="22"/>
          <w:szCs w:val="22"/>
        </w:rPr>
        <w:t xml:space="preserve"> </w:t>
      </w:r>
      <w:r w:rsidR="006C7829" w:rsidRPr="000B7CF0">
        <w:rPr>
          <w:i/>
          <w:sz w:val="22"/>
          <w:szCs w:val="22"/>
          <w:lang w:val="kk-KZ"/>
        </w:rPr>
        <w:t>16</w:t>
      </w:r>
      <w:r w:rsidRPr="000B7CF0">
        <w:rPr>
          <w:i/>
          <w:sz w:val="22"/>
          <w:szCs w:val="22"/>
        </w:rPr>
        <w:t xml:space="preserve">, в 2023 году </w:t>
      </w:r>
      <w:r w:rsidR="00F97507" w:rsidRPr="000B7CF0">
        <w:rPr>
          <w:i/>
          <w:sz w:val="22"/>
          <w:szCs w:val="22"/>
        </w:rPr>
        <w:t>-</w:t>
      </w:r>
      <w:r w:rsidRPr="000B7CF0">
        <w:rPr>
          <w:i/>
          <w:sz w:val="22"/>
          <w:szCs w:val="22"/>
        </w:rPr>
        <w:t xml:space="preserve"> </w:t>
      </w:r>
      <w:r w:rsidR="006C7829" w:rsidRPr="000B7CF0">
        <w:rPr>
          <w:i/>
          <w:sz w:val="22"/>
          <w:szCs w:val="22"/>
          <w:lang w:val="kk-KZ"/>
        </w:rPr>
        <w:t>25</w:t>
      </w:r>
      <w:r w:rsidRPr="000B7CF0">
        <w:rPr>
          <w:i/>
          <w:sz w:val="22"/>
          <w:szCs w:val="22"/>
        </w:rPr>
        <w:t xml:space="preserve">, в 2024 году </w:t>
      </w:r>
      <w:r w:rsidR="00F97507" w:rsidRPr="000B7CF0">
        <w:rPr>
          <w:i/>
          <w:sz w:val="22"/>
          <w:szCs w:val="22"/>
        </w:rPr>
        <w:t>-</w:t>
      </w:r>
      <w:r w:rsidRPr="000B7CF0">
        <w:rPr>
          <w:i/>
          <w:sz w:val="22"/>
          <w:szCs w:val="22"/>
        </w:rPr>
        <w:t xml:space="preserve"> </w:t>
      </w:r>
      <w:r w:rsidR="006C7829" w:rsidRPr="000B7CF0">
        <w:rPr>
          <w:i/>
          <w:sz w:val="22"/>
          <w:szCs w:val="22"/>
          <w:lang w:val="kk-KZ"/>
        </w:rPr>
        <w:t>18</w:t>
      </w:r>
      <w:r w:rsidRPr="000B7CF0">
        <w:rPr>
          <w:i/>
          <w:sz w:val="22"/>
          <w:szCs w:val="22"/>
        </w:rPr>
        <w:t xml:space="preserve">, в 2025 году </w:t>
      </w:r>
      <w:r w:rsidR="00F97507" w:rsidRPr="000B7CF0">
        <w:rPr>
          <w:i/>
          <w:sz w:val="22"/>
          <w:szCs w:val="22"/>
        </w:rPr>
        <w:t>-</w:t>
      </w:r>
      <w:r w:rsidRPr="000B7CF0">
        <w:rPr>
          <w:i/>
          <w:sz w:val="22"/>
          <w:szCs w:val="22"/>
        </w:rPr>
        <w:t xml:space="preserve"> </w:t>
      </w:r>
      <w:r w:rsidR="006C7829" w:rsidRPr="000B7CF0">
        <w:rPr>
          <w:i/>
          <w:sz w:val="22"/>
          <w:szCs w:val="22"/>
          <w:lang w:val="kk-KZ"/>
        </w:rPr>
        <w:t>18</w:t>
      </w:r>
      <w:r w:rsidRPr="000B7CF0">
        <w:rPr>
          <w:i/>
          <w:sz w:val="22"/>
          <w:szCs w:val="22"/>
        </w:rPr>
        <w:t>);</w:t>
      </w:r>
    </w:p>
    <w:p w:rsidR="00650281" w:rsidRPr="000B7CF0" w:rsidRDefault="00650281" w:rsidP="00650281">
      <w:pPr>
        <w:pStyle w:val="a0"/>
        <w:ind w:firstLine="709"/>
        <w:jc w:val="both"/>
        <w:rPr>
          <w:i/>
          <w:sz w:val="22"/>
          <w:szCs w:val="22"/>
        </w:rPr>
      </w:pPr>
      <w:r w:rsidRPr="000B7CF0">
        <w:rPr>
          <w:i/>
          <w:sz w:val="22"/>
          <w:szCs w:val="22"/>
        </w:rPr>
        <w:t>Проведение работ по расширению сети частных школ;</w:t>
      </w:r>
    </w:p>
    <w:p w:rsidR="00650281" w:rsidRPr="000B7CF0" w:rsidRDefault="00650281" w:rsidP="00650281">
      <w:pPr>
        <w:pStyle w:val="a0"/>
        <w:ind w:firstLine="709"/>
        <w:jc w:val="both"/>
        <w:rPr>
          <w:i/>
          <w:sz w:val="22"/>
          <w:szCs w:val="22"/>
        </w:rPr>
      </w:pPr>
      <w:r w:rsidRPr="000B7CF0">
        <w:rPr>
          <w:i/>
          <w:sz w:val="22"/>
          <w:szCs w:val="22"/>
        </w:rPr>
        <w:t xml:space="preserve">Проведение капитального ремонта в 24 школах, 3 интернатах, 1 колледже и 13 детских садах (2021 г. </w:t>
      </w:r>
      <w:r w:rsidR="00D040E9" w:rsidRPr="000B7CF0">
        <w:rPr>
          <w:i/>
          <w:sz w:val="22"/>
          <w:szCs w:val="22"/>
        </w:rPr>
        <w:t>-</w:t>
      </w:r>
      <w:r w:rsidRPr="000B7CF0">
        <w:rPr>
          <w:i/>
          <w:sz w:val="22"/>
          <w:szCs w:val="22"/>
        </w:rPr>
        <w:t xml:space="preserve"> 1 школы, 2022 г.</w:t>
      </w:r>
      <w:r w:rsidR="004273D5" w:rsidRPr="000B7CF0">
        <w:rPr>
          <w:b/>
          <w:caps/>
          <w:sz w:val="28"/>
          <w:szCs w:val="28"/>
        </w:rPr>
        <w:t xml:space="preserve"> </w:t>
      </w:r>
      <w:r w:rsidR="00D040E9" w:rsidRPr="000B7CF0">
        <w:rPr>
          <w:i/>
          <w:sz w:val="22"/>
          <w:szCs w:val="22"/>
        </w:rPr>
        <w:t>-</w:t>
      </w:r>
      <w:r w:rsidRPr="000B7CF0">
        <w:rPr>
          <w:i/>
          <w:sz w:val="22"/>
          <w:szCs w:val="22"/>
        </w:rPr>
        <w:t xml:space="preserve"> 3 школ, 2 </w:t>
      </w:r>
      <w:r w:rsidR="00D040E9" w:rsidRPr="000B7CF0">
        <w:rPr>
          <w:i/>
          <w:sz w:val="22"/>
          <w:szCs w:val="22"/>
        </w:rPr>
        <w:t>-</w:t>
      </w:r>
      <w:r w:rsidR="004273D5" w:rsidRPr="000B7CF0">
        <w:rPr>
          <w:i/>
          <w:sz w:val="22"/>
          <w:szCs w:val="22"/>
        </w:rPr>
        <w:t xml:space="preserve"> детских садов, 1 </w:t>
      </w:r>
      <w:r w:rsidR="004273D5" w:rsidRPr="000B7CF0">
        <w:rPr>
          <w:b/>
          <w:caps/>
          <w:sz w:val="28"/>
          <w:szCs w:val="28"/>
        </w:rPr>
        <w:t>-</w:t>
      </w:r>
      <w:r w:rsidRPr="000B7CF0">
        <w:rPr>
          <w:i/>
          <w:sz w:val="22"/>
          <w:szCs w:val="22"/>
        </w:rPr>
        <w:t xml:space="preserve"> колледжа; 2023 г. </w:t>
      </w:r>
      <w:r w:rsidR="004273D5" w:rsidRPr="000B7CF0">
        <w:rPr>
          <w:b/>
          <w:caps/>
          <w:sz w:val="28"/>
          <w:szCs w:val="28"/>
        </w:rPr>
        <w:t>-</w:t>
      </w:r>
      <w:r w:rsidRPr="000B7CF0">
        <w:rPr>
          <w:i/>
          <w:sz w:val="22"/>
          <w:szCs w:val="22"/>
        </w:rPr>
        <w:t xml:space="preserve"> 3 школ, 2 </w:t>
      </w:r>
      <w:r w:rsidR="00D040E9" w:rsidRPr="000B7CF0">
        <w:rPr>
          <w:i/>
          <w:sz w:val="22"/>
          <w:szCs w:val="22"/>
        </w:rPr>
        <w:t>-</w:t>
      </w:r>
      <w:r w:rsidRPr="000B7CF0">
        <w:rPr>
          <w:i/>
          <w:sz w:val="22"/>
          <w:szCs w:val="22"/>
        </w:rPr>
        <w:t xml:space="preserve">детских садов, 2 </w:t>
      </w:r>
      <w:r w:rsidR="002329A5" w:rsidRPr="000B7CF0">
        <w:rPr>
          <w:i/>
          <w:sz w:val="22"/>
          <w:szCs w:val="22"/>
        </w:rPr>
        <w:t>-</w:t>
      </w:r>
      <w:r w:rsidRPr="000B7CF0">
        <w:rPr>
          <w:i/>
          <w:sz w:val="22"/>
          <w:szCs w:val="22"/>
        </w:rPr>
        <w:t xml:space="preserve"> школ интернатов; 2024 г. </w:t>
      </w:r>
      <w:r w:rsidR="004273D5" w:rsidRPr="000B7CF0">
        <w:rPr>
          <w:b/>
          <w:caps/>
          <w:sz w:val="28"/>
          <w:szCs w:val="28"/>
        </w:rPr>
        <w:t>-</w:t>
      </w:r>
      <w:r w:rsidRPr="000B7CF0">
        <w:rPr>
          <w:i/>
          <w:sz w:val="22"/>
          <w:szCs w:val="22"/>
        </w:rPr>
        <w:t xml:space="preserve"> 6 школ, </w:t>
      </w:r>
      <w:r w:rsidR="00E37305" w:rsidRPr="000B7CF0">
        <w:rPr>
          <w:i/>
          <w:sz w:val="22"/>
          <w:szCs w:val="22"/>
          <w:lang w:val="kk-KZ"/>
        </w:rPr>
        <w:t>3</w:t>
      </w:r>
      <w:r w:rsidRPr="000B7CF0">
        <w:rPr>
          <w:i/>
          <w:sz w:val="22"/>
          <w:szCs w:val="22"/>
        </w:rPr>
        <w:t xml:space="preserve"> </w:t>
      </w:r>
      <w:r w:rsidR="004273D5" w:rsidRPr="000B7CF0">
        <w:rPr>
          <w:b/>
          <w:caps/>
          <w:sz w:val="28"/>
          <w:szCs w:val="28"/>
        </w:rPr>
        <w:t>-</w:t>
      </w:r>
      <w:r w:rsidRPr="000B7CF0">
        <w:rPr>
          <w:i/>
          <w:sz w:val="22"/>
          <w:szCs w:val="22"/>
        </w:rPr>
        <w:t xml:space="preserve"> детских садов, </w:t>
      </w:r>
      <w:r w:rsidR="00E37305" w:rsidRPr="000B7CF0">
        <w:rPr>
          <w:i/>
          <w:sz w:val="22"/>
          <w:szCs w:val="22"/>
          <w:lang w:val="kk-KZ"/>
        </w:rPr>
        <w:t>1</w:t>
      </w:r>
      <w:r w:rsidRPr="000B7CF0">
        <w:rPr>
          <w:i/>
          <w:sz w:val="22"/>
          <w:szCs w:val="22"/>
        </w:rPr>
        <w:t xml:space="preserve"> </w:t>
      </w:r>
      <w:r w:rsidR="00D040E9" w:rsidRPr="000B7CF0">
        <w:rPr>
          <w:i/>
          <w:sz w:val="22"/>
          <w:szCs w:val="22"/>
        </w:rPr>
        <w:t>-</w:t>
      </w:r>
      <w:r w:rsidRPr="000B7CF0">
        <w:rPr>
          <w:i/>
          <w:sz w:val="22"/>
          <w:szCs w:val="22"/>
        </w:rPr>
        <w:t xml:space="preserve"> школ </w:t>
      </w:r>
      <w:r w:rsidR="004273D5" w:rsidRPr="000B7CF0">
        <w:rPr>
          <w:i/>
          <w:sz w:val="22"/>
          <w:szCs w:val="22"/>
        </w:rPr>
        <w:t xml:space="preserve">интернатов;  </w:t>
      </w:r>
      <w:r w:rsidRPr="000B7CF0">
        <w:rPr>
          <w:i/>
          <w:sz w:val="22"/>
          <w:szCs w:val="22"/>
        </w:rPr>
        <w:t xml:space="preserve">2025 г. </w:t>
      </w:r>
      <w:r w:rsidR="002329A5" w:rsidRPr="000B7CF0">
        <w:rPr>
          <w:i/>
          <w:sz w:val="22"/>
          <w:szCs w:val="22"/>
        </w:rPr>
        <w:t>-</w:t>
      </w:r>
      <w:r w:rsidRPr="000B7CF0">
        <w:rPr>
          <w:i/>
          <w:sz w:val="22"/>
          <w:szCs w:val="22"/>
        </w:rPr>
        <w:t xml:space="preserve"> 11 школ, 6 </w:t>
      </w:r>
      <w:r w:rsidR="002329A5" w:rsidRPr="000B7CF0">
        <w:rPr>
          <w:i/>
          <w:sz w:val="22"/>
          <w:szCs w:val="22"/>
        </w:rPr>
        <w:t>-</w:t>
      </w:r>
      <w:r w:rsidRPr="000B7CF0">
        <w:rPr>
          <w:i/>
          <w:sz w:val="22"/>
          <w:szCs w:val="22"/>
        </w:rPr>
        <w:t xml:space="preserve"> детских садов);</w:t>
      </w:r>
    </w:p>
    <w:p w:rsidR="003E777A" w:rsidRPr="000B7CF0" w:rsidRDefault="003E777A" w:rsidP="00650281">
      <w:pPr>
        <w:pStyle w:val="a0"/>
        <w:ind w:firstLine="709"/>
        <w:jc w:val="both"/>
        <w:rPr>
          <w:i/>
          <w:sz w:val="22"/>
          <w:szCs w:val="22"/>
        </w:rPr>
      </w:pPr>
      <w:r w:rsidRPr="000B7CF0">
        <w:rPr>
          <w:i/>
          <w:sz w:val="22"/>
          <w:szCs w:val="22"/>
        </w:rPr>
        <w:t xml:space="preserve">Обеспечение доступа </w:t>
      </w:r>
      <w:r w:rsidR="009366CD" w:rsidRPr="000B7CF0">
        <w:rPr>
          <w:i/>
          <w:sz w:val="22"/>
          <w:szCs w:val="22"/>
        </w:rPr>
        <w:t>к</w:t>
      </w:r>
      <w:r w:rsidRPr="000B7CF0">
        <w:rPr>
          <w:i/>
          <w:sz w:val="22"/>
          <w:szCs w:val="22"/>
        </w:rPr>
        <w:t xml:space="preserve"> услугами персонального дошкольного воспитания детей из социально уязвимых групп населения;</w:t>
      </w:r>
    </w:p>
    <w:p w:rsidR="00650281" w:rsidRPr="000B7CF0" w:rsidRDefault="00650281" w:rsidP="00650281">
      <w:pPr>
        <w:pStyle w:val="a0"/>
        <w:ind w:firstLine="709"/>
        <w:jc w:val="both"/>
        <w:rPr>
          <w:i/>
          <w:sz w:val="22"/>
          <w:szCs w:val="22"/>
        </w:rPr>
      </w:pPr>
      <w:r w:rsidRPr="000B7CF0">
        <w:rPr>
          <w:i/>
          <w:sz w:val="22"/>
          <w:szCs w:val="22"/>
        </w:rPr>
        <w:t>Внедрение подушевого финансирования в среднем образовании;</w:t>
      </w:r>
    </w:p>
    <w:p w:rsidR="00650281" w:rsidRPr="000B7CF0" w:rsidRDefault="00650281" w:rsidP="00650281">
      <w:pPr>
        <w:pStyle w:val="a0"/>
        <w:ind w:firstLine="709"/>
        <w:jc w:val="both"/>
        <w:rPr>
          <w:i/>
          <w:sz w:val="22"/>
          <w:szCs w:val="22"/>
        </w:rPr>
      </w:pPr>
      <w:r w:rsidRPr="000B7CF0">
        <w:rPr>
          <w:i/>
          <w:sz w:val="22"/>
          <w:szCs w:val="22"/>
        </w:rPr>
        <w:t>Увеличение количества учителей категории «педагог-модератор», «педагог-эксперт», «педагог-исследователь», «педагог-мастер</w:t>
      </w:r>
      <w:r w:rsidR="003E777A" w:rsidRPr="000B7CF0">
        <w:rPr>
          <w:i/>
          <w:sz w:val="22"/>
          <w:szCs w:val="22"/>
        </w:rPr>
        <w:t>»</w:t>
      </w:r>
      <w:r w:rsidRPr="000B7CF0">
        <w:rPr>
          <w:i/>
          <w:sz w:val="22"/>
          <w:szCs w:val="22"/>
        </w:rPr>
        <w:t xml:space="preserve">; </w:t>
      </w:r>
    </w:p>
    <w:p w:rsidR="00650281" w:rsidRPr="000B7CF0" w:rsidRDefault="00650281" w:rsidP="00650281">
      <w:pPr>
        <w:pStyle w:val="a0"/>
        <w:ind w:firstLine="709"/>
        <w:jc w:val="both"/>
        <w:rPr>
          <w:i/>
          <w:sz w:val="22"/>
          <w:szCs w:val="22"/>
        </w:rPr>
      </w:pPr>
      <w:r w:rsidRPr="000B7CF0">
        <w:rPr>
          <w:i/>
          <w:sz w:val="22"/>
          <w:szCs w:val="22"/>
        </w:rPr>
        <w:t>Приобретение ежегодно по 100 компьютеров и 500 парт;</w:t>
      </w:r>
    </w:p>
    <w:p w:rsidR="00650281" w:rsidRPr="000B7CF0" w:rsidRDefault="00650281" w:rsidP="00650281">
      <w:pPr>
        <w:pStyle w:val="a0"/>
        <w:ind w:firstLine="709"/>
        <w:jc w:val="both"/>
        <w:rPr>
          <w:i/>
          <w:sz w:val="22"/>
          <w:szCs w:val="22"/>
        </w:rPr>
      </w:pPr>
      <w:r w:rsidRPr="000B7CF0">
        <w:rPr>
          <w:i/>
          <w:sz w:val="22"/>
          <w:szCs w:val="22"/>
        </w:rPr>
        <w:t>Внедрение модели дуального обучения, обучение по передовым методикам;</w:t>
      </w:r>
    </w:p>
    <w:p w:rsidR="00C31E8A" w:rsidRPr="000B7CF0" w:rsidRDefault="00650281" w:rsidP="003E777A">
      <w:pPr>
        <w:pStyle w:val="a0"/>
        <w:ind w:firstLine="709"/>
        <w:jc w:val="both"/>
        <w:rPr>
          <w:i/>
          <w:sz w:val="22"/>
          <w:szCs w:val="22"/>
        </w:rPr>
      </w:pPr>
      <w:r w:rsidRPr="000B7CF0">
        <w:rPr>
          <w:i/>
          <w:sz w:val="22"/>
          <w:szCs w:val="22"/>
        </w:rPr>
        <w:t>Создание современной и безопасной цифровой образовательной среды, обеспечивающей доступность образования и автоматизацию учебных процессов;</w:t>
      </w:r>
      <w:r w:rsidR="009366CD" w:rsidRPr="000B7CF0">
        <w:rPr>
          <w:i/>
          <w:sz w:val="22"/>
          <w:szCs w:val="22"/>
        </w:rPr>
        <w:t xml:space="preserve"> </w:t>
      </w:r>
    </w:p>
    <w:p w:rsidR="00650281" w:rsidRPr="000B7CF0" w:rsidRDefault="00650281" w:rsidP="003E777A">
      <w:pPr>
        <w:pStyle w:val="a0"/>
        <w:ind w:firstLine="709"/>
        <w:jc w:val="both"/>
        <w:rPr>
          <w:i/>
          <w:sz w:val="22"/>
          <w:szCs w:val="22"/>
        </w:rPr>
      </w:pPr>
      <w:r w:rsidRPr="000B7CF0">
        <w:rPr>
          <w:i/>
          <w:sz w:val="22"/>
          <w:szCs w:val="22"/>
        </w:rPr>
        <w:t>Использование цифровых образовательных платформ в школах и колледжах;</w:t>
      </w:r>
    </w:p>
    <w:p w:rsidR="00650281" w:rsidRPr="000B7CF0" w:rsidRDefault="00650281" w:rsidP="003E777A">
      <w:pPr>
        <w:pStyle w:val="a0"/>
        <w:ind w:firstLine="709"/>
        <w:jc w:val="both"/>
        <w:rPr>
          <w:i/>
          <w:sz w:val="22"/>
          <w:szCs w:val="22"/>
        </w:rPr>
      </w:pPr>
      <w:r w:rsidRPr="000B7CF0">
        <w:rPr>
          <w:i/>
          <w:sz w:val="22"/>
          <w:szCs w:val="22"/>
        </w:rPr>
        <w:t>Проведение работ по повышению скорости интернета в образовательных учреждениях с 8 до 10 Мб / сек;</w:t>
      </w:r>
    </w:p>
    <w:p w:rsidR="00643A68" w:rsidRPr="000B7CF0" w:rsidRDefault="002A426D" w:rsidP="003E777A">
      <w:pPr>
        <w:pStyle w:val="a0"/>
        <w:ind w:firstLine="709"/>
        <w:rPr>
          <w:i/>
          <w:sz w:val="22"/>
          <w:szCs w:val="22"/>
          <w:lang w:val="kk-KZ"/>
        </w:rPr>
      </w:pPr>
      <w:r w:rsidRPr="000B7CF0">
        <w:rPr>
          <w:i/>
          <w:sz w:val="22"/>
          <w:szCs w:val="22"/>
          <w:lang w:val="kk-KZ"/>
        </w:rPr>
        <w:lastRenderedPageBreak/>
        <w:t>Доведение доли организаций государственных дошколь</w:t>
      </w:r>
      <w:r w:rsidR="00652E7B" w:rsidRPr="000B7CF0">
        <w:rPr>
          <w:i/>
          <w:sz w:val="22"/>
          <w:szCs w:val="22"/>
          <w:lang w:val="kk-KZ"/>
        </w:rPr>
        <w:t>ных организаций, создавших условия для инклюзивного образования в 2025 году до 100</w:t>
      </w:r>
      <w:r w:rsidR="00652E7B" w:rsidRPr="000B7CF0">
        <w:rPr>
          <w:i/>
          <w:sz w:val="22"/>
          <w:szCs w:val="22"/>
        </w:rPr>
        <w:t>%</w:t>
      </w:r>
      <w:r w:rsidR="004273D5" w:rsidRPr="000B7CF0">
        <w:rPr>
          <w:i/>
          <w:sz w:val="22"/>
          <w:szCs w:val="22"/>
          <w:lang w:val="kk-KZ"/>
        </w:rPr>
        <w:t xml:space="preserve">, общеобразовательных школ </w:t>
      </w:r>
      <w:r w:rsidR="004273D5" w:rsidRPr="000B7CF0">
        <w:rPr>
          <w:b/>
          <w:caps/>
          <w:sz w:val="28"/>
          <w:szCs w:val="28"/>
        </w:rPr>
        <w:t>-</w:t>
      </w:r>
      <w:r w:rsidR="00FC6A57" w:rsidRPr="000B7CF0">
        <w:rPr>
          <w:i/>
          <w:sz w:val="22"/>
          <w:szCs w:val="22"/>
          <w:lang w:val="kk-KZ"/>
        </w:rPr>
        <w:t xml:space="preserve"> 100</w:t>
      </w:r>
      <w:r w:rsidR="00FC6A57" w:rsidRPr="000B7CF0">
        <w:rPr>
          <w:i/>
          <w:sz w:val="22"/>
          <w:szCs w:val="22"/>
        </w:rPr>
        <w:t>%</w:t>
      </w:r>
      <w:r w:rsidR="00016B5A" w:rsidRPr="000B7CF0">
        <w:rPr>
          <w:i/>
          <w:sz w:val="22"/>
          <w:szCs w:val="22"/>
          <w:lang w:val="kk-KZ"/>
        </w:rPr>
        <w:t>, государственных организаций ТиПО -100</w:t>
      </w:r>
      <w:r w:rsidR="00016B5A" w:rsidRPr="000B7CF0">
        <w:rPr>
          <w:i/>
          <w:sz w:val="22"/>
          <w:szCs w:val="22"/>
        </w:rPr>
        <w:t>%</w:t>
      </w:r>
      <w:r w:rsidR="00016B5A" w:rsidRPr="000B7CF0">
        <w:rPr>
          <w:i/>
          <w:sz w:val="22"/>
          <w:szCs w:val="22"/>
          <w:lang w:val="kk-KZ"/>
        </w:rPr>
        <w:t>;</w:t>
      </w:r>
    </w:p>
    <w:p w:rsidR="00090379" w:rsidRPr="000B7CF0" w:rsidRDefault="00016B5A" w:rsidP="003E777A">
      <w:pPr>
        <w:pStyle w:val="a0"/>
        <w:ind w:firstLine="709"/>
        <w:rPr>
          <w:i/>
          <w:sz w:val="22"/>
          <w:szCs w:val="22"/>
          <w:lang w:val="kk-KZ"/>
        </w:rPr>
      </w:pPr>
      <w:r w:rsidRPr="000B7CF0">
        <w:rPr>
          <w:i/>
          <w:sz w:val="22"/>
          <w:szCs w:val="22"/>
          <w:lang w:val="kk-KZ"/>
        </w:rPr>
        <w:t>Создание во всех школах условий для занятия спортом в 2025 году до -100</w:t>
      </w:r>
      <w:r w:rsidRPr="000B7CF0">
        <w:rPr>
          <w:i/>
          <w:sz w:val="22"/>
          <w:szCs w:val="22"/>
        </w:rPr>
        <w:t>%</w:t>
      </w:r>
      <w:r w:rsidRPr="000B7CF0">
        <w:rPr>
          <w:i/>
          <w:sz w:val="22"/>
          <w:szCs w:val="22"/>
          <w:lang w:val="kk-KZ"/>
        </w:rPr>
        <w:t>;</w:t>
      </w:r>
    </w:p>
    <w:p w:rsidR="003E777A" w:rsidRPr="000B7CF0" w:rsidRDefault="003E777A" w:rsidP="003E777A">
      <w:pPr>
        <w:pStyle w:val="a0"/>
        <w:ind w:firstLine="709"/>
        <w:rPr>
          <w:i/>
          <w:sz w:val="22"/>
          <w:szCs w:val="22"/>
          <w:lang w:val="kk-KZ"/>
        </w:rPr>
      </w:pPr>
      <w:r w:rsidRPr="000B7CF0">
        <w:rPr>
          <w:i/>
          <w:sz w:val="22"/>
          <w:szCs w:val="22"/>
          <w:lang w:val="kk-KZ"/>
        </w:rPr>
        <w:t>Оборудование всех школ санитарными узлами;</w:t>
      </w:r>
    </w:p>
    <w:p w:rsidR="00016B5A" w:rsidRPr="000B7CF0" w:rsidRDefault="00016B5A" w:rsidP="003E777A">
      <w:pPr>
        <w:pStyle w:val="a0"/>
        <w:ind w:firstLine="709"/>
        <w:jc w:val="both"/>
        <w:rPr>
          <w:i/>
          <w:sz w:val="22"/>
          <w:szCs w:val="22"/>
          <w:lang w:val="kk-KZ"/>
        </w:rPr>
      </w:pPr>
      <w:r w:rsidRPr="000B7CF0">
        <w:rPr>
          <w:i/>
          <w:sz w:val="22"/>
          <w:szCs w:val="22"/>
          <w:lang w:val="kk-KZ"/>
        </w:rPr>
        <w:t xml:space="preserve">Доведение доли студентов технического и профессионального образования, </w:t>
      </w:r>
      <w:r w:rsidR="003F615E" w:rsidRPr="000B7CF0">
        <w:rPr>
          <w:i/>
          <w:sz w:val="22"/>
          <w:szCs w:val="22"/>
          <w:lang w:val="kk-KZ"/>
        </w:rPr>
        <w:t>обучающихся по госзаказу, охваченных дуальным обучением в 2025 году -35</w:t>
      </w:r>
      <w:r w:rsidR="003F615E" w:rsidRPr="000B7CF0">
        <w:rPr>
          <w:i/>
          <w:sz w:val="22"/>
          <w:szCs w:val="22"/>
        </w:rPr>
        <w:t>%</w:t>
      </w:r>
      <w:r w:rsidR="003F615E" w:rsidRPr="000B7CF0">
        <w:rPr>
          <w:i/>
          <w:sz w:val="22"/>
          <w:szCs w:val="22"/>
          <w:lang w:val="kk-KZ"/>
        </w:rPr>
        <w:t>.</w:t>
      </w:r>
    </w:p>
    <w:p w:rsidR="00247C12" w:rsidRPr="000B7CF0" w:rsidRDefault="00247C12" w:rsidP="00247C12">
      <w:pPr>
        <w:ind w:firstLine="708"/>
        <w:jc w:val="both"/>
        <w:rPr>
          <w:i/>
          <w:sz w:val="22"/>
          <w:szCs w:val="22"/>
        </w:rPr>
      </w:pPr>
      <w:r w:rsidRPr="000B7CF0">
        <w:rPr>
          <w:i/>
          <w:sz w:val="22"/>
          <w:szCs w:val="22"/>
        </w:rPr>
        <w:t>Проведение работ по обеспечению бесплатным</w:t>
      </w:r>
      <w:r w:rsidRPr="000B7CF0">
        <w:rPr>
          <w:i/>
          <w:sz w:val="22"/>
          <w:szCs w:val="22"/>
          <w:lang w:val="kk-KZ"/>
        </w:rPr>
        <w:t>,</w:t>
      </w:r>
      <w:r w:rsidRPr="000B7CF0">
        <w:rPr>
          <w:i/>
          <w:sz w:val="22"/>
          <w:szCs w:val="22"/>
        </w:rPr>
        <w:t xml:space="preserve"> </w:t>
      </w:r>
      <w:r w:rsidRPr="000B7CF0">
        <w:rPr>
          <w:i/>
          <w:sz w:val="22"/>
          <w:szCs w:val="22"/>
          <w:lang w:val="kk-KZ"/>
        </w:rPr>
        <w:t xml:space="preserve">горячим </w:t>
      </w:r>
      <w:r w:rsidRPr="000B7CF0">
        <w:rPr>
          <w:i/>
          <w:sz w:val="22"/>
          <w:szCs w:val="22"/>
        </w:rPr>
        <w:t>питанием детей 1-4-ых классов для поддержания здорового питания.</w:t>
      </w:r>
    </w:p>
    <w:p w:rsidR="0012123F" w:rsidRPr="000B7CF0" w:rsidRDefault="0012123F" w:rsidP="0012123F">
      <w:pPr>
        <w:pStyle w:val="a0"/>
        <w:ind w:firstLine="708"/>
        <w:rPr>
          <w:i/>
          <w:sz w:val="22"/>
          <w:szCs w:val="22"/>
        </w:rPr>
      </w:pPr>
    </w:p>
    <w:p w:rsidR="00003B5E" w:rsidRPr="000B7CF0" w:rsidRDefault="00003B5E" w:rsidP="00003B5E">
      <w:pPr>
        <w:widowControl w:val="0"/>
        <w:autoSpaceDE w:val="0"/>
        <w:autoSpaceDN w:val="0"/>
        <w:adjustRightInd w:val="0"/>
        <w:ind w:firstLine="708"/>
        <w:contextualSpacing/>
        <w:jc w:val="both"/>
        <w:rPr>
          <w:b/>
        </w:rPr>
      </w:pPr>
      <w:r w:rsidRPr="000B7CF0">
        <w:rPr>
          <w:b/>
        </w:rPr>
        <w:t xml:space="preserve">Цель </w:t>
      </w:r>
      <w:r w:rsidR="001B59B5" w:rsidRPr="000B7CF0">
        <w:rPr>
          <w:b/>
          <w:lang w:val="kk-KZ"/>
        </w:rPr>
        <w:t>5</w:t>
      </w:r>
      <w:r w:rsidRPr="000B7CF0">
        <w:rPr>
          <w:b/>
        </w:rPr>
        <w:t xml:space="preserve">: Продвижение ценностей «Рухани </w:t>
      </w:r>
      <w:r w:rsidRPr="000B7CF0">
        <w:rPr>
          <w:b/>
          <w:lang w:val="kk-KZ"/>
        </w:rPr>
        <w:t>жаңғыру</w:t>
      </w:r>
      <w:r w:rsidRPr="000B7CF0">
        <w:rPr>
          <w:b/>
        </w:rPr>
        <w:t xml:space="preserve">» </w:t>
      </w:r>
    </w:p>
    <w:p w:rsidR="00446BE9" w:rsidRPr="000B7CF0" w:rsidRDefault="00446BE9" w:rsidP="000A11D9">
      <w:pPr>
        <w:pStyle w:val="a0"/>
        <w:jc w:val="both"/>
        <w:rPr>
          <w:i/>
          <w:sz w:val="22"/>
          <w:szCs w:val="22"/>
          <w:lang w:val="kk-KZ"/>
        </w:rPr>
      </w:pPr>
    </w:p>
    <w:tbl>
      <w:tblPr>
        <w:tblStyle w:val="aa"/>
        <w:tblW w:w="10208"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10"/>
      </w:tblGrid>
      <w:tr w:rsidR="00057AC3" w:rsidRPr="000B7CF0" w:rsidTr="004F695B">
        <w:tc>
          <w:tcPr>
            <w:tcW w:w="581" w:type="dxa"/>
            <w:vMerge w:val="restart"/>
            <w:vAlign w:val="center"/>
          </w:tcPr>
          <w:p w:rsidR="00057AC3" w:rsidRPr="000B7CF0" w:rsidRDefault="00057AC3" w:rsidP="004F695B">
            <w:pPr>
              <w:widowControl w:val="0"/>
              <w:jc w:val="center"/>
              <w:rPr>
                <w:sz w:val="22"/>
                <w:szCs w:val="22"/>
              </w:rPr>
            </w:pPr>
            <w:r w:rsidRPr="000B7CF0">
              <w:rPr>
                <w:sz w:val="22"/>
                <w:szCs w:val="22"/>
              </w:rPr>
              <w:t>№</w:t>
            </w:r>
          </w:p>
          <w:p w:rsidR="00057AC3" w:rsidRPr="000B7CF0" w:rsidRDefault="00057AC3" w:rsidP="004F695B">
            <w:pPr>
              <w:pStyle w:val="a0"/>
              <w:jc w:val="center"/>
              <w:rPr>
                <w:lang w:val="kk-KZ"/>
              </w:rPr>
            </w:pPr>
            <w:r w:rsidRPr="000B7CF0">
              <w:rPr>
                <w:lang w:val="kk-KZ"/>
              </w:rPr>
              <w:t>п/п</w:t>
            </w:r>
          </w:p>
          <w:p w:rsidR="00057AC3" w:rsidRPr="000B7CF0" w:rsidRDefault="00057AC3" w:rsidP="004F695B">
            <w:pPr>
              <w:pStyle w:val="a0"/>
              <w:jc w:val="center"/>
              <w:rPr>
                <w:sz w:val="22"/>
                <w:szCs w:val="22"/>
              </w:rPr>
            </w:pPr>
          </w:p>
        </w:tc>
        <w:tc>
          <w:tcPr>
            <w:tcW w:w="1404" w:type="dxa"/>
            <w:vMerge w:val="restart"/>
          </w:tcPr>
          <w:p w:rsidR="00057AC3" w:rsidRPr="000B7CF0" w:rsidRDefault="00057AC3" w:rsidP="004F695B">
            <w:pPr>
              <w:pStyle w:val="a0"/>
              <w:jc w:val="center"/>
              <w:rPr>
                <w:sz w:val="22"/>
                <w:szCs w:val="22"/>
                <w:lang w:val="kk-KZ"/>
              </w:rPr>
            </w:pPr>
            <w:r w:rsidRPr="000B7CF0">
              <w:rPr>
                <w:sz w:val="22"/>
                <w:szCs w:val="22"/>
                <w:lang w:val="kk-KZ"/>
              </w:rPr>
              <w:t>Целевые индикаторы</w:t>
            </w:r>
          </w:p>
        </w:tc>
        <w:tc>
          <w:tcPr>
            <w:tcW w:w="992" w:type="dxa"/>
            <w:vMerge w:val="restart"/>
          </w:tcPr>
          <w:p w:rsidR="00057AC3" w:rsidRPr="000B7CF0" w:rsidRDefault="00057AC3" w:rsidP="004F695B">
            <w:pPr>
              <w:widowControl w:val="0"/>
              <w:ind w:left="-158" w:right="-79"/>
              <w:jc w:val="center"/>
              <w:rPr>
                <w:sz w:val="22"/>
                <w:szCs w:val="22"/>
              </w:rPr>
            </w:pPr>
            <w:r w:rsidRPr="000B7CF0">
              <w:rPr>
                <w:sz w:val="22"/>
                <w:szCs w:val="22"/>
              </w:rPr>
              <w:t>Ответственные</w:t>
            </w:r>
          </w:p>
          <w:p w:rsidR="00057AC3" w:rsidRPr="000B7CF0" w:rsidRDefault="00057AC3" w:rsidP="004F695B">
            <w:pPr>
              <w:pStyle w:val="a0"/>
              <w:jc w:val="center"/>
              <w:rPr>
                <w:sz w:val="22"/>
                <w:szCs w:val="22"/>
              </w:rPr>
            </w:pPr>
          </w:p>
        </w:tc>
        <w:tc>
          <w:tcPr>
            <w:tcW w:w="993" w:type="dxa"/>
            <w:vMerge w:val="restart"/>
          </w:tcPr>
          <w:p w:rsidR="00057AC3" w:rsidRPr="000B7CF0" w:rsidRDefault="00057AC3" w:rsidP="004F695B">
            <w:pPr>
              <w:pStyle w:val="a0"/>
              <w:jc w:val="center"/>
              <w:rPr>
                <w:sz w:val="22"/>
                <w:szCs w:val="22"/>
              </w:rPr>
            </w:pPr>
            <w:r w:rsidRPr="000B7CF0">
              <w:rPr>
                <w:sz w:val="22"/>
                <w:szCs w:val="22"/>
                <w:lang w:val="kk-KZ"/>
              </w:rPr>
              <w:t>Источник  информации</w:t>
            </w:r>
          </w:p>
        </w:tc>
        <w:tc>
          <w:tcPr>
            <w:tcW w:w="708" w:type="dxa"/>
            <w:vMerge w:val="restart"/>
          </w:tcPr>
          <w:p w:rsidR="00057AC3" w:rsidRPr="000B7CF0" w:rsidRDefault="00057AC3" w:rsidP="00927BB5">
            <w:pPr>
              <w:pStyle w:val="a0"/>
              <w:jc w:val="center"/>
              <w:rPr>
                <w:sz w:val="22"/>
                <w:szCs w:val="22"/>
              </w:rPr>
            </w:pPr>
            <w:r w:rsidRPr="000B7CF0">
              <w:rPr>
                <w:sz w:val="22"/>
                <w:szCs w:val="22"/>
              </w:rPr>
              <w:t>Ед. измерения</w:t>
            </w:r>
          </w:p>
        </w:tc>
        <w:tc>
          <w:tcPr>
            <w:tcW w:w="851" w:type="dxa"/>
            <w:vMerge w:val="restart"/>
          </w:tcPr>
          <w:p w:rsidR="00057AC3" w:rsidRPr="000B7CF0" w:rsidRDefault="00057AC3" w:rsidP="004F695B">
            <w:pPr>
              <w:pStyle w:val="a0"/>
              <w:jc w:val="center"/>
              <w:rPr>
                <w:sz w:val="22"/>
                <w:szCs w:val="22"/>
                <w:lang w:val="kk-KZ"/>
              </w:rPr>
            </w:pPr>
            <w:r w:rsidRPr="000B7CF0">
              <w:rPr>
                <w:sz w:val="22"/>
                <w:szCs w:val="22"/>
                <w:lang w:val="kk-KZ"/>
              </w:rPr>
              <w:t xml:space="preserve">Отчетный </w:t>
            </w:r>
          </w:p>
          <w:p w:rsidR="00057AC3" w:rsidRPr="000B7CF0" w:rsidRDefault="00057AC3" w:rsidP="004F695B">
            <w:pPr>
              <w:pStyle w:val="a0"/>
              <w:jc w:val="center"/>
              <w:rPr>
                <w:sz w:val="22"/>
                <w:szCs w:val="22"/>
                <w:lang w:val="kk-KZ"/>
              </w:rPr>
            </w:pPr>
            <w:r w:rsidRPr="000B7CF0">
              <w:rPr>
                <w:sz w:val="22"/>
                <w:szCs w:val="22"/>
                <w:lang w:val="kk-KZ"/>
              </w:rPr>
              <w:t>2019 год</w:t>
            </w:r>
          </w:p>
        </w:tc>
        <w:tc>
          <w:tcPr>
            <w:tcW w:w="850" w:type="dxa"/>
            <w:vMerge w:val="restart"/>
          </w:tcPr>
          <w:p w:rsidR="00057AC3" w:rsidRPr="000B7CF0" w:rsidRDefault="00057AC3" w:rsidP="004F695B">
            <w:pPr>
              <w:pStyle w:val="a0"/>
              <w:jc w:val="center"/>
              <w:rPr>
                <w:sz w:val="22"/>
                <w:szCs w:val="22"/>
                <w:lang w:val="kk-KZ"/>
              </w:rPr>
            </w:pPr>
            <w:r w:rsidRPr="000B7CF0">
              <w:rPr>
                <w:sz w:val="22"/>
                <w:szCs w:val="22"/>
                <w:lang w:val="kk-KZ"/>
              </w:rPr>
              <w:t>Плановый (факт) 2020 года</w:t>
            </w:r>
          </w:p>
        </w:tc>
        <w:tc>
          <w:tcPr>
            <w:tcW w:w="3829" w:type="dxa"/>
            <w:gridSpan w:val="5"/>
          </w:tcPr>
          <w:p w:rsidR="00057AC3" w:rsidRPr="000B7CF0" w:rsidRDefault="00057AC3" w:rsidP="004F695B">
            <w:pPr>
              <w:pStyle w:val="a0"/>
              <w:jc w:val="center"/>
              <w:rPr>
                <w:sz w:val="22"/>
                <w:szCs w:val="22"/>
                <w:lang w:val="kk-KZ"/>
              </w:rPr>
            </w:pPr>
            <w:r w:rsidRPr="000B7CF0">
              <w:rPr>
                <w:sz w:val="22"/>
                <w:szCs w:val="22"/>
                <w:lang w:val="kk-KZ"/>
              </w:rPr>
              <w:t>Плановый период</w:t>
            </w:r>
          </w:p>
        </w:tc>
      </w:tr>
      <w:tr w:rsidR="00057AC3" w:rsidRPr="000B7CF0" w:rsidTr="004F695B">
        <w:tc>
          <w:tcPr>
            <w:tcW w:w="581" w:type="dxa"/>
            <w:vMerge/>
            <w:vAlign w:val="center"/>
          </w:tcPr>
          <w:p w:rsidR="00057AC3" w:rsidRPr="000B7CF0" w:rsidRDefault="00057AC3" w:rsidP="004F695B">
            <w:pPr>
              <w:widowControl w:val="0"/>
              <w:jc w:val="center"/>
              <w:rPr>
                <w:sz w:val="22"/>
                <w:szCs w:val="22"/>
              </w:rPr>
            </w:pPr>
          </w:p>
        </w:tc>
        <w:tc>
          <w:tcPr>
            <w:tcW w:w="1404" w:type="dxa"/>
            <w:vMerge/>
          </w:tcPr>
          <w:p w:rsidR="00057AC3" w:rsidRPr="000B7CF0" w:rsidRDefault="00057AC3" w:rsidP="004F695B">
            <w:pPr>
              <w:pStyle w:val="a0"/>
              <w:jc w:val="center"/>
              <w:rPr>
                <w:sz w:val="22"/>
                <w:szCs w:val="22"/>
                <w:lang w:val="kk-KZ"/>
              </w:rPr>
            </w:pPr>
          </w:p>
        </w:tc>
        <w:tc>
          <w:tcPr>
            <w:tcW w:w="992" w:type="dxa"/>
            <w:vMerge/>
          </w:tcPr>
          <w:p w:rsidR="00057AC3" w:rsidRPr="000B7CF0" w:rsidRDefault="00057AC3" w:rsidP="004F695B">
            <w:pPr>
              <w:widowControl w:val="0"/>
              <w:ind w:left="-158" w:right="-79"/>
              <w:jc w:val="center"/>
              <w:rPr>
                <w:sz w:val="22"/>
                <w:szCs w:val="22"/>
              </w:rPr>
            </w:pPr>
          </w:p>
        </w:tc>
        <w:tc>
          <w:tcPr>
            <w:tcW w:w="993" w:type="dxa"/>
            <w:vMerge/>
          </w:tcPr>
          <w:p w:rsidR="00057AC3" w:rsidRPr="000B7CF0" w:rsidRDefault="00057AC3" w:rsidP="004F695B">
            <w:pPr>
              <w:pStyle w:val="a0"/>
              <w:jc w:val="center"/>
              <w:rPr>
                <w:sz w:val="22"/>
                <w:szCs w:val="22"/>
                <w:lang w:val="kk-KZ"/>
              </w:rPr>
            </w:pPr>
          </w:p>
        </w:tc>
        <w:tc>
          <w:tcPr>
            <w:tcW w:w="708" w:type="dxa"/>
            <w:vMerge/>
          </w:tcPr>
          <w:p w:rsidR="00057AC3" w:rsidRPr="000B7CF0" w:rsidRDefault="00057AC3" w:rsidP="004F695B">
            <w:pPr>
              <w:pStyle w:val="a0"/>
              <w:jc w:val="center"/>
              <w:rPr>
                <w:sz w:val="22"/>
                <w:szCs w:val="22"/>
              </w:rPr>
            </w:pPr>
          </w:p>
        </w:tc>
        <w:tc>
          <w:tcPr>
            <w:tcW w:w="851" w:type="dxa"/>
            <w:vMerge/>
          </w:tcPr>
          <w:p w:rsidR="00057AC3" w:rsidRPr="000B7CF0" w:rsidRDefault="00057AC3" w:rsidP="004F695B">
            <w:pPr>
              <w:pStyle w:val="a0"/>
              <w:jc w:val="center"/>
              <w:rPr>
                <w:sz w:val="22"/>
                <w:szCs w:val="22"/>
                <w:lang w:val="kk-KZ"/>
              </w:rPr>
            </w:pPr>
          </w:p>
        </w:tc>
        <w:tc>
          <w:tcPr>
            <w:tcW w:w="850" w:type="dxa"/>
            <w:vMerge/>
          </w:tcPr>
          <w:p w:rsidR="00057AC3" w:rsidRPr="000B7CF0" w:rsidRDefault="00057AC3" w:rsidP="004F695B">
            <w:pPr>
              <w:pStyle w:val="a0"/>
              <w:jc w:val="center"/>
              <w:rPr>
                <w:sz w:val="22"/>
                <w:szCs w:val="22"/>
                <w:lang w:val="kk-KZ"/>
              </w:rPr>
            </w:pPr>
          </w:p>
        </w:tc>
        <w:tc>
          <w:tcPr>
            <w:tcW w:w="709" w:type="dxa"/>
          </w:tcPr>
          <w:p w:rsidR="00057AC3" w:rsidRPr="000B7CF0" w:rsidRDefault="00057AC3" w:rsidP="004F695B">
            <w:pPr>
              <w:pStyle w:val="a0"/>
              <w:jc w:val="center"/>
              <w:rPr>
                <w:sz w:val="22"/>
                <w:szCs w:val="22"/>
                <w:lang w:val="kk-KZ"/>
              </w:rPr>
            </w:pPr>
            <w:r w:rsidRPr="000B7CF0">
              <w:rPr>
                <w:sz w:val="22"/>
                <w:szCs w:val="22"/>
                <w:lang w:val="kk-KZ"/>
              </w:rPr>
              <w:t>2021 год</w:t>
            </w:r>
          </w:p>
        </w:tc>
        <w:tc>
          <w:tcPr>
            <w:tcW w:w="851" w:type="dxa"/>
          </w:tcPr>
          <w:p w:rsidR="00057AC3" w:rsidRPr="000B7CF0" w:rsidRDefault="00057AC3" w:rsidP="004F695B">
            <w:pPr>
              <w:pStyle w:val="a0"/>
              <w:jc w:val="center"/>
              <w:rPr>
                <w:sz w:val="22"/>
                <w:szCs w:val="22"/>
                <w:lang w:val="kk-KZ"/>
              </w:rPr>
            </w:pPr>
            <w:r w:rsidRPr="000B7CF0">
              <w:rPr>
                <w:sz w:val="22"/>
                <w:szCs w:val="22"/>
                <w:lang w:val="kk-KZ"/>
              </w:rPr>
              <w:t>2022 год</w:t>
            </w:r>
          </w:p>
        </w:tc>
        <w:tc>
          <w:tcPr>
            <w:tcW w:w="850" w:type="dxa"/>
          </w:tcPr>
          <w:p w:rsidR="00057AC3" w:rsidRPr="000B7CF0" w:rsidRDefault="00057AC3" w:rsidP="004F695B">
            <w:pPr>
              <w:pStyle w:val="a0"/>
              <w:jc w:val="center"/>
              <w:rPr>
                <w:sz w:val="22"/>
                <w:szCs w:val="22"/>
                <w:lang w:val="kk-KZ"/>
              </w:rPr>
            </w:pPr>
            <w:r w:rsidRPr="000B7CF0">
              <w:rPr>
                <w:sz w:val="22"/>
                <w:szCs w:val="22"/>
                <w:lang w:val="kk-KZ"/>
              </w:rPr>
              <w:t>2023 год</w:t>
            </w:r>
          </w:p>
        </w:tc>
        <w:tc>
          <w:tcPr>
            <w:tcW w:w="709" w:type="dxa"/>
          </w:tcPr>
          <w:p w:rsidR="00057AC3" w:rsidRPr="000B7CF0" w:rsidRDefault="00057AC3" w:rsidP="004F695B">
            <w:pPr>
              <w:pStyle w:val="a0"/>
              <w:jc w:val="center"/>
              <w:rPr>
                <w:sz w:val="22"/>
                <w:szCs w:val="22"/>
                <w:lang w:val="kk-KZ"/>
              </w:rPr>
            </w:pPr>
            <w:r w:rsidRPr="000B7CF0">
              <w:rPr>
                <w:sz w:val="22"/>
                <w:szCs w:val="22"/>
                <w:lang w:val="kk-KZ"/>
              </w:rPr>
              <w:t>2024 год</w:t>
            </w:r>
          </w:p>
        </w:tc>
        <w:tc>
          <w:tcPr>
            <w:tcW w:w="710" w:type="dxa"/>
          </w:tcPr>
          <w:p w:rsidR="00057AC3" w:rsidRPr="000B7CF0" w:rsidRDefault="00057AC3" w:rsidP="004F695B">
            <w:pPr>
              <w:pStyle w:val="a0"/>
              <w:jc w:val="center"/>
              <w:rPr>
                <w:sz w:val="22"/>
                <w:szCs w:val="22"/>
                <w:lang w:val="kk-KZ"/>
              </w:rPr>
            </w:pPr>
            <w:r w:rsidRPr="000B7CF0">
              <w:rPr>
                <w:sz w:val="22"/>
                <w:szCs w:val="22"/>
                <w:lang w:val="kk-KZ"/>
              </w:rPr>
              <w:t>2025 год</w:t>
            </w:r>
          </w:p>
        </w:tc>
      </w:tr>
      <w:tr w:rsidR="00057AC3" w:rsidRPr="000B7CF0" w:rsidTr="004F695B">
        <w:tc>
          <w:tcPr>
            <w:tcW w:w="581" w:type="dxa"/>
          </w:tcPr>
          <w:p w:rsidR="00057AC3" w:rsidRPr="000B7CF0" w:rsidRDefault="00057AC3" w:rsidP="004F695B">
            <w:pPr>
              <w:pStyle w:val="a0"/>
              <w:jc w:val="center"/>
              <w:rPr>
                <w:sz w:val="22"/>
                <w:szCs w:val="22"/>
                <w:lang w:val="kk-KZ"/>
              </w:rPr>
            </w:pPr>
            <w:r w:rsidRPr="000B7CF0">
              <w:rPr>
                <w:sz w:val="22"/>
                <w:szCs w:val="22"/>
                <w:lang w:val="kk-KZ"/>
              </w:rPr>
              <w:t>1</w:t>
            </w:r>
          </w:p>
        </w:tc>
        <w:tc>
          <w:tcPr>
            <w:tcW w:w="1404" w:type="dxa"/>
          </w:tcPr>
          <w:p w:rsidR="00057AC3" w:rsidRPr="000B7CF0" w:rsidRDefault="00057AC3" w:rsidP="004F695B">
            <w:pPr>
              <w:pStyle w:val="a0"/>
              <w:jc w:val="center"/>
              <w:rPr>
                <w:sz w:val="22"/>
                <w:szCs w:val="22"/>
                <w:lang w:val="kk-KZ"/>
              </w:rPr>
            </w:pPr>
            <w:r w:rsidRPr="000B7CF0">
              <w:rPr>
                <w:sz w:val="22"/>
                <w:szCs w:val="22"/>
                <w:lang w:val="kk-KZ"/>
              </w:rPr>
              <w:t>2</w:t>
            </w:r>
          </w:p>
        </w:tc>
        <w:tc>
          <w:tcPr>
            <w:tcW w:w="992" w:type="dxa"/>
          </w:tcPr>
          <w:p w:rsidR="00057AC3" w:rsidRPr="000B7CF0" w:rsidRDefault="00057AC3" w:rsidP="004F695B">
            <w:pPr>
              <w:pStyle w:val="a0"/>
              <w:jc w:val="center"/>
              <w:rPr>
                <w:sz w:val="22"/>
                <w:szCs w:val="22"/>
                <w:lang w:val="kk-KZ"/>
              </w:rPr>
            </w:pPr>
            <w:r w:rsidRPr="000B7CF0">
              <w:rPr>
                <w:sz w:val="22"/>
                <w:szCs w:val="22"/>
                <w:lang w:val="kk-KZ"/>
              </w:rPr>
              <w:t>3</w:t>
            </w:r>
          </w:p>
        </w:tc>
        <w:tc>
          <w:tcPr>
            <w:tcW w:w="993" w:type="dxa"/>
          </w:tcPr>
          <w:p w:rsidR="00057AC3" w:rsidRPr="000B7CF0" w:rsidRDefault="00057AC3" w:rsidP="004F695B">
            <w:pPr>
              <w:pStyle w:val="a0"/>
              <w:jc w:val="center"/>
              <w:rPr>
                <w:sz w:val="22"/>
                <w:szCs w:val="22"/>
                <w:lang w:val="kk-KZ"/>
              </w:rPr>
            </w:pPr>
            <w:r w:rsidRPr="000B7CF0">
              <w:rPr>
                <w:sz w:val="22"/>
                <w:szCs w:val="22"/>
                <w:lang w:val="kk-KZ"/>
              </w:rPr>
              <w:t>4</w:t>
            </w:r>
          </w:p>
        </w:tc>
        <w:tc>
          <w:tcPr>
            <w:tcW w:w="708" w:type="dxa"/>
          </w:tcPr>
          <w:p w:rsidR="00057AC3" w:rsidRPr="000B7CF0" w:rsidRDefault="00057AC3" w:rsidP="004F695B">
            <w:pPr>
              <w:pStyle w:val="a0"/>
              <w:jc w:val="center"/>
              <w:rPr>
                <w:sz w:val="22"/>
                <w:szCs w:val="22"/>
                <w:lang w:val="kk-KZ"/>
              </w:rPr>
            </w:pPr>
            <w:r w:rsidRPr="000B7CF0">
              <w:rPr>
                <w:sz w:val="22"/>
                <w:szCs w:val="22"/>
                <w:lang w:val="kk-KZ"/>
              </w:rPr>
              <w:t>5</w:t>
            </w:r>
          </w:p>
        </w:tc>
        <w:tc>
          <w:tcPr>
            <w:tcW w:w="851" w:type="dxa"/>
          </w:tcPr>
          <w:p w:rsidR="00057AC3" w:rsidRPr="000B7CF0" w:rsidRDefault="00057AC3" w:rsidP="004F695B">
            <w:pPr>
              <w:pStyle w:val="a0"/>
              <w:jc w:val="center"/>
              <w:rPr>
                <w:sz w:val="22"/>
                <w:szCs w:val="22"/>
                <w:lang w:val="kk-KZ"/>
              </w:rPr>
            </w:pPr>
            <w:r w:rsidRPr="000B7CF0">
              <w:rPr>
                <w:sz w:val="22"/>
                <w:szCs w:val="22"/>
                <w:lang w:val="kk-KZ"/>
              </w:rPr>
              <w:t>6</w:t>
            </w:r>
          </w:p>
        </w:tc>
        <w:tc>
          <w:tcPr>
            <w:tcW w:w="850" w:type="dxa"/>
          </w:tcPr>
          <w:p w:rsidR="00057AC3" w:rsidRPr="000B7CF0" w:rsidRDefault="00057AC3" w:rsidP="004F695B">
            <w:pPr>
              <w:pStyle w:val="a0"/>
              <w:jc w:val="center"/>
              <w:rPr>
                <w:sz w:val="22"/>
                <w:szCs w:val="22"/>
                <w:lang w:val="kk-KZ"/>
              </w:rPr>
            </w:pPr>
            <w:r w:rsidRPr="000B7CF0">
              <w:rPr>
                <w:sz w:val="22"/>
                <w:szCs w:val="22"/>
                <w:lang w:val="kk-KZ"/>
              </w:rPr>
              <w:t>7</w:t>
            </w:r>
          </w:p>
        </w:tc>
        <w:tc>
          <w:tcPr>
            <w:tcW w:w="709" w:type="dxa"/>
          </w:tcPr>
          <w:p w:rsidR="00057AC3" w:rsidRPr="000B7CF0" w:rsidRDefault="00057AC3" w:rsidP="004F695B">
            <w:pPr>
              <w:pStyle w:val="a0"/>
              <w:jc w:val="center"/>
              <w:rPr>
                <w:sz w:val="22"/>
                <w:szCs w:val="22"/>
                <w:lang w:val="kk-KZ"/>
              </w:rPr>
            </w:pPr>
            <w:r w:rsidRPr="000B7CF0">
              <w:rPr>
                <w:sz w:val="22"/>
                <w:szCs w:val="22"/>
                <w:lang w:val="kk-KZ"/>
              </w:rPr>
              <w:t>8</w:t>
            </w:r>
          </w:p>
        </w:tc>
        <w:tc>
          <w:tcPr>
            <w:tcW w:w="851" w:type="dxa"/>
          </w:tcPr>
          <w:p w:rsidR="00057AC3" w:rsidRPr="000B7CF0" w:rsidRDefault="00057AC3" w:rsidP="004F695B">
            <w:pPr>
              <w:pStyle w:val="a0"/>
              <w:jc w:val="center"/>
              <w:rPr>
                <w:sz w:val="22"/>
                <w:szCs w:val="22"/>
                <w:lang w:val="kk-KZ"/>
              </w:rPr>
            </w:pPr>
            <w:r w:rsidRPr="000B7CF0">
              <w:rPr>
                <w:sz w:val="22"/>
                <w:szCs w:val="22"/>
                <w:lang w:val="kk-KZ"/>
              </w:rPr>
              <w:t>9</w:t>
            </w:r>
          </w:p>
        </w:tc>
        <w:tc>
          <w:tcPr>
            <w:tcW w:w="850" w:type="dxa"/>
          </w:tcPr>
          <w:p w:rsidR="00057AC3" w:rsidRPr="000B7CF0" w:rsidRDefault="00057AC3" w:rsidP="004F695B">
            <w:pPr>
              <w:pStyle w:val="a0"/>
              <w:jc w:val="center"/>
              <w:rPr>
                <w:sz w:val="22"/>
                <w:szCs w:val="22"/>
                <w:lang w:val="kk-KZ"/>
              </w:rPr>
            </w:pPr>
            <w:r w:rsidRPr="000B7CF0">
              <w:rPr>
                <w:sz w:val="22"/>
                <w:szCs w:val="22"/>
                <w:lang w:val="kk-KZ"/>
              </w:rPr>
              <w:t>10</w:t>
            </w:r>
          </w:p>
        </w:tc>
        <w:tc>
          <w:tcPr>
            <w:tcW w:w="709" w:type="dxa"/>
          </w:tcPr>
          <w:p w:rsidR="00057AC3" w:rsidRPr="000B7CF0" w:rsidRDefault="00057AC3" w:rsidP="004F695B">
            <w:pPr>
              <w:pStyle w:val="a0"/>
              <w:jc w:val="center"/>
              <w:rPr>
                <w:sz w:val="22"/>
                <w:szCs w:val="22"/>
                <w:lang w:val="kk-KZ"/>
              </w:rPr>
            </w:pPr>
            <w:r w:rsidRPr="000B7CF0">
              <w:rPr>
                <w:sz w:val="22"/>
                <w:szCs w:val="22"/>
                <w:lang w:val="kk-KZ"/>
              </w:rPr>
              <w:t>11</w:t>
            </w:r>
          </w:p>
        </w:tc>
        <w:tc>
          <w:tcPr>
            <w:tcW w:w="710" w:type="dxa"/>
          </w:tcPr>
          <w:p w:rsidR="00057AC3" w:rsidRPr="000B7CF0" w:rsidRDefault="00057AC3" w:rsidP="004F695B">
            <w:pPr>
              <w:pStyle w:val="a0"/>
              <w:jc w:val="center"/>
              <w:rPr>
                <w:sz w:val="22"/>
                <w:szCs w:val="22"/>
                <w:lang w:val="kk-KZ"/>
              </w:rPr>
            </w:pPr>
            <w:r w:rsidRPr="000B7CF0">
              <w:rPr>
                <w:sz w:val="22"/>
                <w:szCs w:val="22"/>
                <w:lang w:val="kk-KZ"/>
              </w:rPr>
              <w:t>12</w:t>
            </w:r>
          </w:p>
        </w:tc>
      </w:tr>
      <w:tr w:rsidR="00057AC3" w:rsidRPr="000B7CF0" w:rsidTr="004F695B">
        <w:tc>
          <w:tcPr>
            <w:tcW w:w="10208" w:type="dxa"/>
            <w:gridSpan w:val="12"/>
          </w:tcPr>
          <w:p w:rsidR="00057AC3" w:rsidRPr="000B7CF0" w:rsidRDefault="00057AC3" w:rsidP="004F695B">
            <w:pPr>
              <w:pStyle w:val="a0"/>
              <w:rPr>
                <w:sz w:val="22"/>
                <w:szCs w:val="22"/>
              </w:rPr>
            </w:pPr>
            <w:r w:rsidRPr="000B7CF0">
              <w:rPr>
                <w:sz w:val="22"/>
                <w:szCs w:val="22"/>
                <w:lang w:val="kk-KZ"/>
              </w:rPr>
              <w:t>Целевые индикаторы, взаимоувязанные с финансовыми средствами</w:t>
            </w:r>
          </w:p>
        </w:tc>
      </w:tr>
      <w:tr w:rsidR="009B0E90" w:rsidRPr="000B7CF0" w:rsidTr="00F57B0E">
        <w:trPr>
          <w:trHeight w:val="657"/>
        </w:trPr>
        <w:tc>
          <w:tcPr>
            <w:tcW w:w="581" w:type="dxa"/>
            <w:vMerge w:val="restart"/>
          </w:tcPr>
          <w:p w:rsidR="009B0E90" w:rsidRPr="000B7CF0" w:rsidRDefault="009B0E90" w:rsidP="009B0E90">
            <w:pPr>
              <w:pStyle w:val="a0"/>
              <w:rPr>
                <w:sz w:val="22"/>
                <w:szCs w:val="22"/>
                <w:lang w:val="kk-KZ"/>
              </w:rPr>
            </w:pPr>
            <w:r w:rsidRPr="000B7CF0">
              <w:rPr>
                <w:sz w:val="22"/>
                <w:szCs w:val="22"/>
                <w:lang w:val="kk-KZ"/>
              </w:rPr>
              <w:t>84</w:t>
            </w:r>
          </w:p>
        </w:tc>
        <w:tc>
          <w:tcPr>
            <w:tcW w:w="1404" w:type="dxa"/>
            <w:vMerge w:val="restart"/>
          </w:tcPr>
          <w:p w:rsidR="009B0E90" w:rsidRPr="000B7CF0" w:rsidRDefault="009B0E90" w:rsidP="009B0E90">
            <w:pPr>
              <w:pStyle w:val="a0"/>
              <w:rPr>
                <w:color w:val="000000"/>
                <w:sz w:val="22"/>
                <w:szCs w:val="22"/>
                <w:lang w:bidi="ru-RU"/>
              </w:rPr>
            </w:pPr>
            <w:r w:rsidRPr="000B7CF0">
              <w:rPr>
                <w:bCs/>
                <w:sz w:val="22"/>
                <w:szCs w:val="22"/>
              </w:rPr>
              <w:t xml:space="preserve">Охват населения, проектами Программы «Рухани жаңғыру» </w:t>
            </w:r>
            <w:r w:rsidRPr="000B7CF0">
              <w:rPr>
                <w:color w:val="000000"/>
                <w:sz w:val="22"/>
                <w:szCs w:val="22"/>
                <w:lang w:bidi="ru-RU"/>
              </w:rPr>
              <w:t>(с нарастающим итогом)</w:t>
            </w:r>
          </w:p>
          <w:p w:rsidR="009B0E90" w:rsidRPr="000B7CF0" w:rsidRDefault="009B0E90" w:rsidP="009B0E90">
            <w:pPr>
              <w:pStyle w:val="a0"/>
              <w:rPr>
                <w:i/>
                <w:sz w:val="20"/>
                <w:szCs w:val="20"/>
              </w:rPr>
            </w:pPr>
            <w:r w:rsidRPr="000B7CF0">
              <w:rPr>
                <w:i/>
                <w:color w:val="000000"/>
                <w:sz w:val="20"/>
                <w:szCs w:val="20"/>
                <w:lang w:bidi="ru-RU"/>
              </w:rPr>
              <w:t>(Н</w:t>
            </w:r>
            <w:r w:rsidRPr="000B7CF0">
              <w:rPr>
                <w:i/>
                <w:color w:val="000000"/>
                <w:sz w:val="20"/>
                <w:szCs w:val="20"/>
                <w:lang w:val="kk-KZ" w:bidi="ru-RU"/>
              </w:rPr>
              <w:t>П «Ұлттық рухани жаңғыру»</w:t>
            </w:r>
            <w:r w:rsidRPr="000B7CF0">
              <w:rPr>
                <w:i/>
                <w:sz w:val="20"/>
                <w:szCs w:val="20"/>
              </w:rPr>
              <w:t xml:space="preserve"> </w:t>
            </w:r>
          </w:p>
        </w:tc>
        <w:tc>
          <w:tcPr>
            <w:tcW w:w="992" w:type="dxa"/>
            <w:vMerge w:val="restart"/>
          </w:tcPr>
          <w:p w:rsidR="009B0E90" w:rsidRPr="000B7CF0" w:rsidRDefault="009B0E90" w:rsidP="009B0E90">
            <w:pPr>
              <w:jc w:val="center"/>
              <w:rPr>
                <w:sz w:val="22"/>
                <w:szCs w:val="22"/>
                <w:lang w:val="kk-KZ"/>
              </w:rPr>
            </w:pPr>
            <w:r w:rsidRPr="000B7CF0">
              <w:rPr>
                <w:sz w:val="22"/>
                <w:szCs w:val="22"/>
              </w:rPr>
              <w:t>Управление внутренней политики</w:t>
            </w:r>
            <w:r w:rsidRPr="000B7CF0">
              <w:rPr>
                <w:sz w:val="22"/>
                <w:szCs w:val="22"/>
                <w:lang w:val="kk-KZ"/>
              </w:rPr>
              <w:t xml:space="preserve"> поделам молодежи</w:t>
            </w:r>
          </w:p>
          <w:p w:rsidR="009B0E90" w:rsidRPr="000B7CF0" w:rsidRDefault="009B0E90" w:rsidP="009B0E90">
            <w:pPr>
              <w:pStyle w:val="a0"/>
              <w:jc w:val="center"/>
              <w:rPr>
                <w:sz w:val="22"/>
                <w:szCs w:val="22"/>
              </w:rPr>
            </w:pPr>
            <w:r w:rsidRPr="000B7CF0">
              <w:rPr>
                <w:rFonts w:eastAsia="SimSun"/>
                <w:sz w:val="22"/>
                <w:szCs w:val="22"/>
                <w:lang w:val="kk-KZ"/>
              </w:rPr>
              <w:t>Первый заместитель акима города                Ш. Мукан</w:t>
            </w:r>
          </w:p>
        </w:tc>
        <w:tc>
          <w:tcPr>
            <w:tcW w:w="993" w:type="dxa"/>
            <w:vMerge w:val="restart"/>
          </w:tcPr>
          <w:p w:rsidR="009B0E90" w:rsidRPr="000B7CF0" w:rsidRDefault="009B0E90" w:rsidP="009B0E90">
            <w:pPr>
              <w:pStyle w:val="a0"/>
              <w:jc w:val="center"/>
              <w:rPr>
                <w:sz w:val="22"/>
                <w:szCs w:val="22"/>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rPr>
              <w:t>41</w:t>
            </w:r>
          </w:p>
        </w:tc>
        <w:tc>
          <w:tcPr>
            <w:tcW w:w="851" w:type="dxa"/>
          </w:tcPr>
          <w:p w:rsidR="009B0E90" w:rsidRPr="000B7CF0" w:rsidRDefault="009B0E90" w:rsidP="009B0E90">
            <w:pPr>
              <w:pStyle w:val="a0"/>
              <w:jc w:val="center"/>
              <w:rPr>
                <w:sz w:val="22"/>
                <w:szCs w:val="22"/>
                <w:lang w:val="kk-KZ"/>
              </w:rPr>
            </w:pPr>
            <w:r w:rsidRPr="000B7CF0">
              <w:rPr>
                <w:sz w:val="22"/>
                <w:szCs w:val="22"/>
              </w:rPr>
              <w:t>51</w:t>
            </w:r>
          </w:p>
        </w:tc>
        <w:tc>
          <w:tcPr>
            <w:tcW w:w="850" w:type="dxa"/>
          </w:tcPr>
          <w:p w:rsidR="009B0E90" w:rsidRPr="000B7CF0" w:rsidRDefault="009B0E90" w:rsidP="009B0E90">
            <w:pPr>
              <w:pStyle w:val="a0"/>
              <w:jc w:val="center"/>
              <w:rPr>
                <w:sz w:val="22"/>
                <w:szCs w:val="22"/>
                <w:lang w:val="kk-KZ"/>
              </w:rPr>
            </w:pPr>
            <w:r w:rsidRPr="000B7CF0">
              <w:rPr>
                <w:sz w:val="22"/>
                <w:szCs w:val="22"/>
              </w:rPr>
              <w:t>62</w:t>
            </w:r>
          </w:p>
        </w:tc>
        <w:tc>
          <w:tcPr>
            <w:tcW w:w="709" w:type="dxa"/>
          </w:tcPr>
          <w:p w:rsidR="009B0E90" w:rsidRPr="000B7CF0" w:rsidRDefault="009B0E90" w:rsidP="009B0E90">
            <w:pPr>
              <w:pStyle w:val="a0"/>
              <w:jc w:val="center"/>
              <w:rPr>
                <w:sz w:val="22"/>
                <w:szCs w:val="22"/>
                <w:lang w:val="kk-KZ"/>
              </w:rPr>
            </w:pPr>
            <w:r w:rsidRPr="000B7CF0">
              <w:rPr>
                <w:sz w:val="22"/>
                <w:szCs w:val="22"/>
              </w:rPr>
              <w:t>74</w:t>
            </w:r>
          </w:p>
        </w:tc>
        <w:tc>
          <w:tcPr>
            <w:tcW w:w="710" w:type="dxa"/>
          </w:tcPr>
          <w:p w:rsidR="009B0E90" w:rsidRPr="000B7CF0" w:rsidRDefault="009B0E90" w:rsidP="009B0E90">
            <w:pPr>
              <w:pStyle w:val="a0"/>
              <w:jc w:val="center"/>
              <w:rPr>
                <w:sz w:val="22"/>
                <w:szCs w:val="22"/>
                <w:lang w:val="kk-KZ"/>
              </w:rPr>
            </w:pPr>
            <w:r w:rsidRPr="000B7CF0">
              <w:rPr>
                <w:sz w:val="22"/>
                <w:szCs w:val="22"/>
              </w:rPr>
              <w:t>88,5</w:t>
            </w:r>
          </w:p>
        </w:tc>
      </w:tr>
      <w:tr w:rsidR="009B0E90" w:rsidRPr="000B7CF0" w:rsidTr="004F695B">
        <w:tc>
          <w:tcPr>
            <w:tcW w:w="581" w:type="dxa"/>
            <w:vMerge/>
          </w:tcPr>
          <w:p w:rsidR="009B0E90" w:rsidRPr="000B7CF0" w:rsidRDefault="009B0E90" w:rsidP="009B0E90">
            <w:pPr>
              <w:pStyle w:val="a0"/>
              <w:rPr>
                <w:sz w:val="22"/>
                <w:szCs w:val="22"/>
                <w:lang w:val="kk-KZ"/>
              </w:rPr>
            </w:pPr>
          </w:p>
        </w:tc>
        <w:tc>
          <w:tcPr>
            <w:tcW w:w="1404" w:type="dxa"/>
            <w:vMerge/>
          </w:tcPr>
          <w:p w:rsidR="009B0E90" w:rsidRPr="000B7CF0" w:rsidRDefault="009B0E90" w:rsidP="009B0E90">
            <w:pPr>
              <w:pStyle w:val="a0"/>
              <w:rPr>
                <w:bCs/>
                <w:sz w:val="22"/>
                <w:szCs w:val="22"/>
              </w:rPr>
            </w:pPr>
          </w:p>
        </w:tc>
        <w:tc>
          <w:tcPr>
            <w:tcW w:w="992" w:type="dxa"/>
            <w:vMerge/>
          </w:tcPr>
          <w:p w:rsidR="009B0E90" w:rsidRPr="000B7CF0" w:rsidRDefault="009B0E90" w:rsidP="009B0E90">
            <w:pPr>
              <w:jc w:val="center"/>
              <w:rPr>
                <w:sz w:val="22"/>
                <w:szCs w:val="22"/>
              </w:rPr>
            </w:pPr>
          </w:p>
        </w:tc>
        <w:tc>
          <w:tcPr>
            <w:tcW w:w="993" w:type="dxa"/>
            <w:vMerge/>
          </w:tcPr>
          <w:p w:rsidR="009B0E90" w:rsidRPr="000B7CF0" w:rsidRDefault="009B0E90" w:rsidP="009B0E90">
            <w:pPr>
              <w:pStyle w:val="a0"/>
              <w:jc w:val="center"/>
              <w:rPr>
                <w:rFonts w:eastAsia="SimSun"/>
                <w:sz w:val="22"/>
                <w:szCs w:val="22"/>
                <w:lang w:val="kk-KZ"/>
              </w:rPr>
            </w:pPr>
          </w:p>
        </w:tc>
        <w:tc>
          <w:tcPr>
            <w:tcW w:w="708" w:type="dxa"/>
          </w:tcPr>
          <w:p w:rsidR="009B0E90" w:rsidRPr="000B7CF0" w:rsidRDefault="009B0E90" w:rsidP="009B0E90">
            <w:pPr>
              <w:pStyle w:val="a0"/>
              <w:jc w:val="center"/>
              <w:rPr>
                <w:sz w:val="22"/>
                <w:szCs w:val="22"/>
                <w:lang w:val="kk-KZ"/>
              </w:rPr>
            </w:pPr>
            <w:r w:rsidRPr="000B7CF0">
              <w:rPr>
                <w:sz w:val="22"/>
                <w:szCs w:val="22"/>
                <w:lang w:val="kk-KZ"/>
              </w:rPr>
              <w:t>человек</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440 531</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547 978</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666 169</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795 105</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950 902</w:t>
            </w:r>
          </w:p>
        </w:tc>
      </w:tr>
      <w:tr w:rsidR="009B0E90" w:rsidRPr="000B7CF0" w:rsidTr="004F695B">
        <w:tc>
          <w:tcPr>
            <w:tcW w:w="581" w:type="dxa"/>
          </w:tcPr>
          <w:p w:rsidR="009B0E90" w:rsidRPr="000B7CF0" w:rsidRDefault="009B0E90" w:rsidP="009B0E90">
            <w:pPr>
              <w:pStyle w:val="a0"/>
              <w:rPr>
                <w:sz w:val="22"/>
                <w:szCs w:val="22"/>
                <w:lang w:val="kk-KZ"/>
              </w:rPr>
            </w:pPr>
            <w:r w:rsidRPr="000B7CF0">
              <w:rPr>
                <w:sz w:val="22"/>
                <w:szCs w:val="22"/>
                <w:lang w:val="kk-KZ"/>
              </w:rPr>
              <w:t>85</w:t>
            </w:r>
          </w:p>
        </w:tc>
        <w:tc>
          <w:tcPr>
            <w:tcW w:w="1404" w:type="dxa"/>
          </w:tcPr>
          <w:p w:rsidR="009B0E90" w:rsidRPr="000B7CF0" w:rsidRDefault="009B0E90" w:rsidP="009B0E90">
            <w:pPr>
              <w:pStyle w:val="a0"/>
              <w:rPr>
                <w:bCs/>
                <w:color w:val="000000"/>
                <w:sz w:val="22"/>
                <w:szCs w:val="22"/>
              </w:rPr>
            </w:pPr>
            <w:r w:rsidRPr="000B7CF0">
              <w:rPr>
                <w:bCs/>
                <w:color w:val="000000"/>
                <w:sz w:val="22"/>
                <w:szCs w:val="22"/>
              </w:rPr>
              <w:t>Охват детей школьного возраста культурным воспитанием</w:t>
            </w:r>
          </w:p>
          <w:p w:rsidR="009B0E90" w:rsidRPr="000B7CF0" w:rsidRDefault="009B0E90" w:rsidP="009B0E90">
            <w:pPr>
              <w:pStyle w:val="a0"/>
              <w:rPr>
                <w:bCs/>
                <w:sz w:val="22"/>
                <w:szCs w:val="22"/>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9B0E90" w:rsidRPr="000B7CF0" w:rsidRDefault="009B0E90" w:rsidP="009B0E90">
            <w:pPr>
              <w:jc w:val="center"/>
              <w:rPr>
                <w:sz w:val="22"/>
                <w:szCs w:val="22"/>
              </w:rPr>
            </w:pPr>
            <w:r w:rsidRPr="000B7CF0">
              <w:rPr>
                <w:sz w:val="22"/>
                <w:szCs w:val="22"/>
              </w:rPr>
              <w:t>Управление образования</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sz w:val="22"/>
                <w:szCs w:val="22"/>
              </w:rPr>
              <w:t>20</w:t>
            </w:r>
          </w:p>
        </w:tc>
        <w:tc>
          <w:tcPr>
            <w:tcW w:w="851" w:type="dxa"/>
          </w:tcPr>
          <w:p w:rsidR="009B0E90" w:rsidRPr="000B7CF0" w:rsidRDefault="009B0E90" w:rsidP="009B0E90">
            <w:pPr>
              <w:pStyle w:val="a0"/>
              <w:jc w:val="center"/>
              <w:rPr>
                <w:sz w:val="22"/>
                <w:szCs w:val="22"/>
              </w:rPr>
            </w:pPr>
            <w:r w:rsidRPr="000B7CF0">
              <w:rPr>
                <w:sz w:val="22"/>
                <w:szCs w:val="22"/>
              </w:rPr>
              <w:t>40</w:t>
            </w:r>
          </w:p>
        </w:tc>
        <w:tc>
          <w:tcPr>
            <w:tcW w:w="850" w:type="dxa"/>
          </w:tcPr>
          <w:p w:rsidR="009B0E90" w:rsidRPr="000B7CF0" w:rsidRDefault="009B0E90" w:rsidP="009B0E90">
            <w:pPr>
              <w:pStyle w:val="a0"/>
              <w:jc w:val="center"/>
              <w:rPr>
                <w:sz w:val="22"/>
                <w:szCs w:val="22"/>
              </w:rPr>
            </w:pPr>
            <w:r w:rsidRPr="000B7CF0">
              <w:rPr>
                <w:sz w:val="22"/>
                <w:szCs w:val="22"/>
              </w:rPr>
              <w:t>60</w:t>
            </w:r>
          </w:p>
        </w:tc>
        <w:tc>
          <w:tcPr>
            <w:tcW w:w="709" w:type="dxa"/>
          </w:tcPr>
          <w:p w:rsidR="009B0E90" w:rsidRPr="000B7CF0" w:rsidRDefault="009B0E90" w:rsidP="009B0E90">
            <w:pPr>
              <w:pStyle w:val="a0"/>
              <w:jc w:val="center"/>
              <w:rPr>
                <w:sz w:val="22"/>
                <w:szCs w:val="22"/>
              </w:rPr>
            </w:pPr>
            <w:r w:rsidRPr="000B7CF0">
              <w:rPr>
                <w:sz w:val="22"/>
                <w:szCs w:val="22"/>
              </w:rPr>
              <w:t>80</w:t>
            </w:r>
          </w:p>
        </w:tc>
        <w:tc>
          <w:tcPr>
            <w:tcW w:w="710" w:type="dxa"/>
          </w:tcPr>
          <w:p w:rsidR="009B0E90" w:rsidRPr="000B7CF0" w:rsidRDefault="009B0E90" w:rsidP="009B0E90">
            <w:pPr>
              <w:pStyle w:val="a0"/>
              <w:jc w:val="center"/>
              <w:rPr>
                <w:sz w:val="22"/>
                <w:szCs w:val="22"/>
              </w:rPr>
            </w:pPr>
            <w:r w:rsidRPr="000B7CF0">
              <w:rPr>
                <w:sz w:val="22"/>
                <w:szCs w:val="22"/>
              </w:rPr>
              <w:t>100</w:t>
            </w:r>
          </w:p>
        </w:tc>
      </w:tr>
      <w:tr w:rsidR="009B0E90" w:rsidRPr="000B7CF0" w:rsidTr="004F695B">
        <w:tc>
          <w:tcPr>
            <w:tcW w:w="581" w:type="dxa"/>
          </w:tcPr>
          <w:p w:rsidR="009B0E90" w:rsidRPr="000B7CF0" w:rsidRDefault="009B0E90" w:rsidP="009B0E90">
            <w:pPr>
              <w:pStyle w:val="a0"/>
              <w:rPr>
                <w:sz w:val="22"/>
                <w:szCs w:val="22"/>
                <w:lang w:val="kk-KZ"/>
              </w:rPr>
            </w:pPr>
            <w:r w:rsidRPr="000B7CF0">
              <w:rPr>
                <w:sz w:val="22"/>
                <w:szCs w:val="22"/>
                <w:lang w:val="kk-KZ"/>
              </w:rPr>
              <w:t>86</w:t>
            </w:r>
          </w:p>
        </w:tc>
        <w:tc>
          <w:tcPr>
            <w:tcW w:w="1404" w:type="dxa"/>
          </w:tcPr>
          <w:p w:rsidR="009B0E90" w:rsidRPr="000B7CF0" w:rsidRDefault="009B0E90" w:rsidP="009B0E90">
            <w:pPr>
              <w:pStyle w:val="a0"/>
              <w:rPr>
                <w:rFonts w:eastAsia="Calibri"/>
                <w:bCs/>
                <w:color w:val="000000"/>
                <w:sz w:val="22"/>
                <w:szCs w:val="22"/>
                <w:lang w:eastAsia="en-US"/>
              </w:rPr>
            </w:pPr>
            <w:r w:rsidRPr="000B7CF0">
              <w:rPr>
                <w:rFonts w:eastAsia="Calibri"/>
                <w:bCs/>
                <w:color w:val="000000"/>
                <w:sz w:val="22"/>
                <w:szCs w:val="22"/>
                <w:lang w:val="kk-KZ" w:eastAsia="en-US"/>
              </w:rPr>
              <w:t>П</w:t>
            </w:r>
            <w:r w:rsidRPr="000B7CF0">
              <w:rPr>
                <w:rFonts w:eastAsia="Calibri"/>
                <w:bCs/>
                <w:color w:val="000000"/>
                <w:sz w:val="22"/>
                <w:szCs w:val="22"/>
                <w:lang w:eastAsia="en-US"/>
              </w:rPr>
              <w:t xml:space="preserve">овышение читательской активности населения в рамках проекта </w:t>
            </w:r>
            <w:r w:rsidRPr="000B7CF0">
              <w:rPr>
                <w:rFonts w:eastAsia="Calibri"/>
                <w:bCs/>
                <w:color w:val="000000"/>
                <w:sz w:val="22"/>
                <w:szCs w:val="22"/>
                <w:lang w:eastAsia="en-US"/>
              </w:rPr>
              <w:lastRenderedPageBreak/>
              <w:t>«Читающая нация»</w:t>
            </w:r>
          </w:p>
          <w:p w:rsidR="009B0E90" w:rsidRPr="000B7CF0" w:rsidRDefault="009B0E90" w:rsidP="009B0E90">
            <w:pPr>
              <w:pStyle w:val="a0"/>
              <w:rPr>
                <w:bCs/>
                <w:color w:val="000000"/>
                <w:sz w:val="22"/>
                <w:szCs w:val="22"/>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9B0E90" w:rsidRPr="000B7CF0" w:rsidRDefault="009B0E90" w:rsidP="009B0E90">
            <w:pPr>
              <w:jc w:val="center"/>
              <w:rPr>
                <w:sz w:val="22"/>
                <w:szCs w:val="22"/>
              </w:rPr>
            </w:pPr>
            <w:r w:rsidRPr="000B7CF0">
              <w:rPr>
                <w:sz w:val="22"/>
                <w:szCs w:val="22"/>
              </w:rPr>
              <w:lastRenderedPageBreak/>
              <w:t>Управление культуры и развития языков</w:t>
            </w:r>
          </w:p>
          <w:p w:rsidR="009B0E90" w:rsidRPr="000B7CF0" w:rsidRDefault="009B0E90" w:rsidP="009B0E90">
            <w:pPr>
              <w:jc w:val="center"/>
              <w:rPr>
                <w:sz w:val="22"/>
                <w:szCs w:val="22"/>
              </w:rPr>
            </w:pPr>
            <w:r w:rsidRPr="000B7CF0">
              <w:rPr>
                <w:rFonts w:eastAsia="SimSun"/>
                <w:sz w:val="22"/>
                <w:szCs w:val="22"/>
                <w:lang w:val="kk-KZ"/>
              </w:rPr>
              <w:lastRenderedPageBreak/>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9B0E90" w:rsidRPr="000B7CF0" w:rsidRDefault="009B0E90" w:rsidP="009B0E90">
            <w:pPr>
              <w:pStyle w:val="a0"/>
              <w:jc w:val="center"/>
              <w:rPr>
                <w:sz w:val="22"/>
                <w:szCs w:val="22"/>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rPr>
            </w:pPr>
            <w:r w:rsidRPr="000B7CF0">
              <w:rPr>
                <w:sz w:val="22"/>
                <w:szCs w:val="22"/>
              </w:rPr>
              <w:t>25</w:t>
            </w:r>
          </w:p>
        </w:tc>
        <w:tc>
          <w:tcPr>
            <w:tcW w:w="851" w:type="dxa"/>
          </w:tcPr>
          <w:p w:rsidR="009B0E90" w:rsidRPr="000B7CF0" w:rsidRDefault="009B0E90" w:rsidP="009B0E90">
            <w:pPr>
              <w:pStyle w:val="a0"/>
              <w:jc w:val="center"/>
              <w:rPr>
                <w:sz w:val="22"/>
                <w:szCs w:val="22"/>
              </w:rPr>
            </w:pPr>
            <w:r w:rsidRPr="000B7CF0">
              <w:rPr>
                <w:sz w:val="22"/>
                <w:szCs w:val="22"/>
              </w:rPr>
              <w:t>28</w:t>
            </w:r>
          </w:p>
        </w:tc>
        <w:tc>
          <w:tcPr>
            <w:tcW w:w="850" w:type="dxa"/>
          </w:tcPr>
          <w:p w:rsidR="009B0E90" w:rsidRPr="000B7CF0" w:rsidRDefault="009B0E90" w:rsidP="009B0E90">
            <w:pPr>
              <w:pStyle w:val="a0"/>
              <w:jc w:val="center"/>
              <w:rPr>
                <w:sz w:val="22"/>
                <w:szCs w:val="22"/>
              </w:rPr>
            </w:pPr>
            <w:r w:rsidRPr="000B7CF0">
              <w:rPr>
                <w:sz w:val="22"/>
                <w:szCs w:val="22"/>
              </w:rPr>
              <w:t>31</w:t>
            </w:r>
          </w:p>
        </w:tc>
        <w:tc>
          <w:tcPr>
            <w:tcW w:w="709" w:type="dxa"/>
          </w:tcPr>
          <w:p w:rsidR="009B0E90" w:rsidRPr="000B7CF0" w:rsidRDefault="009B0E90" w:rsidP="009B0E90">
            <w:pPr>
              <w:pStyle w:val="a0"/>
              <w:jc w:val="center"/>
              <w:rPr>
                <w:sz w:val="22"/>
                <w:szCs w:val="22"/>
              </w:rPr>
            </w:pPr>
            <w:r w:rsidRPr="000B7CF0">
              <w:rPr>
                <w:sz w:val="22"/>
                <w:szCs w:val="22"/>
              </w:rPr>
              <w:t>35</w:t>
            </w:r>
          </w:p>
        </w:tc>
        <w:tc>
          <w:tcPr>
            <w:tcW w:w="710" w:type="dxa"/>
          </w:tcPr>
          <w:p w:rsidR="009B0E90" w:rsidRPr="000B7CF0" w:rsidRDefault="009B0E90" w:rsidP="009B0E90">
            <w:pPr>
              <w:pStyle w:val="a0"/>
              <w:jc w:val="center"/>
              <w:rPr>
                <w:sz w:val="22"/>
                <w:szCs w:val="22"/>
              </w:rPr>
            </w:pPr>
            <w:r w:rsidRPr="000B7CF0">
              <w:rPr>
                <w:sz w:val="22"/>
                <w:szCs w:val="22"/>
              </w:rPr>
              <w:t>40</w:t>
            </w:r>
          </w:p>
        </w:tc>
      </w:tr>
      <w:tr w:rsidR="009B0E90" w:rsidRPr="000B7CF0" w:rsidTr="004F695B">
        <w:tc>
          <w:tcPr>
            <w:tcW w:w="581" w:type="dxa"/>
          </w:tcPr>
          <w:p w:rsidR="009B0E90" w:rsidRPr="000B7CF0" w:rsidRDefault="009B0E90" w:rsidP="009B0E90">
            <w:pPr>
              <w:pStyle w:val="a0"/>
              <w:rPr>
                <w:sz w:val="22"/>
                <w:szCs w:val="22"/>
                <w:lang w:val="kk-KZ"/>
              </w:rPr>
            </w:pPr>
            <w:r w:rsidRPr="000B7CF0">
              <w:rPr>
                <w:sz w:val="22"/>
                <w:szCs w:val="22"/>
                <w:lang w:val="kk-KZ"/>
              </w:rPr>
              <w:lastRenderedPageBreak/>
              <w:t>87</w:t>
            </w:r>
          </w:p>
        </w:tc>
        <w:tc>
          <w:tcPr>
            <w:tcW w:w="1404" w:type="dxa"/>
          </w:tcPr>
          <w:p w:rsidR="009B0E90" w:rsidRPr="000B7CF0" w:rsidRDefault="009B0E90" w:rsidP="009B0E90">
            <w:pPr>
              <w:pStyle w:val="a0"/>
              <w:rPr>
                <w:rFonts w:eastAsia="Calibri"/>
                <w:bCs/>
                <w:color w:val="000000"/>
                <w:sz w:val="22"/>
                <w:szCs w:val="22"/>
                <w:lang w:val="kk-KZ" w:eastAsia="en-US"/>
              </w:rPr>
            </w:pPr>
            <w:r w:rsidRPr="000B7CF0">
              <w:rPr>
                <w:rFonts w:eastAsia="Calibri"/>
                <w:bCs/>
                <w:color w:val="000000"/>
                <w:sz w:val="22"/>
                <w:szCs w:val="22"/>
                <w:lang w:val="kk-KZ" w:eastAsia="en-US"/>
              </w:rPr>
              <w:t>Количество объектов, построенных и отремонтированных меценатами</w:t>
            </w:r>
          </w:p>
          <w:p w:rsidR="009B0E90" w:rsidRPr="000B7CF0" w:rsidRDefault="009B0E90" w:rsidP="009B0E90">
            <w:pPr>
              <w:pStyle w:val="a0"/>
              <w:rPr>
                <w:sz w:val="22"/>
                <w:szCs w:val="22"/>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9B0E90" w:rsidRPr="000B7CF0" w:rsidRDefault="009B0E90" w:rsidP="009B0E90">
            <w:pPr>
              <w:jc w:val="center"/>
              <w:rPr>
                <w:sz w:val="22"/>
                <w:szCs w:val="22"/>
              </w:rPr>
            </w:pPr>
            <w:r w:rsidRPr="000B7CF0">
              <w:rPr>
                <w:sz w:val="22"/>
                <w:szCs w:val="22"/>
              </w:rPr>
              <w:t>Управление культуры и развития языков</w:t>
            </w:r>
          </w:p>
          <w:p w:rsidR="009B0E90" w:rsidRPr="000B7CF0" w:rsidRDefault="009B0E90" w:rsidP="009B0E90">
            <w:pPr>
              <w:pStyle w:val="a0"/>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sz w:val="22"/>
                <w:szCs w:val="22"/>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rPr>
            </w:pPr>
            <w:r w:rsidRPr="000B7CF0">
              <w:rPr>
                <w:sz w:val="22"/>
                <w:szCs w:val="22"/>
                <w:lang w:val="kk-KZ"/>
              </w:rPr>
              <w:t>е</w:t>
            </w:r>
            <w:r w:rsidRPr="000B7CF0">
              <w:rPr>
                <w:sz w:val="22"/>
                <w:szCs w:val="22"/>
              </w:rPr>
              <w:t>д.</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1" w:type="dxa"/>
          </w:tcPr>
          <w:p w:rsidR="009B0E90" w:rsidRPr="000B7CF0" w:rsidRDefault="009B0E90" w:rsidP="009B0E90">
            <w:pPr>
              <w:pStyle w:val="a0"/>
              <w:jc w:val="center"/>
              <w:rPr>
                <w:sz w:val="22"/>
                <w:szCs w:val="22"/>
                <w:lang w:val="kk-KZ"/>
              </w:rPr>
            </w:pPr>
            <w:r w:rsidRPr="000B7CF0">
              <w:rPr>
                <w:sz w:val="22"/>
                <w:szCs w:val="22"/>
                <w:lang w:val="kk-KZ"/>
              </w:rPr>
              <w:t>29</w:t>
            </w:r>
          </w:p>
        </w:tc>
        <w:tc>
          <w:tcPr>
            <w:tcW w:w="850" w:type="dxa"/>
          </w:tcPr>
          <w:p w:rsidR="009B0E90" w:rsidRPr="000B7CF0" w:rsidRDefault="009B0E90" w:rsidP="009B0E90">
            <w:pPr>
              <w:pStyle w:val="a0"/>
              <w:jc w:val="center"/>
              <w:rPr>
                <w:sz w:val="22"/>
                <w:szCs w:val="22"/>
                <w:lang w:val="kk-KZ"/>
              </w:rPr>
            </w:pPr>
            <w:r w:rsidRPr="000B7CF0">
              <w:rPr>
                <w:sz w:val="22"/>
                <w:szCs w:val="22"/>
                <w:lang w:val="kk-KZ"/>
              </w:rPr>
              <w:t>29</w:t>
            </w:r>
          </w:p>
        </w:tc>
        <w:tc>
          <w:tcPr>
            <w:tcW w:w="709" w:type="dxa"/>
          </w:tcPr>
          <w:p w:rsidR="009B0E90" w:rsidRPr="000B7CF0" w:rsidRDefault="009B0E90" w:rsidP="009B0E90">
            <w:pPr>
              <w:pStyle w:val="a0"/>
              <w:jc w:val="center"/>
              <w:rPr>
                <w:sz w:val="22"/>
                <w:szCs w:val="22"/>
                <w:lang w:val="kk-KZ"/>
              </w:rPr>
            </w:pPr>
            <w:r w:rsidRPr="000B7CF0">
              <w:rPr>
                <w:sz w:val="22"/>
                <w:szCs w:val="22"/>
                <w:lang w:val="kk-KZ"/>
              </w:rPr>
              <w:t>29</w:t>
            </w:r>
          </w:p>
        </w:tc>
        <w:tc>
          <w:tcPr>
            <w:tcW w:w="710" w:type="dxa"/>
          </w:tcPr>
          <w:p w:rsidR="009B0E90" w:rsidRPr="000B7CF0" w:rsidRDefault="009B0E90" w:rsidP="009B0E90">
            <w:pPr>
              <w:pStyle w:val="a0"/>
              <w:jc w:val="center"/>
              <w:rPr>
                <w:sz w:val="22"/>
                <w:szCs w:val="22"/>
                <w:lang w:val="kk-KZ"/>
              </w:rPr>
            </w:pPr>
            <w:r w:rsidRPr="000B7CF0">
              <w:rPr>
                <w:sz w:val="22"/>
                <w:szCs w:val="22"/>
                <w:lang w:val="kk-KZ"/>
              </w:rPr>
              <w:t>29</w:t>
            </w:r>
          </w:p>
        </w:tc>
      </w:tr>
      <w:tr w:rsidR="009B0E90" w:rsidRPr="000B7CF0" w:rsidTr="004F695B">
        <w:tc>
          <w:tcPr>
            <w:tcW w:w="581" w:type="dxa"/>
          </w:tcPr>
          <w:p w:rsidR="009B0E90" w:rsidRPr="000B7CF0" w:rsidRDefault="009B0E90" w:rsidP="009B0E90">
            <w:pPr>
              <w:pStyle w:val="a0"/>
              <w:rPr>
                <w:sz w:val="22"/>
                <w:szCs w:val="22"/>
                <w:lang w:val="kk-KZ"/>
              </w:rPr>
            </w:pPr>
            <w:r w:rsidRPr="000B7CF0">
              <w:rPr>
                <w:sz w:val="22"/>
                <w:szCs w:val="22"/>
                <w:lang w:val="kk-KZ"/>
              </w:rPr>
              <w:t>88</w:t>
            </w:r>
          </w:p>
        </w:tc>
        <w:tc>
          <w:tcPr>
            <w:tcW w:w="1404" w:type="dxa"/>
          </w:tcPr>
          <w:p w:rsidR="009B0E90" w:rsidRPr="000B7CF0" w:rsidRDefault="009B0E90" w:rsidP="009B0E90">
            <w:pPr>
              <w:pStyle w:val="a0"/>
              <w:rPr>
                <w:rFonts w:eastAsia="Calibri"/>
                <w:color w:val="000000"/>
                <w:sz w:val="22"/>
                <w:szCs w:val="22"/>
                <w:lang w:eastAsia="en-US" w:bidi="ru-RU"/>
              </w:rPr>
            </w:pPr>
            <w:r w:rsidRPr="000B7CF0">
              <w:rPr>
                <w:rFonts w:eastAsia="Calibri"/>
                <w:color w:val="000000"/>
                <w:sz w:val="22"/>
                <w:szCs w:val="22"/>
                <w:lang w:eastAsia="en-US" w:bidi="ru-RU"/>
              </w:rPr>
              <w:t>Доля участников письменной коммуникации, использующих латинографический алфавит</w:t>
            </w:r>
          </w:p>
          <w:p w:rsidR="009B0E90" w:rsidRPr="000B7CF0" w:rsidRDefault="009B0E90" w:rsidP="009B0E90">
            <w:pPr>
              <w:pStyle w:val="a0"/>
              <w:rPr>
                <w:rFonts w:eastAsia="Calibri"/>
                <w:bCs/>
                <w:color w:val="000000"/>
                <w:sz w:val="22"/>
                <w:szCs w:val="22"/>
                <w:lang w:val="kk-KZ" w:eastAsia="en-US"/>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9B0E90" w:rsidRPr="000B7CF0" w:rsidRDefault="009B0E90" w:rsidP="009B0E90">
            <w:pPr>
              <w:jc w:val="center"/>
              <w:rPr>
                <w:sz w:val="22"/>
                <w:szCs w:val="22"/>
              </w:rPr>
            </w:pPr>
            <w:r w:rsidRPr="000B7CF0">
              <w:rPr>
                <w:sz w:val="22"/>
                <w:szCs w:val="22"/>
              </w:rPr>
              <w:t>Управление культуры и развития языков</w:t>
            </w:r>
          </w:p>
          <w:p w:rsidR="009B0E90" w:rsidRPr="000B7CF0" w:rsidRDefault="009B0E90" w:rsidP="009B0E90">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9B0E90" w:rsidRPr="000B7CF0" w:rsidRDefault="009B0E90" w:rsidP="009B0E90">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9B0E90" w:rsidRPr="000B7CF0" w:rsidRDefault="009B0E90" w:rsidP="009B0E90">
            <w:pPr>
              <w:pStyle w:val="a0"/>
              <w:jc w:val="center"/>
              <w:rPr>
                <w:sz w:val="22"/>
                <w:szCs w:val="22"/>
                <w:lang w:val="kk-KZ"/>
              </w:rPr>
            </w:pPr>
            <w:r w:rsidRPr="000B7CF0">
              <w:rPr>
                <w:sz w:val="22"/>
                <w:szCs w:val="22"/>
              </w:rPr>
              <w:t>%</w:t>
            </w:r>
          </w:p>
        </w:tc>
        <w:tc>
          <w:tcPr>
            <w:tcW w:w="851"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850" w:type="dxa"/>
          </w:tcPr>
          <w:p w:rsidR="009B0E90" w:rsidRPr="000B7CF0" w:rsidRDefault="009B0E90" w:rsidP="009B0E90">
            <w:pPr>
              <w:pStyle w:val="a0"/>
              <w:jc w:val="center"/>
              <w:rPr>
                <w:sz w:val="22"/>
                <w:szCs w:val="22"/>
                <w:lang w:val="kk-KZ"/>
              </w:rPr>
            </w:pPr>
            <w:r w:rsidRPr="000B7CF0">
              <w:rPr>
                <w:rFonts w:eastAsia="Calibri"/>
                <w:bCs/>
                <w:szCs w:val="22"/>
              </w:rPr>
              <w:t>*</w:t>
            </w:r>
          </w:p>
        </w:tc>
        <w:tc>
          <w:tcPr>
            <w:tcW w:w="709" w:type="dxa"/>
          </w:tcPr>
          <w:p w:rsidR="009B0E90" w:rsidRPr="000B7CF0" w:rsidRDefault="009B0E90" w:rsidP="009B0E90">
            <w:pPr>
              <w:pStyle w:val="a0"/>
              <w:jc w:val="center"/>
              <w:rPr>
                <w:sz w:val="22"/>
                <w:szCs w:val="22"/>
                <w:lang w:val="kk-KZ"/>
              </w:rPr>
            </w:pPr>
          </w:p>
        </w:tc>
        <w:tc>
          <w:tcPr>
            <w:tcW w:w="851" w:type="dxa"/>
          </w:tcPr>
          <w:p w:rsidR="009B0E90" w:rsidRPr="000B7CF0" w:rsidRDefault="009B0E90" w:rsidP="009B0E90">
            <w:pPr>
              <w:pStyle w:val="a0"/>
              <w:jc w:val="center"/>
              <w:rPr>
                <w:sz w:val="22"/>
                <w:szCs w:val="22"/>
                <w:lang w:val="kk-KZ"/>
              </w:rPr>
            </w:pPr>
          </w:p>
        </w:tc>
        <w:tc>
          <w:tcPr>
            <w:tcW w:w="850" w:type="dxa"/>
          </w:tcPr>
          <w:p w:rsidR="009B0E90" w:rsidRPr="000B7CF0" w:rsidRDefault="009B0E90" w:rsidP="009B0E90">
            <w:pPr>
              <w:pStyle w:val="a0"/>
              <w:jc w:val="center"/>
              <w:rPr>
                <w:sz w:val="22"/>
                <w:szCs w:val="22"/>
              </w:rPr>
            </w:pPr>
            <w:r w:rsidRPr="000B7CF0">
              <w:rPr>
                <w:sz w:val="22"/>
                <w:szCs w:val="22"/>
              </w:rPr>
              <w:t>20</w:t>
            </w:r>
          </w:p>
        </w:tc>
        <w:tc>
          <w:tcPr>
            <w:tcW w:w="709" w:type="dxa"/>
          </w:tcPr>
          <w:p w:rsidR="009B0E90" w:rsidRPr="000B7CF0" w:rsidRDefault="009B0E90" w:rsidP="009B0E90">
            <w:pPr>
              <w:pStyle w:val="a0"/>
              <w:jc w:val="center"/>
              <w:rPr>
                <w:sz w:val="22"/>
                <w:szCs w:val="22"/>
              </w:rPr>
            </w:pPr>
            <w:r w:rsidRPr="000B7CF0">
              <w:rPr>
                <w:sz w:val="22"/>
                <w:szCs w:val="22"/>
              </w:rPr>
              <w:t>30</w:t>
            </w:r>
          </w:p>
        </w:tc>
        <w:tc>
          <w:tcPr>
            <w:tcW w:w="710" w:type="dxa"/>
          </w:tcPr>
          <w:p w:rsidR="009B0E90" w:rsidRPr="000B7CF0" w:rsidRDefault="009B0E90" w:rsidP="009B0E90">
            <w:pPr>
              <w:pStyle w:val="a0"/>
              <w:jc w:val="center"/>
              <w:rPr>
                <w:sz w:val="22"/>
                <w:szCs w:val="22"/>
              </w:rPr>
            </w:pPr>
            <w:r w:rsidRPr="000B7CF0">
              <w:rPr>
                <w:sz w:val="22"/>
                <w:szCs w:val="22"/>
              </w:rPr>
              <w:t>50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89</w:t>
            </w:r>
          </w:p>
        </w:tc>
        <w:tc>
          <w:tcPr>
            <w:tcW w:w="1404" w:type="dxa"/>
          </w:tcPr>
          <w:p w:rsidR="00FA673D" w:rsidRPr="000B7CF0" w:rsidRDefault="00FA673D" w:rsidP="00FA673D">
            <w:pPr>
              <w:pStyle w:val="a0"/>
              <w:rPr>
                <w:rFonts w:eastAsia="Calibri"/>
                <w:color w:val="000000"/>
                <w:sz w:val="22"/>
                <w:szCs w:val="22"/>
                <w:lang w:eastAsia="en-US" w:bidi="ru-RU"/>
              </w:rPr>
            </w:pPr>
            <w:r w:rsidRPr="000B7CF0">
              <w:rPr>
                <w:rFonts w:eastAsia="Calibri"/>
                <w:color w:val="000000"/>
                <w:sz w:val="22"/>
                <w:szCs w:val="22"/>
                <w:lang w:eastAsia="en-US" w:bidi="ru-RU"/>
              </w:rPr>
              <w:t>Строительство до 2025 года 259 объектов культуры</w:t>
            </w:r>
          </w:p>
          <w:p w:rsidR="00FA673D" w:rsidRPr="000B7CF0" w:rsidRDefault="00FA673D" w:rsidP="00FA673D">
            <w:pPr>
              <w:pStyle w:val="a0"/>
              <w:rPr>
                <w:rFonts w:eastAsia="Calibri"/>
                <w:color w:val="000000"/>
                <w:sz w:val="22"/>
                <w:szCs w:val="22"/>
                <w:lang w:eastAsia="en-US" w:bidi="ru-RU"/>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rPr>
            </w:pPr>
            <w:r w:rsidRPr="000B7CF0">
              <w:rPr>
                <w:sz w:val="22"/>
                <w:szCs w:val="22"/>
              </w:rPr>
              <w:t>Управление культуры и развития языков</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rPr>
            </w:pPr>
            <w:r w:rsidRPr="000B7CF0">
              <w:rPr>
                <w:sz w:val="22"/>
                <w:szCs w:val="22"/>
              </w:rPr>
              <w:t>ед.</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0</w:t>
            </w:r>
          </w:p>
        </w:tc>
        <w:tc>
          <w:tcPr>
            <w:tcW w:w="851" w:type="dxa"/>
          </w:tcPr>
          <w:p w:rsidR="00FA673D" w:rsidRPr="000B7CF0" w:rsidRDefault="00FA673D" w:rsidP="00FA673D">
            <w:pPr>
              <w:pStyle w:val="a0"/>
              <w:jc w:val="center"/>
              <w:rPr>
                <w:sz w:val="22"/>
                <w:szCs w:val="22"/>
              </w:rPr>
            </w:pPr>
            <w:r w:rsidRPr="000B7CF0">
              <w:rPr>
                <w:sz w:val="22"/>
                <w:szCs w:val="22"/>
              </w:rPr>
              <w:t>2</w:t>
            </w:r>
          </w:p>
        </w:tc>
        <w:tc>
          <w:tcPr>
            <w:tcW w:w="850" w:type="dxa"/>
          </w:tcPr>
          <w:p w:rsidR="00FA673D" w:rsidRPr="000B7CF0" w:rsidRDefault="00FA673D" w:rsidP="00FA673D">
            <w:pPr>
              <w:pStyle w:val="a0"/>
              <w:jc w:val="center"/>
              <w:rPr>
                <w:sz w:val="22"/>
                <w:szCs w:val="22"/>
              </w:rPr>
            </w:pPr>
            <w:r w:rsidRPr="000B7CF0">
              <w:rPr>
                <w:sz w:val="22"/>
                <w:szCs w:val="22"/>
              </w:rPr>
              <w:t>1</w:t>
            </w:r>
          </w:p>
        </w:tc>
        <w:tc>
          <w:tcPr>
            <w:tcW w:w="709" w:type="dxa"/>
          </w:tcPr>
          <w:p w:rsidR="00FA673D" w:rsidRPr="000B7CF0" w:rsidRDefault="00FA673D" w:rsidP="00FA673D">
            <w:pPr>
              <w:pStyle w:val="a0"/>
              <w:jc w:val="center"/>
              <w:rPr>
                <w:sz w:val="22"/>
                <w:szCs w:val="22"/>
              </w:rPr>
            </w:pPr>
            <w:r w:rsidRPr="000B7CF0">
              <w:rPr>
                <w:sz w:val="22"/>
                <w:szCs w:val="22"/>
              </w:rPr>
              <w:t>1</w:t>
            </w:r>
          </w:p>
        </w:tc>
        <w:tc>
          <w:tcPr>
            <w:tcW w:w="710" w:type="dxa"/>
          </w:tcPr>
          <w:p w:rsidR="00FA673D" w:rsidRPr="000B7CF0" w:rsidRDefault="00FA673D" w:rsidP="00FA673D">
            <w:pPr>
              <w:pStyle w:val="a0"/>
              <w:jc w:val="center"/>
              <w:rPr>
                <w:sz w:val="22"/>
                <w:szCs w:val="22"/>
              </w:rPr>
            </w:pPr>
            <w:r w:rsidRPr="000B7CF0">
              <w:rPr>
                <w:sz w:val="22"/>
                <w:szCs w:val="22"/>
              </w:rPr>
              <w:t>1</w:t>
            </w:r>
          </w:p>
        </w:tc>
      </w:tr>
      <w:tr w:rsidR="00CC55DE" w:rsidRPr="000B7CF0" w:rsidTr="004F695B">
        <w:tc>
          <w:tcPr>
            <w:tcW w:w="581" w:type="dxa"/>
          </w:tcPr>
          <w:p w:rsidR="00CC55DE" w:rsidRPr="000B7CF0" w:rsidRDefault="00EA56DF" w:rsidP="00E50E85">
            <w:pPr>
              <w:pStyle w:val="a0"/>
              <w:rPr>
                <w:sz w:val="22"/>
                <w:szCs w:val="22"/>
                <w:lang w:val="kk-KZ"/>
              </w:rPr>
            </w:pPr>
            <w:r w:rsidRPr="000B7CF0">
              <w:rPr>
                <w:sz w:val="22"/>
                <w:szCs w:val="22"/>
                <w:lang w:val="kk-KZ"/>
              </w:rPr>
              <w:t>90</w:t>
            </w:r>
          </w:p>
        </w:tc>
        <w:tc>
          <w:tcPr>
            <w:tcW w:w="1404" w:type="dxa"/>
          </w:tcPr>
          <w:p w:rsidR="002C198D" w:rsidRPr="000B7CF0" w:rsidRDefault="002C198D" w:rsidP="002C198D">
            <w:pPr>
              <w:pStyle w:val="a0"/>
              <w:rPr>
                <w:rFonts w:eastAsia="Calibri"/>
                <w:color w:val="000000"/>
                <w:sz w:val="22"/>
                <w:szCs w:val="22"/>
                <w:lang w:eastAsia="en-US" w:bidi="ru-RU"/>
              </w:rPr>
            </w:pPr>
            <w:r w:rsidRPr="000B7CF0">
              <w:rPr>
                <w:rFonts w:eastAsia="Calibri"/>
                <w:color w:val="000000"/>
                <w:sz w:val="22"/>
                <w:szCs w:val="22"/>
                <w:lang w:eastAsia="en-US" w:bidi="ru-RU"/>
              </w:rPr>
              <w:t>Ремонт до 2025 года объектов культуры</w:t>
            </w:r>
          </w:p>
          <w:p w:rsidR="00CC55DE" w:rsidRPr="000B7CF0" w:rsidRDefault="007B1349" w:rsidP="002C198D">
            <w:pPr>
              <w:pStyle w:val="a0"/>
              <w:rPr>
                <w:i/>
                <w:color w:val="000000"/>
                <w:sz w:val="20"/>
                <w:szCs w:val="20"/>
                <w:lang w:val="kk-KZ" w:bidi="ru-RU"/>
              </w:rPr>
            </w:pPr>
            <w:r w:rsidRPr="000B7CF0">
              <w:rPr>
                <w:i/>
                <w:color w:val="000000"/>
                <w:sz w:val="20"/>
                <w:szCs w:val="20"/>
                <w:lang w:bidi="ru-RU"/>
              </w:rPr>
              <w:t>(Н</w:t>
            </w:r>
            <w:r w:rsidRPr="000B7CF0">
              <w:rPr>
                <w:i/>
                <w:color w:val="000000"/>
                <w:sz w:val="20"/>
                <w:szCs w:val="20"/>
                <w:lang w:val="kk-KZ" w:bidi="ru-RU"/>
              </w:rPr>
              <w:t xml:space="preserve">П «Ұлттық </w:t>
            </w:r>
            <w:r w:rsidRPr="000B7CF0">
              <w:rPr>
                <w:i/>
                <w:color w:val="000000"/>
                <w:sz w:val="20"/>
                <w:szCs w:val="20"/>
                <w:lang w:val="kk-KZ" w:bidi="ru-RU"/>
              </w:rPr>
              <w:lastRenderedPageBreak/>
              <w:t>рухани жаңғыру»</w:t>
            </w:r>
          </w:p>
          <w:p w:rsidR="009366CD" w:rsidRPr="000B7CF0" w:rsidRDefault="009366CD" w:rsidP="002C198D">
            <w:pPr>
              <w:pStyle w:val="a0"/>
              <w:rPr>
                <w:rFonts w:eastAsia="Calibri"/>
                <w:color w:val="000000"/>
                <w:sz w:val="22"/>
                <w:szCs w:val="22"/>
                <w:lang w:eastAsia="en-US" w:bidi="ru-RU"/>
              </w:rPr>
            </w:pPr>
          </w:p>
        </w:tc>
        <w:tc>
          <w:tcPr>
            <w:tcW w:w="992" w:type="dxa"/>
          </w:tcPr>
          <w:p w:rsidR="002C198D" w:rsidRPr="000B7CF0" w:rsidRDefault="002C198D" w:rsidP="002C198D">
            <w:pPr>
              <w:jc w:val="center"/>
              <w:rPr>
                <w:sz w:val="22"/>
                <w:szCs w:val="22"/>
              </w:rPr>
            </w:pPr>
            <w:r w:rsidRPr="000B7CF0">
              <w:rPr>
                <w:sz w:val="22"/>
                <w:szCs w:val="22"/>
              </w:rPr>
              <w:lastRenderedPageBreak/>
              <w:t>Управление культуры и развития языков</w:t>
            </w:r>
          </w:p>
          <w:p w:rsidR="00CC55DE" w:rsidRPr="000B7CF0" w:rsidRDefault="002C198D" w:rsidP="002C198D">
            <w:pPr>
              <w:jc w:val="center"/>
              <w:rPr>
                <w:sz w:val="22"/>
                <w:szCs w:val="22"/>
              </w:rPr>
            </w:pPr>
            <w:r w:rsidRPr="000B7CF0">
              <w:rPr>
                <w:rFonts w:eastAsia="SimSun"/>
                <w:sz w:val="22"/>
                <w:szCs w:val="22"/>
                <w:lang w:val="kk-KZ"/>
              </w:rPr>
              <w:lastRenderedPageBreak/>
              <w:t>Первый заместитель акима города                Ш. Мукан</w:t>
            </w:r>
          </w:p>
        </w:tc>
        <w:tc>
          <w:tcPr>
            <w:tcW w:w="993" w:type="dxa"/>
          </w:tcPr>
          <w:p w:rsidR="00CC55DE" w:rsidRPr="000B7CF0" w:rsidRDefault="002C198D" w:rsidP="004F695B">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CC55DE" w:rsidRPr="000B7CF0" w:rsidRDefault="002C198D" w:rsidP="00641280">
            <w:pPr>
              <w:pStyle w:val="a0"/>
              <w:jc w:val="center"/>
              <w:rPr>
                <w:sz w:val="22"/>
                <w:szCs w:val="22"/>
              </w:rPr>
            </w:pPr>
            <w:r w:rsidRPr="000B7CF0">
              <w:rPr>
                <w:sz w:val="22"/>
                <w:szCs w:val="22"/>
              </w:rPr>
              <w:t>ед.</w:t>
            </w:r>
          </w:p>
        </w:tc>
        <w:tc>
          <w:tcPr>
            <w:tcW w:w="851" w:type="dxa"/>
          </w:tcPr>
          <w:p w:rsidR="00CC55DE" w:rsidRPr="000B7CF0" w:rsidRDefault="00AF159E" w:rsidP="004F695B">
            <w:pPr>
              <w:pStyle w:val="a0"/>
              <w:jc w:val="center"/>
              <w:rPr>
                <w:sz w:val="22"/>
                <w:szCs w:val="22"/>
                <w:lang w:val="kk-KZ"/>
              </w:rPr>
            </w:pPr>
            <w:r w:rsidRPr="000B7CF0">
              <w:rPr>
                <w:rFonts w:ascii="Broadway" w:hAnsi="Broadway"/>
                <w:caps/>
                <w:sz w:val="28"/>
                <w:szCs w:val="28"/>
                <w:lang w:val="kk-KZ"/>
              </w:rPr>
              <w:t>-</w:t>
            </w:r>
          </w:p>
        </w:tc>
        <w:tc>
          <w:tcPr>
            <w:tcW w:w="850" w:type="dxa"/>
          </w:tcPr>
          <w:p w:rsidR="00CC55DE" w:rsidRPr="000B7CF0" w:rsidRDefault="00F86B38" w:rsidP="004F695B">
            <w:pPr>
              <w:pStyle w:val="a0"/>
              <w:jc w:val="center"/>
              <w:rPr>
                <w:sz w:val="22"/>
                <w:szCs w:val="22"/>
                <w:lang w:val="kk-KZ"/>
              </w:rPr>
            </w:pPr>
            <w:r w:rsidRPr="000B7CF0">
              <w:rPr>
                <w:sz w:val="22"/>
                <w:szCs w:val="22"/>
                <w:lang w:val="kk-KZ"/>
              </w:rPr>
              <w:t>5</w:t>
            </w:r>
          </w:p>
        </w:tc>
        <w:tc>
          <w:tcPr>
            <w:tcW w:w="709" w:type="dxa"/>
          </w:tcPr>
          <w:p w:rsidR="00CC55DE" w:rsidRPr="000B7CF0" w:rsidRDefault="00FD1EB8" w:rsidP="004F695B">
            <w:pPr>
              <w:pStyle w:val="a0"/>
              <w:jc w:val="center"/>
              <w:rPr>
                <w:sz w:val="22"/>
                <w:szCs w:val="22"/>
                <w:lang w:val="kk-KZ"/>
              </w:rPr>
            </w:pPr>
            <w:r w:rsidRPr="000B7CF0">
              <w:rPr>
                <w:sz w:val="22"/>
                <w:szCs w:val="22"/>
              </w:rPr>
              <w:t>8</w:t>
            </w:r>
          </w:p>
        </w:tc>
        <w:tc>
          <w:tcPr>
            <w:tcW w:w="851" w:type="dxa"/>
          </w:tcPr>
          <w:p w:rsidR="00CC55DE" w:rsidRPr="000B7CF0" w:rsidRDefault="00FD1EB8" w:rsidP="004F695B">
            <w:pPr>
              <w:pStyle w:val="a0"/>
              <w:jc w:val="center"/>
              <w:rPr>
                <w:sz w:val="22"/>
                <w:szCs w:val="22"/>
              </w:rPr>
            </w:pPr>
            <w:r w:rsidRPr="000B7CF0">
              <w:rPr>
                <w:sz w:val="22"/>
                <w:szCs w:val="22"/>
              </w:rPr>
              <w:t>10</w:t>
            </w:r>
          </w:p>
        </w:tc>
        <w:tc>
          <w:tcPr>
            <w:tcW w:w="850" w:type="dxa"/>
          </w:tcPr>
          <w:p w:rsidR="00CC55DE" w:rsidRPr="000B7CF0" w:rsidRDefault="00FD1EB8" w:rsidP="004F695B">
            <w:pPr>
              <w:pStyle w:val="a0"/>
              <w:jc w:val="center"/>
              <w:rPr>
                <w:sz w:val="22"/>
                <w:szCs w:val="22"/>
              </w:rPr>
            </w:pPr>
            <w:r w:rsidRPr="000B7CF0">
              <w:rPr>
                <w:sz w:val="22"/>
                <w:szCs w:val="22"/>
              </w:rPr>
              <w:t>15</w:t>
            </w:r>
          </w:p>
        </w:tc>
        <w:tc>
          <w:tcPr>
            <w:tcW w:w="709" w:type="dxa"/>
          </w:tcPr>
          <w:p w:rsidR="00CC55DE" w:rsidRPr="000B7CF0" w:rsidRDefault="00FD1EB8" w:rsidP="004F695B">
            <w:pPr>
              <w:pStyle w:val="a0"/>
              <w:jc w:val="center"/>
              <w:rPr>
                <w:sz w:val="22"/>
                <w:szCs w:val="22"/>
              </w:rPr>
            </w:pPr>
            <w:r w:rsidRPr="000B7CF0">
              <w:rPr>
                <w:sz w:val="22"/>
                <w:szCs w:val="22"/>
              </w:rPr>
              <w:t>15</w:t>
            </w:r>
          </w:p>
        </w:tc>
        <w:tc>
          <w:tcPr>
            <w:tcW w:w="710" w:type="dxa"/>
          </w:tcPr>
          <w:p w:rsidR="00CC55DE" w:rsidRPr="000B7CF0" w:rsidRDefault="00FD1EB8" w:rsidP="004F695B">
            <w:pPr>
              <w:pStyle w:val="a0"/>
              <w:jc w:val="center"/>
              <w:rPr>
                <w:sz w:val="22"/>
                <w:szCs w:val="22"/>
              </w:rPr>
            </w:pPr>
            <w:r w:rsidRPr="000B7CF0">
              <w:rPr>
                <w:sz w:val="22"/>
                <w:szCs w:val="22"/>
              </w:rPr>
              <w:t>14</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lastRenderedPageBreak/>
              <w:t>91</w:t>
            </w:r>
          </w:p>
        </w:tc>
        <w:tc>
          <w:tcPr>
            <w:tcW w:w="1404" w:type="dxa"/>
          </w:tcPr>
          <w:p w:rsidR="00FA673D" w:rsidRPr="000B7CF0" w:rsidRDefault="00FA673D" w:rsidP="00FA673D">
            <w:pPr>
              <w:pStyle w:val="a0"/>
              <w:rPr>
                <w:rFonts w:eastAsia="Calibri"/>
                <w:color w:val="000000"/>
                <w:sz w:val="22"/>
                <w:szCs w:val="22"/>
                <w:lang w:eastAsia="en-US" w:bidi="ru-RU"/>
              </w:rPr>
            </w:pPr>
            <w:r w:rsidRPr="000B7CF0">
              <w:rPr>
                <w:rFonts w:eastAsia="Calibri"/>
                <w:color w:val="000000"/>
                <w:sz w:val="22"/>
                <w:szCs w:val="22"/>
                <w:lang w:eastAsia="en-US" w:bidi="ru-RU"/>
              </w:rPr>
              <w:t>Количество поддержанных творческих проектов</w:t>
            </w:r>
          </w:p>
          <w:p w:rsidR="00FA673D" w:rsidRPr="000B7CF0" w:rsidRDefault="00FA673D" w:rsidP="00FA673D">
            <w:pPr>
              <w:pStyle w:val="a0"/>
              <w:rPr>
                <w:rFonts w:eastAsia="Calibri"/>
                <w:color w:val="000000"/>
                <w:sz w:val="22"/>
                <w:szCs w:val="22"/>
                <w:lang w:eastAsia="en-US" w:bidi="ru-RU"/>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rPr>
            </w:pPr>
            <w:r w:rsidRPr="000B7CF0">
              <w:rPr>
                <w:sz w:val="22"/>
                <w:szCs w:val="22"/>
              </w:rPr>
              <w:t>Управление культуры и развития языков</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rPr>
            </w:pPr>
            <w:r w:rsidRPr="000B7CF0">
              <w:rPr>
                <w:sz w:val="22"/>
                <w:szCs w:val="22"/>
              </w:rPr>
              <w:t>ед.</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rPr>
            </w:pPr>
            <w:r w:rsidRPr="000B7CF0">
              <w:rPr>
                <w:sz w:val="22"/>
                <w:szCs w:val="22"/>
              </w:rPr>
              <w:t>1</w:t>
            </w:r>
          </w:p>
        </w:tc>
        <w:tc>
          <w:tcPr>
            <w:tcW w:w="851" w:type="dxa"/>
          </w:tcPr>
          <w:p w:rsidR="00FA673D" w:rsidRPr="000B7CF0" w:rsidRDefault="00FA673D" w:rsidP="00FA673D">
            <w:pPr>
              <w:pStyle w:val="a0"/>
              <w:jc w:val="center"/>
              <w:rPr>
                <w:sz w:val="22"/>
                <w:szCs w:val="22"/>
              </w:rPr>
            </w:pPr>
            <w:r w:rsidRPr="000B7CF0">
              <w:rPr>
                <w:sz w:val="22"/>
                <w:szCs w:val="22"/>
              </w:rPr>
              <w:t>1</w:t>
            </w:r>
          </w:p>
        </w:tc>
        <w:tc>
          <w:tcPr>
            <w:tcW w:w="850" w:type="dxa"/>
          </w:tcPr>
          <w:p w:rsidR="00FA673D" w:rsidRPr="000B7CF0" w:rsidRDefault="00FA673D" w:rsidP="00FA673D">
            <w:pPr>
              <w:pStyle w:val="a0"/>
              <w:jc w:val="center"/>
              <w:rPr>
                <w:sz w:val="22"/>
                <w:szCs w:val="22"/>
              </w:rPr>
            </w:pPr>
            <w:r w:rsidRPr="000B7CF0">
              <w:rPr>
                <w:sz w:val="22"/>
                <w:szCs w:val="22"/>
              </w:rPr>
              <w:t>1</w:t>
            </w:r>
          </w:p>
        </w:tc>
        <w:tc>
          <w:tcPr>
            <w:tcW w:w="709" w:type="dxa"/>
          </w:tcPr>
          <w:p w:rsidR="00FA673D" w:rsidRPr="000B7CF0" w:rsidRDefault="00FA673D" w:rsidP="00FA673D">
            <w:pPr>
              <w:pStyle w:val="a0"/>
              <w:jc w:val="center"/>
              <w:rPr>
                <w:sz w:val="22"/>
                <w:szCs w:val="22"/>
              </w:rPr>
            </w:pPr>
            <w:r w:rsidRPr="000B7CF0">
              <w:rPr>
                <w:sz w:val="22"/>
                <w:szCs w:val="22"/>
              </w:rPr>
              <w:t>1</w:t>
            </w:r>
          </w:p>
        </w:tc>
        <w:tc>
          <w:tcPr>
            <w:tcW w:w="710" w:type="dxa"/>
          </w:tcPr>
          <w:p w:rsidR="00FA673D" w:rsidRPr="000B7CF0" w:rsidRDefault="00FA673D" w:rsidP="00FA673D">
            <w:pPr>
              <w:pStyle w:val="a0"/>
              <w:jc w:val="center"/>
              <w:rPr>
                <w:sz w:val="22"/>
                <w:szCs w:val="22"/>
              </w:rPr>
            </w:pPr>
            <w:r w:rsidRPr="000B7CF0">
              <w:rPr>
                <w:sz w:val="22"/>
                <w:szCs w:val="22"/>
              </w:rPr>
              <w:t>1</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92</w:t>
            </w:r>
          </w:p>
        </w:tc>
        <w:tc>
          <w:tcPr>
            <w:tcW w:w="1404" w:type="dxa"/>
          </w:tcPr>
          <w:p w:rsidR="00FA673D" w:rsidRPr="000B7CF0" w:rsidRDefault="00FA673D" w:rsidP="00FA673D">
            <w:pPr>
              <w:pStyle w:val="a0"/>
              <w:rPr>
                <w:rFonts w:eastAsia="Calibri"/>
                <w:color w:val="000000"/>
                <w:sz w:val="22"/>
                <w:szCs w:val="22"/>
                <w:lang w:eastAsia="en-US" w:bidi="ru-RU"/>
              </w:rPr>
            </w:pPr>
            <w:r w:rsidRPr="000B7CF0">
              <w:rPr>
                <w:rFonts w:eastAsia="Calibri"/>
                <w:color w:val="000000"/>
                <w:sz w:val="22"/>
                <w:szCs w:val="22"/>
                <w:lang w:eastAsia="en-US" w:bidi="ru-RU"/>
              </w:rPr>
              <w:t>Охват молодежными социальными услугами</w:t>
            </w:r>
          </w:p>
          <w:p w:rsidR="00FA673D" w:rsidRPr="000B7CF0" w:rsidRDefault="00FA673D" w:rsidP="00FA673D">
            <w:pPr>
              <w:pStyle w:val="a0"/>
              <w:rPr>
                <w:rFonts w:eastAsia="Calibri"/>
                <w:color w:val="000000"/>
                <w:sz w:val="22"/>
                <w:szCs w:val="22"/>
                <w:lang w:eastAsia="en-US" w:bidi="ru-RU"/>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lang w:val="kk-KZ"/>
              </w:rPr>
            </w:pPr>
            <w:r w:rsidRPr="000B7CF0">
              <w:rPr>
                <w:sz w:val="22"/>
                <w:szCs w:val="22"/>
              </w:rPr>
              <w:t>Управление внутренней политики</w:t>
            </w:r>
            <w:r w:rsidRPr="000B7CF0">
              <w:rPr>
                <w:sz w:val="22"/>
                <w:szCs w:val="22"/>
                <w:lang w:val="kk-KZ"/>
              </w:rPr>
              <w:t xml:space="preserve"> поделам молодежи</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lang w:val="kk-KZ"/>
              </w:rPr>
            </w:pPr>
            <w:r w:rsidRPr="000B7CF0">
              <w:rPr>
                <w:sz w:val="22"/>
                <w:szCs w:val="22"/>
                <w:lang w:val="kk-KZ"/>
              </w:rPr>
              <w:t>человек</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rPr>
            </w:pPr>
            <w:r w:rsidRPr="000B7CF0">
              <w:rPr>
                <w:sz w:val="22"/>
                <w:szCs w:val="22"/>
              </w:rPr>
              <w:t>38501</w:t>
            </w:r>
          </w:p>
        </w:tc>
        <w:tc>
          <w:tcPr>
            <w:tcW w:w="851" w:type="dxa"/>
          </w:tcPr>
          <w:p w:rsidR="00FA673D" w:rsidRPr="000B7CF0" w:rsidRDefault="00FA673D" w:rsidP="00FA673D">
            <w:pPr>
              <w:pStyle w:val="a0"/>
              <w:jc w:val="center"/>
              <w:rPr>
                <w:sz w:val="22"/>
                <w:szCs w:val="22"/>
              </w:rPr>
            </w:pPr>
            <w:r w:rsidRPr="000B7CF0">
              <w:rPr>
                <w:sz w:val="22"/>
                <w:szCs w:val="22"/>
              </w:rPr>
              <w:t>44913</w:t>
            </w:r>
          </w:p>
        </w:tc>
        <w:tc>
          <w:tcPr>
            <w:tcW w:w="850" w:type="dxa"/>
          </w:tcPr>
          <w:p w:rsidR="00FA673D" w:rsidRPr="000B7CF0" w:rsidRDefault="00FA673D" w:rsidP="00FA673D">
            <w:pPr>
              <w:pStyle w:val="a0"/>
              <w:jc w:val="center"/>
              <w:rPr>
                <w:sz w:val="22"/>
                <w:szCs w:val="22"/>
              </w:rPr>
            </w:pPr>
            <w:r w:rsidRPr="000B7CF0">
              <w:rPr>
                <w:sz w:val="22"/>
                <w:szCs w:val="22"/>
              </w:rPr>
              <w:t>51317</w:t>
            </w:r>
          </w:p>
        </w:tc>
        <w:tc>
          <w:tcPr>
            <w:tcW w:w="709" w:type="dxa"/>
          </w:tcPr>
          <w:p w:rsidR="00FA673D" w:rsidRPr="000B7CF0" w:rsidRDefault="00FA673D" w:rsidP="00FA673D">
            <w:pPr>
              <w:pStyle w:val="a0"/>
              <w:jc w:val="center"/>
              <w:rPr>
                <w:sz w:val="22"/>
                <w:szCs w:val="22"/>
              </w:rPr>
            </w:pPr>
            <w:r w:rsidRPr="000B7CF0">
              <w:rPr>
                <w:sz w:val="22"/>
                <w:szCs w:val="22"/>
              </w:rPr>
              <w:t>57739</w:t>
            </w:r>
          </w:p>
        </w:tc>
        <w:tc>
          <w:tcPr>
            <w:tcW w:w="710" w:type="dxa"/>
          </w:tcPr>
          <w:p w:rsidR="00FA673D" w:rsidRPr="000B7CF0" w:rsidRDefault="00FA673D" w:rsidP="00FA673D">
            <w:pPr>
              <w:pStyle w:val="a0"/>
              <w:jc w:val="center"/>
              <w:rPr>
                <w:sz w:val="22"/>
                <w:szCs w:val="22"/>
              </w:rPr>
            </w:pPr>
            <w:r w:rsidRPr="000B7CF0">
              <w:rPr>
                <w:sz w:val="22"/>
                <w:szCs w:val="22"/>
              </w:rPr>
              <w:t>64161</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93</w:t>
            </w:r>
          </w:p>
        </w:tc>
        <w:tc>
          <w:tcPr>
            <w:tcW w:w="1404" w:type="dxa"/>
          </w:tcPr>
          <w:p w:rsidR="00FA673D" w:rsidRPr="000B7CF0" w:rsidRDefault="00FA673D" w:rsidP="00FA673D">
            <w:pPr>
              <w:pStyle w:val="a0"/>
              <w:rPr>
                <w:rFonts w:eastAsia="Calibri"/>
                <w:color w:val="000000"/>
                <w:sz w:val="22"/>
                <w:szCs w:val="22"/>
                <w:lang w:eastAsia="en-US" w:bidi="ru-RU"/>
              </w:rPr>
            </w:pPr>
            <w:r w:rsidRPr="000B7CF0">
              <w:rPr>
                <w:rFonts w:eastAsia="Calibri"/>
                <w:color w:val="000000"/>
                <w:sz w:val="22"/>
                <w:szCs w:val="22"/>
                <w:lang w:eastAsia="en-US" w:bidi="ru-RU"/>
              </w:rPr>
              <w:t xml:space="preserve">Уровень посещаемости инфонавигатора </w:t>
            </w:r>
            <w:r w:rsidRPr="000B7CF0">
              <w:rPr>
                <w:rFonts w:eastAsia="Calibri"/>
                <w:color w:val="000000"/>
                <w:sz w:val="22"/>
                <w:szCs w:val="22"/>
                <w:lang w:val="en-US" w:eastAsia="en-US" w:bidi="ru-RU"/>
              </w:rPr>
              <w:t>Eljastary</w:t>
            </w:r>
          </w:p>
          <w:p w:rsidR="00FA673D" w:rsidRPr="000B7CF0" w:rsidRDefault="00FA673D" w:rsidP="00FA673D">
            <w:pPr>
              <w:pStyle w:val="a0"/>
              <w:rPr>
                <w:rFonts w:eastAsia="Calibri"/>
                <w:color w:val="000000"/>
                <w:sz w:val="22"/>
                <w:szCs w:val="22"/>
                <w:lang w:eastAsia="en-US" w:bidi="ru-RU"/>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lang w:val="kk-KZ"/>
              </w:rPr>
            </w:pPr>
            <w:r w:rsidRPr="000B7CF0">
              <w:rPr>
                <w:sz w:val="22"/>
                <w:szCs w:val="22"/>
              </w:rPr>
              <w:t>Управление внутренней политики</w:t>
            </w:r>
            <w:r w:rsidRPr="000B7CF0">
              <w:rPr>
                <w:sz w:val="22"/>
                <w:szCs w:val="22"/>
                <w:lang w:val="kk-KZ"/>
              </w:rPr>
              <w:t xml:space="preserve"> поделам молодежи</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rPr>
            </w:pPr>
            <w:r w:rsidRPr="000B7CF0">
              <w:rPr>
                <w:sz w:val="22"/>
                <w:szCs w:val="22"/>
              </w:rPr>
              <w:t>чел.</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rPr>
            </w:pPr>
            <w:r w:rsidRPr="000B7CF0">
              <w:rPr>
                <w:sz w:val="22"/>
                <w:szCs w:val="22"/>
                <w:lang w:val="kk-KZ"/>
              </w:rPr>
              <w:t>44919</w:t>
            </w:r>
          </w:p>
        </w:tc>
        <w:tc>
          <w:tcPr>
            <w:tcW w:w="851" w:type="dxa"/>
          </w:tcPr>
          <w:p w:rsidR="00FA673D" w:rsidRPr="000B7CF0" w:rsidRDefault="00FA673D" w:rsidP="00FA673D">
            <w:pPr>
              <w:pStyle w:val="a0"/>
              <w:jc w:val="center"/>
              <w:rPr>
                <w:sz w:val="22"/>
                <w:szCs w:val="22"/>
              </w:rPr>
            </w:pPr>
            <w:r w:rsidRPr="000B7CF0">
              <w:rPr>
                <w:sz w:val="22"/>
                <w:szCs w:val="22"/>
                <w:lang w:val="kk-KZ"/>
              </w:rPr>
              <w:t>64169</w:t>
            </w:r>
          </w:p>
        </w:tc>
        <w:tc>
          <w:tcPr>
            <w:tcW w:w="850" w:type="dxa"/>
          </w:tcPr>
          <w:p w:rsidR="00FA673D" w:rsidRPr="000B7CF0" w:rsidRDefault="00FA673D" w:rsidP="00FA673D">
            <w:pPr>
              <w:pStyle w:val="a0"/>
              <w:jc w:val="center"/>
              <w:rPr>
                <w:sz w:val="22"/>
                <w:szCs w:val="22"/>
              </w:rPr>
            </w:pPr>
            <w:r w:rsidRPr="000B7CF0">
              <w:rPr>
                <w:sz w:val="22"/>
                <w:szCs w:val="22"/>
                <w:lang w:val="kk-KZ"/>
              </w:rPr>
              <w:t>96254</w:t>
            </w:r>
          </w:p>
        </w:tc>
        <w:tc>
          <w:tcPr>
            <w:tcW w:w="709" w:type="dxa"/>
          </w:tcPr>
          <w:p w:rsidR="00FA673D" w:rsidRPr="000B7CF0" w:rsidRDefault="00FA673D" w:rsidP="00FA673D">
            <w:pPr>
              <w:pStyle w:val="a0"/>
              <w:jc w:val="center"/>
              <w:rPr>
                <w:sz w:val="22"/>
                <w:szCs w:val="22"/>
              </w:rPr>
            </w:pPr>
            <w:r w:rsidRPr="000B7CF0">
              <w:rPr>
                <w:sz w:val="22"/>
                <w:szCs w:val="22"/>
                <w:lang w:val="kk-KZ"/>
              </w:rPr>
              <w:t>115505</w:t>
            </w:r>
          </w:p>
        </w:tc>
        <w:tc>
          <w:tcPr>
            <w:tcW w:w="710" w:type="dxa"/>
          </w:tcPr>
          <w:p w:rsidR="00FA673D" w:rsidRPr="000B7CF0" w:rsidRDefault="00FA673D" w:rsidP="00FA673D">
            <w:pPr>
              <w:pStyle w:val="a0"/>
              <w:jc w:val="center"/>
              <w:rPr>
                <w:sz w:val="22"/>
                <w:szCs w:val="22"/>
              </w:rPr>
            </w:pPr>
            <w:r w:rsidRPr="000B7CF0">
              <w:rPr>
                <w:sz w:val="22"/>
                <w:szCs w:val="22"/>
                <w:lang w:val="kk-KZ"/>
              </w:rPr>
              <w:t>128339</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lastRenderedPageBreak/>
              <w:t>94</w:t>
            </w:r>
          </w:p>
        </w:tc>
        <w:tc>
          <w:tcPr>
            <w:tcW w:w="1404" w:type="dxa"/>
          </w:tcPr>
          <w:p w:rsidR="00FA673D" w:rsidRPr="000B7CF0" w:rsidRDefault="00FA673D" w:rsidP="00FA673D">
            <w:pPr>
              <w:pStyle w:val="a0"/>
              <w:rPr>
                <w:rFonts w:eastAsia="Calibri"/>
                <w:bCs/>
                <w:color w:val="000000"/>
                <w:sz w:val="22"/>
                <w:szCs w:val="22"/>
                <w:lang w:val="kk-KZ" w:eastAsia="en-US"/>
              </w:rPr>
            </w:pPr>
            <w:r w:rsidRPr="000B7CF0">
              <w:rPr>
                <w:rFonts w:eastAsia="Calibri"/>
                <w:bCs/>
                <w:color w:val="000000"/>
                <w:sz w:val="22"/>
                <w:szCs w:val="22"/>
                <w:lang w:val="kk-KZ" w:eastAsia="en-US"/>
              </w:rPr>
              <w:t>Доля учащейся молодежи, вовлеченной в волонтерскую деятельность</w:t>
            </w:r>
          </w:p>
          <w:p w:rsidR="00FA673D" w:rsidRPr="000B7CF0" w:rsidRDefault="00FA673D" w:rsidP="00FA673D">
            <w:pPr>
              <w:pStyle w:val="a0"/>
              <w:rPr>
                <w:rFonts w:eastAsia="Calibri"/>
                <w:color w:val="000000"/>
                <w:sz w:val="22"/>
                <w:szCs w:val="22"/>
                <w:lang w:eastAsia="en-US" w:bidi="ru-RU"/>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lang w:val="kk-KZ"/>
              </w:rPr>
            </w:pPr>
            <w:r w:rsidRPr="000B7CF0">
              <w:rPr>
                <w:sz w:val="22"/>
                <w:szCs w:val="22"/>
              </w:rPr>
              <w:t>Управление внутренней политики</w:t>
            </w:r>
            <w:r w:rsidRPr="000B7CF0">
              <w:rPr>
                <w:sz w:val="22"/>
                <w:szCs w:val="22"/>
                <w:lang w:val="kk-KZ"/>
              </w:rPr>
              <w:t xml:space="preserve"> поделам молодежи</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rPr>
            </w:pPr>
            <w:r w:rsidRPr="000B7CF0">
              <w:rPr>
                <w:sz w:val="22"/>
                <w:szCs w:val="22"/>
              </w:rPr>
              <w:t>чел.</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sz w:val="22"/>
                <w:szCs w:val="22"/>
              </w:rPr>
              <w:t>80470</w:t>
            </w:r>
          </w:p>
        </w:tc>
        <w:tc>
          <w:tcPr>
            <w:tcW w:w="851" w:type="dxa"/>
          </w:tcPr>
          <w:p w:rsidR="00FA673D" w:rsidRPr="000B7CF0" w:rsidRDefault="00FA673D" w:rsidP="00FA673D">
            <w:pPr>
              <w:pStyle w:val="a0"/>
              <w:jc w:val="center"/>
              <w:rPr>
                <w:sz w:val="22"/>
                <w:szCs w:val="22"/>
                <w:lang w:val="kk-KZ"/>
              </w:rPr>
            </w:pPr>
            <w:r w:rsidRPr="000B7CF0">
              <w:rPr>
                <w:sz w:val="22"/>
                <w:szCs w:val="22"/>
              </w:rPr>
              <w:t>9334</w:t>
            </w:r>
            <w:r w:rsidRPr="000B7CF0">
              <w:rPr>
                <w:sz w:val="22"/>
                <w:szCs w:val="22"/>
                <w:lang w:val="kk-KZ"/>
              </w:rPr>
              <w:t>5</w:t>
            </w:r>
          </w:p>
        </w:tc>
        <w:tc>
          <w:tcPr>
            <w:tcW w:w="850" w:type="dxa"/>
          </w:tcPr>
          <w:p w:rsidR="00FA673D" w:rsidRPr="000B7CF0" w:rsidRDefault="00FA673D" w:rsidP="00FA673D">
            <w:pPr>
              <w:pStyle w:val="a0"/>
              <w:jc w:val="center"/>
              <w:rPr>
                <w:sz w:val="22"/>
                <w:szCs w:val="22"/>
                <w:lang w:val="kk-KZ"/>
              </w:rPr>
            </w:pPr>
            <w:r w:rsidRPr="000B7CF0">
              <w:rPr>
                <w:sz w:val="22"/>
                <w:szCs w:val="22"/>
              </w:rPr>
              <w:t>99783</w:t>
            </w:r>
          </w:p>
        </w:tc>
        <w:tc>
          <w:tcPr>
            <w:tcW w:w="709" w:type="dxa"/>
          </w:tcPr>
          <w:p w:rsidR="00FA673D" w:rsidRPr="000B7CF0" w:rsidRDefault="00FA673D" w:rsidP="00FA673D">
            <w:pPr>
              <w:pStyle w:val="a0"/>
              <w:jc w:val="center"/>
              <w:rPr>
                <w:sz w:val="22"/>
                <w:szCs w:val="22"/>
                <w:lang w:val="kk-KZ"/>
              </w:rPr>
            </w:pPr>
            <w:r w:rsidRPr="000B7CF0">
              <w:rPr>
                <w:sz w:val="22"/>
                <w:szCs w:val="22"/>
              </w:rPr>
              <w:t>112658</w:t>
            </w:r>
          </w:p>
        </w:tc>
        <w:tc>
          <w:tcPr>
            <w:tcW w:w="710" w:type="dxa"/>
          </w:tcPr>
          <w:p w:rsidR="00FA673D" w:rsidRPr="000B7CF0" w:rsidRDefault="00FA673D" w:rsidP="00FA673D">
            <w:pPr>
              <w:pStyle w:val="a0"/>
              <w:jc w:val="center"/>
              <w:rPr>
                <w:sz w:val="22"/>
                <w:szCs w:val="22"/>
                <w:lang w:val="kk-KZ"/>
              </w:rPr>
            </w:pPr>
            <w:r w:rsidRPr="000B7CF0">
              <w:rPr>
                <w:sz w:val="22"/>
                <w:szCs w:val="22"/>
              </w:rPr>
              <w:t>125534</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95</w:t>
            </w:r>
          </w:p>
        </w:tc>
        <w:tc>
          <w:tcPr>
            <w:tcW w:w="1404" w:type="dxa"/>
          </w:tcPr>
          <w:p w:rsidR="00FA673D" w:rsidRPr="000B7CF0" w:rsidRDefault="00FA673D" w:rsidP="00FA673D">
            <w:pPr>
              <w:pStyle w:val="a0"/>
              <w:rPr>
                <w:rFonts w:eastAsia="Calibri"/>
                <w:color w:val="000000"/>
                <w:sz w:val="22"/>
                <w:szCs w:val="22"/>
                <w:lang w:eastAsia="en-US" w:bidi="ru-RU"/>
              </w:rPr>
            </w:pPr>
            <w:r w:rsidRPr="000B7CF0">
              <w:rPr>
                <w:rFonts w:eastAsia="Calibri"/>
                <w:color w:val="000000"/>
                <w:sz w:val="22"/>
                <w:szCs w:val="22"/>
                <w:lang w:eastAsia="en-US" w:bidi="ru-RU"/>
              </w:rPr>
              <w:t xml:space="preserve">Охват </w:t>
            </w:r>
            <w:r w:rsidRPr="000B7CF0">
              <w:rPr>
                <w:rFonts w:eastAsia="Calibri"/>
                <w:color w:val="000000"/>
                <w:sz w:val="22"/>
                <w:szCs w:val="22"/>
                <w:lang w:val="kk-KZ" w:eastAsia="en-US" w:bidi="ru-RU"/>
              </w:rPr>
              <w:t xml:space="preserve">молодежи  </w:t>
            </w:r>
            <w:r w:rsidRPr="000B7CF0">
              <w:rPr>
                <w:rFonts w:eastAsia="Calibri"/>
                <w:color w:val="000000"/>
                <w:sz w:val="22"/>
                <w:szCs w:val="22"/>
                <w:lang w:eastAsia="en-US" w:bidi="ru-RU"/>
              </w:rPr>
              <w:t>экологическими проектами</w:t>
            </w:r>
          </w:p>
          <w:p w:rsidR="00FA673D" w:rsidRPr="000B7CF0" w:rsidRDefault="00FA673D" w:rsidP="00FA673D">
            <w:pPr>
              <w:pStyle w:val="a0"/>
              <w:rPr>
                <w:rFonts w:eastAsia="Calibri"/>
                <w:bCs/>
                <w:color w:val="000000"/>
                <w:sz w:val="22"/>
                <w:szCs w:val="22"/>
                <w:lang w:val="kk-KZ" w:eastAsia="en-US"/>
              </w:rPr>
            </w:pPr>
            <w:r w:rsidRPr="000B7CF0">
              <w:rPr>
                <w:i/>
                <w:color w:val="000000"/>
                <w:sz w:val="20"/>
                <w:szCs w:val="20"/>
                <w:lang w:bidi="ru-RU"/>
              </w:rPr>
              <w:t>(Н</w:t>
            </w:r>
            <w:r w:rsidRPr="000B7CF0">
              <w:rPr>
                <w:i/>
                <w:color w:val="000000"/>
                <w:sz w:val="20"/>
                <w:szCs w:val="20"/>
                <w:lang w:val="kk-KZ" w:bidi="ru-RU"/>
              </w:rPr>
              <w:t>П «Ұлттық рухани жаңғыру»</w:t>
            </w:r>
          </w:p>
        </w:tc>
        <w:tc>
          <w:tcPr>
            <w:tcW w:w="992" w:type="dxa"/>
          </w:tcPr>
          <w:p w:rsidR="00FA673D" w:rsidRPr="000B7CF0" w:rsidRDefault="00FA673D" w:rsidP="00FA673D">
            <w:pPr>
              <w:jc w:val="center"/>
              <w:rPr>
                <w:sz w:val="22"/>
                <w:szCs w:val="22"/>
                <w:lang w:val="kk-KZ"/>
              </w:rPr>
            </w:pPr>
            <w:r w:rsidRPr="000B7CF0">
              <w:rPr>
                <w:sz w:val="22"/>
                <w:szCs w:val="22"/>
              </w:rPr>
              <w:t>Управление внутренней политики</w:t>
            </w:r>
            <w:r w:rsidRPr="000B7CF0">
              <w:rPr>
                <w:sz w:val="22"/>
                <w:szCs w:val="22"/>
                <w:lang w:val="kk-KZ"/>
              </w:rPr>
              <w:t xml:space="preserve"> поделам молодежи</w:t>
            </w:r>
          </w:p>
          <w:p w:rsidR="00FA673D" w:rsidRPr="000B7CF0" w:rsidRDefault="00FA673D" w:rsidP="00FA673D">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Официальные статистические данные</w:t>
            </w:r>
          </w:p>
        </w:tc>
        <w:tc>
          <w:tcPr>
            <w:tcW w:w="708" w:type="dxa"/>
          </w:tcPr>
          <w:p w:rsidR="00FA673D" w:rsidRPr="000B7CF0" w:rsidRDefault="00FA673D" w:rsidP="00FA673D">
            <w:pPr>
              <w:pStyle w:val="a0"/>
              <w:jc w:val="center"/>
              <w:rPr>
                <w:sz w:val="22"/>
                <w:szCs w:val="22"/>
              </w:rPr>
            </w:pPr>
            <w:r w:rsidRPr="000B7CF0">
              <w:rPr>
                <w:sz w:val="22"/>
                <w:szCs w:val="22"/>
              </w:rPr>
              <w:t>чел.</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rPr>
            </w:pPr>
            <w:r w:rsidRPr="000B7CF0">
              <w:rPr>
                <w:sz w:val="22"/>
                <w:szCs w:val="22"/>
              </w:rPr>
              <w:t>7734</w:t>
            </w:r>
          </w:p>
        </w:tc>
        <w:tc>
          <w:tcPr>
            <w:tcW w:w="851" w:type="dxa"/>
          </w:tcPr>
          <w:p w:rsidR="00FA673D" w:rsidRPr="000B7CF0" w:rsidRDefault="00FA673D" w:rsidP="00FA673D">
            <w:pPr>
              <w:pStyle w:val="a0"/>
              <w:jc w:val="center"/>
              <w:rPr>
                <w:sz w:val="22"/>
                <w:szCs w:val="22"/>
              </w:rPr>
            </w:pPr>
            <w:r w:rsidRPr="000B7CF0">
              <w:rPr>
                <w:sz w:val="22"/>
                <w:szCs w:val="22"/>
              </w:rPr>
              <w:t>8370</w:t>
            </w:r>
          </w:p>
        </w:tc>
        <w:tc>
          <w:tcPr>
            <w:tcW w:w="850" w:type="dxa"/>
          </w:tcPr>
          <w:p w:rsidR="00FA673D" w:rsidRPr="000B7CF0" w:rsidRDefault="00FA673D" w:rsidP="00FA673D">
            <w:pPr>
              <w:pStyle w:val="a0"/>
              <w:jc w:val="center"/>
              <w:rPr>
                <w:sz w:val="22"/>
                <w:szCs w:val="22"/>
              </w:rPr>
            </w:pPr>
            <w:r w:rsidRPr="000B7CF0">
              <w:rPr>
                <w:sz w:val="22"/>
                <w:szCs w:val="22"/>
              </w:rPr>
              <w:t>9011</w:t>
            </w:r>
          </w:p>
        </w:tc>
        <w:tc>
          <w:tcPr>
            <w:tcW w:w="709" w:type="dxa"/>
          </w:tcPr>
          <w:p w:rsidR="00FA673D" w:rsidRPr="000B7CF0" w:rsidRDefault="00FA673D" w:rsidP="00FA673D">
            <w:pPr>
              <w:pStyle w:val="a0"/>
              <w:jc w:val="center"/>
              <w:rPr>
                <w:sz w:val="22"/>
                <w:szCs w:val="22"/>
              </w:rPr>
            </w:pPr>
            <w:r w:rsidRPr="000B7CF0">
              <w:rPr>
                <w:sz w:val="22"/>
                <w:szCs w:val="22"/>
              </w:rPr>
              <w:t>9653</w:t>
            </w:r>
          </w:p>
        </w:tc>
        <w:tc>
          <w:tcPr>
            <w:tcW w:w="710" w:type="dxa"/>
          </w:tcPr>
          <w:p w:rsidR="00FA673D" w:rsidRPr="000B7CF0" w:rsidRDefault="00FA673D" w:rsidP="00FA673D">
            <w:pPr>
              <w:pStyle w:val="a0"/>
              <w:jc w:val="center"/>
              <w:rPr>
                <w:sz w:val="22"/>
                <w:szCs w:val="22"/>
              </w:rPr>
            </w:pPr>
            <w:r w:rsidRPr="000B7CF0">
              <w:rPr>
                <w:sz w:val="22"/>
                <w:szCs w:val="22"/>
              </w:rPr>
              <w:t>12220</w:t>
            </w:r>
          </w:p>
        </w:tc>
      </w:tr>
    </w:tbl>
    <w:p w:rsidR="00624623" w:rsidRPr="000B7CF0" w:rsidRDefault="00624623" w:rsidP="00624623">
      <w:pPr>
        <w:pStyle w:val="a0"/>
        <w:rPr>
          <w:sz w:val="22"/>
          <w:szCs w:val="22"/>
          <w:lang w:val="kk-KZ"/>
        </w:rPr>
      </w:pPr>
    </w:p>
    <w:p w:rsidR="002D0630" w:rsidRPr="000B7CF0" w:rsidRDefault="004657B0" w:rsidP="002D0630">
      <w:pPr>
        <w:widowControl w:val="0"/>
        <w:ind w:firstLine="709"/>
        <w:jc w:val="both"/>
        <w:rPr>
          <w:b/>
          <w:i/>
          <w:sz w:val="22"/>
          <w:szCs w:val="22"/>
        </w:rPr>
      </w:pPr>
      <w:r w:rsidRPr="000B7CF0">
        <w:rPr>
          <w:b/>
          <w:i/>
          <w:sz w:val="22"/>
          <w:szCs w:val="22"/>
        </w:rPr>
        <w:t>Пути достижения</w:t>
      </w:r>
    </w:p>
    <w:p w:rsidR="00446BE9" w:rsidRPr="000B7CF0" w:rsidRDefault="002D0630" w:rsidP="002D0630">
      <w:pPr>
        <w:pStyle w:val="a0"/>
        <w:ind w:firstLine="709"/>
        <w:jc w:val="both"/>
        <w:rPr>
          <w:i/>
          <w:color w:val="FF0000"/>
          <w:sz w:val="22"/>
          <w:szCs w:val="22"/>
          <w:lang w:val="kk-KZ"/>
        </w:rPr>
      </w:pPr>
      <w:r w:rsidRPr="000B7CF0">
        <w:rPr>
          <w:i/>
          <w:iCs/>
          <w:sz w:val="22"/>
          <w:szCs w:val="22"/>
        </w:rPr>
        <w:t>Реализация комплекса мер по обеспечению преемственности поколений и популяриз</w:t>
      </w:r>
      <w:r w:rsidR="00BE25FB" w:rsidRPr="000B7CF0">
        <w:rPr>
          <w:i/>
          <w:iCs/>
          <w:sz w:val="22"/>
          <w:szCs w:val="22"/>
        </w:rPr>
        <w:t>ации традиций народа Казахстана</w:t>
      </w:r>
      <w:r w:rsidR="00992F94" w:rsidRPr="000B7CF0">
        <w:rPr>
          <w:i/>
          <w:iCs/>
          <w:sz w:val="22"/>
          <w:szCs w:val="22"/>
        </w:rPr>
        <w:t>: «</w:t>
      </w:r>
      <w:r w:rsidR="00992F94" w:rsidRPr="000B7CF0">
        <w:rPr>
          <w:i/>
          <w:iCs/>
          <w:sz w:val="22"/>
          <w:szCs w:val="22"/>
          <w:lang w:val="kk-KZ"/>
        </w:rPr>
        <w:t>Қазақ дастарханы</w:t>
      </w:r>
      <w:r w:rsidR="00992F94" w:rsidRPr="000B7CF0">
        <w:rPr>
          <w:i/>
          <w:iCs/>
          <w:sz w:val="22"/>
          <w:szCs w:val="22"/>
        </w:rPr>
        <w:t>»</w:t>
      </w:r>
      <w:r w:rsidR="00992F94" w:rsidRPr="000B7CF0">
        <w:rPr>
          <w:i/>
          <w:iCs/>
          <w:sz w:val="22"/>
          <w:szCs w:val="22"/>
          <w:lang w:val="kk-KZ"/>
        </w:rPr>
        <w:t xml:space="preserve">, </w:t>
      </w:r>
      <w:r w:rsidR="00992F94" w:rsidRPr="000B7CF0">
        <w:rPr>
          <w:i/>
          <w:iCs/>
          <w:sz w:val="22"/>
          <w:szCs w:val="22"/>
        </w:rPr>
        <w:t>«Звук нации»</w:t>
      </w:r>
      <w:r w:rsidR="00BE25FB" w:rsidRPr="000B7CF0">
        <w:rPr>
          <w:i/>
          <w:iCs/>
          <w:sz w:val="22"/>
          <w:szCs w:val="22"/>
        </w:rPr>
        <w:t>;</w:t>
      </w:r>
      <w:r w:rsidR="00992F94" w:rsidRPr="000B7CF0">
        <w:rPr>
          <w:i/>
          <w:iCs/>
          <w:sz w:val="22"/>
          <w:szCs w:val="22"/>
        </w:rPr>
        <w:t xml:space="preserve"> «</w:t>
      </w:r>
      <w:r w:rsidR="00992F94" w:rsidRPr="000B7CF0">
        <w:rPr>
          <w:i/>
          <w:iCs/>
          <w:sz w:val="22"/>
          <w:szCs w:val="22"/>
          <w:lang w:val="kk-KZ"/>
        </w:rPr>
        <w:t>Мың жүйрык</w:t>
      </w:r>
      <w:r w:rsidR="00992F94" w:rsidRPr="000B7CF0">
        <w:rPr>
          <w:i/>
          <w:iCs/>
          <w:sz w:val="22"/>
          <w:szCs w:val="22"/>
        </w:rPr>
        <w:t>»</w:t>
      </w:r>
      <w:r w:rsidR="00992F94" w:rsidRPr="000B7CF0">
        <w:rPr>
          <w:i/>
          <w:iCs/>
          <w:sz w:val="22"/>
          <w:szCs w:val="22"/>
          <w:lang w:val="kk-KZ"/>
        </w:rPr>
        <w:t>, «1 наурыз – Алғыс айту күны» и т.д.</w:t>
      </w:r>
    </w:p>
    <w:p w:rsidR="00446BE9" w:rsidRPr="000B7CF0" w:rsidRDefault="002D0630" w:rsidP="002D0630">
      <w:pPr>
        <w:pStyle w:val="a0"/>
        <w:ind w:firstLine="709"/>
        <w:jc w:val="both"/>
        <w:rPr>
          <w:i/>
          <w:sz w:val="22"/>
          <w:szCs w:val="22"/>
          <w:lang w:val="kk-KZ"/>
        </w:rPr>
      </w:pPr>
      <w:r w:rsidRPr="000B7CF0">
        <w:rPr>
          <w:i/>
          <w:sz w:val="22"/>
          <w:szCs w:val="22"/>
        </w:rPr>
        <w:t>Разработка и реализация мер по совершенствованию деятельности кризисных центров, профилактике семейно-бытового насилия и работе с агрессорами: проведение кустовых обучающих тренингов для специалистов кризисных центров, инспекторов по защите женщин от насилия</w:t>
      </w:r>
      <w:r w:rsidRPr="000B7CF0">
        <w:rPr>
          <w:i/>
          <w:sz w:val="22"/>
          <w:szCs w:val="22"/>
          <w:lang w:val="kk-KZ"/>
        </w:rPr>
        <w:t xml:space="preserve"> </w:t>
      </w:r>
      <w:r w:rsidRPr="000B7CF0">
        <w:rPr>
          <w:i/>
          <w:sz w:val="22"/>
          <w:szCs w:val="22"/>
        </w:rPr>
        <w:t xml:space="preserve">с приглашением квалифицированных тренеров, медиаторов, психологов и специалистов </w:t>
      </w:r>
      <w:r w:rsidR="00BE25FB" w:rsidRPr="000B7CF0">
        <w:rPr>
          <w:i/>
          <w:sz w:val="22"/>
          <w:szCs w:val="22"/>
        </w:rPr>
        <w:t>в сфере семейно-бытового насили</w:t>
      </w:r>
      <w:r w:rsidR="00F95896" w:rsidRPr="000B7CF0">
        <w:rPr>
          <w:i/>
          <w:sz w:val="22"/>
          <w:szCs w:val="22"/>
          <w:lang w:val="kk-KZ"/>
        </w:rPr>
        <w:t>я</w:t>
      </w:r>
      <w:r w:rsidR="00BE25FB" w:rsidRPr="000B7CF0">
        <w:rPr>
          <w:i/>
          <w:sz w:val="22"/>
          <w:szCs w:val="22"/>
        </w:rPr>
        <w:t>;</w:t>
      </w:r>
    </w:p>
    <w:p w:rsidR="009366CD" w:rsidRPr="000B7CF0" w:rsidRDefault="002D0630" w:rsidP="009366CD">
      <w:pPr>
        <w:pStyle w:val="a0"/>
        <w:ind w:firstLine="709"/>
        <w:jc w:val="both"/>
        <w:rPr>
          <w:i/>
          <w:color w:val="FF0000"/>
          <w:sz w:val="22"/>
          <w:szCs w:val="22"/>
          <w:lang w:val="kk-KZ"/>
        </w:rPr>
      </w:pPr>
      <w:r w:rsidRPr="000B7CF0">
        <w:rPr>
          <w:rFonts w:eastAsiaTheme="minorHAnsi"/>
          <w:i/>
          <w:sz w:val="22"/>
          <w:szCs w:val="22"/>
          <w:lang w:eastAsia="en-US"/>
        </w:rPr>
        <w:t>Разработка и реализация комплекса</w:t>
      </w:r>
      <w:r w:rsidR="00992F94" w:rsidRPr="000B7CF0">
        <w:rPr>
          <w:rFonts w:eastAsiaTheme="minorHAnsi"/>
          <w:i/>
          <w:sz w:val="22"/>
          <w:szCs w:val="22"/>
          <w:lang w:eastAsia="en-US"/>
        </w:rPr>
        <w:t xml:space="preserve"> (консультации)</w:t>
      </w:r>
      <w:r w:rsidRPr="000B7CF0">
        <w:rPr>
          <w:rFonts w:eastAsiaTheme="minorHAnsi"/>
          <w:i/>
          <w:sz w:val="22"/>
          <w:szCs w:val="22"/>
          <w:lang w:eastAsia="en-US"/>
        </w:rPr>
        <w:t xml:space="preserve"> мер по поддержке семей с детьми, находящихся в трудной жизненной ситуации</w:t>
      </w:r>
      <w:r w:rsidR="00BE25FB" w:rsidRPr="000B7CF0">
        <w:rPr>
          <w:rFonts w:eastAsiaTheme="minorHAnsi"/>
          <w:i/>
          <w:sz w:val="22"/>
          <w:szCs w:val="22"/>
          <w:lang w:eastAsia="en-US"/>
        </w:rPr>
        <w:t>;</w:t>
      </w:r>
      <w:r w:rsidR="009366CD" w:rsidRPr="000B7CF0">
        <w:rPr>
          <w:i/>
          <w:iCs/>
          <w:color w:val="FF0000"/>
          <w:sz w:val="22"/>
          <w:szCs w:val="22"/>
        </w:rPr>
        <w:t xml:space="preserve"> </w:t>
      </w:r>
    </w:p>
    <w:p w:rsidR="00446BE9" w:rsidRPr="000B7CF0" w:rsidRDefault="009366CD" w:rsidP="002D0630">
      <w:pPr>
        <w:pStyle w:val="a0"/>
        <w:ind w:firstLine="709"/>
        <w:jc w:val="both"/>
        <w:rPr>
          <w:i/>
          <w:sz w:val="22"/>
          <w:szCs w:val="22"/>
        </w:rPr>
      </w:pPr>
      <w:r w:rsidRPr="000B7CF0">
        <w:rPr>
          <w:i/>
          <w:sz w:val="22"/>
          <w:szCs w:val="22"/>
        </w:rPr>
        <w:t xml:space="preserve"> </w:t>
      </w:r>
      <w:r w:rsidR="002D0630" w:rsidRPr="000B7CF0">
        <w:rPr>
          <w:i/>
          <w:sz w:val="22"/>
          <w:szCs w:val="22"/>
        </w:rPr>
        <w:t>Организация и проведение республиканской акции «Бір ел – бір кітап»</w:t>
      </w:r>
      <w:r w:rsidR="00BE25FB" w:rsidRPr="000B7CF0">
        <w:rPr>
          <w:i/>
          <w:sz w:val="22"/>
          <w:szCs w:val="22"/>
        </w:rPr>
        <w:t>;</w:t>
      </w:r>
    </w:p>
    <w:p w:rsidR="002D0630" w:rsidRPr="000B7CF0" w:rsidRDefault="002D0630" w:rsidP="002D0630">
      <w:pPr>
        <w:pStyle w:val="a0"/>
        <w:ind w:firstLine="709"/>
        <w:jc w:val="both"/>
        <w:rPr>
          <w:i/>
          <w:color w:val="FF0000"/>
          <w:sz w:val="22"/>
          <w:szCs w:val="22"/>
        </w:rPr>
      </w:pPr>
      <w:r w:rsidRPr="000B7CF0">
        <w:rPr>
          <w:i/>
          <w:sz w:val="22"/>
          <w:szCs w:val="22"/>
        </w:rPr>
        <w:t xml:space="preserve">Организация и проведение </w:t>
      </w:r>
      <w:r w:rsidR="008066A7" w:rsidRPr="000B7CF0">
        <w:rPr>
          <w:i/>
          <w:sz w:val="22"/>
          <w:szCs w:val="22"/>
        </w:rPr>
        <w:t xml:space="preserve">6 </w:t>
      </w:r>
      <w:r w:rsidRPr="000B7CF0">
        <w:rPr>
          <w:i/>
          <w:sz w:val="22"/>
          <w:szCs w:val="22"/>
        </w:rPr>
        <w:t>мероприятий</w:t>
      </w:r>
      <w:r w:rsidR="008066A7" w:rsidRPr="000B7CF0">
        <w:rPr>
          <w:i/>
          <w:sz w:val="22"/>
          <w:szCs w:val="22"/>
        </w:rPr>
        <w:t xml:space="preserve"> ежегодно</w:t>
      </w:r>
      <w:r w:rsidRPr="000B7CF0">
        <w:rPr>
          <w:i/>
          <w:sz w:val="22"/>
          <w:szCs w:val="22"/>
        </w:rPr>
        <w:t>, направленных на изучение литературы родного края «Литературное краеведение»</w:t>
      </w:r>
      <w:r w:rsidR="00BE25FB" w:rsidRPr="000B7CF0">
        <w:rPr>
          <w:i/>
          <w:sz w:val="22"/>
          <w:szCs w:val="22"/>
        </w:rPr>
        <w:t>;</w:t>
      </w:r>
      <w:r w:rsidR="009366CD" w:rsidRPr="000B7CF0">
        <w:rPr>
          <w:i/>
          <w:sz w:val="22"/>
          <w:szCs w:val="22"/>
        </w:rPr>
        <w:t xml:space="preserve"> </w:t>
      </w:r>
    </w:p>
    <w:p w:rsidR="002D0630" w:rsidRPr="000B7CF0" w:rsidRDefault="002D0630" w:rsidP="002D0630">
      <w:pPr>
        <w:pStyle w:val="a0"/>
        <w:ind w:firstLine="709"/>
        <w:jc w:val="both"/>
        <w:rPr>
          <w:rFonts w:eastAsia="Calibri"/>
          <w:bCs/>
          <w:i/>
          <w:sz w:val="22"/>
          <w:szCs w:val="22"/>
        </w:rPr>
      </w:pPr>
      <w:r w:rsidRPr="000B7CF0">
        <w:rPr>
          <w:rFonts w:eastAsia="Calibri"/>
          <w:i/>
          <w:sz w:val="22"/>
          <w:szCs w:val="22"/>
        </w:rPr>
        <w:t xml:space="preserve">Проведение работы по привлечению меценатов в регионах в рамках </w:t>
      </w:r>
      <w:r w:rsidRPr="000B7CF0">
        <w:rPr>
          <w:rFonts w:eastAsia="Calibri"/>
          <w:bCs/>
          <w:i/>
          <w:sz w:val="22"/>
          <w:szCs w:val="22"/>
        </w:rPr>
        <w:t>специального проекта «Туған жер»</w:t>
      </w:r>
      <w:r w:rsidR="00BE25FB" w:rsidRPr="000B7CF0">
        <w:rPr>
          <w:rFonts w:eastAsia="Calibri"/>
          <w:bCs/>
          <w:i/>
          <w:sz w:val="22"/>
          <w:szCs w:val="22"/>
        </w:rPr>
        <w:t>;</w:t>
      </w:r>
    </w:p>
    <w:p w:rsidR="002D0630" w:rsidRPr="000B7CF0" w:rsidRDefault="002D0630" w:rsidP="002D0630">
      <w:pPr>
        <w:pStyle w:val="a0"/>
        <w:ind w:firstLine="709"/>
        <w:jc w:val="both"/>
        <w:rPr>
          <w:rFonts w:eastAsia="Calibri"/>
          <w:bCs/>
          <w:i/>
          <w:sz w:val="22"/>
          <w:szCs w:val="22"/>
        </w:rPr>
      </w:pPr>
      <w:r w:rsidRPr="000B7CF0">
        <w:rPr>
          <w:i/>
          <w:sz w:val="22"/>
          <w:szCs w:val="22"/>
        </w:rPr>
        <w:t>Переход делопроизводства государственных органов, учреждений и национальных компаний, а также других организаций на латинографический алфавит согласно утвержденного плана по поэтапному переходу</w:t>
      </w:r>
      <w:r w:rsidR="00BE25FB" w:rsidRPr="000B7CF0">
        <w:rPr>
          <w:i/>
          <w:sz w:val="22"/>
          <w:szCs w:val="22"/>
        </w:rPr>
        <w:t>;</w:t>
      </w:r>
    </w:p>
    <w:p w:rsidR="003D011C" w:rsidRPr="000B7CF0" w:rsidRDefault="003D011C" w:rsidP="003D011C">
      <w:pPr>
        <w:ind w:firstLine="708"/>
        <w:jc w:val="both"/>
        <w:rPr>
          <w:i/>
        </w:rPr>
      </w:pPr>
      <w:r w:rsidRPr="000B7CF0">
        <w:rPr>
          <w:i/>
          <w:sz w:val="22"/>
          <w:szCs w:val="22"/>
          <w:lang w:val="kk-KZ"/>
        </w:rPr>
        <w:lastRenderedPageBreak/>
        <w:t>Проведение комплекса работ по модернизации</w:t>
      </w:r>
      <w:r w:rsidR="00992F94" w:rsidRPr="000B7CF0">
        <w:rPr>
          <w:i/>
          <w:sz w:val="22"/>
          <w:szCs w:val="22"/>
          <w:lang w:val="kk-KZ"/>
        </w:rPr>
        <w:t xml:space="preserve"> в 2021 году 10, в 2022 году 4 объектов</w:t>
      </w:r>
      <w:r w:rsidRPr="000B7CF0">
        <w:rPr>
          <w:i/>
          <w:sz w:val="22"/>
          <w:szCs w:val="22"/>
        </w:rPr>
        <w:t xml:space="preserve">, </w:t>
      </w:r>
      <w:r w:rsidR="00992F94" w:rsidRPr="000B7CF0">
        <w:rPr>
          <w:i/>
          <w:sz w:val="22"/>
          <w:szCs w:val="22"/>
        </w:rPr>
        <w:t xml:space="preserve">а так же </w:t>
      </w:r>
      <w:r w:rsidRPr="000B7CF0">
        <w:rPr>
          <w:i/>
          <w:sz w:val="22"/>
          <w:szCs w:val="22"/>
        </w:rPr>
        <w:t>музеефикации</w:t>
      </w:r>
      <w:r w:rsidR="00992F94" w:rsidRPr="000B7CF0">
        <w:rPr>
          <w:i/>
          <w:sz w:val="22"/>
          <w:szCs w:val="22"/>
        </w:rPr>
        <w:t xml:space="preserve"> и</w:t>
      </w:r>
      <w:r w:rsidRPr="000B7CF0">
        <w:rPr>
          <w:i/>
          <w:sz w:val="22"/>
          <w:szCs w:val="22"/>
        </w:rPr>
        <w:t xml:space="preserve"> экспозиционированию </w:t>
      </w:r>
      <w:r w:rsidR="00992F94" w:rsidRPr="000B7CF0">
        <w:rPr>
          <w:i/>
          <w:sz w:val="22"/>
          <w:szCs w:val="22"/>
        </w:rPr>
        <w:t xml:space="preserve">1 </w:t>
      </w:r>
      <w:r w:rsidRPr="000B7CF0">
        <w:rPr>
          <w:i/>
          <w:sz w:val="22"/>
          <w:szCs w:val="22"/>
        </w:rPr>
        <w:t>культурн</w:t>
      </w:r>
      <w:r w:rsidR="00992F94" w:rsidRPr="000B7CF0">
        <w:rPr>
          <w:i/>
          <w:sz w:val="22"/>
          <w:szCs w:val="22"/>
        </w:rPr>
        <w:t>ого</w:t>
      </w:r>
      <w:r w:rsidRPr="000B7CF0">
        <w:rPr>
          <w:i/>
          <w:sz w:val="22"/>
          <w:szCs w:val="22"/>
        </w:rPr>
        <w:t xml:space="preserve"> объект</w:t>
      </w:r>
      <w:r w:rsidR="00992F94" w:rsidRPr="000B7CF0">
        <w:rPr>
          <w:i/>
          <w:sz w:val="22"/>
          <w:szCs w:val="22"/>
        </w:rPr>
        <w:t>а</w:t>
      </w:r>
      <w:r w:rsidRPr="000B7CF0">
        <w:rPr>
          <w:i/>
          <w:sz w:val="22"/>
          <w:szCs w:val="22"/>
        </w:rPr>
        <w:t>, для внедрения современных технологии и сохранения культурного наследия наций</w:t>
      </w:r>
      <w:r w:rsidR="00992F94" w:rsidRPr="000B7CF0">
        <w:rPr>
          <w:i/>
          <w:sz w:val="22"/>
          <w:szCs w:val="22"/>
        </w:rPr>
        <w:t>;</w:t>
      </w:r>
    </w:p>
    <w:p w:rsidR="002D0630" w:rsidRPr="000B7CF0" w:rsidRDefault="003D011C" w:rsidP="00992F94">
      <w:pPr>
        <w:ind w:firstLine="708"/>
        <w:jc w:val="both"/>
        <w:rPr>
          <w:i/>
          <w:sz w:val="22"/>
          <w:szCs w:val="22"/>
        </w:rPr>
      </w:pPr>
      <w:r w:rsidRPr="000B7CF0">
        <w:rPr>
          <w:i/>
          <w:sz w:val="22"/>
          <w:szCs w:val="22"/>
        </w:rPr>
        <w:t>Проведение работ по развитию творческого и спортивного потенциала подрастающего поколения, посредством реализаций уникальной программы подушевого финансирования, для минимизации подростковой преступности, снижения количества суицидов и главное для сохранения здоровья детей</w:t>
      </w:r>
      <w:r w:rsidR="00992F94" w:rsidRPr="000B7CF0">
        <w:rPr>
          <w:i/>
          <w:sz w:val="22"/>
          <w:szCs w:val="22"/>
        </w:rPr>
        <w:t>, в том числе</w:t>
      </w:r>
      <w:r w:rsidR="00C7533A" w:rsidRPr="000B7CF0">
        <w:rPr>
          <w:i/>
          <w:sz w:val="22"/>
          <w:szCs w:val="22"/>
        </w:rPr>
        <w:t xml:space="preserve"> с охватом</w:t>
      </w:r>
      <w:r w:rsidR="00992F94" w:rsidRPr="000B7CF0">
        <w:rPr>
          <w:i/>
          <w:sz w:val="22"/>
          <w:szCs w:val="22"/>
        </w:rPr>
        <w:t xml:space="preserve"> в 2021 году 18400 детей, 2022 году – 31710 детей, 2023 году – 34000 детей.</w:t>
      </w:r>
    </w:p>
    <w:p w:rsidR="000948AA" w:rsidRPr="000B7CF0" w:rsidRDefault="000948AA" w:rsidP="000948AA">
      <w:pPr>
        <w:widowControl w:val="0"/>
        <w:autoSpaceDE w:val="0"/>
        <w:autoSpaceDN w:val="0"/>
        <w:adjustRightInd w:val="0"/>
        <w:ind w:firstLine="708"/>
        <w:contextualSpacing/>
        <w:jc w:val="both"/>
        <w:rPr>
          <w:b/>
          <w:lang w:val="kk-KZ"/>
        </w:rPr>
      </w:pPr>
      <w:r w:rsidRPr="000B7CF0">
        <w:rPr>
          <w:b/>
        </w:rPr>
        <w:t xml:space="preserve">Цель </w:t>
      </w:r>
      <w:r w:rsidR="000C0298" w:rsidRPr="000B7CF0">
        <w:rPr>
          <w:b/>
          <w:lang w:val="kk-KZ"/>
        </w:rPr>
        <w:t>6</w:t>
      </w:r>
      <w:r w:rsidRPr="000B7CF0">
        <w:rPr>
          <w:b/>
        </w:rPr>
        <w:t xml:space="preserve">: </w:t>
      </w:r>
      <w:r w:rsidRPr="000B7CF0">
        <w:rPr>
          <w:b/>
          <w:lang w:val="kk-KZ"/>
        </w:rPr>
        <w:t>Цифровизация</w:t>
      </w:r>
      <w:r w:rsidR="00930E74" w:rsidRPr="000B7CF0">
        <w:rPr>
          <w:lang w:val="kk-KZ"/>
        </w:rPr>
        <w:t xml:space="preserve"> </w:t>
      </w:r>
      <w:r w:rsidR="00930E74" w:rsidRPr="000B7CF0">
        <w:rPr>
          <w:b/>
          <w:lang w:val="kk-KZ"/>
        </w:rPr>
        <w:t>отраслей экономики</w:t>
      </w:r>
    </w:p>
    <w:p w:rsidR="000948AA" w:rsidRPr="000B7CF0" w:rsidRDefault="000948AA" w:rsidP="000948AA">
      <w:pPr>
        <w:pStyle w:val="a0"/>
        <w:jc w:val="both"/>
        <w:rPr>
          <w:i/>
          <w:sz w:val="22"/>
          <w:szCs w:val="22"/>
          <w:lang w:val="kk-KZ"/>
        </w:rPr>
      </w:pPr>
    </w:p>
    <w:tbl>
      <w:tblPr>
        <w:tblStyle w:val="aa"/>
        <w:tblW w:w="10208" w:type="dxa"/>
        <w:tblInd w:w="-147" w:type="dxa"/>
        <w:tblLayout w:type="fixed"/>
        <w:tblLook w:val="04A0" w:firstRow="1" w:lastRow="0" w:firstColumn="1" w:lastColumn="0" w:noHBand="0" w:noVBand="1"/>
      </w:tblPr>
      <w:tblGrid>
        <w:gridCol w:w="581"/>
        <w:gridCol w:w="1404"/>
        <w:gridCol w:w="992"/>
        <w:gridCol w:w="993"/>
        <w:gridCol w:w="708"/>
        <w:gridCol w:w="851"/>
        <w:gridCol w:w="850"/>
        <w:gridCol w:w="709"/>
        <w:gridCol w:w="851"/>
        <w:gridCol w:w="850"/>
        <w:gridCol w:w="709"/>
        <w:gridCol w:w="710"/>
      </w:tblGrid>
      <w:tr w:rsidR="00F93ACE" w:rsidRPr="000B7CF0" w:rsidTr="004F695B">
        <w:tc>
          <w:tcPr>
            <w:tcW w:w="581" w:type="dxa"/>
            <w:vMerge w:val="restart"/>
            <w:vAlign w:val="center"/>
          </w:tcPr>
          <w:p w:rsidR="00F93ACE" w:rsidRPr="000B7CF0" w:rsidRDefault="00F93ACE" w:rsidP="004F695B">
            <w:pPr>
              <w:widowControl w:val="0"/>
              <w:jc w:val="center"/>
              <w:rPr>
                <w:sz w:val="22"/>
                <w:szCs w:val="22"/>
              </w:rPr>
            </w:pPr>
            <w:r w:rsidRPr="000B7CF0">
              <w:rPr>
                <w:sz w:val="22"/>
                <w:szCs w:val="22"/>
              </w:rPr>
              <w:t>№</w:t>
            </w:r>
          </w:p>
          <w:p w:rsidR="00F93ACE" w:rsidRPr="000B7CF0" w:rsidRDefault="00F93ACE" w:rsidP="004F695B">
            <w:pPr>
              <w:pStyle w:val="a0"/>
              <w:jc w:val="center"/>
              <w:rPr>
                <w:lang w:val="kk-KZ"/>
              </w:rPr>
            </w:pPr>
            <w:r w:rsidRPr="000B7CF0">
              <w:rPr>
                <w:lang w:val="kk-KZ"/>
              </w:rPr>
              <w:t>п/п</w:t>
            </w:r>
          </w:p>
          <w:p w:rsidR="00F93ACE" w:rsidRPr="000B7CF0" w:rsidRDefault="00F93ACE" w:rsidP="004F695B">
            <w:pPr>
              <w:pStyle w:val="a0"/>
              <w:jc w:val="center"/>
              <w:rPr>
                <w:sz w:val="22"/>
                <w:szCs w:val="22"/>
              </w:rPr>
            </w:pPr>
          </w:p>
        </w:tc>
        <w:tc>
          <w:tcPr>
            <w:tcW w:w="1404" w:type="dxa"/>
            <w:vMerge w:val="restart"/>
          </w:tcPr>
          <w:p w:rsidR="00F93ACE" w:rsidRPr="000B7CF0" w:rsidRDefault="00F93ACE" w:rsidP="004F695B">
            <w:pPr>
              <w:pStyle w:val="a0"/>
              <w:jc w:val="center"/>
              <w:rPr>
                <w:sz w:val="22"/>
                <w:szCs w:val="22"/>
                <w:lang w:val="kk-KZ"/>
              </w:rPr>
            </w:pPr>
            <w:r w:rsidRPr="000B7CF0">
              <w:rPr>
                <w:sz w:val="22"/>
                <w:szCs w:val="22"/>
                <w:lang w:val="kk-KZ"/>
              </w:rPr>
              <w:t>Целевые индикаторы</w:t>
            </w:r>
          </w:p>
        </w:tc>
        <w:tc>
          <w:tcPr>
            <w:tcW w:w="992" w:type="dxa"/>
            <w:vMerge w:val="restart"/>
          </w:tcPr>
          <w:p w:rsidR="00F93ACE" w:rsidRPr="000B7CF0" w:rsidRDefault="00F93ACE" w:rsidP="004F695B">
            <w:pPr>
              <w:widowControl w:val="0"/>
              <w:ind w:left="-158" w:right="-79"/>
              <w:jc w:val="center"/>
              <w:rPr>
                <w:sz w:val="22"/>
                <w:szCs w:val="22"/>
              </w:rPr>
            </w:pPr>
            <w:r w:rsidRPr="000B7CF0">
              <w:rPr>
                <w:sz w:val="22"/>
                <w:szCs w:val="22"/>
              </w:rPr>
              <w:t>Ответственные</w:t>
            </w:r>
          </w:p>
          <w:p w:rsidR="00F93ACE" w:rsidRPr="000B7CF0" w:rsidRDefault="00F93ACE" w:rsidP="004F695B">
            <w:pPr>
              <w:pStyle w:val="a0"/>
              <w:jc w:val="center"/>
              <w:rPr>
                <w:sz w:val="22"/>
                <w:szCs w:val="22"/>
              </w:rPr>
            </w:pPr>
          </w:p>
        </w:tc>
        <w:tc>
          <w:tcPr>
            <w:tcW w:w="993" w:type="dxa"/>
            <w:vMerge w:val="restart"/>
          </w:tcPr>
          <w:p w:rsidR="00F93ACE" w:rsidRPr="000B7CF0" w:rsidRDefault="00F93ACE" w:rsidP="004F695B">
            <w:pPr>
              <w:pStyle w:val="a0"/>
              <w:jc w:val="center"/>
              <w:rPr>
                <w:sz w:val="22"/>
                <w:szCs w:val="22"/>
              </w:rPr>
            </w:pPr>
            <w:r w:rsidRPr="000B7CF0">
              <w:rPr>
                <w:sz w:val="22"/>
                <w:szCs w:val="22"/>
                <w:lang w:val="kk-KZ"/>
              </w:rPr>
              <w:t>Источник  информации</w:t>
            </w:r>
          </w:p>
        </w:tc>
        <w:tc>
          <w:tcPr>
            <w:tcW w:w="708" w:type="dxa"/>
            <w:vMerge w:val="restart"/>
          </w:tcPr>
          <w:p w:rsidR="00F93ACE" w:rsidRPr="000B7CF0" w:rsidRDefault="00F93ACE" w:rsidP="00496978">
            <w:pPr>
              <w:pStyle w:val="a0"/>
              <w:jc w:val="center"/>
              <w:rPr>
                <w:sz w:val="22"/>
                <w:szCs w:val="22"/>
              </w:rPr>
            </w:pPr>
            <w:r w:rsidRPr="000B7CF0">
              <w:rPr>
                <w:sz w:val="22"/>
                <w:szCs w:val="22"/>
              </w:rPr>
              <w:t>Ед. измерения</w:t>
            </w:r>
          </w:p>
        </w:tc>
        <w:tc>
          <w:tcPr>
            <w:tcW w:w="851" w:type="dxa"/>
            <w:vMerge w:val="restart"/>
          </w:tcPr>
          <w:p w:rsidR="00F93ACE" w:rsidRPr="000B7CF0" w:rsidRDefault="00F93ACE" w:rsidP="004F695B">
            <w:pPr>
              <w:pStyle w:val="a0"/>
              <w:jc w:val="center"/>
              <w:rPr>
                <w:sz w:val="22"/>
                <w:szCs w:val="22"/>
                <w:lang w:val="kk-KZ"/>
              </w:rPr>
            </w:pPr>
            <w:r w:rsidRPr="000B7CF0">
              <w:rPr>
                <w:sz w:val="22"/>
                <w:szCs w:val="22"/>
                <w:lang w:val="kk-KZ"/>
              </w:rPr>
              <w:t xml:space="preserve">Отчетный </w:t>
            </w:r>
          </w:p>
          <w:p w:rsidR="00F93ACE" w:rsidRPr="000B7CF0" w:rsidRDefault="00F93ACE" w:rsidP="004F695B">
            <w:pPr>
              <w:pStyle w:val="a0"/>
              <w:jc w:val="center"/>
              <w:rPr>
                <w:sz w:val="22"/>
                <w:szCs w:val="22"/>
                <w:lang w:val="kk-KZ"/>
              </w:rPr>
            </w:pPr>
            <w:r w:rsidRPr="000B7CF0">
              <w:rPr>
                <w:sz w:val="22"/>
                <w:szCs w:val="22"/>
                <w:lang w:val="kk-KZ"/>
              </w:rPr>
              <w:t>2019 год</w:t>
            </w:r>
          </w:p>
        </w:tc>
        <w:tc>
          <w:tcPr>
            <w:tcW w:w="850" w:type="dxa"/>
            <w:vMerge w:val="restart"/>
          </w:tcPr>
          <w:p w:rsidR="00F93ACE" w:rsidRPr="000B7CF0" w:rsidRDefault="00F93ACE" w:rsidP="004F695B">
            <w:pPr>
              <w:pStyle w:val="a0"/>
              <w:jc w:val="center"/>
              <w:rPr>
                <w:sz w:val="22"/>
                <w:szCs w:val="22"/>
                <w:lang w:val="kk-KZ"/>
              </w:rPr>
            </w:pPr>
            <w:r w:rsidRPr="000B7CF0">
              <w:rPr>
                <w:sz w:val="22"/>
                <w:szCs w:val="22"/>
                <w:lang w:val="kk-KZ"/>
              </w:rPr>
              <w:t>Плановый (факт) 2020 года</w:t>
            </w:r>
          </w:p>
        </w:tc>
        <w:tc>
          <w:tcPr>
            <w:tcW w:w="3829" w:type="dxa"/>
            <w:gridSpan w:val="5"/>
          </w:tcPr>
          <w:p w:rsidR="00F93ACE" w:rsidRPr="000B7CF0" w:rsidRDefault="00F93ACE" w:rsidP="004F695B">
            <w:pPr>
              <w:pStyle w:val="a0"/>
              <w:jc w:val="center"/>
              <w:rPr>
                <w:sz w:val="22"/>
                <w:szCs w:val="22"/>
                <w:lang w:val="kk-KZ"/>
              </w:rPr>
            </w:pPr>
            <w:r w:rsidRPr="000B7CF0">
              <w:rPr>
                <w:sz w:val="22"/>
                <w:szCs w:val="22"/>
                <w:lang w:val="kk-KZ"/>
              </w:rPr>
              <w:t>Плановый период</w:t>
            </w:r>
          </w:p>
        </w:tc>
      </w:tr>
      <w:tr w:rsidR="00F93ACE" w:rsidRPr="000B7CF0" w:rsidTr="004F695B">
        <w:tc>
          <w:tcPr>
            <w:tcW w:w="581" w:type="dxa"/>
            <w:vMerge/>
            <w:vAlign w:val="center"/>
          </w:tcPr>
          <w:p w:rsidR="00F93ACE" w:rsidRPr="000B7CF0" w:rsidRDefault="00F93ACE" w:rsidP="004F695B">
            <w:pPr>
              <w:widowControl w:val="0"/>
              <w:jc w:val="center"/>
              <w:rPr>
                <w:sz w:val="22"/>
                <w:szCs w:val="22"/>
              </w:rPr>
            </w:pPr>
          </w:p>
        </w:tc>
        <w:tc>
          <w:tcPr>
            <w:tcW w:w="1404" w:type="dxa"/>
            <w:vMerge/>
          </w:tcPr>
          <w:p w:rsidR="00F93ACE" w:rsidRPr="000B7CF0" w:rsidRDefault="00F93ACE" w:rsidP="004F695B">
            <w:pPr>
              <w:pStyle w:val="a0"/>
              <w:jc w:val="center"/>
              <w:rPr>
                <w:sz w:val="22"/>
                <w:szCs w:val="22"/>
                <w:lang w:val="kk-KZ"/>
              </w:rPr>
            </w:pPr>
          </w:p>
        </w:tc>
        <w:tc>
          <w:tcPr>
            <w:tcW w:w="992" w:type="dxa"/>
            <w:vMerge/>
          </w:tcPr>
          <w:p w:rsidR="00F93ACE" w:rsidRPr="000B7CF0" w:rsidRDefault="00F93ACE" w:rsidP="004F695B">
            <w:pPr>
              <w:widowControl w:val="0"/>
              <w:ind w:left="-158" w:right="-79"/>
              <w:jc w:val="center"/>
              <w:rPr>
                <w:sz w:val="22"/>
                <w:szCs w:val="22"/>
              </w:rPr>
            </w:pPr>
          </w:p>
        </w:tc>
        <w:tc>
          <w:tcPr>
            <w:tcW w:w="993" w:type="dxa"/>
            <w:vMerge/>
          </w:tcPr>
          <w:p w:rsidR="00F93ACE" w:rsidRPr="000B7CF0" w:rsidRDefault="00F93ACE" w:rsidP="004F695B">
            <w:pPr>
              <w:pStyle w:val="a0"/>
              <w:jc w:val="center"/>
              <w:rPr>
                <w:sz w:val="22"/>
                <w:szCs w:val="22"/>
                <w:lang w:val="kk-KZ"/>
              </w:rPr>
            </w:pPr>
          </w:p>
        </w:tc>
        <w:tc>
          <w:tcPr>
            <w:tcW w:w="708" w:type="dxa"/>
            <w:vMerge/>
          </w:tcPr>
          <w:p w:rsidR="00F93ACE" w:rsidRPr="000B7CF0" w:rsidRDefault="00F93ACE" w:rsidP="004F695B">
            <w:pPr>
              <w:pStyle w:val="a0"/>
              <w:jc w:val="center"/>
              <w:rPr>
                <w:sz w:val="22"/>
                <w:szCs w:val="22"/>
              </w:rPr>
            </w:pPr>
          </w:p>
        </w:tc>
        <w:tc>
          <w:tcPr>
            <w:tcW w:w="851" w:type="dxa"/>
            <w:vMerge/>
          </w:tcPr>
          <w:p w:rsidR="00F93ACE" w:rsidRPr="000B7CF0" w:rsidRDefault="00F93ACE" w:rsidP="004F695B">
            <w:pPr>
              <w:pStyle w:val="a0"/>
              <w:jc w:val="center"/>
              <w:rPr>
                <w:sz w:val="22"/>
                <w:szCs w:val="22"/>
                <w:lang w:val="kk-KZ"/>
              </w:rPr>
            </w:pPr>
          </w:p>
        </w:tc>
        <w:tc>
          <w:tcPr>
            <w:tcW w:w="850" w:type="dxa"/>
            <w:vMerge/>
          </w:tcPr>
          <w:p w:rsidR="00F93ACE" w:rsidRPr="000B7CF0" w:rsidRDefault="00F93ACE" w:rsidP="004F695B">
            <w:pPr>
              <w:pStyle w:val="a0"/>
              <w:jc w:val="center"/>
              <w:rPr>
                <w:sz w:val="22"/>
                <w:szCs w:val="22"/>
                <w:lang w:val="kk-KZ"/>
              </w:rPr>
            </w:pPr>
          </w:p>
        </w:tc>
        <w:tc>
          <w:tcPr>
            <w:tcW w:w="709" w:type="dxa"/>
          </w:tcPr>
          <w:p w:rsidR="00F93ACE" w:rsidRPr="000B7CF0" w:rsidRDefault="00F93ACE" w:rsidP="004F695B">
            <w:pPr>
              <w:pStyle w:val="a0"/>
              <w:jc w:val="center"/>
              <w:rPr>
                <w:sz w:val="22"/>
                <w:szCs w:val="22"/>
                <w:lang w:val="kk-KZ"/>
              </w:rPr>
            </w:pPr>
            <w:r w:rsidRPr="000B7CF0">
              <w:rPr>
                <w:sz w:val="22"/>
                <w:szCs w:val="22"/>
                <w:lang w:val="kk-KZ"/>
              </w:rPr>
              <w:t>2021 год</w:t>
            </w:r>
          </w:p>
        </w:tc>
        <w:tc>
          <w:tcPr>
            <w:tcW w:w="851" w:type="dxa"/>
          </w:tcPr>
          <w:p w:rsidR="00F93ACE" w:rsidRPr="000B7CF0" w:rsidRDefault="00F93ACE" w:rsidP="004F695B">
            <w:pPr>
              <w:pStyle w:val="a0"/>
              <w:jc w:val="center"/>
              <w:rPr>
                <w:sz w:val="22"/>
                <w:szCs w:val="22"/>
                <w:lang w:val="kk-KZ"/>
              </w:rPr>
            </w:pPr>
            <w:r w:rsidRPr="000B7CF0">
              <w:rPr>
                <w:sz w:val="22"/>
                <w:szCs w:val="22"/>
                <w:lang w:val="kk-KZ"/>
              </w:rPr>
              <w:t>2022 год</w:t>
            </w:r>
          </w:p>
        </w:tc>
        <w:tc>
          <w:tcPr>
            <w:tcW w:w="850" w:type="dxa"/>
          </w:tcPr>
          <w:p w:rsidR="00F93ACE" w:rsidRPr="000B7CF0" w:rsidRDefault="00F93ACE" w:rsidP="004F695B">
            <w:pPr>
              <w:pStyle w:val="a0"/>
              <w:jc w:val="center"/>
              <w:rPr>
                <w:sz w:val="22"/>
                <w:szCs w:val="22"/>
                <w:lang w:val="kk-KZ"/>
              </w:rPr>
            </w:pPr>
            <w:r w:rsidRPr="000B7CF0">
              <w:rPr>
                <w:sz w:val="22"/>
                <w:szCs w:val="22"/>
                <w:lang w:val="kk-KZ"/>
              </w:rPr>
              <w:t>2023 год</w:t>
            </w:r>
          </w:p>
        </w:tc>
        <w:tc>
          <w:tcPr>
            <w:tcW w:w="709" w:type="dxa"/>
          </w:tcPr>
          <w:p w:rsidR="00F93ACE" w:rsidRPr="000B7CF0" w:rsidRDefault="00F93ACE" w:rsidP="004F695B">
            <w:pPr>
              <w:pStyle w:val="a0"/>
              <w:jc w:val="center"/>
              <w:rPr>
                <w:sz w:val="22"/>
                <w:szCs w:val="22"/>
                <w:lang w:val="kk-KZ"/>
              </w:rPr>
            </w:pPr>
            <w:r w:rsidRPr="000B7CF0">
              <w:rPr>
                <w:sz w:val="22"/>
                <w:szCs w:val="22"/>
                <w:lang w:val="kk-KZ"/>
              </w:rPr>
              <w:t>2024 год</w:t>
            </w:r>
          </w:p>
        </w:tc>
        <w:tc>
          <w:tcPr>
            <w:tcW w:w="710" w:type="dxa"/>
          </w:tcPr>
          <w:p w:rsidR="00F93ACE" w:rsidRPr="000B7CF0" w:rsidRDefault="00F93ACE" w:rsidP="004F695B">
            <w:pPr>
              <w:pStyle w:val="a0"/>
              <w:jc w:val="center"/>
              <w:rPr>
                <w:sz w:val="22"/>
                <w:szCs w:val="22"/>
                <w:lang w:val="kk-KZ"/>
              </w:rPr>
            </w:pPr>
            <w:r w:rsidRPr="000B7CF0">
              <w:rPr>
                <w:sz w:val="22"/>
                <w:szCs w:val="22"/>
                <w:lang w:val="kk-KZ"/>
              </w:rPr>
              <w:t>2025 год</w:t>
            </w:r>
          </w:p>
        </w:tc>
      </w:tr>
      <w:tr w:rsidR="00F93ACE" w:rsidRPr="000B7CF0" w:rsidTr="004F695B">
        <w:tc>
          <w:tcPr>
            <w:tcW w:w="581" w:type="dxa"/>
          </w:tcPr>
          <w:p w:rsidR="00F93ACE" w:rsidRPr="000B7CF0" w:rsidRDefault="00F93ACE" w:rsidP="004F695B">
            <w:pPr>
              <w:pStyle w:val="a0"/>
              <w:jc w:val="center"/>
              <w:rPr>
                <w:sz w:val="22"/>
                <w:szCs w:val="22"/>
                <w:lang w:val="kk-KZ"/>
              </w:rPr>
            </w:pPr>
            <w:r w:rsidRPr="000B7CF0">
              <w:rPr>
                <w:sz w:val="22"/>
                <w:szCs w:val="22"/>
                <w:lang w:val="kk-KZ"/>
              </w:rPr>
              <w:t>1</w:t>
            </w:r>
          </w:p>
        </w:tc>
        <w:tc>
          <w:tcPr>
            <w:tcW w:w="1404" w:type="dxa"/>
          </w:tcPr>
          <w:p w:rsidR="00F93ACE" w:rsidRPr="000B7CF0" w:rsidRDefault="00F93ACE" w:rsidP="004F695B">
            <w:pPr>
              <w:pStyle w:val="a0"/>
              <w:jc w:val="center"/>
              <w:rPr>
                <w:sz w:val="22"/>
                <w:szCs w:val="22"/>
                <w:lang w:val="kk-KZ"/>
              </w:rPr>
            </w:pPr>
            <w:r w:rsidRPr="000B7CF0">
              <w:rPr>
                <w:sz w:val="22"/>
                <w:szCs w:val="22"/>
                <w:lang w:val="kk-KZ"/>
              </w:rPr>
              <w:t>2</w:t>
            </w:r>
          </w:p>
        </w:tc>
        <w:tc>
          <w:tcPr>
            <w:tcW w:w="992" w:type="dxa"/>
          </w:tcPr>
          <w:p w:rsidR="00F93ACE" w:rsidRPr="000B7CF0" w:rsidRDefault="00F93ACE" w:rsidP="004F695B">
            <w:pPr>
              <w:pStyle w:val="a0"/>
              <w:jc w:val="center"/>
              <w:rPr>
                <w:sz w:val="22"/>
                <w:szCs w:val="22"/>
                <w:lang w:val="kk-KZ"/>
              </w:rPr>
            </w:pPr>
            <w:r w:rsidRPr="000B7CF0">
              <w:rPr>
                <w:sz w:val="22"/>
                <w:szCs w:val="22"/>
                <w:lang w:val="kk-KZ"/>
              </w:rPr>
              <w:t>3</w:t>
            </w:r>
          </w:p>
        </w:tc>
        <w:tc>
          <w:tcPr>
            <w:tcW w:w="993" w:type="dxa"/>
          </w:tcPr>
          <w:p w:rsidR="00F93ACE" w:rsidRPr="000B7CF0" w:rsidRDefault="00F93ACE" w:rsidP="004F695B">
            <w:pPr>
              <w:pStyle w:val="a0"/>
              <w:jc w:val="center"/>
              <w:rPr>
                <w:sz w:val="22"/>
                <w:szCs w:val="22"/>
                <w:lang w:val="kk-KZ"/>
              </w:rPr>
            </w:pPr>
            <w:r w:rsidRPr="000B7CF0">
              <w:rPr>
                <w:sz w:val="22"/>
                <w:szCs w:val="22"/>
                <w:lang w:val="kk-KZ"/>
              </w:rPr>
              <w:t>4</w:t>
            </w:r>
          </w:p>
        </w:tc>
        <w:tc>
          <w:tcPr>
            <w:tcW w:w="708" w:type="dxa"/>
          </w:tcPr>
          <w:p w:rsidR="00F93ACE" w:rsidRPr="000B7CF0" w:rsidRDefault="00F93ACE" w:rsidP="004F695B">
            <w:pPr>
              <w:pStyle w:val="a0"/>
              <w:jc w:val="center"/>
              <w:rPr>
                <w:sz w:val="22"/>
                <w:szCs w:val="22"/>
                <w:lang w:val="kk-KZ"/>
              </w:rPr>
            </w:pPr>
            <w:r w:rsidRPr="000B7CF0">
              <w:rPr>
                <w:sz w:val="22"/>
                <w:szCs w:val="22"/>
                <w:lang w:val="kk-KZ"/>
              </w:rPr>
              <w:t>5</w:t>
            </w:r>
          </w:p>
        </w:tc>
        <w:tc>
          <w:tcPr>
            <w:tcW w:w="851" w:type="dxa"/>
          </w:tcPr>
          <w:p w:rsidR="00F93ACE" w:rsidRPr="000B7CF0" w:rsidRDefault="00F93ACE" w:rsidP="004F695B">
            <w:pPr>
              <w:pStyle w:val="a0"/>
              <w:jc w:val="center"/>
              <w:rPr>
                <w:sz w:val="22"/>
                <w:szCs w:val="22"/>
                <w:lang w:val="kk-KZ"/>
              </w:rPr>
            </w:pPr>
            <w:r w:rsidRPr="000B7CF0">
              <w:rPr>
                <w:sz w:val="22"/>
                <w:szCs w:val="22"/>
                <w:lang w:val="kk-KZ"/>
              </w:rPr>
              <w:t>6</w:t>
            </w:r>
          </w:p>
        </w:tc>
        <w:tc>
          <w:tcPr>
            <w:tcW w:w="850" w:type="dxa"/>
          </w:tcPr>
          <w:p w:rsidR="00F93ACE" w:rsidRPr="000B7CF0" w:rsidRDefault="00F93ACE" w:rsidP="004F695B">
            <w:pPr>
              <w:pStyle w:val="a0"/>
              <w:jc w:val="center"/>
              <w:rPr>
                <w:sz w:val="22"/>
                <w:szCs w:val="22"/>
                <w:lang w:val="kk-KZ"/>
              </w:rPr>
            </w:pPr>
            <w:r w:rsidRPr="000B7CF0">
              <w:rPr>
                <w:sz w:val="22"/>
                <w:szCs w:val="22"/>
                <w:lang w:val="kk-KZ"/>
              </w:rPr>
              <w:t>7</w:t>
            </w:r>
          </w:p>
        </w:tc>
        <w:tc>
          <w:tcPr>
            <w:tcW w:w="709" w:type="dxa"/>
          </w:tcPr>
          <w:p w:rsidR="00F93ACE" w:rsidRPr="000B7CF0" w:rsidRDefault="00F93ACE" w:rsidP="004F695B">
            <w:pPr>
              <w:pStyle w:val="a0"/>
              <w:jc w:val="center"/>
              <w:rPr>
                <w:sz w:val="22"/>
                <w:szCs w:val="22"/>
                <w:lang w:val="kk-KZ"/>
              </w:rPr>
            </w:pPr>
            <w:r w:rsidRPr="000B7CF0">
              <w:rPr>
                <w:sz w:val="22"/>
                <w:szCs w:val="22"/>
                <w:lang w:val="kk-KZ"/>
              </w:rPr>
              <w:t>8</w:t>
            </w:r>
          </w:p>
        </w:tc>
        <w:tc>
          <w:tcPr>
            <w:tcW w:w="851" w:type="dxa"/>
          </w:tcPr>
          <w:p w:rsidR="00F93ACE" w:rsidRPr="000B7CF0" w:rsidRDefault="00F93ACE" w:rsidP="004F695B">
            <w:pPr>
              <w:pStyle w:val="a0"/>
              <w:jc w:val="center"/>
              <w:rPr>
                <w:sz w:val="22"/>
                <w:szCs w:val="22"/>
                <w:lang w:val="kk-KZ"/>
              </w:rPr>
            </w:pPr>
            <w:r w:rsidRPr="000B7CF0">
              <w:rPr>
                <w:sz w:val="22"/>
                <w:szCs w:val="22"/>
                <w:lang w:val="kk-KZ"/>
              </w:rPr>
              <w:t>9</w:t>
            </w:r>
          </w:p>
        </w:tc>
        <w:tc>
          <w:tcPr>
            <w:tcW w:w="850" w:type="dxa"/>
          </w:tcPr>
          <w:p w:rsidR="00F93ACE" w:rsidRPr="000B7CF0" w:rsidRDefault="00F93ACE" w:rsidP="004F695B">
            <w:pPr>
              <w:pStyle w:val="a0"/>
              <w:jc w:val="center"/>
              <w:rPr>
                <w:sz w:val="22"/>
                <w:szCs w:val="22"/>
                <w:lang w:val="kk-KZ"/>
              </w:rPr>
            </w:pPr>
            <w:r w:rsidRPr="000B7CF0">
              <w:rPr>
                <w:sz w:val="22"/>
                <w:szCs w:val="22"/>
                <w:lang w:val="kk-KZ"/>
              </w:rPr>
              <w:t>10</w:t>
            </w:r>
          </w:p>
        </w:tc>
        <w:tc>
          <w:tcPr>
            <w:tcW w:w="709" w:type="dxa"/>
          </w:tcPr>
          <w:p w:rsidR="00F93ACE" w:rsidRPr="000B7CF0" w:rsidRDefault="00F93ACE" w:rsidP="004F695B">
            <w:pPr>
              <w:pStyle w:val="a0"/>
              <w:jc w:val="center"/>
              <w:rPr>
                <w:sz w:val="22"/>
                <w:szCs w:val="22"/>
                <w:lang w:val="kk-KZ"/>
              </w:rPr>
            </w:pPr>
            <w:r w:rsidRPr="000B7CF0">
              <w:rPr>
                <w:sz w:val="22"/>
                <w:szCs w:val="22"/>
                <w:lang w:val="kk-KZ"/>
              </w:rPr>
              <w:t>11</w:t>
            </w:r>
          </w:p>
        </w:tc>
        <w:tc>
          <w:tcPr>
            <w:tcW w:w="710" w:type="dxa"/>
          </w:tcPr>
          <w:p w:rsidR="00F93ACE" w:rsidRPr="000B7CF0" w:rsidRDefault="00F93ACE" w:rsidP="004F695B">
            <w:pPr>
              <w:pStyle w:val="a0"/>
              <w:jc w:val="center"/>
              <w:rPr>
                <w:sz w:val="22"/>
                <w:szCs w:val="22"/>
                <w:lang w:val="kk-KZ"/>
              </w:rPr>
            </w:pPr>
            <w:r w:rsidRPr="000B7CF0">
              <w:rPr>
                <w:sz w:val="22"/>
                <w:szCs w:val="22"/>
                <w:lang w:val="kk-KZ"/>
              </w:rPr>
              <w:t>12</w:t>
            </w:r>
          </w:p>
        </w:tc>
      </w:tr>
      <w:tr w:rsidR="00F93ACE" w:rsidRPr="000B7CF0" w:rsidTr="004F695B">
        <w:tc>
          <w:tcPr>
            <w:tcW w:w="10208" w:type="dxa"/>
            <w:gridSpan w:val="12"/>
          </w:tcPr>
          <w:p w:rsidR="00F93ACE" w:rsidRPr="000B7CF0" w:rsidRDefault="00F93ACE" w:rsidP="004F695B">
            <w:pPr>
              <w:pStyle w:val="a0"/>
              <w:rPr>
                <w:sz w:val="22"/>
                <w:szCs w:val="22"/>
              </w:rPr>
            </w:pPr>
            <w:r w:rsidRPr="000B7CF0">
              <w:rPr>
                <w:sz w:val="22"/>
                <w:szCs w:val="22"/>
                <w:lang w:val="kk-KZ"/>
              </w:rPr>
              <w:t>Макроиндикаторы</w:t>
            </w:r>
          </w:p>
        </w:tc>
      </w:tr>
      <w:tr w:rsidR="00301E4E" w:rsidRPr="000B7CF0" w:rsidTr="004F695B">
        <w:tc>
          <w:tcPr>
            <w:tcW w:w="581" w:type="dxa"/>
          </w:tcPr>
          <w:p w:rsidR="00301E4E" w:rsidRPr="000B7CF0" w:rsidRDefault="00EA56DF" w:rsidP="00301E4E">
            <w:pPr>
              <w:pStyle w:val="a0"/>
              <w:rPr>
                <w:sz w:val="22"/>
                <w:szCs w:val="22"/>
                <w:lang w:val="kk-KZ"/>
              </w:rPr>
            </w:pPr>
            <w:r w:rsidRPr="000B7CF0">
              <w:rPr>
                <w:sz w:val="22"/>
                <w:szCs w:val="22"/>
                <w:lang w:val="kk-KZ"/>
              </w:rPr>
              <w:t>96</w:t>
            </w:r>
          </w:p>
        </w:tc>
        <w:tc>
          <w:tcPr>
            <w:tcW w:w="1404" w:type="dxa"/>
          </w:tcPr>
          <w:p w:rsidR="00301E4E" w:rsidRPr="000B7CF0" w:rsidRDefault="00301E4E" w:rsidP="00301E4E">
            <w:pPr>
              <w:pStyle w:val="a0"/>
              <w:rPr>
                <w:bCs/>
                <w:sz w:val="22"/>
                <w:szCs w:val="22"/>
                <w:lang w:val="kk-KZ"/>
              </w:rPr>
            </w:pPr>
            <w:r w:rsidRPr="000B7CF0">
              <w:rPr>
                <w:bCs/>
                <w:sz w:val="22"/>
                <w:szCs w:val="22"/>
                <w:lang w:val="kk-KZ"/>
              </w:rPr>
              <w:t>Количество квалифицированных кадров ИКТ</w:t>
            </w:r>
          </w:p>
          <w:p w:rsidR="0064109F" w:rsidRPr="000B7CF0" w:rsidRDefault="0064109F" w:rsidP="0064109F">
            <w:pPr>
              <w:rPr>
                <w:i/>
                <w:sz w:val="20"/>
                <w:szCs w:val="20"/>
                <w:lang w:val="kk-KZ"/>
              </w:rPr>
            </w:pPr>
            <w:r w:rsidRPr="000B7CF0">
              <w:rPr>
                <w:i/>
                <w:sz w:val="20"/>
                <w:szCs w:val="20"/>
                <w:lang w:val="kk-KZ"/>
              </w:rPr>
              <w:t>(НП «Технологический рывок за счет цифровизации, науки и инноваций»)</w:t>
            </w:r>
          </w:p>
          <w:p w:rsidR="0064109F" w:rsidRPr="000B7CF0" w:rsidRDefault="0064109F" w:rsidP="0064109F"/>
          <w:p w:rsidR="00301E4E" w:rsidRPr="000B7CF0" w:rsidRDefault="00301E4E" w:rsidP="00301E4E">
            <w:pPr>
              <w:pStyle w:val="a0"/>
              <w:rPr>
                <w:bCs/>
                <w:sz w:val="22"/>
                <w:szCs w:val="22"/>
                <w:lang w:val="kk-KZ"/>
              </w:rPr>
            </w:pPr>
          </w:p>
        </w:tc>
        <w:tc>
          <w:tcPr>
            <w:tcW w:w="992" w:type="dxa"/>
          </w:tcPr>
          <w:p w:rsidR="00BB2430" w:rsidRPr="000B7CF0" w:rsidRDefault="00BB2430" w:rsidP="00BB2430">
            <w:pPr>
              <w:jc w:val="center"/>
              <w:rPr>
                <w:sz w:val="22"/>
                <w:szCs w:val="22"/>
              </w:rPr>
            </w:pPr>
            <w:r w:rsidRPr="000B7CF0">
              <w:rPr>
                <w:sz w:val="22"/>
                <w:szCs w:val="22"/>
              </w:rPr>
              <w:t>Управление образования</w:t>
            </w:r>
          </w:p>
          <w:p w:rsidR="00301E4E" w:rsidRPr="000B7CF0" w:rsidRDefault="00654616" w:rsidP="00301E4E">
            <w:pPr>
              <w:jc w:val="center"/>
              <w:rPr>
                <w:sz w:val="22"/>
                <w:szCs w:val="22"/>
              </w:rPr>
            </w:pPr>
            <w:r w:rsidRPr="000B7CF0">
              <w:rPr>
                <w:rFonts w:eastAsia="SimSun"/>
                <w:sz w:val="22"/>
                <w:szCs w:val="22"/>
                <w:lang w:val="kk-KZ"/>
              </w:rPr>
              <w:t>Первый заместитель акима города                Ш. Мукан</w:t>
            </w:r>
          </w:p>
        </w:tc>
        <w:tc>
          <w:tcPr>
            <w:tcW w:w="993" w:type="dxa"/>
          </w:tcPr>
          <w:p w:rsidR="00301E4E" w:rsidRPr="000B7CF0" w:rsidRDefault="00301E4E" w:rsidP="00301E4E">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301E4E" w:rsidRPr="000B7CF0" w:rsidRDefault="00301E4E" w:rsidP="00301E4E">
            <w:pPr>
              <w:pStyle w:val="a0"/>
              <w:jc w:val="center"/>
              <w:rPr>
                <w:sz w:val="22"/>
                <w:szCs w:val="22"/>
                <w:lang w:val="kk-KZ"/>
              </w:rPr>
            </w:pPr>
            <w:r w:rsidRPr="000B7CF0">
              <w:rPr>
                <w:sz w:val="22"/>
                <w:szCs w:val="22"/>
                <w:lang w:val="kk-KZ"/>
              </w:rPr>
              <w:t>ед.</w:t>
            </w:r>
          </w:p>
        </w:tc>
        <w:tc>
          <w:tcPr>
            <w:tcW w:w="851" w:type="dxa"/>
          </w:tcPr>
          <w:p w:rsidR="00301E4E" w:rsidRPr="000B7CF0" w:rsidRDefault="00301E4E" w:rsidP="00301E4E">
            <w:pPr>
              <w:pStyle w:val="a0"/>
              <w:jc w:val="center"/>
              <w:rPr>
                <w:sz w:val="22"/>
                <w:szCs w:val="22"/>
                <w:lang w:val="kk-KZ"/>
              </w:rPr>
            </w:pPr>
          </w:p>
        </w:tc>
        <w:tc>
          <w:tcPr>
            <w:tcW w:w="850" w:type="dxa"/>
          </w:tcPr>
          <w:p w:rsidR="00301E4E" w:rsidRPr="000B7CF0" w:rsidRDefault="00301E4E" w:rsidP="00301E4E">
            <w:pPr>
              <w:pStyle w:val="a0"/>
              <w:jc w:val="center"/>
              <w:rPr>
                <w:sz w:val="22"/>
                <w:szCs w:val="22"/>
                <w:lang w:val="kk-KZ"/>
              </w:rPr>
            </w:pPr>
          </w:p>
        </w:tc>
        <w:tc>
          <w:tcPr>
            <w:tcW w:w="709" w:type="dxa"/>
          </w:tcPr>
          <w:p w:rsidR="00301E4E" w:rsidRPr="000B7CF0" w:rsidRDefault="00301E4E" w:rsidP="00301E4E">
            <w:pPr>
              <w:pStyle w:val="a0"/>
              <w:jc w:val="center"/>
              <w:rPr>
                <w:sz w:val="22"/>
                <w:szCs w:val="22"/>
                <w:lang w:val="kk-KZ"/>
              </w:rPr>
            </w:pPr>
          </w:p>
        </w:tc>
        <w:tc>
          <w:tcPr>
            <w:tcW w:w="851" w:type="dxa"/>
          </w:tcPr>
          <w:p w:rsidR="00301E4E" w:rsidRPr="000B7CF0" w:rsidRDefault="00301E4E" w:rsidP="00301E4E">
            <w:pPr>
              <w:pStyle w:val="a0"/>
              <w:jc w:val="center"/>
              <w:rPr>
                <w:sz w:val="22"/>
                <w:szCs w:val="22"/>
                <w:lang w:val="kk-KZ"/>
              </w:rPr>
            </w:pPr>
          </w:p>
        </w:tc>
        <w:tc>
          <w:tcPr>
            <w:tcW w:w="850" w:type="dxa"/>
          </w:tcPr>
          <w:p w:rsidR="00301E4E" w:rsidRPr="000B7CF0" w:rsidRDefault="00301E4E" w:rsidP="00301E4E">
            <w:pPr>
              <w:pStyle w:val="a0"/>
              <w:jc w:val="center"/>
              <w:rPr>
                <w:sz w:val="22"/>
                <w:szCs w:val="22"/>
                <w:lang w:val="kk-KZ"/>
              </w:rPr>
            </w:pPr>
          </w:p>
        </w:tc>
        <w:tc>
          <w:tcPr>
            <w:tcW w:w="709" w:type="dxa"/>
          </w:tcPr>
          <w:p w:rsidR="00301E4E" w:rsidRPr="000B7CF0" w:rsidRDefault="00301E4E" w:rsidP="00301E4E">
            <w:pPr>
              <w:pStyle w:val="a0"/>
              <w:jc w:val="center"/>
              <w:rPr>
                <w:sz w:val="22"/>
                <w:szCs w:val="22"/>
                <w:lang w:val="kk-KZ"/>
              </w:rPr>
            </w:pPr>
          </w:p>
        </w:tc>
        <w:tc>
          <w:tcPr>
            <w:tcW w:w="710" w:type="dxa"/>
          </w:tcPr>
          <w:p w:rsidR="00301E4E" w:rsidRPr="000B7CF0" w:rsidRDefault="00301E4E" w:rsidP="00301E4E">
            <w:pPr>
              <w:pStyle w:val="a0"/>
              <w:jc w:val="center"/>
              <w:rPr>
                <w:sz w:val="22"/>
                <w:szCs w:val="22"/>
                <w:lang w:val="kk-KZ"/>
              </w:rPr>
            </w:pPr>
          </w:p>
        </w:tc>
      </w:tr>
      <w:tr w:rsidR="00FA673D" w:rsidRPr="000B7CF0" w:rsidTr="004F695B">
        <w:tc>
          <w:tcPr>
            <w:tcW w:w="581" w:type="dxa"/>
          </w:tcPr>
          <w:p w:rsidR="00FA673D" w:rsidRPr="000B7CF0" w:rsidRDefault="00FA673D" w:rsidP="00FA673D">
            <w:pPr>
              <w:pStyle w:val="a0"/>
              <w:rPr>
                <w:sz w:val="22"/>
                <w:szCs w:val="22"/>
                <w:lang w:val="kk-KZ"/>
              </w:rPr>
            </w:pPr>
          </w:p>
        </w:tc>
        <w:tc>
          <w:tcPr>
            <w:tcW w:w="1404" w:type="dxa"/>
          </w:tcPr>
          <w:p w:rsidR="00FA673D" w:rsidRPr="000B7CF0" w:rsidRDefault="00FA673D" w:rsidP="00FA673D">
            <w:pPr>
              <w:pStyle w:val="a0"/>
              <w:rPr>
                <w:bCs/>
                <w:sz w:val="22"/>
                <w:szCs w:val="22"/>
                <w:lang w:val="kk-KZ"/>
              </w:rPr>
            </w:pPr>
            <w:r w:rsidRPr="000B7CF0">
              <w:rPr>
                <w:i/>
                <w:sz w:val="22"/>
                <w:szCs w:val="22"/>
              </w:rPr>
              <w:t>-</w:t>
            </w:r>
            <w:r w:rsidRPr="000B7CF0">
              <w:rPr>
                <w:bCs/>
                <w:sz w:val="22"/>
                <w:szCs w:val="22"/>
                <w:lang w:val="kk-KZ"/>
              </w:rPr>
              <w:t>ТИПО</w:t>
            </w:r>
          </w:p>
        </w:tc>
        <w:tc>
          <w:tcPr>
            <w:tcW w:w="992" w:type="dxa"/>
          </w:tcPr>
          <w:p w:rsidR="00FA673D" w:rsidRPr="000B7CF0" w:rsidRDefault="00FA673D" w:rsidP="00FA673D">
            <w:pPr>
              <w:jc w:val="center"/>
              <w:rPr>
                <w:sz w:val="22"/>
                <w:szCs w:val="22"/>
              </w:rPr>
            </w:pPr>
          </w:p>
        </w:tc>
        <w:tc>
          <w:tcPr>
            <w:tcW w:w="993" w:type="dxa"/>
          </w:tcPr>
          <w:p w:rsidR="00FA673D" w:rsidRPr="000B7CF0" w:rsidRDefault="00FA673D" w:rsidP="00FA673D">
            <w:pPr>
              <w:pStyle w:val="a0"/>
              <w:jc w:val="center"/>
              <w:rPr>
                <w:rFonts w:eastAsia="SimSun"/>
                <w:sz w:val="22"/>
                <w:szCs w:val="22"/>
                <w:lang w:val="kk-KZ"/>
              </w:rPr>
            </w:pPr>
          </w:p>
        </w:tc>
        <w:tc>
          <w:tcPr>
            <w:tcW w:w="708" w:type="dxa"/>
          </w:tcPr>
          <w:p w:rsidR="00FA673D" w:rsidRPr="000B7CF0" w:rsidRDefault="00FA673D" w:rsidP="00FA673D">
            <w:pPr>
              <w:pStyle w:val="a0"/>
              <w:jc w:val="center"/>
              <w:rPr>
                <w:sz w:val="22"/>
                <w:szCs w:val="22"/>
                <w:lang w:val="kk-KZ"/>
              </w:rPr>
            </w:pPr>
            <w:r w:rsidRPr="000B7CF0">
              <w:rPr>
                <w:sz w:val="22"/>
                <w:szCs w:val="22"/>
                <w:lang w:val="kk-KZ"/>
              </w:rPr>
              <w:t>ед.</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lang w:val="kk-KZ"/>
              </w:rPr>
            </w:pPr>
            <w:r w:rsidRPr="000B7CF0">
              <w:rPr>
                <w:sz w:val="22"/>
                <w:szCs w:val="22"/>
              </w:rPr>
              <w:t>400</w:t>
            </w:r>
          </w:p>
        </w:tc>
        <w:tc>
          <w:tcPr>
            <w:tcW w:w="850" w:type="dxa"/>
          </w:tcPr>
          <w:p w:rsidR="00FA673D" w:rsidRPr="000B7CF0" w:rsidRDefault="00FA673D" w:rsidP="00FA673D">
            <w:pPr>
              <w:pStyle w:val="a0"/>
              <w:jc w:val="center"/>
              <w:rPr>
                <w:sz w:val="22"/>
                <w:szCs w:val="22"/>
                <w:lang w:val="kk-KZ"/>
              </w:rPr>
            </w:pPr>
            <w:r w:rsidRPr="000B7CF0">
              <w:rPr>
                <w:sz w:val="22"/>
                <w:szCs w:val="22"/>
              </w:rPr>
              <w:t>400</w:t>
            </w:r>
          </w:p>
        </w:tc>
        <w:tc>
          <w:tcPr>
            <w:tcW w:w="709" w:type="dxa"/>
          </w:tcPr>
          <w:p w:rsidR="00FA673D" w:rsidRPr="000B7CF0" w:rsidRDefault="00FA673D" w:rsidP="00FA673D">
            <w:pPr>
              <w:pStyle w:val="a0"/>
              <w:jc w:val="center"/>
              <w:rPr>
                <w:sz w:val="22"/>
                <w:szCs w:val="22"/>
                <w:lang w:val="kk-KZ"/>
              </w:rPr>
            </w:pPr>
            <w:r w:rsidRPr="000B7CF0">
              <w:rPr>
                <w:sz w:val="22"/>
                <w:szCs w:val="22"/>
              </w:rPr>
              <w:t>400</w:t>
            </w:r>
          </w:p>
        </w:tc>
        <w:tc>
          <w:tcPr>
            <w:tcW w:w="710" w:type="dxa"/>
          </w:tcPr>
          <w:p w:rsidR="00FA673D" w:rsidRPr="000B7CF0" w:rsidRDefault="00FA673D" w:rsidP="00FA673D">
            <w:pPr>
              <w:pStyle w:val="a0"/>
              <w:jc w:val="center"/>
              <w:rPr>
                <w:sz w:val="22"/>
                <w:szCs w:val="22"/>
                <w:lang w:val="kk-KZ"/>
              </w:rPr>
            </w:pPr>
            <w:r w:rsidRPr="000B7CF0">
              <w:rPr>
                <w:sz w:val="22"/>
                <w:szCs w:val="22"/>
              </w:rPr>
              <w:t>400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97</w:t>
            </w:r>
          </w:p>
        </w:tc>
        <w:tc>
          <w:tcPr>
            <w:tcW w:w="1404" w:type="dxa"/>
          </w:tcPr>
          <w:p w:rsidR="00FA673D" w:rsidRPr="000B7CF0" w:rsidRDefault="00FA673D" w:rsidP="00FA673D">
            <w:pPr>
              <w:rPr>
                <w:bCs/>
                <w:sz w:val="22"/>
                <w:szCs w:val="22"/>
                <w:lang w:val="kk-KZ"/>
              </w:rPr>
            </w:pPr>
            <w:r w:rsidRPr="000B7CF0">
              <w:rPr>
                <w:bCs/>
                <w:sz w:val="22"/>
                <w:szCs w:val="22"/>
                <w:lang w:val="kk-KZ"/>
              </w:rPr>
              <w:t xml:space="preserve">Доля акиматов, соотвествующих цифровому стандарту (типовая архитектура, эталонный стандарт </w:t>
            </w:r>
            <w:r w:rsidRPr="000B7CF0">
              <w:rPr>
                <w:i/>
                <w:sz w:val="20"/>
                <w:szCs w:val="20"/>
                <w:lang w:val="kk-KZ"/>
              </w:rPr>
              <w:t>(НП «Технологический рывок за счет цифровизации, науки и инноваций»)</w:t>
            </w:r>
          </w:p>
        </w:tc>
        <w:tc>
          <w:tcPr>
            <w:tcW w:w="992" w:type="dxa"/>
          </w:tcPr>
          <w:p w:rsidR="00FA673D" w:rsidRPr="000B7CF0" w:rsidRDefault="00FA673D" w:rsidP="00FA673D">
            <w:pPr>
              <w:jc w:val="center"/>
              <w:rPr>
                <w:sz w:val="22"/>
                <w:szCs w:val="22"/>
              </w:rPr>
            </w:pPr>
            <w:r w:rsidRPr="000B7CF0">
              <w:rPr>
                <w:sz w:val="22"/>
                <w:szCs w:val="22"/>
              </w:rPr>
              <w:t xml:space="preserve">Управление </w:t>
            </w:r>
            <w:r w:rsidRPr="000B7CF0">
              <w:rPr>
                <w:sz w:val="22"/>
                <w:szCs w:val="22"/>
                <w:lang w:val="kk-KZ"/>
              </w:rPr>
              <w:t>цифровизации</w:t>
            </w:r>
            <w:r w:rsidRPr="000B7CF0">
              <w:rPr>
                <w:sz w:val="22"/>
                <w:szCs w:val="22"/>
              </w:rPr>
              <w:t xml:space="preserve"> </w:t>
            </w:r>
          </w:p>
          <w:p w:rsidR="00FA673D" w:rsidRPr="000B7CF0" w:rsidRDefault="00FA673D" w:rsidP="00FA673D">
            <w:pPr>
              <w:jc w:val="center"/>
              <w:rPr>
                <w:sz w:val="22"/>
                <w:szCs w:val="22"/>
              </w:rPr>
            </w:pPr>
            <w:r w:rsidRPr="000B7CF0">
              <w:rPr>
                <w:rFonts w:eastAsia="SimSun"/>
                <w:sz w:val="22"/>
                <w:szCs w:val="22"/>
                <w:lang w:val="kk-KZ"/>
              </w:rPr>
              <w:t>Заместитель акима города                М.Исахов</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sz w:val="22"/>
                <w:szCs w:val="22"/>
                <w:lang w:val="kk-KZ"/>
              </w:rPr>
            </w:pPr>
            <w:r w:rsidRPr="000B7CF0">
              <w:rPr>
                <w:sz w:val="22"/>
                <w:szCs w:val="22"/>
                <w:lang w:val="kk-KZ"/>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rPr>
            </w:pPr>
            <w:r w:rsidRPr="000B7CF0">
              <w:rPr>
                <w:sz w:val="22"/>
                <w:szCs w:val="22"/>
              </w:rPr>
              <w:t>45</w:t>
            </w:r>
          </w:p>
        </w:tc>
        <w:tc>
          <w:tcPr>
            <w:tcW w:w="850" w:type="dxa"/>
          </w:tcPr>
          <w:p w:rsidR="00FA673D" w:rsidRPr="000B7CF0" w:rsidRDefault="00FA673D" w:rsidP="00FA673D">
            <w:pPr>
              <w:pStyle w:val="a0"/>
              <w:jc w:val="center"/>
              <w:rPr>
                <w:sz w:val="22"/>
                <w:szCs w:val="22"/>
                <w:lang w:val="kk-KZ"/>
              </w:rPr>
            </w:pPr>
            <w:r w:rsidRPr="000B7CF0">
              <w:rPr>
                <w:sz w:val="22"/>
                <w:szCs w:val="22"/>
              </w:rPr>
              <w:t>65</w:t>
            </w:r>
            <w:r w:rsidRPr="000B7CF0">
              <w:rPr>
                <w:sz w:val="22"/>
                <w:szCs w:val="22"/>
                <w:lang w:val="kk-KZ"/>
              </w:rPr>
              <w:t>*</w:t>
            </w:r>
          </w:p>
        </w:tc>
        <w:tc>
          <w:tcPr>
            <w:tcW w:w="709" w:type="dxa"/>
          </w:tcPr>
          <w:p w:rsidR="00FA673D" w:rsidRPr="000B7CF0" w:rsidRDefault="00FA673D" w:rsidP="00FA673D">
            <w:pPr>
              <w:pStyle w:val="a0"/>
              <w:jc w:val="center"/>
              <w:rPr>
                <w:sz w:val="22"/>
                <w:szCs w:val="22"/>
                <w:lang w:val="kk-KZ"/>
              </w:rPr>
            </w:pPr>
            <w:r w:rsidRPr="000B7CF0">
              <w:rPr>
                <w:sz w:val="22"/>
                <w:szCs w:val="22"/>
              </w:rPr>
              <w:t>90</w:t>
            </w:r>
            <w:r w:rsidRPr="000B7CF0">
              <w:rPr>
                <w:sz w:val="22"/>
                <w:szCs w:val="22"/>
                <w:lang w:val="kk-KZ"/>
              </w:rPr>
              <w:t>*</w:t>
            </w:r>
          </w:p>
        </w:tc>
        <w:tc>
          <w:tcPr>
            <w:tcW w:w="710" w:type="dxa"/>
          </w:tcPr>
          <w:p w:rsidR="00FA673D" w:rsidRPr="000B7CF0" w:rsidRDefault="00FA673D" w:rsidP="00FA673D">
            <w:pPr>
              <w:pStyle w:val="a0"/>
              <w:jc w:val="center"/>
              <w:rPr>
                <w:sz w:val="22"/>
                <w:szCs w:val="22"/>
              </w:rPr>
            </w:pPr>
            <w:r w:rsidRPr="000B7CF0">
              <w:rPr>
                <w:sz w:val="22"/>
                <w:szCs w:val="22"/>
              </w:rPr>
              <w:t>100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98</w:t>
            </w:r>
          </w:p>
        </w:tc>
        <w:tc>
          <w:tcPr>
            <w:tcW w:w="1404" w:type="dxa"/>
          </w:tcPr>
          <w:p w:rsidR="00FA673D" w:rsidRPr="000B7CF0" w:rsidRDefault="00FA673D" w:rsidP="00FA673D">
            <w:pPr>
              <w:pStyle w:val="a0"/>
              <w:rPr>
                <w:sz w:val="22"/>
                <w:szCs w:val="22"/>
                <w:lang w:eastAsia="en-US"/>
              </w:rPr>
            </w:pPr>
            <w:r w:rsidRPr="000B7CF0">
              <w:rPr>
                <w:sz w:val="22"/>
                <w:szCs w:val="22"/>
                <w:lang w:eastAsia="en-US"/>
              </w:rPr>
              <w:t xml:space="preserve">Доля зарегистрированных в </w:t>
            </w:r>
          </w:p>
          <w:p w:rsidR="00FA673D" w:rsidRPr="000B7CF0" w:rsidRDefault="00FA673D" w:rsidP="00FA673D">
            <w:pPr>
              <w:pStyle w:val="a0"/>
              <w:rPr>
                <w:sz w:val="22"/>
                <w:szCs w:val="22"/>
                <w:lang w:eastAsia="en-US"/>
              </w:rPr>
            </w:pPr>
            <w:r w:rsidRPr="000B7CF0">
              <w:rPr>
                <w:sz w:val="22"/>
                <w:szCs w:val="22"/>
                <w:lang w:eastAsia="en-US"/>
              </w:rPr>
              <w:t>электронной форме трудовых договоров</w:t>
            </w:r>
          </w:p>
          <w:p w:rsidR="00FA673D" w:rsidRPr="000B7CF0" w:rsidRDefault="00FA673D" w:rsidP="00FA673D">
            <w:pPr>
              <w:rPr>
                <w:bCs/>
                <w:sz w:val="22"/>
                <w:szCs w:val="22"/>
                <w:lang w:val="kk-KZ"/>
              </w:rPr>
            </w:pPr>
            <w:r w:rsidRPr="000B7CF0">
              <w:rPr>
                <w:i/>
                <w:sz w:val="20"/>
                <w:szCs w:val="20"/>
                <w:lang w:val="kk-KZ"/>
              </w:rPr>
              <w:t>(НП «Технологиче</w:t>
            </w:r>
            <w:r w:rsidRPr="000B7CF0">
              <w:rPr>
                <w:i/>
                <w:sz w:val="20"/>
                <w:szCs w:val="20"/>
                <w:lang w:val="kk-KZ"/>
              </w:rPr>
              <w:lastRenderedPageBreak/>
              <w:t>ский рывок за счет цифровизации, науки и инноваций»)</w:t>
            </w:r>
          </w:p>
        </w:tc>
        <w:tc>
          <w:tcPr>
            <w:tcW w:w="992" w:type="dxa"/>
          </w:tcPr>
          <w:p w:rsidR="00FA673D" w:rsidRPr="000B7CF0" w:rsidRDefault="00FA673D" w:rsidP="00FA673D">
            <w:pPr>
              <w:widowControl w:val="0"/>
              <w:ind w:left="-158" w:right="-79"/>
              <w:jc w:val="center"/>
              <w:rPr>
                <w:rFonts w:eastAsia="SimSun"/>
                <w:sz w:val="22"/>
                <w:szCs w:val="22"/>
              </w:rPr>
            </w:pPr>
            <w:r w:rsidRPr="000B7CF0">
              <w:rPr>
                <w:rFonts w:eastAsia="SimSun"/>
                <w:sz w:val="22"/>
                <w:szCs w:val="22"/>
              </w:rPr>
              <w:lastRenderedPageBreak/>
              <w:t>Управление государственной инспекции труда</w:t>
            </w:r>
          </w:p>
          <w:p w:rsidR="00FA673D" w:rsidRPr="000B7CF0" w:rsidRDefault="00FA673D" w:rsidP="00FA673D">
            <w:pPr>
              <w:jc w:val="center"/>
              <w:rPr>
                <w:sz w:val="22"/>
                <w:szCs w:val="22"/>
              </w:rPr>
            </w:pPr>
            <w:r w:rsidRPr="000B7CF0">
              <w:rPr>
                <w:rFonts w:eastAsia="SimSun"/>
                <w:sz w:val="22"/>
                <w:szCs w:val="22"/>
                <w:lang w:val="kk-KZ"/>
              </w:rPr>
              <w:t xml:space="preserve">Заместитель акима </w:t>
            </w:r>
            <w:r w:rsidRPr="000B7CF0">
              <w:rPr>
                <w:rFonts w:eastAsia="SimSun"/>
                <w:sz w:val="22"/>
                <w:szCs w:val="22"/>
                <w:lang w:val="kk-KZ"/>
              </w:rPr>
              <w:lastRenderedPageBreak/>
              <w:t>города                Е.Билисбеков</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lastRenderedPageBreak/>
              <w:t>Ведомственная отчетность</w:t>
            </w:r>
          </w:p>
        </w:tc>
        <w:tc>
          <w:tcPr>
            <w:tcW w:w="708" w:type="dxa"/>
          </w:tcPr>
          <w:p w:rsidR="00FA673D" w:rsidRPr="000B7CF0" w:rsidRDefault="00FA673D" w:rsidP="00FA673D">
            <w:pPr>
              <w:pStyle w:val="a0"/>
              <w:jc w:val="center"/>
              <w:rPr>
                <w:sz w:val="22"/>
                <w:szCs w:val="22"/>
                <w:lang w:val="kk-KZ"/>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70</w:t>
            </w:r>
          </w:p>
        </w:tc>
        <w:tc>
          <w:tcPr>
            <w:tcW w:w="851" w:type="dxa"/>
          </w:tcPr>
          <w:p w:rsidR="00FA673D" w:rsidRPr="000B7CF0" w:rsidRDefault="00FA673D" w:rsidP="00FA673D">
            <w:pPr>
              <w:pStyle w:val="a0"/>
              <w:jc w:val="center"/>
              <w:rPr>
                <w:sz w:val="22"/>
                <w:szCs w:val="22"/>
              </w:rPr>
            </w:pPr>
            <w:r w:rsidRPr="000B7CF0">
              <w:rPr>
                <w:sz w:val="22"/>
                <w:szCs w:val="22"/>
              </w:rPr>
              <w:t>85</w:t>
            </w:r>
          </w:p>
        </w:tc>
        <w:tc>
          <w:tcPr>
            <w:tcW w:w="850" w:type="dxa"/>
          </w:tcPr>
          <w:p w:rsidR="00FA673D" w:rsidRPr="000B7CF0" w:rsidRDefault="00FA673D" w:rsidP="00FA673D">
            <w:pPr>
              <w:pStyle w:val="a0"/>
              <w:jc w:val="center"/>
              <w:rPr>
                <w:sz w:val="22"/>
                <w:szCs w:val="22"/>
              </w:rPr>
            </w:pPr>
            <w:r w:rsidRPr="000B7CF0">
              <w:rPr>
                <w:sz w:val="22"/>
                <w:szCs w:val="22"/>
              </w:rPr>
              <w:t>100</w:t>
            </w:r>
          </w:p>
        </w:tc>
        <w:tc>
          <w:tcPr>
            <w:tcW w:w="709" w:type="dxa"/>
          </w:tcPr>
          <w:p w:rsidR="00FA673D" w:rsidRPr="000B7CF0" w:rsidRDefault="00FA673D" w:rsidP="00FA673D">
            <w:pPr>
              <w:pStyle w:val="a0"/>
              <w:jc w:val="center"/>
              <w:rPr>
                <w:sz w:val="22"/>
                <w:szCs w:val="22"/>
              </w:rPr>
            </w:pPr>
          </w:p>
        </w:tc>
        <w:tc>
          <w:tcPr>
            <w:tcW w:w="710" w:type="dxa"/>
          </w:tcPr>
          <w:p w:rsidR="00FA673D" w:rsidRPr="000B7CF0" w:rsidRDefault="00FA673D" w:rsidP="00FA673D">
            <w:pPr>
              <w:pStyle w:val="a0"/>
              <w:jc w:val="center"/>
              <w:rPr>
                <w:sz w:val="22"/>
                <w:szCs w:val="22"/>
              </w:rPr>
            </w:pP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lastRenderedPageBreak/>
              <w:t>99</w:t>
            </w:r>
          </w:p>
        </w:tc>
        <w:tc>
          <w:tcPr>
            <w:tcW w:w="1404" w:type="dxa"/>
          </w:tcPr>
          <w:p w:rsidR="00FA673D" w:rsidRPr="000B7CF0" w:rsidRDefault="00FA673D" w:rsidP="00FA673D">
            <w:pPr>
              <w:pStyle w:val="a0"/>
              <w:rPr>
                <w:rFonts w:eastAsia="Calibri"/>
                <w:sz w:val="22"/>
                <w:szCs w:val="22"/>
                <w:lang w:eastAsia="en-US"/>
              </w:rPr>
            </w:pPr>
            <w:r w:rsidRPr="000B7CF0">
              <w:rPr>
                <w:rFonts w:eastAsia="Calibri"/>
                <w:sz w:val="22"/>
                <w:szCs w:val="22"/>
                <w:lang w:eastAsia="en-US"/>
              </w:rPr>
              <w:t>Доля медицинских организаций</w:t>
            </w:r>
          </w:p>
          <w:p w:rsidR="00FA673D" w:rsidRPr="000B7CF0" w:rsidRDefault="00FA673D" w:rsidP="00FA673D">
            <w:pPr>
              <w:pStyle w:val="a0"/>
              <w:rPr>
                <w:rFonts w:eastAsia="Calibri"/>
                <w:sz w:val="22"/>
                <w:szCs w:val="22"/>
                <w:lang w:eastAsia="en-US"/>
              </w:rPr>
            </w:pPr>
            <w:r w:rsidRPr="000B7CF0">
              <w:rPr>
                <w:rFonts w:eastAsia="Calibri"/>
                <w:sz w:val="22"/>
                <w:szCs w:val="22"/>
                <w:lang w:eastAsia="en-US"/>
              </w:rPr>
              <w:t>обеспечивающих обмен данными с ядром Ehealth</w:t>
            </w:r>
          </w:p>
          <w:p w:rsidR="00FA673D" w:rsidRPr="000B7CF0" w:rsidRDefault="00FA673D" w:rsidP="00FA673D">
            <w:pPr>
              <w:rPr>
                <w:sz w:val="22"/>
                <w:szCs w:val="22"/>
                <w:lang w:val="kk-KZ" w:eastAsia="en-US"/>
              </w:rPr>
            </w:pPr>
            <w:r w:rsidRPr="000B7CF0">
              <w:rPr>
                <w:i/>
                <w:sz w:val="20"/>
                <w:szCs w:val="20"/>
                <w:lang w:val="kk-KZ"/>
              </w:rPr>
              <w:t>(НП «Технологический рывок за счет цифровизации, науки и инноваций»)</w:t>
            </w:r>
          </w:p>
        </w:tc>
        <w:tc>
          <w:tcPr>
            <w:tcW w:w="992" w:type="dxa"/>
          </w:tcPr>
          <w:p w:rsidR="00FA673D" w:rsidRPr="000B7CF0" w:rsidRDefault="00FA673D" w:rsidP="00FA673D">
            <w:pPr>
              <w:jc w:val="center"/>
              <w:rPr>
                <w:rFonts w:eastAsia="SimSun"/>
                <w:sz w:val="22"/>
                <w:szCs w:val="22"/>
              </w:rPr>
            </w:pPr>
            <w:r w:rsidRPr="000B7CF0">
              <w:rPr>
                <w:rFonts w:eastAsia="SimSun"/>
                <w:sz w:val="22"/>
                <w:szCs w:val="22"/>
              </w:rPr>
              <w:t>Управление здравоохранения</w:t>
            </w:r>
          </w:p>
          <w:p w:rsidR="00FA673D" w:rsidRPr="000B7CF0" w:rsidRDefault="00FA673D" w:rsidP="00FA673D">
            <w:pPr>
              <w:widowControl w:val="0"/>
              <w:ind w:left="-158" w:right="-79"/>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rPr>
            </w:pPr>
            <w:r w:rsidRPr="000B7CF0">
              <w:rPr>
                <w:sz w:val="22"/>
                <w:szCs w:val="22"/>
              </w:rPr>
              <w:t>50</w:t>
            </w:r>
          </w:p>
        </w:tc>
        <w:tc>
          <w:tcPr>
            <w:tcW w:w="850" w:type="dxa"/>
          </w:tcPr>
          <w:p w:rsidR="00FA673D" w:rsidRPr="000B7CF0" w:rsidRDefault="00FA673D" w:rsidP="00FA673D">
            <w:pPr>
              <w:pStyle w:val="a0"/>
              <w:jc w:val="center"/>
              <w:rPr>
                <w:sz w:val="22"/>
                <w:szCs w:val="22"/>
              </w:rPr>
            </w:pPr>
            <w:r w:rsidRPr="000B7CF0">
              <w:rPr>
                <w:sz w:val="22"/>
                <w:szCs w:val="22"/>
              </w:rPr>
              <w:t>65</w:t>
            </w:r>
          </w:p>
        </w:tc>
        <w:tc>
          <w:tcPr>
            <w:tcW w:w="709" w:type="dxa"/>
          </w:tcPr>
          <w:p w:rsidR="00FA673D" w:rsidRPr="000B7CF0" w:rsidRDefault="00FA673D" w:rsidP="00FA673D">
            <w:pPr>
              <w:pStyle w:val="a0"/>
              <w:jc w:val="center"/>
              <w:rPr>
                <w:sz w:val="22"/>
                <w:szCs w:val="22"/>
              </w:rPr>
            </w:pPr>
            <w:r w:rsidRPr="000B7CF0">
              <w:rPr>
                <w:sz w:val="22"/>
                <w:szCs w:val="22"/>
              </w:rPr>
              <w:t>80</w:t>
            </w:r>
          </w:p>
        </w:tc>
        <w:tc>
          <w:tcPr>
            <w:tcW w:w="710" w:type="dxa"/>
          </w:tcPr>
          <w:p w:rsidR="00FA673D" w:rsidRPr="000B7CF0" w:rsidRDefault="00FA673D" w:rsidP="00FA673D">
            <w:pPr>
              <w:pStyle w:val="a0"/>
              <w:jc w:val="center"/>
              <w:rPr>
                <w:sz w:val="22"/>
                <w:szCs w:val="22"/>
              </w:rPr>
            </w:pPr>
            <w:r w:rsidRPr="000B7CF0">
              <w:rPr>
                <w:sz w:val="22"/>
                <w:szCs w:val="22"/>
              </w:rPr>
              <w:t>90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100</w:t>
            </w:r>
          </w:p>
        </w:tc>
        <w:tc>
          <w:tcPr>
            <w:tcW w:w="1404" w:type="dxa"/>
          </w:tcPr>
          <w:p w:rsidR="00FA673D" w:rsidRPr="000B7CF0" w:rsidRDefault="00FA673D" w:rsidP="00FA673D">
            <w:pPr>
              <w:rPr>
                <w:rFonts w:eastAsia="Calibri"/>
                <w:sz w:val="22"/>
                <w:szCs w:val="22"/>
                <w:lang w:val="kk-KZ" w:eastAsia="en-US"/>
              </w:rPr>
            </w:pPr>
            <w:r w:rsidRPr="000B7CF0">
              <w:rPr>
                <w:rFonts w:eastAsia="Calibri"/>
                <w:sz w:val="22"/>
                <w:szCs w:val="22"/>
                <w:lang w:eastAsia="en-US"/>
              </w:rPr>
              <w:t xml:space="preserve">Доля дистанционных медицинских услуг, оказанных населению </w:t>
            </w:r>
            <w:r w:rsidRPr="000B7CF0">
              <w:rPr>
                <w:i/>
                <w:sz w:val="20"/>
                <w:szCs w:val="20"/>
                <w:lang w:val="kk-KZ"/>
              </w:rPr>
              <w:t>(НП «Технологический рывок за счет цифровизации, науки и инноваций»)</w:t>
            </w:r>
          </w:p>
        </w:tc>
        <w:tc>
          <w:tcPr>
            <w:tcW w:w="992" w:type="dxa"/>
          </w:tcPr>
          <w:p w:rsidR="00FA673D" w:rsidRPr="000B7CF0" w:rsidRDefault="00FA673D" w:rsidP="00FA673D">
            <w:pPr>
              <w:jc w:val="center"/>
              <w:rPr>
                <w:rFonts w:eastAsia="SimSun"/>
                <w:sz w:val="22"/>
                <w:szCs w:val="22"/>
              </w:rPr>
            </w:pPr>
            <w:r w:rsidRPr="000B7CF0">
              <w:rPr>
                <w:rFonts w:eastAsia="SimSun"/>
                <w:sz w:val="22"/>
                <w:szCs w:val="22"/>
              </w:rPr>
              <w:t>Управление здравоохранения</w:t>
            </w:r>
          </w:p>
          <w:p w:rsidR="00FA673D" w:rsidRPr="000B7CF0" w:rsidRDefault="00FA673D" w:rsidP="00FA673D">
            <w:pPr>
              <w:jc w:val="center"/>
              <w:rPr>
                <w:rFonts w:eastAsia="SimSun"/>
                <w:sz w:val="22"/>
                <w:szCs w:val="22"/>
              </w:rPr>
            </w:pPr>
            <w:r w:rsidRPr="000B7CF0">
              <w:rPr>
                <w:rFonts w:eastAsia="SimSun"/>
                <w:sz w:val="22"/>
                <w:szCs w:val="22"/>
                <w:lang w:val="kk-KZ"/>
              </w:rPr>
              <w:t>Первый заместитель акима города              Ш. Мукан</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rPr>
            </w:pPr>
            <w:r w:rsidRPr="000B7CF0">
              <w:rPr>
                <w:sz w:val="22"/>
                <w:szCs w:val="22"/>
              </w:rPr>
              <w:t>5</w:t>
            </w:r>
          </w:p>
        </w:tc>
        <w:tc>
          <w:tcPr>
            <w:tcW w:w="850" w:type="dxa"/>
          </w:tcPr>
          <w:p w:rsidR="00FA673D" w:rsidRPr="000B7CF0" w:rsidRDefault="00FA673D" w:rsidP="00FA673D">
            <w:pPr>
              <w:pStyle w:val="a0"/>
              <w:jc w:val="center"/>
              <w:rPr>
                <w:sz w:val="22"/>
                <w:szCs w:val="22"/>
              </w:rPr>
            </w:pPr>
            <w:r w:rsidRPr="000B7CF0">
              <w:rPr>
                <w:sz w:val="22"/>
                <w:szCs w:val="22"/>
              </w:rPr>
              <w:t>7</w:t>
            </w:r>
          </w:p>
        </w:tc>
        <w:tc>
          <w:tcPr>
            <w:tcW w:w="709" w:type="dxa"/>
          </w:tcPr>
          <w:p w:rsidR="00FA673D" w:rsidRPr="000B7CF0" w:rsidRDefault="00FA673D" w:rsidP="00FA673D">
            <w:pPr>
              <w:pStyle w:val="a0"/>
              <w:jc w:val="center"/>
              <w:rPr>
                <w:sz w:val="22"/>
                <w:szCs w:val="22"/>
              </w:rPr>
            </w:pPr>
            <w:r w:rsidRPr="000B7CF0">
              <w:rPr>
                <w:sz w:val="22"/>
                <w:szCs w:val="22"/>
              </w:rPr>
              <w:t>9</w:t>
            </w:r>
          </w:p>
        </w:tc>
        <w:tc>
          <w:tcPr>
            <w:tcW w:w="710" w:type="dxa"/>
          </w:tcPr>
          <w:p w:rsidR="00FA673D" w:rsidRPr="000B7CF0" w:rsidRDefault="00FA673D" w:rsidP="00FA673D">
            <w:pPr>
              <w:pStyle w:val="a0"/>
              <w:jc w:val="center"/>
              <w:rPr>
                <w:sz w:val="22"/>
                <w:szCs w:val="22"/>
              </w:rPr>
            </w:pPr>
            <w:r w:rsidRPr="000B7CF0">
              <w:rPr>
                <w:sz w:val="22"/>
                <w:szCs w:val="22"/>
              </w:rPr>
              <w:t>10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101</w:t>
            </w:r>
          </w:p>
        </w:tc>
        <w:tc>
          <w:tcPr>
            <w:tcW w:w="1404" w:type="dxa"/>
          </w:tcPr>
          <w:p w:rsidR="00FA673D" w:rsidRPr="000B7CF0" w:rsidRDefault="00FA673D" w:rsidP="00FA673D">
            <w:pPr>
              <w:pStyle w:val="a0"/>
              <w:rPr>
                <w:rFonts w:eastAsia="Calibri"/>
                <w:sz w:val="22"/>
                <w:szCs w:val="22"/>
                <w:lang w:eastAsia="en-US"/>
              </w:rPr>
            </w:pPr>
            <w:r w:rsidRPr="000B7CF0">
              <w:rPr>
                <w:rFonts w:eastAsia="Calibri"/>
                <w:sz w:val="22"/>
                <w:szCs w:val="22"/>
                <w:lang w:eastAsia="en-US"/>
              </w:rPr>
              <w:t xml:space="preserve">Доля оцифрованных земельных данных* </w:t>
            </w:r>
          </w:p>
          <w:p w:rsidR="00FA673D" w:rsidRPr="000B7CF0" w:rsidRDefault="00FA673D" w:rsidP="00FA673D">
            <w:pPr>
              <w:rPr>
                <w:i/>
                <w:sz w:val="20"/>
                <w:szCs w:val="20"/>
                <w:lang w:val="kk-KZ"/>
              </w:rPr>
            </w:pPr>
            <w:r w:rsidRPr="000B7CF0">
              <w:rPr>
                <w:i/>
                <w:sz w:val="20"/>
                <w:szCs w:val="20"/>
                <w:lang w:val="kk-KZ"/>
              </w:rPr>
              <w:t>(НП «Технологический рывок за счет цифровизации, науки и инноваций»)</w:t>
            </w:r>
          </w:p>
          <w:p w:rsidR="00FA673D" w:rsidRPr="000B7CF0" w:rsidRDefault="00FA673D" w:rsidP="00FA673D">
            <w:pPr>
              <w:pStyle w:val="a0"/>
              <w:rPr>
                <w:rFonts w:eastAsia="Calibri"/>
                <w:sz w:val="22"/>
                <w:szCs w:val="22"/>
                <w:lang w:val="kk-KZ" w:eastAsia="en-US"/>
              </w:rPr>
            </w:pPr>
          </w:p>
        </w:tc>
        <w:tc>
          <w:tcPr>
            <w:tcW w:w="992" w:type="dxa"/>
          </w:tcPr>
          <w:p w:rsidR="00FA673D" w:rsidRPr="000B7CF0" w:rsidRDefault="00FA673D" w:rsidP="00FA673D">
            <w:pPr>
              <w:jc w:val="center"/>
              <w:rPr>
                <w:b/>
                <w:i/>
                <w:sz w:val="22"/>
                <w:szCs w:val="22"/>
              </w:rPr>
            </w:pPr>
            <w:r w:rsidRPr="000B7CF0">
              <w:rPr>
                <w:sz w:val="22"/>
                <w:szCs w:val="22"/>
              </w:rPr>
              <w:t xml:space="preserve">Управление </w:t>
            </w:r>
            <w:r w:rsidRPr="000B7CF0">
              <w:rPr>
                <w:sz w:val="22"/>
                <w:szCs w:val="22"/>
                <w:lang w:val="kk-KZ"/>
              </w:rPr>
              <w:t>цифровизации,</w:t>
            </w:r>
            <w:r w:rsidRPr="000B7CF0">
              <w:rPr>
                <w:sz w:val="22"/>
                <w:szCs w:val="22"/>
              </w:rPr>
              <w:t>Управление архитектуры, градостроительства и земельных отношений</w:t>
            </w:r>
            <w:r w:rsidRPr="000B7CF0">
              <w:rPr>
                <w:sz w:val="22"/>
                <w:szCs w:val="22"/>
                <w:lang w:val="kk-KZ"/>
              </w:rPr>
              <w:t>,</w:t>
            </w:r>
            <w:r w:rsidRPr="000B7CF0">
              <w:rPr>
                <w:b/>
                <w:i/>
                <w:sz w:val="22"/>
                <w:szCs w:val="22"/>
              </w:rPr>
              <w:t xml:space="preserve"> </w:t>
            </w:r>
          </w:p>
          <w:p w:rsidR="00FA673D" w:rsidRPr="000B7CF0" w:rsidRDefault="00FA673D" w:rsidP="00FA673D">
            <w:pPr>
              <w:jc w:val="center"/>
              <w:rPr>
                <w:rFonts w:eastAsia="SimSun"/>
                <w:sz w:val="22"/>
                <w:szCs w:val="22"/>
              </w:rPr>
            </w:pPr>
            <w:r w:rsidRPr="000B7CF0">
              <w:rPr>
                <w:rFonts w:eastAsia="SimSun"/>
                <w:sz w:val="22"/>
                <w:szCs w:val="22"/>
                <w:lang w:val="kk-KZ"/>
              </w:rPr>
              <w:t xml:space="preserve"> Заместитель акима города                М.Исахов</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lang w:val="kk-KZ"/>
              </w:rPr>
            </w:pPr>
            <w:r w:rsidRPr="000B7CF0">
              <w:rPr>
                <w:sz w:val="22"/>
                <w:szCs w:val="22"/>
                <w:lang w:val="kk-KZ"/>
              </w:rPr>
              <w:t>80</w:t>
            </w:r>
          </w:p>
        </w:tc>
        <w:tc>
          <w:tcPr>
            <w:tcW w:w="850" w:type="dxa"/>
          </w:tcPr>
          <w:p w:rsidR="00FA673D" w:rsidRPr="000B7CF0" w:rsidRDefault="00FA673D" w:rsidP="00FA673D">
            <w:pPr>
              <w:pStyle w:val="a0"/>
              <w:jc w:val="center"/>
              <w:rPr>
                <w:sz w:val="22"/>
                <w:szCs w:val="22"/>
                <w:lang w:val="kk-KZ"/>
              </w:rPr>
            </w:pPr>
            <w:r w:rsidRPr="000B7CF0">
              <w:rPr>
                <w:sz w:val="22"/>
                <w:szCs w:val="22"/>
                <w:lang w:val="kk-KZ"/>
              </w:rPr>
              <w:t>85</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90</w:t>
            </w:r>
          </w:p>
        </w:tc>
        <w:tc>
          <w:tcPr>
            <w:tcW w:w="710" w:type="dxa"/>
          </w:tcPr>
          <w:p w:rsidR="00FA673D" w:rsidRPr="000B7CF0" w:rsidRDefault="00FA673D" w:rsidP="00FA673D">
            <w:pPr>
              <w:pStyle w:val="a0"/>
              <w:jc w:val="center"/>
              <w:rPr>
                <w:sz w:val="22"/>
                <w:szCs w:val="22"/>
                <w:lang w:val="kk-KZ"/>
              </w:rPr>
            </w:pPr>
            <w:r w:rsidRPr="000B7CF0">
              <w:rPr>
                <w:sz w:val="22"/>
                <w:szCs w:val="22"/>
                <w:lang w:val="kk-KZ"/>
              </w:rPr>
              <w:t>95</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lastRenderedPageBreak/>
              <w:t>102</w:t>
            </w:r>
          </w:p>
        </w:tc>
        <w:tc>
          <w:tcPr>
            <w:tcW w:w="1404" w:type="dxa"/>
          </w:tcPr>
          <w:p w:rsidR="00FA673D" w:rsidRPr="000B7CF0" w:rsidRDefault="00FA673D" w:rsidP="00FA673D">
            <w:pPr>
              <w:pStyle w:val="a0"/>
              <w:rPr>
                <w:rFonts w:eastAsia="Calibri"/>
                <w:sz w:val="22"/>
                <w:szCs w:val="22"/>
                <w:lang w:val="kk-KZ" w:eastAsia="en-US"/>
              </w:rPr>
            </w:pPr>
            <w:r w:rsidRPr="000B7CF0">
              <w:rPr>
                <w:rFonts w:eastAsia="Calibri"/>
                <w:sz w:val="22"/>
                <w:szCs w:val="22"/>
                <w:lang w:val="kk-KZ" w:eastAsia="en-US"/>
              </w:rPr>
              <w:t>Доля учебников, переведенных в цифровой формат</w:t>
            </w:r>
          </w:p>
          <w:p w:rsidR="00FA673D" w:rsidRPr="000B7CF0" w:rsidRDefault="00FA673D" w:rsidP="00FA673D">
            <w:pPr>
              <w:rPr>
                <w:rFonts w:eastAsia="Calibri"/>
                <w:sz w:val="22"/>
                <w:szCs w:val="22"/>
                <w:lang w:val="kk-KZ" w:eastAsia="en-US"/>
              </w:rPr>
            </w:pPr>
            <w:r w:rsidRPr="000B7CF0">
              <w:rPr>
                <w:i/>
                <w:sz w:val="20"/>
                <w:szCs w:val="20"/>
                <w:lang w:val="kk-KZ"/>
              </w:rPr>
              <w:t>(НП «Технологический рывок за счет цифровизации, науки и инноваций»)</w:t>
            </w:r>
          </w:p>
        </w:tc>
        <w:tc>
          <w:tcPr>
            <w:tcW w:w="992" w:type="dxa"/>
          </w:tcPr>
          <w:p w:rsidR="00FA673D" w:rsidRPr="000B7CF0" w:rsidRDefault="00FA673D" w:rsidP="00FA673D">
            <w:pPr>
              <w:jc w:val="center"/>
              <w:rPr>
                <w:sz w:val="22"/>
                <w:szCs w:val="22"/>
                <w:lang w:val="kk-KZ"/>
              </w:rPr>
            </w:pPr>
            <w:r w:rsidRPr="000B7CF0">
              <w:rPr>
                <w:sz w:val="22"/>
                <w:szCs w:val="22"/>
              </w:rPr>
              <w:t xml:space="preserve">Управление </w:t>
            </w:r>
            <w:r w:rsidRPr="000B7CF0">
              <w:rPr>
                <w:sz w:val="22"/>
                <w:szCs w:val="22"/>
                <w:lang w:val="kk-KZ"/>
              </w:rPr>
              <w:t>цифровизации,</w:t>
            </w:r>
          </w:p>
          <w:p w:rsidR="00FA673D" w:rsidRPr="000B7CF0" w:rsidRDefault="00FA673D" w:rsidP="00FA673D">
            <w:pPr>
              <w:jc w:val="center"/>
              <w:rPr>
                <w:sz w:val="22"/>
                <w:szCs w:val="22"/>
              </w:rPr>
            </w:pPr>
            <w:r w:rsidRPr="000B7CF0">
              <w:rPr>
                <w:rFonts w:eastAsia="SimSun"/>
                <w:sz w:val="22"/>
                <w:szCs w:val="22"/>
                <w:lang w:val="kk-KZ"/>
              </w:rPr>
              <w:t>Заместитель акима города                М.Исахов</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color w:val="000000" w:themeColor="text1"/>
                <w:sz w:val="22"/>
                <w:szCs w:val="22"/>
                <w:lang w:eastAsia="en-US"/>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1" w:type="dxa"/>
          </w:tcPr>
          <w:p w:rsidR="00FA673D" w:rsidRPr="000B7CF0" w:rsidRDefault="00FA673D" w:rsidP="00FA673D">
            <w:pPr>
              <w:pStyle w:val="a0"/>
              <w:jc w:val="center"/>
              <w:rPr>
                <w:sz w:val="22"/>
                <w:szCs w:val="22"/>
                <w:lang w:val="kk-KZ"/>
              </w:rPr>
            </w:pPr>
            <w:r w:rsidRPr="000B7CF0">
              <w:rPr>
                <w:sz w:val="22"/>
                <w:szCs w:val="22"/>
                <w:lang w:val="kk-KZ"/>
              </w:rPr>
              <w:t>85</w:t>
            </w:r>
          </w:p>
        </w:tc>
        <w:tc>
          <w:tcPr>
            <w:tcW w:w="850" w:type="dxa"/>
          </w:tcPr>
          <w:p w:rsidR="00FA673D" w:rsidRPr="000B7CF0" w:rsidRDefault="00FA673D" w:rsidP="00FA673D">
            <w:pPr>
              <w:pStyle w:val="a0"/>
              <w:jc w:val="center"/>
              <w:rPr>
                <w:sz w:val="22"/>
                <w:szCs w:val="22"/>
                <w:lang w:val="kk-KZ"/>
              </w:rPr>
            </w:pPr>
            <w:r w:rsidRPr="000B7CF0">
              <w:rPr>
                <w:sz w:val="22"/>
                <w:szCs w:val="22"/>
                <w:lang w:val="kk-KZ"/>
              </w:rPr>
              <w:t>90</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95</w:t>
            </w:r>
          </w:p>
        </w:tc>
        <w:tc>
          <w:tcPr>
            <w:tcW w:w="710" w:type="dxa"/>
          </w:tcPr>
          <w:p w:rsidR="00FA673D" w:rsidRPr="000B7CF0" w:rsidRDefault="00FA673D" w:rsidP="00FA673D">
            <w:pPr>
              <w:pStyle w:val="a0"/>
              <w:jc w:val="center"/>
              <w:rPr>
                <w:sz w:val="22"/>
                <w:szCs w:val="22"/>
                <w:lang w:val="kk-KZ"/>
              </w:rPr>
            </w:pPr>
            <w:r w:rsidRPr="000B7CF0">
              <w:rPr>
                <w:sz w:val="22"/>
                <w:szCs w:val="22"/>
                <w:lang w:val="kk-KZ"/>
              </w:rPr>
              <w:t>100</w:t>
            </w:r>
          </w:p>
        </w:tc>
      </w:tr>
      <w:tr w:rsidR="00FA673D" w:rsidRPr="000B7CF0" w:rsidTr="004F695B">
        <w:tc>
          <w:tcPr>
            <w:tcW w:w="581" w:type="dxa"/>
          </w:tcPr>
          <w:p w:rsidR="00FA673D" w:rsidRPr="000B7CF0" w:rsidRDefault="00FA673D" w:rsidP="00FA673D">
            <w:pPr>
              <w:pStyle w:val="a0"/>
              <w:rPr>
                <w:sz w:val="22"/>
                <w:szCs w:val="22"/>
                <w:lang w:val="kk-KZ"/>
              </w:rPr>
            </w:pPr>
            <w:r w:rsidRPr="000B7CF0">
              <w:rPr>
                <w:sz w:val="22"/>
                <w:szCs w:val="22"/>
                <w:lang w:val="kk-KZ"/>
              </w:rPr>
              <w:t>103</w:t>
            </w:r>
          </w:p>
        </w:tc>
        <w:tc>
          <w:tcPr>
            <w:tcW w:w="1404" w:type="dxa"/>
          </w:tcPr>
          <w:p w:rsidR="00FA673D" w:rsidRPr="000B7CF0" w:rsidRDefault="00FA673D" w:rsidP="00FA673D">
            <w:pPr>
              <w:rPr>
                <w:sz w:val="22"/>
                <w:szCs w:val="22"/>
                <w:lang w:val="kk-KZ" w:eastAsia="en-US"/>
              </w:rPr>
            </w:pPr>
            <w:r w:rsidRPr="000B7CF0">
              <w:rPr>
                <w:sz w:val="22"/>
                <w:szCs w:val="22"/>
                <w:lang w:val="kk-KZ" w:eastAsia="en-US"/>
              </w:rPr>
              <w:t>Снижение уровня нормативно</w:t>
            </w:r>
            <w:r w:rsidRPr="000B7CF0">
              <w:rPr>
                <w:i/>
                <w:sz w:val="22"/>
                <w:szCs w:val="22"/>
              </w:rPr>
              <w:t>-</w:t>
            </w:r>
            <w:r w:rsidRPr="000B7CF0">
              <w:rPr>
                <w:sz w:val="22"/>
                <w:szCs w:val="22"/>
                <w:lang w:val="kk-KZ" w:eastAsia="en-US"/>
              </w:rPr>
              <w:t xml:space="preserve">технических потерь электроэнергии в национальных и региональных электрических сетях </w:t>
            </w:r>
          </w:p>
          <w:p w:rsidR="00FA673D" w:rsidRPr="000B7CF0" w:rsidRDefault="00FA673D" w:rsidP="00FA673D">
            <w:pPr>
              <w:rPr>
                <w:rFonts w:eastAsia="Calibri"/>
                <w:sz w:val="22"/>
                <w:szCs w:val="22"/>
                <w:lang w:val="kk-KZ" w:eastAsia="en-US"/>
              </w:rPr>
            </w:pPr>
            <w:r w:rsidRPr="000B7CF0">
              <w:rPr>
                <w:i/>
                <w:sz w:val="20"/>
                <w:szCs w:val="20"/>
                <w:lang w:val="kk-KZ"/>
              </w:rPr>
              <w:t>(НП «Технологический рывок за счет цифровизации, науки и инноваций»)</w:t>
            </w:r>
          </w:p>
        </w:tc>
        <w:tc>
          <w:tcPr>
            <w:tcW w:w="992" w:type="dxa"/>
          </w:tcPr>
          <w:p w:rsidR="00FA673D" w:rsidRPr="000B7CF0" w:rsidRDefault="00FA673D" w:rsidP="00FA673D">
            <w:pPr>
              <w:widowControl w:val="0"/>
              <w:ind w:right="-108"/>
              <w:jc w:val="center"/>
              <w:rPr>
                <w:lang w:val="kk-KZ"/>
              </w:rPr>
            </w:pPr>
            <w:r w:rsidRPr="000B7CF0">
              <w:rPr>
                <w:rFonts w:eastAsia="SimSun"/>
                <w:sz w:val="22"/>
                <w:szCs w:val="22"/>
              </w:rPr>
              <w:t>Управление энергетики и коммунального хозяйства</w:t>
            </w:r>
            <w:r w:rsidRPr="000B7CF0">
              <w:rPr>
                <w:lang w:val="kk-KZ"/>
              </w:rPr>
              <w:t xml:space="preserve"> </w:t>
            </w:r>
          </w:p>
          <w:p w:rsidR="00FA673D" w:rsidRPr="000B7CF0" w:rsidRDefault="00FA673D" w:rsidP="00FA673D">
            <w:pPr>
              <w:widowControl w:val="0"/>
              <w:ind w:right="-108"/>
              <w:jc w:val="center"/>
              <w:rPr>
                <w:rFonts w:eastAsia="SimSun"/>
                <w:sz w:val="22"/>
                <w:szCs w:val="22"/>
              </w:rPr>
            </w:pPr>
            <w:r w:rsidRPr="000B7CF0">
              <w:rPr>
                <w:lang w:val="kk-KZ"/>
              </w:rPr>
              <w:t>ТОО «Онтүстік Жарық Транзит»</w:t>
            </w:r>
          </w:p>
          <w:p w:rsidR="00FA673D" w:rsidRPr="000B7CF0" w:rsidRDefault="00FA673D" w:rsidP="00FA673D">
            <w:pPr>
              <w:pStyle w:val="a0"/>
              <w:jc w:val="center"/>
              <w:rPr>
                <w:lang w:val="kk-KZ"/>
              </w:rPr>
            </w:pPr>
            <w:r w:rsidRPr="000B7CF0">
              <w:rPr>
                <w:rFonts w:eastAsia="SimSun"/>
                <w:sz w:val="22"/>
                <w:szCs w:val="22"/>
                <w:lang w:val="kk-KZ"/>
              </w:rPr>
              <w:t>Заместитель акима города М.Исахов</w:t>
            </w:r>
          </w:p>
        </w:tc>
        <w:tc>
          <w:tcPr>
            <w:tcW w:w="993" w:type="dxa"/>
          </w:tcPr>
          <w:p w:rsidR="00FA673D" w:rsidRPr="000B7CF0" w:rsidRDefault="00FA673D" w:rsidP="00FA673D">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FA673D" w:rsidRPr="000B7CF0" w:rsidRDefault="00FA673D" w:rsidP="00FA673D">
            <w:pPr>
              <w:pStyle w:val="a0"/>
              <w:jc w:val="center"/>
              <w:rPr>
                <w:color w:val="000000" w:themeColor="text1"/>
                <w:sz w:val="22"/>
                <w:szCs w:val="22"/>
                <w:lang w:val="kk-KZ" w:eastAsia="en-US"/>
              </w:rPr>
            </w:pPr>
            <w:r w:rsidRPr="000B7CF0">
              <w:rPr>
                <w:color w:val="000000" w:themeColor="text1"/>
                <w:sz w:val="22"/>
                <w:szCs w:val="22"/>
                <w:lang w:eastAsia="en-US"/>
              </w:rPr>
              <w:t>%</w:t>
            </w:r>
          </w:p>
        </w:tc>
        <w:tc>
          <w:tcPr>
            <w:tcW w:w="851"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850" w:type="dxa"/>
          </w:tcPr>
          <w:p w:rsidR="00FA673D" w:rsidRPr="000B7CF0" w:rsidRDefault="00FA673D" w:rsidP="00FA673D">
            <w:pPr>
              <w:pStyle w:val="a0"/>
              <w:jc w:val="center"/>
              <w:rPr>
                <w:sz w:val="22"/>
                <w:szCs w:val="22"/>
                <w:lang w:val="kk-KZ"/>
              </w:rPr>
            </w:pPr>
            <w:r w:rsidRPr="000B7CF0">
              <w:rPr>
                <w:rFonts w:eastAsia="Calibri"/>
                <w:bCs/>
                <w:szCs w:val="22"/>
              </w:rPr>
              <w:t>*</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16,2</w:t>
            </w:r>
          </w:p>
        </w:tc>
        <w:tc>
          <w:tcPr>
            <w:tcW w:w="851" w:type="dxa"/>
          </w:tcPr>
          <w:p w:rsidR="00FA673D" w:rsidRPr="000B7CF0" w:rsidRDefault="00FA673D" w:rsidP="00FA673D">
            <w:pPr>
              <w:pStyle w:val="a0"/>
              <w:jc w:val="center"/>
              <w:rPr>
                <w:sz w:val="22"/>
                <w:szCs w:val="22"/>
                <w:lang w:val="kk-KZ"/>
              </w:rPr>
            </w:pPr>
            <w:r w:rsidRPr="000B7CF0">
              <w:rPr>
                <w:sz w:val="22"/>
                <w:szCs w:val="22"/>
                <w:lang w:val="kk-KZ"/>
              </w:rPr>
              <w:t>16,2</w:t>
            </w:r>
          </w:p>
        </w:tc>
        <w:tc>
          <w:tcPr>
            <w:tcW w:w="850" w:type="dxa"/>
          </w:tcPr>
          <w:p w:rsidR="00FA673D" w:rsidRPr="000B7CF0" w:rsidRDefault="00FA673D" w:rsidP="00FA673D">
            <w:pPr>
              <w:pStyle w:val="a0"/>
              <w:jc w:val="center"/>
              <w:rPr>
                <w:sz w:val="22"/>
                <w:szCs w:val="22"/>
                <w:lang w:val="kk-KZ"/>
              </w:rPr>
            </w:pPr>
            <w:r w:rsidRPr="000B7CF0">
              <w:rPr>
                <w:sz w:val="22"/>
                <w:szCs w:val="22"/>
                <w:lang w:val="kk-KZ"/>
              </w:rPr>
              <w:t>16,2</w:t>
            </w:r>
          </w:p>
        </w:tc>
        <w:tc>
          <w:tcPr>
            <w:tcW w:w="709" w:type="dxa"/>
          </w:tcPr>
          <w:p w:rsidR="00FA673D" w:rsidRPr="000B7CF0" w:rsidRDefault="00FA673D" w:rsidP="00FA673D">
            <w:pPr>
              <w:pStyle w:val="a0"/>
              <w:jc w:val="center"/>
              <w:rPr>
                <w:sz w:val="22"/>
                <w:szCs w:val="22"/>
                <w:lang w:val="kk-KZ"/>
              </w:rPr>
            </w:pPr>
            <w:r w:rsidRPr="000B7CF0">
              <w:rPr>
                <w:sz w:val="22"/>
                <w:szCs w:val="22"/>
                <w:lang w:val="kk-KZ"/>
              </w:rPr>
              <w:t>16,2</w:t>
            </w:r>
          </w:p>
        </w:tc>
        <w:tc>
          <w:tcPr>
            <w:tcW w:w="710" w:type="dxa"/>
          </w:tcPr>
          <w:p w:rsidR="00FA673D" w:rsidRPr="000B7CF0" w:rsidRDefault="00FA673D" w:rsidP="00FA673D">
            <w:pPr>
              <w:pStyle w:val="a0"/>
              <w:jc w:val="center"/>
              <w:rPr>
                <w:sz w:val="22"/>
                <w:szCs w:val="22"/>
                <w:lang w:val="kk-KZ"/>
              </w:rPr>
            </w:pPr>
            <w:r w:rsidRPr="000B7CF0">
              <w:rPr>
                <w:sz w:val="22"/>
                <w:szCs w:val="22"/>
                <w:lang w:val="kk-KZ"/>
              </w:rPr>
              <w:t>16,2</w:t>
            </w:r>
          </w:p>
        </w:tc>
      </w:tr>
      <w:tr w:rsidR="00AA45DB" w:rsidRPr="000B7CF0" w:rsidTr="003B4234">
        <w:trPr>
          <w:trHeight w:val="4140"/>
        </w:trPr>
        <w:tc>
          <w:tcPr>
            <w:tcW w:w="581" w:type="dxa"/>
          </w:tcPr>
          <w:p w:rsidR="00AA45DB" w:rsidRPr="000B7CF0" w:rsidRDefault="00AA45DB" w:rsidP="00AA45DB">
            <w:pPr>
              <w:pStyle w:val="a0"/>
              <w:rPr>
                <w:sz w:val="22"/>
                <w:szCs w:val="22"/>
                <w:lang w:val="kk-KZ"/>
              </w:rPr>
            </w:pPr>
            <w:r w:rsidRPr="000B7CF0">
              <w:rPr>
                <w:sz w:val="22"/>
                <w:szCs w:val="22"/>
                <w:lang w:val="kk-KZ"/>
              </w:rPr>
              <w:t>104</w:t>
            </w:r>
          </w:p>
        </w:tc>
        <w:tc>
          <w:tcPr>
            <w:tcW w:w="1404" w:type="dxa"/>
          </w:tcPr>
          <w:p w:rsidR="00AA45DB" w:rsidRPr="000B7CF0" w:rsidRDefault="00AA45DB" w:rsidP="00AA45DB">
            <w:pPr>
              <w:pStyle w:val="a0"/>
              <w:rPr>
                <w:rFonts w:eastAsia="Calibri"/>
                <w:sz w:val="22"/>
                <w:szCs w:val="22"/>
                <w:lang w:val="kk-KZ" w:eastAsia="en-US"/>
              </w:rPr>
            </w:pPr>
            <w:r w:rsidRPr="000B7CF0">
              <w:rPr>
                <w:rFonts w:eastAsia="Calibri"/>
                <w:sz w:val="22"/>
                <w:szCs w:val="22"/>
                <w:lang w:val="kk-KZ" w:eastAsia="en-US"/>
              </w:rPr>
              <w:t xml:space="preserve">Доля организции среднего образованияобеспеченных интернетам не ниже 20 мб/с </w:t>
            </w:r>
          </w:p>
          <w:p w:rsidR="00AA45DB" w:rsidRPr="000B7CF0" w:rsidRDefault="00AA45DB" w:rsidP="00AA45DB">
            <w:pPr>
              <w:rPr>
                <w:rFonts w:eastAsia="Calibri"/>
                <w:sz w:val="22"/>
                <w:szCs w:val="22"/>
                <w:lang w:val="kk-KZ" w:eastAsia="en-US"/>
              </w:rPr>
            </w:pPr>
            <w:r w:rsidRPr="000B7CF0">
              <w:rPr>
                <w:i/>
                <w:sz w:val="20"/>
                <w:szCs w:val="20"/>
                <w:lang w:val="kk-KZ"/>
              </w:rPr>
              <w:t xml:space="preserve"> (НП «Технологический рывок за счет цифровизации, науки и инноваций») </w:t>
            </w:r>
          </w:p>
        </w:tc>
        <w:tc>
          <w:tcPr>
            <w:tcW w:w="992" w:type="dxa"/>
          </w:tcPr>
          <w:p w:rsidR="00AA45DB" w:rsidRPr="000B7CF0" w:rsidRDefault="00AA45DB" w:rsidP="00AA45DB">
            <w:pPr>
              <w:jc w:val="center"/>
              <w:rPr>
                <w:sz w:val="22"/>
                <w:szCs w:val="22"/>
                <w:lang w:val="kk-KZ"/>
              </w:rPr>
            </w:pPr>
            <w:r w:rsidRPr="000B7CF0">
              <w:rPr>
                <w:sz w:val="22"/>
                <w:szCs w:val="22"/>
              </w:rPr>
              <w:t xml:space="preserve">Управление </w:t>
            </w:r>
            <w:r w:rsidRPr="000B7CF0">
              <w:rPr>
                <w:sz w:val="22"/>
                <w:szCs w:val="22"/>
                <w:lang w:val="kk-KZ"/>
              </w:rPr>
              <w:t>цифровизации,</w:t>
            </w:r>
          </w:p>
          <w:p w:rsidR="00AA45DB" w:rsidRPr="000B7CF0" w:rsidRDefault="00AA45DB" w:rsidP="00AA45DB">
            <w:pPr>
              <w:jc w:val="center"/>
              <w:rPr>
                <w:sz w:val="22"/>
                <w:szCs w:val="22"/>
              </w:rPr>
            </w:pPr>
            <w:r w:rsidRPr="000B7CF0">
              <w:rPr>
                <w:sz w:val="22"/>
                <w:szCs w:val="22"/>
              </w:rPr>
              <w:t>Управление образования</w:t>
            </w:r>
          </w:p>
          <w:p w:rsidR="00AA45DB" w:rsidRPr="000B7CF0" w:rsidRDefault="00AA45DB" w:rsidP="00AA45DB">
            <w:pPr>
              <w:jc w:val="center"/>
              <w:rPr>
                <w:rFonts w:eastAsia="SimSun"/>
                <w:sz w:val="22"/>
                <w:szCs w:val="22"/>
                <w:lang w:val="kk-KZ"/>
              </w:rPr>
            </w:pPr>
            <w:r w:rsidRPr="000B7CF0">
              <w:rPr>
                <w:rFonts w:eastAsia="SimSun"/>
                <w:sz w:val="22"/>
                <w:szCs w:val="22"/>
                <w:lang w:val="kk-KZ"/>
              </w:rPr>
              <w:t xml:space="preserve">Первый </w:t>
            </w:r>
          </w:p>
          <w:p w:rsidR="00AA45DB" w:rsidRPr="000B7CF0" w:rsidRDefault="00AA45DB" w:rsidP="00AA45DB">
            <w:pPr>
              <w:jc w:val="center"/>
              <w:rPr>
                <w:sz w:val="22"/>
                <w:szCs w:val="22"/>
                <w:lang w:val="kk-KZ"/>
              </w:rPr>
            </w:pPr>
            <w:r w:rsidRPr="000B7CF0">
              <w:rPr>
                <w:rFonts w:eastAsia="SimSun"/>
                <w:sz w:val="22"/>
                <w:szCs w:val="22"/>
                <w:lang w:val="kk-KZ"/>
              </w:rPr>
              <w:t>заместитель акима города                Ш. Мукан</w:t>
            </w:r>
          </w:p>
        </w:tc>
        <w:tc>
          <w:tcPr>
            <w:tcW w:w="993" w:type="dxa"/>
          </w:tcPr>
          <w:p w:rsidR="00AA45DB" w:rsidRPr="000B7CF0" w:rsidRDefault="00AA45DB" w:rsidP="00AA45DB">
            <w:pPr>
              <w:pStyle w:val="a0"/>
              <w:jc w:val="center"/>
              <w:rPr>
                <w:rFonts w:eastAsia="SimSun"/>
                <w:sz w:val="22"/>
                <w:szCs w:val="22"/>
                <w:lang w:val="kk-KZ"/>
              </w:rPr>
            </w:pPr>
            <w:r w:rsidRPr="000B7CF0">
              <w:rPr>
                <w:rFonts w:eastAsia="SimSun"/>
                <w:sz w:val="22"/>
                <w:szCs w:val="22"/>
                <w:lang w:val="kk-KZ"/>
              </w:rPr>
              <w:t>Ведомственная отчетность</w:t>
            </w:r>
          </w:p>
        </w:tc>
        <w:tc>
          <w:tcPr>
            <w:tcW w:w="708" w:type="dxa"/>
          </w:tcPr>
          <w:p w:rsidR="00AA45DB" w:rsidRPr="000B7CF0" w:rsidRDefault="00AA45DB" w:rsidP="00AA45DB">
            <w:pPr>
              <w:pStyle w:val="a0"/>
              <w:jc w:val="center"/>
              <w:rPr>
                <w:color w:val="000000" w:themeColor="text1"/>
                <w:sz w:val="22"/>
                <w:szCs w:val="22"/>
                <w:lang w:val="kk-KZ" w:eastAsia="en-US"/>
              </w:rPr>
            </w:pPr>
            <w:r w:rsidRPr="000B7CF0">
              <w:rPr>
                <w:color w:val="000000" w:themeColor="text1"/>
                <w:sz w:val="22"/>
                <w:szCs w:val="22"/>
                <w:lang w:eastAsia="en-US"/>
              </w:rPr>
              <w:t>%</w:t>
            </w:r>
          </w:p>
        </w:tc>
        <w:tc>
          <w:tcPr>
            <w:tcW w:w="851" w:type="dxa"/>
          </w:tcPr>
          <w:p w:rsidR="00AA45DB" w:rsidRPr="000B7CF0" w:rsidRDefault="00AA45DB" w:rsidP="00AA45DB">
            <w:pPr>
              <w:pStyle w:val="a0"/>
              <w:jc w:val="center"/>
              <w:rPr>
                <w:sz w:val="22"/>
                <w:szCs w:val="22"/>
                <w:lang w:val="kk-KZ"/>
              </w:rPr>
            </w:pPr>
            <w:r w:rsidRPr="000B7CF0">
              <w:rPr>
                <w:rFonts w:eastAsia="Calibri"/>
                <w:bCs/>
                <w:szCs w:val="22"/>
              </w:rPr>
              <w:t>*</w:t>
            </w:r>
          </w:p>
        </w:tc>
        <w:tc>
          <w:tcPr>
            <w:tcW w:w="850" w:type="dxa"/>
          </w:tcPr>
          <w:p w:rsidR="00AA45DB" w:rsidRPr="000B7CF0" w:rsidRDefault="00AA45DB" w:rsidP="00AA45DB">
            <w:pPr>
              <w:pStyle w:val="a0"/>
              <w:jc w:val="center"/>
              <w:rPr>
                <w:sz w:val="22"/>
                <w:szCs w:val="22"/>
                <w:lang w:val="kk-KZ"/>
              </w:rPr>
            </w:pPr>
            <w:r w:rsidRPr="000B7CF0">
              <w:rPr>
                <w:rFonts w:eastAsia="Calibri"/>
                <w:bCs/>
                <w:szCs w:val="22"/>
              </w:rPr>
              <w:t>*</w:t>
            </w:r>
          </w:p>
        </w:tc>
        <w:tc>
          <w:tcPr>
            <w:tcW w:w="709" w:type="dxa"/>
          </w:tcPr>
          <w:p w:rsidR="00AA45DB" w:rsidRPr="000B7CF0" w:rsidRDefault="00AA45DB" w:rsidP="00AA45DB">
            <w:pPr>
              <w:pStyle w:val="a0"/>
              <w:jc w:val="center"/>
              <w:rPr>
                <w:sz w:val="22"/>
                <w:szCs w:val="22"/>
                <w:lang w:val="kk-KZ"/>
              </w:rPr>
            </w:pPr>
            <w:r w:rsidRPr="000B7CF0">
              <w:rPr>
                <w:sz w:val="22"/>
                <w:szCs w:val="22"/>
                <w:lang w:val="kk-KZ"/>
              </w:rPr>
              <w:t>100</w:t>
            </w:r>
          </w:p>
        </w:tc>
        <w:tc>
          <w:tcPr>
            <w:tcW w:w="851" w:type="dxa"/>
          </w:tcPr>
          <w:p w:rsidR="00AA45DB" w:rsidRPr="000B7CF0" w:rsidRDefault="00AA45DB" w:rsidP="00AA45DB">
            <w:pPr>
              <w:pStyle w:val="a0"/>
              <w:jc w:val="center"/>
              <w:rPr>
                <w:sz w:val="22"/>
                <w:szCs w:val="22"/>
                <w:lang w:val="kk-KZ"/>
              </w:rPr>
            </w:pPr>
            <w:r w:rsidRPr="000B7CF0">
              <w:rPr>
                <w:sz w:val="22"/>
                <w:szCs w:val="22"/>
                <w:lang w:val="kk-KZ"/>
              </w:rPr>
              <w:t>100</w:t>
            </w:r>
          </w:p>
        </w:tc>
        <w:tc>
          <w:tcPr>
            <w:tcW w:w="850" w:type="dxa"/>
          </w:tcPr>
          <w:p w:rsidR="00AA45DB" w:rsidRPr="000B7CF0" w:rsidRDefault="00AA45DB" w:rsidP="00AA45DB">
            <w:pPr>
              <w:pStyle w:val="a0"/>
              <w:jc w:val="center"/>
              <w:rPr>
                <w:sz w:val="22"/>
                <w:szCs w:val="22"/>
                <w:lang w:val="kk-KZ"/>
              </w:rPr>
            </w:pPr>
            <w:r w:rsidRPr="000B7CF0">
              <w:rPr>
                <w:sz w:val="22"/>
                <w:szCs w:val="22"/>
                <w:lang w:val="kk-KZ"/>
              </w:rPr>
              <w:t>100</w:t>
            </w:r>
          </w:p>
        </w:tc>
        <w:tc>
          <w:tcPr>
            <w:tcW w:w="709" w:type="dxa"/>
          </w:tcPr>
          <w:p w:rsidR="00AA45DB" w:rsidRPr="000B7CF0" w:rsidRDefault="00AA45DB" w:rsidP="00AA45DB">
            <w:pPr>
              <w:pStyle w:val="a0"/>
              <w:jc w:val="center"/>
              <w:rPr>
                <w:sz w:val="22"/>
                <w:szCs w:val="22"/>
                <w:lang w:val="kk-KZ"/>
              </w:rPr>
            </w:pPr>
            <w:r w:rsidRPr="000B7CF0">
              <w:rPr>
                <w:sz w:val="22"/>
                <w:szCs w:val="22"/>
                <w:lang w:val="kk-KZ"/>
              </w:rPr>
              <w:t>100</w:t>
            </w:r>
          </w:p>
        </w:tc>
        <w:tc>
          <w:tcPr>
            <w:tcW w:w="710" w:type="dxa"/>
          </w:tcPr>
          <w:p w:rsidR="00AA45DB" w:rsidRPr="000B7CF0" w:rsidRDefault="00AA45DB" w:rsidP="00AA45DB">
            <w:pPr>
              <w:pStyle w:val="a0"/>
              <w:jc w:val="center"/>
              <w:rPr>
                <w:sz w:val="22"/>
                <w:szCs w:val="22"/>
                <w:lang w:val="kk-KZ"/>
              </w:rPr>
            </w:pPr>
            <w:r w:rsidRPr="000B7CF0">
              <w:rPr>
                <w:sz w:val="22"/>
                <w:szCs w:val="22"/>
                <w:lang w:val="kk-KZ"/>
              </w:rPr>
              <w:t>100</w:t>
            </w:r>
          </w:p>
        </w:tc>
      </w:tr>
    </w:tbl>
    <w:p w:rsidR="00DA02B0" w:rsidRPr="000B7CF0" w:rsidRDefault="004C2416" w:rsidP="00DA02B0">
      <w:pPr>
        <w:widowControl w:val="0"/>
        <w:ind w:firstLine="709"/>
        <w:jc w:val="both"/>
        <w:rPr>
          <w:b/>
          <w:i/>
          <w:sz w:val="22"/>
          <w:szCs w:val="22"/>
        </w:rPr>
      </w:pPr>
      <w:bookmarkStart w:id="10" w:name="_Toc54885758"/>
      <w:r w:rsidRPr="000B7CF0">
        <w:rPr>
          <w:b/>
          <w:i/>
          <w:sz w:val="22"/>
          <w:szCs w:val="22"/>
        </w:rPr>
        <w:t>Пути достижения</w:t>
      </w:r>
    </w:p>
    <w:p w:rsidR="00EE5CBE" w:rsidRPr="000B7CF0" w:rsidRDefault="00EE5CBE" w:rsidP="00DA02B0">
      <w:pPr>
        <w:pStyle w:val="a0"/>
        <w:ind w:firstLine="709"/>
        <w:jc w:val="both"/>
        <w:rPr>
          <w:i/>
          <w:sz w:val="22"/>
          <w:szCs w:val="22"/>
        </w:rPr>
      </w:pPr>
      <w:r w:rsidRPr="000B7CF0">
        <w:rPr>
          <w:i/>
          <w:sz w:val="22"/>
          <w:szCs w:val="22"/>
        </w:rPr>
        <w:t>Разработка типовой архитектуры МИО (электронный акимат);</w:t>
      </w:r>
    </w:p>
    <w:p w:rsidR="00DA02B0" w:rsidRPr="000B7CF0" w:rsidRDefault="00EE5CBE" w:rsidP="00DA02B0">
      <w:pPr>
        <w:pStyle w:val="a0"/>
        <w:ind w:firstLine="709"/>
        <w:jc w:val="both"/>
        <w:rPr>
          <w:i/>
          <w:sz w:val="22"/>
          <w:szCs w:val="22"/>
        </w:rPr>
      </w:pPr>
      <w:r w:rsidRPr="000B7CF0">
        <w:rPr>
          <w:i/>
          <w:sz w:val="22"/>
          <w:szCs w:val="22"/>
        </w:rPr>
        <w:t>Внедрение и сопровождение системы профилей работника и учета трудовых договоров</w:t>
      </w:r>
      <w:r w:rsidR="00DA02B0" w:rsidRPr="000B7CF0">
        <w:rPr>
          <w:i/>
          <w:sz w:val="22"/>
          <w:szCs w:val="22"/>
        </w:rPr>
        <w:t>;</w:t>
      </w:r>
    </w:p>
    <w:p w:rsidR="00EE5CBE" w:rsidRPr="000B7CF0" w:rsidRDefault="00EE5CBE" w:rsidP="00DA02B0">
      <w:pPr>
        <w:pStyle w:val="a0"/>
        <w:ind w:firstLine="709"/>
        <w:jc w:val="both"/>
        <w:rPr>
          <w:i/>
          <w:sz w:val="22"/>
          <w:szCs w:val="22"/>
        </w:rPr>
      </w:pPr>
      <w:r w:rsidRPr="000B7CF0">
        <w:rPr>
          <w:i/>
          <w:sz w:val="22"/>
          <w:szCs w:val="22"/>
        </w:rPr>
        <w:t>Наполнение клиническими данными национальных электронных паспортов здоровья населения;</w:t>
      </w:r>
    </w:p>
    <w:p w:rsidR="00EE5CBE" w:rsidRPr="000B7CF0" w:rsidRDefault="00EE5CBE" w:rsidP="00DA02B0">
      <w:pPr>
        <w:pStyle w:val="a0"/>
        <w:ind w:firstLine="709"/>
        <w:jc w:val="both"/>
        <w:rPr>
          <w:i/>
          <w:sz w:val="22"/>
          <w:szCs w:val="22"/>
        </w:rPr>
      </w:pPr>
      <w:r w:rsidRPr="000B7CF0">
        <w:rPr>
          <w:i/>
          <w:sz w:val="22"/>
          <w:szCs w:val="22"/>
        </w:rPr>
        <w:t>Автоматизация процесса лекарственного обеспечения государственных медицинских учреждений.</w:t>
      </w:r>
    </w:p>
    <w:p w:rsidR="00681879" w:rsidRPr="000B7CF0" w:rsidRDefault="00681879" w:rsidP="00681879">
      <w:pPr>
        <w:pStyle w:val="a0"/>
        <w:ind w:firstLine="709"/>
        <w:jc w:val="both"/>
        <w:rPr>
          <w:i/>
          <w:sz w:val="22"/>
          <w:szCs w:val="22"/>
        </w:rPr>
      </w:pPr>
      <w:r w:rsidRPr="000B7CF0">
        <w:rPr>
          <w:i/>
          <w:sz w:val="22"/>
          <w:szCs w:val="22"/>
        </w:rPr>
        <w:lastRenderedPageBreak/>
        <w:t>Реализация проекта по снижению потерь электроэнергии, энергосбережения и повышения энергоэффективности в электрических сетях за счет оптимизации инфраструктуры, выявления и пресечения нелегальных подключений;</w:t>
      </w:r>
    </w:p>
    <w:p w:rsidR="00681879" w:rsidRPr="000B7CF0" w:rsidRDefault="00681879" w:rsidP="00681879">
      <w:pPr>
        <w:pStyle w:val="a0"/>
        <w:ind w:firstLine="709"/>
        <w:jc w:val="both"/>
        <w:rPr>
          <w:i/>
          <w:sz w:val="22"/>
          <w:szCs w:val="22"/>
        </w:rPr>
      </w:pPr>
      <w:r w:rsidRPr="000B7CF0">
        <w:rPr>
          <w:i/>
          <w:sz w:val="22"/>
          <w:szCs w:val="22"/>
        </w:rPr>
        <w:t xml:space="preserve">Применение учебников в электронном формате в учебно-воспитательном процессе; </w:t>
      </w:r>
    </w:p>
    <w:p w:rsidR="00681879" w:rsidRPr="000B7CF0" w:rsidRDefault="00681879" w:rsidP="00681879">
      <w:pPr>
        <w:pStyle w:val="a0"/>
        <w:ind w:firstLine="709"/>
        <w:jc w:val="both"/>
        <w:rPr>
          <w:i/>
          <w:sz w:val="22"/>
          <w:szCs w:val="22"/>
        </w:rPr>
      </w:pPr>
      <w:r w:rsidRPr="000B7CF0">
        <w:rPr>
          <w:i/>
          <w:sz w:val="22"/>
          <w:szCs w:val="22"/>
        </w:rPr>
        <w:t>Открытие IT школы;</w:t>
      </w:r>
    </w:p>
    <w:p w:rsidR="00681879" w:rsidRPr="000B7CF0" w:rsidRDefault="00681879" w:rsidP="00681879">
      <w:pPr>
        <w:pStyle w:val="a0"/>
        <w:ind w:firstLine="709"/>
        <w:jc w:val="both"/>
        <w:rPr>
          <w:i/>
          <w:sz w:val="22"/>
          <w:szCs w:val="22"/>
        </w:rPr>
      </w:pPr>
      <w:r w:rsidRPr="000B7CF0">
        <w:rPr>
          <w:i/>
          <w:sz w:val="22"/>
          <w:szCs w:val="22"/>
        </w:rPr>
        <w:t xml:space="preserve">Обеспечение качественным интернетом 25 отдаленных населенных пунктов; </w:t>
      </w:r>
    </w:p>
    <w:p w:rsidR="00681879" w:rsidRPr="000B7CF0" w:rsidRDefault="00681879" w:rsidP="00681879">
      <w:pPr>
        <w:pStyle w:val="a0"/>
        <w:ind w:firstLine="709"/>
        <w:jc w:val="both"/>
        <w:rPr>
          <w:i/>
          <w:sz w:val="22"/>
          <w:szCs w:val="22"/>
        </w:rPr>
      </w:pPr>
      <w:r w:rsidRPr="000B7CF0">
        <w:rPr>
          <w:i/>
          <w:sz w:val="22"/>
          <w:szCs w:val="22"/>
        </w:rPr>
        <w:t>Подключение высокоскоростного интернетаи «</w:t>
      </w:r>
      <w:r w:rsidRPr="000B7CF0">
        <w:rPr>
          <w:i/>
          <w:sz w:val="22"/>
          <w:szCs w:val="22"/>
          <w:lang w:val="en-US"/>
        </w:rPr>
        <w:t>WI</w:t>
      </w:r>
      <w:r w:rsidRPr="000B7CF0">
        <w:rPr>
          <w:i/>
          <w:sz w:val="22"/>
          <w:szCs w:val="22"/>
        </w:rPr>
        <w:t>-</w:t>
      </w:r>
      <w:r w:rsidRPr="000B7CF0">
        <w:rPr>
          <w:i/>
          <w:sz w:val="22"/>
          <w:szCs w:val="22"/>
          <w:lang w:val="en-US"/>
        </w:rPr>
        <w:t>FI</w:t>
      </w:r>
      <w:r w:rsidRPr="000B7CF0">
        <w:rPr>
          <w:i/>
          <w:sz w:val="22"/>
          <w:szCs w:val="22"/>
        </w:rPr>
        <w:t xml:space="preserve">» в школах города через </w:t>
      </w:r>
      <w:r w:rsidRPr="000B7CF0">
        <w:rPr>
          <w:i/>
          <w:sz w:val="22"/>
          <w:szCs w:val="22"/>
          <w:lang w:val="kk-KZ"/>
        </w:rPr>
        <w:br/>
      </w:r>
      <w:r w:rsidRPr="000B7CF0">
        <w:rPr>
          <w:i/>
          <w:sz w:val="22"/>
          <w:szCs w:val="22"/>
        </w:rPr>
        <w:t>АО «Казактелеком».</w:t>
      </w:r>
    </w:p>
    <w:p w:rsidR="00283CAB" w:rsidRPr="000B7CF0" w:rsidRDefault="00283CAB" w:rsidP="00E41DF0">
      <w:pPr>
        <w:pStyle w:val="a0"/>
        <w:ind w:left="720"/>
        <w:jc w:val="both"/>
        <w:rPr>
          <w:rFonts w:eastAsia="Calibri"/>
          <w:bCs/>
          <w:szCs w:val="22"/>
        </w:rPr>
      </w:pPr>
    </w:p>
    <w:p w:rsidR="00681879" w:rsidRPr="000B7CF0" w:rsidRDefault="00E41DF0" w:rsidP="00E41DF0">
      <w:pPr>
        <w:pStyle w:val="a0"/>
        <w:ind w:left="720"/>
        <w:jc w:val="both"/>
        <w:rPr>
          <w:rFonts w:eastAsia="Calibri"/>
          <w:bCs/>
          <w:szCs w:val="22"/>
        </w:rPr>
      </w:pPr>
      <w:r w:rsidRPr="000B7CF0">
        <w:rPr>
          <w:rFonts w:eastAsia="Calibri"/>
          <w:bCs/>
          <w:szCs w:val="22"/>
        </w:rPr>
        <w:t xml:space="preserve">*- показатели национальных проектов, запланированы к реализации с 2022 года </w:t>
      </w:r>
    </w:p>
    <w:p w:rsidR="00C1759B" w:rsidRPr="000B7CF0" w:rsidRDefault="00DA2FA8" w:rsidP="003518B4">
      <w:pPr>
        <w:pStyle w:val="1"/>
        <w:numPr>
          <w:ilvl w:val="0"/>
          <w:numId w:val="13"/>
        </w:numPr>
        <w:tabs>
          <w:tab w:val="left" w:pos="1134"/>
        </w:tabs>
        <w:jc w:val="both"/>
        <w:rPr>
          <w:rFonts w:ascii="Times New Roman" w:hAnsi="Times New Roman"/>
          <w:bCs/>
          <w:iCs/>
          <w:sz w:val="28"/>
          <w:szCs w:val="28"/>
        </w:rPr>
      </w:pPr>
      <w:r w:rsidRPr="000B7CF0">
        <w:rPr>
          <w:rFonts w:ascii="Times New Roman" w:hAnsi="Times New Roman"/>
          <w:bCs/>
          <w:iCs/>
          <w:sz w:val="28"/>
          <w:szCs w:val="28"/>
        </w:rPr>
        <w:t>НЕОБХОДИМЫЕ РЕСУРСЫ</w:t>
      </w:r>
      <w:bookmarkEnd w:id="10"/>
    </w:p>
    <w:p w:rsidR="00FB580C" w:rsidRPr="000B7CF0" w:rsidRDefault="00FB580C" w:rsidP="008571CE">
      <w:pPr>
        <w:widowControl w:val="0"/>
        <w:ind w:firstLine="735"/>
        <w:jc w:val="both"/>
      </w:pPr>
    </w:p>
    <w:p w:rsidR="00F16D89" w:rsidRPr="000B7CF0" w:rsidRDefault="0014175A" w:rsidP="008571CE">
      <w:pPr>
        <w:widowControl w:val="0"/>
        <w:ind w:firstLine="735"/>
        <w:jc w:val="both"/>
      </w:pPr>
      <w:r w:rsidRPr="000B7CF0">
        <w:t>О</w:t>
      </w:r>
      <w:r w:rsidR="006D415D" w:rsidRPr="000B7CF0">
        <w:t xml:space="preserve">бщий объем финансовых ресурсов для реализации Программы развития территории </w:t>
      </w:r>
      <w:r w:rsidR="00C82CC8" w:rsidRPr="000B7CF0">
        <w:t>города</w:t>
      </w:r>
      <w:r w:rsidR="006D415D" w:rsidRPr="000B7CF0">
        <w:t xml:space="preserve"> составляет </w:t>
      </w:r>
      <w:r w:rsidR="008E2E47" w:rsidRPr="000B7CF0">
        <w:rPr>
          <w:b/>
          <w:lang w:val="kk-KZ"/>
        </w:rPr>
        <w:t>1</w:t>
      </w:r>
      <w:r w:rsidR="004E54C7" w:rsidRPr="000B7CF0">
        <w:rPr>
          <w:b/>
          <w:lang w:val="kk-KZ"/>
        </w:rPr>
        <w:t xml:space="preserve"> </w:t>
      </w:r>
      <w:r w:rsidR="008E2E47" w:rsidRPr="000B7CF0">
        <w:rPr>
          <w:b/>
          <w:lang w:val="kk-KZ"/>
        </w:rPr>
        <w:t>060,5</w:t>
      </w:r>
      <w:r w:rsidR="009A49D7" w:rsidRPr="000B7CF0">
        <w:rPr>
          <w:b/>
        </w:rPr>
        <w:t>*</w:t>
      </w:r>
      <w:r w:rsidR="006D415D" w:rsidRPr="000B7CF0">
        <w:rPr>
          <w:b/>
        </w:rPr>
        <w:t xml:space="preserve"> млрд.</w:t>
      </w:r>
      <w:r w:rsidR="00377AF7" w:rsidRPr="000B7CF0">
        <w:rPr>
          <w:b/>
          <w:lang w:val="kk-KZ"/>
        </w:rPr>
        <w:t xml:space="preserve"> </w:t>
      </w:r>
      <w:r w:rsidR="006D415D" w:rsidRPr="000B7CF0">
        <w:rPr>
          <w:b/>
        </w:rPr>
        <w:t>тенге</w:t>
      </w:r>
      <w:r w:rsidR="006D415D" w:rsidRPr="000B7CF0">
        <w:t>, в том числе по направлениям:</w:t>
      </w:r>
    </w:p>
    <w:p w:rsidR="003E055D" w:rsidRPr="000B7CF0" w:rsidRDefault="00CB0F11" w:rsidP="002627D1">
      <w:pPr>
        <w:widowControl w:val="0"/>
        <w:ind w:firstLine="720"/>
        <w:jc w:val="right"/>
      </w:pPr>
      <w:r w:rsidRPr="000B7CF0">
        <w:rPr>
          <w:lang w:val="kk-KZ"/>
        </w:rPr>
        <w:t xml:space="preserve"> тыс.</w:t>
      </w:r>
      <w:r w:rsidR="003E055D" w:rsidRPr="000B7CF0">
        <w:t>тенге</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418"/>
        <w:gridCol w:w="1417"/>
        <w:gridCol w:w="1276"/>
        <w:gridCol w:w="1276"/>
        <w:gridCol w:w="1276"/>
      </w:tblGrid>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rPr>
                <w:b/>
              </w:rPr>
            </w:pPr>
            <w:r w:rsidRPr="000B7CF0">
              <w:rPr>
                <w:b/>
                <w:sz w:val="22"/>
                <w:szCs w:val="22"/>
              </w:rPr>
              <w:t>№ п/п</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ind w:left="-29" w:right="-108"/>
              <w:jc w:val="center"/>
              <w:rPr>
                <w:b/>
              </w:rPr>
            </w:pPr>
            <w:r w:rsidRPr="000B7CF0">
              <w:rPr>
                <w:b/>
                <w:sz w:val="22"/>
                <w:szCs w:val="22"/>
              </w:rPr>
              <w:t>Наименование</w:t>
            </w:r>
          </w:p>
          <w:p w:rsidR="008023E5" w:rsidRPr="000B7CF0" w:rsidRDefault="008023E5" w:rsidP="00B244AC">
            <w:pPr>
              <w:widowControl w:val="0"/>
              <w:jc w:val="center"/>
              <w:rPr>
                <w:b/>
              </w:rPr>
            </w:pPr>
            <w:r w:rsidRPr="000B7CF0">
              <w:rPr>
                <w:b/>
                <w:sz w:val="22"/>
                <w:szCs w:val="22"/>
              </w:rPr>
              <w:t>направления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rPr>
                <w:b/>
              </w:rPr>
            </w:pPr>
            <w:r w:rsidRPr="000B7CF0">
              <w:rPr>
                <w:b/>
                <w:sz w:val="22"/>
                <w:szCs w:val="22"/>
              </w:rPr>
              <w:t xml:space="preserve">2021 </w:t>
            </w:r>
          </w:p>
          <w:p w:rsidR="008023E5" w:rsidRPr="000B7CF0" w:rsidRDefault="008023E5" w:rsidP="00B244AC">
            <w:pPr>
              <w:widowControl w:val="0"/>
              <w:jc w:val="center"/>
              <w:rPr>
                <w:b/>
              </w:rPr>
            </w:pPr>
            <w:r w:rsidRPr="000B7CF0">
              <w:rPr>
                <w:b/>
                <w:sz w:val="22"/>
                <w:szCs w:val="22"/>
              </w:rPr>
              <w:t>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rPr>
                <w:b/>
              </w:rPr>
            </w:pPr>
            <w:r w:rsidRPr="000B7CF0">
              <w:rPr>
                <w:b/>
                <w:sz w:val="22"/>
                <w:szCs w:val="22"/>
              </w:rPr>
              <w:t xml:space="preserve">2022 </w:t>
            </w:r>
          </w:p>
          <w:p w:rsidR="008023E5" w:rsidRPr="000B7CF0" w:rsidRDefault="008023E5" w:rsidP="00B244AC">
            <w:pPr>
              <w:widowControl w:val="0"/>
              <w:jc w:val="center"/>
              <w:rPr>
                <w:b/>
              </w:rPr>
            </w:pPr>
            <w:r w:rsidRPr="000B7CF0">
              <w:rPr>
                <w:b/>
                <w:sz w:val="22"/>
                <w:szCs w:val="22"/>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rPr>
                <w:b/>
              </w:rPr>
            </w:pPr>
            <w:r w:rsidRPr="000B7CF0">
              <w:rPr>
                <w:b/>
                <w:sz w:val="22"/>
                <w:szCs w:val="22"/>
              </w:rPr>
              <w:t xml:space="preserve">2023 </w:t>
            </w:r>
          </w:p>
          <w:p w:rsidR="008023E5" w:rsidRPr="000B7CF0" w:rsidRDefault="008023E5" w:rsidP="00B244AC">
            <w:pPr>
              <w:widowControl w:val="0"/>
              <w:jc w:val="center"/>
              <w:rPr>
                <w:b/>
              </w:rPr>
            </w:pPr>
            <w:r w:rsidRPr="000B7CF0">
              <w:rPr>
                <w:b/>
                <w:sz w:val="22"/>
                <w:szCs w:val="22"/>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rPr>
                <w:b/>
              </w:rPr>
            </w:pPr>
            <w:r w:rsidRPr="000B7CF0">
              <w:rPr>
                <w:b/>
                <w:sz w:val="22"/>
                <w:szCs w:val="22"/>
              </w:rPr>
              <w:t xml:space="preserve">2024 </w:t>
            </w:r>
          </w:p>
          <w:p w:rsidR="008023E5" w:rsidRPr="000B7CF0" w:rsidRDefault="008023E5" w:rsidP="00B244AC">
            <w:pPr>
              <w:widowControl w:val="0"/>
              <w:jc w:val="center"/>
              <w:rPr>
                <w:b/>
              </w:rPr>
            </w:pPr>
            <w:r w:rsidRPr="000B7CF0">
              <w:rPr>
                <w:b/>
                <w:sz w:val="22"/>
                <w:szCs w:val="22"/>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23E5" w:rsidRPr="000B7CF0" w:rsidRDefault="008023E5" w:rsidP="00B244AC">
            <w:pPr>
              <w:widowControl w:val="0"/>
              <w:jc w:val="center"/>
              <w:rPr>
                <w:b/>
              </w:rPr>
            </w:pPr>
            <w:r w:rsidRPr="000B7CF0">
              <w:rPr>
                <w:b/>
                <w:sz w:val="22"/>
                <w:szCs w:val="22"/>
              </w:rPr>
              <w:t xml:space="preserve">2025 </w:t>
            </w:r>
          </w:p>
          <w:p w:rsidR="008023E5" w:rsidRPr="000B7CF0" w:rsidRDefault="008023E5" w:rsidP="00B244AC">
            <w:pPr>
              <w:widowControl w:val="0"/>
              <w:jc w:val="center"/>
              <w:rPr>
                <w:b/>
              </w:rPr>
            </w:pPr>
            <w:r w:rsidRPr="000B7CF0">
              <w:rPr>
                <w:b/>
                <w:sz w:val="22"/>
                <w:szCs w:val="22"/>
              </w:rPr>
              <w:t>год</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pPr>
            <w:r w:rsidRPr="000B7CF0">
              <w:rPr>
                <w:sz w:val="22"/>
                <w:szCs w:val="22"/>
              </w:rPr>
              <w:t>1</w:t>
            </w: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0B7CF0" w:rsidRDefault="008023E5" w:rsidP="00B244AC">
            <w:pPr>
              <w:widowControl w:val="0"/>
              <w:jc w:val="center"/>
            </w:pPr>
            <w:r w:rsidRPr="000B7CF0">
              <w:rPr>
                <w:sz w:val="22"/>
                <w:szCs w:val="22"/>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pPr>
            <w:r w:rsidRPr="000B7CF0">
              <w:rPr>
                <w:sz w:val="22"/>
                <w:szCs w:val="22"/>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pPr>
            <w:r w:rsidRPr="000B7CF0">
              <w:rPr>
                <w:sz w:val="22"/>
                <w:szCs w:val="22"/>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pPr>
            <w:r w:rsidRPr="000B7CF0">
              <w:rPr>
                <w:sz w:val="22"/>
                <w:szCs w:val="22"/>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023E5" w:rsidRPr="000B7CF0" w:rsidRDefault="008023E5" w:rsidP="00B244AC">
            <w:pPr>
              <w:widowControl w:val="0"/>
              <w:jc w:val="center"/>
            </w:pPr>
            <w:r w:rsidRPr="000B7CF0">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23E5" w:rsidRPr="000B7CF0" w:rsidRDefault="008023E5" w:rsidP="00B244AC">
            <w:pPr>
              <w:widowControl w:val="0"/>
              <w:jc w:val="center"/>
            </w:pPr>
            <w:r w:rsidRPr="000B7CF0">
              <w:rPr>
                <w:sz w:val="22"/>
                <w:szCs w:val="22"/>
              </w:rPr>
              <w:t>7</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0B7CF0" w:rsidRDefault="008023E5" w:rsidP="00B244AC">
            <w:pPr>
              <w:widowControl w:val="0"/>
              <w:rPr>
                <w:b/>
              </w:rPr>
            </w:pPr>
            <w:r w:rsidRPr="000B7CF0">
              <w:rPr>
                <w:b/>
                <w:sz w:val="22"/>
                <w:szCs w:val="22"/>
                <w:lang w:val="kk-KZ"/>
              </w:rPr>
              <w:t>НАПРАВЛЕНИЕ</w:t>
            </w:r>
            <w:r w:rsidRPr="000B7CF0">
              <w:rPr>
                <w:b/>
                <w:sz w:val="22"/>
                <w:szCs w:val="22"/>
              </w:rPr>
              <w:t xml:space="preserve"> 1</w:t>
            </w:r>
          </w:p>
          <w:p w:rsidR="008023E5" w:rsidRPr="000B7CF0" w:rsidRDefault="008023E5" w:rsidP="00B244AC">
            <w:pPr>
              <w:widowControl w:val="0"/>
              <w:jc w:val="both"/>
              <w:rPr>
                <w:b/>
              </w:rPr>
            </w:pPr>
            <w:r w:rsidRPr="000B7CF0">
              <w:rPr>
                <w:b/>
                <w:sz w:val="22"/>
                <w:szCs w:val="22"/>
              </w:rPr>
              <w:t>Рост экономики региона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64 518 785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55 559 812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49 631 831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63 646 784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lang w:val="kk-KZ"/>
              </w:rPr>
            </w:pPr>
            <w:r w:rsidRPr="000B7CF0">
              <w:rPr>
                <w:b/>
                <w:sz w:val="22"/>
                <w:szCs w:val="22"/>
                <w:lang w:val="kk-KZ"/>
              </w:rPr>
              <w:t>72 000 000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autoSpaceDE w:val="0"/>
              <w:autoSpaceDN w:val="0"/>
              <w:adjustRightInd w:val="0"/>
              <w:contextualSpacing/>
              <w:jc w:val="both"/>
              <w:rPr>
                <w:b/>
                <w:lang w:val="kk-KZ"/>
              </w:rPr>
            </w:pPr>
            <w:r w:rsidRPr="000B7CF0">
              <w:rPr>
                <w:b/>
                <w:sz w:val="22"/>
                <w:szCs w:val="22"/>
              </w:rPr>
              <w:t>Обеспечение устойчивого развития экономики города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autoSpaceDE w:val="0"/>
              <w:autoSpaceDN w:val="0"/>
              <w:adjustRightInd w:val="0"/>
              <w:contextualSpacing/>
              <w:jc w:val="both"/>
              <w:rPr>
                <w:b/>
                <w:lang w:val="kk-KZ"/>
              </w:rPr>
            </w:pPr>
            <w:r w:rsidRPr="000B7CF0">
              <w:rPr>
                <w:b/>
                <w:bCs/>
                <w:sz w:val="22"/>
                <w:szCs w:val="22"/>
              </w:rPr>
              <w:t>Повышение конкурентоспособности обрабатывающей промышленности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53 254 423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50 461 706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45 405 795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59 420 748</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70 000 000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2 822 379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4 981 153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1 169 795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520 748</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373 044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2 010 553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50 059 000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43 470 000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44 236 000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58 900 000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70 000 000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autoSpaceDE w:val="0"/>
              <w:autoSpaceDN w:val="0"/>
              <w:adjustRightInd w:val="0"/>
              <w:contextualSpacing/>
              <w:jc w:val="both"/>
              <w:rPr>
                <w:b/>
                <w:lang w:val="kk-KZ"/>
              </w:rPr>
            </w:pPr>
            <w:r w:rsidRPr="000B7CF0">
              <w:rPr>
                <w:rFonts w:eastAsia="Calibri"/>
                <w:b/>
                <w:sz w:val="22"/>
                <w:szCs w:val="22"/>
                <w:lang w:eastAsia="en-US"/>
              </w:rPr>
              <w:t>Создание условий для развития малого и среднего предпринимательства и повышение доли МСП в ВРП</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8 908 819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2 046 000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2 000 000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2 000 000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5 767 819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46 000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3 141 000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r w:rsidRPr="000B7CF0">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r w:rsidRPr="000B7CF0">
              <w:rPr>
                <w:bCs/>
                <w:color w:val="000000"/>
                <w:sz w:val="22"/>
                <w:szCs w:val="22"/>
                <w:lang w:val="en-US"/>
              </w:rPr>
              <w:t>2 000 000</w:t>
            </w:r>
          </w:p>
        </w:tc>
        <w:tc>
          <w:tcPr>
            <w:tcW w:w="1276" w:type="dxa"/>
            <w:tcBorders>
              <w:top w:val="single" w:sz="4" w:space="0" w:color="auto"/>
              <w:left w:val="single" w:sz="4" w:space="0" w:color="auto"/>
              <w:bottom w:val="single" w:sz="4" w:space="0" w:color="auto"/>
              <w:right w:val="single" w:sz="4" w:space="0" w:color="auto"/>
            </w:tcBorders>
          </w:tcPr>
          <w:p w:rsidR="008023E5" w:rsidRPr="000B7CF0" w:rsidRDefault="008023E5" w:rsidP="00B244AC">
            <w:r w:rsidRPr="000B7CF0">
              <w:rPr>
                <w:bCs/>
                <w:color w:val="000000"/>
                <w:sz w:val="22"/>
                <w:szCs w:val="22"/>
                <w:lang w:val="en-US"/>
              </w:rPr>
              <w:t>2 000 000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autoSpaceDE w:val="0"/>
              <w:autoSpaceDN w:val="0"/>
              <w:adjustRightInd w:val="0"/>
              <w:contextualSpacing/>
              <w:jc w:val="both"/>
              <w:rPr>
                <w:b/>
                <w:lang w:val="kk-KZ"/>
              </w:rPr>
            </w:pPr>
            <w:r w:rsidRPr="000B7CF0">
              <w:rPr>
                <w:b/>
                <w:bCs/>
                <w:sz w:val="22"/>
                <w:szCs w:val="22"/>
              </w:rPr>
              <w:t>Создание условий для развития туристической отрасли региона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186 243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42 700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186 243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lang w:val="kk-KZ"/>
              </w:rPr>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rFonts w:eastAsia="Calibri"/>
                <w:b/>
                <w:sz w:val="22"/>
                <w:szCs w:val="22"/>
                <w:lang w:eastAsia="en-US"/>
              </w:rPr>
              <w:t>Развитие и повышение конкурентоспособности агропромышленного</w:t>
            </w:r>
            <w:r w:rsidRPr="000B7CF0">
              <w:rPr>
                <w:rFonts w:eastAsia="Calibri"/>
                <w:b/>
                <w:sz w:val="22"/>
                <w:szCs w:val="22"/>
                <w:lang w:val="kk-KZ" w:eastAsia="en-US"/>
              </w:rPr>
              <w:t xml:space="preserve"> комплекса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2 312 843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2 865 863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252 259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625 232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2 060 584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2 240 631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2 226 036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0B7CF0" w:rsidRDefault="008023E5" w:rsidP="00B244AC">
            <w:pPr>
              <w:widowControl w:val="0"/>
              <w:rPr>
                <w:b/>
              </w:rPr>
            </w:pPr>
            <w:r w:rsidRPr="000B7CF0">
              <w:rPr>
                <w:b/>
                <w:sz w:val="22"/>
                <w:szCs w:val="22"/>
              </w:rPr>
              <w:t>Н</w:t>
            </w:r>
            <w:r w:rsidRPr="000B7CF0">
              <w:rPr>
                <w:b/>
                <w:sz w:val="22"/>
                <w:szCs w:val="22"/>
                <w:lang w:val="kk-KZ"/>
              </w:rPr>
              <w:t xml:space="preserve">АПРАВЛЕНИЕ </w:t>
            </w:r>
            <w:r w:rsidRPr="000B7CF0">
              <w:rPr>
                <w:b/>
                <w:sz w:val="22"/>
                <w:szCs w:val="22"/>
              </w:rPr>
              <w:t>2</w:t>
            </w:r>
          </w:p>
          <w:p w:rsidR="008023E5" w:rsidRPr="000B7CF0" w:rsidRDefault="008023E5" w:rsidP="00B244AC">
            <w:pPr>
              <w:pStyle w:val="a0"/>
              <w:rPr>
                <w:b/>
                <w:sz w:val="22"/>
                <w:szCs w:val="22"/>
                <w:lang w:val="kk-KZ"/>
              </w:rPr>
            </w:pPr>
            <w:r w:rsidRPr="000B7CF0">
              <w:rPr>
                <w:b/>
                <w:sz w:val="22"/>
                <w:szCs w:val="22"/>
                <w:lang w:val="kk-KZ"/>
              </w:rPr>
              <w:t>Регион комфортный и безопасный для проживания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156 568 704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107 328 616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107 045 742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112 959 050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lang w:val="kk-KZ"/>
              </w:rPr>
            </w:pPr>
            <w:r w:rsidRPr="000B7CF0">
              <w:rPr>
                <w:b/>
                <w:sz w:val="22"/>
                <w:szCs w:val="22"/>
                <w:lang w:val="kk-KZ"/>
              </w:rPr>
              <w:t>19 584 400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Обеспечение доступности жилья для</w:t>
            </w:r>
            <w:r w:rsidRPr="000B7CF0">
              <w:rPr>
                <w:b/>
                <w:sz w:val="22"/>
                <w:szCs w:val="22"/>
                <w:lang w:val="kk-KZ"/>
              </w:rPr>
              <w:t xml:space="preserve"> граждан</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50 285 369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6 393 600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20 696 285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36 864 996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12 540 035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37 745 334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6 393 600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20 696 285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36 864 996</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Комплексное развитие</w:t>
            </w:r>
            <w:r w:rsidRPr="000B7CF0">
              <w:rPr>
                <w:b/>
                <w:sz w:val="22"/>
                <w:szCs w:val="22"/>
                <w:lang w:val="kk-KZ"/>
              </w:rPr>
              <w:t xml:space="preserve"> инфраструктуры</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55 301 601</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67 366 999</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59 473 857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49 039 654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35 529 586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55 648 605</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9 637 887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1 299 134</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19 772 015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11 718 394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49 835 970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47 740 520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Улучшение состояния транспортной</w:t>
            </w:r>
            <w:r w:rsidRPr="000B7CF0">
              <w:rPr>
                <w:b/>
                <w:sz w:val="22"/>
                <w:szCs w:val="22"/>
                <w:lang w:val="kk-KZ"/>
              </w:rPr>
              <w:t xml:space="preserve"> инфраструктуры</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45 664 853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31 991 740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26 875 600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27 054 400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19 584 400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11 172 700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19 007 140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7 800 000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7 000 000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6 000 000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29 492 153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12 984 600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19 075 600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20 054 400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13 084 400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5 000 000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en-US"/>
              </w:rPr>
            </w:pPr>
            <w:r w:rsidRPr="000B7CF0">
              <w:rPr>
                <w:bCs/>
                <w:color w:val="000000"/>
                <w:sz w:val="22"/>
                <w:szCs w:val="22"/>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500 000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lang w:val="kk-KZ"/>
              </w:rPr>
              <w:t xml:space="preserve">Улучшение экологический ситуации в регионе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336 216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380 310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336 216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380 310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Обеспечение общественной безопасности</w:t>
            </w:r>
            <w:r w:rsidRPr="000B7CF0">
              <w:rPr>
                <w:b/>
                <w:sz w:val="22"/>
                <w:szCs w:val="22"/>
                <w:lang w:val="kk-KZ"/>
              </w:rPr>
              <w:t>, правопорядка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4 980 665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1 195 967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4 980 665</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1 195 967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6</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Повышение качества жизни</w:t>
            </w:r>
            <w:r w:rsidRPr="000B7CF0">
              <w:rPr>
                <w:b/>
                <w:sz w:val="22"/>
                <w:szCs w:val="22"/>
                <w:lang w:val="kk-KZ"/>
              </w:rPr>
              <w:t xml:space="preserve"> населения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p>
        </w:tc>
        <w:tc>
          <w:tcPr>
            <w:tcW w:w="3260" w:type="dxa"/>
            <w:tcBorders>
              <w:top w:val="single" w:sz="4" w:space="0" w:color="auto"/>
              <w:left w:val="single" w:sz="4" w:space="0" w:color="auto"/>
              <w:bottom w:val="single" w:sz="4" w:space="0" w:color="auto"/>
              <w:right w:val="single" w:sz="4" w:space="0" w:color="auto"/>
            </w:tcBorders>
            <w:noWrap/>
          </w:tcPr>
          <w:p w:rsidR="0056247C" w:rsidRPr="000B7CF0" w:rsidRDefault="008023E5" w:rsidP="00A43450">
            <w:pPr>
              <w:widowControl w:val="0"/>
              <w:rPr>
                <w:lang w:val="kk-KZ"/>
              </w:rPr>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0B7CF0" w:rsidRDefault="008023E5" w:rsidP="00B244AC">
            <w:pPr>
              <w:widowControl w:val="0"/>
              <w:rPr>
                <w:b/>
              </w:rPr>
            </w:pPr>
            <w:r w:rsidRPr="000B7CF0">
              <w:rPr>
                <w:b/>
                <w:sz w:val="22"/>
                <w:szCs w:val="22"/>
              </w:rPr>
              <w:t>Н</w:t>
            </w:r>
            <w:r w:rsidRPr="000B7CF0">
              <w:rPr>
                <w:b/>
                <w:sz w:val="22"/>
                <w:szCs w:val="22"/>
                <w:lang w:val="kk-KZ"/>
              </w:rPr>
              <w:t>АПРАВЛЕНИЕ</w:t>
            </w:r>
            <w:r w:rsidRPr="000B7CF0">
              <w:rPr>
                <w:b/>
                <w:sz w:val="22"/>
                <w:szCs w:val="22"/>
              </w:rPr>
              <w:t xml:space="preserve"> 3</w:t>
            </w:r>
          </w:p>
          <w:p w:rsidR="008023E5" w:rsidRPr="000B7CF0" w:rsidRDefault="008023E5" w:rsidP="00B244AC">
            <w:pPr>
              <w:pStyle w:val="a0"/>
              <w:rPr>
                <w:b/>
                <w:sz w:val="22"/>
                <w:szCs w:val="22"/>
                <w:lang w:val="kk-KZ"/>
              </w:rPr>
            </w:pPr>
            <w:r w:rsidRPr="000B7CF0">
              <w:rPr>
                <w:b/>
                <w:sz w:val="22"/>
                <w:szCs w:val="22"/>
                <w:lang w:val="kk-KZ"/>
              </w:rPr>
              <w:t xml:space="preserve">Обеспечение нового качества жизни </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60 944 930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57 238 062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24 077 982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lang w:val="kk-KZ"/>
              </w:rPr>
            </w:pPr>
            <w:r w:rsidRPr="000B7CF0">
              <w:rPr>
                <w:b/>
                <w:sz w:val="22"/>
                <w:szCs w:val="22"/>
                <w:lang w:val="kk-KZ"/>
              </w:rPr>
              <w:t>25 056 043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Цели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1</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Обеспечение благополучия граждан</w:t>
            </w:r>
            <w:r w:rsidRPr="000B7CF0">
              <w:rPr>
                <w:b/>
                <w:sz w:val="22"/>
                <w:szCs w:val="22"/>
                <w:lang w:val="kk-KZ"/>
              </w:rPr>
              <w:t xml:space="preserve"> и занятости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28 003 146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31 029 977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10 638 108</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11 170 013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19 659 220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20 898 446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8 343 926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10 131 531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10 638 108</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11 170 013</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lang w:val="kk-KZ"/>
              </w:rPr>
            </w:pPr>
            <w:r w:rsidRPr="000B7CF0">
              <w:rPr>
                <w:b/>
                <w:sz w:val="22"/>
                <w:szCs w:val="22"/>
                <w:lang w:val="kk-KZ"/>
              </w:rPr>
              <w:t>2</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Улучшение показателей здоровья</w:t>
            </w:r>
            <w:r w:rsidRPr="000B7CF0">
              <w:rPr>
                <w:b/>
                <w:sz w:val="22"/>
                <w:szCs w:val="22"/>
                <w:lang w:val="kk-KZ"/>
              </w:rPr>
              <w:t xml:space="preserve"> населения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12 437 006</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2 120 844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2 226 886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2 338 231</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3 596 363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8 840 643</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2 120 844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2 226 886</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2 338 231</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3</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lang w:val="kk-KZ"/>
              </w:rPr>
              <w:t xml:space="preserve">Увеличение доли населения, ведущего здоровый образ </w:t>
            </w:r>
            <w:r w:rsidRPr="000B7CF0">
              <w:rPr>
                <w:b/>
                <w:sz w:val="22"/>
                <w:szCs w:val="22"/>
                <w:lang w:val="kk-KZ"/>
              </w:rPr>
              <w:lastRenderedPageBreak/>
              <w:t>жизни и развитие массового спорта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lastRenderedPageBreak/>
              <w:t>9 909 214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13 827 032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9 171 444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9 419 177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 xml:space="preserve"> 9 909 214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13 827 032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9 171 444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9 419 177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4</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rPr>
              <w:t>Повышение качества</w:t>
            </w:r>
            <w:r w:rsidRPr="000B7CF0">
              <w:rPr>
                <w:b/>
                <w:sz w:val="22"/>
                <w:szCs w:val="22"/>
                <w:lang w:val="kk-KZ"/>
              </w:rPr>
              <w:t xml:space="preserve"> образования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7 274 164</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7 758 812</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1 741 544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1 828 622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3 853 987</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3 584 441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3 420 177</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4 174 371</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1 741 544</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1 828 622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5</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lang w:val="kk-KZ"/>
              </w:rPr>
              <w:t>Продвижение ценностей «Рухани жаңғыру»</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3 250 840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2 419 097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3 250 840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2 419 097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300 000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lang w:val="kk-KZ"/>
              </w:rPr>
            </w:pPr>
            <w:r w:rsidRPr="000B7CF0">
              <w:rPr>
                <w:sz w:val="22"/>
                <w:szCs w:val="22"/>
                <w:lang w:val="kk-KZ"/>
              </w:rPr>
              <w:t>6</w:t>
            </w: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lang w:val="kk-KZ"/>
              </w:rPr>
            </w:pPr>
            <w:r w:rsidRPr="000B7CF0">
              <w:rPr>
                <w:b/>
                <w:sz w:val="22"/>
                <w:szCs w:val="22"/>
                <w:lang w:val="kk-KZ"/>
              </w:rPr>
              <w:t>Цифровизация отраслей экономики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70 560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82 300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70 560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r w:rsidRPr="000B7CF0">
              <w:rPr>
                <w:bCs/>
                <w:color w:val="000000"/>
                <w:sz w:val="22"/>
                <w:szCs w:val="22"/>
                <w:lang w:val="kk-KZ"/>
              </w:rPr>
              <w:t>82 300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pPr>
            <w:r w:rsidRPr="000B7CF0">
              <w:rPr>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Cs/>
                <w:color w:val="000000"/>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Cs/>
                <w:color w:val="000000"/>
                <w:lang w:val="kk-KZ"/>
              </w:rPr>
            </w:pP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hideMark/>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hideMark/>
          </w:tcPr>
          <w:p w:rsidR="008023E5" w:rsidRPr="000B7CF0" w:rsidRDefault="008023E5" w:rsidP="00B244AC">
            <w:pPr>
              <w:widowControl w:val="0"/>
              <w:rPr>
                <w:b/>
              </w:rPr>
            </w:pPr>
            <w:r w:rsidRPr="000B7CF0">
              <w:rPr>
                <w:b/>
                <w:sz w:val="22"/>
                <w:szCs w:val="22"/>
              </w:rPr>
              <w:t>ВСЕГО</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282 032 419</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220 126 490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r w:rsidRPr="000B7CF0">
              <w:rPr>
                <w:b/>
                <w:bCs/>
                <w:color w:val="000000"/>
                <w:sz w:val="22"/>
                <w:szCs w:val="22"/>
              </w:rPr>
              <w:t>240 147 873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201 661 877</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r w:rsidRPr="000B7CF0">
              <w:rPr>
                <w:b/>
                <w:bCs/>
                <w:color w:val="000000"/>
                <w:sz w:val="22"/>
                <w:szCs w:val="22"/>
              </w:rPr>
              <w:t>116 640 443</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rPr>
            </w:pPr>
            <w:r w:rsidRPr="000B7CF0">
              <w:rPr>
                <w:b/>
                <w:sz w:val="22"/>
                <w:szCs w:val="22"/>
                <w:lang w:val="kk-KZ"/>
              </w:rPr>
              <w:t>РБ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95 194 348</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104 791 017</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r w:rsidRPr="000B7CF0">
              <w:rPr>
                <w:b/>
                <w:bCs/>
                <w:color w:val="000000"/>
                <w:sz w:val="22"/>
                <w:szCs w:val="22"/>
              </w:rPr>
              <w:t>78 000 000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8 819 882</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r w:rsidRPr="000B7CF0">
              <w:rPr>
                <w:b/>
                <w:bCs/>
                <w:color w:val="000000"/>
                <w:sz w:val="22"/>
                <w:szCs w:val="22"/>
              </w:rPr>
              <w:t>6 000 000</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rPr>
            </w:pPr>
            <w:r w:rsidRPr="000B7CF0">
              <w:rPr>
                <w:b/>
                <w:sz w:val="22"/>
                <w:szCs w:val="22"/>
                <w:lang w:val="kk-KZ"/>
              </w:rPr>
              <w:t>МБ</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131 779 071</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71 865 473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r w:rsidRPr="000B7CF0">
              <w:rPr>
                <w:b/>
                <w:bCs/>
                <w:color w:val="000000"/>
                <w:sz w:val="22"/>
                <w:szCs w:val="22"/>
              </w:rPr>
              <w:t>117 911 873</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133 941 995</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r w:rsidRPr="000B7CF0">
              <w:rPr>
                <w:b/>
                <w:bCs/>
                <w:color w:val="000000"/>
                <w:sz w:val="22"/>
                <w:szCs w:val="22"/>
              </w:rPr>
              <w:t>40 140 443</w:t>
            </w:r>
          </w:p>
        </w:tc>
      </w:tr>
      <w:tr w:rsidR="00604697" w:rsidRPr="000B7CF0" w:rsidTr="00604697">
        <w:trPr>
          <w:trHeight w:val="20"/>
        </w:trPr>
        <w:tc>
          <w:tcPr>
            <w:tcW w:w="568" w:type="dxa"/>
            <w:tcBorders>
              <w:top w:val="single" w:sz="4" w:space="0" w:color="auto"/>
              <w:left w:val="single" w:sz="4" w:space="0" w:color="auto"/>
              <w:bottom w:val="single" w:sz="4" w:space="0" w:color="auto"/>
              <w:right w:val="single" w:sz="4" w:space="0" w:color="auto"/>
            </w:tcBorders>
          </w:tcPr>
          <w:p w:rsidR="008023E5" w:rsidRPr="000B7CF0" w:rsidRDefault="008023E5" w:rsidP="00B244AC">
            <w:pPr>
              <w:widowControl w:val="0"/>
              <w:jc w:val="center"/>
              <w:rPr>
                <w:b/>
              </w:rPr>
            </w:pPr>
          </w:p>
        </w:tc>
        <w:tc>
          <w:tcPr>
            <w:tcW w:w="3260" w:type="dxa"/>
            <w:tcBorders>
              <w:top w:val="single" w:sz="4" w:space="0" w:color="auto"/>
              <w:left w:val="single" w:sz="4" w:space="0" w:color="auto"/>
              <w:bottom w:val="single" w:sz="4" w:space="0" w:color="auto"/>
              <w:right w:val="single" w:sz="4" w:space="0" w:color="auto"/>
            </w:tcBorders>
            <w:noWrap/>
          </w:tcPr>
          <w:p w:rsidR="008023E5" w:rsidRPr="000B7CF0" w:rsidRDefault="008023E5" w:rsidP="00B244AC">
            <w:pPr>
              <w:widowControl w:val="0"/>
              <w:rPr>
                <w:b/>
              </w:rPr>
            </w:pPr>
            <w:r w:rsidRPr="000B7CF0">
              <w:rPr>
                <w:b/>
                <w:sz w:val="22"/>
                <w:szCs w:val="22"/>
                <w:lang w:val="kk-KZ"/>
              </w:rPr>
              <w:t>Другие источники</w:t>
            </w:r>
          </w:p>
        </w:tc>
        <w:tc>
          <w:tcPr>
            <w:tcW w:w="1418"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55 059 000</w:t>
            </w:r>
          </w:p>
        </w:tc>
        <w:tc>
          <w:tcPr>
            <w:tcW w:w="1417"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43 470 000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rPr>
            </w:pPr>
            <w:r w:rsidRPr="000B7CF0">
              <w:rPr>
                <w:b/>
                <w:bCs/>
                <w:color w:val="000000"/>
                <w:sz w:val="22"/>
                <w:szCs w:val="22"/>
              </w:rPr>
              <w:t>44 236 000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023E5" w:rsidRPr="000B7CF0" w:rsidRDefault="008023E5" w:rsidP="00B244AC">
            <w:pPr>
              <w:widowControl w:val="0"/>
              <w:jc w:val="center"/>
              <w:rPr>
                <w:b/>
                <w:bCs/>
                <w:color w:val="000000"/>
                <w:lang w:val="kk-KZ"/>
              </w:rPr>
            </w:pPr>
            <w:r w:rsidRPr="000B7CF0">
              <w:rPr>
                <w:b/>
                <w:bCs/>
                <w:color w:val="000000"/>
                <w:sz w:val="22"/>
                <w:szCs w:val="22"/>
                <w:lang w:val="kk-KZ"/>
              </w:rPr>
              <w:t>58 900 000</w:t>
            </w:r>
          </w:p>
        </w:tc>
        <w:tc>
          <w:tcPr>
            <w:tcW w:w="1276" w:type="dxa"/>
            <w:tcBorders>
              <w:top w:val="single" w:sz="4" w:space="0" w:color="auto"/>
              <w:left w:val="single" w:sz="4" w:space="0" w:color="auto"/>
              <w:bottom w:val="single" w:sz="4" w:space="0" w:color="auto"/>
              <w:right w:val="single" w:sz="4" w:space="0" w:color="auto"/>
            </w:tcBorders>
            <w:vAlign w:val="center"/>
          </w:tcPr>
          <w:p w:rsidR="008023E5" w:rsidRPr="000B7CF0" w:rsidRDefault="008023E5" w:rsidP="00B244AC">
            <w:pPr>
              <w:widowControl w:val="0"/>
              <w:jc w:val="center"/>
              <w:rPr>
                <w:b/>
                <w:bCs/>
                <w:color w:val="000000"/>
              </w:rPr>
            </w:pPr>
            <w:r w:rsidRPr="000B7CF0">
              <w:rPr>
                <w:b/>
                <w:bCs/>
                <w:color w:val="000000"/>
                <w:sz w:val="22"/>
                <w:szCs w:val="22"/>
              </w:rPr>
              <w:t>70 500 000</w:t>
            </w:r>
          </w:p>
        </w:tc>
      </w:tr>
    </w:tbl>
    <w:p w:rsidR="006D020A" w:rsidRPr="000B7CF0" w:rsidRDefault="00E408A8" w:rsidP="00034090">
      <w:pPr>
        <w:pStyle w:val="1"/>
        <w:tabs>
          <w:tab w:val="left" w:pos="1134"/>
        </w:tabs>
        <w:ind w:firstLine="567"/>
        <w:jc w:val="both"/>
        <w:rPr>
          <w:rFonts w:ascii="Times New Roman" w:hAnsi="Times New Roman"/>
          <w:b w:val="0"/>
          <w:bCs/>
          <w:i/>
          <w:iCs/>
          <w:sz w:val="22"/>
          <w:szCs w:val="22"/>
        </w:rPr>
      </w:pPr>
      <w:bookmarkStart w:id="11" w:name="_Toc54885747"/>
      <w:r w:rsidRPr="000B7CF0">
        <w:rPr>
          <w:rFonts w:ascii="Times New Roman" w:hAnsi="Times New Roman"/>
          <w:b w:val="0"/>
          <w:i/>
          <w:color w:val="000000" w:themeColor="text1"/>
          <w:sz w:val="22"/>
          <w:szCs w:val="22"/>
        </w:rPr>
        <w:t xml:space="preserve">*Суммы расходов по источникам финансирования республиканского и местного бюджетов на соответствующий финансовый год </w:t>
      </w:r>
      <w:r w:rsidR="00F8241C" w:rsidRPr="000B7CF0">
        <w:rPr>
          <w:rFonts w:ascii="Times New Roman" w:hAnsi="Times New Roman"/>
          <w:b w:val="0"/>
          <w:i/>
          <w:color w:val="000000" w:themeColor="text1"/>
          <w:sz w:val="22"/>
          <w:szCs w:val="22"/>
        </w:rPr>
        <w:t xml:space="preserve">будут </w:t>
      </w:r>
      <w:r w:rsidRPr="000B7CF0">
        <w:rPr>
          <w:rFonts w:ascii="Times New Roman" w:hAnsi="Times New Roman"/>
          <w:b w:val="0"/>
          <w:i/>
          <w:color w:val="000000" w:themeColor="text1"/>
          <w:sz w:val="22"/>
          <w:szCs w:val="22"/>
        </w:rPr>
        <w:t>корректироваться с учетом утверждения и уточнений в соответствии с законодательством РК</w:t>
      </w:r>
      <w:r w:rsidRPr="000B7CF0">
        <w:rPr>
          <w:rFonts w:ascii="Times New Roman" w:hAnsi="Times New Roman"/>
          <w:b w:val="0"/>
          <w:i/>
          <w:sz w:val="22"/>
          <w:szCs w:val="22"/>
        </w:rPr>
        <w:t>.</w:t>
      </w:r>
    </w:p>
    <w:p w:rsidR="00E200E7" w:rsidRPr="000B7CF0" w:rsidRDefault="00E200E7" w:rsidP="00E200E7">
      <w:pPr>
        <w:pStyle w:val="1"/>
        <w:tabs>
          <w:tab w:val="left" w:pos="1134"/>
        </w:tabs>
        <w:ind w:left="709"/>
        <w:jc w:val="center"/>
        <w:rPr>
          <w:rFonts w:ascii="Times New Roman" w:hAnsi="Times New Roman"/>
          <w:bCs/>
          <w:iCs/>
          <w:sz w:val="28"/>
          <w:szCs w:val="28"/>
        </w:rPr>
      </w:pPr>
      <w:r w:rsidRPr="000B7CF0">
        <w:rPr>
          <w:rFonts w:ascii="Times New Roman" w:hAnsi="Times New Roman"/>
          <w:bCs/>
          <w:iCs/>
          <w:sz w:val="28"/>
          <w:szCs w:val="28"/>
        </w:rPr>
        <w:t>ОБОЗНАЧЕНИЯ И СОКРАЩЕНИЯ</w:t>
      </w:r>
      <w:bookmarkEnd w:id="11"/>
    </w:p>
    <w:p w:rsidR="00ED2BED" w:rsidRPr="000B7CF0" w:rsidRDefault="00ED2BED" w:rsidP="00A46C23">
      <w:pPr>
        <w:rPr>
          <w:rFonts w:ascii="Times New Roman KZ" w:hAnsi="Times New Roman KZ"/>
        </w:rPr>
      </w:pPr>
      <w:r w:rsidRPr="000B7CF0">
        <w:rPr>
          <w:rFonts w:ascii="Times New Roman KZ" w:hAnsi="Times New Roman KZ"/>
        </w:rPr>
        <w:t xml:space="preserve">АБП </w:t>
      </w:r>
      <w:r w:rsidR="00A95BB7" w:rsidRPr="000B7CF0">
        <w:rPr>
          <w:i/>
          <w:sz w:val="22"/>
          <w:szCs w:val="22"/>
        </w:rPr>
        <w:t>-</w:t>
      </w:r>
      <w:r w:rsidRPr="000B7CF0">
        <w:rPr>
          <w:rFonts w:ascii="Times New Roman KZ" w:hAnsi="Times New Roman KZ"/>
        </w:rPr>
        <w:t xml:space="preserve"> Администраторы бюджетных программ</w:t>
      </w:r>
    </w:p>
    <w:p w:rsidR="00A46C23" w:rsidRPr="000B7CF0" w:rsidRDefault="00A46C23" w:rsidP="00A46C23">
      <w:pPr>
        <w:rPr>
          <w:rFonts w:ascii="Times New Roman KZ" w:hAnsi="Times New Roman KZ"/>
        </w:rPr>
      </w:pPr>
      <w:r w:rsidRPr="000B7CF0">
        <w:rPr>
          <w:rFonts w:ascii="Times New Roman KZ" w:hAnsi="Times New Roman KZ"/>
        </w:rPr>
        <w:t xml:space="preserve">АО </w:t>
      </w:r>
      <w:r w:rsidR="00A95BB7" w:rsidRPr="000B7CF0">
        <w:rPr>
          <w:i/>
          <w:sz w:val="22"/>
          <w:szCs w:val="22"/>
        </w:rPr>
        <w:t>-</w:t>
      </w:r>
      <w:r w:rsidRPr="000B7CF0">
        <w:rPr>
          <w:rFonts w:ascii="Times New Roman KZ" w:hAnsi="Times New Roman KZ"/>
        </w:rPr>
        <w:t xml:space="preserve"> Акционерное общество</w:t>
      </w:r>
    </w:p>
    <w:p w:rsidR="00816AE6" w:rsidRPr="000B7CF0" w:rsidRDefault="00816AE6" w:rsidP="00816AE6">
      <w:pPr>
        <w:rPr>
          <w:rFonts w:ascii="Times New Roman KZ" w:hAnsi="Times New Roman KZ"/>
        </w:rPr>
      </w:pPr>
      <w:r w:rsidRPr="000B7CF0">
        <w:rPr>
          <w:rFonts w:ascii="Times New Roman KZ" w:hAnsi="Times New Roman KZ"/>
        </w:rPr>
        <w:t xml:space="preserve">ТОО </w:t>
      </w:r>
      <w:r w:rsidR="00A95BB7" w:rsidRPr="000B7CF0">
        <w:rPr>
          <w:i/>
          <w:sz w:val="22"/>
          <w:szCs w:val="22"/>
        </w:rPr>
        <w:t>-</w:t>
      </w:r>
      <w:r w:rsidRPr="000B7CF0">
        <w:rPr>
          <w:rFonts w:ascii="Times New Roman KZ" w:hAnsi="Times New Roman KZ"/>
        </w:rPr>
        <w:t xml:space="preserve"> Товарищество с ограниченной ответственностью</w:t>
      </w:r>
    </w:p>
    <w:p w:rsidR="00816AE6" w:rsidRPr="000B7CF0" w:rsidRDefault="00C80B8D" w:rsidP="00816AE6">
      <w:pPr>
        <w:pStyle w:val="a0"/>
        <w:rPr>
          <w:color w:val="000000" w:themeColor="text1"/>
          <w:lang w:eastAsia="en-US"/>
        </w:rPr>
      </w:pPr>
      <w:r w:rsidRPr="000B7CF0">
        <w:rPr>
          <w:color w:val="000000" w:themeColor="text1"/>
          <w:lang w:eastAsia="en-US"/>
        </w:rPr>
        <w:t>РISA</w:t>
      </w:r>
      <w:r w:rsidR="00A2673B" w:rsidRPr="000B7CF0">
        <w:rPr>
          <w:color w:val="000000" w:themeColor="text1"/>
          <w:lang w:eastAsia="en-US"/>
        </w:rPr>
        <w:t xml:space="preserve"> </w:t>
      </w:r>
      <w:r w:rsidR="00A95BB7" w:rsidRPr="000B7CF0">
        <w:rPr>
          <w:i/>
          <w:sz w:val="22"/>
          <w:szCs w:val="22"/>
        </w:rPr>
        <w:t>-</w:t>
      </w:r>
      <w:r w:rsidR="002E2CF3" w:rsidRPr="000B7CF0">
        <w:rPr>
          <w:rFonts w:ascii="Times New Roman KZ" w:hAnsi="Times New Roman KZ"/>
        </w:rPr>
        <w:t xml:space="preserve"> </w:t>
      </w:r>
      <w:r w:rsidRPr="000B7CF0">
        <w:rPr>
          <w:color w:val="000000" w:themeColor="text1"/>
          <w:lang w:eastAsia="en-US"/>
        </w:rPr>
        <w:t xml:space="preserve"> </w:t>
      </w:r>
      <w:r w:rsidR="00393F27" w:rsidRPr="000B7CF0">
        <w:rPr>
          <w:color w:val="000000" w:themeColor="text1"/>
          <w:lang w:eastAsia="en-US"/>
        </w:rPr>
        <w:t>международная программа оценки студентов</w:t>
      </w:r>
    </w:p>
    <w:p w:rsidR="00F82FA4" w:rsidRPr="000B7CF0" w:rsidRDefault="00F82FA4" w:rsidP="00F82FA4">
      <w:pPr>
        <w:rPr>
          <w:rFonts w:ascii="Times New Roman KZ" w:hAnsi="Times New Roman KZ"/>
        </w:rPr>
      </w:pPr>
      <w:r w:rsidRPr="000B7CF0">
        <w:rPr>
          <w:rFonts w:ascii="Times New Roman KZ" w:hAnsi="Times New Roman KZ"/>
        </w:rPr>
        <w:t xml:space="preserve">СЭЗ </w:t>
      </w:r>
      <w:r w:rsidR="00A95BB7" w:rsidRPr="000B7CF0">
        <w:rPr>
          <w:i/>
          <w:sz w:val="22"/>
          <w:szCs w:val="22"/>
        </w:rPr>
        <w:t>-</w:t>
      </w:r>
      <w:r w:rsidRPr="000B7CF0">
        <w:rPr>
          <w:rFonts w:ascii="Times New Roman KZ" w:hAnsi="Times New Roman KZ"/>
        </w:rPr>
        <w:t xml:space="preserve"> свободная экономическая зона</w:t>
      </w:r>
    </w:p>
    <w:p w:rsidR="00F82FA4" w:rsidRPr="000B7CF0" w:rsidRDefault="00F82FA4" w:rsidP="00F82FA4">
      <w:pPr>
        <w:rPr>
          <w:rFonts w:ascii="Times New Roman KZ" w:hAnsi="Times New Roman KZ"/>
        </w:rPr>
      </w:pPr>
      <w:r w:rsidRPr="000B7CF0">
        <w:rPr>
          <w:rFonts w:ascii="Times New Roman KZ" w:hAnsi="Times New Roman KZ"/>
        </w:rPr>
        <w:t xml:space="preserve">ТБО </w:t>
      </w:r>
      <w:r w:rsidR="00A95BB7" w:rsidRPr="000B7CF0">
        <w:rPr>
          <w:i/>
          <w:sz w:val="22"/>
          <w:szCs w:val="22"/>
        </w:rPr>
        <w:t>-</w:t>
      </w:r>
      <w:r w:rsidRPr="000B7CF0">
        <w:rPr>
          <w:rFonts w:ascii="Times New Roman KZ" w:hAnsi="Times New Roman KZ"/>
        </w:rPr>
        <w:t xml:space="preserve"> твердые бытовые отходы</w:t>
      </w:r>
    </w:p>
    <w:p w:rsidR="00C03157" w:rsidRPr="000B7CF0" w:rsidRDefault="00C03157" w:rsidP="00C03157">
      <w:pPr>
        <w:rPr>
          <w:rFonts w:ascii="Times New Roman KZ" w:hAnsi="Times New Roman KZ"/>
        </w:rPr>
      </w:pPr>
      <w:r w:rsidRPr="000B7CF0">
        <w:rPr>
          <w:rFonts w:ascii="Times New Roman KZ" w:hAnsi="Times New Roman KZ"/>
        </w:rPr>
        <w:t xml:space="preserve">ЖКХ </w:t>
      </w:r>
      <w:r w:rsidR="00A95BB7" w:rsidRPr="000B7CF0">
        <w:rPr>
          <w:i/>
          <w:sz w:val="22"/>
          <w:szCs w:val="22"/>
        </w:rPr>
        <w:t>-</w:t>
      </w:r>
      <w:r w:rsidRPr="000B7CF0">
        <w:rPr>
          <w:rFonts w:ascii="Times New Roman KZ" w:hAnsi="Times New Roman KZ"/>
        </w:rPr>
        <w:t xml:space="preserve"> жилищно-коммунальное хозяйство</w:t>
      </w:r>
    </w:p>
    <w:p w:rsidR="00441A72" w:rsidRPr="000B7CF0" w:rsidRDefault="00441A72" w:rsidP="00441A72">
      <w:pPr>
        <w:rPr>
          <w:rFonts w:ascii="Times New Roman KZ" w:hAnsi="Times New Roman KZ"/>
        </w:rPr>
      </w:pPr>
      <w:r w:rsidRPr="000B7CF0">
        <w:rPr>
          <w:rFonts w:ascii="Times New Roman KZ" w:hAnsi="Times New Roman KZ"/>
        </w:rPr>
        <w:t xml:space="preserve">ИФО </w:t>
      </w:r>
      <w:r w:rsidR="00A95BB7" w:rsidRPr="000B7CF0">
        <w:rPr>
          <w:i/>
          <w:sz w:val="22"/>
          <w:szCs w:val="22"/>
        </w:rPr>
        <w:t>-</w:t>
      </w:r>
      <w:r w:rsidRPr="000B7CF0">
        <w:rPr>
          <w:rFonts w:ascii="Times New Roman KZ" w:hAnsi="Times New Roman KZ"/>
        </w:rPr>
        <w:t xml:space="preserve"> индекс физического объема</w:t>
      </w:r>
    </w:p>
    <w:p w:rsidR="00E200E7" w:rsidRPr="000B7CF0" w:rsidRDefault="00E200E7" w:rsidP="00E200E7">
      <w:pPr>
        <w:rPr>
          <w:rFonts w:ascii="Times New Roman KZ" w:hAnsi="Times New Roman KZ"/>
        </w:rPr>
      </w:pPr>
      <w:r w:rsidRPr="000B7CF0">
        <w:rPr>
          <w:rFonts w:ascii="Times New Roman KZ" w:hAnsi="Times New Roman KZ"/>
        </w:rPr>
        <w:t xml:space="preserve">г. </w:t>
      </w:r>
      <w:r w:rsidR="00A95BB7" w:rsidRPr="000B7CF0">
        <w:rPr>
          <w:i/>
          <w:sz w:val="22"/>
          <w:szCs w:val="22"/>
        </w:rPr>
        <w:t>-</w:t>
      </w:r>
      <w:r w:rsidRPr="000B7CF0">
        <w:rPr>
          <w:rFonts w:ascii="Times New Roman KZ" w:hAnsi="Times New Roman KZ"/>
        </w:rPr>
        <w:t xml:space="preserve"> город</w:t>
      </w:r>
    </w:p>
    <w:p w:rsidR="00E200E7" w:rsidRPr="000B7CF0" w:rsidRDefault="00E200E7" w:rsidP="00E200E7">
      <w:pPr>
        <w:pStyle w:val="a0"/>
        <w:rPr>
          <w:rFonts w:ascii="Times New Roman KZ" w:hAnsi="Times New Roman KZ"/>
        </w:rPr>
      </w:pPr>
      <w:r w:rsidRPr="000B7CF0">
        <w:rPr>
          <w:rFonts w:ascii="Times New Roman KZ" w:hAnsi="Times New Roman KZ"/>
        </w:rPr>
        <w:t xml:space="preserve">га </w:t>
      </w:r>
      <w:r w:rsidR="00A95BB7" w:rsidRPr="000B7CF0">
        <w:rPr>
          <w:i/>
          <w:sz w:val="22"/>
          <w:szCs w:val="22"/>
        </w:rPr>
        <w:t>-</w:t>
      </w:r>
      <w:r w:rsidRPr="000B7CF0">
        <w:rPr>
          <w:rFonts w:ascii="Times New Roman KZ" w:hAnsi="Times New Roman KZ"/>
        </w:rPr>
        <w:t xml:space="preserve"> гектар </w:t>
      </w:r>
    </w:p>
    <w:p w:rsidR="00E200E7" w:rsidRPr="000B7CF0" w:rsidRDefault="00E200E7" w:rsidP="00E200E7">
      <w:pPr>
        <w:rPr>
          <w:rFonts w:ascii="Times New Roman KZ" w:hAnsi="Times New Roman KZ"/>
        </w:rPr>
      </w:pPr>
      <w:r w:rsidRPr="000B7CF0">
        <w:rPr>
          <w:rFonts w:ascii="Times New Roman KZ" w:hAnsi="Times New Roman KZ"/>
        </w:rPr>
        <w:t xml:space="preserve">кВ </w:t>
      </w:r>
      <w:r w:rsidR="00A95BB7" w:rsidRPr="000B7CF0">
        <w:rPr>
          <w:i/>
          <w:sz w:val="22"/>
          <w:szCs w:val="22"/>
        </w:rPr>
        <w:t>-</w:t>
      </w:r>
      <w:r w:rsidRPr="000B7CF0">
        <w:rPr>
          <w:rFonts w:ascii="Times New Roman KZ" w:hAnsi="Times New Roman KZ"/>
        </w:rPr>
        <w:t xml:space="preserve"> киловатт </w:t>
      </w:r>
    </w:p>
    <w:p w:rsidR="00E200E7" w:rsidRPr="000B7CF0" w:rsidRDefault="00E200E7" w:rsidP="00E200E7">
      <w:pPr>
        <w:rPr>
          <w:rFonts w:ascii="Times New Roman KZ" w:hAnsi="Times New Roman KZ"/>
        </w:rPr>
      </w:pPr>
      <w:r w:rsidRPr="000B7CF0">
        <w:rPr>
          <w:rFonts w:ascii="Times New Roman KZ" w:hAnsi="Times New Roman KZ"/>
        </w:rPr>
        <w:t xml:space="preserve">км </w:t>
      </w:r>
      <w:r w:rsidR="00A95BB7" w:rsidRPr="000B7CF0">
        <w:rPr>
          <w:i/>
          <w:sz w:val="22"/>
          <w:szCs w:val="22"/>
        </w:rPr>
        <w:t>-</w:t>
      </w:r>
      <w:r w:rsidRPr="000B7CF0">
        <w:rPr>
          <w:rFonts w:ascii="Times New Roman KZ" w:hAnsi="Times New Roman KZ"/>
        </w:rPr>
        <w:t xml:space="preserve"> километр</w:t>
      </w:r>
    </w:p>
    <w:p w:rsidR="00E200E7" w:rsidRPr="000B7CF0" w:rsidRDefault="00E200E7" w:rsidP="00E200E7">
      <w:pPr>
        <w:rPr>
          <w:rFonts w:ascii="Times New Roman KZ" w:hAnsi="Times New Roman KZ"/>
        </w:rPr>
      </w:pPr>
      <w:r w:rsidRPr="000B7CF0">
        <w:rPr>
          <w:rFonts w:ascii="Times New Roman KZ" w:hAnsi="Times New Roman KZ"/>
        </w:rPr>
        <w:t>м</w:t>
      </w:r>
      <w:r w:rsidRPr="000B7CF0">
        <w:rPr>
          <w:rFonts w:ascii="Times New Roman KZ" w:hAnsi="Times New Roman KZ"/>
          <w:vertAlign w:val="superscript"/>
        </w:rPr>
        <w:t>2</w:t>
      </w:r>
      <w:r w:rsidRPr="000B7CF0">
        <w:rPr>
          <w:rFonts w:ascii="Times New Roman KZ" w:hAnsi="Times New Roman KZ"/>
        </w:rPr>
        <w:t xml:space="preserve"> </w:t>
      </w:r>
      <w:r w:rsidR="00A95BB7" w:rsidRPr="000B7CF0">
        <w:rPr>
          <w:i/>
          <w:sz w:val="22"/>
          <w:szCs w:val="22"/>
        </w:rPr>
        <w:t>-</w:t>
      </w:r>
      <w:r w:rsidRPr="000B7CF0">
        <w:rPr>
          <w:rFonts w:ascii="Times New Roman KZ" w:hAnsi="Times New Roman KZ"/>
        </w:rPr>
        <w:t xml:space="preserve"> метров квадратных</w:t>
      </w:r>
    </w:p>
    <w:p w:rsidR="00E200E7" w:rsidRPr="000B7CF0" w:rsidRDefault="00E200E7" w:rsidP="00E200E7">
      <w:pPr>
        <w:rPr>
          <w:rFonts w:ascii="Times New Roman KZ" w:hAnsi="Times New Roman KZ"/>
        </w:rPr>
      </w:pPr>
      <w:r w:rsidRPr="000B7CF0">
        <w:rPr>
          <w:rFonts w:ascii="Times New Roman KZ" w:hAnsi="Times New Roman KZ"/>
        </w:rPr>
        <w:t>м</w:t>
      </w:r>
      <w:r w:rsidRPr="000B7CF0">
        <w:rPr>
          <w:rFonts w:ascii="Times New Roman KZ" w:hAnsi="Times New Roman KZ"/>
          <w:vertAlign w:val="superscript"/>
        </w:rPr>
        <w:t>3</w:t>
      </w:r>
      <w:r w:rsidRPr="000B7CF0">
        <w:rPr>
          <w:rFonts w:ascii="Times New Roman KZ" w:hAnsi="Times New Roman KZ"/>
        </w:rPr>
        <w:t xml:space="preserve"> </w:t>
      </w:r>
      <w:r w:rsidR="00A95BB7" w:rsidRPr="000B7CF0">
        <w:rPr>
          <w:i/>
          <w:sz w:val="22"/>
          <w:szCs w:val="22"/>
        </w:rPr>
        <w:t>-</w:t>
      </w:r>
      <w:r w:rsidRPr="000B7CF0">
        <w:rPr>
          <w:rFonts w:ascii="Times New Roman KZ" w:hAnsi="Times New Roman KZ"/>
        </w:rPr>
        <w:t xml:space="preserve"> метров кубических</w:t>
      </w:r>
    </w:p>
    <w:p w:rsidR="00E200E7" w:rsidRPr="000B7CF0" w:rsidRDefault="00E200E7" w:rsidP="00E200E7">
      <w:pPr>
        <w:rPr>
          <w:rFonts w:ascii="Times New Roman KZ" w:hAnsi="Times New Roman KZ"/>
        </w:rPr>
      </w:pPr>
      <w:r w:rsidRPr="000B7CF0">
        <w:rPr>
          <w:rFonts w:ascii="Times New Roman KZ" w:hAnsi="Times New Roman KZ"/>
        </w:rPr>
        <w:t xml:space="preserve">Мб/сек. </w:t>
      </w:r>
      <w:r w:rsidR="00A95BB7" w:rsidRPr="000B7CF0">
        <w:rPr>
          <w:i/>
          <w:sz w:val="22"/>
          <w:szCs w:val="22"/>
        </w:rPr>
        <w:t>-</w:t>
      </w:r>
      <w:r w:rsidRPr="000B7CF0">
        <w:rPr>
          <w:rFonts w:ascii="Times New Roman KZ" w:hAnsi="Times New Roman KZ"/>
        </w:rPr>
        <w:t>мегабайт в секунду</w:t>
      </w:r>
    </w:p>
    <w:p w:rsidR="00E3513C" w:rsidRPr="000B7CF0" w:rsidRDefault="00E3513C" w:rsidP="00E200E7">
      <w:pPr>
        <w:rPr>
          <w:rFonts w:ascii="Times New Roman KZ" w:hAnsi="Times New Roman KZ"/>
        </w:rPr>
      </w:pPr>
      <w:r w:rsidRPr="000B7CF0">
        <w:rPr>
          <w:rFonts w:ascii="Times New Roman KZ" w:hAnsi="Times New Roman KZ"/>
        </w:rPr>
        <w:t xml:space="preserve">трлн. </w:t>
      </w:r>
      <w:r w:rsidR="00A95BB7" w:rsidRPr="000B7CF0">
        <w:rPr>
          <w:i/>
          <w:sz w:val="22"/>
          <w:szCs w:val="22"/>
        </w:rPr>
        <w:t>-</w:t>
      </w:r>
      <w:r w:rsidRPr="000B7CF0">
        <w:rPr>
          <w:rFonts w:ascii="Times New Roman KZ" w:hAnsi="Times New Roman KZ"/>
        </w:rPr>
        <w:t xml:space="preserve"> триллион</w:t>
      </w:r>
    </w:p>
    <w:p w:rsidR="00E200E7" w:rsidRPr="000B7CF0" w:rsidRDefault="00E200E7" w:rsidP="00E200E7">
      <w:pPr>
        <w:rPr>
          <w:rFonts w:ascii="Times New Roman KZ" w:hAnsi="Times New Roman KZ"/>
        </w:rPr>
      </w:pPr>
      <w:r w:rsidRPr="000B7CF0">
        <w:rPr>
          <w:rFonts w:ascii="Times New Roman KZ" w:hAnsi="Times New Roman KZ"/>
        </w:rPr>
        <w:t xml:space="preserve">млн. </w:t>
      </w:r>
      <w:r w:rsidR="00A95BB7" w:rsidRPr="000B7CF0">
        <w:rPr>
          <w:i/>
          <w:sz w:val="22"/>
          <w:szCs w:val="22"/>
        </w:rPr>
        <w:t>-</w:t>
      </w:r>
      <w:r w:rsidRPr="000B7CF0">
        <w:rPr>
          <w:rFonts w:ascii="Times New Roman KZ" w:hAnsi="Times New Roman KZ"/>
        </w:rPr>
        <w:t>миллион</w:t>
      </w:r>
    </w:p>
    <w:p w:rsidR="00E200E7" w:rsidRPr="000B7CF0" w:rsidRDefault="00E200E7" w:rsidP="00E200E7">
      <w:pPr>
        <w:pStyle w:val="a0"/>
        <w:rPr>
          <w:rFonts w:ascii="Times New Roman KZ" w:hAnsi="Times New Roman KZ"/>
        </w:rPr>
      </w:pPr>
      <w:r w:rsidRPr="000B7CF0">
        <w:rPr>
          <w:rFonts w:ascii="Times New Roman KZ" w:hAnsi="Times New Roman KZ"/>
        </w:rPr>
        <w:t xml:space="preserve">млрд. </w:t>
      </w:r>
      <w:r w:rsidR="00A95BB7" w:rsidRPr="000B7CF0">
        <w:rPr>
          <w:i/>
          <w:sz w:val="22"/>
          <w:szCs w:val="22"/>
        </w:rPr>
        <w:t>-</w:t>
      </w:r>
      <w:r w:rsidRPr="000B7CF0">
        <w:rPr>
          <w:rFonts w:ascii="Times New Roman KZ" w:hAnsi="Times New Roman KZ"/>
        </w:rPr>
        <w:t xml:space="preserve"> миллиард </w:t>
      </w:r>
    </w:p>
    <w:p w:rsidR="00E200E7" w:rsidRPr="000B7CF0" w:rsidRDefault="00E200E7" w:rsidP="00E200E7">
      <w:pPr>
        <w:pStyle w:val="a0"/>
        <w:rPr>
          <w:rFonts w:ascii="Times New Roman KZ" w:hAnsi="Times New Roman KZ"/>
        </w:rPr>
      </w:pPr>
      <w:r w:rsidRPr="000B7CF0">
        <w:rPr>
          <w:rFonts w:ascii="Times New Roman KZ" w:hAnsi="Times New Roman KZ"/>
        </w:rPr>
        <w:t xml:space="preserve">тыс. </w:t>
      </w:r>
      <w:r w:rsidR="00A95BB7" w:rsidRPr="000B7CF0">
        <w:rPr>
          <w:i/>
          <w:sz w:val="22"/>
          <w:szCs w:val="22"/>
        </w:rPr>
        <w:t>-</w:t>
      </w:r>
      <w:r w:rsidRPr="000B7CF0">
        <w:rPr>
          <w:rFonts w:ascii="Times New Roman KZ" w:hAnsi="Times New Roman KZ"/>
        </w:rPr>
        <w:t xml:space="preserve"> тысяч </w:t>
      </w:r>
    </w:p>
    <w:p w:rsidR="00E200E7" w:rsidRDefault="00E200E7" w:rsidP="00E200E7">
      <w:pPr>
        <w:rPr>
          <w:rFonts w:ascii="Times New Roman KZ" w:hAnsi="Times New Roman KZ"/>
        </w:rPr>
      </w:pPr>
      <w:r w:rsidRPr="000B7CF0">
        <w:rPr>
          <w:rFonts w:ascii="Times New Roman KZ" w:hAnsi="Times New Roman KZ"/>
        </w:rPr>
        <w:t xml:space="preserve">чел. </w:t>
      </w:r>
      <w:r w:rsidR="00F016A3" w:rsidRPr="000B7CF0">
        <w:rPr>
          <w:i/>
          <w:sz w:val="22"/>
          <w:szCs w:val="22"/>
        </w:rPr>
        <w:t>-</w:t>
      </w:r>
      <w:r w:rsidRPr="000B7CF0">
        <w:rPr>
          <w:rFonts w:ascii="Times New Roman KZ" w:hAnsi="Times New Roman KZ"/>
        </w:rPr>
        <w:t xml:space="preserve"> человек</w:t>
      </w:r>
    </w:p>
    <w:p w:rsidR="00F016A3" w:rsidRPr="00F016A3" w:rsidRDefault="00F016A3" w:rsidP="00F016A3">
      <w:pPr>
        <w:pStyle w:val="a0"/>
        <w:rPr>
          <w:lang w:val="kk-KZ"/>
        </w:rPr>
      </w:pPr>
    </w:p>
    <w:sectPr w:rsidR="00F016A3" w:rsidRPr="00F016A3" w:rsidSect="009D0CA2">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DE" w:rsidRDefault="009F08DE" w:rsidP="00FE165B">
      <w:r>
        <w:separator/>
      </w:r>
    </w:p>
  </w:endnote>
  <w:endnote w:type="continuationSeparator" w:id="0">
    <w:p w:rsidR="009F08DE" w:rsidRDefault="009F08DE" w:rsidP="00F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sylbek MerekeU3+Tms">
    <w:altName w:val="Times New Roman"/>
    <w:charset w:val="CC"/>
    <w:family w:val="roman"/>
    <w:pitch w:val="variable"/>
    <w:sig w:usb0="00000287" w:usb1="00000000" w:usb2="00000000" w:usb3="00000000" w:csb0="0000009F" w:csb1="00000000"/>
  </w:font>
  <w:font w:name="KZ Times New Roman">
    <w:altName w:val="Times New Roman"/>
    <w:charset w:val="80"/>
    <w:family w:val="roman"/>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Times New Roman KZ">
    <w:altName w:val="Times New Roman"/>
    <w:charset w:val="CC"/>
    <w:family w:val="roman"/>
    <w:pitch w:val="variable"/>
    <w:sig w:usb0="800002A7" w:usb1="0000387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150510"/>
      <w:docPartObj>
        <w:docPartGallery w:val="Page Numbers (Bottom of Page)"/>
        <w:docPartUnique/>
      </w:docPartObj>
    </w:sdtPr>
    <w:sdtEndPr/>
    <w:sdtContent>
      <w:p w:rsidR="0014675A" w:rsidRDefault="0014675A">
        <w:pPr>
          <w:pStyle w:val="aff3"/>
          <w:jc w:val="center"/>
        </w:pPr>
        <w:r>
          <w:fldChar w:fldCharType="begin"/>
        </w:r>
        <w:r>
          <w:instrText>PAGE   \* MERGEFORMAT</w:instrText>
        </w:r>
        <w:r>
          <w:fldChar w:fldCharType="separate"/>
        </w:r>
        <w:r w:rsidR="00A4724F">
          <w:rPr>
            <w:noProof/>
          </w:rPr>
          <w:t>32</w:t>
        </w:r>
        <w:r>
          <w:rPr>
            <w:noProof/>
          </w:rPr>
          <w:fldChar w:fldCharType="end"/>
        </w:r>
      </w:p>
    </w:sdtContent>
  </w:sdt>
  <w:p w:rsidR="0014675A" w:rsidRDefault="0014675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DE" w:rsidRDefault="009F08DE" w:rsidP="00FE165B">
      <w:r>
        <w:separator/>
      </w:r>
    </w:p>
  </w:footnote>
  <w:footnote w:type="continuationSeparator" w:id="0">
    <w:p w:rsidR="009F08DE" w:rsidRDefault="009F08DE" w:rsidP="00FE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982157"/>
      <w:docPartObj>
        <w:docPartGallery w:val="Page Numbers (Top of Page)"/>
        <w:docPartUnique/>
      </w:docPartObj>
    </w:sdtPr>
    <w:sdtEndPr/>
    <w:sdtContent>
      <w:p w:rsidR="0014675A" w:rsidRDefault="0014675A">
        <w:pPr>
          <w:pStyle w:val="ae"/>
          <w:jc w:val="center"/>
        </w:pPr>
        <w:r>
          <w:fldChar w:fldCharType="begin"/>
        </w:r>
        <w:r>
          <w:instrText>PAGE   \* MERGEFORMAT</w:instrText>
        </w:r>
        <w:r>
          <w:fldChar w:fldCharType="separate"/>
        </w:r>
        <w:r w:rsidR="00A4724F">
          <w:rPr>
            <w:noProof/>
          </w:rPr>
          <w:t>32</w:t>
        </w:r>
        <w:r>
          <w:fldChar w:fldCharType="end"/>
        </w:r>
      </w:p>
    </w:sdtContent>
  </w:sdt>
  <w:p w:rsidR="0014675A" w:rsidRDefault="0014675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B"/>
    <w:multiLevelType w:val="hybridMultilevel"/>
    <w:tmpl w:val="3C5991A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86241D"/>
    <w:multiLevelType w:val="hybridMultilevel"/>
    <w:tmpl w:val="6D52602E"/>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70AB0"/>
    <w:multiLevelType w:val="hybridMultilevel"/>
    <w:tmpl w:val="7F042C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B943AD"/>
    <w:multiLevelType w:val="hybridMultilevel"/>
    <w:tmpl w:val="00A29C9C"/>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066B4"/>
    <w:multiLevelType w:val="hybridMultilevel"/>
    <w:tmpl w:val="CC02076E"/>
    <w:lvl w:ilvl="0" w:tplc="0419000F">
      <w:start w:val="1"/>
      <w:numFmt w:val="decimal"/>
      <w:lvlText w:val="%1."/>
      <w:lvlJc w:val="left"/>
      <w:pPr>
        <w:ind w:left="999" w:hanging="360"/>
      </w:p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5">
    <w:nsid w:val="13525810"/>
    <w:multiLevelType w:val="hybridMultilevel"/>
    <w:tmpl w:val="4978D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40BCD"/>
    <w:multiLevelType w:val="hybridMultilevel"/>
    <w:tmpl w:val="F0105120"/>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81A39"/>
    <w:multiLevelType w:val="hybridMultilevel"/>
    <w:tmpl w:val="C9541DF2"/>
    <w:lvl w:ilvl="0" w:tplc="2D7AF19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A5E03"/>
    <w:multiLevelType w:val="multilevel"/>
    <w:tmpl w:val="3EC2F844"/>
    <w:lvl w:ilvl="0">
      <w:start w:val="1"/>
      <w:numFmt w:val="decimal"/>
      <w:lvlText w:val="%1."/>
      <w:lvlJc w:val="left"/>
      <w:pPr>
        <w:ind w:left="720" w:hanging="360"/>
      </w:pPr>
      <w:rPr>
        <w:rFonts w:hint="default"/>
        <w:color w:val="auto"/>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C8376CC"/>
    <w:multiLevelType w:val="hybridMultilevel"/>
    <w:tmpl w:val="6A827CEE"/>
    <w:lvl w:ilvl="0" w:tplc="E5EE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F53C60"/>
    <w:multiLevelType w:val="hybridMultilevel"/>
    <w:tmpl w:val="BB10FCF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221D623D"/>
    <w:multiLevelType w:val="hybridMultilevel"/>
    <w:tmpl w:val="C2305FD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26956D98"/>
    <w:multiLevelType w:val="hybridMultilevel"/>
    <w:tmpl w:val="6E622CB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97A58BB"/>
    <w:multiLevelType w:val="hybridMultilevel"/>
    <w:tmpl w:val="718C853C"/>
    <w:lvl w:ilvl="0" w:tplc="6EE4BEEE">
      <w:start w:val="1"/>
      <w:numFmt w:val="decimal"/>
      <w:lvlText w:val="%1."/>
      <w:lvlJc w:val="left"/>
      <w:pPr>
        <w:ind w:left="809" w:hanging="525"/>
      </w:pPr>
      <w:rPr>
        <w:rFonts w:eastAsia="Times-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DA7273F"/>
    <w:multiLevelType w:val="multilevel"/>
    <w:tmpl w:val="B7F6CDCC"/>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7A7A9B"/>
    <w:multiLevelType w:val="hybridMultilevel"/>
    <w:tmpl w:val="C2305FD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3C4B5ACA"/>
    <w:multiLevelType w:val="hybridMultilevel"/>
    <w:tmpl w:val="84DC6A6C"/>
    <w:lvl w:ilvl="0" w:tplc="02388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64EF4"/>
    <w:multiLevelType w:val="hybridMultilevel"/>
    <w:tmpl w:val="4E56B65E"/>
    <w:lvl w:ilvl="0" w:tplc="C8BC8254">
      <w:start w:val="2015"/>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3FE4563F"/>
    <w:multiLevelType w:val="hybridMultilevel"/>
    <w:tmpl w:val="830AA4F6"/>
    <w:lvl w:ilvl="0" w:tplc="97AAD2BA">
      <w:start w:val="1"/>
      <w:numFmt w:val="decimal"/>
      <w:lvlText w:val="%1."/>
      <w:lvlJc w:val="left"/>
      <w:pPr>
        <w:tabs>
          <w:tab w:val="num" w:pos="6598"/>
        </w:tabs>
        <w:ind w:left="6598" w:hanging="360"/>
      </w:pPr>
      <w:rPr>
        <w:rFonts w:cs="Times New Roman" w:hint="default"/>
      </w:rPr>
    </w:lvl>
    <w:lvl w:ilvl="1" w:tplc="04190001">
      <w:start w:val="1"/>
      <w:numFmt w:val="bullet"/>
      <w:lvlText w:val=""/>
      <w:lvlJc w:val="left"/>
      <w:pPr>
        <w:tabs>
          <w:tab w:val="num" w:pos="7528"/>
        </w:tabs>
        <w:ind w:left="7528" w:hanging="360"/>
      </w:pPr>
      <w:rPr>
        <w:rFonts w:ascii="Symbol" w:hAnsi="Symbol" w:hint="default"/>
      </w:rPr>
    </w:lvl>
    <w:lvl w:ilvl="2" w:tplc="0419001B" w:tentative="1">
      <w:start w:val="1"/>
      <w:numFmt w:val="lowerRoman"/>
      <w:lvlText w:val="%3."/>
      <w:lvlJc w:val="right"/>
      <w:pPr>
        <w:tabs>
          <w:tab w:val="num" w:pos="8248"/>
        </w:tabs>
        <w:ind w:left="8248" w:hanging="180"/>
      </w:pPr>
      <w:rPr>
        <w:rFonts w:cs="Times New Roman"/>
      </w:rPr>
    </w:lvl>
    <w:lvl w:ilvl="3" w:tplc="0419000F" w:tentative="1">
      <w:start w:val="1"/>
      <w:numFmt w:val="decimal"/>
      <w:lvlText w:val="%4."/>
      <w:lvlJc w:val="left"/>
      <w:pPr>
        <w:tabs>
          <w:tab w:val="num" w:pos="8968"/>
        </w:tabs>
        <w:ind w:left="8968" w:hanging="360"/>
      </w:pPr>
      <w:rPr>
        <w:rFonts w:cs="Times New Roman"/>
      </w:rPr>
    </w:lvl>
    <w:lvl w:ilvl="4" w:tplc="04190019" w:tentative="1">
      <w:start w:val="1"/>
      <w:numFmt w:val="lowerLetter"/>
      <w:lvlText w:val="%5."/>
      <w:lvlJc w:val="left"/>
      <w:pPr>
        <w:tabs>
          <w:tab w:val="num" w:pos="9688"/>
        </w:tabs>
        <w:ind w:left="9688" w:hanging="360"/>
      </w:pPr>
      <w:rPr>
        <w:rFonts w:cs="Times New Roman"/>
      </w:rPr>
    </w:lvl>
    <w:lvl w:ilvl="5" w:tplc="0419001B" w:tentative="1">
      <w:start w:val="1"/>
      <w:numFmt w:val="lowerRoman"/>
      <w:lvlText w:val="%6."/>
      <w:lvlJc w:val="right"/>
      <w:pPr>
        <w:tabs>
          <w:tab w:val="num" w:pos="10408"/>
        </w:tabs>
        <w:ind w:left="10408" w:hanging="180"/>
      </w:pPr>
      <w:rPr>
        <w:rFonts w:cs="Times New Roman"/>
      </w:rPr>
    </w:lvl>
    <w:lvl w:ilvl="6" w:tplc="0419000F" w:tentative="1">
      <w:start w:val="1"/>
      <w:numFmt w:val="decimal"/>
      <w:lvlText w:val="%7."/>
      <w:lvlJc w:val="left"/>
      <w:pPr>
        <w:tabs>
          <w:tab w:val="num" w:pos="11128"/>
        </w:tabs>
        <w:ind w:left="11128" w:hanging="360"/>
      </w:pPr>
      <w:rPr>
        <w:rFonts w:cs="Times New Roman"/>
      </w:rPr>
    </w:lvl>
    <w:lvl w:ilvl="7" w:tplc="04190019" w:tentative="1">
      <w:start w:val="1"/>
      <w:numFmt w:val="lowerLetter"/>
      <w:lvlText w:val="%8."/>
      <w:lvlJc w:val="left"/>
      <w:pPr>
        <w:tabs>
          <w:tab w:val="num" w:pos="11848"/>
        </w:tabs>
        <w:ind w:left="11848" w:hanging="360"/>
      </w:pPr>
      <w:rPr>
        <w:rFonts w:cs="Times New Roman"/>
      </w:rPr>
    </w:lvl>
    <w:lvl w:ilvl="8" w:tplc="0419001B" w:tentative="1">
      <w:start w:val="1"/>
      <w:numFmt w:val="lowerRoman"/>
      <w:lvlText w:val="%9."/>
      <w:lvlJc w:val="right"/>
      <w:pPr>
        <w:tabs>
          <w:tab w:val="num" w:pos="12568"/>
        </w:tabs>
        <w:ind w:left="12568" w:hanging="180"/>
      </w:pPr>
      <w:rPr>
        <w:rFonts w:cs="Times New Roman"/>
      </w:rPr>
    </w:lvl>
  </w:abstractNum>
  <w:abstractNum w:abstractNumId="19">
    <w:nsid w:val="49D41960"/>
    <w:multiLevelType w:val="hybridMultilevel"/>
    <w:tmpl w:val="7F02ED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DDA7AB0"/>
    <w:multiLevelType w:val="hybridMultilevel"/>
    <w:tmpl w:val="E7BCDE9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nsid w:val="548D67C8"/>
    <w:multiLevelType w:val="hybridMultilevel"/>
    <w:tmpl w:val="489C0802"/>
    <w:lvl w:ilvl="0" w:tplc="6EE4BEEE">
      <w:start w:val="1"/>
      <w:numFmt w:val="decimal"/>
      <w:lvlText w:val="%1."/>
      <w:lvlJc w:val="left"/>
      <w:pPr>
        <w:ind w:left="720" w:hanging="360"/>
      </w:pPr>
      <w:rPr>
        <w:rFonts w:eastAsia="Times-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3B7678"/>
    <w:multiLevelType w:val="hybridMultilevel"/>
    <w:tmpl w:val="50C6359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61FE162E"/>
    <w:multiLevelType w:val="hybridMultilevel"/>
    <w:tmpl w:val="1F02D78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67A91696"/>
    <w:multiLevelType w:val="hybridMultilevel"/>
    <w:tmpl w:val="63B6D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404BB"/>
    <w:multiLevelType w:val="hybridMultilevel"/>
    <w:tmpl w:val="D5884E22"/>
    <w:lvl w:ilvl="0" w:tplc="7AB4B5C4">
      <w:start w:val="2021"/>
      <w:numFmt w:val="decimal"/>
      <w:lvlText w:val="%1"/>
      <w:lvlJc w:val="left"/>
      <w:pPr>
        <w:ind w:left="1309" w:hanging="60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5B1ACC"/>
    <w:multiLevelType w:val="hybridMultilevel"/>
    <w:tmpl w:val="2070DBC4"/>
    <w:lvl w:ilvl="0" w:tplc="F7D2E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E0043C0"/>
    <w:multiLevelType w:val="hybridMultilevel"/>
    <w:tmpl w:val="E01C5654"/>
    <w:lvl w:ilvl="0" w:tplc="8904C7B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21135F7"/>
    <w:multiLevelType w:val="hybridMultilevel"/>
    <w:tmpl w:val="4532DF24"/>
    <w:lvl w:ilvl="0" w:tplc="5B1EEA54">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3D74DD5"/>
    <w:multiLevelType w:val="multilevel"/>
    <w:tmpl w:val="3EC2F844"/>
    <w:lvl w:ilvl="0">
      <w:start w:val="1"/>
      <w:numFmt w:val="decimal"/>
      <w:lvlText w:val="%1."/>
      <w:lvlJc w:val="left"/>
      <w:pPr>
        <w:ind w:left="720" w:hanging="360"/>
      </w:pPr>
      <w:rPr>
        <w:rFonts w:hint="default"/>
        <w:color w:val="auto"/>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8954B6E"/>
    <w:multiLevelType w:val="hybridMultilevel"/>
    <w:tmpl w:val="0082FDD0"/>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nsid w:val="7B177392"/>
    <w:multiLevelType w:val="hybridMultilevel"/>
    <w:tmpl w:val="F3A25554"/>
    <w:lvl w:ilvl="0" w:tplc="0419000B">
      <w:start w:val="1"/>
      <w:numFmt w:val="bullet"/>
      <w:lvlText w:val=""/>
      <w:lvlJc w:val="left"/>
      <w:pPr>
        <w:ind w:left="1608" w:hanging="90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E513CF2"/>
    <w:multiLevelType w:val="hybridMultilevel"/>
    <w:tmpl w:val="9946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32"/>
  </w:num>
  <w:num w:numId="8">
    <w:abstractNumId w:val="24"/>
  </w:num>
  <w:num w:numId="9">
    <w:abstractNumId w:val="6"/>
  </w:num>
  <w:num w:numId="10">
    <w:abstractNumId w:val="4"/>
  </w:num>
  <w:num w:numId="11">
    <w:abstractNumId w:val="16"/>
  </w:num>
  <w:num w:numId="12">
    <w:abstractNumId w:val="9"/>
  </w:num>
  <w:num w:numId="13">
    <w:abstractNumId w:val="8"/>
  </w:num>
  <w:num w:numId="14">
    <w:abstractNumId w:val="12"/>
  </w:num>
  <w:num w:numId="15">
    <w:abstractNumId w:val="17"/>
  </w:num>
  <w:num w:numId="16">
    <w:abstractNumId w:val="31"/>
  </w:num>
  <w:num w:numId="17">
    <w:abstractNumId w:val="0"/>
  </w:num>
  <w:num w:numId="18">
    <w:abstractNumId w:val="20"/>
  </w:num>
  <w:num w:numId="19">
    <w:abstractNumId w:val="20"/>
  </w:num>
  <w:num w:numId="20">
    <w:abstractNumId w:val="30"/>
  </w:num>
  <w:num w:numId="21">
    <w:abstractNumId w:val="22"/>
  </w:num>
  <w:num w:numId="22">
    <w:abstractNumId w:val="2"/>
  </w:num>
  <w:num w:numId="23">
    <w:abstractNumId w:val="19"/>
  </w:num>
  <w:num w:numId="24">
    <w:abstractNumId w:val="1"/>
  </w:num>
  <w:num w:numId="25">
    <w:abstractNumId w:val="15"/>
  </w:num>
  <w:num w:numId="26">
    <w:abstractNumId w:val="11"/>
  </w:num>
  <w:num w:numId="27">
    <w:abstractNumId w:val="21"/>
  </w:num>
  <w:num w:numId="28">
    <w:abstractNumId w:val="1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25"/>
  </w:num>
  <w:num w:numId="33">
    <w:abstractNumId w:val="28"/>
  </w:num>
  <w:num w:numId="34">
    <w:abstractNumId w:val="26"/>
  </w:num>
  <w:num w:numId="35">
    <w:abstractNumId w:val="29"/>
  </w:num>
  <w:num w:numId="36">
    <w:abstractNumId w:val="27"/>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F0"/>
    <w:rsid w:val="000003C2"/>
    <w:rsid w:val="00000926"/>
    <w:rsid w:val="000016EB"/>
    <w:rsid w:val="00001A64"/>
    <w:rsid w:val="00001F9A"/>
    <w:rsid w:val="00002393"/>
    <w:rsid w:val="000025E1"/>
    <w:rsid w:val="000030EB"/>
    <w:rsid w:val="00003769"/>
    <w:rsid w:val="00003A11"/>
    <w:rsid w:val="00003AF9"/>
    <w:rsid w:val="00003B5E"/>
    <w:rsid w:val="00004326"/>
    <w:rsid w:val="00004629"/>
    <w:rsid w:val="00004DF2"/>
    <w:rsid w:val="0000587A"/>
    <w:rsid w:val="00005C0B"/>
    <w:rsid w:val="0000605A"/>
    <w:rsid w:val="000067A3"/>
    <w:rsid w:val="00006AE6"/>
    <w:rsid w:val="0000712B"/>
    <w:rsid w:val="00007273"/>
    <w:rsid w:val="0000733C"/>
    <w:rsid w:val="00007367"/>
    <w:rsid w:val="00007A59"/>
    <w:rsid w:val="000100E8"/>
    <w:rsid w:val="00010308"/>
    <w:rsid w:val="00010455"/>
    <w:rsid w:val="00012033"/>
    <w:rsid w:val="0001206D"/>
    <w:rsid w:val="000127FA"/>
    <w:rsid w:val="000128C0"/>
    <w:rsid w:val="00012901"/>
    <w:rsid w:val="0001344A"/>
    <w:rsid w:val="0001356B"/>
    <w:rsid w:val="000136FF"/>
    <w:rsid w:val="00013ADE"/>
    <w:rsid w:val="00013FA8"/>
    <w:rsid w:val="000143F5"/>
    <w:rsid w:val="000147F3"/>
    <w:rsid w:val="00014B3B"/>
    <w:rsid w:val="00014CE2"/>
    <w:rsid w:val="00014D1C"/>
    <w:rsid w:val="00014FBB"/>
    <w:rsid w:val="0001533A"/>
    <w:rsid w:val="00015798"/>
    <w:rsid w:val="00015893"/>
    <w:rsid w:val="00015A0B"/>
    <w:rsid w:val="00015F9D"/>
    <w:rsid w:val="00016246"/>
    <w:rsid w:val="00016596"/>
    <w:rsid w:val="00016745"/>
    <w:rsid w:val="00016858"/>
    <w:rsid w:val="00016B39"/>
    <w:rsid w:val="00016B5A"/>
    <w:rsid w:val="000173F0"/>
    <w:rsid w:val="00017876"/>
    <w:rsid w:val="000200C2"/>
    <w:rsid w:val="0002056D"/>
    <w:rsid w:val="00021A76"/>
    <w:rsid w:val="00021E3A"/>
    <w:rsid w:val="00021EBA"/>
    <w:rsid w:val="000226EE"/>
    <w:rsid w:val="00022DCC"/>
    <w:rsid w:val="00022DED"/>
    <w:rsid w:val="0002315B"/>
    <w:rsid w:val="0002324D"/>
    <w:rsid w:val="00023A50"/>
    <w:rsid w:val="00023B19"/>
    <w:rsid w:val="0002403D"/>
    <w:rsid w:val="000249A5"/>
    <w:rsid w:val="00024C07"/>
    <w:rsid w:val="00024D12"/>
    <w:rsid w:val="0002551A"/>
    <w:rsid w:val="0002566D"/>
    <w:rsid w:val="00025B31"/>
    <w:rsid w:val="00025FFD"/>
    <w:rsid w:val="000264E4"/>
    <w:rsid w:val="00026919"/>
    <w:rsid w:val="00030052"/>
    <w:rsid w:val="00030AEB"/>
    <w:rsid w:val="00030FE7"/>
    <w:rsid w:val="000314A9"/>
    <w:rsid w:val="0003190F"/>
    <w:rsid w:val="00032904"/>
    <w:rsid w:val="00032D9F"/>
    <w:rsid w:val="000331CF"/>
    <w:rsid w:val="000331E3"/>
    <w:rsid w:val="0003350D"/>
    <w:rsid w:val="00034090"/>
    <w:rsid w:val="000345ED"/>
    <w:rsid w:val="0003488C"/>
    <w:rsid w:val="00034ECA"/>
    <w:rsid w:val="000354C2"/>
    <w:rsid w:val="000355DF"/>
    <w:rsid w:val="00035669"/>
    <w:rsid w:val="00035847"/>
    <w:rsid w:val="000364B7"/>
    <w:rsid w:val="000378D0"/>
    <w:rsid w:val="00037DEF"/>
    <w:rsid w:val="00040080"/>
    <w:rsid w:val="0004008E"/>
    <w:rsid w:val="000406D8"/>
    <w:rsid w:val="000406E6"/>
    <w:rsid w:val="00040816"/>
    <w:rsid w:val="00041026"/>
    <w:rsid w:val="00041270"/>
    <w:rsid w:val="000425C1"/>
    <w:rsid w:val="00042A6E"/>
    <w:rsid w:val="00042B9F"/>
    <w:rsid w:val="00042DF9"/>
    <w:rsid w:val="00043000"/>
    <w:rsid w:val="00043965"/>
    <w:rsid w:val="00043A16"/>
    <w:rsid w:val="00043A5A"/>
    <w:rsid w:val="00043AB9"/>
    <w:rsid w:val="00043EC3"/>
    <w:rsid w:val="000441E1"/>
    <w:rsid w:val="00044389"/>
    <w:rsid w:val="00044FC6"/>
    <w:rsid w:val="0004518A"/>
    <w:rsid w:val="00045426"/>
    <w:rsid w:val="000456A2"/>
    <w:rsid w:val="00045B14"/>
    <w:rsid w:val="00045F31"/>
    <w:rsid w:val="00046050"/>
    <w:rsid w:val="0004658E"/>
    <w:rsid w:val="00046D49"/>
    <w:rsid w:val="00046E09"/>
    <w:rsid w:val="00046E23"/>
    <w:rsid w:val="00046FD4"/>
    <w:rsid w:val="00047B72"/>
    <w:rsid w:val="00047C89"/>
    <w:rsid w:val="00050A56"/>
    <w:rsid w:val="00050CE0"/>
    <w:rsid w:val="00050F1A"/>
    <w:rsid w:val="00051436"/>
    <w:rsid w:val="0005181C"/>
    <w:rsid w:val="000518A9"/>
    <w:rsid w:val="0005208C"/>
    <w:rsid w:val="00052510"/>
    <w:rsid w:val="0005268C"/>
    <w:rsid w:val="000527BD"/>
    <w:rsid w:val="0005294E"/>
    <w:rsid w:val="0005463A"/>
    <w:rsid w:val="00054C38"/>
    <w:rsid w:val="0005537D"/>
    <w:rsid w:val="000553B3"/>
    <w:rsid w:val="000553D6"/>
    <w:rsid w:val="00055799"/>
    <w:rsid w:val="00055810"/>
    <w:rsid w:val="000558CF"/>
    <w:rsid w:val="00055A73"/>
    <w:rsid w:val="00055CFD"/>
    <w:rsid w:val="00055E4D"/>
    <w:rsid w:val="000564D7"/>
    <w:rsid w:val="00056908"/>
    <w:rsid w:val="00056BC3"/>
    <w:rsid w:val="0005729E"/>
    <w:rsid w:val="00057416"/>
    <w:rsid w:val="00057425"/>
    <w:rsid w:val="000575E4"/>
    <w:rsid w:val="00057AC3"/>
    <w:rsid w:val="00057AE6"/>
    <w:rsid w:val="0006004F"/>
    <w:rsid w:val="000601B8"/>
    <w:rsid w:val="000603B4"/>
    <w:rsid w:val="000607C2"/>
    <w:rsid w:val="00060F42"/>
    <w:rsid w:val="00061141"/>
    <w:rsid w:val="00061753"/>
    <w:rsid w:val="00061D5E"/>
    <w:rsid w:val="000624E6"/>
    <w:rsid w:val="00062BCA"/>
    <w:rsid w:val="00062EC8"/>
    <w:rsid w:val="0006336B"/>
    <w:rsid w:val="000636AB"/>
    <w:rsid w:val="00063DDF"/>
    <w:rsid w:val="000640AA"/>
    <w:rsid w:val="0006414B"/>
    <w:rsid w:val="0006469F"/>
    <w:rsid w:val="00065394"/>
    <w:rsid w:val="00065EEB"/>
    <w:rsid w:val="00066341"/>
    <w:rsid w:val="000663C5"/>
    <w:rsid w:val="00066A21"/>
    <w:rsid w:val="00066E6C"/>
    <w:rsid w:val="00066E98"/>
    <w:rsid w:val="00067042"/>
    <w:rsid w:val="000676ED"/>
    <w:rsid w:val="00067B83"/>
    <w:rsid w:val="00070118"/>
    <w:rsid w:val="0007046F"/>
    <w:rsid w:val="000706E3"/>
    <w:rsid w:val="00070847"/>
    <w:rsid w:val="0007084A"/>
    <w:rsid w:val="00070A28"/>
    <w:rsid w:val="00070BFB"/>
    <w:rsid w:val="00071277"/>
    <w:rsid w:val="000712AD"/>
    <w:rsid w:val="00071AFD"/>
    <w:rsid w:val="00071B79"/>
    <w:rsid w:val="00071FDD"/>
    <w:rsid w:val="000721AB"/>
    <w:rsid w:val="0007229D"/>
    <w:rsid w:val="00072432"/>
    <w:rsid w:val="00072D3C"/>
    <w:rsid w:val="00072DC0"/>
    <w:rsid w:val="00072EE9"/>
    <w:rsid w:val="0007322A"/>
    <w:rsid w:val="000732CA"/>
    <w:rsid w:val="000738E5"/>
    <w:rsid w:val="000743E6"/>
    <w:rsid w:val="0007445A"/>
    <w:rsid w:val="0007519C"/>
    <w:rsid w:val="0007546A"/>
    <w:rsid w:val="000757C2"/>
    <w:rsid w:val="000766D1"/>
    <w:rsid w:val="00076BC6"/>
    <w:rsid w:val="00076BE3"/>
    <w:rsid w:val="00076FAF"/>
    <w:rsid w:val="000770C0"/>
    <w:rsid w:val="000770C7"/>
    <w:rsid w:val="00077136"/>
    <w:rsid w:val="000775BB"/>
    <w:rsid w:val="0007797C"/>
    <w:rsid w:val="00077AE6"/>
    <w:rsid w:val="00077C6F"/>
    <w:rsid w:val="00077CFB"/>
    <w:rsid w:val="00077FC8"/>
    <w:rsid w:val="0008045A"/>
    <w:rsid w:val="00080A51"/>
    <w:rsid w:val="00080C68"/>
    <w:rsid w:val="000816A9"/>
    <w:rsid w:val="00081B86"/>
    <w:rsid w:val="00082811"/>
    <w:rsid w:val="00083675"/>
    <w:rsid w:val="00083C5E"/>
    <w:rsid w:val="00084931"/>
    <w:rsid w:val="00084B3E"/>
    <w:rsid w:val="00084E9B"/>
    <w:rsid w:val="00085BE4"/>
    <w:rsid w:val="00086944"/>
    <w:rsid w:val="00086A62"/>
    <w:rsid w:val="00087185"/>
    <w:rsid w:val="000901F5"/>
    <w:rsid w:val="00090379"/>
    <w:rsid w:val="00091518"/>
    <w:rsid w:val="0009160C"/>
    <w:rsid w:val="00091BCC"/>
    <w:rsid w:val="00091FD3"/>
    <w:rsid w:val="000927A5"/>
    <w:rsid w:val="00093305"/>
    <w:rsid w:val="00093333"/>
    <w:rsid w:val="000936D9"/>
    <w:rsid w:val="00093829"/>
    <w:rsid w:val="00093885"/>
    <w:rsid w:val="0009424A"/>
    <w:rsid w:val="00094552"/>
    <w:rsid w:val="000948AA"/>
    <w:rsid w:val="000949C5"/>
    <w:rsid w:val="00094A3E"/>
    <w:rsid w:val="00094B8B"/>
    <w:rsid w:val="000950FA"/>
    <w:rsid w:val="00095B17"/>
    <w:rsid w:val="00095D38"/>
    <w:rsid w:val="00095EDE"/>
    <w:rsid w:val="00095F96"/>
    <w:rsid w:val="00097122"/>
    <w:rsid w:val="00097B19"/>
    <w:rsid w:val="00097F7C"/>
    <w:rsid w:val="000A0378"/>
    <w:rsid w:val="000A09EF"/>
    <w:rsid w:val="000A11D9"/>
    <w:rsid w:val="000A1318"/>
    <w:rsid w:val="000A29AA"/>
    <w:rsid w:val="000A2A24"/>
    <w:rsid w:val="000A2E82"/>
    <w:rsid w:val="000A2E9D"/>
    <w:rsid w:val="000A3849"/>
    <w:rsid w:val="000A3C67"/>
    <w:rsid w:val="000A3F43"/>
    <w:rsid w:val="000A520F"/>
    <w:rsid w:val="000A560C"/>
    <w:rsid w:val="000A563C"/>
    <w:rsid w:val="000A64C0"/>
    <w:rsid w:val="000A66F1"/>
    <w:rsid w:val="000A6BB2"/>
    <w:rsid w:val="000A6F45"/>
    <w:rsid w:val="000A7779"/>
    <w:rsid w:val="000A77EA"/>
    <w:rsid w:val="000A7D54"/>
    <w:rsid w:val="000B01C0"/>
    <w:rsid w:val="000B0810"/>
    <w:rsid w:val="000B0A55"/>
    <w:rsid w:val="000B0D63"/>
    <w:rsid w:val="000B10E7"/>
    <w:rsid w:val="000B1179"/>
    <w:rsid w:val="000B2296"/>
    <w:rsid w:val="000B27A8"/>
    <w:rsid w:val="000B3222"/>
    <w:rsid w:val="000B38EB"/>
    <w:rsid w:val="000B3A33"/>
    <w:rsid w:val="000B4286"/>
    <w:rsid w:val="000B433D"/>
    <w:rsid w:val="000B4399"/>
    <w:rsid w:val="000B516A"/>
    <w:rsid w:val="000B575F"/>
    <w:rsid w:val="000B6087"/>
    <w:rsid w:val="000B661C"/>
    <w:rsid w:val="000B67EF"/>
    <w:rsid w:val="000B6A72"/>
    <w:rsid w:val="000B6A9C"/>
    <w:rsid w:val="000B764A"/>
    <w:rsid w:val="000B783F"/>
    <w:rsid w:val="000B7C69"/>
    <w:rsid w:val="000B7CF0"/>
    <w:rsid w:val="000B7F03"/>
    <w:rsid w:val="000C012C"/>
    <w:rsid w:val="000C0298"/>
    <w:rsid w:val="000C04DF"/>
    <w:rsid w:val="000C0AC7"/>
    <w:rsid w:val="000C20D1"/>
    <w:rsid w:val="000C26C7"/>
    <w:rsid w:val="000C4D22"/>
    <w:rsid w:val="000C4D57"/>
    <w:rsid w:val="000C5B06"/>
    <w:rsid w:val="000C5B8C"/>
    <w:rsid w:val="000C5D1C"/>
    <w:rsid w:val="000C5DAF"/>
    <w:rsid w:val="000C6204"/>
    <w:rsid w:val="000C65C6"/>
    <w:rsid w:val="000C6D75"/>
    <w:rsid w:val="000C6EAC"/>
    <w:rsid w:val="000C6EF0"/>
    <w:rsid w:val="000C6F11"/>
    <w:rsid w:val="000C7469"/>
    <w:rsid w:val="000D1185"/>
    <w:rsid w:val="000D12C4"/>
    <w:rsid w:val="000D12D1"/>
    <w:rsid w:val="000D13B4"/>
    <w:rsid w:val="000D22A2"/>
    <w:rsid w:val="000D2373"/>
    <w:rsid w:val="000D242D"/>
    <w:rsid w:val="000D28C7"/>
    <w:rsid w:val="000D31B3"/>
    <w:rsid w:val="000D333B"/>
    <w:rsid w:val="000D3393"/>
    <w:rsid w:val="000D393F"/>
    <w:rsid w:val="000D3A89"/>
    <w:rsid w:val="000D40BD"/>
    <w:rsid w:val="000D4282"/>
    <w:rsid w:val="000D42A3"/>
    <w:rsid w:val="000D4BD0"/>
    <w:rsid w:val="000D520C"/>
    <w:rsid w:val="000D5747"/>
    <w:rsid w:val="000D5E01"/>
    <w:rsid w:val="000D60F4"/>
    <w:rsid w:val="000D650F"/>
    <w:rsid w:val="000D7642"/>
    <w:rsid w:val="000D7802"/>
    <w:rsid w:val="000D7819"/>
    <w:rsid w:val="000D7909"/>
    <w:rsid w:val="000D7D36"/>
    <w:rsid w:val="000D7F2A"/>
    <w:rsid w:val="000E031E"/>
    <w:rsid w:val="000E0591"/>
    <w:rsid w:val="000E09F3"/>
    <w:rsid w:val="000E0CA9"/>
    <w:rsid w:val="000E11A3"/>
    <w:rsid w:val="000E1647"/>
    <w:rsid w:val="000E1C6F"/>
    <w:rsid w:val="000E20D9"/>
    <w:rsid w:val="000E237D"/>
    <w:rsid w:val="000E3FE7"/>
    <w:rsid w:val="000E4CD6"/>
    <w:rsid w:val="000E5315"/>
    <w:rsid w:val="000E56B7"/>
    <w:rsid w:val="000E5C53"/>
    <w:rsid w:val="000E663D"/>
    <w:rsid w:val="000E67C6"/>
    <w:rsid w:val="000E6E18"/>
    <w:rsid w:val="000E6E6B"/>
    <w:rsid w:val="000E7AC9"/>
    <w:rsid w:val="000E7B75"/>
    <w:rsid w:val="000F00DB"/>
    <w:rsid w:val="000F12BD"/>
    <w:rsid w:val="000F1AE7"/>
    <w:rsid w:val="000F1CF9"/>
    <w:rsid w:val="000F2551"/>
    <w:rsid w:val="000F273D"/>
    <w:rsid w:val="000F3292"/>
    <w:rsid w:val="000F3CB4"/>
    <w:rsid w:val="000F42F0"/>
    <w:rsid w:val="000F43E1"/>
    <w:rsid w:val="000F4C79"/>
    <w:rsid w:val="000F4D97"/>
    <w:rsid w:val="000F5334"/>
    <w:rsid w:val="000F583B"/>
    <w:rsid w:val="000F6317"/>
    <w:rsid w:val="000F66EA"/>
    <w:rsid w:val="000F68B4"/>
    <w:rsid w:val="000F6C0F"/>
    <w:rsid w:val="000F72EA"/>
    <w:rsid w:val="000F77AF"/>
    <w:rsid w:val="000F7D69"/>
    <w:rsid w:val="00100636"/>
    <w:rsid w:val="00100A2D"/>
    <w:rsid w:val="00100C07"/>
    <w:rsid w:val="00100F7B"/>
    <w:rsid w:val="0010110F"/>
    <w:rsid w:val="00101D91"/>
    <w:rsid w:val="00101F33"/>
    <w:rsid w:val="001022AE"/>
    <w:rsid w:val="00102540"/>
    <w:rsid w:val="001033DA"/>
    <w:rsid w:val="00103894"/>
    <w:rsid w:val="001049D9"/>
    <w:rsid w:val="001049E3"/>
    <w:rsid w:val="00104A30"/>
    <w:rsid w:val="00104E89"/>
    <w:rsid w:val="00105106"/>
    <w:rsid w:val="0010534D"/>
    <w:rsid w:val="00105B94"/>
    <w:rsid w:val="00105EA3"/>
    <w:rsid w:val="00106346"/>
    <w:rsid w:val="00106385"/>
    <w:rsid w:val="00106692"/>
    <w:rsid w:val="001071A6"/>
    <w:rsid w:val="001075B4"/>
    <w:rsid w:val="00107F3C"/>
    <w:rsid w:val="00110118"/>
    <w:rsid w:val="001107D3"/>
    <w:rsid w:val="00110AB7"/>
    <w:rsid w:val="00110C62"/>
    <w:rsid w:val="0011113A"/>
    <w:rsid w:val="00111150"/>
    <w:rsid w:val="001116F2"/>
    <w:rsid w:val="0011172E"/>
    <w:rsid w:val="00111A9C"/>
    <w:rsid w:val="00111BDE"/>
    <w:rsid w:val="00113117"/>
    <w:rsid w:val="00113D4A"/>
    <w:rsid w:val="00114097"/>
    <w:rsid w:val="0011444D"/>
    <w:rsid w:val="00114481"/>
    <w:rsid w:val="001147B6"/>
    <w:rsid w:val="0011537E"/>
    <w:rsid w:val="00115866"/>
    <w:rsid w:val="00115B2F"/>
    <w:rsid w:val="00115C38"/>
    <w:rsid w:val="0011607F"/>
    <w:rsid w:val="00116303"/>
    <w:rsid w:val="00116481"/>
    <w:rsid w:val="0011649D"/>
    <w:rsid w:val="0011653A"/>
    <w:rsid w:val="001166C7"/>
    <w:rsid w:val="001168B6"/>
    <w:rsid w:val="00116F34"/>
    <w:rsid w:val="00116F4F"/>
    <w:rsid w:val="00117718"/>
    <w:rsid w:val="00117758"/>
    <w:rsid w:val="00117912"/>
    <w:rsid w:val="00117AA4"/>
    <w:rsid w:val="00117EAE"/>
    <w:rsid w:val="00120365"/>
    <w:rsid w:val="001204F3"/>
    <w:rsid w:val="00120645"/>
    <w:rsid w:val="00120828"/>
    <w:rsid w:val="0012123F"/>
    <w:rsid w:val="0012189B"/>
    <w:rsid w:val="001218D9"/>
    <w:rsid w:val="00122548"/>
    <w:rsid w:val="00122B0E"/>
    <w:rsid w:val="00123067"/>
    <w:rsid w:val="0012306B"/>
    <w:rsid w:val="001237CC"/>
    <w:rsid w:val="00123CC8"/>
    <w:rsid w:val="00124986"/>
    <w:rsid w:val="00124D4F"/>
    <w:rsid w:val="00125A18"/>
    <w:rsid w:val="00125AD7"/>
    <w:rsid w:val="00126AC6"/>
    <w:rsid w:val="00127D26"/>
    <w:rsid w:val="001300AF"/>
    <w:rsid w:val="0013093D"/>
    <w:rsid w:val="001316CA"/>
    <w:rsid w:val="001317A9"/>
    <w:rsid w:val="0013221F"/>
    <w:rsid w:val="001323EA"/>
    <w:rsid w:val="001324B5"/>
    <w:rsid w:val="0013276C"/>
    <w:rsid w:val="00132951"/>
    <w:rsid w:val="00132DAA"/>
    <w:rsid w:val="00132DFD"/>
    <w:rsid w:val="00132F53"/>
    <w:rsid w:val="001337BA"/>
    <w:rsid w:val="0013384A"/>
    <w:rsid w:val="001338E3"/>
    <w:rsid w:val="00133D5D"/>
    <w:rsid w:val="00133F34"/>
    <w:rsid w:val="001340F6"/>
    <w:rsid w:val="00134428"/>
    <w:rsid w:val="00134E11"/>
    <w:rsid w:val="00135ADA"/>
    <w:rsid w:val="00135AFB"/>
    <w:rsid w:val="00135CC9"/>
    <w:rsid w:val="001362CE"/>
    <w:rsid w:val="001368CC"/>
    <w:rsid w:val="001368D4"/>
    <w:rsid w:val="00137154"/>
    <w:rsid w:val="0013750E"/>
    <w:rsid w:val="00137F92"/>
    <w:rsid w:val="00140018"/>
    <w:rsid w:val="0014043B"/>
    <w:rsid w:val="00140D38"/>
    <w:rsid w:val="0014175A"/>
    <w:rsid w:val="00141A68"/>
    <w:rsid w:val="00143372"/>
    <w:rsid w:val="0014380A"/>
    <w:rsid w:val="00143D0F"/>
    <w:rsid w:val="00143F3C"/>
    <w:rsid w:val="00144226"/>
    <w:rsid w:val="0014426E"/>
    <w:rsid w:val="0014470E"/>
    <w:rsid w:val="00144884"/>
    <w:rsid w:val="00144E60"/>
    <w:rsid w:val="00144EDE"/>
    <w:rsid w:val="00145007"/>
    <w:rsid w:val="0014503E"/>
    <w:rsid w:val="001454A1"/>
    <w:rsid w:val="0014554C"/>
    <w:rsid w:val="00146060"/>
    <w:rsid w:val="0014654F"/>
    <w:rsid w:val="0014675A"/>
    <w:rsid w:val="0014753A"/>
    <w:rsid w:val="00147720"/>
    <w:rsid w:val="001479E8"/>
    <w:rsid w:val="00147FC3"/>
    <w:rsid w:val="00150541"/>
    <w:rsid w:val="00150CDB"/>
    <w:rsid w:val="00150DC2"/>
    <w:rsid w:val="00151526"/>
    <w:rsid w:val="001518BE"/>
    <w:rsid w:val="00152113"/>
    <w:rsid w:val="00152CCF"/>
    <w:rsid w:val="0015306A"/>
    <w:rsid w:val="00153899"/>
    <w:rsid w:val="00153B67"/>
    <w:rsid w:val="001542BA"/>
    <w:rsid w:val="00154ADB"/>
    <w:rsid w:val="00154D05"/>
    <w:rsid w:val="00155726"/>
    <w:rsid w:val="00156262"/>
    <w:rsid w:val="001564EB"/>
    <w:rsid w:val="00156A0D"/>
    <w:rsid w:val="00156AC7"/>
    <w:rsid w:val="001570A6"/>
    <w:rsid w:val="0015773B"/>
    <w:rsid w:val="00157BE5"/>
    <w:rsid w:val="0016053E"/>
    <w:rsid w:val="00160F28"/>
    <w:rsid w:val="00161A60"/>
    <w:rsid w:val="00161AE4"/>
    <w:rsid w:val="00161C20"/>
    <w:rsid w:val="00161DD3"/>
    <w:rsid w:val="00162596"/>
    <w:rsid w:val="00162CC7"/>
    <w:rsid w:val="00162E94"/>
    <w:rsid w:val="00162E99"/>
    <w:rsid w:val="001637F5"/>
    <w:rsid w:val="00163F7A"/>
    <w:rsid w:val="0016429F"/>
    <w:rsid w:val="001643CF"/>
    <w:rsid w:val="001644FC"/>
    <w:rsid w:val="00164E8B"/>
    <w:rsid w:val="00165288"/>
    <w:rsid w:val="00165860"/>
    <w:rsid w:val="001664FA"/>
    <w:rsid w:val="00166BD1"/>
    <w:rsid w:val="00167011"/>
    <w:rsid w:val="00167197"/>
    <w:rsid w:val="00167345"/>
    <w:rsid w:val="00167375"/>
    <w:rsid w:val="00167D01"/>
    <w:rsid w:val="001701CA"/>
    <w:rsid w:val="00170BC6"/>
    <w:rsid w:val="00170D2E"/>
    <w:rsid w:val="00171A8D"/>
    <w:rsid w:val="00171FF2"/>
    <w:rsid w:val="001728E5"/>
    <w:rsid w:val="001729B7"/>
    <w:rsid w:val="00172B98"/>
    <w:rsid w:val="00172C0C"/>
    <w:rsid w:val="0017346A"/>
    <w:rsid w:val="0017347E"/>
    <w:rsid w:val="00173A99"/>
    <w:rsid w:val="00173E8C"/>
    <w:rsid w:val="00174472"/>
    <w:rsid w:val="001745C6"/>
    <w:rsid w:val="00174A08"/>
    <w:rsid w:val="00174B00"/>
    <w:rsid w:val="00174BF3"/>
    <w:rsid w:val="00175472"/>
    <w:rsid w:val="00175538"/>
    <w:rsid w:val="00175ADA"/>
    <w:rsid w:val="00175EFC"/>
    <w:rsid w:val="00176343"/>
    <w:rsid w:val="0017645C"/>
    <w:rsid w:val="00176584"/>
    <w:rsid w:val="00176D32"/>
    <w:rsid w:val="001770C1"/>
    <w:rsid w:val="00180010"/>
    <w:rsid w:val="001803AE"/>
    <w:rsid w:val="001804A5"/>
    <w:rsid w:val="00180569"/>
    <w:rsid w:val="001809D8"/>
    <w:rsid w:val="00180D14"/>
    <w:rsid w:val="00180E66"/>
    <w:rsid w:val="00182568"/>
    <w:rsid w:val="001825F4"/>
    <w:rsid w:val="00182760"/>
    <w:rsid w:val="00183010"/>
    <w:rsid w:val="00183784"/>
    <w:rsid w:val="001838F0"/>
    <w:rsid w:val="001842A0"/>
    <w:rsid w:val="00184675"/>
    <w:rsid w:val="001850C6"/>
    <w:rsid w:val="0018521D"/>
    <w:rsid w:val="001858E5"/>
    <w:rsid w:val="0018606A"/>
    <w:rsid w:val="001861F8"/>
    <w:rsid w:val="00186BCE"/>
    <w:rsid w:val="00186EEE"/>
    <w:rsid w:val="001872A6"/>
    <w:rsid w:val="0018739B"/>
    <w:rsid w:val="00187E0C"/>
    <w:rsid w:val="001905DA"/>
    <w:rsid w:val="00190C99"/>
    <w:rsid w:val="00191252"/>
    <w:rsid w:val="0019138E"/>
    <w:rsid w:val="00191413"/>
    <w:rsid w:val="001917CE"/>
    <w:rsid w:val="001922FD"/>
    <w:rsid w:val="001923E6"/>
    <w:rsid w:val="001926ED"/>
    <w:rsid w:val="001927DF"/>
    <w:rsid w:val="001930C9"/>
    <w:rsid w:val="00193265"/>
    <w:rsid w:val="00194343"/>
    <w:rsid w:val="0019459F"/>
    <w:rsid w:val="001945B9"/>
    <w:rsid w:val="0019495E"/>
    <w:rsid w:val="00194AA2"/>
    <w:rsid w:val="00194F54"/>
    <w:rsid w:val="001950BF"/>
    <w:rsid w:val="0019530E"/>
    <w:rsid w:val="001954D3"/>
    <w:rsid w:val="001959E1"/>
    <w:rsid w:val="00195B7E"/>
    <w:rsid w:val="0019632C"/>
    <w:rsid w:val="0019662F"/>
    <w:rsid w:val="00196858"/>
    <w:rsid w:val="00196916"/>
    <w:rsid w:val="00196E32"/>
    <w:rsid w:val="0019727B"/>
    <w:rsid w:val="001976A9"/>
    <w:rsid w:val="00197B5C"/>
    <w:rsid w:val="001A0052"/>
    <w:rsid w:val="001A00A4"/>
    <w:rsid w:val="001A040D"/>
    <w:rsid w:val="001A0B2F"/>
    <w:rsid w:val="001A135F"/>
    <w:rsid w:val="001A1382"/>
    <w:rsid w:val="001A17C4"/>
    <w:rsid w:val="001A2124"/>
    <w:rsid w:val="001A2574"/>
    <w:rsid w:val="001A26D0"/>
    <w:rsid w:val="001A2D66"/>
    <w:rsid w:val="001A3B74"/>
    <w:rsid w:val="001A44F3"/>
    <w:rsid w:val="001A4B7A"/>
    <w:rsid w:val="001A537D"/>
    <w:rsid w:val="001A5757"/>
    <w:rsid w:val="001A5918"/>
    <w:rsid w:val="001A59D8"/>
    <w:rsid w:val="001A62C7"/>
    <w:rsid w:val="001A6A31"/>
    <w:rsid w:val="001A6A4F"/>
    <w:rsid w:val="001A6EEF"/>
    <w:rsid w:val="001A77B0"/>
    <w:rsid w:val="001B0255"/>
    <w:rsid w:val="001B0272"/>
    <w:rsid w:val="001B085C"/>
    <w:rsid w:val="001B0B02"/>
    <w:rsid w:val="001B117A"/>
    <w:rsid w:val="001B1229"/>
    <w:rsid w:val="001B1352"/>
    <w:rsid w:val="001B2992"/>
    <w:rsid w:val="001B29D2"/>
    <w:rsid w:val="001B2BB6"/>
    <w:rsid w:val="001B30EA"/>
    <w:rsid w:val="001B32C6"/>
    <w:rsid w:val="001B39F2"/>
    <w:rsid w:val="001B3A91"/>
    <w:rsid w:val="001B3CA1"/>
    <w:rsid w:val="001B48F4"/>
    <w:rsid w:val="001B4DD1"/>
    <w:rsid w:val="001B4FD1"/>
    <w:rsid w:val="001B5030"/>
    <w:rsid w:val="001B531C"/>
    <w:rsid w:val="001B53B6"/>
    <w:rsid w:val="001B59B5"/>
    <w:rsid w:val="001B5AF3"/>
    <w:rsid w:val="001B646C"/>
    <w:rsid w:val="001B6664"/>
    <w:rsid w:val="001B671F"/>
    <w:rsid w:val="001B67FF"/>
    <w:rsid w:val="001B6990"/>
    <w:rsid w:val="001B7103"/>
    <w:rsid w:val="001B7A42"/>
    <w:rsid w:val="001C014A"/>
    <w:rsid w:val="001C044C"/>
    <w:rsid w:val="001C071E"/>
    <w:rsid w:val="001C0B8A"/>
    <w:rsid w:val="001C10CE"/>
    <w:rsid w:val="001C141C"/>
    <w:rsid w:val="001C1867"/>
    <w:rsid w:val="001C192B"/>
    <w:rsid w:val="001C2743"/>
    <w:rsid w:val="001C2F98"/>
    <w:rsid w:val="001C3885"/>
    <w:rsid w:val="001C3907"/>
    <w:rsid w:val="001C4497"/>
    <w:rsid w:val="001C449A"/>
    <w:rsid w:val="001C469D"/>
    <w:rsid w:val="001C4C68"/>
    <w:rsid w:val="001C4D53"/>
    <w:rsid w:val="001C53CC"/>
    <w:rsid w:val="001C53DB"/>
    <w:rsid w:val="001C5704"/>
    <w:rsid w:val="001C57BA"/>
    <w:rsid w:val="001C5A76"/>
    <w:rsid w:val="001C5BEF"/>
    <w:rsid w:val="001C6121"/>
    <w:rsid w:val="001C623F"/>
    <w:rsid w:val="001C66CC"/>
    <w:rsid w:val="001C6FC0"/>
    <w:rsid w:val="001C72AB"/>
    <w:rsid w:val="001C7560"/>
    <w:rsid w:val="001C784A"/>
    <w:rsid w:val="001C7DE3"/>
    <w:rsid w:val="001D0B7C"/>
    <w:rsid w:val="001D0CAC"/>
    <w:rsid w:val="001D10D8"/>
    <w:rsid w:val="001D12D2"/>
    <w:rsid w:val="001D16BB"/>
    <w:rsid w:val="001D19CE"/>
    <w:rsid w:val="001D19DC"/>
    <w:rsid w:val="001D1EE2"/>
    <w:rsid w:val="001D206B"/>
    <w:rsid w:val="001D25A0"/>
    <w:rsid w:val="001D26F7"/>
    <w:rsid w:val="001D283A"/>
    <w:rsid w:val="001D2B48"/>
    <w:rsid w:val="001D3100"/>
    <w:rsid w:val="001D37E4"/>
    <w:rsid w:val="001D39EE"/>
    <w:rsid w:val="001D3D42"/>
    <w:rsid w:val="001D431E"/>
    <w:rsid w:val="001D4831"/>
    <w:rsid w:val="001D529E"/>
    <w:rsid w:val="001D56E7"/>
    <w:rsid w:val="001D5D22"/>
    <w:rsid w:val="001D6165"/>
    <w:rsid w:val="001D653B"/>
    <w:rsid w:val="001D6C6C"/>
    <w:rsid w:val="001D7955"/>
    <w:rsid w:val="001E05A8"/>
    <w:rsid w:val="001E05CE"/>
    <w:rsid w:val="001E065C"/>
    <w:rsid w:val="001E0BF6"/>
    <w:rsid w:val="001E0D7E"/>
    <w:rsid w:val="001E0E85"/>
    <w:rsid w:val="001E1367"/>
    <w:rsid w:val="001E1537"/>
    <w:rsid w:val="001E1619"/>
    <w:rsid w:val="001E1BD3"/>
    <w:rsid w:val="001E217E"/>
    <w:rsid w:val="001E21B6"/>
    <w:rsid w:val="001E2FD6"/>
    <w:rsid w:val="001E32C3"/>
    <w:rsid w:val="001E3553"/>
    <w:rsid w:val="001E3F93"/>
    <w:rsid w:val="001E40CA"/>
    <w:rsid w:val="001E4918"/>
    <w:rsid w:val="001E4D41"/>
    <w:rsid w:val="001E509F"/>
    <w:rsid w:val="001E521B"/>
    <w:rsid w:val="001E522D"/>
    <w:rsid w:val="001E532B"/>
    <w:rsid w:val="001E5772"/>
    <w:rsid w:val="001E599C"/>
    <w:rsid w:val="001E603B"/>
    <w:rsid w:val="001E6125"/>
    <w:rsid w:val="001E62F0"/>
    <w:rsid w:val="001E6452"/>
    <w:rsid w:val="001E6B41"/>
    <w:rsid w:val="001E6B52"/>
    <w:rsid w:val="001E6C19"/>
    <w:rsid w:val="001E7D8A"/>
    <w:rsid w:val="001F0147"/>
    <w:rsid w:val="001F033A"/>
    <w:rsid w:val="001F06F6"/>
    <w:rsid w:val="001F0D2B"/>
    <w:rsid w:val="001F0D85"/>
    <w:rsid w:val="001F10F5"/>
    <w:rsid w:val="001F14C8"/>
    <w:rsid w:val="001F1AA0"/>
    <w:rsid w:val="001F1E84"/>
    <w:rsid w:val="001F228E"/>
    <w:rsid w:val="001F22BC"/>
    <w:rsid w:val="001F2AB6"/>
    <w:rsid w:val="001F2FB9"/>
    <w:rsid w:val="001F3544"/>
    <w:rsid w:val="001F36EC"/>
    <w:rsid w:val="001F3BA7"/>
    <w:rsid w:val="001F4115"/>
    <w:rsid w:val="001F44F9"/>
    <w:rsid w:val="001F47D5"/>
    <w:rsid w:val="001F4BDF"/>
    <w:rsid w:val="001F5252"/>
    <w:rsid w:val="001F5318"/>
    <w:rsid w:val="001F5B5A"/>
    <w:rsid w:val="001F5E13"/>
    <w:rsid w:val="001F620E"/>
    <w:rsid w:val="001F62C1"/>
    <w:rsid w:val="001F6332"/>
    <w:rsid w:val="001F6664"/>
    <w:rsid w:val="001F67C2"/>
    <w:rsid w:val="001F681D"/>
    <w:rsid w:val="001F6EAC"/>
    <w:rsid w:val="001F702C"/>
    <w:rsid w:val="001F72A0"/>
    <w:rsid w:val="001F794A"/>
    <w:rsid w:val="001F7E5E"/>
    <w:rsid w:val="001F7F4C"/>
    <w:rsid w:val="0020015B"/>
    <w:rsid w:val="00200C2B"/>
    <w:rsid w:val="00201714"/>
    <w:rsid w:val="00201B13"/>
    <w:rsid w:val="0020283B"/>
    <w:rsid w:val="00202FA4"/>
    <w:rsid w:val="00204D5C"/>
    <w:rsid w:val="00204F04"/>
    <w:rsid w:val="0020514A"/>
    <w:rsid w:val="00205310"/>
    <w:rsid w:val="00205B22"/>
    <w:rsid w:val="00206659"/>
    <w:rsid w:val="002066C2"/>
    <w:rsid w:val="00206872"/>
    <w:rsid w:val="0020697A"/>
    <w:rsid w:val="002070E7"/>
    <w:rsid w:val="002078A6"/>
    <w:rsid w:val="00210739"/>
    <w:rsid w:val="0021075A"/>
    <w:rsid w:val="00210D9A"/>
    <w:rsid w:val="00210F28"/>
    <w:rsid w:val="00211026"/>
    <w:rsid w:val="0021111B"/>
    <w:rsid w:val="002115E2"/>
    <w:rsid w:val="00211D51"/>
    <w:rsid w:val="00211D52"/>
    <w:rsid w:val="00212769"/>
    <w:rsid w:val="002129AF"/>
    <w:rsid w:val="00213500"/>
    <w:rsid w:val="00213AC4"/>
    <w:rsid w:val="00213B23"/>
    <w:rsid w:val="00214A99"/>
    <w:rsid w:val="00214ADC"/>
    <w:rsid w:val="00214F37"/>
    <w:rsid w:val="002155AC"/>
    <w:rsid w:val="00215842"/>
    <w:rsid w:val="00215B3C"/>
    <w:rsid w:val="002165AB"/>
    <w:rsid w:val="00216692"/>
    <w:rsid w:val="00216A83"/>
    <w:rsid w:val="00217213"/>
    <w:rsid w:val="0021732E"/>
    <w:rsid w:val="00217980"/>
    <w:rsid w:val="00217A95"/>
    <w:rsid w:val="00217C3D"/>
    <w:rsid w:val="00220BA0"/>
    <w:rsid w:val="00220BE8"/>
    <w:rsid w:val="00220E4B"/>
    <w:rsid w:val="0022155D"/>
    <w:rsid w:val="002219F3"/>
    <w:rsid w:val="00221A43"/>
    <w:rsid w:val="00221B4C"/>
    <w:rsid w:val="00221C97"/>
    <w:rsid w:val="00221F06"/>
    <w:rsid w:val="002234FE"/>
    <w:rsid w:val="00224330"/>
    <w:rsid w:val="00224482"/>
    <w:rsid w:val="00224844"/>
    <w:rsid w:val="0022485F"/>
    <w:rsid w:val="00224C75"/>
    <w:rsid w:val="00225219"/>
    <w:rsid w:val="00225418"/>
    <w:rsid w:val="00225657"/>
    <w:rsid w:val="00225BFB"/>
    <w:rsid w:val="0022604B"/>
    <w:rsid w:val="0022606E"/>
    <w:rsid w:val="0022652F"/>
    <w:rsid w:val="002265F5"/>
    <w:rsid w:val="0022682A"/>
    <w:rsid w:val="002277E9"/>
    <w:rsid w:val="00227FBB"/>
    <w:rsid w:val="00230028"/>
    <w:rsid w:val="00230B65"/>
    <w:rsid w:val="00230BAC"/>
    <w:rsid w:val="00230BC5"/>
    <w:rsid w:val="00230D43"/>
    <w:rsid w:val="00230EA1"/>
    <w:rsid w:val="00231E53"/>
    <w:rsid w:val="002326D8"/>
    <w:rsid w:val="002328D5"/>
    <w:rsid w:val="0023291B"/>
    <w:rsid w:val="002329A5"/>
    <w:rsid w:val="00232CEA"/>
    <w:rsid w:val="00233ABD"/>
    <w:rsid w:val="00233AF1"/>
    <w:rsid w:val="0023402E"/>
    <w:rsid w:val="0023417D"/>
    <w:rsid w:val="00234641"/>
    <w:rsid w:val="00234656"/>
    <w:rsid w:val="00234A9F"/>
    <w:rsid w:val="00234DE3"/>
    <w:rsid w:val="00235D88"/>
    <w:rsid w:val="002364BE"/>
    <w:rsid w:val="00236967"/>
    <w:rsid w:val="0023700F"/>
    <w:rsid w:val="00237494"/>
    <w:rsid w:val="00237665"/>
    <w:rsid w:val="002376FB"/>
    <w:rsid w:val="00237783"/>
    <w:rsid w:val="0023792B"/>
    <w:rsid w:val="002406A7"/>
    <w:rsid w:val="00240C2B"/>
    <w:rsid w:val="00240D85"/>
    <w:rsid w:val="00240F37"/>
    <w:rsid w:val="00240F4A"/>
    <w:rsid w:val="00240F88"/>
    <w:rsid w:val="002419BA"/>
    <w:rsid w:val="00241F22"/>
    <w:rsid w:val="002422C6"/>
    <w:rsid w:val="0024279B"/>
    <w:rsid w:val="00242B9E"/>
    <w:rsid w:val="0024328E"/>
    <w:rsid w:val="00243D12"/>
    <w:rsid w:val="00243FE3"/>
    <w:rsid w:val="002443BB"/>
    <w:rsid w:val="002448C4"/>
    <w:rsid w:val="00244AB3"/>
    <w:rsid w:val="00244CEC"/>
    <w:rsid w:val="00245154"/>
    <w:rsid w:val="002455B4"/>
    <w:rsid w:val="0024569C"/>
    <w:rsid w:val="00245829"/>
    <w:rsid w:val="00246043"/>
    <w:rsid w:val="0024643E"/>
    <w:rsid w:val="00246A47"/>
    <w:rsid w:val="00246BC5"/>
    <w:rsid w:val="0024726D"/>
    <w:rsid w:val="00247633"/>
    <w:rsid w:val="0024792F"/>
    <w:rsid w:val="00247C12"/>
    <w:rsid w:val="00247C59"/>
    <w:rsid w:val="00250023"/>
    <w:rsid w:val="00250329"/>
    <w:rsid w:val="00250347"/>
    <w:rsid w:val="002503E1"/>
    <w:rsid w:val="0025080C"/>
    <w:rsid w:val="00250A79"/>
    <w:rsid w:val="00250C55"/>
    <w:rsid w:val="00250DA5"/>
    <w:rsid w:val="002510A3"/>
    <w:rsid w:val="002515D2"/>
    <w:rsid w:val="00251729"/>
    <w:rsid w:val="002521C3"/>
    <w:rsid w:val="0025264E"/>
    <w:rsid w:val="002527F4"/>
    <w:rsid w:val="002529F4"/>
    <w:rsid w:val="00252B28"/>
    <w:rsid w:val="00253144"/>
    <w:rsid w:val="0025335D"/>
    <w:rsid w:val="002537C5"/>
    <w:rsid w:val="00254547"/>
    <w:rsid w:val="00254728"/>
    <w:rsid w:val="00254A2B"/>
    <w:rsid w:val="00254C27"/>
    <w:rsid w:val="00254D98"/>
    <w:rsid w:val="00255DAB"/>
    <w:rsid w:val="0025612A"/>
    <w:rsid w:val="002565D1"/>
    <w:rsid w:val="00256F0D"/>
    <w:rsid w:val="002571D5"/>
    <w:rsid w:val="00257204"/>
    <w:rsid w:val="0025726D"/>
    <w:rsid w:val="00257BA5"/>
    <w:rsid w:val="00257D85"/>
    <w:rsid w:val="00257EAE"/>
    <w:rsid w:val="002602D5"/>
    <w:rsid w:val="00260364"/>
    <w:rsid w:val="00260AF2"/>
    <w:rsid w:val="00261191"/>
    <w:rsid w:val="00261496"/>
    <w:rsid w:val="002615D7"/>
    <w:rsid w:val="00261771"/>
    <w:rsid w:val="002624D8"/>
    <w:rsid w:val="00262721"/>
    <w:rsid w:val="002627D1"/>
    <w:rsid w:val="00262C82"/>
    <w:rsid w:val="002634B3"/>
    <w:rsid w:val="00263A97"/>
    <w:rsid w:val="00263C1B"/>
    <w:rsid w:val="002642E8"/>
    <w:rsid w:val="002645FE"/>
    <w:rsid w:val="0026481E"/>
    <w:rsid w:val="00264EAB"/>
    <w:rsid w:val="002657B6"/>
    <w:rsid w:val="00265E4C"/>
    <w:rsid w:val="00266242"/>
    <w:rsid w:val="002665E9"/>
    <w:rsid w:val="00266952"/>
    <w:rsid w:val="00266C08"/>
    <w:rsid w:val="00266EF2"/>
    <w:rsid w:val="002675E8"/>
    <w:rsid w:val="002677DA"/>
    <w:rsid w:val="00267A41"/>
    <w:rsid w:val="00267CA1"/>
    <w:rsid w:val="00267F6A"/>
    <w:rsid w:val="002713DA"/>
    <w:rsid w:val="00271544"/>
    <w:rsid w:val="00271F05"/>
    <w:rsid w:val="0027228C"/>
    <w:rsid w:val="0027239C"/>
    <w:rsid w:val="002724F5"/>
    <w:rsid w:val="00272DF4"/>
    <w:rsid w:val="00273B07"/>
    <w:rsid w:val="0027438B"/>
    <w:rsid w:val="0027447E"/>
    <w:rsid w:val="0027567A"/>
    <w:rsid w:val="0027593F"/>
    <w:rsid w:val="002759A9"/>
    <w:rsid w:val="00275CC7"/>
    <w:rsid w:val="002766C2"/>
    <w:rsid w:val="0027697D"/>
    <w:rsid w:val="00276A67"/>
    <w:rsid w:val="00276DB0"/>
    <w:rsid w:val="00276E68"/>
    <w:rsid w:val="00277523"/>
    <w:rsid w:val="002776C5"/>
    <w:rsid w:val="00277883"/>
    <w:rsid w:val="00277886"/>
    <w:rsid w:val="00277FFC"/>
    <w:rsid w:val="00280D18"/>
    <w:rsid w:val="002812B1"/>
    <w:rsid w:val="002815C1"/>
    <w:rsid w:val="00281717"/>
    <w:rsid w:val="00281B1D"/>
    <w:rsid w:val="00282BC4"/>
    <w:rsid w:val="00282DF1"/>
    <w:rsid w:val="00282FF2"/>
    <w:rsid w:val="0028340E"/>
    <w:rsid w:val="0028380B"/>
    <w:rsid w:val="00283B99"/>
    <w:rsid w:val="00283CAB"/>
    <w:rsid w:val="00284100"/>
    <w:rsid w:val="00284201"/>
    <w:rsid w:val="0028434E"/>
    <w:rsid w:val="00284372"/>
    <w:rsid w:val="0028441F"/>
    <w:rsid w:val="0028468E"/>
    <w:rsid w:val="0028546F"/>
    <w:rsid w:val="0028587B"/>
    <w:rsid w:val="0028593E"/>
    <w:rsid w:val="00285ACD"/>
    <w:rsid w:val="00285DBD"/>
    <w:rsid w:val="002862AB"/>
    <w:rsid w:val="00286733"/>
    <w:rsid w:val="00286791"/>
    <w:rsid w:val="00287160"/>
    <w:rsid w:val="00287925"/>
    <w:rsid w:val="00287B80"/>
    <w:rsid w:val="00287F4B"/>
    <w:rsid w:val="0029003F"/>
    <w:rsid w:val="00290223"/>
    <w:rsid w:val="00290513"/>
    <w:rsid w:val="00290B5C"/>
    <w:rsid w:val="00290BF7"/>
    <w:rsid w:val="00291713"/>
    <w:rsid w:val="00291FD7"/>
    <w:rsid w:val="002921D6"/>
    <w:rsid w:val="00292921"/>
    <w:rsid w:val="00293543"/>
    <w:rsid w:val="00293C9C"/>
    <w:rsid w:val="00294251"/>
    <w:rsid w:val="0029433D"/>
    <w:rsid w:val="002950F8"/>
    <w:rsid w:val="002955AC"/>
    <w:rsid w:val="002955B5"/>
    <w:rsid w:val="00295723"/>
    <w:rsid w:val="0029602C"/>
    <w:rsid w:val="0029633F"/>
    <w:rsid w:val="002965E0"/>
    <w:rsid w:val="002969E4"/>
    <w:rsid w:val="00296BFF"/>
    <w:rsid w:val="0029704B"/>
    <w:rsid w:val="00297292"/>
    <w:rsid w:val="0029748E"/>
    <w:rsid w:val="00297896"/>
    <w:rsid w:val="00297AC1"/>
    <w:rsid w:val="00297DD2"/>
    <w:rsid w:val="002A0A9D"/>
    <w:rsid w:val="002A0CD1"/>
    <w:rsid w:val="002A13CF"/>
    <w:rsid w:val="002A1852"/>
    <w:rsid w:val="002A199C"/>
    <w:rsid w:val="002A1E06"/>
    <w:rsid w:val="002A1E0E"/>
    <w:rsid w:val="002A246E"/>
    <w:rsid w:val="002A24C1"/>
    <w:rsid w:val="002A2817"/>
    <w:rsid w:val="002A297C"/>
    <w:rsid w:val="002A37A4"/>
    <w:rsid w:val="002A38EF"/>
    <w:rsid w:val="002A4002"/>
    <w:rsid w:val="002A426D"/>
    <w:rsid w:val="002A443D"/>
    <w:rsid w:val="002A4BBD"/>
    <w:rsid w:val="002A4BEE"/>
    <w:rsid w:val="002A4DC1"/>
    <w:rsid w:val="002A5155"/>
    <w:rsid w:val="002A540D"/>
    <w:rsid w:val="002A6012"/>
    <w:rsid w:val="002A658F"/>
    <w:rsid w:val="002A65EF"/>
    <w:rsid w:val="002A6871"/>
    <w:rsid w:val="002A68A3"/>
    <w:rsid w:val="002A6941"/>
    <w:rsid w:val="002A6B1C"/>
    <w:rsid w:val="002A6B48"/>
    <w:rsid w:val="002A7383"/>
    <w:rsid w:val="002A74DD"/>
    <w:rsid w:val="002A78CB"/>
    <w:rsid w:val="002B0362"/>
    <w:rsid w:val="002B03B5"/>
    <w:rsid w:val="002B05D7"/>
    <w:rsid w:val="002B08B3"/>
    <w:rsid w:val="002B09D2"/>
    <w:rsid w:val="002B1074"/>
    <w:rsid w:val="002B1118"/>
    <w:rsid w:val="002B137D"/>
    <w:rsid w:val="002B143E"/>
    <w:rsid w:val="002B1F74"/>
    <w:rsid w:val="002B2515"/>
    <w:rsid w:val="002B2815"/>
    <w:rsid w:val="002B287E"/>
    <w:rsid w:val="002B35F6"/>
    <w:rsid w:val="002B3C3B"/>
    <w:rsid w:val="002B4C72"/>
    <w:rsid w:val="002B525E"/>
    <w:rsid w:val="002B542A"/>
    <w:rsid w:val="002B5C9E"/>
    <w:rsid w:val="002B6CF3"/>
    <w:rsid w:val="002B71A0"/>
    <w:rsid w:val="002B7289"/>
    <w:rsid w:val="002B74DF"/>
    <w:rsid w:val="002B751F"/>
    <w:rsid w:val="002B77AC"/>
    <w:rsid w:val="002C0822"/>
    <w:rsid w:val="002C0852"/>
    <w:rsid w:val="002C0C04"/>
    <w:rsid w:val="002C0D45"/>
    <w:rsid w:val="002C10ED"/>
    <w:rsid w:val="002C198D"/>
    <w:rsid w:val="002C1A38"/>
    <w:rsid w:val="002C2C87"/>
    <w:rsid w:val="002C2D1B"/>
    <w:rsid w:val="002C2EB2"/>
    <w:rsid w:val="002C2F70"/>
    <w:rsid w:val="002C3AE8"/>
    <w:rsid w:val="002C3B46"/>
    <w:rsid w:val="002C3D59"/>
    <w:rsid w:val="002C41DC"/>
    <w:rsid w:val="002C426A"/>
    <w:rsid w:val="002C42A7"/>
    <w:rsid w:val="002C42EC"/>
    <w:rsid w:val="002C43BD"/>
    <w:rsid w:val="002C467C"/>
    <w:rsid w:val="002C479C"/>
    <w:rsid w:val="002C482B"/>
    <w:rsid w:val="002C4977"/>
    <w:rsid w:val="002C4B41"/>
    <w:rsid w:val="002C5194"/>
    <w:rsid w:val="002C51B0"/>
    <w:rsid w:val="002C5E74"/>
    <w:rsid w:val="002C5F34"/>
    <w:rsid w:val="002C626D"/>
    <w:rsid w:val="002C62FD"/>
    <w:rsid w:val="002C73FD"/>
    <w:rsid w:val="002D0630"/>
    <w:rsid w:val="002D0C4D"/>
    <w:rsid w:val="002D0F2B"/>
    <w:rsid w:val="002D1268"/>
    <w:rsid w:val="002D19A9"/>
    <w:rsid w:val="002D1A85"/>
    <w:rsid w:val="002D29A9"/>
    <w:rsid w:val="002D2A76"/>
    <w:rsid w:val="002D325D"/>
    <w:rsid w:val="002D35A0"/>
    <w:rsid w:val="002D4B81"/>
    <w:rsid w:val="002D4D45"/>
    <w:rsid w:val="002D4F12"/>
    <w:rsid w:val="002D507A"/>
    <w:rsid w:val="002D5CCA"/>
    <w:rsid w:val="002D6426"/>
    <w:rsid w:val="002D66C3"/>
    <w:rsid w:val="002D6BF6"/>
    <w:rsid w:val="002D71D4"/>
    <w:rsid w:val="002D73BE"/>
    <w:rsid w:val="002E0111"/>
    <w:rsid w:val="002E011D"/>
    <w:rsid w:val="002E06BD"/>
    <w:rsid w:val="002E0E60"/>
    <w:rsid w:val="002E106C"/>
    <w:rsid w:val="002E1383"/>
    <w:rsid w:val="002E14C3"/>
    <w:rsid w:val="002E1768"/>
    <w:rsid w:val="002E23AE"/>
    <w:rsid w:val="002E242B"/>
    <w:rsid w:val="002E2CF3"/>
    <w:rsid w:val="002E398C"/>
    <w:rsid w:val="002E39F0"/>
    <w:rsid w:val="002E3C3D"/>
    <w:rsid w:val="002E3F62"/>
    <w:rsid w:val="002E43FB"/>
    <w:rsid w:val="002E442B"/>
    <w:rsid w:val="002E50D5"/>
    <w:rsid w:val="002E5790"/>
    <w:rsid w:val="002E5C06"/>
    <w:rsid w:val="002E60FE"/>
    <w:rsid w:val="002E6250"/>
    <w:rsid w:val="002E631B"/>
    <w:rsid w:val="002E663C"/>
    <w:rsid w:val="002E6D0E"/>
    <w:rsid w:val="002E796F"/>
    <w:rsid w:val="002E79FD"/>
    <w:rsid w:val="002E7BB3"/>
    <w:rsid w:val="002F0460"/>
    <w:rsid w:val="002F05C8"/>
    <w:rsid w:val="002F0AB5"/>
    <w:rsid w:val="002F0D3A"/>
    <w:rsid w:val="002F0D9B"/>
    <w:rsid w:val="002F1024"/>
    <w:rsid w:val="002F1583"/>
    <w:rsid w:val="002F22D6"/>
    <w:rsid w:val="002F25AA"/>
    <w:rsid w:val="002F283B"/>
    <w:rsid w:val="002F29A5"/>
    <w:rsid w:val="002F2D6D"/>
    <w:rsid w:val="002F318C"/>
    <w:rsid w:val="002F3192"/>
    <w:rsid w:val="002F33F8"/>
    <w:rsid w:val="002F3EBB"/>
    <w:rsid w:val="002F3F2A"/>
    <w:rsid w:val="002F3FCE"/>
    <w:rsid w:val="002F4171"/>
    <w:rsid w:val="002F574D"/>
    <w:rsid w:val="002F5CD3"/>
    <w:rsid w:val="002F62FA"/>
    <w:rsid w:val="002F6575"/>
    <w:rsid w:val="002F657E"/>
    <w:rsid w:val="002F678F"/>
    <w:rsid w:val="002F693E"/>
    <w:rsid w:val="002F69D8"/>
    <w:rsid w:val="002F6AB9"/>
    <w:rsid w:val="002F6C12"/>
    <w:rsid w:val="002F7125"/>
    <w:rsid w:val="002F7456"/>
    <w:rsid w:val="002F75F3"/>
    <w:rsid w:val="002F7B88"/>
    <w:rsid w:val="002F7D8E"/>
    <w:rsid w:val="0030015F"/>
    <w:rsid w:val="003008DB"/>
    <w:rsid w:val="00300B21"/>
    <w:rsid w:val="00301E4E"/>
    <w:rsid w:val="00301F7F"/>
    <w:rsid w:val="00302248"/>
    <w:rsid w:val="003024C7"/>
    <w:rsid w:val="00303135"/>
    <w:rsid w:val="00303450"/>
    <w:rsid w:val="003037E3"/>
    <w:rsid w:val="00303D14"/>
    <w:rsid w:val="00303D25"/>
    <w:rsid w:val="003043E0"/>
    <w:rsid w:val="0030473A"/>
    <w:rsid w:val="00304D99"/>
    <w:rsid w:val="003050C0"/>
    <w:rsid w:val="0030538E"/>
    <w:rsid w:val="00305BE2"/>
    <w:rsid w:val="003061DD"/>
    <w:rsid w:val="003062BF"/>
    <w:rsid w:val="00306421"/>
    <w:rsid w:val="00306B96"/>
    <w:rsid w:val="00306D02"/>
    <w:rsid w:val="003075B1"/>
    <w:rsid w:val="0030798D"/>
    <w:rsid w:val="00307CA3"/>
    <w:rsid w:val="003102EC"/>
    <w:rsid w:val="003106EF"/>
    <w:rsid w:val="003109AA"/>
    <w:rsid w:val="0031112E"/>
    <w:rsid w:val="003112EB"/>
    <w:rsid w:val="00311C40"/>
    <w:rsid w:val="00312A7A"/>
    <w:rsid w:val="00312AE6"/>
    <w:rsid w:val="00312D43"/>
    <w:rsid w:val="00313034"/>
    <w:rsid w:val="00313DB6"/>
    <w:rsid w:val="00314260"/>
    <w:rsid w:val="003142BF"/>
    <w:rsid w:val="0031457C"/>
    <w:rsid w:val="00314E64"/>
    <w:rsid w:val="003151B3"/>
    <w:rsid w:val="00315830"/>
    <w:rsid w:val="003159B4"/>
    <w:rsid w:val="00315E47"/>
    <w:rsid w:val="00316002"/>
    <w:rsid w:val="003163F7"/>
    <w:rsid w:val="00316965"/>
    <w:rsid w:val="003169AC"/>
    <w:rsid w:val="0031708C"/>
    <w:rsid w:val="00320F62"/>
    <w:rsid w:val="00321396"/>
    <w:rsid w:val="00321835"/>
    <w:rsid w:val="003221BD"/>
    <w:rsid w:val="00322A80"/>
    <w:rsid w:val="00322BE0"/>
    <w:rsid w:val="00322D51"/>
    <w:rsid w:val="003233B4"/>
    <w:rsid w:val="00323423"/>
    <w:rsid w:val="003237CC"/>
    <w:rsid w:val="00323A3C"/>
    <w:rsid w:val="00323ADC"/>
    <w:rsid w:val="00323F1A"/>
    <w:rsid w:val="00324102"/>
    <w:rsid w:val="0032428B"/>
    <w:rsid w:val="003256DD"/>
    <w:rsid w:val="00326413"/>
    <w:rsid w:val="00326780"/>
    <w:rsid w:val="003267F2"/>
    <w:rsid w:val="00326A55"/>
    <w:rsid w:val="00327164"/>
    <w:rsid w:val="00327495"/>
    <w:rsid w:val="003276B6"/>
    <w:rsid w:val="00327BB7"/>
    <w:rsid w:val="00330309"/>
    <w:rsid w:val="00330479"/>
    <w:rsid w:val="0033056B"/>
    <w:rsid w:val="0033081F"/>
    <w:rsid w:val="00330D17"/>
    <w:rsid w:val="00331523"/>
    <w:rsid w:val="00331A02"/>
    <w:rsid w:val="00331C5E"/>
    <w:rsid w:val="00332453"/>
    <w:rsid w:val="00332737"/>
    <w:rsid w:val="0033296E"/>
    <w:rsid w:val="003329DF"/>
    <w:rsid w:val="00332CEE"/>
    <w:rsid w:val="00332E5A"/>
    <w:rsid w:val="0033300C"/>
    <w:rsid w:val="00333265"/>
    <w:rsid w:val="00333F52"/>
    <w:rsid w:val="00334379"/>
    <w:rsid w:val="003343CC"/>
    <w:rsid w:val="003344BF"/>
    <w:rsid w:val="00334D89"/>
    <w:rsid w:val="00335A6C"/>
    <w:rsid w:val="00335DAC"/>
    <w:rsid w:val="00335E9F"/>
    <w:rsid w:val="0033613E"/>
    <w:rsid w:val="00336A8B"/>
    <w:rsid w:val="00336D04"/>
    <w:rsid w:val="00337F19"/>
    <w:rsid w:val="00340706"/>
    <w:rsid w:val="00341166"/>
    <w:rsid w:val="00341C8D"/>
    <w:rsid w:val="003432D9"/>
    <w:rsid w:val="0034336D"/>
    <w:rsid w:val="003445F0"/>
    <w:rsid w:val="00344D63"/>
    <w:rsid w:val="00345B1C"/>
    <w:rsid w:val="00345BE4"/>
    <w:rsid w:val="00346BBC"/>
    <w:rsid w:val="00347A3B"/>
    <w:rsid w:val="00347C00"/>
    <w:rsid w:val="00347CD3"/>
    <w:rsid w:val="00347FF4"/>
    <w:rsid w:val="003501BC"/>
    <w:rsid w:val="00350B6E"/>
    <w:rsid w:val="00350DB1"/>
    <w:rsid w:val="00350F83"/>
    <w:rsid w:val="003514E2"/>
    <w:rsid w:val="00351556"/>
    <w:rsid w:val="003518B4"/>
    <w:rsid w:val="003518DE"/>
    <w:rsid w:val="003518E1"/>
    <w:rsid w:val="00351AB9"/>
    <w:rsid w:val="00351CB0"/>
    <w:rsid w:val="00351F09"/>
    <w:rsid w:val="003521DC"/>
    <w:rsid w:val="003525A2"/>
    <w:rsid w:val="00352D1E"/>
    <w:rsid w:val="003534B2"/>
    <w:rsid w:val="00353938"/>
    <w:rsid w:val="00353A5B"/>
    <w:rsid w:val="00353FE9"/>
    <w:rsid w:val="00354971"/>
    <w:rsid w:val="00354C44"/>
    <w:rsid w:val="00355030"/>
    <w:rsid w:val="003556EB"/>
    <w:rsid w:val="00355C50"/>
    <w:rsid w:val="00355E00"/>
    <w:rsid w:val="00355F01"/>
    <w:rsid w:val="003564B9"/>
    <w:rsid w:val="00356778"/>
    <w:rsid w:val="00356899"/>
    <w:rsid w:val="00357982"/>
    <w:rsid w:val="00360657"/>
    <w:rsid w:val="00360F22"/>
    <w:rsid w:val="003616F1"/>
    <w:rsid w:val="00361BCA"/>
    <w:rsid w:val="00361F91"/>
    <w:rsid w:val="003629EF"/>
    <w:rsid w:val="00363301"/>
    <w:rsid w:val="0036368A"/>
    <w:rsid w:val="00363932"/>
    <w:rsid w:val="0036397D"/>
    <w:rsid w:val="003640A2"/>
    <w:rsid w:val="00364F20"/>
    <w:rsid w:val="00364FE7"/>
    <w:rsid w:val="003652D3"/>
    <w:rsid w:val="00365BAC"/>
    <w:rsid w:val="00365D94"/>
    <w:rsid w:val="003662E2"/>
    <w:rsid w:val="00366BA4"/>
    <w:rsid w:val="00367707"/>
    <w:rsid w:val="003679D4"/>
    <w:rsid w:val="003679DC"/>
    <w:rsid w:val="00370057"/>
    <w:rsid w:val="003702A2"/>
    <w:rsid w:val="003711CA"/>
    <w:rsid w:val="00371C9B"/>
    <w:rsid w:val="00372037"/>
    <w:rsid w:val="003725A1"/>
    <w:rsid w:val="00372D2E"/>
    <w:rsid w:val="00372ED0"/>
    <w:rsid w:val="003735AE"/>
    <w:rsid w:val="003735D1"/>
    <w:rsid w:val="00373F04"/>
    <w:rsid w:val="00374577"/>
    <w:rsid w:val="0037475D"/>
    <w:rsid w:val="003751A6"/>
    <w:rsid w:val="0037530C"/>
    <w:rsid w:val="00375A63"/>
    <w:rsid w:val="003761B4"/>
    <w:rsid w:val="00376519"/>
    <w:rsid w:val="0037669D"/>
    <w:rsid w:val="00376D23"/>
    <w:rsid w:val="00376F2D"/>
    <w:rsid w:val="003770E3"/>
    <w:rsid w:val="00377728"/>
    <w:rsid w:val="00377AF7"/>
    <w:rsid w:val="00377E4C"/>
    <w:rsid w:val="00380210"/>
    <w:rsid w:val="003813E1"/>
    <w:rsid w:val="003816B0"/>
    <w:rsid w:val="00381E1A"/>
    <w:rsid w:val="00382068"/>
    <w:rsid w:val="003827E4"/>
    <w:rsid w:val="00382A08"/>
    <w:rsid w:val="00382B00"/>
    <w:rsid w:val="00382B34"/>
    <w:rsid w:val="00382E37"/>
    <w:rsid w:val="0038309C"/>
    <w:rsid w:val="00383214"/>
    <w:rsid w:val="003837DD"/>
    <w:rsid w:val="00383B9A"/>
    <w:rsid w:val="003845DC"/>
    <w:rsid w:val="00384624"/>
    <w:rsid w:val="003849AE"/>
    <w:rsid w:val="00384EAF"/>
    <w:rsid w:val="00385001"/>
    <w:rsid w:val="003851B6"/>
    <w:rsid w:val="00385229"/>
    <w:rsid w:val="003854BD"/>
    <w:rsid w:val="00385AC9"/>
    <w:rsid w:val="00385D4F"/>
    <w:rsid w:val="00385D60"/>
    <w:rsid w:val="00386232"/>
    <w:rsid w:val="00386907"/>
    <w:rsid w:val="00386ABF"/>
    <w:rsid w:val="0038718A"/>
    <w:rsid w:val="0038725E"/>
    <w:rsid w:val="0038726D"/>
    <w:rsid w:val="00387486"/>
    <w:rsid w:val="00387529"/>
    <w:rsid w:val="00390465"/>
    <w:rsid w:val="00390EDB"/>
    <w:rsid w:val="00391791"/>
    <w:rsid w:val="00391B53"/>
    <w:rsid w:val="00391E03"/>
    <w:rsid w:val="00392065"/>
    <w:rsid w:val="003928A7"/>
    <w:rsid w:val="003931FA"/>
    <w:rsid w:val="00393C56"/>
    <w:rsid w:val="00393C66"/>
    <w:rsid w:val="00393D24"/>
    <w:rsid w:val="00393F27"/>
    <w:rsid w:val="0039441A"/>
    <w:rsid w:val="00394CC8"/>
    <w:rsid w:val="00394D38"/>
    <w:rsid w:val="00394EBC"/>
    <w:rsid w:val="003952A4"/>
    <w:rsid w:val="003956AB"/>
    <w:rsid w:val="00395717"/>
    <w:rsid w:val="00395A8C"/>
    <w:rsid w:val="00395A9E"/>
    <w:rsid w:val="00395F3F"/>
    <w:rsid w:val="00396204"/>
    <w:rsid w:val="00396904"/>
    <w:rsid w:val="00396EF8"/>
    <w:rsid w:val="00397292"/>
    <w:rsid w:val="0039741A"/>
    <w:rsid w:val="003975BA"/>
    <w:rsid w:val="0039794B"/>
    <w:rsid w:val="003A001C"/>
    <w:rsid w:val="003A0476"/>
    <w:rsid w:val="003A093D"/>
    <w:rsid w:val="003A10BA"/>
    <w:rsid w:val="003A1298"/>
    <w:rsid w:val="003A12C6"/>
    <w:rsid w:val="003A162A"/>
    <w:rsid w:val="003A171D"/>
    <w:rsid w:val="003A207D"/>
    <w:rsid w:val="003A21F8"/>
    <w:rsid w:val="003A269E"/>
    <w:rsid w:val="003A27D2"/>
    <w:rsid w:val="003A285E"/>
    <w:rsid w:val="003A2991"/>
    <w:rsid w:val="003A29CF"/>
    <w:rsid w:val="003A2A82"/>
    <w:rsid w:val="003A2AB9"/>
    <w:rsid w:val="003A2EEE"/>
    <w:rsid w:val="003A3E0C"/>
    <w:rsid w:val="003A3FAC"/>
    <w:rsid w:val="003A4DD8"/>
    <w:rsid w:val="003A5D77"/>
    <w:rsid w:val="003A5D95"/>
    <w:rsid w:val="003A6CC0"/>
    <w:rsid w:val="003A6F6D"/>
    <w:rsid w:val="003B0056"/>
    <w:rsid w:val="003B01F8"/>
    <w:rsid w:val="003B03E0"/>
    <w:rsid w:val="003B0BBA"/>
    <w:rsid w:val="003B0EF4"/>
    <w:rsid w:val="003B13D0"/>
    <w:rsid w:val="003B1451"/>
    <w:rsid w:val="003B189C"/>
    <w:rsid w:val="003B1A55"/>
    <w:rsid w:val="003B1AE6"/>
    <w:rsid w:val="003B24C6"/>
    <w:rsid w:val="003B2584"/>
    <w:rsid w:val="003B2E90"/>
    <w:rsid w:val="003B310B"/>
    <w:rsid w:val="003B31CD"/>
    <w:rsid w:val="003B3A13"/>
    <w:rsid w:val="003B3AE2"/>
    <w:rsid w:val="003B3AEE"/>
    <w:rsid w:val="003B3F8B"/>
    <w:rsid w:val="003B41B9"/>
    <w:rsid w:val="003B4234"/>
    <w:rsid w:val="003B437C"/>
    <w:rsid w:val="003B4A0B"/>
    <w:rsid w:val="003B4ABB"/>
    <w:rsid w:val="003B4BEF"/>
    <w:rsid w:val="003B4D17"/>
    <w:rsid w:val="003B5259"/>
    <w:rsid w:val="003B5B5F"/>
    <w:rsid w:val="003B5D40"/>
    <w:rsid w:val="003B5EA9"/>
    <w:rsid w:val="003B5FBE"/>
    <w:rsid w:val="003B67E0"/>
    <w:rsid w:val="003B692D"/>
    <w:rsid w:val="003B6A21"/>
    <w:rsid w:val="003B6A46"/>
    <w:rsid w:val="003B6FCF"/>
    <w:rsid w:val="003B71A8"/>
    <w:rsid w:val="003B77FB"/>
    <w:rsid w:val="003B7C9A"/>
    <w:rsid w:val="003B7CE4"/>
    <w:rsid w:val="003C0040"/>
    <w:rsid w:val="003C00AC"/>
    <w:rsid w:val="003C01CB"/>
    <w:rsid w:val="003C0CB2"/>
    <w:rsid w:val="003C0E69"/>
    <w:rsid w:val="003C1466"/>
    <w:rsid w:val="003C1998"/>
    <w:rsid w:val="003C1C44"/>
    <w:rsid w:val="003C1C71"/>
    <w:rsid w:val="003C1E89"/>
    <w:rsid w:val="003C2177"/>
    <w:rsid w:val="003C2941"/>
    <w:rsid w:val="003C3399"/>
    <w:rsid w:val="003C358F"/>
    <w:rsid w:val="003C38D5"/>
    <w:rsid w:val="003C41F8"/>
    <w:rsid w:val="003C4DC2"/>
    <w:rsid w:val="003C6737"/>
    <w:rsid w:val="003C675A"/>
    <w:rsid w:val="003C6F1F"/>
    <w:rsid w:val="003C71E6"/>
    <w:rsid w:val="003C7C58"/>
    <w:rsid w:val="003C7CCA"/>
    <w:rsid w:val="003C7EBE"/>
    <w:rsid w:val="003D00B6"/>
    <w:rsid w:val="003D011C"/>
    <w:rsid w:val="003D039A"/>
    <w:rsid w:val="003D03BD"/>
    <w:rsid w:val="003D089B"/>
    <w:rsid w:val="003D0ED3"/>
    <w:rsid w:val="003D139B"/>
    <w:rsid w:val="003D18C6"/>
    <w:rsid w:val="003D192B"/>
    <w:rsid w:val="003D1B44"/>
    <w:rsid w:val="003D2333"/>
    <w:rsid w:val="003D276B"/>
    <w:rsid w:val="003D3550"/>
    <w:rsid w:val="003D3602"/>
    <w:rsid w:val="003D3B4F"/>
    <w:rsid w:val="003D405A"/>
    <w:rsid w:val="003D435E"/>
    <w:rsid w:val="003D465A"/>
    <w:rsid w:val="003D4674"/>
    <w:rsid w:val="003D5252"/>
    <w:rsid w:val="003D5534"/>
    <w:rsid w:val="003D5770"/>
    <w:rsid w:val="003D66B2"/>
    <w:rsid w:val="003D67D5"/>
    <w:rsid w:val="003D6D6D"/>
    <w:rsid w:val="003D6E8F"/>
    <w:rsid w:val="003D71E5"/>
    <w:rsid w:val="003D7620"/>
    <w:rsid w:val="003D7654"/>
    <w:rsid w:val="003D7F90"/>
    <w:rsid w:val="003E044D"/>
    <w:rsid w:val="003E055D"/>
    <w:rsid w:val="003E05D0"/>
    <w:rsid w:val="003E0D75"/>
    <w:rsid w:val="003E1683"/>
    <w:rsid w:val="003E2B62"/>
    <w:rsid w:val="003E2B9C"/>
    <w:rsid w:val="003E3162"/>
    <w:rsid w:val="003E38C4"/>
    <w:rsid w:val="003E3B2F"/>
    <w:rsid w:val="003E3E4E"/>
    <w:rsid w:val="003E4475"/>
    <w:rsid w:val="003E4B68"/>
    <w:rsid w:val="003E4D53"/>
    <w:rsid w:val="003E536C"/>
    <w:rsid w:val="003E53C1"/>
    <w:rsid w:val="003E5579"/>
    <w:rsid w:val="003E59E6"/>
    <w:rsid w:val="003E5D73"/>
    <w:rsid w:val="003E6950"/>
    <w:rsid w:val="003E6A14"/>
    <w:rsid w:val="003E6AB3"/>
    <w:rsid w:val="003E7191"/>
    <w:rsid w:val="003E745B"/>
    <w:rsid w:val="003E777A"/>
    <w:rsid w:val="003E7991"/>
    <w:rsid w:val="003E7C2F"/>
    <w:rsid w:val="003F0697"/>
    <w:rsid w:val="003F088B"/>
    <w:rsid w:val="003F0A4E"/>
    <w:rsid w:val="003F0AAE"/>
    <w:rsid w:val="003F0B69"/>
    <w:rsid w:val="003F0EA5"/>
    <w:rsid w:val="003F1062"/>
    <w:rsid w:val="003F108F"/>
    <w:rsid w:val="003F13DB"/>
    <w:rsid w:val="003F1F64"/>
    <w:rsid w:val="003F27B8"/>
    <w:rsid w:val="003F2DD8"/>
    <w:rsid w:val="003F2F09"/>
    <w:rsid w:val="003F3610"/>
    <w:rsid w:val="003F37A7"/>
    <w:rsid w:val="003F3DCE"/>
    <w:rsid w:val="003F3E6E"/>
    <w:rsid w:val="003F3E71"/>
    <w:rsid w:val="003F3E92"/>
    <w:rsid w:val="003F3EAB"/>
    <w:rsid w:val="003F43DB"/>
    <w:rsid w:val="003F444F"/>
    <w:rsid w:val="003F4DBE"/>
    <w:rsid w:val="003F5B63"/>
    <w:rsid w:val="003F615E"/>
    <w:rsid w:val="003F6C42"/>
    <w:rsid w:val="003F72A1"/>
    <w:rsid w:val="003F7AAF"/>
    <w:rsid w:val="003F7AFC"/>
    <w:rsid w:val="003F7CA6"/>
    <w:rsid w:val="004004CB"/>
    <w:rsid w:val="0040060B"/>
    <w:rsid w:val="00400BEC"/>
    <w:rsid w:val="00400FBC"/>
    <w:rsid w:val="004012C0"/>
    <w:rsid w:val="00401760"/>
    <w:rsid w:val="0040186C"/>
    <w:rsid w:val="00402EE5"/>
    <w:rsid w:val="004030B4"/>
    <w:rsid w:val="00403A5C"/>
    <w:rsid w:val="00403BBB"/>
    <w:rsid w:val="00403C03"/>
    <w:rsid w:val="00403DCF"/>
    <w:rsid w:val="004047EE"/>
    <w:rsid w:val="00404C9E"/>
    <w:rsid w:val="00405109"/>
    <w:rsid w:val="004052F4"/>
    <w:rsid w:val="00405824"/>
    <w:rsid w:val="00405B32"/>
    <w:rsid w:val="00405CB5"/>
    <w:rsid w:val="00405ED4"/>
    <w:rsid w:val="00405FE3"/>
    <w:rsid w:val="004060F8"/>
    <w:rsid w:val="00406E09"/>
    <w:rsid w:val="00407BE6"/>
    <w:rsid w:val="004101C6"/>
    <w:rsid w:val="00410D2D"/>
    <w:rsid w:val="004118BA"/>
    <w:rsid w:val="00411943"/>
    <w:rsid w:val="0041226E"/>
    <w:rsid w:val="0041292B"/>
    <w:rsid w:val="004129A1"/>
    <w:rsid w:val="004130BC"/>
    <w:rsid w:val="004137F8"/>
    <w:rsid w:val="00413B12"/>
    <w:rsid w:val="0041482B"/>
    <w:rsid w:val="00414A69"/>
    <w:rsid w:val="00414C77"/>
    <w:rsid w:val="00414E8E"/>
    <w:rsid w:val="00415594"/>
    <w:rsid w:val="00415E4D"/>
    <w:rsid w:val="00416E03"/>
    <w:rsid w:val="00417391"/>
    <w:rsid w:val="004174C0"/>
    <w:rsid w:val="00417644"/>
    <w:rsid w:val="004204F7"/>
    <w:rsid w:val="00420E0D"/>
    <w:rsid w:val="004211CE"/>
    <w:rsid w:val="004213E1"/>
    <w:rsid w:val="00421580"/>
    <w:rsid w:val="00421C03"/>
    <w:rsid w:val="004220D4"/>
    <w:rsid w:val="00422507"/>
    <w:rsid w:val="0042294A"/>
    <w:rsid w:val="00422E16"/>
    <w:rsid w:val="00423364"/>
    <w:rsid w:val="00424663"/>
    <w:rsid w:val="00424716"/>
    <w:rsid w:val="00424768"/>
    <w:rsid w:val="00424A56"/>
    <w:rsid w:val="00424C9F"/>
    <w:rsid w:val="00424EC3"/>
    <w:rsid w:val="004251F3"/>
    <w:rsid w:val="0042554A"/>
    <w:rsid w:val="00425A62"/>
    <w:rsid w:val="00425BE0"/>
    <w:rsid w:val="00426521"/>
    <w:rsid w:val="00426DA8"/>
    <w:rsid w:val="00426E3A"/>
    <w:rsid w:val="00427013"/>
    <w:rsid w:val="004273D5"/>
    <w:rsid w:val="0042748D"/>
    <w:rsid w:val="00427567"/>
    <w:rsid w:val="00427652"/>
    <w:rsid w:val="0042799E"/>
    <w:rsid w:val="004279F9"/>
    <w:rsid w:val="004300E2"/>
    <w:rsid w:val="004300E9"/>
    <w:rsid w:val="00430EC1"/>
    <w:rsid w:val="004323E7"/>
    <w:rsid w:val="00433D90"/>
    <w:rsid w:val="004340E2"/>
    <w:rsid w:val="0043495E"/>
    <w:rsid w:val="00434A34"/>
    <w:rsid w:val="00434E40"/>
    <w:rsid w:val="004352CB"/>
    <w:rsid w:val="00435342"/>
    <w:rsid w:val="004355F5"/>
    <w:rsid w:val="00435634"/>
    <w:rsid w:val="004356D8"/>
    <w:rsid w:val="0043609F"/>
    <w:rsid w:val="0043624F"/>
    <w:rsid w:val="004365FC"/>
    <w:rsid w:val="004366E1"/>
    <w:rsid w:val="00436A69"/>
    <w:rsid w:val="00436C5F"/>
    <w:rsid w:val="00437238"/>
    <w:rsid w:val="0043754D"/>
    <w:rsid w:val="004375C1"/>
    <w:rsid w:val="004379C6"/>
    <w:rsid w:val="00437E4D"/>
    <w:rsid w:val="0044008B"/>
    <w:rsid w:val="00440B07"/>
    <w:rsid w:val="00440F96"/>
    <w:rsid w:val="004417C0"/>
    <w:rsid w:val="00441A51"/>
    <w:rsid w:val="00441A72"/>
    <w:rsid w:val="00441EB5"/>
    <w:rsid w:val="00442187"/>
    <w:rsid w:val="004422E2"/>
    <w:rsid w:val="004429AB"/>
    <w:rsid w:val="00442D73"/>
    <w:rsid w:val="00442E2E"/>
    <w:rsid w:val="00442F54"/>
    <w:rsid w:val="004436EA"/>
    <w:rsid w:val="004438F7"/>
    <w:rsid w:val="004439B3"/>
    <w:rsid w:val="00443C57"/>
    <w:rsid w:val="004442D7"/>
    <w:rsid w:val="0044453C"/>
    <w:rsid w:val="004445AE"/>
    <w:rsid w:val="00444EE9"/>
    <w:rsid w:val="00444F23"/>
    <w:rsid w:val="00444F99"/>
    <w:rsid w:val="00445080"/>
    <w:rsid w:val="00445DE5"/>
    <w:rsid w:val="00445E23"/>
    <w:rsid w:val="00446331"/>
    <w:rsid w:val="004464BD"/>
    <w:rsid w:val="00446BE9"/>
    <w:rsid w:val="00447672"/>
    <w:rsid w:val="004501A9"/>
    <w:rsid w:val="004504B2"/>
    <w:rsid w:val="004507ED"/>
    <w:rsid w:val="00450C19"/>
    <w:rsid w:val="00450FC1"/>
    <w:rsid w:val="00451347"/>
    <w:rsid w:val="00451414"/>
    <w:rsid w:val="0045162B"/>
    <w:rsid w:val="0045193C"/>
    <w:rsid w:val="00451D05"/>
    <w:rsid w:val="0045251B"/>
    <w:rsid w:val="00452F97"/>
    <w:rsid w:val="004532C1"/>
    <w:rsid w:val="00453381"/>
    <w:rsid w:val="0045393F"/>
    <w:rsid w:val="00453A81"/>
    <w:rsid w:val="004544C2"/>
    <w:rsid w:val="004545C2"/>
    <w:rsid w:val="00454AF0"/>
    <w:rsid w:val="0045535A"/>
    <w:rsid w:val="00455564"/>
    <w:rsid w:val="00455945"/>
    <w:rsid w:val="00456185"/>
    <w:rsid w:val="00460B92"/>
    <w:rsid w:val="00461016"/>
    <w:rsid w:val="004612F1"/>
    <w:rsid w:val="00461D2A"/>
    <w:rsid w:val="00461E90"/>
    <w:rsid w:val="004620C8"/>
    <w:rsid w:val="00462273"/>
    <w:rsid w:val="00462663"/>
    <w:rsid w:val="00462AAD"/>
    <w:rsid w:val="00462FD5"/>
    <w:rsid w:val="00462FE3"/>
    <w:rsid w:val="004635ED"/>
    <w:rsid w:val="004636F3"/>
    <w:rsid w:val="00463F32"/>
    <w:rsid w:val="00464672"/>
    <w:rsid w:val="004646E4"/>
    <w:rsid w:val="00464BE4"/>
    <w:rsid w:val="0046511B"/>
    <w:rsid w:val="004656D1"/>
    <w:rsid w:val="004657B0"/>
    <w:rsid w:val="004658D2"/>
    <w:rsid w:val="00465A27"/>
    <w:rsid w:val="00465DB0"/>
    <w:rsid w:val="004661CD"/>
    <w:rsid w:val="004669C6"/>
    <w:rsid w:val="0046793A"/>
    <w:rsid w:val="004709F1"/>
    <w:rsid w:val="004713E9"/>
    <w:rsid w:val="00471666"/>
    <w:rsid w:val="00472601"/>
    <w:rsid w:val="00472603"/>
    <w:rsid w:val="00472B05"/>
    <w:rsid w:val="0047355C"/>
    <w:rsid w:val="00473725"/>
    <w:rsid w:val="0047383A"/>
    <w:rsid w:val="00473A82"/>
    <w:rsid w:val="00473B6D"/>
    <w:rsid w:val="00473CCC"/>
    <w:rsid w:val="004745DB"/>
    <w:rsid w:val="004745F9"/>
    <w:rsid w:val="004747C6"/>
    <w:rsid w:val="00474DBA"/>
    <w:rsid w:val="00475005"/>
    <w:rsid w:val="00475288"/>
    <w:rsid w:val="004756C1"/>
    <w:rsid w:val="00475C28"/>
    <w:rsid w:val="00475C35"/>
    <w:rsid w:val="00475F86"/>
    <w:rsid w:val="004761DD"/>
    <w:rsid w:val="004762E7"/>
    <w:rsid w:val="004764CC"/>
    <w:rsid w:val="0047667D"/>
    <w:rsid w:val="00476790"/>
    <w:rsid w:val="00476B23"/>
    <w:rsid w:val="00476D5D"/>
    <w:rsid w:val="004770D4"/>
    <w:rsid w:val="00477CC2"/>
    <w:rsid w:val="004801F9"/>
    <w:rsid w:val="0048025A"/>
    <w:rsid w:val="0048100E"/>
    <w:rsid w:val="004810E5"/>
    <w:rsid w:val="0048177B"/>
    <w:rsid w:val="004822FA"/>
    <w:rsid w:val="004833BB"/>
    <w:rsid w:val="00483413"/>
    <w:rsid w:val="00484777"/>
    <w:rsid w:val="004849B3"/>
    <w:rsid w:val="0048654F"/>
    <w:rsid w:val="004866EE"/>
    <w:rsid w:val="00486BEB"/>
    <w:rsid w:val="00486E5E"/>
    <w:rsid w:val="00487022"/>
    <w:rsid w:val="00487042"/>
    <w:rsid w:val="00487AB6"/>
    <w:rsid w:val="00487AC7"/>
    <w:rsid w:val="004902F4"/>
    <w:rsid w:val="004905BE"/>
    <w:rsid w:val="00490789"/>
    <w:rsid w:val="004907A7"/>
    <w:rsid w:val="004915A4"/>
    <w:rsid w:val="00491D09"/>
    <w:rsid w:val="00492307"/>
    <w:rsid w:val="004923FD"/>
    <w:rsid w:val="00492536"/>
    <w:rsid w:val="004928AB"/>
    <w:rsid w:val="00493A3B"/>
    <w:rsid w:val="00493AFB"/>
    <w:rsid w:val="00493CE2"/>
    <w:rsid w:val="00493E08"/>
    <w:rsid w:val="00493F45"/>
    <w:rsid w:val="00494148"/>
    <w:rsid w:val="004941D1"/>
    <w:rsid w:val="00494935"/>
    <w:rsid w:val="00494973"/>
    <w:rsid w:val="00494D67"/>
    <w:rsid w:val="00494DB9"/>
    <w:rsid w:val="00496083"/>
    <w:rsid w:val="004968CB"/>
    <w:rsid w:val="00496978"/>
    <w:rsid w:val="00496EFD"/>
    <w:rsid w:val="004970C2"/>
    <w:rsid w:val="00497277"/>
    <w:rsid w:val="00497378"/>
    <w:rsid w:val="004974D3"/>
    <w:rsid w:val="00497A39"/>
    <w:rsid w:val="00497CD9"/>
    <w:rsid w:val="004A013D"/>
    <w:rsid w:val="004A0666"/>
    <w:rsid w:val="004A0AC8"/>
    <w:rsid w:val="004A0F39"/>
    <w:rsid w:val="004A1259"/>
    <w:rsid w:val="004A1389"/>
    <w:rsid w:val="004A17BA"/>
    <w:rsid w:val="004A1806"/>
    <w:rsid w:val="004A1A8E"/>
    <w:rsid w:val="004A1BA2"/>
    <w:rsid w:val="004A1E05"/>
    <w:rsid w:val="004A2620"/>
    <w:rsid w:val="004A29A5"/>
    <w:rsid w:val="004A29C0"/>
    <w:rsid w:val="004A35AA"/>
    <w:rsid w:val="004A4365"/>
    <w:rsid w:val="004A4575"/>
    <w:rsid w:val="004A46CD"/>
    <w:rsid w:val="004A4C46"/>
    <w:rsid w:val="004A4F10"/>
    <w:rsid w:val="004A584A"/>
    <w:rsid w:val="004A6259"/>
    <w:rsid w:val="004A676A"/>
    <w:rsid w:val="004A6833"/>
    <w:rsid w:val="004A7192"/>
    <w:rsid w:val="004A77ED"/>
    <w:rsid w:val="004A7A8B"/>
    <w:rsid w:val="004A7C84"/>
    <w:rsid w:val="004A7DE4"/>
    <w:rsid w:val="004A7FA8"/>
    <w:rsid w:val="004B0429"/>
    <w:rsid w:val="004B07F4"/>
    <w:rsid w:val="004B088C"/>
    <w:rsid w:val="004B08AB"/>
    <w:rsid w:val="004B096E"/>
    <w:rsid w:val="004B0BFC"/>
    <w:rsid w:val="004B1337"/>
    <w:rsid w:val="004B1602"/>
    <w:rsid w:val="004B19BB"/>
    <w:rsid w:val="004B1CB4"/>
    <w:rsid w:val="004B1F7B"/>
    <w:rsid w:val="004B2121"/>
    <w:rsid w:val="004B2263"/>
    <w:rsid w:val="004B2A1D"/>
    <w:rsid w:val="004B2F37"/>
    <w:rsid w:val="004B3303"/>
    <w:rsid w:val="004B35E7"/>
    <w:rsid w:val="004B3EBD"/>
    <w:rsid w:val="004B4197"/>
    <w:rsid w:val="004B4844"/>
    <w:rsid w:val="004B4F19"/>
    <w:rsid w:val="004B4F95"/>
    <w:rsid w:val="004B5A0C"/>
    <w:rsid w:val="004B5CC8"/>
    <w:rsid w:val="004B64AA"/>
    <w:rsid w:val="004B65D9"/>
    <w:rsid w:val="004B68F8"/>
    <w:rsid w:val="004B6DC5"/>
    <w:rsid w:val="004B7055"/>
    <w:rsid w:val="004B70AD"/>
    <w:rsid w:val="004B7B84"/>
    <w:rsid w:val="004B7F8E"/>
    <w:rsid w:val="004C018E"/>
    <w:rsid w:val="004C04CF"/>
    <w:rsid w:val="004C04EA"/>
    <w:rsid w:val="004C05A7"/>
    <w:rsid w:val="004C0C84"/>
    <w:rsid w:val="004C1542"/>
    <w:rsid w:val="004C22D4"/>
    <w:rsid w:val="004C2416"/>
    <w:rsid w:val="004C282B"/>
    <w:rsid w:val="004C2DC0"/>
    <w:rsid w:val="004C3250"/>
    <w:rsid w:val="004C3410"/>
    <w:rsid w:val="004C3FFE"/>
    <w:rsid w:val="004C4711"/>
    <w:rsid w:val="004C481D"/>
    <w:rsid w:val="004C4C26"/>
    <w:rsid w:val="004C4C99"/>
    <w:rsid w:val="004C50D9"/>
    <w:rsid w:val="004C5316"/>
    <w:rsid w:val="004C5959"/>
    <w:rsid w:val="004C5EA3"/>
    <w:rsid w:val="004C5EC7"/>
    <w:rsid w:val="004C5F0E"/>
    <w:rsid w:val="004C6448"/>
    <w:rsid w:val="004C6677"/>
    <w:rsid w:val="004C6EE8"/>
    <w:rsid w:val="004C7046"/>
    <w:rsid w:val="004C72FD"/>
    <w:rsid w:val="004C7770"/>
    <w:rsid w:val="004C7C50"/>
    <w:rsid w:val="004C7E5E"/>
    <w:rsid w:val="004D026F"/>
    <w:rsid w:val="004D13C5"/>
    <w:rsid w:val="004D3140"/>
    <w:rsid w:val="004D3637"/>
    <w:rsid w:val="004D3B17"/>
    <w:rsid w:val="004D3D79"/>
    <w:rsid w:val="004D4027"/>
    <w:rsid w:val="004D4CDB"/>
    <w:rsid w:val="004D4FE0"/>
    <w:rsid w:val="004D57DC"/>
    <w:rsid w:val="004D5921"/>
    <w:rsid w:val="004D5D56"/>
    <w:rsid w:val="004D5E23"/>
    <w:rsid w:val="004D6DE3"/>
    <w:rsid w:val="004D771D"/>
    <w:rsid w:val="004D7CCD"/>
    <w:rsid w:val="004D7D3C"/>
    <w:rsid w:val="004D7D57"/>
    <w:rsid w:val="004E0548"/>
    <w:rsid w:val="004E05AB"/>
    <w:rsid w:val="004E05B4"/>
    <w:rsid w:val="004E0706"/>
    <w:rsid w:val="004E082B"/>
    <w:rsid w:val="004E0B22"/>
    <w:rsid w:val="004E0D7E"/>
    <w:rsid w:val="004E128C"/>
    <w:rsid w:val="004E13AB"/>
    <w:rsid w:val="004E280F"/>
    <w:rsid w:val="004E29E5"/>
    <w:rsid w:val="004E3169"/>
    <w:rsid w:val="004E31F4"/>
    <w:rsid w:val="004E35B0"/>
    <w:rsid w:val="004E4088"/>
    <w:rsid w:val="004E41A7"/>
    <w:rsid w:val="004E478F"/>
    <w:rsid w:val="004E5276"/>
    <w:rsid w:val="004E54C7"/>
    <w:rsid w:val="004E5B68"/>
    <w:rsid w:val="004E5EC0"/>
    <w:rsid w:val="004E7333"/>
    <w:rsid w:val="004E73B8"/>
    <w:rsid w:val="004E7458"/>
    <w:rsid w:val="004E775F"/>
    <w:rsid w:val="004E7881"/>
    <w:rsid w:val="004E78F8"/>
    <w:rsid w:val="004E7975"/>
    <w:rsid w:val="004E7D55"/>
    <w:rsid w:val="004F0267"/>
    <w:rsid w:val="004F0CBE"/>
    <w:rsid w:val="004F11C0"/>
    <w:rsid w:val="004F1AEA"/>
    <w:rsid w:val="004F1FD9"/>
    <w:rsid w:val="004F28C7"/>
    <w:rsid w:val="004F34CC"/>
    <w:rsid w:val="004F3D23"/>
    <w:rsid w:val="004F44DE"/>
    <w:rsid w:val="004F52FC"/>
    <w:rsid w:val="004F5473"/>
    <w:rsid w:val="004F5980"/>
    <w:rsid w:val="004F5B35"/>
    <w:rsid w:val="004F5BC9"/>
    <w:rsid w:val="004F6301"/>
    <w:rsid w:val="004F6428"/>
    <w:rsid w:val="004F6679"/>
    <w:rsid w:val="004F66E9"/>
    <w:rsid w:val="004F674B"/>
    <w:rsid w:val="004F690D"/>
    <w:rsid w:val="004F695B"/>
    <w:rsid w:val="004F6A1D"/>
    <w:rsid w:val="005002C7"/>
    <w:rsid w:val="005004C1"/>
    <w:rsid w:val="0050061E"/>
    <w:rsid w:val="005009FD"/>
    <w:rsid w:val="00500A33"/>
    <w:rsid w:val="00500DD7"/>
    <w:rsid w:val="00500F60"/>
    <w:rsid w:val="00501597"/>
    <w:rsid w:val="00501AD1"/>
    <w:rsid w:val="0050234F"/>
    <w:rsid w:val="00502EBC"/>
    <w:rsid w:val="005035AE"/>
    <w:rsid w:val="005039B8"/>
    <w:rsid w:val="00503ABC"/>
    <w:rsid w:val="00503E23"/>
    <w:rsid w:val="00503F5D"/>
    <w:rsid w:val="0050430B"/>
    <w:rsid w:val="00505510"/>
    <w:rsid w:val="0050555E"/>
    <w:rsid w:val="005056F9"/>
    <w:rsid w:val="00505D4D"/>
    <w:rsid w:val="00505FAB"/>
    <w:rsid w:val="005062C4"/>
    <w:rsid w:val="005065B8"/>
    <w:rsid w:val="00506966"/>
    <w:rsid w:val="00506E35"/>
    <w:rsid w:val="00507812"/>
    <w:rsid w:val="00507F9F"/>
    <w:rsid w:val="0051028A"/>
    <w:rsid w:val="00510D32"/>
    <w:rsid w:val="0051147F"/>
    <w:rsid w:val="00511636"/>
    <w:rsid w:val="005116FD"/>
    <w:rsid w:val="00511D89"/>
    <w:rsid w:val="0051209D"/>
    <w:rsid w:val="00512236"/>
    <w:rsid w:val="0051274D"/>
    <w:rsid w:val="00512C75"/>
    <w:rsid w:val="00512EED"/>
    <w:rsid w:val="005137DB"/>
    <w:rsid w:val="00513F3D"/>
    <w:rsid w:val="005146DE"/>
    <w:rsid w:val="00514CCC"/>
    <w:rsid w:val="005154E2"/>
    <w:rsid w:val="00515602"/>
    <w:rsid w:val="00515B65"/>
    <w:rsid w:val="00515F18"/>
    <w:rsid w:val="00516149"/>
    <w:rsid w:val="005161E9"/>
    <w:rsid w:val="00516264"/>
    <w:rsid w:val="005165D6"/>
    <w:rsid w:val="00516BBB"/>
    <w:rsid w:val="00517001"/>
    <w:rsid w:val="005177B7"/>
    <w:rsid w:val="0051785C"/>
    <w:rsid w:val="00517D37"/>
    <w:rsid w:val="005200FD"/>
    <w:rsid w:val="00520233"/>
    <w:rsid w:val="00520D38"/>
    <w:rsid w:val="00521244"/>
    <w:rsid w:val="00521544"/>
    <w:rsid w:val="00522863"/>
    <w:rsid w:val="00522DFA"/>
    <w:rsid w:val="005234ED"/>
    <w:rsid w:val="00524342"/>
    <w:rsid w:val="005243AE"/>
    <w:rsid w:val="00524420"/>
    <w:rsid w:val="005246A7"/>
    <w:rsid w:val="00524D75"/>
    <w:rsid w:val="00524EF1"/>
    <w:rsid w:val="005253D8"/>
    <w:rsid w:val="00525621"/>
    <w:rsid w:val="005259E4"/>
    <w:rsid w:val="00525DF4"/>
    <w:rsid w:val="00525E91"/>
    <w:rsid w:val="00525F95"/>
    <w:rsid w:val="005263FC"/>
    <w:rsid w:val="0052779F"/>
    <w:rsid w:val="00527979"/>
    <w:rsid w:val="00527D8F"/>
    <w:rsid w:val="00530948"/>
    <w:rsid w:val="005309F9"/>
    <w:rsid w:val="00530A0E"/>
    <w:rsid w:val="00530AFE"/>
    <w:rsid w:val="00530F50"/>
    <w:rsid w:val="005313A6"/>
    <w:rsid w:val="005315AB"/>
    <w:rsid w:val="00531796"/>
    <w:rsid w:val="00532FB2"/>
    <w:rsid w:val="005339CE"/>
    <w:rsid w:val="00533A78"/>
    <w:rsid w:val="00534074"/>
    <w:rsid w:val="005342BF"/>
    <w:rsid w:val="00534C84"/>
    <w:rsid w:val="00535496"/>
    <w:rsid w:val="0053553A"/>
    <w:rsid w:val="00535580"/>
    <w:rsid w:val="00535964"/>
    <w:rsid w:val="00535A50"/>
    <w:rsid w:val="00536077"/>
    <w:rsid w:val="005362F2"/>
    <w:rsid w:val="00537521"/>
    <w:rsid w:val="00537644"/>
    <w:rsid w:val="005376D4"/>
    <w:rsid w:val="005377DB"/>
    <w:rsid w:val="00537D05"/>
    <w:rsid w:val="00540219"/>
    <w:rsid w:val="00541055"/>
    <w:rsid w:val="00541EE9"/>
    <w:rsid w:val="00542303"/>
    <w:rsid w:val="0054284F"/>
    <w:rsid w:val="00542970"/>
    <w:rsid w:val="00542BDB"/>
    <w:rsid w:val="00542C7A"/>
    <w:rsid w:val="00543435"/>
    <w:rsid w:val="005438C8"/>
    <w:rsid w:val="00543DA6"/>
    <w:rsid w:val="00543E94"/>
    <w:rsid w:val="0054440D"/>
    <w:rsid w:val="005444E3"/>
    <w:rsid w:val="00544772"/>
    <w:rsid w:val="005452BE"/>
    <w:rsid w:val="00546B11"/>
    <w:rsid w:val="00547241"/>
    <w:rsid w:val="00547448"/>
    <w:rsid w:val="00547766"/>
    <w:rsid w:val="00550385"/>
    <w:rsid w:val="0055038D"/>
    <w:rsid w:val="00550C44"/>
    <w:rsid w:val="005511CA"/>
    <w:rsid w:val="00551223"/>
    <w:rsid w:val="005512EE"/>
    <w:rsid w:val="00551413"/>
    <w:rsid w:val="00551479"/>
    <w:rsid w:val="00551AD5"/>
    <w:rsid w:val="00551D04"/>
    <w:rsid w:val="005525B7"/>
    <w:rsid w:val="005532C0"/>
    <w:rsid w:val="0055336F"/>
    <w:rsid w:val="005534F0"/>
    <w:rsid w:val="0055382D"/>
    <w:rsid w:val="005538EC"/>
    <w:rsid w:val="00553FD1"/>
    <w:rsid w:val="0055457D"/>
    <w:rsid w:val="005547DA"/>
    <w:rsid w:val="00554CA9"/>
    <w:rsid w:val="00554E2A"/>
    <w:rsid w:val="00554ED8"/>
    <w:rsid w:val="00555ACB"/>
    <w:rsid w:val="005561AA"/>
    <w:rsid w:val="00556715"/>
    <w:rsid w:val="00556784"/>
    <w:rsid w:val="00556BFC"/>
    <w:rsid w:val="00556BFE"/>
    <w:rsid w:val="005575F7"/>
    <w:rsid w:val="005600D0"/>
    <w:rsid w:val="0056065E"/>
    <w:rsid w:val="00560707"/>
    <w:rsid w:val="005607B8"/>
    <w:rsid w:val="005608FA"/>
    <w:rsid w:val="00560DCC"/>
    <w:rsid w:val="00560EC2"/>
    <w:rsid w:val="00561E79"/>
    <w:rsid w:val="0056209A"/>
    <w:rsid w:val="0056217D"/>
    <w:rsid w:val="0056247C"/>
    <w:rsid w:val="00562787"/>
    <w:rsid w:val="0056290A"/>
    <w:rsid w:val="00562A17"/>
    <w:rsid w:val="00562AB4"/>
    <w:rsid w:val="00562BDE"/>
    <w:rsid w:val="00563824"/>
    <w:rsid w:val="0056412F"/>
    <w:rsid w:val="005641AF"/>
    <w:rsid w:val="0056455F"/>
    <w:rsid w:val="005645B8"/>
    <w:rsid w:val="00564A2D"/>
    <w:rsid w:val="00564E48"/>
    <w:rsid w:val="005650F7"/>
    <w:rsid w:val="0056527F"/>
    <w:rsid w:val="00565A5E"/>
    <w:rsid w:val="005663E2"/>
    <w:rsid w:val="0056659A"/>
    <w:rsid w:val="00566FA1"/>
    <w:rsid w:val="005674D6"/>
    <w:rsid w:val="005676BF"/>
    <w:rsid w:val="005678F7"/>
    <w:rsid w:val="00567988"/>
    <w:rsid w:val="00570330"/>
    <w:rsid w:val="00570B89"/>
    <w:rsid w:val="00570BEE"/>
    <w:rsid w:val="00570C0E"/>
    <w:rsid w:val="00570C66"/>
    <w:rsid w:val="00571045"/>
    <w:rsid w:val="00571096"/>
    <w:rsid w:val="00571B05"/>
    <w:rsid w:val="00571CD3"/>
    <w:rsid w:val="00572194"/>
    <w:rsid w:val="00572787"/>
    <w:rsid w:val="00572966"/>
    <w:rsid w:val="00572A32"/>
    <w:rsid w:val="00572EEE"/>
    <w:rsid w:val="0057308E"/>
    <w:rsid w:val="005736D5"/>
    <w:rsid w:val="005739AB"/>
    <w:rsid w:val="00573A90"/>
    <w:rsid w:val="00573ABD"/>
    <w:rsid w:val="00573EF8"/>
    <w:rsid w:val="00574164"/>
    <w:rsid w:val="005741F2"/>
    <w:rsid w:val="00574631"/>
    <w:rsid w:val="00574934"/>
    <w:rsid w:val="00574C90"/>
    <w:rsid w:val="00575005"/>
    <w:rsid w:val="00575273"/>
    <w:rsid w:val="005753D0"/>
    <w:rsid w:val="005755B2"/>
    <w:rsid w:val="00575750"/>
    <w:rsid w:val="00575A54"/>
    <w:rsid w:val="00576098"/>
    <w:rsid w:val="005762D8"/>
    <w:rsid w:val="0057632B"/>
    <w:rsid w:val="00576A57"/>
    <w:rsid w:val="00576A65"/>
    <w:rsid w:val="00576C81"/>
    <w:rsid w:val="00576FDF"/>
    <w:rsid w:val="005772ED"/>
    <w:rsid w:val="00577475"/>
    <w:rsid w:val="005807A0"/>
    <w:rsid w:val="00580A68"/>
    <w:rsid w:val="00580AA8"/>
    <w:rsid w:val="00580F2D"/>
    <w:rsid w:val="0058159E"/>
    <w:rsid w:val="005821C4"/>
    <w:rsid w:val="005825CE"/>
    <w:rsid w:val="00582652"/>
    <w:rsid w:val="0058358C"/>
    <w:rsid w:val="0058365F"/>
    <w:rsid w:val="00583F09"/>
    <w:rsid w:val="00583F1A"/>
    <w:rsid w:val="00583F7A"/>
    <w:rsid w:val="0058405C"/>
    <w:rsid w:val="00584103"/>
    <w:rsid w:val="0058439E"/>
    <w:rsid w:val="00584557"/>
    <w:rsid w:val="00585807"/>
    <w:rsid w:val="005861D4"/>
    <w:rsid w:val="005863A3"/>
    <w:rsid w:val="005863FE"/>
    <w:rsid w:val="00586C67"/>
    <w:rsid w:val="00586D64"/>
    <w:rsid w:val="00586E90"/>
    <w:rsid w:val="005878A5"/>
    <w:rsid w:val="00587C58"/>
    <w:rsid w:val="00587E3F"/>
    <w:rsid w:val="00587FBA"/>
    <w:rsid w:val="005905D4"/>
    <w:rsid w:val="005906EF"/>
    <w:rsid w:val="00591036"/>
    <w:rsid w:val="00591CFE"/>
    <w:rsid w:val="005921F6"/>
    <w:rsid w:val="0059269C"/>
    <w:rsid w:val="0059294C"/>
    <w:rsid w:val="00592B39"/>
    <w:rsid w:val="00592FDD"/>
    <w:rsid w:val="005933A7"/>
    <w:rsid w:val="00593744"/>
    <w:rsid w:val="00593B6D"/>
    <w:rsid w:val="00593BEE"/>
    <w:rsid w:val="00594059"/>
    <w:rsid w:val="00594070"/>
    <w:rsid w:val="005944F0"/>
    <w:rsid w:val="0059467D"/>
    <w:rsid w:val="0059477F"/>
    <w:rsid w:val="005947CC"/>
    <w:rsid w:val="00594872"/>
    <w:rsid w:val="00594AF2"/>
    <w:rsid w:val="0059563D"/>
    <w:rsid w:val="00595D46"/>
    <w:rsid w:val="00595D87"/>
    <w:rsid w:val="0059642A"/>
    <w:rsid w:val="005971D6"/>
    <w:rsid w:val="00597ABC"/>
    <w:rsid w:val="00597B70"/>
    <w:rsid w:val="00597C78"/>
    <w:rsid w:val="005A0368"/>
    <w:rsid w:val="005A0489"/>
    <w:rsid w:val="005A0D72"/>
    <w:rsid w:val="005A1B7C"/>
    <w:rsid w:val="005A1E32"/>
    <w:rsid w:val="005A25A5"/>
    <w:rsid w:val="005A2715"/>
    <w:rsid w:val="005A38C5"/>
    <w:rsid w:val="005A4718"/>
    <w:rsid w:val="005A480D"/>
    <w:rsid w:val="005A48A1"/>
    <w:rsid w:val="005A48B8"/>
    <w:rsid w:val="005A4E06"/>
    <w:rsid w:val="005A4F83"/>
    <w:rsid w:val="005A513B"/>
    <w:rsid w:val="005A584A"/>
    <w:rsid w:val="005A5A18"/>
    <w:rsid w:val="005A5A51"/>
    <w:rsid w:val="005A5C24"/>
    <w:rsid w:val="005A62CB"/>
    <w:rsid w:val="005A6329"/>
    <w:rsid w:val="005A6379"/>
    <w:rsid w:val="005A64B7"/>
    <w:rsid w:val="005A64E3"/>
    <w:rsid w:val="005A6C02"/>
    <w:rsid w:val="005A70DC"/>
    <w:rsid w:val="005A7979"/>
    <w:rsid w:val="005A7EA4"/>
    <w:rsid w:val="005B07AC"/>
    <w:rsid w:val="005B0886"/>
    <w:rsid w:val="005B0B53"/>
    <w:rsid w:val="005B11FA"/>
    <w:rsid w:val="005B129D"/>
    <w:rsid w:val="005B166A"/>
    <w:rsid w:val="005B166D"/>
    <w:rsid w:val="005B19C9"/>
    <w:rsid w:val="005B1B63"/>
    <w:rsid w:val="005B260C"/>
    <w:rsid w:val="005B2B47"/>
    <w:rsid w:val="005B2BC0"/>
    <w:rsid w:val="005B331C"/>
    <w:rsid w:val="005B3656"/>
    <w:rsid w:val="005B3898"/>
    <w:rsid w:val="005B3B46"/>
    <w:rsid w:val="005B3C48"/>
    <w:rsid w:val="005B40F7"/>
    <w:rsid w:val="005B4722"/>
    <w:rsid w:val="005B4AE0"/>
    <w:rsid w:val="005B57ED"/>
    <w:rsid w:val="005B58E9"/>
    <w:rsid w:val="005B61F7"/>
    <w:rsid w:val="005B64F7"/>
    <w:rsid w:val="005B6569"/>
    <w:rsid w:val="005B65CA"/>
    <w:rsid w:val="005B6629"/>
    <w:rsid w:val="005B6989"/>
    <w:rsid w:val="005B6F07"/>
    <w:rsid w:val="005B7798"/>
    <w:rsid w:val="005B7A4E"/>
    <w:rsid w:val="005B7CC8"/>
    <w:rsid w:val="005C0BFB"/>
    <w:rsid w:val="005C0D68"/>
    <w:rsid w:val="005C15EC"/>
    <w:rsid w:val="005C218A"/>
    <w:rsid w:val="005C22FF"/>
    <w:rsid w:val="005C239D"/>
    <w:rsid w:val="005C245E"/>
    <w:rsid w:val="005C2A98"/>
    <w:rsid w:val="005C33D8"/>
    <w:rsid w:val="005C3607"/>
    <w:rsid w:val="005C3B8B"/>
    <w:rsid w:val="005C3DE7"/>
    <w:rsid w:val="005C413E"/>
    <w:rsid w:val="005C4BA5"/>
    <w:rsid w:val="005C4D2E"/>
    <w:rsid w:val="005C4DDE"/>
    <w:rsid w:val="005C54AD"/>
    <w:rsid w:val="005C55CE"/>
    <w:rsid w:val="005C573E"/>
    <w:rsid w:val="005C58A9"/>
    <w:rsid w:val="005C59AE"/>
    <w:rsid w:val="005C5DC0"/>
    <w:rsid w:val="005C5F2B"/>
    <w:rsid w:val="005C631E"/>
    <w:rsid w:val="005C6D9F"/>
    <w:rsid w:val="005C6F9A"/>
    <w:rsid w:val="005C7C2E"/>
    <w:rsid w:val="005C7DA4"/>
    <w:rsid w:val="005C7F87"/>
    <w:rsid w:val="005D0021"/>
    <w:rsid w:val="005D121E"/>
    <w:rsid w:val="005D145D"/>
    <w:rsid w:val="005D1740"/>
    <w:rsid w:val="005D1E38"/>
    <w:rsid w:val="005D1E42"/>
    <w:rsid w:val="005D221F"/>
    <w:rsid w:val="005D2559"/>
    <w:rsid w:val="005D2BBB"/>
    <w:rsid w:val="005D37DE"/>
    <w:rsid w:val="005D39EF"/>
    <w:rsid w:val="005D47AD"/>
    <w:rsid w:val="005D5183"/>
    <w:rsid w:val="005D51B8"/>
    <w:rsid w:val="005D5A0D"/>
    <w:rsid w:val="005D6DF8"/>
    <w:rsid w:val="005D7879"/>
    <w:rsid w:val="005E08D2"/>
    <w:rsid w:val="005E0C02"/>
    <w:rsid w:val="005E0C83"/>
    <w:rsid w:val="005E100A"/>
    <w:rsid w:val="005E1797"/>
    <w:rsid w:val="005E1803"/>
    <w:rsid w:val="005E2F0B"/>
    <w:rsid w:val="005E3264"/>
    <w:rsid w:val="005E32FC"/>
    <w:rsid w:val="005E370B"/>
    <w:rsid w:val="005E3B43"/>
    <w:rsid w:val="005E3BC4"/>
    <w:rsid w:val="005E4B6E"/>
    <w:rsid w:val="005E542F"/>
    <w:rsid w:val="005E584B"/>
    <w:rsid w:val="005E63DD"/>
    <w:rsid w:val="005E667A"/>
    <w:rsid w:val="005E6735"/>
    <w:rsid w:val="005E6FD9"/>
    <w:rsid w:val="005E7A5D"/>
    <w:rsid w:val="005E7BCF"/>
    <w:rsid w:val="005F0219"/>
    <w:rsid w:val="005F026E"/>
    <w:rsid w:val="005F05D9"/>
    <w:rsid w:val="005F06EF"/>
    <w:rsid w:val="005F1155"/>
    <w:rsid w:val="005F142F"/>
    <w:rsid w:val="005F1793"/>
    <w:rsid w:val="005F210D"/>
    <w:rsid w:val="005F2206"/>
    <w:rsid w:val="005F2AED"/>
    <w:rsid w:val="005F2C3D"/>
    <w:rsid w:val="005F2E46"/>
    <w:rsid w:val="005F32FE"/>
    <w:rsid w:val="005F354A"/>
    <w:rsid w:val="005F4108"/>
    <w:rsid w:val="005F4149"/>
    <w:rsid w:val="005F4421"/>
    <w:rsid w:val="005F47A3"/>
    <w:rsid w:val="005F4A5F"/>
    <w:rsid w:val="005F54A3"/>
    <w:rsid w:val="005F578C"/>
    <w:rsid w:val="005F57BA"/>
    <w:rsid w:val="005F5F89"/>
    <w:rsid w:val="005F6024"/>
    <w:rsid w:val="005F6CB5"/>
    <w:rsid w:val="005F71A0"/>
    <w:rsid w:val="005F774C"/>
    <w:rsid w:val="005F7D64"/>
    <w:rsid w:val="0060020E"/>
    <w:rsid w:val="00600704"/>
    <w:rsid w:val="0060077B"/>
    <w:rsid w:val="0060081F"/>
    <w:rsid w:val="00600AFC"/>
    <w:rsid w:val="00600E6C"/>
    <w:rsid w:val="006012C4"/>
    <w:rsid w:val="006013F4"/>
    <w:rsid w:val="0060149F"/>
    <w:rsid w:val="00602444"/>
    <w:rsid w:val="006027E6"/>
    <w:rsid w:val="006032FF"/>
    <w:rsid w:val="00603358"/>
    <w:rsid w:val="00603484"/>
    <w:rsid w:val="00603A46"/>
    <w:rsid w:val="00603B3F"/>
    <w:rsid w:val="00603F7C"/>
    <w:rsid w:val="00604040"/>
    <w:rsid w:val="00604697"/>
    <w:rsid w:val="006046CD"/>
    <w:rsid w:val="00604CD7"/>
    <w:rsid w:val="0060554C"/>
    <w:rsid w:val="006055C2"/>
    <w:rsid w:val="006056F5"/>
    <w:rsid w:val="006059DA"/>
    <w:rsid w:val="006061BD"/>
    <w:rsid w:val="00606328"/>
    <w:rsid w:val="00606846"/>
    <w:rsid w:val="006068F9"/>
    <w:rsid w:val="006070CC"/>
    <w:rsid w:val="0060734D"/>
    <w:rsid w:val="006076DA"/>
    <w:rsid w:val="006076FF"/>
    <w:rsid w:val="00607A82"/>
    <w:rsid w:val="00610108"/>
    <w:rsid w:val="006108F5"/>
    <w:rsid w:val="00610C92"/>
    <w:rsid w:val="006110D3"/>
    <w:rsid w:val="0061131E"/>
    <w:rsid w:val="006115FD"/>
    <w:rsid w:val="00611A1B"/>
    <w:rsid w:val="00611AB1"/>
    <w:rsid w:val="00612954"/>
    <w:rsid w:val="00612961"/>
    <w:rsid w:val="006132F8"/>
    <w:rsid w:val="006134B4"/>
    <w:rsid w:val="00614031"/>
    <w:rsid w:val="00614381"/>
    <w:rsid w:val="0061462F"/>
    <w:rsid w:val="00614E84"/>
    <w:rsid w:val="00615038"/>
    <w:rsid w:val="0061599F"/>
    <w:rsid w:val="00616833"/>
    <w:rsid w:val="00616AF5"/>
    <w:rsid w:val="00616B71"/>
    <w:rsid w:val="006173DD"/>
    <w:rsid w:val="006175BB"/>
    <w:rsid w:val="00617602"/>
    <w:rsid w:val="00617AD4"/>
    <w:rsid w:val="00617EBB"/>
    <w:rsid w:val="00621477"/>
    <w:rsid w:val="006215EB"/>
    <w:rsid w:val="00621749"/>
    <w:rsid w:val="00621B21"/>
    <w:rsid w:val="00621B31"/>
    <w:rsid w:val="00621DCD"/>
    <w:rsid w:val="0062264D"/>
    <w:rsid w:val="0062269D"/>
    <w:rsid w:val="00622F05"/>
    <w:rsid w:val="00623030"/>
    <w:rsid w:val="006231F7"/>
    <w:rsid w:val="00623425"/>
    <w:rsid w:val="0062373C"/>
    <w:rsid w:val="0062373E"/>
    <w:rsid w:val="00623A6F"/>
    <w:rsid w:val="00623B40"/>
    <w:rsid w:val="00623CA2"/>
    <w:rsid w:val="0062415A"/>
    <w:rsid w:val="0062421D"/>
    <w:rsid w:val="0062430C"/>
    <w:rsid w:val="0062456A"/>
    <w:rsid w:val="00624623"/>
    <w:rsid w:val="00625162"/>
    <w:rsid w:val="00625407"/>
    <w:rsid w:val="006259BF"/>
    <w:rsid w:val="00625AB6"/>
    <w:rsid w:val="006263CD"/>
    <w:rsid w:val="0062643A"/>
    <w:rsid w:val="00626C17"/>
    <w:rsid w:val="0062749A"/>
    <w:rsid w:val="0062788C"/>
    <w:rsid w:val="006306AB"/>
    <w:rsid w:val="006309D5"/>
    <w:rsid w:val="0063152F"/>
    <w:rsid w:val="006323C3"/>
    <w:rsid w:val="00632830"/>
    <w:rsid w:val="00632CE2"/>
    <w:rsid w:val="00632E4F"/>
    <w:rsid w:val="006331D8"/>
    <w:rsid w:val="006331F9"/>
    <w:rsid w:val="00633371"/>
    <w:rsid w:val="00633F8F"/>
    <w:rsid w:val="00634C2F"/>
    <w:rsid w:val="00634ECD"/>
    <w:rsid w:val="006352D2"/>
    <w:rsid w:val="00635474"/>
    <w:rsid w:val="00635D90"/>
    <w:rsid w:val="00636079"/>
    <w:rsid w:val="00637021"/>
    <w:rsid w:val="00637071"/>
    <w:rsid w:val="00637134"/>
    <w:rsid w:val="00637857"/>
    <w:rsid w:val="00637C6B"/>
    <w:rsid w:val="00637C95"/>
    <w:rsid w:val="00637CB1"/>
    <w:rsid w:val="006403D5"/>
    <w:rsid w:val="0064109F"/>
    <w:rsid w:val="00641280"/>
    <w:rsid w:val="006419A4"/>
    <w:rsid w:val="00641A9F"/>
    <w:rsid w:val="00641F3E"/>
    <w:rsid w:val="006423DF"/>
    <w:rsid w:val="006424FF"/>
    <w:rsid w:val="0064260E"/>
    <w:rsid w:val="0064274E"/>
    <w:rsid w:val="00642B7F"/>
    <w:rsid w:val="00643919"/>
    <w:rsid w:val="00643A68"/>
    <w:rsid w:val="006441BD"/>
    <w:rsid w:val="00644367"/>
    <w:rsid w:val="0064448E"/>
    <w:rsid w:val="006446AE"/>
    <w:rsid w:val="006446C6"/>
    <w:rsid w:val="00644E24"/>
    <w:rsid w:val="00645281"/>
    <w:rsid w:val="006455F2"/>
    <w:rsid w:val="006462FE"/>
    <w:rsid w:val="0064651A"/>
    <w:rsid w:val="006469C3"/>
    <w:rsid w:val="00647099"/>
    <w:rsid w:val="00647188"/>
    <w:rsid w:val="0065017D"/>
    <w:rsid w:val="00650281"/>
    <w:rsid w:val="0065055E"/>
    <w:rsid w:val="006506B7"/>
    <w:rsid w:val="00650AD5"/>
    <w:rsid w:val="00650E0A"/>
    <w:rsid w:val="00650FC4"/>
    <w:rsid w:val="006511E7"/>
    <w:rsid w:val="006524C0"/>
    <w:rsid w:val="0065261A"/>
    <w:rsid w:val="006526D1"/>
    <w:rsid w:val="00652E7B"/>
    <w:rsid w:val="00653067"/>
    <w:rsid w:val="0065324F"/>
    <w:rsid w:val="00653689"/>
    <w:rsid w:val="006537CA"/>
    <w:rsid w:val="00653B00"/>
    <w:rsid w:val="00653BBE"/>
    <w:rsid w:val="00653C9C"/>
    <w:rsid w:val="006542DF"/>
    <w:rsid w:val="006544D7"/>
    <w:rsid w:val="00654616"/>
    <w:rsid w:val="00654917"/>
    <w:rsid w:val="00654C7B"/>
    <w:rsid w:val="00654D3F"/>
    <w:rsid w:val="00655A45"/>
    <w:rsid w:val="00655A70"/>
    <w:rsid w:val="0065641A"/>
    <w:rsid w:val="00656D69"/>
    <w:rsid w:val="0065720D"/>
    <w:rsid w:val="006572A6"/>
    <w:rsid w:val="006578EB"/>
    <w:rsid w:val="00660111"/>
    <w:rsid w:val="00660605"/>
    <w:rsid w:val="006609EA"/>
    <w:rsid w:val="00660ADF"/>
    <w:rsid w:val="00660C1A"/>
    <w:rsid w:val="0066126F"/>
    <w:rsid w:val="006617B2"/>
    <w:rsid w:val="00661AF7"/>
    <w:rsid w:val="00662837"/>
    <w:rsid w:val="00662F34"/>
    <w:rsid w:val="0066322E"/>
    <w:rsid w:val="006633D1"/>
    <w:rsid w:val="00663929"/>
    <w:rsid w:val="00663D2A"/>
    <w:rsid w:val="0066482D"/>
    <w:rsid w:val="00664DC4"/>
    <w:rsid w:val="006651C3"/>
    <w:rsid w:val="0066526E"/>
    <w:rsid w:val="0066545B"/>
    <w:rsid w:val="00665CC7"/>
    <w:rsid w:val="00665ECF"/>
    <w:rsid w:val="0066605F"/>
    <w:rsid w:val="006661FB"/>
    <w:rsid w:val="006665D9"/>
    <w:rsid w:val="006666FA"/>
    <w:rsid w:val="00666A2C"/>
    <w:rsid w:val="00666B49"/>
    <w:rsid w:val="006670C0"/>
    <w:rsid w:val="006675C8"/>
    <w:rsid w:val="00667CEE"/>
    <w:rsid w:val="00670AC9"/>
    <w:rsid w:val="00670E25"/>
    <w:rsid w:val="0067122B"/>
    <w:rsid w:val="00671466"/>
    <w:rsid w:val="006716E0"/>
    <w:rsid w:val="006716F6"/>
    <w:rsid w:val="00671E27"/>
    <w:rsid w:val="00671FFD"/>
    <w:rsid w:val="0067251B"/>
    <w:rsid w:val="00672615"/>
    <w:rsid w:val="00672BF7"/>
    <w:rsid w:val="0067325E"/>
    <w:rsid w:val="00673304"/>
    <w:rsid w:val="006734B0"/>
    <w:rsid w:val="00673927"/>
    <w:rsid w:val="00673BF4"/>
    <w:rsid w:val="00674289"/>
    <w:rsid w:val="0067446B"/>
    <w:rsid w:val="00674D9F"/>
    <w:rsid w:val="00675296"/>
    <w:rsid w:val="00675353"/>
    <w:rsid w:val="0067617F"/>
    <w:rsid w:val="006764EB"/>
    <w:rsid w:val="00676C9C"/>
    <w:rsid w:val="00677095"/>
    <w:rsid w:val="006773C3"/>
    <w:rsid w:val="00680416"/>
    <w:rsid w:val="0068046C"/>
    <w:rsid w:val="0068069E"/>
    <w:rsid w:val="00680CB2"/>
    <w:rsid w:val="00681073"/>
    <w:rsid w:val="00681714"/>
    <w:rsid w:val="00681879"/>
    <w:rsid w:val="00681E48"/>
    <w:rsid w:val="006820F3"/>
    <w:rsid w:val="006821E3"/>
    <w:rsid w:val="00682B10"/>
    <w:rsid w:val="00683361"/>
    <w:rsid w:val="006836A6"/>
    <w:rsid w:val="00683B3E"/>
    <w:rsid w:val="00683FBF"/>
    <w:rsid w:val="00684909"/>
    <w:rsid w:val="00684D4A"/>
    <w:rsid w:val="0068524F"/>
    <w:rsid w:val="00685844"/>
    <w:rsid w:val="00685D53"/>
    <w:rsid w:val="00685FCA"/>
    <w:rsid w:val="00686286"/>
    <w:rsid w:val="006862CE"/>
    <w:rsid w:val="00686892"/>
    <w:rsid w:val="00687D37"/>
    <w:rsid w:val="00690441"/>
    <w:rsid w:val="00690BAE"/>
    <w:rsid w:val="006916DA"/>
    <w:rsid w:val="00691CA5"/>
    <w:rsid w:val="00691EE4"/>
    <w:rsid w:val="006929B6"/>
    <w:rsid w:val="006932C9"/>
    <w:rsid w:val="0069413A"/>
    <w:rsid w:val="0069558A"/>
    <w:rsid w:val="00695BBC"/>
    <w:rsid w:val="0069602F"/>
    <w:rsid w:val="006960DA"/>
    <w:rsid w:val="00696C8F"/>
    <w:rsid w:val="00696F6D"/>
    <w:rsid w:val="00697BF4"/>
    <w:rsid w:val="00697C56"/>
    <w:rsid w:val="00697DF4"/>
    <w:rsid w:val="00697EFD"/>
    <w:rsid w:val="00697FA3"/>
    <w:rsid w:val="006A0DC1"/>
    <w:rsid w:val="006A0FBD"/>
    <w:rsid w:val="006A138D"/>
    <w:rsid w:val="006A1941"/>
    <w:rsid w:val="006A1B3F"/>
    <w:rsid w:val="006A1DF1"/>
    <w:rsid w:val="006A1FCC"/>
    <w:rsid w:val="006A1FE0"/>
    <w:rsid w:val="006A2691"/>
    <w:rsid w:val="006A29FF"/>
    <w:rsid w:val="006A2A30"/>
    <w:rsid w:val="006A2B28"/>
    <w:rsid w:val="006A2CE9"/>
    <w:rsid w:val="006A3087"/>
    <w:rsid w:val="006A34FD"/>
    <w:rsid w:val="006A3760"/>
    <w:rsid w:val="006A38FC"/>
    <w:rsid w:val="006A3979"/>
    <w:rsid w:val="006A3ADF"/>
    <w:rsid w:val="006A3D44"/>
    <w:rsid w:val="006A4C19"/>
    <w:rsid w:val="006A4F0D"/>
    <w:rsid w:val="006A4FD6"/>
    <w:rsid w:val="006A518A"/>
    <w:rsid w:val="006A53FF"/>
    <w:rsid w:val="006A5446"/>
    <w:rsid w:val="006A59B4"/>
    <w:rsid w:val="006A5D54"/>
    <w:rsid w:val="006A641D"/>
    <w:rsid w:val="006A64D0"/>
    <w:rsid w:val="006A6B91"/>
    <w:rsid w:val="006A710F"/>
    <w:rsid w:val="006A729A"/>
    <w:rsid w:val="006A75A6"/>
    <w:rsid w:val="006A76FF"/>
    <w:rsid w:val="006A79FB"/>
    <w:rsid w:val="006B0A82"/>
    <w:rsid w:val="006B0B90"/>
    <w:rsid w:val="006B139B"/>
    <w:rsid w:val="006B1ADF"/>
    <w:rsid w:val="006B1DD8"/>
    <w:rsid w:val="006B292F"/>
    <w:rsid w:val="006B2A72"/>
    <w:rsid w:val="006B2B08"/>
    <w:rsid w:val="006B2FE4"/>
    <w:rsid w:val="006B3503"/>
    <w:rsid w:val="006B39E0"/>
    <w:rsid w:val="006B3EDB"/>
    <w:rsid w:val="006B3F3D"/>
    <w:rsid w:val="006B43B8"/>
    <w:rsid w:val="006B481E"/>
    <w:rsid w:val="006B4861"/>
    <w:rsid w:val="006B4A5E"/>
    <w:rsid w:val="006B54E7"/>
    <w:rsid w:val="006B6259"/>
    <w:rsid w:val="006B63FF"/>
    <w:rsid w:val="006B7AF9"/>
    <w:rsid w:val="006B7B8F"/>
    <w:rsid w:val="006C0964"/>
    <w:rsid w:val="006C0BAE"/>
    <w:rsid w:val="006C1946"/>
    <w:rsid w:val="006C2670"/>
    <w:rsid w:val="006C315B"/>
    <w:rsid w:val="006C31C3"/>
    <w:rsid w:val="006C32D3"/>
    <w:rsid w:val="006C3465"/>
    <w:rsid w:val="006C380C"/>
    <w:rsid w:val="006C39CC"/>
    <w:rsid w:val="006C3EE6"/>
    <w:rsid w:val="006C3F27"/>
    <w:rsid w:val="006C40BB"/>
    <w:rsid w:val="006C4739"/>
    <w:rsid w:val="006C4E33"/>
    <w:rsid w:val="006C4E4C"/>
    <w:rsid w:val="006C4FAF"/>
    <w:rsid w:val="006C5AB1"/>
    <w:rsid w:val="006C5CD2"/>
    <w:rsid w:val="006C5F76"/>
    <w:rsid w:val="006C605E"/>
    <w:rsid w:val="006C6098"/>
    <w:rsid w:val="006C6311"/>
    <w:rsid w:val="006C63CB"/>
    <w:rsid w:val="006C75BB"/>
    <w:rsid w:val="006C7829"/>
    <w:rsid w:val="006C7944"/>
    <w:rsid w:val="006C79AE"/>
    <w:rsid w:val="006C79D7"/>
    <w:rsid w:val="006D020A"/>
    <w:rsid w:val="006D0365"/>
    <w:rsid w:val="006D0AE0"/>
    <w:rsid w:val="006D1E88"/>
    <w:rsid w:val="006D2144"/>
    <w:rsid w:val="006D21F3"/>
    <w:rsid w:val="006D22FD"/>
    <w:rsid w:val="006D2464"/>
    <w:rsid w:val="006D29DD"/>
    <w:rsid w:val="006D2C49"/>
    <w:rsid w:val="006D2F39"/>
    <w:rsid w:val="006D2F44"/>
    <w:rsid w:val="006D315E"/>
    <w:rsid w:val="006D3872"/>
    <w:rsid w:val="006D415D"/>
    <w:rsid w:val="006D4632"/>
    <w:rsid w:val="006D48CC"/>
    <w:rsid w:val="006D48DE"/>
    <w:rsid w:val="006D5A28"/>
    <w:rsid w:val="006D5B2B"/>
    <w:rsid w:val="006D5FE3"/>
    <w:rsid w:val="006D6158"/>
    <w:rsid w:val="006D63BA"/>
    <w:rsid w:val="006D6FB9"/>
    <w:rsid w:val="006D6FEA"/>
    <w:rsid w:val="006D730B"/>
    <w:rsid w:val="006D7BCA"/>
    <w:rsid w:val="006D7EB1"/>
    <w:rsid w:val="006E12ED"/>
    <w:rsid w:val="006E13E5"/>
    <w:rsid w:val="006E17DD"/>
    <w:rsid w:val="006E2801"/>
    <w:rsid w:val="006E29B2"/>
    <w:rsid w:val="006E2D9D"/>
    <w:rsid w:val="006E31EC"/>
    <w:rsid w:val="006E34B5"/>
    <w:rsid w:val="006E3ED1"/>
    <w:rsid w:val="006E41F3"/>
    <w:rsid w:val="006E43F0"/>
    <w:rsid w:val="006E48B3"/>
    <w:rsid w:val="006E4AFD"/>
    <w:rsid w:val="006E4BAE"/>
    <w:rsid w:val="006E5129"/>
    <w:rsid w:val="006E5270"/>
    <w:rsid w:val="006E608E"/>
    <w:rsid w:val="006E6FAA"/>
    <w:rsid w:val="006E71CF"/>
    <w:rsid w:val="006E77DC"/>
    <w:rsid w:val="006F03C4"/>
    <w:rsid w:val="006F0CCE"/>
    <w:rsid w:val="006F0D1C"/>
    <w:rsid w:val="006F0F6E"/>
    <w:rsid w:val="006F1118"/>
    <w:rsid w:val="006F1660"/>
    <w:rsid w:val="006F1D05"/>
    <w:rsid w:val="006F2096"/>
    <w:rsid w:val="006F22B2"/>
    <w:rsid w:val="006F24DD"/>
    <w:rsid w:val="006F2951"/>
    <w:rsid w:val="006F2DD1"/>
    <w:rsid w:val="006F2EA7"/>
    <w:rsid w:val="006F386A"/>
    <w:rsid w:val="006F3D07"/>
    <w:rsid w:val="006F3D2F"/>
    <w:rsid w:val="006F3ED2"/>
    <w:rsid w:val="006F45A1"/>
    <w:rsid w:val="006F4727"/>
    <w:rsid w:val="006F4C47"/>
    <w:rsid w:val="006F4DB7"/>
    <w:rsid w:val="006F5595"/>
    <w:rsid w:val="006F6246"/>
    <w:rsid w:val="006F66B9"/>
    <w:rsid w:val="006F6AD8"/>
    <w:rsid w:val="006F721E"/>
    <w:rsid w:val="006F73DC"/>
    <w:rsid w:val="007000CA"/>
    <w:rsid w:val="007004BE"/>
    <w:rsid w:val="00700B39"/>
    <w:rsid w:val="0070125E"/>
    <w:rsid w:val="007018EC"/>
    <w:rsid w:val="00701E2A"/>
    <w:rsid w:val="007029D0"/>
    <w:rsid w:val="00703051"/>
    <w:rsid w:val="0070324E"/>
    <w:rsid w:val="007042B3"/>
    <w:rsid w:val="00704581"/>
    <w:rsid w:val="00704938"/>
    <w:rsid w:val="007054A0"/>
    <w:rsid w:val="00705D33"/>
    <w:rsid w:val="00705EF8"/>
    <w:rsid w:val="00706096"/>
    <w:rsid w:val="0070629B"/>
    <w:rsid w:val="00706984"/>
    <w:rsid w:val="00706FC0"/>
    <w:rsid w:val="00707695"/>
    <w:rsid w:val="00707994"/>
    <w:rsid w:val="00707A6A"/>
    <w:rsid w:val="00707EFA"/>
    <w:rsid w:val="0071024B"/>
    <w:rsid w:val="0071067B"/>
    <w:rsid w:val="0071083E"/>
    <w:rsid w:val="00710A36"/>
    <w:rsid w:val="00710C48"/>
    <w:rsid w:val="00711EE5"/>
    <w:rsid w:val="0071233B"/>
    <w:rsid w:val="007128C0"/>
    <w:rsid w:val="007132F7"/>
    <w:rsid w:val="00713378"/>
    <w:rsid w:val="00713C2D"/>
    <w:rsid w:val="00713FFF"/>
    <w:rsid w:val="007143C6"/>
    <w:rsid w:val="00714764"/>
    <w:rsid w:val="0071484C"/>
    <w:rsid w:val="00714E70"/>
    <w:rsid w:val="00715052"/>
    <w:rsid w:val="007154AE"/>
    <w:rsid w:val="00716730"/>
    <w:rsid w:val="00716903"/>
    <w:rsid w:val="00716B49"/>
    <w:rsid w:val="00716EE1"/>
    <w:rsid w:val="00717515"/>
    <w:rsid w:val="0071757D"/>
    <w:rsid w:val="007176E2"/>
    <w:rsid w:val="0071772B"/>
    <w:rsid w:val="00717905"/>
    <w:rsid w:val="0071794C"/>
    <w:rsid w:val="00717AB3"/>
    <w:rsid w:val="00717B39"/>
    <w:rsid w:val="00720032"/>
    <w:rsid w:val="00720EBA"/>
    <w:rsid w:val="00721054"/>
    <w:rsid w:val="007213B3"/>
    <w:rsid w:val="007214E4"/>
    <w:rsid w:val="00721551"/>
    <w:rsid w:val="007217CD"/>
    <w:rsid w:val="0072190C"/>
    <w:rsid w:val="00721B87"/>
    <w:rsid w:val="00721CC4"/>
    <w:rsid w:val="0072271A"/>
    <w:rsid w:val="00722CFC"/>
    <w:rsid w:val="00722E57"/>
    <w:rsid w:val="007232FE"/>
    <w:rsid w:val="00723C75"/>
    <w:rsid w:val="00724220"/>
    <w:rsid w:val="007243A3"/>
    <w:rsid w:val="00724623"/>
    <w:rsid w:val="00724CFF"/>
    <w:rsid w:val="00724D61"/>
    <w:rsid w:val="00724F00"/>
    <w:rsid w:val="00725307"/>
    <w:rsid w:val="00725EA8"/>
    <w:rsid w:val="0072641C"/>
    <w:rsid w:val="0072675B"/>
    <w:rsid w:val="007268EE"/>
    <w:rsid w:val="00726901"/>
    <w:rsid w:val="007269D9"/>
    <w:rsid w:val="00726B7A"/>
    <w:rsid w:val="00726E80"/>
    <w:rsid w:val="00727898"/>
    <w:rsid w:val="007278D4"/>
    <w:rsid w:val="00727DF0"/>
    <w:rsid w:val="0073011E"/>
    <w:rsid w:val="00730193"/>
    <w:rsid w:val="0073030F"/>
    <w:rsid w:val="0073046D"/>
    <w:rsid w:val="00730A8A"/>
    <w:rsid w:val="00730B9F"/>
    <w:rsid w:val="00731091"/>
    <w:rsid w:val="0073120E"/>
    <w:rsid w:val="00731C56"/>
    <w:rsid w:val="00732564"/>
    <w:rsid w:val="00732A42"/>
    <w:rsid w:val="00732E32"/>
    <w:rsid w:val="007339EC"/>
    <w:rsid w:val="0073414F"/>
    <w:rsid w:val="0073439D"/>
    <w:rsid w:val="00734E36"/>
    <w:rsid w:val="00734F17"/>
    <w:rsid w:val="00735680"/>
    <w:rsid w:val="00735BB4"/>
    <w:rsid w:val="007364A0"/>
    <w:rsid w:val="0073695B"/>
    <w:rsid w:val="00736A26"/>
    <w:rsid w:val="00736AA0"/>
    <w:rsid w:val="00737203"/>
    <w:rsid w:val="0073726F"/>
    <w:rsid w:val="00737445"/>
    <w:rsid w:val="00737500"/>
    <w:rsid w:val="00737645"/>
    <w:rsid w:val="00737C0A"/>
    <w:rsid w:val="00740998"/>
    <w:rsid w:val="00741113"/>
    <w:rsid w:val="00741763"/>
    <w:rsid w:val="0074190B"/>
    <w:rsid w:val="00741AC0"/>
    <w:rsid w:val="00741EC8"/>
    <w:rsid w:val="007425F1"/>
    <w:rsid w:val="00742EEF"/>
    <w:rsid w:val="00743056"/>
    <w:rsid w:val="0074331E"/>
    <w:rsid w:val="00743EFC"/>
    <w:rsid w:val="007445D5"/>
    <w:rsid w:val="00744849"/>
    <w:rsid w:val="00745089"/>
    <w:rsid w:val="00745A5C"/>
    <w:rsid w:val="00745BB4"/>
    <w:rsid w:val="00745BCC"/>
    <w:rsid w:val="00745C2E"/>
    <w:rsid w:val="00746038"/>
    <w:rsid w:val="0074636A"/>
    <w:rsid w:val="0074759A"/>
    <w:rsid w:val="00750222"/>
    <w:rsid w:val="0075176D"/>
    <w:rsid w:val="0075196C"/>
    <w:rsid w:val="00751A4A"/>
    <w:rsid w:val="007521A8"/>
    <w:rsid w:val="007528C2"/>
    <w:rsid w:val="00752C02"/>
    <w:rsid w:val="00752ED4"/>
    <w:rsid w:val="00753A1A"/>
    <w:rsid w:val="00753A58"/>
    <w:rsid w:val="00754329"/>
    <w:rsid w:val="0075462E"/>
    <w:rsid w:val="0075475C"/>
    <w:rsid w:val="007547A1"/>
    <w:rsid w:val="007548B9"/>
    <w:rsid w:val="00754E43"/>
    <w:rsid w:val="00755273"/>
    <w:rsid w:val="00755A36"/>
    <w:rsid w:val="00755C22"/>
    <w:rsid w:val="00755C23"/>
    <w:rsid w:val="007567AD"/>
    <w:rsid w:val="00756991"/>
    <w:rsid w:val="00756A2F"/>
    <w:rsid w:val="00756CE9"/>
    <w:rsid w:val="00756F39"/>
    <w:rsid w:val="00757049"/>
    <w:rsid w:val="007574A6"/>
    <w:rsid w:val="007577CA"/>
    <w:rsid w:val="00757D94"/>
    <w:rsid w:val="00757EDA"/>
    <w:rsid w:val="00757FBC"/>
    <w:rsid w:val="0076007F"/>
    <w:rsid w:val="00761D37"/>
    <w:rsid w:val="007620AC"/>
    <w:rsid w:val="007622CB"/>
    <w:rsid w:val="00762DB9"/>
    <w:rsid w:val="00763616"/>
    <w:rsid w:val="00763E1D"/>
    <w:rsid w:val="00763E6C"/>
    <w:rsid w:val="0076401B"/>
    <w:rsid w:val="00764301"/>
    <w:rsid w:val="007644AC"/>
    <w:rsid w:val="007645B1"/>
    <w:rsid w:val="00765073"/>
    <w:rsid w:val="007651F3"/>
    <w:rsid w:val="00765205"/>
    <w:rsid w:val="007654E9"/>
    <w:rsid w:val="0076554D"/>
    <w:rsid w:val="007656ED"/>
    <w:rsid w:val="00765C0C"/>
    <w:rsid w:val="0076647D"/>
    <w:rsid w:val="00766638"/>
    <w:rsid w:val="007666BA"/>
    <w:rsid w:val="00766DC2"/>
    <w:rsid w:val="007671DB"/>
    <w:rsid w:val="0076721A"/>
    <w:rsid w:val="00767558"/>
    <w:rsid w:val="00767ABD"/>
    <w:rsid w:val="00767AE3"/>
    <w:rsid w:val="007702A7"/>
    <w:rsid w:val="007706DC"/>
    <w:rsid w:val="007707A1"/>
    <w:rsid w:val="00770C8C"/>
    <w:rsid w:val="00771908"/>
    <w:rsid w:val="00771A0D"/>
    <w:rsid w:val="00771C8D"/>
    <w:rsid w:val="00771DBF"/>
    <w:rsid w:val="00772106"/>
    <w:rsid w:val="00772544"/>
    <w:rsid w:val="0077295D"/>
    <w:rsid w:val="00772C02"/>
    <w:rsid w:val="00773167"/>
    <w:rsid w:val="00773481"/>
    <w:rsid w:val="0077487C"/>
    <w:rsid w:val="007750EF"/>
    <w:rsid w:val="00775BB8"/>
    <w:rsid w:val="00776117"/>
    <w:rsid w:val="007762B5"/>
    <w:rsid w:val="0077649F"/>
    <w:rsid w:val="00776785"/>
    <w:rsid w:val="00776A4F"/>
    <w:rsid w:val="00776C27"/>
    <w:rsid w:val="00776C84"/>
    <w:rsid w:val="007773FE"/>
    <w:rsid w:val="00777AD1"/>
    <w:rsid w:val="00777AF6"/>
    <w:rsid w:val="00781426"/>
    <w:rsid w:val="00781AD0"/>
    <w:rsid w:val="00781F0C"/>
    <w:rsid w:val="00782670"/>
    <w:rsid w:val="00782F72"/>
    <w:rsid w:val="0078309F"/>
    <w:rsid w:val="0078311B"/>
    <w:rsid w:val="00783274"/>
    <w:rsid w:val="00783490"/>
    <w:rsid w:val="00783558"/>
    <w:rsid w:val="00784C65"/>
    <w:rsid w:val="00785003"/>
    <w:rsid w:val="007852B0"/>
    <w:rsid w:val="00785395"/>
    <w:rsid w:val="00785618"/>
    <w:rsid w:val="007856AF"/>
    <w:rsid w:val="00785DAC"/>
    <w:rsid w:val="00785E1A"/>
    <w:rsid w:val="00785F81"/>
    <w:rsid w:val="007860A7"/>
    <w:rsid w:val="00786252"/>
    <w:rsid w:val="007867DB"/>
    <w:rsid w:val="00786B84"/>
    <w:rsid w:val="00786EA2"/>
    <w:rsid w:val="00786F6C"/>
    <w:rsid w:val="00787177"/>
    <w:rsid w:val="00787A4E"/>
    <w:rsid w:val="00790635"/>
    <w:rsid w:val="007908BF"/>
    <w:rsid w:val="00790A78"/>
    <w:rsid w:val="00790C68"/>
    <w:rsid w:val="00791DDB"/>
    <w:rsid w:val="0079200D"/>
    <w:rsid w:val="0079217C"/>
    <w:rsid w:val="00792298"/>
    <w:rsid w:val="007924F5"/>
    <w:rsid w:val="00792D12"/>
    <w:rsid w:val="00793647"/>
    <w:rsid w:val="00793F71"/>
    <w:rsid w:val="007947F0"/>
    <w:rsid w:val="00794A77"/>
    <w:rsid w:val="00794BB6"/>
    <w:rsid w:val="00794D9B"/>
    <w:rsid w:val="00794E7E"/>
    <w:rsid w:val="00794F07"/>
    <w:rsid w:val="00794F39"/>
    <w:rsid w:val="00795A1D"/>
    <w:rsid w:val="00795A21"/>
    <w:rsid w:val="007961ED"/>
    <w:rsid w:val="00796941"/>
    <w:rsid w:val="00796FB3"/>
    <w:rsid w:val="00797F5B"/>
    <w:rsid w:val="007A0BDF"/>
    <w:rsid w:val="007A0E5F"/>
    <w:rsid w:val="007A1448"/>
    <w:rsid w:val="007A1852"/>
    <w:rsid w:val="007A1A4D"/>
    <w:rsid w:val="007A1B5D"/>
    <w:rsid w:val="007A1C76"/>
    <w:rsid w:val="007A22A2"/>
    <w:rsid w:val="007A27E9"/>
    <w:rsid w:val="007A28E5"/>
    <w:rsid w:val="007A3088"/>
    <w:rsid w:val="007A325C"/>
    <w:rsid w:val="007A4004"/>
    <w:rsid w:val="007A40EB"/>
    <w:rsid w:val="007A4332"/>
    <w:rsid w:val="007A463C"/>
    <w:rsid w:val="007A47F1"/>
    <w:rsid w:val="007A4940"/>
    <w:rsid w:val="007A4CE3"/>
    <w:rsid w:val="007A4FFC"/>
    <w:rsid w:val="007A538C"/>
    <w:rsid w:val="007A5525"/>
    <w:rsid w:val="007A5908"/>
    <w:rsid w:val="007A5F26"/>
    <w:rsid w:val="007A5F4B"/>
    <w:rsid w:val="007A62BD"/>
    <w:rsid w:val="007A69A4"/>
    <w:rsid w:val="007A6BF2"/>
    <w:rsid w:val="007A6C02"/>
    <w:rsid w:val="007A7D96"/>
    <w:rsid w:val="007B03AC"/>
    <w:rsid w:val="007B05CF"/>
    <w:rsid w:val="007B06F3"/>
    <w:rsid w:val="007B0783"/>
    <w:rsid w:val="007B0893"/>
    <w:rsid w:val="007B0A00"/>
    <w:rsid w:val="007B12B2"/>
    <w:rsid w:val="007B130B"/>
    <w:rsid w:val="007B1349"/>
    <w:rsid w:val="007B14A1"/>
    <w:rsid w:val="007B1657"/>
    <w:rsid w:val="007B2903"/>
    <w:rsid w:val="007B3103"/>
    <w:rsid w:val="007B31E7"/>
    <w:rsid w:val="007B34DC"/>
    <w:rsid w:val="007B3BD0"/>
    <w:rsid w:val="007B3C62"/>
    <w:rsid w:val="007B41A9"/>
    <w:rsid w:val="007B46F5"/>
    <w:rsid w:val="007B4C8F"/>
    <w:rsid w:val="007B578B"/>
    <w:rsid w:val="007B5D4A"/>
    <w:rsid w:val="007B6367"/>
    <w:rsid w:val="007B6AB5"/>
    <w:rsid w:val="007C04CF"/>
    <w:rsid w:val="007C0508"/>
    <w:rsid w:val="007C05A9"/>
    <w:rsid w:val="007C0B23"/>
    <w:rsid w:val="007C0BC1"/>
    <w:rsid w:val="007C0CC0"/>
    <w:rsid w:val="007C0E97"/>
    <w:rsid w:val="007C1153"/>
    <w:rsid w:val="007C1567"/>
    <w:rsid w:val="007C1D14"/>
    <w:rsid w:val="007C2A2E"/>
    <w:rsid w:val="007C2F48"/>
    <w:rsid w:val="007C2FF1"/>
    <w:rsid w:val="007C34BF"/>
    <w:rsid w:val="007C353B"/>
    <w:rsid w:val="007C3EBB"/>
    <w:rsid w:val="007C49B8"/>
    <w:rsid w:val="007C4BED"/>
    <w:rsid w:val="007C54D4"/>
    <w:rsid w:val="007C54D5"/>
    <w:rsid w:val="007C5A0A"/>
    <w:rsid w:val="007C6175"/>
    <w:rsid w:val="007C6469"/>
    <w:rsid w:val="007C6677"/>
    <w:rsid w:val="007C6BA3"/>
    <w:rsid w:val="007C6BC2"/>
    <w:rsid w:val="007C729B"/>
    <w:rsid w:val="007C736A"/>
    <w:rsid w:val="007C74B3"/>
    <w:rsid w:val="007C7A88"/>
    <w:rsid w:val="007C7B64"/>
    <w:rsid w:val="007D02DF"/>
    <w:rsid w:val="007D04E3"/>
    <w:rsid w:val="007D0987"/>
    <w:rsid w:val="007D0B84"/>
    <w:rsid w:val="007D0E68"/>
    <w:rsid w:val="007D10F3"/>
    <w:rsid w:val="007D12A5"/>
    <w:rsid w:val="007D1FBE"/>
    <w:rsid w:val="007D2251"/>
    <w:rsid w:val="007D3004"/>
    <w:rsid w:val="007D35FB"/>
    <w:rsid w:val="007D3758"/>
    <w:rsid w:val="007D381E"/>
    <w:rsid w:val="007D3F35"/>
    <w:rsid w:val="007D407B"/>
    <w:rsid w:val="007D42EB"/>
    <w:rsid w:val="007D43AB"/>
    <w:rsid w:val="007D483B"/>
    <w:rsid w:val="007D4F65"/>
    <w:rsid w:val="007D5138"/>
    <w:rsid w:val="007D5CF0"/>
    <w:rsid w:val="007D686B"/>
    <w:rsid w:val="007D68B6"/>
    <w:rsid w:val="007D6BCB"/>
    <w:rsid w:val="007D6BE4"/>
    <w:rsid w:val="007D6E5B"/>
    <w:rsid w:val="007D6EDA"/>
    <w:rsid w:val="007D7092"/>
    <w:rsid w:val="007D7A83"/>
    <w:rsid w:val="007D7D35"/>
    <w:rsid w:val="007D7EA4"/>
    <w:rsid w:val="007E03E2"/>
    <w:rsid w:val="007E0616"/>
    <w:rsid w:val="007E07D7"/>
    <w:rsid w:val="007E0E85"/>
    <w:rsid w:val="007E1366"/>
    <w:rsid w:val="007E16A8"/>
    <w:rsid w:val="007E16BA"/>
    <w:rsid w:val="007E1F12"/>
    <w:rsid w:val="007E23CB"/>
    <w:rsid w:val="007E26FD"/>
    <w:rsid w:val="007E27B1"/>
    <w:rsid w:val="007E32A6"/>
    <w:rsid w:val="007E3646"/>
    <w:rsid w:val="007E3882"/>
    <w:rsid w:val="007E399E"/>
    <w:rsid w:val="007E39CD"/>
    <w:rsid w:val="007E3C12"/>
    <w:rsid w:val="007E3FE1"/>
    <w:rsid w:val="007E4008"/>
    <w:rsid w:val="007E46AD"/>
    <w:rsid w:val="007E4A28"/>
    <w:rsid w:val="007E4CF1"/>
    <w:rsid w:val="007E4F16"/>
    <w:rsid w:val="007E5260"/>
    <w:rsid w:val="007E546E"/>
    <w:rsid w:val="007E54A2"/>
    <w:rsid w:val="007E5776"/>
    <w:rsid w:val="007E5BDB"/>
    <w:rsid w:val="007E6724"/>
    <w:rsid w:val="007E6812"/>
    <w:rsid w:val="007E6AD5"/>
    <w:rsid w:val="007E7426"/>
    <w:rsid w:val="007F0113"/>
    <w:rsid w:val="007F0145"/>
    <w:rsid w:val="007F054A"/>
    <w:rsid w:val="007F0C87"/>
    <w:rsid w:val="007F0D82"/>
    <w:rsid w:val="007F1179"/>
    <w:rsid w:val="007F144F"/>
    <w:rsid w:val="007F158D"/>
    <w:rsid w:val="007F2139"/>
    <w:rsid w:val="007F217A"/>
    <w:rsid w:val="007F2309"/>
    <w:rsid w:val="007F2D7F"/>
    <w:rsid w:val="007F3786"/>
    <w:rsid w:val="007F40D2"/>
    <w:rsid w:val="007F41A8"/>
    <w:rsid w:val="007F4390"/>
    <w:rsid w:val="007F4540"/>
    <w:rsid w:val="007F4CD7"/>
    <w:rsid w:val="007F538C"/>
    <w:rsid w:val="007F5C6A"/>
    <w:rsid w:val="007F6E7A"/>
    <w:rsid w:val="007F7040"/>
    <w:rsid w:val="007F7838"/>
    <w:rsid w:val="007F78AD"/>
    <w:rsid w:val="007F7982"/>
    <w:rsid w:val="007F7B36"/>
    <w:rsid w:val="00800030"/>
    <w:rsid w:val="0080158D"/>
    <w:rsid w:val="008015B8"/>
    <w:rsid w:val="00801649"/>
    <w:rsid w:val="00801794"/>
    <w:rsid w:val="008019BB"/>
    <w:rsid w:val="00801C22"/>
    <w:rsid w:val="00801C5F"/>
    <w:rsid w:val="00801E13"/>
    <w:rsid w:val="00801FBB"/>
    <w:rsid w:val="008020C0"/>
    <w:rsid w:val="008023E5"/>
    <w:rsid w:val="00803337"/>
    <w:rsid w:val="008037AD"/>
    <w:rsid w:val="0080413D"/>
    <w:rsid w:val="008046D8"/>
    <w:rsid w:val="00804877"/>
    <w:rsid w:val="00804FE5"/>
    <w:rsid w:val="00805006"/>
    <w:rsid w:val="00805304"/>
    <w:rsid w:val="008053C9"/>
    <w:rsid w:val="00805531"/>
    <w:rsid w:val="00805578"/>
    <w:rsid w:val="0080571E"/>
    <w:rsid w:val="00806443"/>
    <w:rsid w:val="008066A7"/>
    <w:rsid w:val="008067A8"/>
    <w:rsid w:val="00806D82"/>
    <w:rsid w:val="00806F7D"/>
    <w:rsid w:val="0080708A"/>
    <w:rsid w:val="008070DE"/>
    <w:rsid w:val="008072F0"/>
    <w:rsid w:val="00807463"/>
    <w:rsid w:val="00807AE1"/>
    <w:rsid w:val="008103E0"/>
    <w:rsid w:val="008108BA"/>
    <w:rsid w:val="00810BF6"/>
    <w:rsid w:val="00811073"/>
    <w:rsid w:val="00811862"/>
    <w:rsid w:val="00811A54"/>
    <w:rsid w:val="00812075"/>
    <w:rsid w:val="008121F4"/>
    <w:rsid w:val="00813111"/>
    <w:rsid w:val="0081313A"/>
    <w:rsid w:val="008134E9"/>
    <w:rsid w:val="0081422F"/>
    <w:rsid w:val="00814991"/>
    <w:rsid w:val="00814A05"/>
    <w:rsid w:val="00814B2A"/>
    <w:rsid w:val="00814B72"/>
    <w:rsid w:val="00814BAA"/>
    <w:rsid w:val="00814DCB"/>
    <w:rsid w:val="0081534A"/>
    <w:rsid w:val="008156D2"/>
    <w:rsid w:val="008159D6"/>
    <w:rsid w:val="00815B8C"/>
    <w:rsid w:val="008160FD"/>
    <w:rsid w:val="00816375"/>
    <w:rsid w:val="00816AE6"/>
    <w:rsid w:val="0081700B"/>
    <w:rsid w:val="0081774A"/>
    <w:rsid w:val="00817A35"/>
    <w:rsid w:val="0082013B"/>
    <w:rsid w:val="00820718"/>
    <w:rsid w:val="00820C73"/>
    <w:rsid w:val="00820EAC"/>
    <w:rsid w:val="00820F1B"/>
    <w:rsid w:val="008213ED"/>
    <w:rsid w:val="008221AE"/>
    <w:rsid w:val="0082234F"/>
    <w:rsid w:val="00822882"/>
    <w:rsid w:val="0082297A"/>
    <w:rsid w:val="00822D5C"/>
    <w:rsid w:val="00822F29"/>
    <w:rsid w:val="00823414"/>
    <w:rsid w:val="00824010"/>
    <w:rsid w:val="008245F3"/>
    <w:rsid w:val="00824C4B"/>
    <w:rsid w:val="00824C73"/>
    <w:rsid w:val="00824D33"/>
    <w:rsid w:val="00824D8C"/>
    <w:rsid w:val="00825E6F"/>
    <w:rsid w:val="00825ECC"/>
    <w:rsid w:val="00826754"/>
    <w:rsid w:val="00827014"/>
    <w:rsid w:val="0082707F"/>
    <w:rsid w:val="008270B8"/>
    <w:rsid w:val="00827144"/>
    <w:rsid w:val="00827966"/>
    <w:rsid w:val="00827A26"/>
    <w:rsid w:val="008307B3"/>
    <w:rsid w:val="00830A3F"/>
    <w:rsid w:val="008313E2"/>
    <w:rsid w:val="0083166C"/>
    <w:rsid w:val="00831AE8"/>
    <w:rsid w:val="00832317"/>
    <w:rsid w:val="00832765"/>
    <w:rsid w:val="00832D0E"/>
    <w:rsid w:val="00832FE3"/>
    <w:rsid w:val="008337AD"/>
    <w:rsid w:val="00833F98"/>
    <w:rsid w:val="008348F6"/>
    <w:rsid w:val="00834D56"/>
    <w:rsid w:val="00834E33"/>
    <w:rsid w:val="00834F6E"/>
    <w:rsid w:val="00835380"/>
    <w:rsid w:val="00835E34"/>
    <w:rsid w:val="00835E5B"/>
    <w:rsid w:val="00836006"/>
    <w:rsid w:val="008364E9"/>
    <w:rsid w:val="00836540"/>
    <w:rsid w:val="00836A97"/>
    <w:rsid w:val="00836EB8"/>
    <w:rsid w:val="008374FE"/>
    <w:rsid w:val="0084012F"/>
    <w:rsid w:val="008404EF"/>
    <w:rsid w:val="00840DEC"/>
    <w:rsid w:val="00840FE9"/>
    <w:rsid w:val="00841334"/>
    <w:rsid w:val="00841350"/>
    <w:rsid w:val="008415B5"/>
    <w:rsid w:val="008415DC"/>
    <w:rsid w:val="008416BE"/>
    <w:rsid w:val="008417E3"/>
    <w:rsid w:val="00841CB5"/>
    <w:rsid w:val="00842076"/>
    <w:rsid w:val="0084236D"/>
    <w:rsid w:val="0084303B"/>
    <w:rsid w:val="008438B4"/>
    <w:rsid w:val="008439B7"/>
    <w:rsid w:val="00844725"/>
    <w:rsid w:val="008448F2"/>
    <w:rsid w:val="00844CB6"/>
    <w:rsid w:val="00844D15"/>
    <w:rsid w:val="00845218"/>
    <w:rsid w:val="008453A5"/>
    <w:rsid w:val="008458E9"/>
    <w:rsid w:val="008459F6"/>
    <w:rsid w:val="00845A71"/>
    <w:rsid w:val="00845F4A"/>
    <w:rsid w:val="00846655"/>
    <w:rsid w:val="00847275"/>
    <w:rsid w:val="008472E2"/>
    <w:rsid w:val="008473D6"/>
    <w:rsid w:val="0084785F"/>
    <w:rsid w:val="00847E03"/>
    <w:rsid w:val="00847E4D"/>
    <w:rsid w:val="00850343"/>
    <w:rsid w:val="00850AA8"/>
    <w:rsid w:val="00850B0F"/>
    <w:rsid w:val="00851175"/>
    <w:rsid w:val="00851502"/>
    <w:rsid w:val="008516C6"/>
    <w:rsid w:val="00851DA8"/>
    <w:rsid w:val="00852517"/>
    <w:rsid w:val="00852A7C"/>
    <w:rsid w:val="00852FFF"/>
    <w:rsid w:val="0085367B"/>
    <w:rsid w:val="00853FB1"/>
    <w:rsid w:val="00854627"/>
    <w:rsid w:val="00854824"/>
    <w:rsid w:val="00854825"/>
    <w:rsid w:val="00854832"/>
    <w:rsid w:val="00855A0E"/>
    <w:rsid w:val="00855B9B"/>
    <w:rsid w:val="00855E0F"/>
    <w:rsid w:val="00855EA7"/>
    <w:rsid w:val="0085600F"/>
    <w:rsid w:val="00856B01"/>
    <w:rsid w:val="00856B97"/>
    <w:rsid w:val="00856C08"/>
    <w:rsid w:val="00856C3D"/>
    <w:rsid w:val="00856C63"/>
    <w:rsid w:val="00856C93"/>
    <w:rsid w:val="00856DAA"/>
    <w:rsid w:val="00856E3C"/>
    <w:rsid w:val="00856EC2"/>
    <w:rsid w:val="008571CE"/>
    <w:rsid w:val="00857226"/>
    <w:rsid w:val="008578D9"/>
    <w:rsid w:val="00857B22"/>
    <w:rsid w:val="00857BB5"/>
    <w:rsid w:val="00857C7D"/>
    <w:rsid w:val="00857EBD"/>
    <w:rsid w:val="00857EC6"/>
    <w:rsid w:val="00860265"/>
    <w:rsid w:val="008602C8"/>
    <w:rsid w:val="008604C9"/>
    <w:rsid w:val="00860CC8"/>
    <w:rsid w:val="0086116A"/>
    <w:rsid w:val="00861486"/>
    <w:rsid w:val="00861718"/>
    <w:rsid w:val="00861EF6"/>
    <w:rsid w:val="008620DF"/>
    <w:rsid w:val="00862B76"/>
    <w:rsid w:val="00862D2B"/>
    <w:rsid w:val="00862FF8"/>
    <w:rsid w:val="0086356A"/>
    <w:rsid w:val="008637FE"/>
    <w:rsid w:val="00863E53"/>
    <w:rsid w:val="0086419D"/>
    <w:rsid w:val="00864469"/>
    <w:rsid w:val="0086457A"/>
    <w:rsid w:val="00864679"/>
    <w:rsid w:val="00864A08"/>
    <w:rsid w:val="00864B70"/>
    <w:rsid w:val="00864BC9"/>
    <w:rsid w:val="00864EC0"/>
    <w:rsid w:val="0086569B"/>
    <w:rsid w:val="008656C4"/>
    <w:rsid w:val="00865EA0"/>
    <w:rsid w:val="00866002"/>
    <w:rsid w:val="008660ED"/>
    <w:rsid w:val="00866121"/>
    <w:rsid w:val="00866B21"/>
    <w:rsid w:val="0086703A"/>
    <w:rsid w:val="008676F4"/>
    <w:rsid w:val="00867C2E"/>
    <w:rsid w:val="00870469"/>
    <w:rsid w:val="00870622"/>
    <w:rsid w:val="008709F7"/>
    <w:rsid w:val="008714DA"/>
    <w:rsid w:val="00871651"/>
    <w:rsid w:val="008716D7"/>
    <w:rsid w:val="00871722"/>
    <w:rsid w:val="00871E3C"/>
    <w:rsid w:val="0087259E"/>
    <w:rsid w:val="0087269C"/>
    <w:rsid w:val="008726F2"/>
    <w:rsid w:val="008726FD"/>
    <w:rsid w:val="00872822"/>
    <w:rsid w:val="008728F0"/>
    <w:rsid w:val="00872F56"/>
    <w:rsid w:val="008730DF"/>
    <w:rsid w:val="008731CF"/>
    <w:rsid w:val="008737A0"/>
    <w:rsid w:val="0087390D"/>
    <w:rsid w:val="008746C5"/>
    <w:rsid w:val="0087494D"/>
    <w:rsid w:val="00874A41"/>
    <w:rsid w:val="0087506A"/>
    <w:rsid w:val="008750C8"/>
    <w:rsid w:val="008754AB"/>
    <w:rsid w:val="0087555D"/>
    <w:rsid w:val="00875669"/>
    <w:rsid w:val="008756EA"/>
    <w:rsid w:val="00876C81"/>
    <w:rsid w:val="00876CC2"/>
    <w:rsid w:val="00876E3F"/>
    <w:rsid w:val="00877546"/>
    <w:rsid w:val="00880589"/>
    <w:rsid w:val="00880DEC"/>
    <w:rsid w:val="00881033"/>
    <w:rsid w:val="008810F1"/>
    <w:rsid w:val="00881766"/>
    <w:rsid w:val="00881819"/>
    <w:rsid w:val="00881977"/>
    <w:rsid w:val="00882499"/>
    <w:rsid w:val="008824E4"/>
    <w:rsid w:val="00882DBD"/>
    <w:rsid w:val="00882E8C"/>
    <w:rsid w:val="0088364C"/>
    <w:rsid w:val="008841C0"/>
    <w:rsid w:val="00884316"/>
    <w:rsid w:val="00884508"/>
    <w:rsid w:val="008848B9"/>
    <w:rsid w:val="00884DA6"/>
    <w:rsid w:val="00884E8E"/>
    <w:rsid w:val="0088521D"/>
    <w:rsid w:val="008852BD"/>
    <w:rsid w:val="00885529"/>
    <w:rsid w:val="008859AD"/>
    <w:rsid w:val="00885A26"/>
    <w:rsid w:val="00885B0A"/>
    <w:rsid w:val="00886133"/>
    <w:rsid w:val="00886420"/>
    <w:rsid w:val="008879EA"/>
    <w:rsid w:val="00887A1D"/>
    <w:rsid w:val="00887B6A"/>
    <w:rsid w:val="008901BB"/>
    <w:rsid w:val="0089127B"/>
    <w:rsid w:val="008916F7"/>
    <w:rsid w:val="008919DF"/>
    <w:rsid w:val="0089268F"/>
    <w:rsid w:val="00892957"/>
    <w:rsid w:val="00892E1D"/>
    <w:rsid w:val="00892EFB"/>
    <w:rsid w:val="00893DB2"/>
    <w:rsid w:val="00893E40"/>
    <w:rsid w:val="00893FEB"/>
    <w:rsid w:val="0089436C"/>
    <w:rsid w:val="0089453C"/>
    <w:rsid w:val="00894D36"/>
    <w:rsid w:val="00894EA9"/>
    <w:rsid w:val="0089609A"/>
    <w:rsid w:val="00896102"/>
    <w:rsid w:val="008966AD"/>
    <w:rsid w:val="00896A6E"/>
    <w:rsid w:val="00896BB2"/>
    <w:rsid w:val="008976DB"/>
    <w:rsid w:val="008978C2"/>
    <w:rsid w:val="00897BDD"/>
    <w:rsid w:val="008A068F"/>
    <w:rsid w:val="008A09F7"/>
    <w:rsid w:val="008A1338"/>
    <w:rsid w:val="008A1A44"/>
    <w:rsid w:val="008A32D4"/>
    <w:rsid w:val="008A48A2"/>
    <w:rsid w:val="008A4B82"/>
    <w:rsid w:val="008A598C"/>
    <w:rsid w:val="008A5A95"/>
    <w:rsid w:val="008A5E47"/>
    <w:rsid w:val="008A5F92"/>
    <w:rsid w:val="008A62DF"/>
    <w:rsid w:val="008A6863"/>
    <w:rsid w:val="008A7370"/>
    <w:rsid w:val="008A79C2"/>
    <w:rsid w:val="008B0257"/>
    <w:rsid w:val="008B0949"/>
    <w:rsid w:val="008B0CF0"/>
    <w:rsid w:val="008B1318"/>
    <w:rsid w:val="008B1C9F"/>
    <w:rsid w:val="008B1F4C"/>
    <w:rsid w:val="008B2791"/>
    <w:rsid w:val="008B3873"/>
    <w:rsid w:val="008B40D3"/>
    <w:rsid w:val="008B41D1"/>
    <w:rsid w:val="008B457E"/>
    <w:rsid w:val="008B474C"/>
    <w:rsid w:val="008B51FD"/>
    <w:rsid w:val="008B5B76"/>
    <w:rsid w:val="008B5CB6"/>
    <w:rsid w:val="008B6256"/>
    <w:rsid w:val="008B64B5"/>
    <w:rsid w:val="008B6B25"/>
    <w:rsid w:val="008B6CB5"/>
    <w:rsid w:val="008B7016"/>
    <w:rsid w:val="008B70C2"/>
    <w:rsid w:val="008B7104"/>
    <w:rsid w:val="008B76E5"/>
    <w:rsid w:val="008B79F8"/>
    <w:rsid w:val="008C075A"/>
    <w:rsid w:val="008C0790"/>
    <w:rsid w:val="008C0A11"/>
    <w:rsid w:val="008C0B46"/>
    <w:rsid w:val="008C0FF9"/>
    <w:rsid w:val="008C1B5D"/>
    <w:rsid w:val="008C2A89"/>
    <w:rsid w:val="008C2EA3"/>
    <w:rsid w:val="008C38F0"/>
    <w:rsid w:val="008C3918"/>
    <w:rsid w:val="008C3DE7"/>
    <w:rsid w:val="008C4079"/>
    <w:rsid w:val="008C43C6"/>
    <w:rsid w:val="008C43D4"/>
    <w:rsid w:val="008C4CD7"/>
    <w:rsid w:val="008C4EC5"/>
    <w:rsid w:val="008C5299"/>
    <w:rsid w:val="008C5B07"/>
    <w:rsid w:val="008C62B8"/>
    <w:rsid w:val="008C635A"/>
    <w:rsid w:val="008C6375"/>
    <w:rsid w:val="008C64A3"/>
    <w:rsid w:val="008C6CF1"/>
    <w:rsid w:val="008C7427"/>
    <w:rsid w:val="008C7455"/>
    <w:rsid w:val="008C7ADD"/>
    <w:rsid w:val="008D0191"/>
    <w:rsid w:val="008D0962"/>
    <w:rsid w:val="008D0B78"/>
    <w:rsid w:val="008D0D97"/>
    <w:rsid w:val="008D0DF3"/>
    <w:rsid w:val="008D1048"/>
    <w:rsid w:val="008D10A1"/>
    <w:rsid w:val="008D1EE8"/>
    <w:rsid w:val="008D1F94"/>
    <w:rsid w:val="008D232C"/>
    <w:rsid w:val="008D259D"/>
    <w:rsid w:val="008D26A2"/>
    <w:rsid w:val="008D26E0"/>
    <w:rsid w:val="008D29CF"/>
    <w:rsid w:val="008D2E3B"/>
    <w:rsid w:val="008D3124"/>
    <w:rsid w:val="008D3A57"/>
    <w:rsid w:val="008D3A6C"/>
    <w:rsid w:val="008D3BB9"/>
    <w:rsid w:val="008D4089"/>
    <w:rsid w:val="008D4FCF"/>
    <w:rsid w:val="008D500F"/>
    <w:rsid w:val="008D5D97"/>
    <w:rsid w:val="008D5F31"/>
    <w:rsid w:val="008D60D4"/>
    <w:rsid w:val="008D61F8"/>
    <w:rsid w:val="008D6865"/>
    <w:rsid w:val="008D6E4B"/>
    <w:rsid w:val="008D708D"/>
    <w:rsid w:val="008D7491"/>
    <w:rsid w:val="008D7ECE"/>
    <w:rsid w:val="008E0B59"/>
    <w:rsid w:val="008E13C4"/>
    <w:rsid w:val="008E15F0"/>
    <w:rsid w:val="008E1AA3"/>
    <w:rsid w:val="008E245D"/>
    <w:rsid w:val="008E2500"/>
    <w:rsid w:val="008E2778"/>
    <w:rsid w:val="008E2938"/>
    <w:rsid w:val="008E2E47"/>
    <w:rsid w:val="008E2FF5"/>
    <w:rsid w:val="008E323A"/>
    <w:rsid w:val="008E332E"/>
    <w:rsid w:val="008E3672"/>
    <w:rsid w:val="008E375E"/>
    <w:rsid w:val="008E39F0"/>
    <w:rsid w:val="008E3ABE"/>
    <w:rsid w:val="008E3F3C"/>
    <w:rsid w:val="008E40BC"/>
    <w:rsid w:val="008E4106"/>
    <w:rsid w:val="008E46C4"/>
    <w:rsid w:val="008E4AB9"/>
    <w:rsid w:val="008E4B3E"/>
    <w:rsid w:val="008E4D60"/>
    <w:rsid w:val="008E4E7B"/>
    <w:rsid w:val="008E5045"/>
    <w:rsid w:val="008E5210"/>
    <w:rsid w:val="008E542B"/>
    <w:rsid w:val="008E5825"/>
    <w:rsid w:val="008E5BAE"/>
    <w:rsid w:val="008E5EB5"/>
    <w:rsid w:val="008E62EB"/>
    <w:rsid w:val="008E651C"/>
    <w:rsid w:val="008E6978"/>
    <w:rsid w:val="008E6A4B"/>
    <w:rsid w:val="008E6B41"/>
    <w:rsid w:val="008E6B52"/>
    <w:rsid w:val="008E6D32"/>
    <w:rsid w:val="008E6F60"/>
    <w:rsid w:val="008E7331"/>
    <w:rsid w:val="008E7477"/>
    <w:rsid w:val="008E7592"/>
    <w:rsid w:val="008E764C"/>
    <w:rsid w:val="008E7753"/>
    <w:rsid w:val="008F06FD"/>
    <w:rsid w:val="008F07F0"/>
    <w:rsid w:val="008F093B"/>
    <w:rsid w:val="008F0E60"/>
    <w:rsid w:val="008F1514"/>
    <w:rsid w:val="008F171F"/>
    <w:rsid w:val="008F185F"/>
    <w:rsid w:val="008F18DF"/>
    <w:rsid w:val="008F1C7D"/>
    <w:rsid w:val="008F1CAF"/>
    <w:rsid w:val="008F20ED"/>
    <w:rsid w:val="008F247C"/>
    <w:rsid w:val="008F2680"/>
    <w:rsid w:val="008F2A5A"/>
    <w:rsid w:val="008F3194"/>
    <w:rsid w:val="008F3959"/>
    <w:rsid w:val="008F39F1"/>
    <w:rsid w:val="008F3B7A"/>
    <w:rsid w:val="008F3D45"/>
    <w:rsid w:val="008F42C8"/>
    <w:rsid w:val="008F456F"/>
    <w:rsid w:val="008F4875"/>
    <w:rsid w:val="008F5B7A"/>
    <w:rsid w:val="008F5F69"/>
    <w:rsid w:val="008F6195"/>
    <w:rsid w:val="008F6DAA"/>
    <w:rsid w:val="008F7053"/>
    <w:rsid w:val="008F70D5"/>
    <w:rsid w:val="008F72FE"/>
    <w:rsid w:val="008F7750"/>
    <w:rsid w:val="008F7C27"/>
    <w:rsid w:val="008F7D7F"/>
    <w:rsid w:val="008F7F1D"/>
    <w:rsid w:val="009000F2"/>
    <w:rsid w:val="00900704"/>
    <w:rsid w:val="009008F0"/>
    <w:rsid w:val="009008F4"/>
    <w:rsid w:val="00900B9D"/>
    <w:rsid w:val="00900BC8"/>
    <w:rsid w:val="00900C75"/>
    <w:rsid w:val="009012F9"/>
    <w:rsid w:val="009015A2"/>
    <w:rsid w:val="009017FB"/>
    <w:rsid w:val="00901A0F"/>
    <w:rsid w:val="00902154"/>
    <w:rsid w:val="009030BE"/>
    <w:rsid w:val="00903338"/>
    <w:rsid w:val="0090340A"/>
    <w:rsid w:val="00903593"/>
    <w:rsid w:val="00903728"/>
    <w:rsid w:val="009041FC"/>
    <w:rsid w:val="00904290"/>
    <w:rsid w:val="00904BB6"/>
    <w:rsid w:val="00904E36"/>
    <w:rsid w:val="00904FA0"/>
    <w:rsid w:val="00905419"/>
    <w:rsid w:val="0090618A"/>
    <w:rsid w:val="00906E6A"/>
    <w:rsid w:val="009070FE"/>
    <w:rsid w:val="0090774F"/>
    <w:rsid w:val="00907ABA"/>
    <w:rsid w:val="00907EC8"/>
    <w:rsid w:val="00907FD3"/>
    <w:rsid w:val="00910FD0"/>
    <w:rsid w:val="009112E3"/>
    <w:rsid w:val="009117DC"/>
    <w:rsid w:val="009118FF"/>
    <w:rsid w:val="00911A56"/>
    <w:rsid w:val="00911DC4"/>
    <w:rsid w:val="0091204C"/>
    <w:rsid w:val="00912BBD"/>
    <w:rsid w:val="00912C60"/>
    <w:rsid w:val="00912D02"/>
    <w:rsid w:val="0091302B"/>
    <w:rsid w:val="00913E03"/>
    <w:rsid w:val="00913E69"/>
    <w:rsid w:val="00914464"/>
    <w:rsid w:val="00914A32"/>
    <w:rsid w:val="009151CC"/>
    <w:rsid w:val="00915326"/>
    <w:rsid w:val="009153C8"/>
    <w:rsid w:val="0091566C"/>
    <w:rsid w:val="00915D6A"/>
    <w:rsid w:val="009161C1"/>
    <w:rsid w:val="00916E86"/>
    <w:rsid w:val="00917813"/>
    <w:rsid w:val="009178E6"/>
    <w:rsid w:val="0092086E"/>
    <w:rsid w:val="00921077"/>
    <w:rsid w:val="009210AE"/>
    <w:rsid w:val="00921AD9"/>
    <w:rsid w:val="0092217F"/>
    <w:rsid w:val="0092248E"/>
    <w:rsid w:val="00922AB2"/>
    <w:rsid w:val="00922EC4"/>
    <w:rsid w:val="00922F62"/>
    <w:rsid w:val="00923013"/>
    <w:rsid w:val="00923A39"/>
    <w:rsid w:val="00923C1D"/>
    <w:rsid w:val="009241B7"/>
    <w:rsid w:val="009244DF"/>
    <w:rsid w:val="00924CED"/>
    <w:rsid w:val="00924D77"/>
    <w:rsid w:val="00925751"/>
    <w:rsid w:val="00925B73"/>
    <w:rsid w:val="00925CE9"/>
    <w:rsid w:val="009261CF"/>
    <w:rsid w:val="00926610"/>
    <w:rsid w:val="00926B7C"/>
    <w:rsid w:val="00927BB5"/>
    <w:rsid w:val="00930495"/>
    <w:rsid w:val="0093073C"/>
    <w:rsid w:val="00930741"/>
    <w:rsid w:val="009308AF"/>
    <w:rsid w:val="00930962"/>
    <w:rsid w:val="00930E74"/>
    <w:rsid w:val="00930F72"/>
    <w:rsid w:val="00931A2E"/>
    <w:rsid w:val="00931D96"/>
    <w:rsid w:val="00932720"/>
    <w:rsid w:val="00932A48"/>
    <w:rsid w:val="00932AD2"/>
    <w:rsid w:val="00932D0D"/>
    <w:rsid w:val="009335AD"/>
    <w:rsid w:val="00933DF0"/>
    <w:rsid w:val="009343C3"/>
    <w:rsid w:val="0093469C"/>
    <w:rsid w:val="009351A6"/>
    <w:rsid w:val="00935591"/>
    <w:rsid w:val="009355E7"/>
    <w:rsid w:val="009356B3"/>
    <w:rsid w:val="00935ACE"/>
    <w:rsid w:val="00935D7C"/>
    <w:rsid w:val="00936462"/>
    <w:rsid w:val="0093653A"/>
    <w:rsid w:val="0093658B"/>
    <w:rsid w:val="009366CD"/>
    <w:rsid w:val="0093678E"/>
    <w:rsid w:val="009368E9"/>
    <w:rsid w:val="009373F1"/>
    <w:rsid w:val="00937468"/>
    <w:rsid w:val="009377C7"/>
    <w:rsid w:val="0093794F"/>
    <w:rsid w:val="0094041C"/>
    <w:rsid w:val="0094057B"/>
    <w:rsid w:val="009407E5"/>
    <w:rsid w:val="009409B3"/>
    <w:rsid w:val="00941C00"/>
    <w:rsid w:val="00941CDC"/>
    <w:rsid w:val="00942200"/>
    <w:rsid w:val="009423DC"/>
    <w:rsid w:val="00942CE9"/>
    <w:rsid w:val="009432E8"/>
    <w:rsid w:val="00943826"/>
    <w:rsid w:val="009446A1"/>
    <w:rsid w:val="00944E35"/>
    <w:rsid w:val="00945120"/>
    <w:rsid w:val="0094520C"/>
    <w:rsid w:val="00945ABD"/>
    <w:rsid w:val="00945B60"/>
    <w:rsid w:val="00945B6D"/>
    <w:rsid w:val="00945C2C"/>
    <w:rsid w:val="00945CAB"/>
    <w:rsid w:val="00945FE5"/>
    <w:rsid w:val="00946055"/>
    <w:rsid w:val="00946732"/>
    <w:rsid w:val="009467A4"/>
    <w:rsid w:val="00946E27"/>
    <w:rsid w:val="009473D6"/>
    <w:rsid w:val="0094793B"/>
    <w:rsid w:val="00947D29"/>
    <w:rsid w:val="0095075E"/>
    <w:rsid w:val="00950ABD"/>
    <w:rsid w:val="00950D1D"/>
    <w:rsid w:val="00951AFE"/>
    <w:rsid w:val="00951BD4"/>
    <w:rsid w:val="00951E9D"/>
    <w:rsid w:val="00952177"/>
    <w:rsid w:val="009523CB"/>
    <w:rsid w:val="00952536"/>
    <w:rsid w:val="0095266A"/>
    <w:rsid w:val="009529F3"/>
    <w:rsid w:val="00952CC7"/>
    <w:rsid w:val="00952DB9"/>
    <w:rsid w:val="00952DC0"/>
    <w:rsid w:val="00954020"/>
    <w:rsid w:val="009547DB"/>
    <w:rsid w:val="00955C07"/>
    <w:rsid w:val="00955C5B"/>
    <w:rsid w:val="009565D0"/>
    <w:rsid w:val="0095771C"/>
    <w:rsid w:val="0095792F"/>
    <w:rsid w:val="00957FFA"/>
    <w:rsid w:val="009601D1"/>
    <w:rsid w:val="0096039B"/>
    <w:rsid w:val="00960A55"/>
    <w:rsid w:val="0096114A"/>
    <w:rsid w:val="00961A84"/>
    <w:rsid w:val="00961AB8"/>
    <w:rsid w:val="00961D04"/>
    <w:rsid w:val="00961F6A"/>
    <w:rsid w:val="009629E9"/>
    <w:rsid w:val="00962CFA"/>
    <w:rsid w:val="009630C5"/>
    <w:rsid w:val="00963677"/>
    <w:rsid w:val="009636AB"/>
    <w:rsid w:val="00963991"/>
    <w:rsid w:val="00963B86"/>
    <w:rsid w:val="00963D23"/>
    <w:rsid w:val="009648D0"/>
    <w:rsid w:val="00964C9A"/>
    <w:rsid w:val="00964D81"/>
    <w:rsid w:val="009650D5"/>
    <w:rsid w:val="00965137"/>
    <w:rsid w:val="00965534"/>
    <w:rsid w:val="00965AE8"/>
    <w:rsid w:val="00966203"/>
    <w:rsid w:val="0096623F"/>
    <w:rsid w:val="00966624"/>
    <w:rsid w:val="00966B37"/>
    <w:rsid w:val="00966B8B"/>
    <w:rsid w:val="00967158"/>
    <w:rsid w:val="00967724"/>
    <w:rsid w:val="009677B6"/>
    <w:rsid w:val="00967D70"/>
    <w:rsid w:val="00967EBE"/>
    <w:rsid w:val="009702CA"/>
    <w:rsid w:val="00970D89"/>
    <w:rsid w:val="0097154F"/>
    <w:rsid w:val="00971570"/>
    <w:rsid w:val="00971575"/>
    <w:rsid w:val="009718C5"/>
    <w:rsid w:val="00971B77"/>
    <w:rsid w:val="009721C6"/>
    <w:rsid w:val="00973409"/>
    <w:rsid w:val="009741B8"/>
    <w:rsid w:val="0097462F"/>
    <w:rsid w:val="00974A75"/>
    <w:rsid w:val="00974CED"/>
    <w:rsid w:val="00974EB9"/>
    <w:rsid w:val="00975071"/>
    <w:rsid w:val="00975DCA"/>
    <w:rsid w:val="00975E92"/>
    <w:rsid w:val="009761FB"/>
    <w:rsid w:val="00976AF4"/>
    <w:rsid w:val="00976C27"/>
    <w:rsid w:val="009772AE"/>
    <w:rsid w:val="0097737E"/>
    <w:rsid w:val="009776A7"/>
    <w:rsid w:val="00977893"/>
    <w:rsid w:val="0097790C"/>
    <w:rsid w:val="00980EE1"/>
    <w:rsid w:val="009813B8"/>
    <w:rsid w:val="00981BA9"/>
    <w:rsid w:val="009821BB"/>
    <w:rsid w:val="009821BF"/>
    <w:rsid w:val="009825D2"/>
    <w:rsid w:val="0098263E"/>
    <w:rsid w:val="00982A96"/>
    <w:rsid w:val="00982A99"/>
    <w:rsid w:val="00982AE4"/>
    <w:rsid w:val="009831AA"/>
    <w:rsid w:val="00983573"/>
    <w:rsid w:val="00984230"/>
    <w:rsid w:val="00984252"/>
    <w:rsid w:val="009843CF"/>
    <w:rsid w:val="0098457D"/>
    <w:rsid w:val="009847EF"/>
    <w:rsid w:val="00985058"/>
    <w:rsid w:val="009850C9"/>
    <w:rsid w:val="0098520D"/>
    <w:rsid w:val="00986C16"/>
    <w:rsid w:val="00986F09"/>
    <w:rsid w:val="00986FB1"/>
    <w:rsid w:val="0098779A"/>
    <w:rsid w:val="009879CF"/>
    <w:rsid w:val="00987C77"/>
    <w:rsid w:val="009900B6"/>
    <w:rsid w:val="00990290"/>
    <w:rsid w:val="00990B91"/>
    <w:rsid w:val="00991403"/>
    <w:rsid w:val="009914A6"/>
    <w:rsid w:val="00991A1F"/>
    <w:rsid w:val="00991B58"/>
    <w:rsid w:val="0099297F"/>
    <w:rsid w:val="00992C8C"/>
    <w:rsid w:val="00992D24"/>
    <w:rsid w:val="00992F94"/>
    <w:rsid w:val="009931C1"/>
    <w:rsid w:val="009938DA"/>
    <w:rsid w:val="00993BDA"/>
    <w:rsid w:val="00993F6F"/>
    <w:rsid w:val="009940F9"/>
    <w:rsid w:val="009946D1"/>
    <w:rsid w:val="00994A1C"/>
    <w:rsid w:val="00995866"/>
    <w:rsid w:val="00995B85"/>
    <w:rsid w:val="00995F4E"/>
    <w:rsid w:val="00996301"/>
    <w:rsid w:val="009964E2"/>
    <w:rsid w:val="00996E86"/>
    <w:rsid w:val="00996E90"/>
    <w:rsid w:val="0099700A"/>
    <w:rsid w:val="0099702F"/>
    <w:rsid w:val="0099750A"/>
    <w:rsid w:val="009976A8"/>
    <w:rsid w:val="00997D90"/>
    <w:rsid w:val="009A0315"/>
    <w:rsid w:val="009A0C16"/>
    <w:rsid w:val="009A1D5C"/>
    <w:rsid w:val="009A2028"/>
    <w:rsid w:val="009A240B"/>
    <w:rsid w:val="009A2E16"/>
    <w:rsid w:val="009A32C6"/>
    <w:rsid w:val="009A3305"/>
    <w:rsid w:val="009A34A5"/>
    <w:rsid w:val="009A3714"/>
    <w:rsid w:val="009A3CAB"/>
    <w:rsid w:val="009A4139"/>
    <w:rsid w:val="009A41F3"/>
    <w:rsid w:val="009A4280"/>
    <w:rsid w:val="009A46C1"/>
    <w:rsid w:val="009A49D7"/>
    <w:rsid w:val="009A55AE"/>
    <w:rsid w:val="009A55CB"/>
    <w:rsid w:val="009A59CA"/>
    <w:rsid w:val="009A5AB8"/>
    <w:rsid w:val="009A610D"/>
    <w:rsid w:val="009A62B9"/>
    <w:rsid w:val="009A651B"/>
    <w:rsid w:val="009A66CA"/>
    <w:rsid w:val="009A686F"/>
    <w:rsid w:val="009A7255"/>
    <w:rsid w:val="009A74A7"/>
    <w:rsid w:val="009A7541"/>
    <w:rsid w:val="009A7C11"/>
    <w:rsid w:val="009A7D1E"/>
    <w:rsid w:val="009B01A0"/>
    <w:rsid w:val="009B0717"/>
    <w:rsid w:val="009B0A28"/>
    <w:rsid w:val="009B0E90"/>
    <w:rsid w:val="009B0F7D"/>
    <w:rsid w:val="009B13C2"/>
    <w:rsid w:val="009B163A"/>
    <w:rsid w:val="009B17EF"/>
    <w:rsid w:val="009B2487"/>
    <w:rsid w:val="009B3070"/>
    <w:rsid w:val="009B30A6"/>
    <w:rsid w:val="009B3488"/>
    <w:rsid w:val="009B3C9B"/>
    <w:rsid w:val="009B473F"/>
    <w:rsid w:val="009B4A1A"/>
    <w:rsid w:val="009B4DB3"/>
    <w:rsid w:val="009B589B"/>
    <w:rsid w:val="009B5A1D"/>
    <w:rsid w:val="009B63D1"/>
    <w:rsid w:val="009B642E"/>
    <w:rsid w:val="009B67E6"/>
    <w:rsid w:val="009B6A81"/>
    <w:rsid w:val="009B7E65"/>
    <w:rsid w:val="009C0413"/>
    <w:rsid w:val="009C04F5"/>
    <w:rsid w:val="009C063B"/>
    <w:rsid w:val="009C0898"/>
    <w:rsid w:val="009C0931"/>
    <w:rsid w:val="009C0A12"/>
    <w:rsid w:val="009C0DCE"/>
    <w:rsid w:val="009C0E87"/>
    <w:rsid w:val="009C0F15"/>
    <w:rsid w:val="009C1655"/>
    <w:rsid w:val="009C1BF4"/>
    <w:rsid w:val="009C1DF1"/>
    <w:rsid w:val="009C1E51"/>
    <w:rsid w:val="009C2BCB"/>
    <w:rsid w:val="009C316C"/>
    <w:rsid w:val="009C3193"/>
    <w:rsid w:val="009C35C8"/>
    <w:rsid w:val="009C3626"/>
    <w:rsid w:val="009C3666"/>
    <w:rsid w:val="009C443B"/>
    <w:rsid w:val="009C4806"/>
    <w:rsid w:val="009C4BE0"/>
    <w:rsid w:val="009C4F2C"/>
    <w:rsid w:val="009C5436"/>
    <w:rsid w:val="009C597E"/>
    <w:rsid w:val="009C59BA"/>
    <w:rsid w:val="009C5E8E"/>
    <w:rsid w:val="009C6003"/>
    <w:rsid w:val="009C6787"/>
    <w:rsid w:val="009C6AC1"/>
    <w:rsid w:val="009C6C56"/>
    <w:rsid w:val="009C6D21"/>
    <w:rsid w:val="009C6D3A"/>
    <w:rsid w:val="009C6D51"/>
    <w:rsid w:val="009C6EE7"/>
    <w:rsid w:val="009C6F96"/>
    <w:rsid w:val="009C6FB4"/>
    <w:rsid w:val="009C7071"/>
    <w:rsid w:val="009C7400"/>
    <w:rsid w:val="009D0459"/>
    <w:rsid w:val="009D0709"/>
    <w:rsid w:val="009D0891"/>
    <w:rsid w:val="009D0CA2"/>
    <w:rsid w:val="009D13E4"/>
    <w:rsid w:val="009D15DF"/>
    <w:rsid w:val="009D1AC5"/>
    <w:rsid w:val="009D1DD4"/>
    <w:rsid w:val="009D1EB0"/>
    <w:rsid w:val="009D20AB"/>
    <w:rsid w:val="009D23D3"/>
    <w:rsid w:val="009D2423"/>
    <w:rsid w:val="009D274B"/>
    <w:rsid w:val="009D27D5"/>
    <w:rsid w:val="009D2BC1"/>
    <w:rsid w:val="009D2F24"/>
    <w:rsid w:val="009D3430"/>
    <w:rsid w:val="009D35E1"/>
    <w:rsid w:val="009D3BFB"/>
    <w:rsid w:val="009D3DBE"/>
    <w:rsid w:val="009D3E91"/>
    <w:rsid w:val="009D42A6"/>
    <w:rsid w:val="009D4545"/>
    <w:rsid w:val="009D4FD9"/>
    <w:rsid w:val="009D550D"/>
    <w:rsid w:val="009D5923"/>
    <w:rsid w:val="009D5952"/>
    <w:rsid w:val="009D5C95"/>
    <w:rsid w:val="009D6B25"/>
    <w:rsid w:val="009D6E37"/>
    <w:rsid w:val="009D6F8D"/>
    <w:rsid w:val="009D706D"/>
    <w:rsid w:val="009D733A"/>
    <w:rsid w:val="009D753F"/>
    <w:rsid w:val="009D79C2"/>
    <w:rsid w:val="009D7D48"/>
    <w:rsid w:val="009E042C"/>
    <w:rsid w:val="009E0520"/>
    <w:rsid w:val="009E0C5C"/>
    <w:rsid w:val="009E13AD"/>
    <w:rsid w:val="009E19FB"/>
    <w:rsid w:val="009E2FBF"/>
    <w:rsid w:val="009E32C4"/>
    <w:rsid w:val="009E36CE"/>
    <w:rsid w:val="009E3E98"/>
    <w:rsid w:val="009E4B6B"/>
    <w:rsid w:val="009E4C91"/>
    <w:rsid w:val="009E557B"/>
    <w:rsid w:val="009E55CB"/>
    <w:rsid w:val="009E599E"/>
    <w:rsid w:val="009E5A05"/>
    <w:rsid w:val="009E5D55"/>
    <w:rsid w:val="009E617D"/>
    <w:rsid w:val="009E63DD"/>
    <w:rsid w:val="009E6932"/>
    <w:rsid w:val="009E6AB1"/>
    <w:rsid w:val="009E7345"/>
    <w:rsid w:val="009E76B5"/>
    <w:rsid w:val="009F0864"/>
    <w:rsid w:val="009F08DE"/>
    <w:rsid w:val="009F0DDA"/>
    <w:rsid w:val="009F10B5"/>
    <w:rsid w:val="009F17A3"/>
    <w:rsid w:val="009F20BE"/>
    <w:rsid w:val="009F2131"/>
    <w:rsid w:val="009F2137"/>
    <w:rsid w:val="009F26AE"/>
    <w:rsid w:val="009F26F9"/>
    <w:rsid w:val="009F2A7A"/>
    <w:rsid w:val="009F2EC2"/>
    <w:rsid w:val="009F34BA"/>
    <w:rsid w:val="009F354E"/>
    <w:rsid w:val="009F391D"/>
    <w:rsid w:val="009F49B3"/>
    <w:rsid w:val="009F4D11"/>
    <w:rsid w:val="009F552E"/>
    <w:rsid w:val="009F556F"/>
    <w:rsid w:val="009F6246"/>
    <w:rsid w:val="009F63DB"/>
    <w:rsid w:val="009F67BE"/>
    <w:rsid w:val="009F69EE"/>
    <w:rsid w:val="009F70E9"/>
    <w:rsid w:val="009F78F3"/>
    <w:rsid w:val="00A001C0"/>
    <w:rsid w:val="00A00447"/>
    <w:rsid w:val="00A00968"/>
    <w:rsid w:val="00A00C95"/>
    <w:rsid w:val="00A01301"/>
    <w:rsid w:val="00A0138F"/>
    <w:rsid w:val="00A01AAF"/>
    <w:rsid w:val="00A0208F"/>
    <w:rsid w:val="00A02196"/>
    <w:rsid w:val="00A021D3"/>
    <w:rsid w:val="00A02428"/>
    <w:rsid w:val="00A02ABF"/>
    <w:rsid w:val="00A03017"/>
    <w:rsid w:val="00A032A8"/>
    <w:rsid w:val="00A03365"/>
    <w:rsid w:val="00A033E8"/>
    <w:rsid w:val="00A034ED"/>
    <w:rsid w:val="00A03912"/>
    <w:rsid w:val="00A03A53"/>
    <w:rsid w:val="00A04546"/>
    <w:rsid w:val="00A04561"/>
    <w:rsid w:val="00A04AFF"/>
    <w:rsid w:val="00A0533E"/>
    <w:rsid w:val="00A054EE"/>
    <w:rsid w:val="00A068B1"/>
    <w:rsid w:val="00A07CFE"/>
    <w:rsid w:val="00A07DAC"/>
    <w:rsid w:val="00A104A1"/>
    <w:rsid w:val="00A10AE1"/>
    <w:rsid w:val="00A10C0C"/>
    <w:rsid w:val="00A10D91"/>
    <w:rsid w:val="00A1237E"/>
    <w:rsid w:val="00A125D1"/>
    <w:rsid w:val="00A13620"/>
    <w:rsid w:val="00A13B3F"/>
    <w:rsid w:val="00A13C76"/>
    <w:rsid w:val="00A14441"/>
    <w:rsid w:val="00A14461"/>
    <w:rsid w:val="00A14562"/>
    <w:rsid w:val="00A14866"/>
    <w:rsid w:val="00A14AD6"/>
    <w:rsid w:val="00A16391"/>
    <w:rsid w:val="00A16BB9"/>
    <w:rsid w:val="00A16CFE"/>
    <w:rsid w:val="00A173ED"/>
    <w:rsid w:val="00A17716"/>
    <w:rsid w:val="00A1781E"/>
    <w:rsid w:val="00A17840"/>
    <w:rsid w:val="00A1785F"/>
    <w:rsid w:val="00A17F07"/>
    <w:rsid w:val="00A2018A"/>
    <w:rsid w:val="00A20648"/>
    <w:rsid w:val="00A20C48"/>
    <w:rsid w:val="00A21174"/>
    <w:rsid w:val="00A211E6"/>
    <w:rsid w:val="00A2121C"/>
    <w:rsid w:val="00A224C6"/>
    <w:rsid w:val="00A229AE"/>
    <w:rsid w:val="00A22BC1"/>
    <w:rsid w:val="00A22CA0"/>
    <w:rsid w:val="00A22F0B"/>
    <w:rsid w:val="00A2364F"/>
    <w:rsid w:val="00A2392D"/>
    <w:rsid w:val="00A23C1B"/>
    <w:rsid w:val="00A23F85"/>
    <w:rsid w:val="00A24E04"/>
    <w:rsid w:val="00A252CE"/>
    <w:rsid w:val="00A252DB"/>
    <w:rsid w:val="00A253C5"/>
    <w:rsid w:val="00A25B44"/>
    <w:rsid w:val="00A25BF8"/>
    <w:rsid w:val="00A26493"/>
    <w:rsid w:val="00A265F8"/>
    <w:rsid w:val="00A2673B"/>
    <w:rsid w:val="00A26B90"/>
    <w:rsid w:val="00A273FC"/>
    <w:rsid w:val="00A27585"/>
    <w:rsid w:val="00A27A15"/>
    <w:rsid w:val="00A27AF4"/>
    <w:rsid w:val="00A27BF4"/>
    <w:rsid w:val="00A27E47"/>
    <w:rsid w:val="00A3064E"/>
    <w:rsid w:val="00A30780"/>
    <w:rsid w:val="00A30CB7"/>
    <w:rsid w:val="00A3103F"/>
    <w:rsid w:val="00A31558"/>
    <w:rsid w:val="00A3184B"/>
    <w:rsid w:val="00A319A4"/>
    <w:rsid w:val="00A31BAA"/>
    <w:rsid w:val="00A3240B"/>
    <w:rsid w:val="00A329B5"/>
    <w:rsid w:val="00A32B25"/>
    <w:rsid w:val="00A32C4E"/>
    <w:rsid w:val="00A32E1F"/>
    <w:rsid w:val="00A32E6F"/>
    <w:rsid w:val="00A32FFB"/>
    <w:rsid w:val="00A33236"/>
    <w:rsid w:val="00A33250"/>
    <w:rsid w:val="00A335FF"/>
    <w:rsid w:val="00A339F0"/>
    <w:rsid w:val="00A35314"/>
    <w:rsid w:val="00A35366"/>
    <w:rsid w:val="00A35380"/>
    <w:rsid w:val="00A35721"/>
    <w:rsid w:val="00A35EEB"/>
    <w:rsid w:val="00A36902"/>
    <w:rsid w:val="00A36983"/>
    <w:rsid w:val="00A36D90"/>
    <w:rsid w:val="00A3785D"/>
    <w:rsid w:val="00A37887"/>
    <w:rsid w:val="00A37BD8"/>
    <w:rsid w:val="00A40F9A"/>
    <w:rsid w:val="00A415CF"/>
    <w:rsid w:val="00A41689"/>
    <w:rsid w:val="00A416D3"/>
    <w:rsid w:val="00A4172E"/>
    <w:rsid w:val="00A41E0E"/>
    <w:rsid w:val="00A41F28"/>
    <w:rsid w:val="00A421B7"/>
    <w:rsid w:val="00A42468"/>
    <w:rsid w:val="00A43450"/>
    <w:rsid w:val="00A4397A"/>
    <w:rsid w:val="00A43AE9"/>
    <w:rsid w:val="00A43E73"/>
    <w:rsid w:val="00A43F8B"/>
    <w:rsid w:val="00A441F6"/>
    <w:rsid w:val="00A44219"/>
    <w:rsid w:val="00A448BB"/>
    <w:rsid w:val="00A44AB3"/>
    <w:rsid w:val="00A451FD"/>
    <w:rsid w:val="00A45B66"/>
    <w:rsid w:val="00A4603B"/>
    <w:rsid w:val="00A4630C"/>
    <w:rsid w:val="00A46856"/>
    <w:rsid w:val="00A46C23"/>
    <w:rsid w:val="00A4724F"/>
    <w:rsid w:val="00A472DE"/>
    <w:rsid w:val="00A474DA"/>
    <w:rsid w:val="00A476BE"/>
    <w:rsid w:val="00A478E7"/>
    <w:rsid w:val="00A4793C"/>
    <w:rsid w:val="00A479B0"/>
    <w:rsid w:val="00A47C51"/>
    <w:rsid w:val="00A47D5F"/>
    <w:rsid w:val="00A47E87"/>
    <w:rsid w:val="00A501DE"/>
    <w:rsid w:val="00A50276"/>
    <w:rsid w:val="00A503A7"/>
    <w:rsid w:val="00A528C5"/>
    <w:rsid w:val="00A5342F"/>
    <w:rsid w:val="00A536CB"/>
    <w:rsid w:val="00A53A9B"/>
    <w:rsid w:val="00A53F5D"/>
    <w:rsid w:val="00A54771"/>
    <w:rsid w:val="00A5481A"/>
    <w:rsid w:val="00A54FA4"/>
    <w:rsid w:val="00A56476"/>
    <w:rsid w:val="00A56489"/>
    <w:rsid w:val="00A564E1"/>
    <w:rsid w:val="00A566C4"/>
    <w:rsid w:val="00A56863"/>
    <w:rsid w:val="00A60160"/>
    <w:rsid w:val="00A60261"/>
    <w:rsid w:val="00A6027E"/>
    <w:rsid w:val="00A60842"/>
    <w:rsid w:val="00A60972"/>
    <w:rsid w:val="00A60BB7"/>
    <w:rsid w:val="00A60C49"/>
    <w:rsid w:val="00A611C4"/>
    <w:rsid w:val="00A611E6"/>
    <w:rsid w:val="00A62054"/>
    <w:rsid w:val="00A622E4"/>
    <w:rsid w:val="00A62894"/>
    <w:rsid w:val="00A630CB"/>
    <w:rsid w:val="00A631C1"/>
    <w:rsid w:val="00A6325E"/>
    <w:rsid w:val="00A63303"/>
    <w:rsid w:val="00A6338C"/>
    <w:rsid w:val="00A63622"/>
    <w:rsid w:val="00A6379D"/>
    <w:rsid w:val="00A637A7"/>
    <w:rsid w:val="00A637F2"/>
    <w:rsid w:val="00A63B97"/>
    <w:rsid w:val="00A653EA"/>
    <w:rsid w:val="00A659C6"/>
    <w:rsid w:val="00A661BF"/>
    <w:rsid w:val="00A66A27"/>
    <w:rsid w:val="00A66FEC"/>
    <w:rsid w:val="00A67AC6"/>
    <w:rsid w:val="00A67C97"/>
    <w:rsid w:val="00A70D77"/>
    <w:rsid w:val="00A70E14"/>
    <w:rsid w:val="00A711B2"/>
    <w:rsid w:val="00A71523"/>
    <w:rsid w:val="00A71D45"/>
    <w:rsid w:val="00A720B7"/>
    <w:rsid w:val="00A72678"/>
    <w:rsid w:val="00A7279B"/>
    <w:rsid w:val="00A72A90"/>
    <w:rsid w:val="00A73F94"/>
    <w:rsid w:val="00A7439A"/>
    <w:rsid w:val="00A74594"/>
    <w:rsid w:val="00A74676"/>
    <w:rsid w:val="00A751C3"/>
    <w:rsid w:val="00A75638"/>
    <w:rsid w:val="00A756EA"/>
    <w:rsid w:val="00A75AE6"/>
    <w:rsid w:val="00A75FBE"/>
    <w:rsid w:val="00A7658D"/>
    <w:rsid w:val="00A76CC3"/>
    <w:rsid w:val="00A76CCD"/>
    <w:rsid w:val="00A77A17"/>
    <w:rsid w:val="00A77CD9"/>
    <w:rsid w:val="00A801BF"/>
    <w:rsid w:val="00A8054F"/>
    <w:rsid w:val="00A8067C"/>
    <w:rsid w:val="00A81322"/>
    <w:rsid w:val="00A81465"/>
    <w:rsid w:val="00A824AF"/>
    <w:rsid w:val="00A8306E"/>
    <w:rsid w:val="00A83131"/>
    <w:rsid w:val="00A833B7"/>
    <w:rsid w:val="00A83762"/>
    <w:rsid w:val="00A83A3A"/>
    <w:rsid w:val="00A83CAE"/>
    <w:rsid w:val="00A83DD5"/>
    <w:rsid w:val="00A84413"/>
    <w:rsid w:val="00A84C1B"/>
    <w:rsid w:val="00A8542E"/>
    <w:rsid w:val="00A85F48"/>
    <w:rsid w:val="00A86221"/>
    <w:rsid w:val="00A8683B"/>
    <w:rsid w:val="00A869D2"/>
    <w:rsid w:val="00A86ABC"/>
    <w:rsid w:val="00A8708E"/>
    <w:rsid w:val="00A8735D"/>
    <w:rsid w:val="00A87B2D"/>
    <w:rsid w:val="00A87BDB"/>
    <w:rsid w:val="00A87DD2"/>
    <w:rsid w:val="00A90983"/>
    <w:rsid w:val="00A90AA3"/>
    <w:rsid w:val="00A9195F"/>
    <w:rsid w:val="00A9236D"/>
    <w:rsid w:val="00A92CB7"/>
    <w:rsid w:val="00A9371C"/>
    <w:rsid w:val="00A93E94"/>
    <w:rsid w:val="00A94171"/>
    <w:rsid w:val="00A95908"/>
    <w:rsid w:val="00A95ACC"/>
    <w:rsid w:val="00A95BB7"/>
    <w:rsid w:val="00A95E08"/>
    <w:rsid w:val="00A96E57"/>
    <w:rsid w:val="00A97E7D"/>
    <w:rsid w:val="00AA0002"/>
    <w:rsid w:val="00AA03A4"/>
    <w:rsid w:val="00AA0580"/>
    <w:rsid w:val="00AA0898"/>
    <w:rsid w:val="00AA0A7C"/>
    <w:rsid w:val="00AA0A8D"/>
    <w:rsid w:val="00AA0EC0"/>
    <w:rsid w:val="00AA1010"/>
    <w:rsid w:val="00AA1160"/>
    <w:rsid w:val="00AA1469"/>
    <w:rsid w:val="00AA153E"/>
    <w:rsid w:val="00AA167E"/>
    <w:rsid w:val="00AA1778"/>
    <w:rsid w:val="00AA1A33"/>
    <w:rsid w:val="00AA1DEA"/>
    <w:rsid w:val="00AA23D2"/>
    <w:rsid w:val="00AA26A9"/>
    <w:rsid w:val="00AA2AC2"/>
    <w:rsid w:val="00AA2FF1"/>
    <w:rsid w:val="00AA3324"/>
    <w:rsid w:val="00AA3AE3"/>
    <w:rsid w:val="00AA407B"/>
    <w:rsid w:val="00AA45DB"/>
    <w:rsid w:val="00AA4949"/>
    <w:rsid w:val="00AA4CD2"/>
    <w:rsid w:val="00AA4E10"/>
    <w:rsid w:val="00AA51BB"/>
    <w:rsid w:val="00AA5C3A"/>
    <w:rsid w:val="00AA5DF1"/>
    <w:rsid w:val="00AA5E9D"/>
    <w:rsid w:val="00AA5ED4"/>
    <w:rsid w:val="00AA5F62"/>
    <w:rsid w:val="00AA648C"/>
    <w:rsid w:val="00AA6757"/>
    <w:rsid w:val="00AA6B16"/>
    <w:rsid w:val="00AA6C74"/>
    <w:rsid w:val="00AA6E44"/>
    <w:rsid w:val="00AA7322"/>
    <w:rsid w:val="00AA7825"/>
    <w:rsid w:val="00AA7890"/>
    <w:rsid w:val="00AA7A5D"/>
    <w:rsid w:val="00AA7C81"/>
    <w:rsid w:val="00AA7E9A"/>
    <w:rsid w:val="00AA7F21"/>
    <w:rsid w:val="00AB01D9"/>
    <w:rsid w:val="00AB0243"/>
    <w:rsid w:val="00AB031B"/>
    <w:rsid w:val="00AB0483"/>
    <w:rsid w:val="00AB16BD"/>
    <w:rsid w:val="00AB1AB9"/>
    <w:rsid w:val="00AB1B4A"/>
    <w:rsid w:val="00AB1C3D"/>
    <w:rsid w:val="00AB1D94"/>
    <w:rsid w:val="00AB20A8"/>
    <w:rsid w:val="00AB23C5"/>
    <w:rsid w:val="00AB32EE"/>
    <w:rsid w:val="00AB347F"/>
    <w:rsid w:val="00AB376C"/>
    <w:rsid w:val="00AB394F"/>
    <w:rsid w:val="00AB3C19"/>
    <w:rsid w:val="00AB45D7"/>
    <w:rsid w:val="00AB4BB2"/>
    <w:rsid w:val="00AB4DF0"/>
    <w:rsid w:val="00AB5519"/>
    <w:rsid w:val="00AB59E4"/>
    <w:rsid w:val="00AB5C65"/>
    <w:rsid w:val="00AB6A92"/>
    <w:rsid w:val="00AB6AFF"/>
    <w:rsid w:val="00AB6B4C"/>
    <w:rsid w:val="00AB7115"/>
    <w:rsid w:val="00AB73EF"/>
    <w:rsid w:val="00AB7923"/>
    <w:rsid w:val="00AB7CC7"/>
    <w:rsid w:val="00AB7D12"/>
    <w:rsid w:val="00AB7F81"/>
    <w:rsid w:val="00AC03D4"/>
    <w:rsid w:val="00AC0CD3"/>
    <w:rsid w:val="00AC1752"/>
    <w:rsid w:val="00AC19C7"/>
    <w:rsid w:val="00AC1AE0"/>
    <w:rsid w:val="00AC1BAC"/>
    <w:rsid w:val="00AC2DE8"/>
    <w:rsid w:val="00AC2ECF"/>
    <w:rsid w:val="00AC3045"/>
    <w:rsid w:val="00AC33D8"/>
    <w:rsid w:val="00AC3C19"/>
    <w:rsid w:val="00AC3EE4"/>
    <w:rsid w:val="00AC4AF5"/>
    <w:rsid w:val="00AC4B96"/>
    <w:rsid w:val="00AC4E93"/>
    <w:rsid w:val="00AC521C"/>
    <w:rsid w:val="00AC54BB"/>
    <w:rsid w:val="00AC5BC0"/>
    <w:rsid w:val="00AC634B"/>
    <w:rsid w:val="00AC64D1"/>
    <w:rsid w:val="00AC65E6"/>
    <w:rsid w:val="00AC6698"/>
    <w:rsid w:val="00AC6C26"/>
    <w:rsid w:val="00AC6CDA"/>
    <w:rsid w:val="00AC6E7A"/>
    <w:rsid w:val="00AC7951"/>
    <w:rsid w:val="00AC7BFC"/>
    <w:rsid w:val="00AC7E61"/>
    <w:rsid w:val="00AC7F53"/>
    <w:rsid w:val="00AD0140"/>
    <w:rsid w:val="00AD03CF"/>
    <w:rsid w:val="00AD0476"/>
    <w:rsid w:val="00AD0719"/>
    <w:rsid w:val="00AD0929"/>
    <w:rsid w:val="00AD0A3D"/>
    <w:rsid w:val="00AD19FB"/>
    <w:rsid w:val="00AD253D"/>
    <w:rsid w:val="00AD2B4C"/>
    <w:rsid w:val="00AD2C34"/>
    <w:rsid w:val="00AD2FDD"/>
    <w:rsid w:val="00AD357B"/>
    <w:rsid w:val="00AD39C8"/>
    <w:rsid w:val="00AD3A92"/>
    <w:rsid w:val="00AD43CC"/>
    <w:rsid w:val="00AD46D7"/>
    <w:rsid w:val="00AD4AE2"/>
    <w:rsid w:val="00AD4C0C"/>
    <w:rsid w:val="00AD4CA2"/>
    <w:rsid w:val="00AD518F"/>
    <w:rsid w:val="00AD538A"/>
    <w:rsid w:val="00AD5BD8"/>
    <w:rsid w:val="00AD5CBC"/>
    <w:rsid w:val="00AD5CD1"/>
    <w:rsid w:val="00AD61FC"/>
    <w:rsid w:val="00AD69F2"/>
    <w:rsid w:val="00AD6DE1"/>
    <w:rsid w:val="00AD7351"/>
    <w:rsid w:val="00AD7F04"/>
    <w:rsid w:val="00AE05F4"/>
    <w:rsid w:val="00AE2C51"/>
    <w:rsid w:val="00AE3C93"/>
    <w:rsid w:val="00AE3E0C"/>
    <w:rsid w:val="00AE3EF3"/>
    <w:rsid w:val="00AE3FFF"/>
    <w:rsid w:val="00AE4494"/>
    <w:rsid w:val="00AE4C59"/>
    <w:rsid w:val="00AE51C4"/>
    <w:rsid w:val="00AE5457"/>
    <w:rsid w:val="00AE557D"/>
    <w:rsid w:val="00AE5B68"/>
    <w:rsid w:val="00AE5CC2"/>
    <w:rsid w:val="00AE6C4D"/>
    <w:rsid w:val="00AE7264"/>
    <w:rsid w:val="00AE79F5"/>
    <w:rsid w:val="00AE7D24"/>
    <w:rsid w:val="00AE7D6A"/>
    <w:rsid w:val="00AF03C7"/>
    <w:rsid w:val="00AF0616"/>
    <w:rsid w:val="00AF10AE"/>
    <w:rsid w:val="00AF1491"/>
    <w:rsid w:val="00AF159E"/>
    <w:rsid w:val="00AF1645"/>
    <w:rsid w:val="00AF2451"/>
    <w:rsid w:val="00AF2935"/>
    <w:rsid w:val="00AF2B3E"/>
    <w:rsid w:val="00AF2CCD"/>
    <w:rsid w:val="00AF331B"/>
    <w:rsid w:val="00AF422F"/>
    <w:rsid w:val="00AF43E8"/>
    <w:rsid w:val="00AF463F"/>
    <w:rsid w:val="00AF4660"/>
    <w:rsid w:val="00AF4955"/>
    <w:rsid w:val="00AF49A1"/>
    <w:rsid w:val="00AF4C06"/>
    <w:rsid w:val="00AF4FC9"/>
    <w:rsid w:val="00AF5055"/>
    <w:rsid w:val="00AF5163"/>
    <w:rsid w:val="00AF5834"/>
    <w:rsid w:val="00AF5D6B"/>
    <w:rsid w:val="00AF65B8"/>
    <w:rsid w:val="00AF6A6D"/>
    <w:rsid w:val="00AF6B60"/>
    <w:rsid w:val="00AF6F89"/>
    <w:rsid w:val="00AF70E1"/>
    <w:rsid w:val="00AF7675"/>
    <w:rsid w:val="00AF7869"/>
    <w:rsid w:val="00AF79BF"/>
    <w:rsid w:val="00AF7AB7"/>
    <w:rsid w:val="00B001CF"/>
    <w:rsid w:val="00B001D6"/>
    <w:rsid w:val="00B01305"/>
    <w:rsid w:val="00B01367"/>
    <w:rsid w:val="00B013B6"/>
    <w:rsid w:val="00B01557"/>
    <w:rsid w:val="00B020E9"/>
    <w:rsid w:val="00B022D2"/>
    <w:rsid w:val="00B02CD7"/>
    <w:rsid w:val="00B0314D"/>
    <w:rsid w:val="00B036E6"/>
    <w:rsid w:val="00B04A29"/>
    <w:rsid w:val="00B04EEF"/>
    <w:rsid w:val="00B05484"/>
    <w:rsid w:val="00B055DE"/>
    <w:rsid w:val="00B05E4D"/>
    <w:rsid w:val="00B0625F"/>
    <w:rsid w:val="00B06B77"/>
    <w:rsid w:val="00B06B7B"/>
    <w:rsid w:val="00B06DBE"/>
    <w:rsid w:val="00B07078"/>
    <w:rsid w:val="00B07A80"/>
    <w:rsid w:val="00B103BD"/>
    <w:rsid w:val="00B10568"/>
    <w:rsid w:val="00B10782"/>
    <w:rsid w:val="00B10BA4"/>
    <w:rsid w:val="00B11016"/>
    <w:rsid w:val="00B1178F"/>
    <w:rsid w:val="00B11AD9"/>
    <w:rsid w:val="00B12276"/>
    <w:rsid w:val="00B12803"/>
    <w:rsid w:val="00B134B9"/>
    <w:rsid w:val="00B13859"/>
    <w:rsid w:val="00B14113"/>
    <w:rsid w:val="00B14233"/>
    <w:rsid w:val="00B142A2"/>
    <w:rsid w:val="00B14534"/>
    <w:rsid w:val="00B14538"/>
    <w:rsid w:val="00B1517F"/>
    <w:rsid w:val="00B15845"/>
    <w:rsid w:val="00B16198"/>
    <w:rsid w:val="00B16618"/>
    <w:rsid w:val="00B167B4"/>
    <w:rsid w:val="00B16EF2"/>
    <w:rsid w:val="00B17284"/>
    <w:rsid w:val="00B17387"/>
    <w:rsid w:val="00B1745B"/>
    <w:rsid w:val="00B17524"/>
    <w:rsid w:val="00B17C84"/>
    <w:rsid w:val="00B2038C"/>
    <w:rsid w:val="00B2058C"/>
    <w:rsid w:val="00B20A6C"/>
    <w:rsid w:val="00B20B53"/>
    <w:rsid w:val="00B20C16"/>
    <w:rsid w:val="00B20D8E"/>
    <w:rsid w:val="00B21329"/>
    <w:rsid w:val="00B219F4"/>
    <w:rsid w:val="00B21DE6"/>
    <w:rsid w:val="00B22023"/>
    <w:rsid w:val="00B220D3"/>
    <w:rsid w:val="00B22430"/>
    <w:rsid w:val="00B23072"/>
    <w:rsid w:val="00B2383D"/>
    <w:rsid w:val="00B2384F"/>
    <w:rsid w:val="00B23CF7"/>
    <w:rsid w:val="00B244AC"/>
    <w:rsid w:val="00B24822"/>
    <w:rsid w:val="00B25087"/>
    <w:rsid w:val="00B251B0"/>
    <w:rsid w:val="00B252B7"/>
    <w:rsid w:val="00B2552A"/>
    <w:rsid w:val="00B25C20"/>
    <w:rsid w:val="00B2611E"/>
    <w:rsid w:val="00B267F0"/>
    <w:rsid w:val="00B26E1C"/>
    <w:rsid w:val="00B27527"/>
    <w:rsid w:val="00B27A77"/>
    <w:rsid w:val="00B27C30"/>
    <w:rsid w:val="00B27F74"/>
    <w:rsid w:val="00B300B7"/>
    <w:rsid w:val="00B3031C"/>
    <w:rsid w:val="00B3064E"/>
    <w:rsid w:val="00B31555"/>
    <w:rsid w:val="00B31A3F"/>
    <w:rsid w:val="00B321D3"/>
    <w:rsid w:val="00B32773"/>
    <w:rsid w:val="00B32A06"/>
    <w:rsid w:val="00B32AE3"/>
    <w:rsid w:val="00B332F9"/>
    <w:rsid w:val="00B3379C"/>
    <w:rsid w:val="00B33CCF"/>
    <w:rsid w:val="00B33EA4"/>
    <w:rsid w:val="00B3409B"/>
    <w:rsid w:val="00B351AE"/>
    <w:rsid w:val="00B35B58"/>
    <w:rsid w:val="00B35E71"/>
    <w:rsid w:val="00B367CA"/>
    <w:rsid w:val="00B367ED"/>
    <w:rsid w:val="00B3681A"/>
    <w:rsid w:val="00B36A43"/>
    <w:rsid w:val="00B36D24"/>
    <w:rsid w:val="00B36DA2"/>
    <w:rsid w:val="00B37533"/>
    <w:rsid w:val="00B37BA0"/>
    <w:rsid w:val="00B37E06"/>
    <w:rsid w:val="00B40001"/>
    <w:rsid w:val="00B400F6"/>
    <w:rsid w:val="00B40458"/>
    <w:rsid w:val="00B40869"/>
    <w:rsid w:val="00B40C10"/>
    <w:rsid w:val="00B40F7B"/>
    <w:rsid w:val="00B41882"/>
    <w:rsid w:val="00B41AC7"/>
    <w:rsid w:val="00B41C2C"/>
    <w:rsid w:val="00B41F1F"/>
    <w:rsid w:val="00B42468"/>
    <w:rsid w:val="00B42A93"/>
    <w:rsid w:val="00B43F11"/>
    <w:rsid w:val="00B447A2"/>
    <w:rsid w:val="00B44F98"/>
    <w:rsid w:val="00B45315"/>
    <w:rsid w:val="00B454F2"/>
    <w:rsid w:val="00B45ED4"/>
    <w:rsid w:val="00B4679B"/>
    <w:rsid w:val="00B46E55"/>
    <w:rsid w:val="00B46E93"/>
    <w:rsid w:val="00B47E9F"/>
    <w:rsid w:val="00B50941"/>
    <w:rsid w:val="00B50B52"/>
    <w:rsid w:val="00B50DF9"/>
    <w:rsid w:val="00B50FA6"/>
    <w:rsid w:val="00B51108"/>
    <w:rsid w:val="00B512F8"/>
    <w:rsid w:val="00B51312"/>
    <w:rsid w:val="00B51332"/>
    <w:rsid w:val="00B51653"/>
    <w:rsid w:val="00B51913"/>
    <w:rsid w:val="00B521C0"/>
    <w:rsid w:val="00B522B4"/>
    <w:rsid w:val="00B529DF"/>
    <w:rsid w:val="00B5304B"/>
    <w:rsid w:val="00B536DC"/>
    <w:rsid w:val="00B5384C"/>
    <w:rsid w:val="00B539C8"/>
    <w:rsid w:val="00B543B0"/>
    <w:rsid w:val="00B543ED"/>
    <w:rsid w:val="00B54635"/>
    <w:rsid w:val="00B55510"/>
    <w:rsid w:val="00B55997"/>
    <w:rsid w:val="00B600A7"/>
    <w:rsid w:val="00B605D2"/>
    <w:rsid w:val="00B6084E"/>
    <w:rsid w:val="00B6086B"/>
    <w:rsid w:val="00B615CE"/>
    <w:rsid w:val="00B61791"/>
    <w:rsid w:val="00B61E9C"/>
    <w:rsid w:val="00B61ECA"/>
    <w:rsid w:val="00B62078"/>
    <w:rsid w:val="00B6260C"/>
    <w:rsid w:val="00B626A4"/>
    <w:rsid w:val="00B62CAC"/>
    <w:rsid w:val="00B62E13"/>
    <w:rsid w:val="00B62EBA"/>
    <w:rsid w:val="00B6304D"/>
    <w:rsid w:val="00B63649"/>
    <w:rsid w:val="00B63B76"/>
    <w:rsid w:val="00B642DB"/>
    <w:rsid w:val="00B6433D"/>
    <w:rsid w:val="00B64500"/>
    <w:rsid w:val="00B64CA3"/>
    <w:rsid w:val="00B65173"/>
    <w:rsid w:val="00B65251"/>
    <w:rsid w:val="00B658BA"/>
    <w:rsid w:val="00B65C26"/>
    <w:rsid w:val="00B66028"/>
    <w:rsid w:val="00B66140"/>
    <w:rsid w:val="00B6642E"/>
    <w:rsid w:val="00B66646"/>
    <w:rsid w:val="00B66992"/>
    <w:rsid w:val="00B6755D"/>
    <w:rsid w:val="00B6765B"/>
    <w:rsid w:val="00B67875"/>
    <w:rsid w:val="00B7094A"/>
    <w:rsid w:val="00B7104B"/>
    <w:rsid w:val="00B719CD"/>
    <w:rsid w:val="00B72640"/>
    <w:rsid w:val="00B726C3"/>
    <w:rsid w:val="00B72991"/>
    <w:rsid w:val="00B72D10"/>
    <w:rsid w:val="00B72DAC"/>
    <w:rsid w:val="00B72E13"/>
    <w:rsid w:val="00B7301D"/>
    <w:rsid w:val="00B7306C"/>
    <w:rsid w:val="00B73209"/>
    <w:rsid w:val="00B732F5"/>
    <w:rsid w:val="00B7361D"/>
    <w:rsid w:val="00B73E8F"/>
    <w:rsid w:val="00B73ECB"/>
    <w:rsid w:val="00B74073"/>
    <w:rsid w:val="00B74198"/>
    <w:rsid w:val="00B7454B"/>
    <w:rsid w:val="00B7468F"/>
    <w:rsid w:val="00B74CB8"/>
    <w:rsid w:val="00B7526A"/>
    <w:rsid w:val="00B75957"/>
    <w:rsid w:val="00B75B2A"/>
    <w:rsid w:val="00B761B7"/>
    <w:rsid w:val="00B76276"/>
    <w:rsid w:val="00B763AF"/>
    <w:rsid w:val="00B7641F"/>
    <w:rsid w:val="00B76AAF"/>
    <w:rsid w:val="00B771EB"/>
    <w:rsid w:val="00B7727F"/>
    <w:rsid w:val="00B805C8"/>
    <w:rsid w:val="00B806F9"/>
    <w:rsid w:val="00B81301"/>
    <w:rsid w:val="00B813EF"/>
    <w:rsid w:val="00B814AB"/>
    <w:rsid w:val="00B81645"/>
    <w:rsid w:val="00B8168E"/>
    <w:rsid w:val="00B818AC"/>
    <w:rsid w:val="00B81A17"/>
    <w:rsid w:val="00B81A3E"/>
    <w:rsid w:val="00B81ACA"/>
    <w:rsid w:val="00B81BCB"/>
    <w:rsid w:val="00B822A5"/>
    <w:rsid w:val="00B82609"/>
    <w:rsid w:val="00B82634"/>
    <w:rsid w:val="00B83096"/>
    <w:rsid w:val="00B83D35"/>
    <w:rsid w:val="00B83D84"/>
    <w:rsid w:val="00B83E9F"/>
    <w:rsid w:val="00B84230"/>
    <w:rsid w:val="00B8428A"/>
    <w:rsid w:val="00B84347"/>
    <w:rsid w:val="00B84E2B"/>
    <w:rsid w:val="00B8533B"/>
    <w:rsid w:val="00B85802"/>
    <w:rsid w:val="00B85E1E"/>
    <w:rsid w:val="00B85FBE"/>
    <w:rsid w:val="00B86D83"/>
    <w:rsid w:val="00B872AB"/>
    <w:rsid w:val="00B87973"/>
    <w:rsid w:val="00B909D3"/>
    <w:rsid w:val="00B90D8C"/>
    <w:rsid w:val="00B913F0"/>
    <w:rsid w:val="00B91B22"/>
    <w:rsid w:val="00B91C67"/>
    <w:rsid w:val="00B92523"/>
    <w:rsid w:val="00B92732"/>
    <w:rsid w:val="00B93208"/>
    <w:rsid w:val="00B93727"/>
    <w:rsid w:val="00B93887"/>
    <w:rsid w:val="00B93C16"/>
    <w:rsid w:val="00B943DC"/>
    <w:rsid w:val="00B94799"/>
    <w:rsid w:val="00B94C14"/>
    <w:rsid w:val="00B94D3B"/>
    <w:rsid w:val="00B94DBB"/>
    <w:rsid w:val="00B95243"/>
    <w:rsid w:val="00B95C12"/>
    <w:rsid w:val="00B95DBD"/>
    <w:rsid w:val="00B96037"/>
    <w:rsid w:val="00B96073"/>
    <w:rsid w:val="00B97382"/>
    <w:rsid w:val="00B9750C"/>
    <w:rsid w:val="00B97820"/>
    <w:rsid w:val="00B97EB4"/>
    <w:rsid w:val="00BA06B0"/>
    <w:rsid w:val="00BA08A0"/>
    <w:rsid w:val="00BA0D78"/>
    <w:rsid w:val="00BA0F5F"/>
    <w:rsid w:val="00BA0FBF"/>
    <w:rsid w:val="00BA117F"/>
    <w:rsid w:val="00BA190C"/>
    <w:rsid w:val="00BA1D6E"/>
    <w:rsid w:val="00BA1E39"/>
    <w:rsid w:val="00BA22AE"/>
    <w:rsid w:val="00BA2528"/>
    <w:rsid w:val="00BA2529"/>
    <w:rsid w:val="00BA328B"/>
    <w:rsid w:val="00BA3293"/>
    <w:rsid w:val="00BA3457"/>
    <w:rsid w:val="00BA362E"/>
    <w:rsid w:val="00BA3BD9"/>
    <w:rsid w:val="00BA497D"/>
    <w:rsid w:val="00BA4B2A"/>
    <w:rsid w:val="00BA4E58"/>
    <w:rsid w:val="00BA5181"/>
    <w:rsid w:val="00BA51DE"/>
    <w:rsid w:val="00BA5983"/>
    <w:rsid w:val="00BA6623"/>
    <w:rsid w:val="00BA66F8"/>
    <w:rsid w:val="00BA6C3A"/>
    <w:rsid w:val="00BA6DE9"/>
    <w:rsid w:val="00BA7C9A"/>
    <w:rsid w:val="00BA7CF1"/>
    <w:rsid w:val="00BB0101"/>
    <w:rsid w:val="00BB0556"/>
    <w:rsid w:val="00BB12CF"/>
    <w:rsid w:val="00BB166A"/>
    <w:rsid w:val="00BB20AD"/>
    <w:rsid w:val="00BB2430"/>
    <w:rsid w:val="00BB2EC6"/>
    <w:rsid w:val="00BB34B2"/>
    <w:rsid w:val="00BB3653"/>
    <w:rsid w:val="00BB398F"/>
    <w:rsid w:val="00BB39B5"/>
    <w:rsid w:val="00BB3AA4"/>
    <w:rsid w:val="00BB3AFF"/>
    <w:rsid w:val="00BB3F24"/>
    <w:rsid w:val="00BB4880"/>
    <w:rsid w:val="00BB4AC3"/>
    <w:rsid w:val="00BB4CA5"/>
    <w:rsid w:val="00BB4F1C"/>
    <w:rsid w:val="00BB5ECE"/>
    <w:rsid w:val="00BB6DB2"/>
    <w:rsid w:val="00BB78D6"/>
    <w:rsid w:val="00BB797A"/>
    <w:rsid w:val="00BB7994"/>
    <w:rsid w:val="00BB7D38"/>
    <w:rsid w:val="00BB7DA2"/>
    <w:rsid w:val="00BC01F0"/>
    <w:rsid w:val="00BC0455"/>
    <w:rsid w:val="00BC0F5D"/>
    <w:rsid w:val="00BC156E"/>
    <w:rsid w:val="00BC1F3A"/>
    <w:rsid w:val="00BC2847"/>
    <w:rsid w:val="00BC2E1B"/>
    <w:rsid w:val="00BC3033"/>
    <w:rsid w:val="00BC343F"/>
    <w:rsid w:val="00BC3CD7"/>
    <w:rsid w:val="00BC40AF"/>
    <w:rsid w:val="00BC46A8"/>
    <w:rsid w:val="00BC4791"/>
    <w:rsid w:val="00BC49C0"/>
    <w:rsid w:val="00BC4C82"/>
    <w:rsid w:val="00BC509D"/>
    <w:rsid w:val="00BC53DA"/>
    <w:rsid w:val="00BC5A5D"/>
    <w:rsid w:val="00BC5CE7"/>
    <w:rsid w:val="00BC5FC2"/>
    <w:rsid w:val="00BC66EE"/>
    <w:rsid w:val="00BC68A8"/>
    <w:rsid w:val="00BC6A5B"/>
    <w:rsid w:val="00BC6C8A"/>
    <w:rsid w:val="00BC6CA1"/>
    <w:rsid w:val="00BC77D4"/>
    <w:rsid w:val="00BC79E8"/>
    <w:rsid w:val="00BC7A57"/>
    <w:rsid w:val="00BC7AB6"/>
    <w:rsid w:val="00BD0105"/>
    <w:rsid w:val="00BD052F"/>
    <w:rsid w:val="00BD0E03"/>
    <w:rsid w:val="00BD0E14"/>
    <w:rsid w:val="00BD11C2"/>
    <w:rsid w:val="00BD2093"/>
    <w:rsid w:val="00BD2950"/>
    <w:rsid w:val="00BD29E8"/>
    <w:rsid w:val="00BD29F2"/>
    <w:rsid w:val="00BD2DC4"/>
    <w:rsid w:val="00BD33B8"/>
    <w:rsid w:val="00BD3410"/>
    <w:rsid w:val="00BD3532"/>
    <w:rsid w:val="00BD3D60"/>
    <w:rsid w:val="00BD409C"/>
    <w:rsid w:val="00BD47D6"/>
    <w:rsid w:val="00BD4A51"/>
    <w:rsid w:val="00BD4C7D"/>
    <w:rsid w:val="00BD4ECC"/>
    <w:rsid w:val="00BD5100"/>
    <w:rsid w:val="00BD52FE"/>
    <w:rsid w:val="00BD591E"/>
    <w:rsid w:val="00BD5B93"/>
    <w:rsid w:val="00BD71A5"/>
    <w:rsid w:val="00BD71B5"/>
    <w:rsid w:val="00BD78AD"/>
    <w:rsid w:val="00BE02A9"/>
    <w:rsid w:val="00BE02C5"/>
    <w:rsid w:val="00BE058A"/>
    <w:rsid w:val="00BE0A10"/>
    <w:rsid w:val="00BE0C92"/>
    <w:rsid w:val="00BE0F3D"/>
    <w:rsid w:val="00BE12B7"/>
    <w:rsid w:val="00BE12CD"/>
    <w:rsid w:val="00BE1378"/>
    <w:rsid w:val="00BE1559"/>
    <w:rsid w:val="00BE1AB2"/>
    <w:rsid w:val="00BE1FEC"/>
    <w:rsid w:val="00BE25FB"/>
    <w:rsid w:val="00BE297D"/>
    <w:rsid w:val="00BE2B3C"/>
    <w:rsid w:val="00BE2E2F"/>
    <w:rsid w:val="00BE3270"/>
    <w:rsid w:val="00BE3B8D"/>
    <w:rsid w:val="00BE3CFC"/>
    <w:rsid w:val="00BE3DE1"/>
    <w:rsid w:val="00BE3ED8"/>
    <w:rsid w:val="00BE40A8"/>
    <w:rsid w:val="00BE41D0"/>
    <w:rsid w:val="00BE420C"/>
    <w:rsid w:val="00BE4221"/>
    <w:rsid w:val="00BE4A3D"/>
    <w:rsid w:val="00BE4B72"/>
    <w:rsid w:val="00BE5C54"/>
    <w:rsid w:val="00BE5EA6"/>
    <w:rsid w:val="00BE627E"/>
    <w:rsid w:val="00BE647C"/>
    <w:rsid w:val="00BE6AF2"/>
    <w:rsid w:val="00BE6C81"/>
    <w:rsid w:val="00BE7480"/>
    <w:rsid w:val="00BE775F"/>
    <w:rsid w:val="00BE7A70"/>
    <w:rsid w:val="00BE7AEA"/>
    <w:rsid w:val="00BE7D5D"/>
    <w:rsid w:val="00BE7F59"/>
    <w:rsid w:val="00BF021A"/>
    <w:rsid w:val="00BF042B"/>
    <w:rsid w:val="00BF0DB8"/>
    <w:rsid w:val="00BF0F56"/>
    <w:rsid w:val="00BF1084"/>
    <w:rsid w:val="00BF12D7"/>
    <w:rsid w:val="00BF1316"/>
    <w:rsid w:val="00BF168E"/>
    <w:rsid w:val="00BF1BD6"/>
    <w:rsid w:val="00BF26B9"/>
    <w:rsid w:val="00BF2828"/>
    <w:rsid w:val="00BF2924"/>
    <w:rsid w:val="00BF302E"/>
    <w:rsid w:val="00BF3201"/>
    <w:rsid w:val="00BF3B33"/>
    <w:rsid w:val="00BF3CE9"/>
    <w:rsid w:val="00BF4670"/>
    <w:rsid w:val="00BF4C3E"/>
    <w:rsid w:val="00BF541A"/>
    <w:rsid w:val="00BF5640"/>
    <w:rsid w:val="00BF65F2"/>
    <w:rsid w:val="00BF6A33"/>
    <w:rsid w:val="00BF79B6"/>
    <w:rsid w:val="00BF7B6C"/>
    <w:rsid w:val="00BF7DE3"/>
    <w:rsid w:val="00C00674"/>
    <w:rsid w:val="00C00B3B"/>
    <w:rsid w:val="00C00F6B"/>
    <w:rsid w:val="00C00F90"/>
    <w:rsid w:val="00C019AE"/>
    <w:rsid w:val="00C01B58"/>
    <w:rsid w:val="00C01C86"/>
    <w:rsid w:val="00C025AC"/>
    <w:rsid w:val="00C02603"/>
    <w:rsid w:val="00C02983"/>
    <w:rsid w:val="00C03157"/>
    <w:rsid w:val="00C03461"/>
    <w:rsid w:val="00C0364F"/>
    <w:rsid w:val="00C03873"/>
    <w:rsid w:val="00C04114"/>
    <w:rsid w:val="00C04299"/>
    <w:rsid w:val="00C045F7"/>
    <w:rsid w:val="00C047AE"/>
    <w:rsid w:val="00C04CB8"/>
    <w:rsid w:val="00C050D5"/>
    <w:rsid w:val="00C05845"/>
    <w:rsid w:val="00C069BC"/>
    <w:rsid w:val="00C06A24"/>
    <w:rsid w:val="00C07438"/>
    <w:rsid w:val="00C07633"/>
    <w:rsid w:val="00C07F61"/>
    <w:rsid w:val="00C10398"/>
    <w:rsid w:val="00C10C89"/>
    <w:rsid w:val="00C11875"/>
    <w:rsid w:val="00C119FB"/>
    <w:rsid w:val="00C11C54"/>
    <w:rsid w:val="00C12404"/>
    <w:rsid w:val="00C12688"/>
    <w:rsid w:val="00C126DB"/>
    <w:rsid w:val="00C128FE"/>
    <w:rsid w:val="00C12F18"/>
    <w:rsid w:val="00C12F71"/>
    <w:rsid w:val="00C13195"/>
    <w:rsid w:val="00C133B3"/>
    <w:rsid w:val="00C13420"/>
    <w:rsid w:val="00C135C9"/>
    <w:rsid w:val="00C13A1A"/>
    <w:rsid w:val="00C14D35"/>
    <w:rsid w:val="00C14DFA"/>
    <w:rsid w:val="00C15605"/>
    <w:rsid w:val="00C15613"/>
    <w:rsid w:val="00C15CBF"/>
    <w:rsid w:val="00C16124"/>
    <w:rsid w:val="00C165CA"/>
    <w:rsid w:val="00C1672E"/>
    <w:rsid w:val="00C167B2"/>
    <w:rsid w:val="00C169EB"/>
    <w:rsid w:val="00C17091"/>
    <w:rsid w:val="00C1713A"/>
    <w:rsid w:val="00C1729D"/>
    <w:rsid w:val="00C1759B"/>
    <w:rsid w:val="00C2008D"/>
    <w:rsid w:val="00C204D6"/>
    <w:rsid w:val="00C20E99"/>
    <w:rsid w:val="00C21092"/>
    <w:rsid w:val="00C217E4"/>
    <w:rsid w:val="00C2192F"/>
    <w:rsid w:val="00C21A6B"/>
    <w:rsid w:val="00C21D94"/>
    <w:rsid w:val="00C21F77"/>
    <w:rsid w:val="00C220D0"/>
    <w:rsid w:val="00C22155"/>
    <w:rsid w:val="00C22F0F"/>
    <w:rsid w:val="00C230EB"/>
    <w:rsid w:val="00C235BF"/>
    <w:rsid w:val="00C2373B"/>
    <w:rsid w:val="00C23EB5"/>
    <w:rsid w:val="00C2450F"/>
    <w:rsid w:val="00C2454A"/>
    <w:rsid w:val="00C246A6"/>
    <w:rsid w:val="00C25392"/>
    <w:rsid w:val="00C25ACC"/>
    <w:rsid w:val="00C266CC"/>
    <w:rsid w:val="00C268A7"/>
    <w:rsid w:val="00C26D0B"/>
    <w:rsid w:val="00C26F37"/>
    <w:rsid w:val="00C273DC"/>
    <w:rsid w:val="00C27DDE"/>
    <w:rsid w:val="00C30380"/>
    <w:rsid w:val="00C31116"/>
    <w:rsid w:val="00C31363"/>
    <w:rsid w:val="00C317D0"/>
    <w:rsid w:val="00C31AFE"/>
    <w:rsid w:val="00C31E3C"/>
    <w:rsid w:val="00C31E8A"/>
    <w:rsid w:val="00C31E92"/>
    <w:rsid w:val="00C3223C"/>
    <w:rsid w:val="00C32285"/>
    <w:rsid w:val="00C32700"/>
    <w:rsid w:val="00C327CE"/>
    <w:rsid w:val="00C32A88"/>
    <w:rsid w:val="00C32D0D"/>
    <w:rsid w:val="00C32D44"/>
    <w:rsid w:val="00C32E25"/>
    <w:rsid w:val="00C332AE"/>
    <w:rsid w:val="00C333A3"/>
    <w:rsid w:val="00C33D40"/>
    <w:rsid w:val="00C3557B"/>
    <w:rsid w:val="00C35966"/>
    <w:rsid w:val="00C35BA9"/>
    <w:rsid w:val="00C35BBE"/>
    <w:rsid w:val="00C36003"/>
    <w:rsid w:val="00C3620D"/>
    <w:rsid w:val="00C362AB"/>
    <w:rsid w:val="00C363B8"/>
    <w:rsid w:val="00C36B81"/>
    <w:rsid w:val="00C36E12"/>
    <w:rsid w:val="00C375A3"/>
    <w:rsid w:val="00C40009"/>
    <w:rsid w:val="00C40646"/>
    <w:rsid w:val="00C406D6"/>
    <w:rsid w:val="00C40BDC"/>
    <w:rsid w:val="00C40DD8"/>
    <w:rsid w:val="00C41425"/>
    <w:rsid w:val="00C4198D"/>
    <w:rsid w:val="00C41C0F"/>
    <w:rsid w:val="00C41E4E"/>
    <w:rsid w:val="00C41FBA"/>
    <w:rsid w:val="00C41FC2"/>
    <w:rsid w:val="00C42A8E"/>
    <w:rsid w:val="00C42B43"/>
    <w:rsid w:val="00C42CFA"/>
    <w:rsid w:val="00C43669"/>
    <w:rsid w:val="00C43675"/>
    <w:rsid w:val="00C43AA9"/>
    <w:rsid w:val="00C446FF"/>
    <w:rsid w:val="00C4478A"/>
    <w:rsid w:val="00C4490F"/>
    <w:rsid w:val="00C4492D"/>
    <w:rsid w:val="00C44FD5"/>
    <w:rsid w:val="00C45DF9"/>
    <w:rsid w:val="00C45E35"/>
    <w:rsid w:val="00C460AC"/>
    <w:rsid w:val="00C4611A"/>
    <w:rsid w:val="00C461D6"/>
    <w:rsid w:val="00C46E0B"/>
    <w:rsid w:val="00C4712A"/>
    <w:rsid w:val="00C47148"/>
    <w:rsid w:val="00C47873"/>
    <w:rsid w:val="00C4795F"/>
    <w:rsid w:val="00C47A19"/>
    <w:rsid w:val="00C47B48"/>
    <w:rsid w:val="00C47C6D"/>
    <w:rsid w:val="00C50B1E"/>
    <w:rsid w:val="00C50C3C"/>
    <w:rsid w:val="00C50F33"/>
    <w:rsid w:val="00C50F86"/>
    <w:rsid w:val="00C5106C"/>
    <w:rsid w:val="00C51172"/>
    <w:rsid w:val="00C5177E"/>
    <w:rsid w:val="00C51A74"/>
    <w:rsid w:val="00C5217C"/>
    <w:rsid w:val="00C52349"/>
    <w:rsid w:val="00C5281C"/>
    <w:rsid w:val="00C5296F"/>
    <w:rsid w:val="00C52B99"/>
    <w:rsid w:val="00C52C23"/>
    <w:rsid w:val="00C52DAA"/>
    <w:rsid w:val="00C52FFA"/>
    <w:rsid w:val="00C53477"/>
    <w:rsid w:val="00C53523"/>
    <w:rsid w:val="00C539DF"/>
    <w:rsid w:val="00C53C64"/>
    <w:rsid w:val="00C54752"/>
    <w:rsid w:val="00C548FE"/>
    <w:rsid w:val="00C54A28"/>
    <w:rsid w:val="00C54D2C"/>
    <w:rsid w:val="00C54F7D"/>
    <w:rsid w:val="00C557E9"/>
    <w:rsid w:val="00C55AD2"/>
    <w:rsid w:val="00C55B06"/>
    <w:rsid w:val="00C55BD9"/>
    <w:rsid w:val="00C55C41"/>
    <w:rsid w:val="00C55E2E"/>
    <w:rsid w:val="00C55F22"/>
    <w:rsid w:val="00C5625D"/>
    <w:rsid w:val="00C562C1"/>
    <w:rsid w:val="00C566FE"/>
    <w:rsid w:val="00C5699A"/>
    <w:rsid w:val="00C56DCC"/>
    <w:rsid w:val="00C56FEE"/>
    <w:rsid w:val="00C575C5"/>
    <w:rsid w:val="00C57864"/>
    <w:rsid w:val="00C5793F"/>
    <w:rsid w:val="00C60097"/>
    <w:rsid w:val="00C6012D"/>
    <w:rsid w:val="00C60481"/>
    <w:rsid w:val="00C613B0"/>
    <w:rsid w:val="00C61AFC"/>
    <w:rsid w:val="00C61C01"/>
    <w:rsid w:val="00C62663"/>
    <w:rsid w:val="00C62E86"/>
    <w:rsid w:val="00C63237"/>
    <w:rsid w:val="00C633BD"/>
    <w:rsid w:val="00C6356C"/>
    <w:rsid w:val="00C637F6"/>
    <w:rsid w:val="00C63887"/>
    <w:rsid w:val="00C639E9"/>
    <w:rsid w:val="00C63CEA"/>
    <w:rsid w:val="00C6466B"/>
    <w:rsid w:val="00C64727"/>
    <w:rsid w:val="00C64A2E"/>
    <w:rsid w:val="00C64CA4"/>
    <w:rsid w:val="00C6557C"/>
    <w:rsid w:val="00C657AA"/>
    <w:rsid w:val="00C65E32"/>
    <w:rsid w:val="00C65F04"/>
    <w:rsid w:val="00C65FBE"/>
    <w:rsid w:val="00C66322"/>
    <w:rsid w:val="00C665E8"/>
    <w:rsid w:val="00C667CA"/>
    <w:rsid w:val="00C66EAA"/>
    <w:rsid w:val="00C66F04"/>
    <w:rsid w:val="00C66F22"/>
    <w:rsid w:val="00C67511"/>
    <w:rsid w:val="00C678CF"/>
    <w:rsid w:val="00C679DE"/>
    <w:rsid w:val="00C67A09"/>
    <w:rsid w:val="00C67CD5"/>
    <w:rsid w:val="00C67D49"/>
    <w:rsid w:val="00C70004"/>
    <w:rsid w:val="00C702BC"/>
    <w:rsid w:val="00C703C4"/>
    <w:rsid w:val="00C704A1"/>
    <w:rsid w:val="00C70DD2"/>
    <w:rsid w:val="00C71B01"/>
    <w:rsid w:val="00C71DD7"/>
    <w:rsid w:val="00C72901"/>
    <w:rsid w:val="00C73215"/>
    <w:rsid w:val="00C733A9"/>
    <w:rsid w:val="00C73D1A"/>
    <w:rsid w:val="00C7481C"/>
    <w:rsid w:val="00C74A28"/>
    <w:rsid w:val="00C7533A"/>
    <w:rsid w:val="00C755C5"/>
    <w:rsid w:val="00C7594B"/>
    <w:rsid w:val="00C75BAE"/>
    <w:rsid w:val="00C75D6D"/>
    <w:rsid w:val="00C75F0C"/>
    <w:rsid w:val="00C760FC"/>
    <w:rsid w:val="00C76242"/>
    <w:rsid w:val="00C76248"/>
    <w:rsid w:val="00C76577"/>
    <w:rsid w:val="00C76FDA"/>
    <w:rsid w:val="00C771D1"/>
    <w:rsid w:val="00C80B8D"/>
    <w:rsid w:val="00C81504"/>
    <w:rsid w:val="00C8176C"/>
    <w:rsid w:val="00C819B0"/>
    <w:rsid w:val="00C81CCD"/>
    <w:rsid w:val="00C81CF3"/>
    <w:rsid w:val="00C81FA7"/>
    <w:rsid w:val="00C82768"/>
    <w:rsid w:val="00C82BE2"/>
    <w:rsid w:val="00C82CC8"/>
    <w:rsid w:val="00C82D51"/>
    <w:rsid w:val="00C833B1"/>
    <w:rsid w:val="00C83825"/>
    <w:rsid w:val="00C83C23"/>
    <w:rsid w:val="00C84196"/>
    <w:rsid w:val="00C84B50"/>
    <w:rsid w:val="00C85067"/>
    <w:rsid w:val="00C852A9"/>
    <w:rsid w:val="00C853A1"/>
    <w:rsid w:val="00C8574F"/>
    <w:rsid w:val="00C85F6D"/>
    <w:rsid w:val="00C86016"/>
    <w:rsid w:val="00C8618B"/>
    <w:rsid w:val="00C869F9"/>
    <w:rsid w:val="00C86BA6"/>
    <w:rsid w:val="00C86FE8"/>
    <w:rsid w:val="00C87030"/>
    <w:rsid w:val="00C8790A"/>
    <w:rsid w:val="00C87B18"/>
    <w:rsid w:val="00C90007"/>
    <w:rsid w:val="00C905A0"/>
    <w:rsid w:val="00C907BE"/>
    <w:rsid w:val="00C91324"/>
    <w:rsid w:val="00C91A3D"/>
    <w:rsid w:val="00C91C54"/>
    <w:rsid w:val="00C91D89"/>
    <w:rsid w:val="00C91F62"/>
    <w:rsid w:val="00C92067"/>
    <w:rsid w:val="00C92176"/>
    <w:rsid w:val="00C92BA0"/>
    <w:rsid w:val="00C9320B"/>
    <w:rsid w:val="00C9356B"/>
    <w:rsid w:val="00C93741"/>
    <w:rsid w:val="00C9374B"/>
    <w:rsid w:val="00C93782"/>
    <w:rsid w:val="00C940BA"/>
    <w:rsid w:val="00C94C6F"/>
    <w:rsid w:val="00C94C97"/>
    <w:rsid w:val="00C95599"/>
    <w:rsid w:val="00C95603"/>
    <w:rsid w:val="00C95715"/>
    <w:rsid w:val="00C95A49"/>
    <w:rsid w:val="00C95AAD"/>
    <w:rsid w:val="00C95D79"/>
    <w:rsid w:val="00C96274"/>
    <w:rsid w:val="00C96622"/>
    <w:rsid w:val="00C966A5"/>
    <w:rsid w:val="00C9718B"/>
    <w:rsid w:val="00C97394"/>
    <w:rsid w:val="00C97E73"/>
    <w:rsid w:val="00C97EF1"/>
    <w:rsid w:val="00C97F8E"/>
    <w:rsid w:val="00CA0372"/>
    <w:rsid w:val="00CA089A"/>
    <w:rsid w:val="00CA0A8D"/>
    <w:rsid w:val="00CA19C6"/>
    <w:rsid w:val="00CA1CD5"/>
    <w:rsid w:val="00CA239E"/>
    <w:rsid w:val="00CA2DA4"/>
    <w:rsid w:val="00CA314C"/>
    <w:rsid w:val="00CA34B2"/>
    <w:rsid w:val="00CA38A9"/>
    <w:rsid w:val="00CA3D3E"/>
    <w:rsid w:val="00CA3EDB"/>
    <w:rsid w:val="00CA4248"/>
    <w:rsid w:val="00CA4C42"/>
    <w:rsid w:val="00CA52B1"/>
    <w:rsid w:val="00CA52C1"/>
    <w:rsid w:val="00CA5700"/>
    <w:rsid w:val="00CA58A9"/>
    <w:rsid w:val="00CA6034"/>
    <w:rsid w:val="00CA6098"/>
    <w:rsid w:val="00CA617F"/>
    <w:rsid w:val="00CA6204"/>
    <w:rsid w:val="00CA67EE"/>
    <w:rsid w:val="00CA6B16"/>
    <w:rsid w:val="00CA6B36"/>
    <w:rsid w:val="00CA6B65"/>
    <w:rsid w:val="00CA71A5"/>
    <w:rsid w:val="00CA7574"/>
    <w:rsid w:val="00CA78B8"/>
    <w:rsid w:val="00CA7F33"/>
    <w:rsid w:val="00CB0DAB"/>
    <w:rsid w:val="00CB0F11"/>
    <w:rsid w:val="00CB0FF8"/>
    <w:rsid w:val="00CB26F9"/>
    <w:rsid w:val="00CB27D4"/>
    <w:rsid w:val="00CB2819"/>
    <w:rsid w:val="00CB2A56"/>
    <w:rsid w:val="00CB2A5C"/>
    <w:rsid w:val="00CB3A05"/>
    <w:rsid w:val="00CB3C35"/>
    <w:rsid w:val="00CB4799"/>
    <w:rsid w:val="00CB5CE5"/>
    <w:rsid w:val="00CB64F7"/>
    <w:rsid w:val="00CB6510"/>
    <w:rsid w:val="00CB659C"/>
    <w:rsid w:val="00CB69E4"/>
    <w:rsid w:val="00CB7A50"/>
    <w:rsid w:val="00CC002F"/>
    <w:rsid w:val="00CC05A6"/>
    <w:rsid w:val="00CC108F"/>
    <w:rsid w:val="00CC1493"/>
    <w:rsid w:val="00CC1657"/>
    <w:rsid w:val="00CC185A"/>
    <w:rsid w:val="00CC1D88"/>
    <w:rsid w:val="00CC23C7"/>
    <w:rsid w:val="00CC23F3"/>
    <w:rsid w:val="00CC27A5"/>
    <w:rsid w:val="00CC3602"/>
    <w:rsid w:val="00CC39C7"/>
    <w:rsid w:val="00CC3AD9"/>
    <w:rsid w:val="00CC3ED2"/>
    <w:rsid w:val="00CC3F02"/>
    <w:rsid w:val="00CC42CD"/>
    <w:rsid w:val="00CC4AE5"/>
    <w:rsid w:val="00CC4C03"/>
    <w:rsid w:val="00CC5312"/>
    <w:rsid w:val="00CC55DE"/>
    <w:rsid w:val="00CC58CC"/>
    <w:rsid w:val="00CC5F4B"/>
    <w:rsid w:val="00CC602A"/>
    <w:rsid w:val="00CC63A2"/>
    <w:rsid w:val="00CC6438"/>
    <w:rsid w:val="00CC6E41"/>
    <w:rsid w:val="00CC6E6E"/>
    <w:rsid w:val="00CC6ECB"/>
    <w:rsid w:val="00CC70F8"/>
    <w:rsid w:val="00CC741F"/>
    <w:rsid w:val="00CC7801"/>
    <w:rsid w:val="00CC7BDE"/>
    <w:rsid w:val="00CC7E95"/>
    <w:rsid w:val="00CD177E"/>
    <w:rsid w:val="00CD1A40"/>
    <w:rsid w:val="00CD237A"/>
    <w:rsid w:val="00CD23E3"/>
    <w:rsid w:val="00CD25A3"/>
    <w:rsid w:val="00CD2F95"/>
    <w:rsid w:val="00CD3108"/>
    <w:rsid w:val="00CD3517"/>
    <w:rsid w:val="00CD38D8"/>
    <w:rsid w:val="00CD3D55"/>
    <w:rsid w:val="00CD4248"/>
    <w:rsid w:val="00CD436D"/>
    <w:rsid w:val="00CD47F1"/>
    <w:rsid w:val="00CD4D88"/>
    <w:rsid w:val="00CD58E6"/>
    <w:rsid w:val="00CD5AFD"/>
    <w:rsid w:val="00CD5EF7"/>
    <w:rsid w:val="00CD5FAE"/>
    <w:rsid w:val="00CD70CB"/>
    <w:rsid w:val="00CD7D45"/>
    <w:rsid w:val="00CD7E64"/>
    <w:rsid w:val="00CD7F4C"/>
    <w:rsid w:val="00CE016F"/>
    <w:rsid w:val="00CE025F"/>
    <w:rsid w:val="00CE061B"/>
    <w:rsid w:val="00CE0CC4"/>
    <w:rsid w:val="00CE17D7"/>
    <w:rsid w:val="00CE1C5D"/>
    <w:rsid w:val="00CE1CB8"/>
    <w:rsid w:val="00CE1F96"/>
    <w:rsid w:val="00CE2330"/>
    <w:rsid w:val="00CE23F3"/>
    <w:rsid w:val="00CE297F"/>
    <w:rsid w:val="00CE2FF6"/>
    <w:rsid w:val="00CE32CF"/>
    <w:rsid w:val="00CE36C8"/>
    <w:rsid w:val="00CE3A5E"/>
    <w:rsid w:val="00CE47E4"/>
    <w:rsid w:val="00CE55D6"/>
    <w:rsid w:val="00CE593A"/>
    <w:rsid w:val="00CE6DCB"/>
    <w:rsid w:val="00CE729E"/>
    <w:rsid w:val="00CE734B"/>
    <w:rsid w:val="00CE7BE0"/>
    <w:rsid w:val="00CE7C78"/>
    <w:rsid w:val="00CE7D4B"/>
    <w:rsid w:val="00CF0919"/>
    <w:rsid w:val="00CF0C1A"/>
    <w:rsid w:val="00CF0CBD"/>
    <w:rsid w:val="00CF0E6F"/>
    <w:rsid w:val="00CF0F50"/>
    <w:rsid w:val="00CF0FAA"/>
    <w:rsid w:val="00CF1085"/>
    <w:rsid w:val="00CF143C"/>
    <w:rsid w:val="00CF19AD"/>
    <w:rsid w:val="00CF1A2A"/>
    <w:rsid w:val="00CF1E50"/>
    <w:rsid w:val="00CF242F"/>
    <w:rsid w:val="00CF2FA0"/>
    <w:rsid w:val="00CF37A7"/>
    <w:rsid w:val="00CF3BDD"/>
    <w:rsid w:val="00CF3C05"/>
    <w:rsid w:val="00CF3E33"/>
    <w:rsid w:val="00CF46F9"/>
    <w:rsid w:val="00CF473A"/>
    <w:rsid w:val="00CF4F1A"/>
    <w:rsid w:val="00CF5120"/>
    <w:rsid w:val="00CF523C"/>
    <w:rsid w:val="00CF5308"/>
    <w:rsid w:val="00CF67EB"/>
    <w:rsid w:val="00CF68BD"/>
    <w:rsid w:val="00CF6D52"/>
    <w:rsid w:val="00CF7708"/>
    <w:rsid w:val="00CF7A86"/>
    <w:rsid w:val="00CF7CEF"/>
    <w:rsid w:val="00CF7DCF"/>
    <w:rsid w:val="00CF7FA8"/>
    <w:rsid w:val="00D003C4"/>
    <w:rsid w:val="00D00669"/>
    <w:rsid w:val="00D00F49"/>
    <w:rsid w:val="00D010DE"/>
    <w:rsid w:val="00D01630"/>
    <w:rsid w:val="00D01A9F"/>
    <w:rsid w:val="00D01B2C"/>
    <w:rsid w:val="00D01EA7"/>
    <w:rsid w:val="00D021A1"/>
    <w:rsid w:val="00D02FFE"/>
    <w:rsid w:val="00D03773"/>
    <w:rsid w:val="00D0397F"/>
    <w:rsid w:val="00D03C9F"/>
    <w:rsid w:val="00D03CD4"/>
    <w:rsid w:val="00D040E7"/>
    <w:rsid w:val="00D040E9"/>
    <w:rsid w:val="00D0455E"/>
    <w:rsid w:val="00D04D45"/>
    <w:rsid w:val="00D050D5"/>
    <w:rsid w:val="00D05493"/>
    <w:rsid w:val="00D054FB"/>
    <w:rsid w:val="00D06629"/>
    <w:rsid w:val="00D06B83"/>
    <w:rsid w:val="00D06BC2"/>
    <w:rsid w:val="00D06E24"/>
    <w:rsid w:val="00D0705C"/>
    <w:rsid w:val="00D073ED"/>
    <w:rsid w:val="00D07638"/>
    <w:rsid w:val="00D07660"/>
    <w:rsid w:val="00D0787D"/>
    <w:rsid w:val="00D07F75"/>
    <w:rsid w:val="00D10A5F"/>
    <w:rsid w:val="00D10C29"/>
    <w:rsid w:val="00D1140E"/>
    <w:rsid w:val="00D11544"/>
    <w:rsid w:val="00D1178F"/>
    <w:rsid w:val="00D11C0D"/>
    <w:rsid w:val="00D12E9A"/>
    <w:rsid w:val="00D136C6"/>
    <w:rsid w:val="00D13C79"/>
    <w:rsid w:val="00D13D35"/>
    <w:rsid w:val="00D14298"/>
    <w:rsid w:val="00D14858"/>
    <w:rsid w:val="00D14A86"/>
    <w:rsid w:val="00D14F03"/>
    <w:rsid w:val="00D152F6"/>
    <w:rsid w:val="00D15388"/>
    <w:rsid w:val="00D15516"/>
    <w:rsid w:val="00D15D1F"/>
    <w:rsid w:val="00D15DD6"/>
    <w:rsid w:val="00D15F3F"/>
    <w:rsid w:val="00D161E8"/>
    <w:rsid w:val="00D1652E"/>
    <w:rsid w:val="00D16BAC"/>
    <w:rsid w:val="00D16BD1"/>
    <w:rsid w:val="00D16D17"/>
    <w:rsid w:val="00D173CC"/>
    <w:rsid w:val="00D17BD5"/>
    <w:rsid w:val="00D17C22"/>
    <w:rsid w:val="00D20495"/>
    <w:rsid w:val="00D20F66"/>
    <w:rsid w:val="00D212B2"/>
    <w:rsid w:val="00D21BF2"/>
    <w:rsid w:val="00D21C83"/>
    <w:rsid w:val="00D220BF"/>
    <w:rsid w:val="00D224E1"/>
    <w:rsid w:val="00D23104"/>
    <w:rsid w:val="00D2316E"/>
    <w:rsid w:val="00D23253"/>
    <w:rsid w:val="00D233E1"/>
    <w:rsid w:val="00D23447"/>
    <w:rsid w:val="00D23681"/>
    <w:rsid w:val="00D238A4"/>
    <w:rsid w:val="00D23994"/>
    <w:rsid w:val="00D23A2F"/>
    <w:rsid w:val="00D23FEE"/>
    <w:rsid w:val="00D24EBC"/>
    <w:rsid w:val="00D25557"/>
    <w:rsid w:val="00D2632E"/>
    <w:rsid w:val="00D2692C"/>
    <w:rsid w:val="00D2720A"/>
    <w:rsid w:val="00D27526"/>
    <w:rsid w:val="00D278B2"/>
    <w:rsid w:val="00D27A53"/>
    <w:rsid w:val="00D300A4"/>
    <w:rsid w:val="00D301A0"/>
    <w:rsid w:val="00D3072D"/>
    <w:rsid w:val="00D30B10"/>
    <w:rsid w:val="00D30D9B"/>
    <w:rsid w:val="00D310ED"/>
    <w:rsid w:val="00D3116F"/>
    <w:rsid w:val="00D318E9"/>
    <w:rsid w:val="00D32384"/>
    <w:rsid w:val="00D32B0D"/>
    <w:rsid w:val="00D32FD4"/>
    <w:rsid w:val="00D33158"/>
    <w:rsid w:val="00D3345A"/>
    <w:rsid w:val="00D33512"/>
    <w:rsid w:val="00D33C99"/>
    <w:rsid w:val="00D34242"/>
    <w:rsid w:val="00D3492D"/>
    <w:rsid w:val="00D34CA1"/>
    <w:rsid w:val="00D356E7"/>
    <w:rsid w:val="00D35D53"/>
    <w:rsid w:val="00D36109"/>
    <w:rsid w:val="00D36497"/>
    <w:rsid w:val="00D36836"/>
    <w:rsid w:val="00D36C72"/>
    <w:rsid w:val="00D3735C"/>
    <w:rsid w:val="00D37C4A"/>
    <w:rsid w:val="00D40018"/>
    <w:rsid w:val="00D40B7E"/>
    <w:rsid w:val="00D40FB6"/>
    <w:rsid w:val="00D41412"/>
    <w:rsid w:val="00D41B62"/>
    <w:rsid w:val="00D41D41"/>
    <w:rsid w:val="00D421AC"/>
    <w:rsid w:val="00D4223B"/>
    <w:rsid w:val="00D424B5"/>
    <w:rsid w:val="00D424E2"/>
    <w:rsid w:val="00D42D77"/>
    <w:rsid w:val="00D436AA"/>
    <w:rsid w:val="00D4415E"/>
    <w:rsid w:val="00D44D36"/>
    <w:rsid w:val="00D44E49"/>
    <w:rsid w:val="00D45264"/>
    <w:rsid w:val="00D45467"/>
    <w:rsid w:val="00D46133"/>
    <w:rsid w:val="00D463E1"/>
    <w:rsid w:val="00D4663E"/>
    <w:rsid w:val="00D46AB9"/>
    <w:rsid w:val="00D46D60"/>
    <w:rsid w:val="00D4718E"/>
    <w:rsid w:val="00D47225"/>
    <w:rsid w:val="00D47B4D"/>
    <w:rsid w:val="00D501B0"/>
    <w:rsid w:val="00D504A1"/>
    <w:rsid w:val="00D512B3"/>
    <w:rsid w:val="00D51C0E"/>
    <w:rsid w:val="00D5233E"/>
    <w:rsid w:val="00D5282F"/>
    <w:rsid w:val="00D53150"/>
    <w:rsid w:val="00D53301"/>
    <w:rsid w:val="00D5340E"/>
    <w:rsid w:val="00D53C3A"/>
    <w:rsid w:val="00D53E2E"/>
    <w:rsid w:val="00D5423A"/>
    <w:rsid w:val="00D54A09"/>
    <w:rsid w:val="00D54FCD"/>
    <w:rsid w:val="00D5524F"/>
    <w:rsid w:val="00D55359"/>
    <w:rsid w:val="00D556D7"/>
    <w:rsid w:val="00D556FD"/>
    <w:rsid w:val="00D5585C"/>
    <w:rsid w:val="00D55CAE"/>
    <w:rsid w:val="00D5606B"/>
    <w:rsid w:val="00D563D2"/>
    <w:rsid w:val="00D56464"/>
    <w:rsid w:val="00D56C06"/>
    <w:rsid w:val="00D56ED1"/>
    <w:rsid w:val="00D607D2"/>
    <w:rsid w:val="00D619E7"/>
    <w:rsid w:val="00D61C16"/>
    <w:rsid w:val="00D622AC"/>
    <w:rsid w:val="00D62676"/>
    <w:rsid w:val="00D62E36"/>
    <w:rsid w:val="00D63237"/>
    <w:rsid w:val="00D6365C"/>
    <w:rsid w:val="00D63FA4"/>
    <w:rsid w:val="00D63FD3"/>
    <w:rsid w:val="00D6424D"/>
    <w:rsid w:val="00D645B8"/>
    <w:rsid w:val="00D64652"/>
    <w:rsid w:val="00D647FA"/>
    <w:rsid w:val="00D64854"/>
    <w:rsid w:val="00D6565B"/>
    <w:rsid w:val="00D65A5E"/>
    <w:rsid w:val="00D65F41"/>
    <w:rsid w:val="00D6625C"/>
    <w:rsid w:val="00D66416"/>
    <w:rsid w:val="00D66518"/>
    <w:rsid w:val="00D6663E"/>
    <w:rsid w:val="00D6676B"/>
    <w:rsid w:val="00D66F57"/>
    <w:rsid w:val="00D706CA"/>
    <w:rsid w:val="00D718FA"/>
    <w:rsid w:val="00D7199D"/>
    <w:rsid w:val="00D71D1D"/>
    <w:rsid w:val="00D7255B"/>
    <w:rsid w:val="00D727CA"/>
    <w:rsid w:val="00D72A0C"/>
    <w:rsid w:val="00D72A36"/>
    <w:rsid w:val="00D72C29"/>
    <w:rsid w:val="00D72CF6"/>
    <w:rsid w:val="00D72DDE"/>
    <w:rsid w:val="00D7336D"/>
    <w:rsid w:val="00D73397"/>
    <w:rsid w:val="00D733C8"/>
    <w:rsid w:val="00D73859"/>
    <w:rsid w:val="00D73951"/>
    <w:rsid w:val="00D73A46"/>
    <w:rsid w:val="00D742D4"/>
    <w:rsid w:val="00D745BC"/>
    <w:rsid w:val="00D7472D"/>
    <w:rsid w:val="00D754E8"/>
    <w:rsid w:val="00D75502"/>
    <w:rsid w:val="00D7614D"/>
    <w:rsid w:val="00D76859"/>
    <w:rsid w:val="00D768AE"/>
    <w:rsid w:val="00D76AAD"/>
    <w:rsid w:val="00D76B93"/>
    <w:rsid w:val="00D770B6"/>
    <w:rsid w:val="00D7742C"/>
    <w:rsid w:val="00D7765B"/>
    <w:rsid w:val="00D77688"/>
    <w:rsid w:val="00D77EE2"/>
    <w:rsid w:val="00D804DF"/>
    <w:rsid w:val="00D8051F"/>
    <w:rsid w:val="00D8064A"/>
    <w:rsid w:val="00D80690"/>
    <w:rsid w:val="00D806F5"/>
    <w:rsid w:val="00D80704"/>
    <w:rsid w:val="00D809E9"/>
    <w:rsid w:val="00D80D41"/>
    <w:rsid w:val="00D8102D"/>
    <w:rsid w:val="00D81283"/>
    <w:rsid w:val="00D81541"/>
    <w:rsid w:val="00D815D4"/>
    <w:rsid w:val="00D815D9"/>
    <w:rsid w:val="00D8168E"/>
    <w:rsid w:val="00D81E30"/>
    <w:rsid w:val="00D82246"/>
    <w:rsid w:val="00D82BD4"/>
    <w:rsid w:val="00D82D6E"/>
    <w:rsid w:val="00D82F0F"/>
    <w:rsid w:val="00D82F32"/>
    <w:rsid w:val="00D831FD"/>
    <w:rsid w:val="00D834C3"/>
    <w:rsid w:val="00D83EB3"/>
    <w:rsid w:val="00D84365"/>
    <w:rsid w:val="00D847FC"/>
    <w:rsid w:val="00D84CB2"/>
    <w:rsid w:val="00D84EAE"/>
    <w:rsid w:val="00D85533"/>
    <w:rsid w:val="00D85854"/>
    <w:rsid w:val="00D85A20"/>
    <w:rsid w:val="00D860B8"/>
    <w:rsid w:val="00D861CF"/>
    <w:rsid w:val="00D871C7"/>
    <w:rsid w:val="00D872DA"/>
    <w:rsid w:val="00D87720"/>
    <w:rsid w:val="00D878A5"/>
    <w:rsid w:val="00D87A8A"/>
    <w:rsid w:val="00D87BD4"/>
    <w:rsid w:val="00D87BDD"/>
    <w:rsid w:val="00D900F3"/>
    <w:rsid w:val="00D90828"/>
    <w:rsid w:val="00D90F08"/>
    <w:rsid w:val="00D910E0"/>
    <w:rsid w:val="00D91786"/>
    <w:rsid w:val="00D91790"/>
    <w:rsid w:val="00D9190A"/>
    <w:rsid w:val="00D91B48"/>
    <w:rsid w:val="00D91C6A"/>
    <w:rsid w:val="00D93202"/>
    <w:rsid w:val="00D9352A"/>
    <w:rsid w:val="00D941B2"/>
    <w:rsid w:val="00D9439F"/>
    <w:rsid w:val="00D94ECE"/>
    <w:rsid w:val="00D95544"/>
    <w:rsid w:val="00D956A4"/>
    <w:rsid w:val="00D9578D"/>
    <w:rsid w:val="00D95C3D"/>
    <w:rsid w:val="00D95DC6"/>
    <w:rsid w:val="00D95FDC"/>
    <w:rsid w:val="00D96834"/>
    <w:rsid w:val="00D97E32"/>
    <w:rsid w:val="00DA0076"/>
    <w:rsid w:val="00DA02B0"/>
    <w:rsid w:val="00DA06C6"/>
    <w:rsid w:val="00DA08C1"/>
    <w:rsid w:val="00DA1212"/>
    <w:rsid w:val="00DA14A3"/>
    <w:rsid w:val="00DA1AE3"/>
    <w:rsid w:val="00DA1EDC"/>
    <w:rsid w:val="00DA2717"/>
    <w:rsid w:val="00DA2838"/>
    <w:rsid w:val="00DA2DC0"/>
    <w:rsid w:val="00DA2DDE"/>
    <w:rsid w:val="00DA2FA8"/>
    <w:rsid w:val="00DA33B1"/>
    <w:rsid w:val="00DA36DC"/>
    <w:rsid w:val="00DA40E1"/>
    <w:rsid w:val="00DA4864"/>
    <w:rsid w:val="00DA49A3"/>
    <w:rsid w:val="00DA49D5"/>
    <w:rsid w:val="00DA4B1E"/>
    <w:rsid w:val="00DA4DF6"/>
    <w:rsid w:val="00DA5388"/>
    <w:rsid w:val="00DA6C51"/>
    <w:rsid w:val="00DA6F48"/>
    <w:rsid w:val="00DA7092"/>
    <w:rsid w:val="00DA74B2"/>
    <w:rsid w:val="00DA799B"/>
    <w:rsid w:val="00DB031F"/>
    <w:rsid w:val="00DB0435"/>
    <w:rsid w:val="00DB05B0"/>
    <w:rsid w:val="00DB1018"/>
    <w:rsid w:val="00DB1AF2"/>
    <w:rsid w:val="00DB1DEA"/>
    <w:rsid w:val="00DB2705"/>
    <w:rsid w:val="00DB29CF"/>
    <w:rsid w:val="00DB2E2A"/>
    <w:rsid w:val="00DB2E42"/>
    <w:rsid w:val="00DB2F50"/>
    <w:rsid w:val="00DB3206"/>
    <w:rsid w:val="00DB3522"/>
    <w:rsid w:val="00DB380A"/>
    <w:rsid w:val="00DB3F20"/>
    <w:rsid w:val="00DB4137"/>
    <w:rsid w:val="00DB4CFC"/>
    <w:rsid w:val="00DB4D8D"/>
    <w:rsid w:val="00DB4DB1"/>
    <w:rsid w:val="00DB4DE1"/>
    <w:rsid w:val="00DB52A4"/>
    <w:rsid w:val="00DB580D"/>
    <w:rsid w:val="00DB5909"/>
    <w:rsid w:val="00DB59AB"/>
    <w:rsid w:val="00DB5A08"/>
    <w:rsid w:val="00DB5B1B"/>
    <w:rsid w:val="00DB5D0B"/>
    <w:rsid w:val="00DB5D7F"/>
    <w:rsid w:val="00DB6976"/>
    <w:rsid w:val="00DB6AB1"/>
    <w:rsid w:val="00DB6FE2"/>
    <w:rsid w:val="00DB705A"/>
    <w:rsid w:val="00DB780B"/>
    <w:rsid w:val="00DB7A44"/>
    <w:rsid w:val="00DB7D74"/>
    <w:rsid w:val="00DB7E7A"/>
    <w:rsid w:val="00DC00FB"/>
    <w:rsid w:val="00DC0150"/>
    <w:rsid w:val="00DC06B6"/>
    <w:rsid w:val="00DC06C3"/>
    <w:rsid w:val="00DC0B8A"/>
    <w:rsid w:val="00DC0FB5"/>
    <w:rsid w:val="00DC1670"/>
    <w:rsid w:val="00DC1704"/>
    <w:rsid w:val="00DC1713"/>
    <w:rsid w:val="00DC204B"/>
    <w:rsid w:val="00DC213B"/>
    <w:rsid w:val="00DC23E6"/>
    <w:rsid w:val="00DC2821"/>
    <w:rsid w:val="00DC29B1"/>
    <w:rsid w:val="00DC2AB1"/>
    <w:rsid w:val="00DC2B0B"/>
    <w:rsid w:val="00DC2F0F"/>
    <w:rsid w:val="00DC3847"/>
    <w:rsid w:val="00DC3A29"/>
    <w:rsid w:val="00DC3C68"/>
    <w:rsid w:val="00DC422F"/>
    <w:rsid w:val="00DC4262"/>
    <w:rsid w:val="00DC444F"/>
    <w:rsid w:val="00DC45E9"/>
    <w:rsid w:val="00DC4A3D"/>
    <w:rsid w:val="00DC546D"/>
    <w:rsid w:val="00DC5F04"/>
    <w:rsid w:val="00DC6079"/>
    <w:rsid w:val="00DC621B"/>
    <w:rsid w:val="00DC659A"/>
    <w:rsid w:val="00DC7272"/>
    <w:rsid w:val="00DC737E"/>
    <w:rsid w:val="00DC74AD"/>
    <w:rsid w:val="00DC76C1"/>
    <w:rsid w:val="00DC7943"/>
    <w:rsid w:val="00DC79A0"/>
    <w:rsid w:val="00DC7DB8"/>
    <w:rsid w:val="00DC7F30"/>
    <w:rsid w:val="00DD00C6"/>
    <w:rsid w:val="00DD0239"/>
    <w:rsid w:val="00DD03BD"/>
    <w:rsid w:val="00DD05C4"/>
    <w:rsid w:val="00DD110B"/>
    <w:rsid w:val="00DD1452"/>
    <w:rsid w:val="00DD16F2"/>
    <w:rsid w:val="00DD1E04"/>
    <w:rsid w:val="00DD2103"/>
    <w:rsid w:val="00DD2173"/>
    <w:rsid w:val="00DD2F79"/>
    <w:rsid w:val="00DD303B"/>
    <w:rsid w:val="00DD3298"/>
    <w:rsid w:val="00DD3522"/>
    <w:rsid w:val="00DD3AE7"/>
    <w:rsid w:val="00DD3BD2"/>
    <w:rsid w:val="00DD3E35"/>
    <w:rsid w:val="00DD4CAD"/>
    <w:rsid w:val="00DD4CC3"/>
    <w:rsid w:val="00DD5C8B"/>
    <w:rsid w:val="00DD5CFD"/>
    <w:rsid w:val="00DD5F1E"/>
    <w:rsid w:val="00DD60B0"/>
    <w:rsid w:val="00DD6268"/>
    <w:rsid w:val="00DD632E"/>
    <w:rsid w:val="00DD6433"/>
    <w:rsid w:val="00DD683A"/>
    <w:rsid w:val="00DD696C"/>
    <w:rsid w:val="00DD6C6A"/>
    <w:rsid w:val="00DD6EBA"/>
    <w:rsid w:val="00DD75CE"/>
    <w:rsid w:val="00DD770E"/>
    <w:rsid w:val="00DD77AC"/>
    <w:rsid w:val="00DD77E0"/>
    <w:rsid w:val="00DE0FE6"/>
    <w:rsid w:val="00DE154E"/>
    <w:rsid w:val="00DE1B3E"/>
    <w:rsid w:val="00DE2307"/>
    <w:rsid w:val="00DE2499"/>
    <w:rsid w:val="00DE26BE"/>
    <w:rsid w:val="00DE29CF"/>
    <w:rsid w:val="00DE2B05"/>
    <w:rsid w:val="00DE2C5B"/>
    <w:rsid w:val="00DE31E3"/>
    <w:rsid w:val="00DE3401"/>
    <w:rsid w:val="00DE37C0"/>
    <w:rsid w:val="00DE3F9C"/>
    <w:rsid w:val="00DE441D"/>
    <w:rsid w:val="00DE444E"/>
    <w:rsid w:val="00DE44B8"/>
    <w:rsid w:val="00DE4C7F"/>
    <w:rsid w:val="00DE4CAE"/>
    <w:rsid w:val="00DE50B0"/>
    <w:rsid w:val="00DE5237"/>
    <w:rsid w:val="00DE5259"/>
    <w:rsid w:val="00DE562D"/>
    <w:rsid w:val="00DE5A5D"/>
    <w:rsid w:val="00DE5C88"/>
    <w:rsid w:val="00DE6172"/>
    <w:rsid w:val="00DE65A3"/>
    <w:rsid w:val="00DE6B9E"/>
    <w:rsid w:val="00DE6E97"/>
    <w:rsid w:val="00DE7366"/>
    <w:rsid w:val="00DE73C6"/>
    <w:rsid w:val="00DE7586"/>
    <w:rsid w:val="00DE7A5A"/>
    <w:rsid w:val="00DF06DE"/>
    <w:rsid w:val="00DF09FB"/>
    <w:rsid w:val="00DF0A9A"/>
    <w:rsid w:val="00DF109D"/>
    <w:rsid w:val="00DF16E1"/>
    <w:rsid w:val="00DF1AA9"/>
    <w:rsid w:val="00DF2564"/>
    <w:rsid w:val="00DF2D66"/>
    <w:rsid w:val="00DF2E06"/>
    <w:rsid w:val="00DF3903"/>
    <w:rsid w:val="00DF3E0F"/>
    <w:rsid w:val="00DF3FB5"/>
    <w:rsid w:val="00DF446A"/>
    <w:rsid w:val="00DF4686"/>
    <w:rsid w:val="00DF46D3"/>
    <w:rsid w:val="00DF506A"/>
    <w:rsid w:val="00DF50AA"/>
    <w:rsid w:val="00DF5129"/>
    <w:rsid w:val="00DF591D"/>
    <w:rsid w:val="00DF6493"/>
    <w:rsid w:val="00DF6F1F"/>
    <w:rsid w:val="00DF70C7"/>
    <w:rsid w:val="00DF7202"/>
    <w:rsid w:val="00DF7B3D"/>
    <w:rsid w:val="00DF7B6F"/>
    <w:rsid w:val="00E00934"/>
    <w:rsid w:val="00E0094F"/>
    <w:rsid w:val="00E0095B"/>
    <w:rsid w:val="00E014B5"/>
    <w:rsid w:val="00E0185B"/>
    <w:rsid w:val="00E01C96"/>
    <w:rsid w:val="00E02357"/>
    <w:rsid w:val="00E02B00"/>
    <w:rsid w:val="00E03655"/>
    <w:rsid w:val="00E03E7F"/>
    <w:rsid w:val="00E044A7"/>
    <w:rsid w:val="00E04855"/>
    <w:rsid w:val="00E04F87"/>
    <w:rsid w:val="00E050AB"/>
    <w:rsid w:val="00E05145"/>
    <w:rsid w:val="00E05222"/>
    <w:rsid w:val="00E05450"/>
    <w:rsid w:val="00E05700"/>
    <w:rsid w:val="00E058F4"/>
    <w:rsid w:val="00E05E41"/>
    <w:rsid w:val="00E05FB6"/>
    <w:rsid w:val="00E0610A"/>
    <w:rsid w:val="00E065AA"/>
    <w:rsid w:val="00E069B5"/>
    <w:rsid w:val="00E072F5"/>
    <w:rsid w:val="00E07B96"/>
    <w:rsid w:val="00E100FB"/>
    <w:rsid w:val="00E1012C"/>
    <w:rsid w:val="00E1043B"/>
    <w:rsid w:val="00E1073E"/>
    <w:rsid w:val="00E112ED"/>
    <w:rsid w:val="00E11608"/>
    <w:rsid w:val="00E11BE0"/>
    <w:rsid w:val="00E12239"/>
    <w:rsid w:val="00E12783"/>
    <w:rsid w:val="00E12870"/>
    <w:rsid w:val="00E12C46"/>
    <w:rsid w:val="00E13234"/>
    <w:rsid w:val="00E13236"/>
    <w:rsid w:val="00E13413"/>
    <w:rsid w:val="00E1356F"/>
    <w:rsid w:val="00E13C32"/>
    <w:rsid w:val="00E13F59"/>
    <w:rsid w:val="00E1428E"/>
    <w:rsid w:val="00E142DC"/>
    <w:rsid w:val="00E142DE"/>
    <w:rsid w:val="00E142E3"/>
    <w:rsid w:val="00E14353"/>
    <w:rsid w:val="00E1462F"/>
    <w:rsid w:val="00E148C6"/>
    <w:rsid w:val="00E14A87"/>
    <w:rsid w:val="00E14D2D"/>
    <w:rsid w:val="00E14F4E"/>
    <w:rsid w:val="00E15A17"/>
    <w:rsid w:val="00E15F66"/>
    <w:rsid w:val="00E160B5"/>
    <w:rsid w:val="00E167CC"/>
    <w:rsid w:val="00E16C6E"/>
    <w:rsid w:val="00E16D49"/>
    <w:rsid w:val="00E16F40"/>
    <w:rsid w:val="00E17235"/>
    <w:rsid w:val="00E1736B"/>
    <w:rsid w:val="00E17EA2"/>
    <w:rsid w:val="00E200E7"/>
    <w:rsid w:val="00E203C0"/>
    <w:rsid w:val="00E204E2"/>
    <w:rsid w:val="00E20524"/>
    <w:rsid w:val="00E20C24"/>
    <w:rsid w:val="00E20F38"/>
    <w:rsid w:val="00E211C3"/>
    <w:rsid w:val="00E2140E"/>
    <w:rsid w:val="00E21A7A"/>
    <w:rsid w:val="00E21D83"/>
    <w:rsid w:val="00E23200"/>
    <w:rsid w:val="00E232D2"/>
    <w:rsid w:val="00E2331A"/>
    <w:rsid w:val="00E23798"/>
    <w:rsid w:val="00E23A14"/>
    <w:rsid w:val="00E23B85"/>
    <w:rsid w:val="00E23EE6"/>
    <w:rsid w:val="00E2425B"/>
    <w:rsid w:val="00E24347"/>
    <w:rsid w:val="00E24350"/>
    <w:rsid w:val="00E2456C"/>
    <w:rsid w:val="00E2467B"/>
    <w:rsid w:val="00E249CC"/>
    <w:rsid w:val="00E249E5"/>
    <w:rsid w:val="00E24EE0"/>
    <w:rsid w:val="00E254DC"/>
    <w:rsid w:val="00E25B0E"/>
    <w:rsid w:val="00E25FE5"/>
    <w:rsid w:val="00E260DC"/>
    <w:rsid w:val="00E268D3"/>
    <w:rsid w:val="00E26E1E"/>
    <w:rsid w:val="00E273C8"/>
    <w:rsid w:val="00E274CF"/>
    <w:rsid w:val="00E30785"/>
    <w:rsid w:val="00E30E93"/>
    <w:rsid w:val="00E315D1"/>
    <w:rsid w:val="00E316C3"/>
    <w:rsid w:val="00E32796"/>
    <w:rsid w:val="00E32C9E"/>
    <w:rsid w:val="00E32F76"/>
    <w:rsid w:val="00E33710"/>
    <w:rsid w:val="00E337B5"/>
    <w:rsid w:val="00E33887"/>
    <w:rsid w:val="00E33C67"/>
    <w:rsid w:val="00E33D89"/>
    <w:rsid w:val="00E33F17"/>
    <w:rsid w:val="00E3420E"/>
    <w:rsid w:val="00E34DFB"/>
    <w:rsid w:val="00E3513C"/>
    <w:rsid w:val="00E35234"/>
    <w:rsid w:val="00E356DB"/>
    <w:rsid w:val="00E35997"/>
    <w:rsid w:val="00E35A0A"/>
    <w:rsid w:val="00E35AA7"/>
    <w:rsid w:val="00E35D01"/>
    <w:rsid w:val="00E35E4D"/>
    <w:rsid w:val="00E362A5"/>
    <w:rsid w:val="00E36EF6"/>
    <w:rsid w:val="00E37305"/>
    <w:rsid w:val="00E37312"/>
    <w:rsid w:val="00E3739F"/>
    <w:rsid w:val="00E3761B"/>
    <w:rsid w:val="00E37A6E"/>
    <w:rsid w:val="00E37FBA"/>
    <w:rsid w:val="00E40422"/>
    <w:rsid w:val="00E408A8"/>
    <w:rsid w:val="00E40ABE"/>
    <w:rsid w:val="00E40C83"/>
    <w:rsid w:val="00E4136D"/>
    <w:rsid w:val="00E419AB"/>
    <w:rsid w:val="00E41DF0"/>
    <w:rsid w:val="00E420FE"/>
    <w:rsid w:val="00E429F9"/>
    <w:rsid w:val="00E42BA0"/>
    <w:rsid w:val="00E43056"/>
    <w:rsid w:val="00E4318F"/>
    <w:rsid w:val="00E43C67"/>
    <w:rsid w:val="00E43C90"/>
    <w:rsid w:val="00E43EDE"/>
    <w:rsid w:val="00E441F7"/>
    <w:rsid w:val="00E44750"/>
    <w:rsid w:val="00E44C43"/>
    <w:rsid w:val="00E44D10"/>
    <w:rsid w:val="00E458DF"/>
    <w:rsid w:val="00E45B55"/>
    <w:rsid w:val="00E45B7F"/>
    <w:rsid w:val="00E462D8"/>
    <w:rsid w:val="00E468BA"/>
    <w:rsid w:val="00E46B9D"/>
    <w:rsid w:val="00E47270"/>
    <w:rsid w:val="00E4793A"/>
    <w:rsid w:val="00E500A1"/>
    <w:rsid w:val="00E502B1"/>
    <w:rsid w:val="00E502F8"/>
    <w:rsid w:val="00E50574"/>
    <w:rsid w:val="00E505C2"/>
    <w:rsid w:val="00E50A2D"/>
    <w:rsid w:val="00E50C9F"/>
    <w:rsid w:val="00E50D0A"/>
    <w:rsid w:val="00E50E85"/>
    <w:rsid w:val="00E51253"/>
    <w:rsid w:val="00E5176B"/>
    <w:rsid w:val="00E51B58"/>
    <w:rsid w:val="00E51F60"/>
    <w:rsid w:val="00E522B2"/>
    <w:rsid w:val="00E52A5B"/>
    <w:rsid w:val="00E533F3"/>
    <w:rsid w:val="00E53D0F"/>
    <w:rsid w:val="00E53FC0"/>
    <w:rsid w:val="00E541E4"/>
    <w:rsid w:val="00E543CC"/>
    <w:rsid w:val="00E54DA6"/>
    <w:rsid w:val="00E558E8"/>
    <w:rsid w:val="00E55E22"/>
    <w:rsid w:val="00E55ECB"/>
    <w:rsid w:val="00E56225"/>
    <w:rsid w:val="00E56417"/>
    <w:rsid w:val="00E569A4"/>
    <w:rsid w:val="00E57084"/>
    <w:rsid w:val="00E57088"/>
    <w:rsid w:val="00E5738D"/>
    <w:rsid w:val="00E57892"/>
    <w:rsid w:val="00E57B87"/>
    <w:rsid w:val="00E57ED2"/>
    <w:rsid w:val="00E57FF1"/>
    <w:rsid w:val="00E601B2"/>
    <w:rsid w:val="00E601B6"/>
    <w:rsid w:val="00E604A7"/>
    <w:rsid w:val="00E60522"/>
    <w:rsid w:val="00E607C1"/>
    <w:rsid w:val="00E620D2"/>
    <w:rsid w:val="00E62B05"/>
    <w:rsid w:val="00E62C1F"/>
    <w:rsid w:val="00E63FA6"/>
    <w:rsid w:val="00E640BE"/>
    <w:rsid w:val="00E64BCA"/>
    <w:rsid w:val="00E6541E"/>
    <w:rsid w:val="00E66A64"/>
    <w:rsid w:val="00E70D70"/>
    <w:rsid w:val="00E71585"/>
    <w:rsid w:val="00E7203B"/>
    <w:rsid w:val="00E727DD"/>
    <w:rsid w:val="00E72B81"/>
    <w:rsid w:val="00E72BF2"/>
    <w:rsid w:val="00E72C4D"/>
    <w:rsid w:val="00E73243"/>
    <w:rsid w:val="00E7347D"/>
    <w:rsid w:val="00E734FB"/>
    <w:rsid w:val="00E73583"/>
    <w:rsid w:val="00E7378E"/>
    <w:rsid w:val="00E73937"/>
    <w:rsid w:val="00E73A7A"/>
    <w:rsid w:val="00E74BB0"/>
    <w:rsid w:val="00E74C21"/>
    <w:rsid w:val="00E757E4"/>
    <w:rsid w:val="00E759BA"/>
    <w:rsid w:val="00E75A15"/>
    <w:rsid w:val="00E75D08"/>
    <w:rsid w:val="00E75EF1"/>
    <w:rsid w:val="00E763C5"/>
    <w:rsid w:val="00E76664"/>
    <w:rsid w:val="00E80092"/>
    <w:rsid w:val="00E80292"/>
    <w:rsid w:val="00E80912"/>
    <w:rsid w:val="00E809F0"/>
    <w:rsid w:val="00E80F32"/>
    <w:rsid w:val="00E8127B"/>
    <w:rsid w:val="00E820AC"/>
    <w:rsid w:val="00E8287C"/>
    <w:rsid w:val="00E828B7"/>
    <w:rsid w:val="00E830EC"/>
    <w:rsid w:val="00E830F7"/>
    <w:rsid w:val="00E8378F"/>
    <w:rsid w:val="00E837BD"/>
    <w:rsid w:val="00E839F4"/>
    <w:rsid w:val="00E83CC4"/>
    <w:rsid w:val="00E84220"/>
    <w:rsid w:val="00E842E8"/>
    <w:rsid w:val="00E84657"/>
    <w:rsid w:val="00E84CF0"/>
    <w:rsid w:val="00E853DC"/>
    <w:rsid w:val="00E855E9"/>
    <w:rsid w:val="00E85AB6"/>
    <w:rsid w:val="00E85BCA"/>
    <w:rsid w:val="00E85CB4"/>
    <w:rsid w:val="00E85EB6"/>
    <w:rsid w:val="00E86204"/>
    <w:rsid w:val="00E865BC"/>
    <w:rsid w:val="00E8668D"/>
    <w:rsid w:val="00E87305"/>
    <w:rsid w:val="00E8788C"/>
    <w:rsid w:val="00E879E1"/>
    <w:rsid w:val="00E87B0F"/>
    <w:rsid w:val="00E87CD6"/>
    <w:rsid w:val="00E906AC"/>
    <w:rsid w:val="00E908A1"/>
    <w:rsid w:val="00E9097A"/>
    <w:rsid w:val="00E90CD3"/>
    <w:rsid w:val="00E90F37"/>
    <w:rsid w:val="00E912B9"/>
    <w:rsid w:val="00E917C0"/>
    <w:rsid w:val="00E919D6"/>
    <w:rsid w:val="00E91A0A"/>
    <w:rsid w:val="00E91E73"/>
    <w:rsid w:val="00E924CF"/>
    <w:rsid w:val="00E92666"/>
    <w:rsid w:val="00E92676"/>
    <w:rsid w:val="00E92A78"/>
    <w:rsid w:val="00E92C42"/>
    <w:rsid w:val="00E92CAA"/>
    <w:rsid w:val="00E9307D"/>
    <w:rsid w:val="00E9339A"/>
    <w:rsid w:val="00E93AFB"/>
    <w:rsid w:val="00E9450E"/>
    <w:rsid w:val="00E95D97"/>
    <w:rsid w:val="00E95E09"/>
    <w:rsid w:val="00E95E90"/>
    <w:rsid w:val="00E96769"/>
    <w:rsid w:val="00E96B9E"/>
    <w:rsid w:val="00E96DCA"/>
    <w:rsid w:val="00E96FD0"/>
    <w:rsid w:val="00E974A7"/>
    <w:rsid w:val="00EA0383"/>
    <w:rsid w:val="00EA06B4"/>
    <w:rsid w:val="00EA07E7"/>
    <w:rsid w:val="00EA09A5"/>
    <w:rsid w:val="00EA100A"/>
    <w:rsid w:val="00EA161F"/>
    <w:rsid w:val="00EA1920"/>
    <w:rsid w:val="00EA1C2D"/>
    <w:rsid w:val="00EA1FE2"/>
    <w:rsid w:val="00EA216B"/>
    <w:rsid w:val="00EA21D3"/>
    <w:rsid w:val="00EA2378"/>
    <w:rsid w:val="00EA263C"/>
    <w:rsid w:val="00EA2B31"/>
    <w:rsid w:val="00EA2D0F"/>
    <w:rsid w:val="00EA3044"/>
    <w:rsid w:val="00EA35BB"/>
    <w:rsid w:val="00EA3DE4"/>
    <w:rsid w:val="00EA3F6F"/>
    <w:rsid w:val="00EA40DE"/>
    <w:rsid w:val="00EA4264"/>
    <w:rsid w:val="00EA4352"/>
    <w:rsid w:val="00EA4969"/>
    <w:rsid w:val="00EA497A"/>
    <w:rsid w:val="00EA4DAA"/>
    <w:rsid w:val="00EA4EFD"/>
    <w:rsid w:val="00EA5227"/>
    <w:rsid w:val="00EA53ED"/>
    <w:rsid w:val="00EA562B"/>
    <w:rsid w:val="00EA56DF"/>
    <w:rsid w:val="00EA57AA"/>
    <w:rsid w:val="00EA5842"/>
    <w:rsid w:val="00EA58B3"/>
    <w:rsid w:val="00EA5961"/>
    <w:rsid w:val="00EA5B3F"/>
    <w:rsid w:val="00EA680A"/>
    <w:rsid w:val="00EA740F"/>
    <w:rsid w:val="00EA75CD"/>
    <w:rsid w:val="00EA772E"/>
    <w:rsid w:val="00EA77A8"/>
    <w:rsid w:val="00EA7867"/>
    <w:rsid w:val="00EA7C42"/>
    <w:rsid w:val="00EB02D5"/>
    <w:rsid w:val="00EB0ABE"/>
    <w:rsid w:val="00EB11DA"/>
    <w:rsid w:val="00EB150C"/>
    <w:rsid w:val="00EB170D"/>
    <w:rsid w:val="00EB18BE"/>
    <w:rsid w:val="00EB2338"/>
    <w:rsid w:val="00EB2C6F"/>
    <w:rsid w:val="00EB2D97"/>
    <w:rsid w:val="00EB2E51"/>
    <w:rsid w:val="00EB3234"/>
    <w:rsid w:val="00EB3333"/>
    <w:rsid w:val="00EB3519"/>
    <w:rsid w:val="00EB3898"/>
    <w:rsid w:val="00EB3C1E"/>
    <w:rsid w:val="00EB4078"/>
    <w:rsid w:val="00EB4C06"/>
    <w:rsid w:val="00EB57E5"/>
    <w:rsid w:val="00EB5A4B"/>
    <w:rsid w:val="00EB5B2F"/>
    <w:rsid w:val="00EB6005"/>
    <w:rsid w:val="00EB6026"/>
    <w:rsid w:val="00EB6118"/>
    <w:rsid w:val="00EB6379"/>
    <w:rsid w:val="00EB654A"/>
    <w:rsid w:val="00EB658A"/>
    <w:rsid w:val="00EB6C2C"/>
    <w:rsid w:val="00EB6EA5"/>
    <w:rsid w:val="00EB7F46"/>
    <w:rsid w:val="00EC0300"/>
    <w:rsid w:val="00EC0380"/>
    <w:rsid w:val="00EC041A"/>
    <w:rsid w:val="00EC04EB"/>
    <w:rsid w:val="00EC092F"/>
    <w:rsid w:val="00EC09F7"/>
    <w:rsid w:val="00EC0B4C"/>
    <w:rsid w:val="00EC12AC"/>
    <w:rsid w:val="00EC12D2"/>
    <w:rsid w:val="00EC239D"/>
    <w:rsid w:val="00EC241F"/>
    <w:rsid w:val="00EC3DF5"/>
    <w:rsid w:val="00EC40F6"/>
    <w:rsid w:val="00EC4218"/>
    <w:rsid w:val="00EC476B"/>
    <w:rsid w:val="00EC4B2F"/>
    <w:rsid w:val="00EC5BDF"/>
    <w:rsid w:val="00EC5C3C"/>
    <w:rsid w:val="00EC5E41"/>
    <w:rsid w:val="00EC61BD"/>
    <w:rsid w:val="00EC62BA"/>
    <w:rsid w:val="00EC631F"/>
    <w:rsid w:val="00EC696D"/>
    <w:rsid w:val="00EC6AEF"/>
    <w:rsid w:val="00EC7737"/>
    <w:rsid w:val="00EC7877"/>
    <w:rsid w:val="00EC78D9"/>
    <w:rsid w:val="00EC7ADE"/>
    <w:rsid w:val="00ED07F0"/>
    <w:rsid w:val="00ED0F30"/>
    <w:rsid w:val="00ED1021"/>
    <w:rsid w:val="00ED1FB0"/>
    <w:rsid w:val="00ED2BED"/>
    <w:rsid w:val="00ED35AC"/>
    <w:rsid w:val="00ED3772"/>
    <w:rsid w:val="00ED3CA5"/>
    <w:rsid w:val="00ED45F1"/>
    <w:rsid w:val="00ED45FA"/>
    <w:rsid w:val="00ED47D2"/>
    <w:rsid w:val="00ED4F6F"/>
    <w:rsid w:val="00ED5835"/>
    <w:rsid w:val="00ED5988"/>
    <w:rsid w:val="00ED6119"/>
    <w:rsid w:val="00ED6246"/>
    <w:rsid w:val="00ED6463"/>
    <w:rsid w:val="00ED6E03"/>
    <w:rsid w:val="00ED7C53"/>
    <w:rsid w:val="00ED7C83"/>
    <w:rsid w:val="00ED7C9A"/>
    <w:rsid w:val="00EE040F"/>
    <w:rsid w:val="00EE0540"/>
    <w:rsid w:val="00EE0819"/>
    <w:rsid w:val="00EE0B42"/>
    <w:rsid w:val="00EE0B7E"/>
    <w:rsid w:val="00EE0CFB"/>
    <w:rsid w:val="00EE15C3"/>
    <w:rsid w:val="00EE19EE"/>
    <w:rsid w:val="00EE1A24"/>
    <w:rsid w:val="00EE1CBC"/>
    <w:rsid w:val="00EE1D71"/>
    <w:rsid w:val="00EE31EB"/>
    <w:rsid w:val="00EE3B88"/>
    <w:rsid w:val="00EE3D88"/>
    <w:rsid w:val="00EE4865"/>
    <w:rsid w:val="00EE4B08"/>
    <w:rsid w:val="00EE4BEF"/>
    <w:rsid w:val="00EE4D36"/>
    <w:rsid w:val="00EE4DEC"/>
    <w:rsid w:val="00EE4EC0"/>
    <w:rsid w:val="00EE56E9"/>
    <w:rsid w:val="00EE5CBE"/>
    <w:rsid w:val="00EE5E4F"/>
    <w:rsid w:val="00EE5E58"/>
    <w:rsid w:val="00EE6026"/>
    <w:rsid w:val="00EE6A06"/>
    <w:rsid w:val="00EE6E24"/>
    <w:rsid w:val="00EE7F60"/>
    <w:rsid w:val="00EE7FFD"/>
    <w:rsid w:val="00EF00C1"/>
    <w:rsid w:val="00EF02BB"/>
    <w:rsid w:val="00EF0486"/>
    <w:rsid w:val="00EF0498"/>
    <w:rsid w:val="00EF05FB"/>
    <w:rsid w:val="00EF0C19"/>
    <w:rsid w:val="00EF0F6B"/>
    <w:rsid w:val="00EF15E3"/>
    <w:rsid w:val="00EF1B48"/>
    <w:rsid w:val="00EF22FF"/>
    <w:rsid w:val="00EF2A3D"/>
    <w:rsid w:val="00EF2E14"/>
    <w:rsid w:val="00EF3503"/>
    <w:rsid w:val="00EF3704"/>
    <w:rsid w:val="00EF3B7F"/>
    <w:rsid w:val="00EF42AA"/>
    <w:rsid w:val="00EF4E02"/>
    <w:rsid w:val="00EF51A8"/>
    <w:rsid w:val="00EF5CFE"/>
    <w:rsid w:val="00EF6022"/>
    <w:rsid w:val="00EF654F"/>
    <w:rsid w:val="00EF6D9A"/>
    <w:rsid w:val="00EF762F"/>
    <w:rsid w:val="00EF78A4"/>
    <w:rsid w:val="00EF7B91"/>
    <w:rsid w:val="00EF7F52"/>
    <w:rsid w:val="00F013FA"/>
    <w:rsid w:val="00F016A3"/>
    <w:rsid w:val="00F017BE"/>
    <w:rsid w:val="00F01AE7"/>
    <w:rsid w:val="00F01FDA"/>
    <w:rsid w:val="00F02387"/>
    <w:rsid w:val="00F03666"/>
    <w:rsid w:val="00F03B23"/>
    <w:rsid w:val="00F03FEE"/>
    <w:rsid w:val="00F0486C"/>
    <w:rsid w:val="00F05090"/>
    <w:rsid w:val="00F05234"/>
    <w:rsid w:val="00F05D48"/>
    <w:rsid w:val="00F05E37"/>
    <w:rsid w:val="00F06033"/>
    <w:rsid w:val="00F06B6F"/>
    <w:rsid w:val="00F0747F"/>
    <w:rsid w:val="00F07C35"/>
    <w:rsid w:val="00F10B6E"/>
    <w:rsid w:val="00F10C18"/>
    <w:rsid w:val="00F10D3F"/>
    <w:rsid w:val="00F11634"/>
    <w:rsid w:val="00F11881"/>
    <w:rsid w:val="00F11D86"/>
    <w:rsid w:val="00F122EC"/>
    <w:rsid w:val="00F126B5"/>
    <w:rsid w:val="00F127DD"/>
    <w:rsid w:val="00F12B96"/>
    <w:rsid w:val="00F12D4A"/>
    <w:rsid w:val="00F13000"/>
    <w:rsid w:val="00F13507"/>
    <w:rsid w:val="00F1369B"/>
    <w:rsid w:val="00F1455C"/>
    <w:rsid w:val="00F14688"/>
    <w:rsid w:val="00F148A2"/>
    <w:rsid w:val="00F14A3A"/>
    <w:rsid w:val="00F14D3D"/>
    <w:rsid w:val="00F15027"/>
    <w:rsid w:val="00F1518E"/>
    <w:rsid w:val="00F15327"/>
    <w:rsid w:val="00F1547D"/>
    <w:rsid w:val="00F15729"/>
    <w:rsid w:val="00F15D63"/>
    <w:rsid w:val="00F15EBC"/>
    <w:rsid w:val="00F15FD4"/>
    <w:rsid w:val="00F16504"/>
    <w:rsid w:val="00F16D89"/>
    <w:rsid w:val="00F17C7A"/>
    <w:rsid w:val="00F20473"/>
    <w:rsid w:val="00F2059F"/>
    <w:rsid w:val="00F2082F"/>
    <w:rsid w:val="00F209A3"/>
    <w:rsid w:val="00F20A42"/>
    <w:rsid w:val="00F20DF2"/>
    <w:rsid w:val="00F20ED2"/>
    <w:rsid w:val="00F21BF7"/>
    <w:rsid w:val="00F21EC7"/>
    <w:rsid w:val="00F224FB"/>
    <w:rsid w:val="00F22724"/>
    <w:rsid w:val="00F2333D"/>
    <w:rsid w:val="00F235DB"/>
    <w:rsid w:val="00F23C35"/>
    <w:rsid w:val="00F23FCD"/>
    <w:rsid w:val="00F24339"/>
    <w:rsid w:val="00F24931"/>
    <w:rsid w:val="00F24BD8"/>
    <w:rsid w:val="00F24F76"/>
    <w:rsid w:val="00F256D4"/>
    <w:rsid w:val="00F25D48"/>
    <w:rsid w:val="00F25E39"/>
    <w:rsid w:val="00F26118"/>
    <w:rsid w:val="00F261F7"/>
    <w:rsid w:val="00F2657E"/>
    <w:rsid w:val="00F26696"/>
    <w:rsid w:val="00F2678C"/>
    <w:rsid w:val="00F2701B"/>
    <w:rsid w:val="00F2755E"/>
    <w:rsid w:val="00F27728"/>
    <w:rsid w:val="00F278AB"/>
    <w:rsid w:val="00F27ABF"/>
    <w:rsid w:val="00F27D54"/>
    <w:rsid w:val="00F300F1"/>
    <w:rsid w:val="00F30105"/>
    <w:rsid w:val="00F30B97"/>
    <w:rsid w:val="00F3132C"/>
    <w:rsid w:val="00F3144D"/>
    <w:rsid w:val="00F316B8"/>
    <w:rsid w:val="00F31844"/>
    <w:rsid w:val="00F31AFA"/>
    <w:rsid w:val="00F31BD4"/>
    <w:rsid w:val="00F31E25"/>
    <w:rsid w:val="00F3255D"/>
    <w:rsid w:val="00F3277B"/>
    <w:rsid w:val="00F327A1"/>
    <w:rsid w:val="00F3314B"/>
    <w:rsid w:val="00F342F0"/>
    <w:rsid w:val="00F3438A"/>
    <w:rsid w:val="00F34FE6"/>
    <w:rsid w:val="00F35297"/>
    <w:rsid w:val="00F3548C"/>
    <w:rsid w:val="00F35BE0"/>
    <w:rsid w:val="00F35C1E"/>
    <w:rsid w:val="00F35E47"/>
    <w:rsid w:val="00F362B6"/>
    <w:rsid w:val="00F36439"/>
    <w:rsid w:val="00F364CE"/>
    <w:rsid w:val="00F36680"/>
    <w:rsid w:val="00F37DCA"/>
    <w:rsid w:val="00F40228"/>
    <w:rsid w:val="00F4069A"/>
    <w:rsid w:val="00F4077B"/>
    <w:rsid w:val="00F40C43"/>
    <w:rsid w:val="00F41326"/>
    <w:rsid w:val="00F417A2"/>
    <w:rsid w:val="00F42039"/>
    <w:rsid w:val="00F425E1"/>
    <w:rsid w:val="00F4275E"/>
    <w:rsid w:val="00F427C7"/>
    <w:rsid w:val="00F435FB"/>
    <w:rsid w:val="00F43CFC"/>
    <w:rsid w:val="00F43DC4"/>
    <w:rsid w:val="00F440A3"/>
    <w:rsid w:val="00F44596"/>
    <w:rsid w:val="00F455B6"/>
    <w:rsid w:val="00F46561"/>
    <w:rsid w:val="00F46685"/>
    <w:rsid w:val="00F47346"/>
    <w:rsid w:val="00F4767E"/>
    <w:rsid w:val="00F47A83"/>
    <w:rsid w:val="00F47F9F"/>
    <w:rsid w:val="00F47FAF"/>
    <w:rsid w:val="00F50145"/>
    <w:rsid w:val="00F50625"/>
    <w:rsid w:val="00F50B12"/>
    <w:rsid w:val="00F50B4E"/>
    <w:rsid w:val="00F50CFF"/>
    <w:rsid w:val="00F5105D"/>
    <w:rsid w:val="00F510E0"/>
    <w:rsid w:val="00F5179E"/>
    <w:rsid w:val="00F51DC3"/>
    <w:rsid w:val="00F51E77"/>
    <w:rsid w:val="00F52037"/>
    <w:rsid w:val="00F52080"/>
    <w:rsid w:val="00F524E3"/>
    <w:rsid w:val="00F536CD"/>
    <w:rsid w:val="00F53A4E"/>
    <w:rsid w:val="00F53C79"/>
    <w:rsid w:val="00F545E9"/>
    <w:rsid w:val="00F55531"/>
    <w:rsid w:val="00F55653"/>
    <w:rsid w:val="00F55660"/>
    <w:rsid w:val="00F556BA"/>
    <w:rsid w:val="00F55F08"/>
    <w:rsid w:val="00F56B37"/>
    <w:rsid w:val="00F57B0E"/>
    <w:rsid w:val="00F6040A"/>
    <w:rsid w:val="00F60BC7"/>
    <w:rsid w:val="00F610FC"/>
    <w:rsid w:val="00F6148A"/>
    <w:rsid w:val="00F61A27"/>
    <w:rsid w:val="00F61ED0"/>
    <w:rsid w:val="00F61FE8"/>
    <w:rsid w:val="00F6209D"/>
    <w:rsid w:val="00F623B8"/>
    <w:rsid w:val="00F62581"/>
    <w:rsid w:val="00F627CC"/>
    <w:rsid w:val="00F628D5"/>
    <w:rsid w:val="00F62C29"/>
    <w:rsid w:val="00F63329"/>
    <w:rsid w:val="00F6365A"/>
    <w:rsid w:val="00F63796"/>
    <w:rsid w:val="00F637EB"/>
    <w:rsid w:val="00F63A08"/>
    <w:rsid w:val="00F64479"/>
    <w:rsid w:val="00F6448E"/>
    <w:rsid w:val="00F64B2E"/>
    <w:rsid w:val="00F64BE1"/>
    <w:rsid w:val="00F64C6B"/>
    <w:rsid w:val="00F65093"/>
    <w:rsid w:val="00F65892"/>
    <w:rsid w:val="00F66322"/>
    <w:rsid w:val="00F663A4"/>
    <w:rsid w:val="00F665BB"/>
    <w:rsid w:val="00F66C25"/>
    <w:rsid w:val="00F6719E"/>
    <w:rsid w:val="00F671EE"/>
    <w:rsid w:val="00F67681"/>
    <w:rsid w:val="00F70DE6"/>
    <w:rsid w:val="00F71002"/>
    <w:rsid w:val="00F712D0"/>
    <w:rsid w:val="00F71310"/>
    <w:rsid w:val="00F71562"/>
    <w:rsid w:val="00F71810"/>
    <w:rsid w:val="00F7182B"/>
    <w:rsid w:val="00F72015"/>
    <w:rsid w:val="00F72161"/>
    <w:rsid w:val="00F721EC"/>
    <w:rsid w:val="00F73134"/>
    <w:rsid w:val="00F735FE"/>
    <w:rsid w:val="00F74219"/>
    <w:rsid w:val="00F74404"/>
    <w:rsid w:val="00F7492A"/>
    <w:rsid w:val="00F74E2B"/>
    <w:rsid w:val="00F74E9E"/>
    <w:rsid w:val="00F74F8B"/>
    <w:rsid w:val="00F76412"/>
    <w:rsid w:val="00F7671F"/>
    <w:rsid w:val="00F76AF4"/>
    <w:rsid w:val="00F76D1D"/>
    <w:rsid w:val="00F77536"/>
    <w:rsid w:val="00F7769F"/>
    <w:rsid w:val="00F777C3"/>
    <w:rsid w:val="00F77C3A"/>
    <w:rsid w:val="00F801A6"/>
    <w:rsid w:val="00F80594"/>
    <w:rsid w:val="00F808F0"/>
    <w:rsid w:val="00F80D58"/>
    <w:rsid w:val="00F81600"/>
    <w:rsid w:val="00F81608"/>
    <w:rsid w:val="00F816C5"/>
    <w:rsid w:val="00F816D8"/>
    <w:rsid w:val="00F8236F"/>
    <w:rsid w:val="00F8241C"/>
    <w:rsid w:val="00F8273C"/>
    <w:rsid w:val="00F82FA4"/>
    <w:rsid w:val="00F8337F"/>
    <w:rsid w:val="00F83611"/>
    <w:rsid w:val="00F836A8"/>
    <w:rsid w:val="00F838D2"/>
    <w:rsid w:val="00F83AF8"/>
    <w:rsid w:val="00F84596"/>
    <w:rsid w:val="00F84A16"/>
    <w:rsid w:val="00F84FBD"/>
    <w:rsid w:val="00F8519A"/>
    <w:rsid w:val="00F86956"/>
    <w:rsid w:val="00F86B38"/>
    <w:rsid w:val="00F876BE"/>
    <w:rsid w:val="00F87A79"/>
    <w:rsid w:val="00F87D7D"/>
    <w:rsid w:val="00F90ACE"/>
    <w:rsid w:val="00F90CC1"/>
    <w:rsid w:val="00F90D81"/>
    <w:rsid w:val="00F90DE6"/>
    <w:rsid w:val="00F9112A"/>
    <w:rsid w:val="00F9127B"/>
    <w:rsid w:val="00F91371"/>
    <w:rsid w:val="00F913C1"/>
    <w:rsid w:val="00F915B5"/>
    <w:rsid w:val="00F91AF2"/>
    <w:rsid w:val="00F91BBE"/>
    <w:rsid w:val="00F91F21"/>
    <w:rsid w:val="00F9202E"/>
    <w:rsid w:val="00F92CD7"/>
    <w:rsid w:val="00F93600"/>
    <w:rsid w:val="00F93A39"/>
    <w:rsid w:val="00F93ACE"/>
    <w:rsid w:val="00F943BE"/>
    <w:rsid w:val="00F9462E"/>
    <w:rsid w:val="00F94AAD"/>
    <w:rsid w:val="00F94AFB"/>
    <w:rsid w:val="00F950B0"/>
    <w:rsid w:val="00F951A6"/>
    <w:rsid w:val="00F9525F"/>
    <w:rsid w:val="00F957AA"/>
    <w:rsid w:val="00F95896"/>
    <w:rsid w:val="00F95B2A"/>
    <w:rsid w:val="00F95FB5"/>
    <w:rsid w:val="00F9609B"/>
    <w:rsid w:val="00F96370"/>
    <w:rsid w:val="00F96680"/>
    <w:rsid w:val="00F96A83"/>
    <w:rsid w:val="00F96B02"/>
    <w:rsid w:val="00F9741E"/>
    <w:rsid w:val="00F97507"/>
    <w:rsid w:val="00F97643"/>
    <w:rsid w:val="00F978E2"/>
    <w:rsid w:val="00FA0465"/>
    <w:rsid w:val="00FA0C99"/>
    <w:rsid w:val="00FA0E63"/>
    <w:rsid w:val="00FA1369"/>
    <w:rsid w:val="00FA177E"/>
    <w:rsid w:val="00FA19DE"/>
    <w:rsid w:val="00FA2530"/>
    <w:rsid w:val="00FA2D18"/>
    <w:rsid w:val="00FA2ED7"/>
    <w:rsid w:val="00FA2F8E"/>
    <w:rsid w:val="00FA2F9C"/>
    <w:rsid w:val="00FA3165"/>
    <w:rsid w:val="00FA39D3"/>
    <w:rsid w:val="00FA3A2E"/>
    <w:rsid w:val="00FA3BD4"/>
    <w:rsid w:val="00FA3E82"/>
    <w:rsid w:val="00FA479D"/>
    <w:rsid w:val="00FA47A3"/>
    <w:rsid w:val="00FA480D"/>
    <w:rsid w:val="00FA499B"/>
    <w:rsid w:val="00FA6420"/>
    <w:rsid w:val="00FA673D"/>
    <w:rsid w:val="00FA70FE"/>
    <w:rsid w:val="00FA725C"/>
    <w:rsid w:val="00FA7285"/>
    <w:rsid w:val="00FB01DF"/>
    <w:rsid w:val="00FB01FD"/>
    <w:rsid w:val="00FB0206"/>
    <w:rsid w:val="00FB0969"/>
    <w:rsid w:val="00FB0C02"/>
    <w:rsid w:val="00FB10E1"/>
    <w:rsid w:val="00FB114F"/>
    <w:rsid w:val="00FB15F5"/>
    <w:rsid w:val="00FB1C59"/>
    <w:rsid w:val="00FB22CE"/>
    <w:rsid w:val="00FB23A8"/>
    <w:rsid w:val="00FB299A"/>
    <w:rsid w:val="00FB2D23"/>
    <w:rsid w:val="00FB4591"/>
    <w:rsid w:val="00FB4B69"/>
    <w:rsid w:val="00FB4CE5"/>
    <w:rsid w:val="00FB580C"/>
    <w:rsid w:val="00FB5CAB"/>
    <w:rsid w:val="00FB6016"/>
    <w:rsid w:val="00FB610B"/>
    <w:rsid w:val="00FB615D"/>
    <w:rsid w:val="00FB620F"/>
    <w:rsid w:val="00FB655F"/>
    <w:rsid w:val="00FB6D70"/>
    <w:rsid w:val="00FB7D0F"/>
    <w:rsid w:val="00FB7E13"/>
    <w:rsid w:val="00FC0317"/>
    <w:rsid w:val="00FC08CF"/>
    <w:rsid w:val="00FC0B7E"/>
    <w:rsid w:val="00FC0DB9"/>
    <w:rsid w:val="00FC0FDD"/>
    <w:rsid w:val="00FC1386"/>
    <w:rsid w:val="00FC13B4"/>
    <w:rsid w:val="00FC1D42"/>
    <w:rsid w:val="00FC2511"/>
    <w:rsid w:val="00FC252C"/>
    <w:rsid w:val="00FC2B67"/>
    <w:rsid w:val="00FC2C4C"/>
    <w:rsid w:val="00FC2FAA"/>
    <w:rsid w:val="00FC305D"/>
    <w:rsid w:val="00FC3146"/>
    <w:rsid w:val="00FC31FF"/>
    <w:rsid w:val="00FC37BB"/>
    <w:rsid w:val="00FC3BA6"/>
    <w:rsid w:val="00FC3C1C"/>
    <w:rsid w:val="00FC40B9"/>
    <w:rsid w:val="00FC44D9"/>
    <w:rsid w:val="00FC450F"/>
    <w:rsid w:val="00FC4852"/>
    <w:rsid w:val="00FC49BC"/>
    <w:rsid w:val="00FC49F1"/>
    <w:rsid w:val="00FC4AF3"/>
    <w:rsid w:val="00FC4AF7"/>
    <w:rsid w:val="00FC5688"/>
    <w:rsid w:val="00FC59FE"/>
    <w:rsid w:val="00FC5CB4"/>
    <w:rsid w:val="00FC65DB"/>
    <w:rsid w:val="00FC6A57"/>
    <w:rsid w:val="00FC6C7D"/>
    <w:rsid w:val="00FC6EAA"/>
    <w:rsid w:val="00FC7164"/>
    <w:rsid w:val="00FC7E53"/>
    <w:rsid w:val="00FD007F"/>
    <w:rsid w:val="00FD0724"/>
    <w:rsid w:val="00FD08B3"/>
    <w:rsid w:val="00FD0955"/>
    <w:rsid w:val="00FD0BDE"/>
    <w:rsid w:val="00FD0DAB"/>
    <w:rsid w:val="00FD11B5"/>
    <w:rsid w:val="00FD1D08"/>
    <w:rsid w:val="00FD1EB8"/>
    <w:rsid w:val="00FD2901"/>
    <w:rsid w:val="00FD363D"/>
    <w:rsid w:val="00FD3CE4"/>
    <w:rsid w:val="00FD4053"/>
    <w:rsid w:val="00FD4138"/>
    <w:rsid w:val="00FD4586"/>
    <w:rsid w:val="00FD4C74"/>
    <w:rsid w:val="00FD50B2"/>
    <w:rsid w:val="00FD5B89"/>
    <w:rsid w:val="00FD5CA7"/>
    <w:rsid w:val="00FD5F01"/>
    <w:rsid w:val="00FD6104"/>
    <w:rsid w:val="00FD6D70"/>
    <w:rsid w:val="00FD6D82"/>
    <w:rsid w:val="00FD7639"/>
    <w:rsid w:val="00FE0078"/>
    <w:rsid w:val="00FE0528"/>
    <w:rsid w:val="00FE06E4"/>
    <w:rsid w:val="00FE082C"/>
    <w:rsid w:val="00FE0C92"/>
    <w:rsid w:val="00FE136C"/>
    <w:rsid w:val="00FE1495"/>
    <w:rsid w:val="00FE162C"/>
    <w:rsid w:val="00FE165B"/>
    <w:rsid w:val="00FE17FC"/>
    <w:rsid w:val="00FE1DA4"/>
    <w:rsid w:val="00FE2A35"/>
    <w:rsid w:val="00FE2ACD"/>
    <w:rsid w:val="00FE2F18"/>
    <w:rsid w:val="00FE32AE"/>
    <w:rsid w:val="00FE365C"/>
    <w:rsid w:val="00FE3C4A"/>
    <w:rsid w:val="00FE44D1"/>
    <w:rsid w:val="00FE453E"/>
    <w:rsid w:val="00FE4C29"/>
    <w:rsid w:val="00FE523E"/>
    <w:rsid w:val="00FE54C8"/>
    <w:rsid w:val="00FE56BB"/>
    <w:rsid w:val="00FE5DF9"/>
    <w:rsid w:val="00FE6371"/>
    <w:rsid w:val="00FE73A1"/>
    <w:rsid w:val="00FE7B3C"/>
    <w:rsid w:val="00FE7E73"/>
    <w:rsid w:val="00FE7FEA"/>
    <w:rsid w:val="00FF09AF"/>
    <w:rsid w:val="00FF0D20"/>
    <w:rsid w:val="00FF1A09"/>
    <w:rsid w:val="00FF2126"/>
    <w:rsid w:val="00FF23CF"/>
    <w:rsid w:val="00FF2491"/>
    <w:rsid w:val="00FF2E76"/>
    <w:rsid w:val="00FF4034"/>
    <w:rsid w:val="00FF45F2"/>
    <w:rsid w:val="00FF518D"/>
    <w:rsid w:val="00FF563B"/>
    <w:rsid w:val="00FF582B"/>
    <w:rsid w:val="00FF5858"/>
    <w:rsid w:val="00FF5B04"/>
    <w:rsid w:val="00FF5C8E"/>
    <w:rsid w:val="00FF60E4"/>
    <w:rsid w:val="00FF6222"/>
    <w:rsid w:val="00FF6C9C"/>
    <w:rsid w:val="00FF6D27"/>
    <w:rsid w:val="00FF6DA2"/>
    <w:rsid w:val="00FF71DD"/>
    <w:rsid w:val="00FF7488"/>
    <w:rsid w:val="00FF7690"/>
    <w:rsid w:val="00FF77FC"/>
    <w:rsid w:val="00FF78C3"/>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71D6E-18D7-45B5-B7FD-3A058486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C0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E63"/>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202FA4"/>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202FA4"/>
    <w:pPr>
      <w:keepNext/>
      <w:spacing w:before="240" w:after="60"/>
      <w:outlineLvl w:val="2"/>
    </w:pPr>
    <w:rPr>
      <w:rFonts w:ascii="Cambria" w:hAnsi="Cambria"/>
      <w:b/>
      <w:sz w:val="26"/>
      <w:szCs w:val="20"/>
      <w:lang w:eastAsia="ko-KR"/>
    </w:rPr>
  </w:style>
  <w:style w:type="paragraph" w:styleId="4">
    <w:name w:val="heading 4"/>
    <w:basedOn w:val="a"/>
    <w:next w:val="a"/>
    <w:link w:val="40"/>
    <w:uiPriority w:val="99"/>
    <w:qFormat/>
    <w:rsid w:val="00202FA4"/>
    <w:pPr>
      <w:keepNext/>
      <w:spacing w:before="240" w:after="60"/>
      <w:outlineLvl w:val="3"/>
    </w:pPr>
    <w:rPr>
      <w:b/>
      <w:sz w:val="28"/>
      <w:szCs w:val="20"/>
    </w:rPr>
  </w:style>
  <w:style w:type="paragraph" w:styleId="5">
    <w:name w:val="heading 5"/>
    <w:basedOn w:val="a"/>
    <w:next w:val="a"/>
    <w:link w:val="50"/>
    <w:uiPriority w:val="99"/>
    <w:qFormat/>
    <w:rsid w:val="00202FA4"/>
    <w:pPr>
      <w:spacing w:before="240" w:after="60" w:line="276" w:lineRule="auto"/>
      <w:outlineLvl w:val="4"/>
    </w:pPr>
    <w:rPr>
      <w:b/>
      <w:i/>
      <w:sz w:val="26"/>
      <w:szCs w:val="20"/>
      <w:lang w:eastAsia="en-US"/>
    </w:rPr>
  </w:style>
  <w:style w:type="paragraph" w:styleId="9">
    <w:name w:val="heading 9"/>
    <w:basedOn w:val="a"/>
    <w:next w:val="a"/>
    <w:link w:val="90"/>
    <w:uiPriority w:val="99"/>
    <w:qFormat/>
    <w:rsid w:val="00202FA4"/>
    <w:pPr>
      <w:spacing w:before="240" w:after="60"/>
      <w:outlineLvl w:val="8"/>
    </w:pPr>
    <w:rPr>
      <w:rFonts w:ascii="Cambria" w:hAnsi="Cambria"/>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для приказов"/>
    <w:link w:val="a4"/>
    <w:uiPriority w:val="1"/>
    <w:qFormat/>
    <w:rsid w:val="00BC01F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FA0E63"/>
    <w:rPr>
      <w:rFonts w:ascii="Arial" w:eastAsia="Times New Roman" w:hAnsi="Arial" w:cs="Times New Roman"/>
      <w:b/>
      <w:kern w:val="32"/>
      <w:sz w:val="32"/>
      <w:szCs w:val="20"/>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0"/>
    <w:uiPriority w:val="1"/>
    <w:qFormat/>
    <w:locked/>
    <w:rsid w:val="00394CC8"/>
    <w:rPr>
      <w:rFonts w:ascii="Times New Roman" w:eastAsia="Times New Roman" w:hAnsi="Times New Roman" w:cs="Times New Roman"/>
      <w:sz w:val="24"/>
      <w:szCs w:val="24"/>
      <w:lang w:eastAsia="ru-RU"/>
    </w:rPr>
  </w:style>
  <w:style w:type="paragraph" w:styleId="a5">
    <w:name w:val="List Paragraph"/>
    <w:aliases w:val="маркированный,Абзац списка7,Абзац списка71,Абзац списка8,List Paragraph,List Paragraph1,Абзац с отступом,References,Абзац списка3,Абзац списка9,Абзац списка111,Абзац списк,strich,2nd Tier Header,без абзаца,Абзац списка121,Абзац списка4"/>
    <w:basedOn w:val="a"/>
    <w:link w:val="11"/>
    <w:uiPriority w:val="99"/>
    <w:qFormat/>
    <w:rsid w:val="003E745B"/>
    <w:pPr>
      <w:ind w:left="720"/>
      <w:contextualSpacing/>
    </w:pPr>
  </w:style>
  <w:style w:type="paragraph" w:styleId="a6">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Основной текст Знак1 Знак1,Обычный-2"/>
    <w:basedOn w:val="a"/>
    <w:link w:val="12"/>
    <w:uiPriority w:val="99"/>
    <w:rsid w:val="008D1EE8"/>
    <w:pPr>
      <w:spacing w:after="120"/>
    </w:pPr>
    <w:rPr>
      <w:szCs w:val="20"/>
    </w:rPr>
  </w:style>
  <w:style w:type="character" w:customStyle="1" w:styleId="a7">
    <w:name w:val="Основной текст Знак"/>
    <w:basedOn w:val="a1"/>
    <w:uiPriority w:val="99"/>
    <w:semiHidden/>
    <w:rsid w:val="008D1EE8"/>
    <w:rPr>
      <w:rFonts w:ascii="Times New Roman" w:eastAsia="Times New Roman" w:hAnsi="Times New Roman" w:cs="Times New Roman"/>
      <w:sz w:val="24"/>
      <w:szCs w:val="24"/>
      <w:lang w:eastAsia="ru-RU"/>
    </w:rPr>
  </w:style>
  <w:style w:type="character" w:customStyle="1" w:styleId="12">
    <w:name w:val="Основной текст Знак1"/>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w:link w:val="a6"/>
    <w:uiPriority w:val="99"/>
    <w:locked/>
    <w:rsid w:val="008D1EE8"/>
    <w:rPr>
      <w:rFonts w:ascii="Times New Roman" w:eastAsia="Times New Roman" w:hAnsi="Times New Roman" w:cs="Times New Roman"/>
      <w:sz w:val="24"/>
      <w:szCs w:val="20"/>
      <w:lang w:eastAsia="ru-RU"/>
    </w:rPr>
  </w:style>
  <w:style w:type="character" w:customStyle="1" w:styleId="s0">
    <w:name w:val="s0"/>
    <w:rsid w:val="002A38EF"/>
    <w:rPr>
      <w:rFonts w:ascii="Times New Roman" w:hAnsi="Times New Roman"/>
      <w:color w:val="000000"/>
      <w:sz w:val="20"/>
      <w:u w:val="none"/>
      <w:effect w:val="none"/>
    </w:rPr>
  </w:style>
  <w:style w:type="character" w:customStyle="1" w:styleId="20">
    <w:name w:val="Заголовок 2 Знак"/>
    <w:basedOn w:val="a1"/>
    <w:link w:val="2"/>
    <w:uiPriority w:val="99"/>
    <w:rsid w:val="00202FA4"/>
    <w:rPr>
      <w:rFonts w:ascii="Cambria" w:eastAsia="Times New Roman" w:hAnsi="Cambria" w:cs="Times New Roman"/>
      <w:b/>
      <w:i/>
      <w:sz w:val="28"/>
      <w:szCs w:val="20"/>
      <w:lang w:eastAsia="ru-RU"/>
    </w:rPr>
  </w:style>
  <w:style w:type="character" w:customStyle="1" w:styleId="30">
    <w:name w:val="Заголовок 3 Знак"/>
    <w:basedOn w:val="a1"/>
    <w:link w:val="3"/>
    <w:uiPriority w:val="99"/>
    <w:rsid w:val="00202FA4"/>
    <w:rPr>
      <w:rFonts w:ascii="Cambria" w:eastAsia="Times New Roman" w:hAnsi="Cambria" w:cs="Times New Roman"/>
      <w:b/>
      <w:sz w:val="26"/>
      <w:szCs w:val="20"/>
      <w:lang w:eastAsia="ko-KR"/>
    </w:rPr>
  </w:style>
  <w:style w:type="character" w:customStyle="1" w:styleId="40">
    <w:name w:val="Заголовок 4 Знак"/>
    <w:basedOn w:val="a1"/>
    <w:link w:val="4"/>
    <w:uiPriority w:val="99"/>
    <w:rsid w:val="00202FA4"/>
    <w:rPr>
      <w:rFonts w:ascii="Times New Roman" w:eastAsia="Times New Roman" w:hAnsi="Times New Roman" w:cs="Times New Roman"/>
      <w:b/>
      <w:sz w:val="28"/>
      <w:szCs w:val="20"/>
      <w:lang w:eastAsia="ru-RU"/>
    </w:rPr>
  </w:style>
  <w:style w:type="character" w:customStyle="1" w:styleId="50">
    <w:name w:val="Заголовок 5 Знак"/>
    <w:basedOn w:val="a1"/>
    <w:link w:val="5"/>
    <w:uiPriority w:val="99"/>
    <w:rsid w:val="00202FA4"/>
    <w:rPr>
      <w:rFonts w:ascii="Times New Roman" w:eastAsia="Times New Roman" w:hAnsi="Times New Roman" w:cs="Times New Roman"/>
      <w:b/>
      <w:i/>
      <w:sz w:val="26"/>
      <w:szCs w:val="20"/>
    </w:rPr>
  </w:style>
  <w:style w:type="character" w:customStyle="1" w:styleId="90">
    <w:name w:val="Заголовок 9 Знак"/>
    <w:basedOn w:val="a1"/>
    <w:link w:val="9"/>
    <w:uiPriority w:val="99"/>
    <w:rsid w:val="00202FA4"/>
    <w:rPr>
      <w:rFonts w:ascii="Cambria" w:eastAsia="Times New Roman" w:hAnsi="Cambria" w:cs="Times New Roman"/>
      <w:szCs w:val="20"/>
      <w:lang w:eastAsia="ru-RU"/>
    </w:rPr>
  </w:style>
  <w:style w:type="numbering" w:customStyle="1" w:styleId="13">
    <w:name w:val="Нет списка1"/>
    <w:next w:val="a3"/>
    <w:uiPriority w:val="99"/>
    <w:semiHidden/>
    <w:unhideWhenUsed/>
    <w:rsid w:val="00202FA4"/>
  </w:style>
  <w:style w:type="paragraph" w:customStyle="1" w:styleId="a8">
    <w:name w:val="Стиль"/>
    <w:basedOn w:val="a"/>
    <w:autoRedefine/>
    <w:uiPriority w:val="99"/>
    <w:rsid w:val="00202FA4"/>
    <w:pPr>
      <w:jc w:val="center"/>
    </w:pPr>
    <w:rPr>
      <w:rFonts w:eastAsia="SimSun"/>
      <w:b/>
      <w:sz w:val="28"/>
      <w:lang w:val="en-US" w:eastAsia="en-US"/>
    </w:rPr>
  </w:style>
  <w:style w:type="paragraph" w:customStyle="1" w:styleId="a9">
    <w:name w:val="Знак"/>
    <w:basedOn w:val="a"/>
    <w:autoRedefine/>
    <w:uiPriority w:val="99"/>
    <w:rsid w:val="00202FA4"/>
    <w:pPr>
      <w:spacing w:after="160" w:line="240" w:lineRule="exact"/>
    </w:pPr>
    <w:rPr>
      <w:rFonts w:eastAsia="SimSun"/>
      <w:b/>
      <w:sz w:val="28"/>
      <w:lang w:val="en-US" w:eastAsia="en-US"/>
    </w:rPr>
  </w:style>
  <w:style w:type="table" w:styleId="aa">
    <w:name w:val="Table Grid"/>
    <w:aliases w:val="Tab Border"/>
    <w:basedOn w:val="a2"/>
    <w:uiPriority w:val="5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
    <w:basedOn w:val="a"/>
    <w:link w:val="ac"/>
    <w:uiPriority w:val="99"/>
    <w:rsid w:val="00202FA4"/>
    <w:pPr>
      <w:spacing w:before="100" w:beforeAutospacing="1" w:after="100" w:afterAutospacing="1"/>
    </w:pPr>
    <w:rPr>
      <w:szCs w:val="20"/>
    </w:rPr>
  </w:style>
  <w:style w:type="paragraph" w:customStyle="1" w:styleId="21">
    <w:name w:val="2 Основной текст"/>
    <w:basedOn w:val="a"/>
    <w:uiPriority w:val="99"/>
    <w:rsid w:val="00202FA4"/>
    <w:pPr>
      <w:ind w:firstLine="567"/>
    </w:pPr>
    <w:rPr>
      <w:sz w:val="28"/>
      <w:szCs w:val="20"/>
    </w:rPr>
  </w:style>
  <w:style w:type="paragraph" w:styleId="31">
    <w:name w:val="Body Text Indent 3"/>
    <w:basedOn w:val="a"/>
    <w:link w:val="32"/>
    <w:uiPriority w:val="99"/>
    <w:rsid w:val="00202FA4"/>
    <w:pPr>
      <w:spacing w:after="120"/>
      <w:ind w:left="283"/>
    </w:pPr>
    <w:rPr>
      <w:sz w:val="16"/>
      <w:szCs w:val="20"/>
    </w:rPr>
  </w:style>
  <w:style w:type="character" w:customStyle="1" w:styleId="32">
    <w:name w:val="Основной текст с отступом 3 Знак"/>
    <w:basedOn w:val="a1"/>
    <w:link w:val="31"/>
    <w:uiPriority w:val="99"/>
    <w:rsid w:val="00202FA4"/>
    <w:rPr>
      <w:rFonts w:ascii="Times New Roman" w:eastAsia="Times New Roman" w:hAnsi="Times New Roman" w:cs="Times New Roman"/>
      <w:sz w:val="16"/>
      <w:szCs w:val="20"/>
      <w:lang w:eastAsia="ru-RU"/>
    </w:rPr>
  </w:style>
  <w:style w:type="paragraph" w:styleId="HTML">
    <w:name w:val="HTML Preformatted"/>
    <w:basedOn w:val="a"/>
    <w:link w:val="HTML0"/>
    <w:uiPriority w:val="99"/>
    <w:rsid w:val="0020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202FA4"/>
    <w:rPr>
      <w:rFonts w:ascii="Courier New" w:eastAsia="Times New Roman" w:hAnsi="Courier New" w:cs="Times New Roman"/>
      <w:sz w:val="20"/>
      <w:szCs w:val="20"/>
      <w:lang w:eastAsia="ru-RU"/>
    </w:rPr>
  </w:style>
  <w:style w:type="paragraph" w:customStyle="1" w:styleId="15">
    <w:name w:val="Стиль15"/>
    <w:basedOn w:val="a"/>
    <w:link w:val="150"/>
    <w:autoRedefine/>
    <w:uiPriority w:val="99"/>
    <w:rsid w:val="00202FA4"/>
    <w:pPr>
      <w:widowControl w:val="0"/>
      <w:ind w:firstLine="567"/>
      <w:jc w:val="both"/>
    </w:pPr>
    <w:rPr>
      <w:spacing w:val="-2"/>
      <w:sz w:val="28"/>
      <w:szCs w:val="20"/>
    </w:rPr>
  </w:style>
  <w:style w:type="character" w:customStyle="1" w:styleId="150">
    <w:name w:val="Стиль15 Знак"/>
    <w:link w:val="15"/>
    <w:uiPriority w:val="99"/>
    <w:locked/>
    <w:rsid w:val="00202FA4"/>
    <w:rPr>
      <w:rFonts w:ascii="Times New Roman" w:eastAsia="Times New Roman" w:hAnsi="Times New Roman" w:cs="Times New Roman"/>
      <w:spacing w:val="-2"/>
      <w:sz w:val="28"/>
      <w:szCs w:val="20"/>
      <w:lang w:eastAsia="ru-RU"/>
    </w:rPr>
  </w:style>
  <w:style w:type="paragraph" w:customStyle="1" w:styleId="41">
    <w:name w:val="Стиль4"/>
    <w:basedOn w:val="a"/>
    <w:link w:val="42"/>
    <w:uiPriority w:val="99"/>
    <w:rsid w:val="00202FA4"/>
    <w:pPr>
      <w:widowControl w:val="0"/>
      <w:ind w:firstLine="567"/>
      <w:jc w:val="both"/>
    </w:pPr>
    <w:rPr>
      <w:sz w:val="28"/>
      <w:szCs w:val="20"/>
    </w:rPr>
  </w:style>
  <w:style w:type="character" w:customStyle="1" w:styleId="42">
    <w:name w:val="Стиль4 Знак"/>
    <w:link w:val="41"/>
    <w:uiPriority w:val="99"/>
    <w:locked/>
    <w:rsid w:val="00202FA4"/>
    <w:rPr>
      <w:rFonts w:ascii="Times New Roman" w:eastAsia="Times New Roman" w:hAnsi="Times New Roman" w:cs="Times New Roman"/>
      <w:sz w:val="28"/>
      <w:szCs w:val="20"/>
      <w:lang w:eastAsia="ru-RU"/>
    </w:rPr>
  </w:style>
  <w:style w:type="paragraph" w:customStyle="1" w:styleId="1CharCharCharCharCharCharCharChar">
    <w:name w:val="Знак1 Char Char Знак Знак Char Char Знак Знак Char Char Знак Знак Char Char Знак"/>
    <w:basedOn w:val="a"/>
    <w:autoRedefine/>
    <w:uiPriority w:val="99"/>
    <w:rsid w:val="00202FA4"/>
    <w:pPr>
      <w:spacing w:after="160" w:line="240" w:lineRule="exact"/>
    </w:pPr>
    <w:rPr>
      <w:rFonts w:eastAsia="SimSun"/>
      <w:b/>
      <w:sz w:val="28"/>
      <w:lang w:val="en-US" w:eastAsia="en-US"/>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Знак Знак Знак Знак Знак Знак Знак"/>
    <w:uiPriority w:val="99"/>
    <w:rsid w:val="00202FA4"/>
    <w:rPr>
      <w:sz w:val="24"/>
      <w:lang w:val="ru-RU" w:eastAsia="ru-RU"/>
    </w:rPr>
  </w:style>
  <w:style w:type="character" w:styleId="ad">
    <w:name w:val="Hyperlink"/>
    <w:uiPriority w:val="99"/>
    <w:rsid w:val="00202FA4"/>
    <w:rPr>
      <w:rFonts w:cs="Times New Roman"/>
      <w:color w:val="0000FF"/>
      <w:u w:val="single"/>
    </w:rPr>
  </w:style>
  <w:style w:type="paragraph" w:styleId="ae">
    <w:name w:val="header"/>
    <w:basedOn w:val="a"/>
    <w:link w:val="af"/>
    <w:uiPriority w:val="99"/>
    <w:rsid w:val="00202FA4"/>
    <w:pPr>
      <w:tabs>
        <w:tab w:val="center" w:pos="4677"/>
        <w:tab w:val="right" w:pos="9355"/>
      </w:tabs>
    </w:pPr>
    <w:rPr>
      <w:szCs w:val="20"/>
    </w:rPr>
  </w:style>
  <w:style w:type="character" w:customStyle="1" w:styleId="af">
    <w:name w:val="Верхний колонтитул Знак"/>
    <w:basedOn w:val="a1"/>
    <w:link w:val="ae"/>
    <w:uiPriority w:val="99"/>
    <w:rsid w:val="00202FA4"/>
    <w:rPr>
      <w:rFonts w:ascii="Times New Roman" w:eastAsia="Times New Roman" w:hAnsi="Times New Roman" w:cs="Times New Roman"/>
      <w:sz w:val="24"/>
      <w:szCs w:val="20"/>
      <w:lang w:eastAsia="ru-RU"/>
    </w:rPr>
  </w:style>
  <w:style w:type="character" w:styleId="af0">
    <w:name w:val="page number"/>
    <w:uiPriority w:val="99"/>
    <w:rsid w:val="00202FA4"/>
    <w:rPr>
      <w:rFonts w:cs="Times New Roman"/>
    </w:rPr>
  </w:style>
  <w:style w:type="paragraph" w:styleId="af1">
    <w:name w:val="Body Text Indent"/>
    <w:basedOn w:val="a"/>
    <w:link w:val="af2"/>
    <w:uiPriority w:val="99"/>
    <w:rsid w:val="00202FA4"/>
    <w:pPr>
      <w:spacing w:after="120"/>
      <w:ind w:left="283"/>
    </w:pPr>
    <w:rPr>
      <w:szCs w:val="20"/>
    </w:rPr>
  </w:style>
  <w:style w:type="character" w:customStyle="1" w:styleId="af2">
    <w:name w:val="Основной текст с отступом Знак"/>
    <w:basedOn w:val="a1"/>
    <w:link w:val="af1"/>
    <w:uiPriority w:val="99"/>
    <w:rsid w:val="00202FA4"/>
    <w:rPr>
      <w:rFonts w:ascii="Times New Roman" w:eastAsia="Times New Roman" w:hAnsi="Times New Roman" w:cs="Times New Roman"/>
      <w:sz w:val="24"/>
      <w:szCs w:val="20"/>
      <w:lang w:eastAsia="ru-RU"/>
    </w:rPr>
  </w:style>
  <w:style w:type="character" w:customStyle="1" w:styleId="BodyTextIndentChar">
    <w:name w:val="Body Text Indent Char"/>
    <w:uiPriority w:val="99"/>
    <w:semiHidden/>
    <w:locked/>
    <w:rsid w:val="00202FA4"/>
    <w:rPr>
      <w:rFonts w:cs="Times New Roman"/>
      <w:sz w:val="24"/>
    </w:rPr>
  </w:style>
  <w:style w:type="paragraph" w:customStyle="1" w:styleId="ConsNormal">
    <w:name w:val="ConsNormal"/>
    <w:uiPriority w:val="99"/>
    <w:rsid w:val="00202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w:basedOn w:val="a"/>
    <w:autoRedefine/>
    <w:uiPriority w:val="99"/>
    <w:rsid w:val="00202FA4"/>
    <w:pPr>
      <w:spacing w:after="160" w:line="240" w:lineRule="exact"/>
    </w:pPr>
    <w:rPr>
      <w:sz w:val="28"/>
      <w:szCs w:val="20"/>
      <w:lang w:val="en-US" w:eastAsia="en-US"/>
    </w:rPr>
  </w:style>
  <w:style w:type="paragraph" w:styleId="af4">
    <w:name w:val="Title"/>
    <w:basedOn w:val="a"/>
    <w:link w:val="af5"/>
    <w:uiPriority w:val="99"/>
    <w:qFormat/>
    <w:rsid w:val="00202FA4"/>
    <w:pPr>
      <w:jc w:val="center"/>
    </w:pPr>
    <w:rPr>
      <w:sz w:val="28"/>
      <w:szCs w:val="20"/>
    </w:rPr>
  </w:style>
  <w:style w:type="character" w:customStyle="1" w:styleId="af5">
    <w:name w:val="Название Знак"/>
    <w:basedOn w:val="a1"/>
    <w:link w:val="af4"/>
    <w:uiPriority w:val="99"/>
    <w:rsid w:val="00202FA4"/>
    <w:rPr>
      <w:rFonts w:ascii="Times New Roman" w:eastAsia="Times New Roman" w:hAnsi="Times New Roman" w:cs="Times New Roman"/>
      <w:sz w:val="28"/>
      <w:szCs w:val="20"/>
      <w:lang w:eastAsia="ru-RU"/>
    </w:rPr>
  </w:style>
  <w:style w:type="character" w:customStyle="1" w:styleId="TitleChar">
    <w:name w:val="Title Char"/>
    <w:uiPriority w:val="99"/>
    <w:locked/>
    <w:rsid w:val="00202FA4"/>
    <w:rPr>
      <w:rFonts w:ascii="Times New Roman" w:hAnsi="Times New Roman" w:cs="Times New Roman"/>
      <w:sz w:val="20"/>
      <w:lang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WW-">
    <w:name w:val="WW-Обычный (веб)"/>
    <w:basedOn w:val="a"/>
    <w:uiPriority w:val="99"/>
    <w:rsid w:val="00202FA4"/>
    <w:pPr>
      <w:suppressAutoHyphens/>
      <w:spacing w:before="280" w:after="280"/>
      <w:ind w:firstLine="709"/>
    </w:pPr>
    <w:rPr>
      <w:lang w:eastAsia="ar-SA"/>
    </w:rPr>
  </w:style>
  <w:style w:type="paragraph" w:customStyle="1" w:styleId="ConsPlusNormal">
    <w:name w:val="ConsPlusNormal"/>
    <w:rsid w:val="00202FA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99"/>
    <w:qFormat/>
    <w:rsid w:val="00202FA4"/>
    <w:rPr>
      <w:rFonts w:cs="Times New Roman"/>
      <w:i/>
    </w:rPr>
  </w:style>
  <w:style w:type="paragraph" w:customStyle="1" w:styleId="af7">
    <w:name w:val="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paragraph" w:customStyle="1" w:styleId="af8">
    <w:name w:val="Знак Знак Знак"/>
    <w:basedOn w:val="a"/>
    <w:autoRedefine/>
    <w:uiPriority w:val="99"/>
    <w:rsid w:val="00202FA4"/>
    <w:pPr>
      <w:spacing w:after="160" w:line="240" w:lineRule="exact"/>
    </w:pPr>
    <w:rPr>
      <w:rFonts w:eastAsia="SimSun"/>
      <w:b/>
      <w:sz w:val="28"/>
      <w:lang w:val="en-US" w:eastAsia="en-US"/>
    </w:rPr>
  </w:style>
  <w:style w:type="paragraph" w:customStyle="1" w:styleId="22">
    <w:name w:val="Знак Знак Знак Знак2"/>
    <w:basedOn w:val="a"/>
    <w:autoRedefine/>
    <w:uiPriority w:val="99"/>
    <w:rsid w:val="00202FA4"/>
    <w:pPr>
      <w:spacing w:after="160" w:line="240" w:lineRule="exact"/>
      <w:jc w:val="both"/>
    </w:pPr>
    <w:rPr>
      <w:sz w:val="28"/>
      <w:szCs w:val="20"/>
      <w:lang w:val="en-US" w:eastAsia="en-US"/>
    </w:rPr>
  </w:style>
  <w:style w:type="paragraph" w:customStyle="1" w:styleId="17">
    <w:name w:val="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customStyle="1" w:styleId="BodyTextChar1">
    <w:name w:val="Body Text Char1"/>
    <w:aliases w:val="Body Text Char Char,gl Char,Body3 Char,paragraph 2 Char,paragraph 21 Char,L1 Body Text Char,Основной текст Знак1 Знак Char,Основной текст Знак Знак Знак Знак Знак Char,Основной текст Знак Знак Знак Знак Знак Знак Знак Char,Обычный-2 Char"/>
    <w:uiPriority w:val="99"/>
    <w:semiHidden/>
    <w:rsid w:val="00202FA4"/>
    <w:rPr>
      <w:sz w:val="24"/>
      <w:szCs w:val="24"/>
    </w:rPr>
  </w:style>
  <w:style w:type="character" w:customStyle="1" w:styleId="BodyTextChar147">
    <w:name w:val="Body Text Char147"/>
    <w:aliases w:val="Body Text Char Char48,gl Char48,Body3 Char48,paragraph 2 Char48,paragraph 21 Char48,L1 Body Text Char48,Основной текст Знак1 Знак Char48,Основной текст Знак Знак Знак Знак Знак Char48,Обычный-2 Cha"/>
    <w:uiPriority w:val="99"/>
    <w:semiHidden/>
    <w:locked/>
    <w:rsid w:val="00202FA4"/>
    <w:rPr>
      <w:rFonts w:cs="Times New Roman"/>
      <w:sz w:val="24"/>
      <w:szCs w:val="24"/>
    </w:rPr>
  </w:style>
  <w:style w:type="character" w:customStyle="1" w:styleId="BodyTextChar146">
    <w:name w:val="Body Text Char146"/>
    <w:aliases w:val="Body Text Char Char47,gl Char47,Body3 Char47,paragraph 2 Char47,paragraph 21 Char47,L1 Body Text Char47,Основной текст Знак1 Знак Char47,Основной текст Знак Знак Знак Знак Знак Char47,Обычный-2 Cha38"/>
    <w:uiPriority w:val="99"/>
    <w:semiHidden/>
    <w:rsid w:val="00202FA4"/>
    <w:rPr>
      <w:sz w:val="24"/>
    </w:rPr>
  </w:style>
  <w:style w:type="character" w:customStyle="1" w:styleId="BodyTextChar145">
    <w:name w:val="Body Text Char145"/>
    <w:aliases w:val="Body Text Char Char46,gl Char46,Body3 Char46,paragraph 2 Char46,paragraph 21 Char46,L1 Body Text Char46,Основной текст Знак1 Знак Char46,Основной текст Знак Знак Знак Знак Знак Char46,Обычный-2 Cha37"/>
    <w:uiPriority w:val="99"/>
    <w:semiHidden/>
    <w:locked/>
    <w:rsid w:val="00202FA4"/>
    <w:rPr>
      <w:sz w:val="24"/>
    </w:rPr>
  </w:style>
  <w:style w:type="character" w:customStyle="1" w:styleId="BodyTextChar144">
    <w:name w:val="Body Text Char144"/>
    <w:aliases w:val="Body Text Char Char45,gl Char45,Body3 Char45,paragraph 2 Char45,paragraph 21 Char45,L1 Body Text Char45,Основной текст Знак1 Знак Char45,Основной текст Знак Знак Знак Знак Знак Char45,Обычный-2 Cha36"/>
    <w:uiPriority w:val="99"/>
    <w:semiHidden/>
    <w:locked/>
    <w:rsid w:val="00202FA4"/>
    <w:rPr>
      <w:sz w:val="24"/>
    </w:rPr>
  </w:style>
  <w:style w:type="character" w:customStyle="1" w:styleId="BodyTextChar143">
    <w:name w:val="Body Text Char143"/>
    <w:aliases w:val="Body Text Char Char44,gl Char44,Body3 Char44,paragraph 2 Char44,paragraph 21 Char44,L1 Body Text Char44,Основной текст Знак1 Знак Char44,Основной текст Знак Знак Знак Знак Знак Char44,Обычный-2 Cha35"/>
    <w:uiPriority w:val="99"/>
    <w:semiHidden/>
    <w:locked/>
    <w:rsid w:val="00202FA4"/>
    <w:rPr>
      <w:sz w:val="24"/>
    </w:rPr>
  </w:style>
  <w:style w:type="character" w:customStyle="1" w:styleId="BodyTextChar142">
    <w:name w:val="Body Text Char142"/>
    <w:aliases w:val="Body Text Char Char43,gl Char43,Body3 Char43,paragraph 2 Char43,paragraph 21 Char43,L1 Body Text Char43,Основной текст Знак1 Знак Char43,Основной текст Знак Знак Знак Знак Знак Char43,Обычный-2 Cha34"/>
    <w:uiPriority w:val="99"/>
    <w:semiHidden/>
    <w:locked/>
    <w:rsid w:val="00202FA4"/>
    <w:rPr>
      <w:sz w:val="24"/>
    </w:rPr>
  </w:style>
  <w:style w:type="character" w:customStyle="1" w:styleId="BodyTextChar141">
    <w:name w:val="Body Text Char141"/>
    <w:aliases w:val="Body Text Char Char42,gl Char42,Body3 Char42,paragraph 2 Char42,paragraph 21 Char42,L1 Body Text Char42,Основной текст Знак1 Знак Char42,Основной текст Знак Знак Знак Знак Знак Char42,Обычный-2 Cha33"/>
    <w:uiPriority w:val="99"/>
    <w:semiHidden/>
    <w:locked/>
    <w:rsid w:val="00202FA4"/>
    <w:rPr>
      <w:sz w:val="24"/>
    </w:rPr>
  </w:style>
  <w:style w:type="character" w:customStyle="1" w:styleId="BodyTextChar140">
    <w:name w:val="Body Text Char140"/>
    <w:aliases w:val="Body Text Char Char41,gl Char41,Body3 Char41,paragraph 2 Char41,paragraph 21 Char41,L1 Body Text Char41,Основной текст Знак1 Знак Char41,Основной текст Знак Знак Знак Знак Знак Char41,Обычный-2 Cha32"/>
    <w:uiPriority w:val="99"/>
    <w:semiHidden/>
    <w:locked/>
    <w:rsid w:val="00202FA4"/>
    <w:rPr>
      <w:sz w:val="24"/>
    </w:rPr>
  </w:style>
  <w:style w:type="character" w:customStyle="1" w:styleId="BodyTextChar139">
    <w:name w:val="Body Text Char139"/>
    <w:aliases w:val="Body Text Char Char40,gl Char40,Body3 Char40,paragraph 2 Char40,paragraph 21 Char40,L1 Body Text Char40,Основной текст Знак1 Знак Char40,Основной текст Знак Знак Знак Знак Знак Char40,Обычный-2 Cha31"/>
    <w:uiPriority w:val="99"/>
    <w:semiHidden/>
    <w:locked/>
    <w:rsid w:val="00202FA4"/>
    <w:rPr>
      <w:sz w:val="24"/>
    </w:rPr>
  </w:style>
  <w:style w:type="character" w:customStyle="1" w:styleId="BodyTextChar138">
    <w:name w:val="Body Text Char138"/>
    <w:aliases w:val="Body Text Char Char39,gl Char39,Body3 Char39,paragraph 2 Char39,paragraph 21 Char39,L1 Body Text Char39,Основной текст Знак1 Знак Char39,Основной текст Знак Знак Знак Знак Знак Char39,Обычный-2 Cha30"/>
    <w:uiPriority w:val="99"/>
    <w:semiHidden/>
    <w:locked/>
    <w:rsid w:val="00202FA4"/>
    <w:rPr>
      <w:sz w:val="24"/>
    </w:rPr>
  </w:style>
  <w:style w:type="character" w:customStyle="1" w:styleId="BodyTextChar137">
    <w:name w:val="Body Text Char137"/>
    <w:aliases w:val="Body Text Char Char38,gl Char38,Body3 Char38,paragraph 2 Char38,paragraph 21 Char38,L1 Body Text Char38,Основной текст Знак1 Знак Char38,Основной текст Знак Знак Знак Знак Знак Char38,Обычный-2 Cha29"/>
    <w:uiPriority w:val="99"/>
    <w:semiHidden/>
    <w:locked/>
    <w:rsid w:val="00202FA4"/>
    <w:rPr>
      <w:sz w:val="24"/>
    </w:rPr>
  </w:style>
  <w:style w:type="character" w:customStyle="1" w:styleId="BodyTextChar136">
    <w:name w:val="Body Text Char136"/>
    <w:aliases w:val="Body Text Char Char37,gl Char37,Body3 Char37,paragraph 2 Char37,paragraph 21 Char37,L1 Body Text Char37,Основной текст Знак1 Знак Char37,Основной текст Знак Знак Знак Знак Знак Char37,Обычный-2 Cha28"/>
    <w:uiPriority w:val="99"/>
    <w:semiHidden/>
    <w:locked/>
    <w:rsid w:val="00202FA4"/>
    <w:rPr>
      <w:sz w:val="24"/>
    </w:rPr>
  </w:style>
  <w:style w:type="character" w:customStyle="1" w:styleId="BodyTextChar135">
    <w:name w:val="Body Text Char135"/>
    <w:aliases w:val="Body Text Char Char36,gl Char36,Body3 Char36,paragraph 2 Char36,paragraph 21 Char36,L1 Body Text Char36,Основной текст Знак1 Знак Char36,Основной текст Знак Знак Знак Знак Знак Char36,Обычный-2 Cha27"/>
    <w:uiPriority w:val="99"/>
    <w:semiHidden/>
    <w:locked/>
    <w:rsid w:val="00202FA4"/>
    <w:rPr>
      <w:sz w:val="24"/>
    </w:rPr>
  </w:style>
  <w:style w:type="character" w:customStyle="1" w:styleId="BodyTextChar134">
    <w:name w:val="Body Text Char134"/>
    <w:aliases w:val="Body Text Char Char35,gl Char35,Body3 Char35,paragraph 2 Char35,paragraph 21 Char35,L1 Body Text Char35,Основной текст Знак1 Знак Char35,Основной текст Знак Знак Знак Знак Знак Char35,Обычный-2 Cha26"/>
    <w:uiPriority w:val="99"/>
    <w:semiHidden/>
    <w:locked/>
    <w:rsid w:val="00202FA4"/>
    <w:rPr>
      <w:sz w:val="24"/>
    </w:rPr>
  </w:style>
  <w:style w:type="character" w:customStyle="1" w:styleId="BodyTextChar133">
    <w:name w:val="Body Text Char133"/>
    <w:aliases w:val="Body Text Char Char34,gl Char34,Body3 Char34,paragraph 2 Char34,paragraph 21 Char34,L1 Body Text Char34,Основной текст Знак1 Знак Char34,Основной текст Знак Знак Знак Знак Знак Char34,Обычный-2 Cha25"/>
    <w:uiPriority w:val="99"/>
    <w:semiHidden/>
    <w:locked/>
    <w:rsid w:val="00202FA4"/>
    <w:rPr>
      <w:sz w:val="24"/>
    </w:rPr>
  </w:style>
  <w:style w:type="character" w:customStyle="1" w:styleId="BodyTextChar132">
    <w:name w:val="Body Text Char132"/>
    <w:aliases w:val="Body Text Char Char33,gl Char33,Body3 Char33,paragraph 2 Char33,paragraph 21 Char33,L1 Body Text Char33,Основной текст Знак1 Знак Char33,Основной текст Знак Знак Знак Знак Знак Char33,Обычный-2 Cha24"/>
    <w:uiPriority w:val="99"/>
    <w:semiHidden/>
    <w:locked/>
    <w:rsid w:val="00202FA4"/>
    <w:rPr>
      <w:sz w:val="24"/>
    </w:rPr>
  </w:style>
  <w:style w:type="character" w:customStyle="1" w:styleId="BodyTextChar131">
    <w:name w:val="Body Text Char131"/>
    <w:aliases w:val="Body Text Char Char32,gl Char32,Body3 Char32,paragraph 2 Char32,paragraph 21 Char32,L1 Body Text Char32,Основной текст Знак1 Знак Char32,Основной текст Знак Знак Знак Знак Знак Char32,Обычный-2 Cha23"/>
    <w:uiPriority w:val="99"/>
    <w:semiHidden/>
    <w:locked/>
    <w:rsid w:val="00202FA4"/>
    <w:rPr>
      <w:sz w:val="24"/>
    </w:rPr>
  </w:style>
  <w:style w:type="character" w:customStyle="1" w:styleId="BodyTextChar130">
    <w:name w:val="Body Text Char130"/>
    <w:aliases w:val="Body Text Char Char31,gl Char31,Body3 Char31,paragraph 2 Char31,paragraph 21 Char31,L1 Body Text Char31,Основной текст Знак1 Знак Char31,Основной текст Знак Знак Знак Знак Знак Char31,Обычный-2 Cha22"/>
    <w:uiPriority w:val="99"/>
    <w:semiHidden/>
    <w:locked/>
    <w:rsid w:val="00202FA4"/>
    <w:rPr>
      <w:sz w:val="24"/>
    </w:rPr>
  </w:style>
  <w:style w:type="character" w:customStyle="1" w:styleId="BodyTextChar129">
    <w:name w:val="Body Text Char129"/>
    <w:aliases w:val="Body Text Char Char30,gl Char30,Body3 Char30,paragraph 2 Char30,paragraph 21 Char30,L1 Body Text Char30,Основной текст Знак1 Знак Char30,Основной текст Знак Знак Знак Знак Знак Char30,Обычный-2 Cha21"/>
    <w:uiPriority w:val="99"/>
    <w:semiHidden/>
    <w:locked/>
    <w:rsid w:val="00202FA4"/>
    <w:rPr>
      <w:sz w:val="24"/>
    </w:rPr>
  </w:style>
  <w:style w:type="character" w:customStyle="1" w:styleId="BodyTextChar128">
    <w:name w:val="Body Text Char128"/>
    <w:aliases w:val="Body Text Char Char29,gl Char29,Body3 Char29,paragraph 2 Char29,paragraph 21 Char29,L1 Body Text Char29,Основной текст Знак1 Знак Char29,Основной текст Знак Знак Знак Знак Знак Char29,Обычный-2 Cha20"/>
    <w:uiPriority w:val="99"/>
    <w:semiHidden/>
    <w:locked/>
    <w:rsid w:val="00202FA4"/>
    <w:rPr>
      <w:sz w:val="24"/>
    </w:rPr>
  </w:style>
  <w:style w:type="character" w:customStyle="1" w:styleId="BodyTextChar127">
    <w:name w:val="Body Text Char127"/>
    <w:aliases w:val="Body Text Char Char28,gl Char28,Body3 Char28,paragraph 2 Char28,paragraph 21 Char28,L1 Body Text Char28,Основной текст Знак1 Знак Char28,Основной текст Знак Знак Знак Знак Знак Char28,Обычный-2 Cha19"/>
    <w:uiPriority w:val="99"/>
    <w:semiHidden/>
    <w:locked/>
    <w:rsid w:val="00202FA4"/>
    <w:rPr>
      <w:sz w:val="24"/>
    </w:rPr>
  </w:style>
  <w:style w:type="character" w:customStyle="1" w:styleId="BodyTextChar126">
    <w:name w:val="Body Text Char126"/>
    <w:aliases w:val="Body Text Char Char27,gl Char27,Body3 Char27,paragraph 2 Char27,paragraph 21 Char27,L1 Body Text Char27,Основной текст Знак1 Знак Char27,Основной текст Знак Знак Знак Знак Знак Char27,Обычный-2 Cha18"/>
    <w:uiPriority w:val="99"/>
    <w:semiHidden/>
    <w:locked/>
    <w:rsid w:val="00202FA4"/>
    <w:rPr>
      <w:sz w:val="24"/>
    </w:rPr>
  </w:style>
  <w:style w:type="character" w:customStyle="1" w:styleId="BodyTextChar125">
    <w:name w:val="Body Text Char125"/>
    <w:aliases w:val="Body Text Char Char26,gl Char26,Body3 Char26,paragraph 2 Char26,paragraph 21 Char26,L1 Body Text Char26,Основной текст Знак1 Знак Char26,Основной текст Знак Знак Знак Знак Знак Char26,Обычный-2 Cha17"/>
    <w:uiPriority w:val="99"/>
    <w:semiHidden/>
    <w:locked/>
    <w:rsid w:val="00202FA4"/>
    <w:rPr>
      <w:sz w:val="24"/>
    </w:rPr>
  </w:style>
  <w:style w:type="character" w:customStyle="1" w:styleId="BodyTextChar124">
    <w:name w:val="Body Text Char124"/>
    <w:aliases w:val="Body Text Char Char25,gl Char25,Body3 Char25,paragraph 2 Char25,paragraph 21 Char25,L1 Body Text Char25,Основной текст Знак1 Знак Char25,Основной текст Знак Знак Знак Знак Знак Char25,Обычный-2 Cha16"/>
    <w:uiPriority w:val="99"/>
    <w:semiHidden/>
    <w:locked/>
    <w:rsid w:val="00202FA4"/>
    <w:rPr>
      <w:sz w:val="24"/>
    </w:rPr>
  </w:style>
  <w:style w:type="character" w:customStyle="1" w:styleId="BodyTextChar123">
    <w:name w:val="Body Text Char123"/>
    <w:aliases w:val="Body Text Char Char24,gl Char24,Body3 Char24,paragraph 2 Char24,paragraph 21 Char24,L1 Body Text Char24,Основной текст Знак1 Знак Char24,Основной текст Знак Знак Знак Знак Знак Char24,Обычный-2 Cha15"/>
    <w:uiPriority w:val="99"/>
    <w:semiHidden/>
    <w:locked/>
    <w:rsid w:val="00202FA4"/>
    <w:rPr>
      <w:sz w:val="24"/>
    </w:rPr>
  </w:style>
  <w:style w:type="character" w:customStyle="1" w:styleId="BodyTextChar122">
    <w:name w:val="Body Text Char122"/>
    <w:aliases w:val="Body Text Char Char23,gl Char23,Body3 Char23,paragraph 2 Char23,paragraph 21 Char23,L1 Body Text Char23,Основной текст Знак1 Знак Char23,Основной текст Знак Знак Знак Знак Знак Char23,Обычный-2 Cha14"/>
    <w:uiPriority w:val="99"/>
    <w:semiHidden/>
    <w:locked/>
    <w:rsid w:val="00202FA4"/>
    <w:rPr>
      <w:sz w:val="24"/>
    </w:rPr>
  </w:style>
  <w:style w:type="character" w:customStyle="1" w:styleId="BodyTextChar121">
    <w:name w:val="Body Text Char121"/>
    <w:aliases w:val="Body Text Char Char22,gl Char22,Body3 Char22,paragraph 2 Char22,paragraph 21 Char22,L1 Body Text Char22,Основной текст Знак1 Знак Char22,Основной текст Знак Знак Знак Знак Знак Char22,Обычный-2 Cha13"/>
    <w:uiPriority w:val="99"/>
    <w:semiHidden/>
    <w:locked/>
    <w:rsid w:val="00202FA4"/>
    <w:rPr>
      <w:sz w:val="24"/>
    </w:rPr>
  </w:style>
  <w:style w:type="character" w:customStyle="1" w:styleId="BodyTextChar120">
    <w:name w:val="Body Text Char120"/>
    <w:aliases w:val="Body Text Char Char21,gl Char21,Body3 Char21,paragraph 2 Char21,paragraph 21 Char21,L1 Body Text Char21,Основной текст Знак1 Знак Char21,Основной текст Знак Знак Знак Знак Знак Char21,Обычный-2 Cha12"/>
    <w:uiPriority w:val="99"/>
    <w:semiHidden/>
    <w:rsid w:val="00202FA4"/>
    <w:rPr>
      <w:sz w:val="24"/>
    </w:rPr>
  </w:style>
  <w:style w:type="character" w:customStyle="1" w:styleId="BodyTextChar119">
    <w:name w:val="Body Text Char119"/>
    <w:aliases w:val="Body Text Char Char20,gl Char20,Body3 Char20,paragraph 2 Char20,paragraph 21 Char20,L1 Body Text Char20,Основной текст Знак1 Знак Char20,Основной текст Знак Знак Знак Знак Знак Char20,Обычный-2 Cha11"/>
    <w:uiPriority w:val="99"/>
    <w:semiHidden/>
    <w:rsid w:val="00202FA4"/>
    <w:rPr>
      <w:sz w:val="24"/>
    </w:rPr>
  </w:style>
  <w:style w:type="character" w:customStyle="1" w:styleId="BodyTextChar118">
    <w:name w:val="Body Text Char118"/>
    <w:aliases w:val="Body Text Char Char19,gl Char19,Body3 Char19,paragraph 2 Char19,paragraph 21 Char19,L1 Body Text Char19,Основной текст Знак1 Знак Char19,Основной текст Знак Знак Знак Знак Знак Char19,Обычный-2 Cha10"/>
    <w:uiPriority w:val="99"/>
    <w:semiHidden/>
    <w:locked/>
    <w:rsid w:val="00202FA4"/>
    <w:rPr>
      <w:sz w:val="24"/>
    </w:rPr>
  </w:style>
  <w:style w:type="character" w:customStyle="1" w:styleId="BodyTextChar117">
    <w:name w:val="Body Text Char117"/>
    <w:aliases w:val="Body Text Char Char18,gl Char18,Body3 Char18,paragraph 2 Char18,paragraph 21 Char18,L1 Body Text Char18,Основной текст Знак1 Знак Char18,Основной текст Знак Знак Знак Знак Знак Char18,Обычный-2 Cha9"/>
    <w:uiPriority w:val="99"/>
    <w:semiHidden/>
    <w:locked/>
    <w:rsid w:val="00202FA4"/>
    <w:rPr>
      <w:sz w:val="24"/>
    </w:rPr>
  </w:style>
  <w:style w:type="character" w:customStyle="1" w:styleId="BodyTextChar116">
    <w:name w:val="Body Text Char116"/>
    <w:aliases w:val="Body Text Char Char17,gl Char17,Body3 Char17,paragraph 2 Char17,paragraph 21 Char17,L1 Body Text Char17,Основной текст Знак1 Знак Char17,Основной текст Знак Знак Знак Знак Знак Char17,Обычный-2 Cha8"/>
    <w:uiPriority w:val="99"/>
    <w:semiHidden/>
    <w:locked/>
    <w:rsid w:val="00202FA4"/>
    <w:rPr>
      <w:sz w:val="24"/>
    </w:rPr>
  </w:style>
  <w:style w:type="character" w:customStyle="1" w:styleId="BodyTextChar115">
    <w:name w:val="Body Text Char115"/>
    <w:aliases w:val="Body Text Char Char16,gl Char16,Body3 Char16,paragraph 2 Char16,paragraph 21 Char16,L1 Body Text Char16,Основной текст Знак1 Знак Char16,Основной текст Знак Знак Знак Знак Знак Char16,Обычный-2 Cha7"/>
    <w:uiPriority w:val="99"/>
    <w:semiHidden/>
    <w:locked/>
    <w:rsid w:val="00202FA4"/>
    <w:rPr>
      <w:sz w:val="24"/>
    </w:rPr>
  </w:style>
  <w:style w:type="character" w:customStyle="1" w:styleId="BodyTextChar114">
    <w:name w:val="Body Text Char114"/>
    <w:aliases w:val="Body Text Char Char15,gl Char15,Body3 Char15,paragraph 2 Char15,paragraph 21 Char15,L1 Body Text Char15,Основной текст Знак1 Знак Char15,Основной текст Знак Знак Знак Знак Знак Char15,Обычный-2 Cha6"/>
    <w:uiPriority w:val="99"/>
    <w:semiHidden/>
    <w:locked/>
    <w:rsid w:val="00202FA4"/>
    <w:rPr>
      <w:sz w:val="24"/>
    </w:rPr>
  </w:style>
  <w:style w:type="character" w:customStyle="1" w:styleId="BodyTextChar113">
    <w:name w:val="Body Text Char113"/>
    <w:aliases w:val="Body Text Char Char14,gl Char14,Body3 Char14,paragraph 2 Char14,paragraph 21 Char14,L1 Body Text Char14,Основной текст Знак1 Знак Char14,Основной текст Знак Знак Знак Знак Знак Char14,Обычный-2 Cha5"/>
    <w:uiPriority w:val="99"/>
    <w:semiHidden/>
    <w:locked/>
    <w:rsid w:val="00202FA4"/>
    <w:rPr>
      <w:sz w:val="24"/>
    </w:rPr>
  </w:style>
  <w:style w:type="character" w:customStyle="1" w:styleId="BodyTextChar112">
    <w:name w:val="Body Text Char112"/>
    <w:aliases w:val="Body Text Char Char13,gl Char13,Body3 Char13,paragraph 2 Char13,paragraph 21 Char13,L1 Body Text Char13,Основной текст Знак1 Знак Char13,Основной текст Знак Знак Знак Знак Знак Char13,Обычный-2 Cha4"/>
    <w:uiPriority w:val="99"/>
    <w:semiHidden/>
    <w:locked/>
    <w:rsid w:val="00202FA4"/>
    <w:rPr>
      <w:sz w:val="24"/>
    </w:rPr>
  </w:style>
  <w:style w:type="character" w:customStyle="1" w:styleId="BodyTextChar111">
    <w:name w:val="Body Text Char111"/>
    <w:aliases w:val="Body Text Char Char12,gl Char12,Body3 Char12,paragraph 2 Char12,paragraph 21 Char12,L1 Body Text Char12,Основной текст Знак1 Знак Char12,Основной текст Знак Знак Знак Знак Знак Char12,Обычный-2 Cha3"/>
    <w:uiPriority w:val="99"/>
    <w:semiHidden/>
    <w:locked/>
    <w:rsid w:val="00202FA4"/>
    <w:rPr>
      <w:sz w:val="24"/>
    </w:rPr>
  </w:style>
  <w:style w:type="character" w:customStyle="1" w:styleId="BodyTextChar110">
    <w:name w:val="Body Text Char110"/>
    <w:aliases w:val="Body Text Char Char11,gl Char11,Body3 Char11,paragraph 2 Char11,paragraph 21 Char11,L1 Body Text Char11,Основной текст Знак1 Знак Char11,Основной текст Знак Знак Знак Знак Знак Char11,Обычный-2 Cha2"/>
    <w:uiPriority w:val="99"/>
    <w:semiHidden/>
    <w:rsid w:val="00202FA4"/>
    <w:rPr>
      <w:sz w:val="24"/>
    </w:rPr>
  </w:style>
  <w:style w:type="character" w:customStyle="1" w:styleId="BodyTextChar19">
    <w:name w:val="Body Text Char19"/>
    <w:aliases w:val="Body Text Char Char10,gl Char10,Body3 Char10,paragraph 2 Char10,paragraph 21 Char10,L1 Body Text Char10,Основной текст Знак1 Знак Char10,Основной текст Знак Знак Знак Знак Знак Char10,Обычный-2 Cha1"/>
    <w:uiPriority w:val="99"/>
    <w:semiHidden/>
    <w:locked/>
    <w:rsid w:val="00202FA4"/>
    <w:rPr>
      <w:sz w:val="24"/>
    </w:rPr>
  </w:style>
  <w:style w:type="character" w:customStyle="1" w:styleId="BodyTextChar18">
    <w:name w:val="Body Text Char18"/>
    <w:aliases w:val="Body Text Char Char9,gl Char9,Body3 Char9,paragraph 2 Char9,paragraph 21 Char9,L1 Body Text Char9,Основной текст Знак1 Знак Char9,Основной текст Знак Знак Знак Знак Знак Char9,Основной текст Знак Знак Знак Знак Знак Знак Знак Char9"/>
    <w:uiPriority w:val="99"/>
    <w:semiHidden/>
    <w:locked/>
    <w:rsid w:val="00202FA4"/>
    <w:rPr>
      <w:sz w:val="24"/>
    </w:rPr>
  </w:style>
  <w:style w:type="character" w:customStyle="1" w:styleId="BodyTextChar17">
    <w:name w:val="Body Text Char17"/>
    <w:aliases w:val="Body Text Char Char8,gl Char8,Body3 Char8,paragraph 2 Char8,paragraph 21 Char8,L1 Body Text Char8,Основной текст Знак1 Знак Char8,Основной текст Знак Знак Знак Знак Знак Char8,Основной текст Знак Знак Знак Знак Знак Знак Знак Char8"/>
    <w:uiPriority w:val="99"/>
    <w:semiHidden/>
    <w:locked/>
    <w:rsid w:val="00202FA4"/>
    <w:rPr>
      <w:sz w:val="24"/>
    </w:rPr>
  </w:style>
  <w:style w:type="character" w:customStyle="1" w:styleId="BodyTextChar16">
    <w:name w:val="Body Text Char16"/>
    <w:aliases w:val="Body Text Char Char7,gl Char7,Body3 Char7,paragraph 2 Char7,paragraph 21 Char7,L1 Body Text Char7,Основной текст Знак1 Знак Char7,Основной текст Знак Знак Знак Знак Знак Char7,Основной текст Знак Знак Знак Знак Знак Знак Знак Char7"/>
    <w:uiPriority w:val="99"/>
    <w:semiHidden/>
    <w:locked/>
    <w:rsid w:val="00202FA4"/>
    <w:rPr>
      <w:sz w:val="24"/>
    </w:rPr>
  </w:style>
  <w:style w:type="character" w:customStyle="1" w:styleId="BodyTextChar15">
    <w:name w:val="Body Text Char15"/>
    <w:aliases w:val="Body Text Char Char6,gl Char6,Body3 Char6,paragraph 2 Char6,paragraph 21 Char6,L1 Body Text Char6,Основной текст Знак1 Знак Char6,Основной текст Знак Знак Знак Знак Знак Char6,Основной текст Знак Знак Знак Знак Знак Знак Знак Char6"/>
    <w:uiPriority w:val="99"/>
    <w:semiHidden/>
    <w:locked/>
    <w:rsid w:val="00202FA4"/>
    <w:rPr>
      <w:sz w:val="24"/>
    </w:rPr>
  </w:style>
  <w:style w:type="character" w:customStyle="1" w:styleId="BodyTextChar14">
    <w:name w:val="Body Text Char14"/>
    <w:aliases w:val="Body Text Char Char5,gl Char5,Body3 Char5,paragraph 2 Char5,paragraph 21 Char5,L1 Body Text Char5,Основной текст Знак1 Знак Char5,Основной текст Знак Знак Знак Знак Знак Char5,Основной текст Знак Знак Знак Знак Знак Знак Знак Char5"/>
    <w:uiPriority w:val="99"/>
    <w:semiHidden/>
    <w:locked/>
    <w:rsid w:val="00202FA4"/>
    <w:rPr>
      <w:sz w:val="24"/>
    </w:rPr>
  </w:style>
  <w:style w:type="character" w:customStyle="1" w:styleId="BodyTextChar13">
    <w:name w:val="Body Text Char13"/>
    <w:aliases w:val="Body Text Char Char4,gl Char4,Body3 Char4,paragraph 2 Char4,paragraph 21 Char4,L1 Body Text Char4,Основной текст Знак1 Знак Char4,Основной текст Знак Знак Знак Знак Знак Char4,Основной текст Знак Знак Знак Знак Знак Знак Знак Char4"/>
    <w:uiPriority w:val="99"/>
    <w:semiHidden/>
    <w:rsid w:val="00202FA4"/>
    <w:rPr>
      <w:sz w:val="24"/>
    </w:rPr>
  </w:style>
  <w:style w:type="character" w:customStyle="1" w:styleId="BodyTextChar12">
    <w:name w:val="Body Text Char12"/>
    <w:aliases w:val="Body Text Char Char3,gl Char3,Body3 Char3,paragraph 2 Char3,paragraph 21 Char3,L1 Body Text Char3,Основной текст Знак1 Знак Char3,Основной текст Знак Знак Знак Знак Знак Char3,Основной текст Знак Знак Знак Знак Знак Знак Знак Char3"/>
    <w:uiPriority w:val="99"/>
    <w:semiHidden/>
    <w:locked/>
    <w:rsid w:val="00202FA4"/>
    <w:rPr>
      <w:sz w:val="24"/>
    </w:rPr>
  </w:style>
  <w:style w:type="character" w:customStyle="1" w:styleId="BodyTextChar11">
    <w:name w:val="Body Text Char11"/>
    <w:aliases w:val="Body Text Char Char2,gl Char2,Body3 Char2,paragraph 2 Char2,paragraph 21 Char2,L1 Body Text Char2,Основной текст Знак1 Знак Char2,Основной текст Знак Знак Знак Знак Знак Char2,Основной текст Знак Знак Знак Знак Знак Знак Знак Char2"/>
    <w:uiPriority w:val="99"/>
    <w:semiHidden/>
    <w:locked/>
    <w:rsid w:val="00202FA4"/>
    <w:rPr>
      <w:sz w:val="24"/>
    </w:rPr>
  </w:style>
  <w:style w:type="paragraph" w:styleId="af9">
    <w:name w:val="Body Text First Indent"/>
    <w:aliases w:val="Знак15"/>
    <w:basedOn w:val="a6"/>
    <w:link w:val="afa"/>
    <w:uiPriority w:val="99"/>
    <w:rsid w:val="00202FA4"/>
    <w:pPr>
      <w:ind w:firstLine="210"/>
    </w:pPr>
    <w:rPr>
      <w:lang w:eastAsia="ko-KR"/>
    </w:rPr>
  </w:style>
  <w:style w:type="character" w:customStyle="1" w:styleId="afa">
    <w:name w:val="Красная строка Знак"/>
    <w:aliases w:val="Знак15 Знак"/>
    <w:basedOn w:val="12"/>
    <w:link w:val="af9"/>
    <w:uiPriority w:val="99"/>
    <w:rsid w:val="00202FA4"/>
    <w:rPr>
      <w:rFonts w:ascii="Times New Roman" w:eastAsia="Times New Roman" w:hAnsi="Times New Roman" w:cs="Times New Roman"/>
      <w:sz w:val="24"/>
      <w:szCs w:val="20"/>
      <w:lang w:eastAsia="ko-KR"/>
    </w:rPr>
  </w:style>
  <w:style w:type="paragraph" w:customStyle="1" w:styleId="afb">
    <w:name w:val="Таблица"/>
    <w:basedOn w:val="a"/>
    <w:uiPriority w:val="99"/>
    <w:rsid w:val="00202FA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Cs w:val="20"/>
      <w:lang w:eastAsia="ar-SA"/>
    </w:rPr>
  </w:style>
  <w:style w:type="paragraph" w:customStyle="1" w:styleId="18">
    <w:name w:val="Знак1 Знак Знак Знак"/>
    <w:basedOn w:val="a"/>
    <w:uiPriority w:val="99"/>
    <w:rsid w:val="00202FA4"/>
    <w:rPr>
      <w:rFonts w:ascii="Verdana" w:hAnsi="Verdana" w:cs="Verdana"/>
      <w:sz w:val="20"/>
      <w:szCs w:val="20"/>
      <w:lang w:val="en-US" w:eastAsia="en-US"/>
    </w:rPr>
  </w:style>
  <w:style w:type="paragraph" w:customStyle="1" w:styleId="afc">
    <w:name w:val="Маркер_список"/>
    <w:basedOn w:val="a"/>
    <w:uiPriority w:val="99"/>
    <w:rsid w:val="00202FA4"/>
    <w:pPr>
      <w:tabs>
        <w:tab w:val="num" w:pos="975"/>
        <w:tab w:val="num" w:pos="1701"/>
        <w:tab w:val="right" w:pos="5670"/>
        <w:tab w:val="right" w:pos="8505"/>
      </w:tabs>
      <w:ind w:left="1701" w:hanging="284"/>
      <w:jc w:val="both"/>
    </w:pPr>
    <w:rPr>
      <w:noProof/>
      <w:szCs w:val="20"/>
    </w:rPr>
  </w:style>
  <w:style w:type="paragraph" w:customStyle="1" w:styleId="afd">
    <w:name w:val="Абзац списка Знак"/>
    <w:basedOn w:val="a"/>
    <w:link w:val="afe"/>
    <w:uiPriority w:val="99"/>
    <w:rsid w:val="00202FA4"/>
    <w:pPr>
      <w:spacing w:after="200" w:line="276" w:lineRule="auto"/>
      <w:ind w:left="720"/>
      <w:contextualSpacing/>
    </w:pPr>
    <w:rPr>
      <w:rFonts w:ascii="Calibri" w:hAnsi="Calibri"/>
      <w:sz w:val="22"/>
      <w:szCs w:val="20"/>
      <w:lang w:eastAsia="en-US"/>
    </w:rPr>
  </w:style>
  <w:style w:type="character" w:customStyle="1" w:styleId="afe">
    <w:name w:val="Абзац списка Знак Знак"/>
    <w:link w:val="afd"/>
    <w:uiPriority w:val="99"/>
    <w:locked/>
    <w:rsid w:val="00202FA4"/>
    <w:rPr>
      <w:rFonts w:ascii="Calibri" w:eastAsia="Times New Roman" w:hAnsi="Calibri" w:cs="Times New Roman"/>
      <w:szCs w:val="20"/>
    </w:rPr>
  </w:style>
  <w:style w:type="paragraph" w:customStyle="1" w:styleId="aff">
    <w:name w:val="Абзац списка Знак Знак Знак"/>
    <w:basedOn w:val="a"/>
    <w:link w:val="aff0"/>
    <w:uiPriority w:val="99"/>
    <w:rsid w:val="00202FA4"/>
    <w:pPr>
      <w:spacing w:after="200" w:line="276" w:lineRule="auto"/>
      <w:ind w:left="720"/>
      <w:contextualSpacing/>
    </w:pPr>
    <w:rPr>
      <w:rFonts w:ascii="Calibri" w:hAnsi="Calibri"/>
      <w:sz w:val="22"/>
      <w:szCs w:val="20"/>
      <w:lang w:eastAsia="en-US"/>
    </w:rPr>
  </w:style>
  <w:style w:type="character" w:customStyle="1" w:styleId="aff0">
    <w:name w:val="Абзац списка Знак Знак Знак Знак"/>
    <w:link w:val="aff"/>
    <w:uiPriority w:val="99"/>
    <w:locked/>
    <w:rsid w:val="00202FA4"/>
    <w:rPr>
      <w:rFonts w:ascii="Calibri" w:eastAsia="Times New Roman" w:hAnsi="Calibri" w:cs="Times New Roman"/>
      <w:szCs w:val="20"/>
    </w:rPr>
  </w:style>
  <w:style w:type="character" w:customStyle="1" w:styleId="19">
    <w:name w:val="Знак Знак19"/>
    <w:uiPriority w:val="99"/>
    <w:rsid w:val="00202FA4"/>
    <w:rPr>
      <w:rFonts w:ascii="Cambria" w:hAnsi="Cambria"/>
      <w:b/>
      <w:i/>
      <w:sz w:val="28"/>
      <w:lang w:val="ru-RU" w:eastAsia="ru-RU"/>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 Знак Знак Знак Знак Char,Знак4 Char"/>
    <w:uiPriority w:val="99"/>
    <w:locked/>
    <w:rsid w:val="00202FA4"/>
    <w:rPr>
      <w:sz w:val="24"/>
      <w:lang w:val="ru-RU" w:eastAsia="ru-RU"/>
    </w:rPr>
  </w:style>
  <w:style w:type="character" w:customStyle="1" w:styleId="130">
    <w:name w:val="Знак Знак13"/>
    <w:uiPriority w:val="99"/>
    <w:rsid w:val="00202FA4"/>
    <w:rPr>
      <w:color w:val="000000"/>
      <w:sz w:val="28"/>
      <w:lang w:val="ru-RU" w:eastAsia="ru-RU"/>
    </w:rPr>
  </w:style>
  <w:style w:type="paragraph" w:styleId="23">
    <w:name w:val="List 2"/>
    <w:basedOn w:val="a"/>
    <w:uiPriority w:val="99"/>
    <w:rsid w:val="00202FA4"/>
    <w:pPr>
      <w:ind w:left="566" w:hanging="283"/>
      <w:contextualSpacing/>
    </w:pPr>
  </w:style>
  <w:style w:type="character" w:customStyle="1" w:styleId="SubtitleChar">
    <w:name w:val="Subtitle Char"/>
    <w:uiPriority w:val="99"/>
    <w:locked/>
    <w:rsid w:val="00202FA4"/>
    <w:rPr>
      <w:rFonts w:ascii="Times New Roman" w:hAnsi="Times New Roman"/>
      <w:color w:val="000000"/>
      <w:sz w:val="28"/>
    </w:rPr>
  </w:style>
  <w:style w:type="paragraph" w:styleId="aff1">
    <w:name w:val="Subtitle"/>
    <w:basedOn w:val="a"/>
    <w:next w:val="a6"/>
    <w:link w:val="aff2"/>
    <w:uiPriority w:val="99"/>
    <w:qFormat/>
    <w:rsid w:val="00202FA4"/>
    <w:pPr>
      <w:keepNext/>
      <w:suppressAutoHyphens/>
      <w:spacing w:before="240" w:after="120"/>
      <w:jc w:val="center"/>
    </w:pPr>
    <w:rPr>
      <w:rFonts w:ascii="Cambria" w:hAnsi="Cambria"/>
      <w:szCs w:val="20"/>
    </w:rPr>
  </w:style>
  <w:style w:type="character" w:customStyle="1" w:styleId="aff2">
    <w:name w:val="Подзаголовок Знак"/>
    <w:basedOn w:val="a1"/>
    <w:link w:val="aff1"/>
    <w:uiPriority w:val="99"/>
    <w:rsid w:val="00202FA4"/>
    <w:rPr>
      <w:rFonts w:ascii="Cambria" w:eastAsia="Times New Roman" w:hAnsi="Cambria" w:cs="Times New Roman"/>
      <w:sz w:val="24"/>
      <w:szCs w:val="20"/>
      <w:lang w:eastAsia="ru-RU"/>
    </w:rPr>
  </w:style>
  <w:style w:type="paragraph" w:styleId="aff3">
    <w:name w:val="footer"/>
    <w:aliases w:val="Знак2"/>
    <w:basedOn w:val="a"/>
    <w:link w:val="aff4"/>
    <w:uiPriority w:val="99"/>
    <w:rsid w:val="00202FA4"/>
    <w:pPr>
      <w:tabs>
        <w:tab w:val="center" w:pos="4677"/>
        <w:tab w:val="right" w:pos="9355"/>
      </w:tabs>
    </w:pPr>
    <w:rPr>
      <w:szCs w:val="20"/>
    </w:rPr>
  </w:style>
  <w:style w:type="character" w:customStyle="1" w:styleId="aff4">
    <w:name w:val="Нижний колонтитул Знак"/>
    <w:aliases w:val="Знак2 Знак"/>
    <w:basedOn w:val="a1"/>
    <w:link w:val="aff3"/>
    <w:uiPriority w:val="99"/>
    <w:rsid w:val="00202FA4"/>
    <w:rPr>
      <w:rFonts w:ascii="Times New Roman" w:eastAsia="Times New Roman" w:hAnsi="Times New Roman" w:cs="Times New Roman"/>
      <w:sz w:val="24"/>
      <w:szCs w:val="20"/>
      <w:lang w:eastAsia="ru-RU"/>
    </w:rPr>
  </w:style>
  <w:style w:type="paragraph" w:customStyle="1" w:styleId="1a">
    <w:name w:val="Абзац списка1"/>
    <w:basedOn w:val="a"/>
    <w:link w:val="ListParagraphChar2"/>
    <w:uiPriority w:val="99"/>
    <w:qFormat/>
    <w:rsid w:val="00202FA4"/>
    <w:pPr>
      <w:ind w:left="720"/>
    </w:pPr>
    <w:rPr>
      <w:szCs w:val="20"/>
    </w:rPr>
  </w:style>
  <w:style w:type="character" w:customStyle="1" w:styleId="ListParagraphChar2">
    <w:name w:val="List Paragraph Char2"/>
    <w:link w:val="1a"/>
    <w:uiPriority w:val="99"/>
    <w:locked/>
    <w:rsid w:val="00202FA4"/>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rsid w:val="00202FA4"/>
    <w:pPr>
      <w:tabs>
        <w:tab w:val="left" w:pos="-2835"/>
      </w:tabs>
      <w:jc w:val="both"/>
    </w:pPr>
    <w:rPr>
      <w:sz w:val="28"/>
      <w:szCs w:val="20"/>
      <w:lang w:eastAsia="ar-SA"/>
    </w:rPr>
  </w:style>
  <w:style w:type="paragraph" w:styleId="aff5">
    <w:name w:val="Document Map"/>
    <w:basedOn w:val="a"/>
    <w:link w:val="aff6"/>
    <w:uiPriority w:val="99"/>
    <w:semiHidden/>
    <w:rsid w:val="00202FA4"/>
    <w:pPr>
      <w:shd w:val="clear" w:color="auto" w:fill="000080"/>
    </w:pPr>
    <w:rPr>
      <w:rFonts w:ascii="Tahoma" w:hAnsi="Tahoma"/>
      <w:sz w:val="20"/>
      <w:szCs w:val="20"/>
    </w:rPr>
  </w:style>
  <w:style w:type="character" w:customStyle="1" w:styleId="aff6">
    <w:name w:val="Схема документа Знак"/>
    <w:basedOn w:val="a1"/>
    <w:link w:val="aff5"/>
    <w:uiPriority w:val="99"/>
    <w:semiHidden/>
    <w:rsid w:val="00202FA4"/>
    <w:rPr>
      <w:rFonts w:ascii="Tahoma" w:eastAsia="Times New Roman" w:hAnsi="Tahoma" w:cs="Times New Roman"/>
      <w:sz w:val="20"/>
      <w:szCs w:val="20"/>
      <w:shd w:val="clear" w:color="auto" w:fill="000080"/>
      <w:lang w:eastAsia="ru-RU"/>
    </w:rPr>
  </w:style>
  <w:style w:type="character" w:customStyle="1" w:styleId="s1">
    <w:name w:val="s1"/>
    <w:uiPriority w:val="99"/>
    <w:rsid w:val="00202FA4"/>
    <w:rPr>
      <w:rFonts w:ascii="Times New Roman" w:hAnsi="Times New Roman"/>
      <w:b/>
      <w:color w:val="000000"/>
      <w:sz w:val="20"/>
      <w:u w:val="none"/>
      <w:effect w:val="none"/>
    </w:rPr>
  </w:style>
  <w:style w:type="paragraph" w:styleId="aff7">
    <w:name w:val="Plain Text"/>
    <w:basedOn w:val="a"/>
    <w:link w:val="aff8"/>
    <w:uiPriority w:val="99"/>
    <w:rsid w:val="00202FA4"/>
    <w:rPr>
      <w:rFonts w:ascii="Courier New" w:hAnsi="Courier New"/>
      <w:sz w:val="20"/>
      <w:szCs w:val="20"/>
    </w:rPr>
  </w:style>
  <w:style w:type="character" w:customStyle="1" w:styleId="aff8">
    <w:name w:val="Текст Знак"/>
    <w:basedOn w:val="a1"/>
    <w:link w:val="aff7"/>
    <w:uiPriority w:val="99"/>
    <w:rsid w:val="00202FA4"/>
    <w:rPr>
      <w:rFonts w:ascii="Courier New" w:eastAsia="Times New Roman" w:hAnsi="Courier New" w:cs="Times New Roman"/>
      <w:sz w:val="20"/>
      <w:szCs w:val="20"/>
      <w:lang w:eastAsia="ru-RU"/>
    </w:rPr>
  </w:style>
  <w:style w:type="character" w:customStyle="1" w:styleId="33">
    <w:name w:val="Знак Знак Знак3"/>
    <w:uiPriority w:val="99"/>
    <w:rsid w:val="00202FA4"/>
    <w:rPr>
      <w:b/>
      <w:sz w:val="24"/>
      <w:lang w:val="ru-RU" w:eastAsia="ru-RU"/>
    </w:rPr>
  </w:style>
  <w:style w:type="paragraph" w:styleId="34">
    <w:name w:val="Body Text 3"/>
    <w:basedOn w:val="a"/>
    <w:link w:val="35"/>
    <w:uiPriority w:val="99"/>
    <w:rsid w:val="00202FA4"/>
    <w:pPr>
      <w:spacing w:after="120"/>
    </w:pPr>
    <w:rPr>
      <w:sz w:val="16"/>
      <w:szCs w:val="20"/>
    </w:rPr>
  </w:style>
  <w:style w:type="character" w:customStyle="1" w:styleId="35">
    <w:name w:val="Основной текст 3 Знак"/>
    <w:basedOn w:val="a1"/>
    <w:link w:val="34"/>
    <w:uiPriority w:val="99"/>
    <w:rsid w:val="00202FA4"/>
    <w:rPr>
      <w:rFonts w:ascii="Times New Roman" w:eastAsia="Times New Roman" w:hAnsi="Times New Roman" w:cs="Times New Roman"/>
      <w:sz w:val="16"/>
      <w:szCs w:val="20"/>
      <w:lang w:eastAsia="ru-RU"/>
    </w:rPr>
  </w:style>
  <w:style w:type="paragraph" w:customStyle="1" w:styleId="1b">
    <w:name w:val="Обычный1"/>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21"/>
    <w:basedOn w:val="1b"/>
    <w:link w:val="BodyText2"/>
    <w:uiPriority w:val="99"/>
    <w:rsid w:val="00202FA4"/>
    <w:pPr>
      <w:jc w:val="both"/>
    </w:pPr>
    <w:rPr>
      <w:szCs w:val="20"/>
    </w:rPr>
  </w:style>
  <w:style w:type="character" w:customStyle="1" w:styleId="BodyText2">
    <w:name w:val="Body Text 2 Знак"/>
    <w:link w:val="210"/>
    <w:uiPriority w:val="99"/>
    <w:locked/>
    <w:rsid w:val="00202FA4"/>
    <w:rPr>
      <w:rFonts w:ascii="Times New Roman" w:eastAsia="Times New Roman" w:hAnsi="Times New Roman" w:cs="Times New Roman"/>
      <w:sz w:val="28"/>
      <w:szCs w:val="20"/>
      <w:lang w:eastAsia="ru-RU"/>
    </w:rPr>
  </w:style>
  <w:style w:type="paragraph" w:customStyle="1" w:styleId="BodyTextIndent22">
    <w:name w:val="Body Text Indent 22"/>
    <w:basedOn w:val="1b"/>
    <w:uiPriority w:val="99"/>
    <w:rsid w:val="00202FA4"/>
    <w:pPr>
      <w:widowControl w:val="0"/>
      <w:ind w:firstLine="720"/>
      <w:jc w:val="both"/>
    </w:pPr>
    <w:rPr>
      <w:rFonts w:ascii="Asylbek MerekeU3+Tms" w:hAnsi="Asylbek MerekeU3+Tms"/>
    </w:rPr>
  </w:style>
  <w:style w:type="paragraph" w:customStyle="1" w:styleId="1c">
    <w:name w:val="Знак Знак Знак Знак Знак Знак Знак Знак Знак1 Знак Знак Знак Знак Знак Знак Знак Знак Знак Знак"/>
    <w:basedOn w:val="a"/>
    <w:autoRedefine/>
    <w:uiPriority w:val="99"/>
    <w:rsid w:val="00202FA4"/>
    <w:rPr>
      <w:rFonts w:eastAsia="SimSun"/>
      <w:b/>
      <w:sz w:val="28"/>
      <w:lang w:val="en-US" w:eastAsia="en-US"/>
    </w:rPr>
  </w:style>
  <w:style w:type="character" w:styleId="aff9">
    <w:name w:val="footnote reference"/>
    <w:uiPriority w:val="99"/>
    <w:rsid w:val="00202FA4"/>
    <w:rPr>
      <w:rFonts w:cs="Times New Roman"/>
      <w:vertAlign w:val="superscript"/>
    </w:rPr>
  </w:style>
  <w:style w:type="paragraph" w:customStyle="1" w:styleId="1d">
    <w:name w:val="Стиль1"/>
    <w:basedOn w:val="a"/>
    <w:autoRedefine/>
    <w:uiPriority w:val="99"/>
    <w:rsid w:val="00202FA4"/>
    <w:pPr>
      <w:ind w:firstLine="540"/>
      <w:jc w:val="center"/>
    </w:pPr>
    <w:rPr>
      <w:b/>
      <w:iCs/>
      <w:sz w:val="28"/>
      <w:szCs w:val="28"/>
      <w:u w:val="single"/>
    </w:rPr>
  </w:style>
  <w:style w:type="paragraph" w:customStyle="1" w:styleId="1e">
    <w:name w:val="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a">
    <w:name w:val="caption"/>
    <w:basedOn w:val="a"/>
    <w:uiPriority w:val="99"/>
    <w:qFormat/>
    <w:rsid w:val="00202FA4"/>
    <w:pPr>
      <w:jc w:val="center"/>
    </w:pPr>
    <w:rPr>
      <w:rFonts w:ascii="KZ Times New Roman" w:hAnsi="KZ Times New Roman"/>
      <w:b/>
      <w:i/>
      <w:sz w:val="32"/>
      <w:szCs w:val="20"/>
    </w:rPr>
  </w:style>
  <w:style w:type="paragraph" w:customStyle="1" w:styleId="110">
    <w:name w:val="Обычный11"/>
    <w:link w:val="Normal"/>
    <w:uiPriority w:val="99"/>
    <w:rsid w:val="00202FA4"/>
    <w:pPr>
      <w:spacing w:after="0" w:line="240" w:lineRule="auto"/>
      <w:jc w:val="both"/>
    </w:pPr>
    <w:rPr>
      <w:rFonts w:ascii="Times New Roman" w:eastAsia="Times New Roman" w:hAnsi="Times New Roman" w:cs="Times New Roman"/>
      <w:lang w:eastAsia="ru-RU"/>
    </w:rPr>
  </w:style>
  <w:style w:type="character" w:customStyle="1" w:styleId="Normal">
    <w:name w:val="Normal Знак"/>
    <w:link w:val="110"/>
    <w:uiPriority w:val="99"/>
    <w:locked/>
    <w:rsid w:val="00202FA4"/>
    <w:rPr>
      <w:rFonts w:ascii="Times New Roman" w:eastAsia="Times New Roman" w:hAnsi="Times New Roman" w:cs="Times New Roman"/>
      <w:lang w:eastAsia="ru-RU"/>
    </w:rPr>
  </w:style>
  <w:style w:type="character" w:customStyle="1" w:styleId="affb">
    <w:name w:val="Обычный до таблицы Знак"/>
    <w:uiPriority w:val="99"/>
    <w:rsid w:val="00202FA4"/>
    <w:rPr>
      <w:rFonts w:ascii="Arial" w:hAnsi="Arial"/>
      <w:lang w:val="en-US" w:eastAsia="ru-RU"/>
    </w:rPr>
  </w:style>
  <w:style w:type="paragraph" w:customStyle="1" w:styleId="affc">
    <w:name w:val="раздел_ширина"/>
    <w:basedOn w:val="a"/>
    <w:uiPriority w:val="99"/>
    <w:rsid w:val="00202FA4"/>
    <w:pPr>
      <w:ind w:firstLine="567"/>
      <w:jc w:val="both"/>
    </w:pPr>
    <w:rPr>
      <w:rFonts w:ascii="Arial" w:hAnsi="Arial"/>
      <w:sz w:val="22"/>
      <w:szCs w:val="20"/>
    </w:rPr>
  </w:style>
  <w:style w:type="paragraph" w:customStyle="1" w:styleId="1f">
    <w:name w:val="Знак Знак Знак1 Знак"/>
    <w:basedOn w:val="a"/>
    <w:autoRedefine/>
    <w:uiPriority w:val="99"/>
    <w:rsid w:val="00202FA4"/>
    <w:pPr>
      <w:spacing w:after="160" w:line="240" w:lineRule="exact"/>
    </w:pPr>
    <w:rPr>
      <w:rFonts w:eastAsia="SimSun"/>
      <w:b/>
      <w:sz w:val="28"/>
      <w:lang w:val="en-US" w:eastAsia="en-US"/>
    </w:rPr>
  </w:style>
  <w:style w:type="paragraph" w:customStyle="1" w:styleId="131">
    <w:name w:val="Знак Знак Знак1 Знак Знак Знак Знак Знак Знак Знак Знак Знак3 Знак"/>
    <w:basedOn w:val="a"/>
    <w:autoRedefine/>
    <w:uiPriority w:val="99"/>
    <w:rsid w:val="00202FA4"/>
    <w:pPr>
      <w:spacing w:after="160" w:line="240" w:lineRule="exact"/>
    </w:pPr>
    <w:rPr>
      <w:rFonts w:eastAsia="SimSun"/>
      <w:b/>
      <w:sz w:val="28"/>
      <w:lang w:val="en-US" w:eastAsia="en-US"/>
    </w:rPr>
  </w:style>
  <w:style w:type="paragraph" w:styleId="affd">
    <w:name w:val="footnote text"/>
    <w:aliases w:val="Знак6,Знак1 Знак Знак Знак Знак Знак,Знак1 Знак Знак Знак1,Table_Footnote_last,Текст сноски-FN,Table_Footnote_last Знак1,Table_Footnote_last Знак Знак Знак Знак,Table_Footnote_last Знак Знак,Текст сноски Знак1 Знак"/>
    <w:basedOn w:val="a"/>
    <w:link w:val="affe"/>
    <w:uiPriority w:val="99"/>
    <w:rsid w:val="00202FA4"/>
    <w:pPr>
      <w:jc w:val="both"/>
    </w:pPr>
    <w:rPr>
      <w:sz w:val="20"/>
      <w:szCs w:val="20"/>
    </w:rPr>
  </w:style>
  <w:style w:type="character" w:customStyle="1" w:styleId="affe">
    <w:name w:val="Текст сноски Знак"/>
    <w:aliases w:val="Знак6 Знак,Знак1 Знак Знак Знак Знак Знак Знак1,Знак1 Знак Знак Знак1 Знак,Table_Footnote_last Знак2,Текст сноски-FN Знак1,Table_Footnote_last Знак1 Знак1,Table_Footnote_last Знак Знак Знак Знак Знак1,Текст сноски Знак1 Знак Знак"/>
    <w:basedOn w:val="a1"/>
    <w:link w:val="affd"/>
    <w:uiPriority w:val="99"/>
    <w:rsid w:val="00202FA4"/>
    <w:rPr>
      <w:rFonts w:ascii="Times New Roman" w:eastAsia="Times New Roman" w:hAnsi="Times New Roman" w:cs="Times New Roman"/>
      <w:sz w:val="20"/>
      <w:szCs w:val="20"/>
      <w:lang w:eastAsia="ru-RU"/>
    </w:rPr>
  </w:style>
  <w:style w:type="character" w:customStyle="1" w:styleId="FootnoteTextChar">
    <w:name w:val="Footnote Text Char"/>
    <w:aliases w:val="Знак6 Char,Знак1 Знак Знак Знак Знак Знак Char,Знак1 Знак Знак Знак1 Char,Table_Footnote_last Char,Текст сноски-FN Char,Table_Footnote_last Знак1 Char,Table_Footnote_last Знак Знак Знак Знак Char,Table_Footnote_last Знак Знак Char"/>
    <w:uiPriority w:val="99"/>
    <w:semiHidden/>
    <w:locked/>
    <w:rsid w:val="00202FA4"/>
    <w:rPr>
      <w:rFonts w:cs="Times New Roman"/>
      <w:sz w:val="20"/>
    </w:rPr>
  </w:style>
  <w:style w:type="character" w:styleId="afff">
    <w:name w:val="Strong"/>
    <w:uiPriority w:val="22"/>
    <w:qFormat/>
    <w:rsid w:val="00202FA4"/>
    <w:rPr>
      <w:rFonts w:cs="Times New Roman"/>
      <w:b/>
    </w:rPr>
  </w:style>
  <w:style w:type="character" w:styleId="HTML1">
    <w:name w:val="HTML Cite"/>
    <w:uiPriority w:val="99"/>
    <w:rsid w:val="00202FA4"/>
    <w:rPr>
      <w:rFonts w:cs="Times New Roman"/>
      <w:i/>
    </w:rPr>
  </w:style>
  <w:style w:type="paragraph" w:styleId="24">
    <w:name w:val="Body Text 2"/>
    <w:aliases w:val="Знак1"/>
    <w:basedOn w:val="a"/>
    <w:link w:val="25"/>
    <w:uiPriority w:val="99"/>
    <w:rsid w:val="00202FA4"/>
    <w:pPr>
      <w:spacing w:after="120" w:line="480" w:lineRule="auto"/>
    </w:pPr>
    <w:rPr>
      <w:szCs w:val="20"/>
    </w:rPr>
  </w:style>
  <w:style w:type="character" w:customStyle="1" w:styleId="25">
    <w:name w:val="Основной текст 2 Знак"/>
    <w:aliases w:val="Знак1 Знак"/>
    <w:basedOn w:val="a1"/>
    <w:link w:val="24"/>
    <w:uiPriority w:val="99"/>
    <w:rsid w:val="00202FA4"/>
    <w:rPr>
      <w:rFonts w:ascii="Times New Roman" w:eastAsia="Times New Roman" w:hAnsi="Times New Roman" w:cs="Times New Roman"/>
      <w:sz w:val="24"/>
      <w:szCs w:val="20"/>
      <w:lang w:eastAsia="ru-RU"/>
    </w:rPr>
  </w:style>
  <w:style w:type="paragraph" w:styleId="26">
    <w:name w:val="Body Text Indent 2"/>
    <w:aliases w:val="Знак5"/>
    <w:basedOn w:val="a"/>
    <w:link w:val="27"/>
    <w:uiPriority w:val="99"/>
    <w:rsid w:val="00202FA4"/>
    <w:pPr>
      <w:spacing w:after="120" w:line="480" w:lineRule="auto"/>
      <w:ind w:left="283"/>
    </w:pPr>
    <w:rPr>
      <w:szCs w:val="20"/>
    </w:rPr>
  </w:style>
  <w:style w:type="character" w:customStyle="1" w:styleId="27">
    <w:name w:val="Основной текст с отступом 2 Знак"/>
    <w:aliases w:val="Знак5 Знак"/>
    <w:basedOn w:val="a1"/>
    <w:link w:val="26"/>
    <w:uiPriority w:val="99"/>
    <w:rsid w:val="00202FA4"/>
    <w:rPr>
      <w:rFonts w:ascii="Times New Roman" w:eastAsia="Times New Roman" w:hAnsi="Times New Roman" w:cs="Times New Roman"/>
      <w:sz w:val="24"/>
      <w:szCs w:val="20"/>
      <w:lang w:eastAsia="ru-RU"/>
    </w:rPr>
  </w:style>
  <w:style w:type="paragraph" w:styleId="afff0">
    <w:name w:val="Block Text"/>
    <w:basedOn w:val="a"/>
    <w:uiPriority w:val="99"/>
    <w:rsid w:val="00202FA4"/>
    <w:pPr>
      <w:ind w:left="993" w:right="-766"/>
      <w:jc w:val="both"/>
    </w:pPr>
    <w:rPr>
      <w:szCs w:val="20"/>
    </w:rPr>
  </w:style>
  <w:style w:type="paragraph" w:customStyle="1" w:styleId="afff1">
    <w:name w:val="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8">
    <w:name w:val="Стиль2"/>
    <w:uiPriority w:val="99"/>
    <w:rsid w:val="00202FA4"/>
    <w:pPr>
      <w:widowControl w:val="0"/>
      <w:spacing w:after="0" w:line="240" w:lineRule="auto"/>
    </w:pPr>
    <w:rPr>
      <w:rFonts w:ascii="Times New Roman" w:eastAsia="Times New Roman" w:hAnsi="Times New Roman" w:cs="Times New Roman"/>
      <w:spacing w:val="-1"/>
      <w:kern w:val="65535"/>
      <w:position w:val="-1"/>
      <w:sz w:val="24"/>
      <w:szCs w:val="20"/>
      <w:lang w:eastAsia="ru-RU"/>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211">
    <w:name w:val="Основной текст 211"/>
    <w:basedOn w:val="a"/>
    <w:uiPriority w:val="99"/>
    <w:rsid w:val="00202FA4"/>
    <w:rPr>
      <w:i/>
      <w:szCs w:val="20"/>
    </w:rPr>
  </w:style>
  <w:style w:type="paragraph" w:customStyle="1" w:styleId="1f0">
    <w:name w:val="Знак Знак Знак1 Знак Знак Знак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1f1">
    <w:name w:val="Знак Знак Знак1 Знак Знак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afff2">
    <w:name w:val="Balloon Text"/>
    <w:basedOn w:val="a"/>
    <w:link w:val="afff3"/>
    <w:uiPriority w:val="99"/>
    <w:semiHidden/>
    <w:rsid w:val="00202FA4"/>
    <w:rPr>
      <w:rFonts w:ascii="Tahoma" w:hAnsi="Tahoma"/>
      <w:sz w:val="16"/>
      <w:szCs w:val="20"/>
    </w:rPr>
  </w:style>
  <w:style w:type="character" w:customStyle="1" w:styleId="afff3">
    <w:name w:val="Текст выноски Знак"/>
    <w:basedOn w:val="a1"/>
    <w:link w:val="afff2"/>
    <w:uiPriority w:val="99"/>
    <w:semiHidden/>
    <w:rsid w:val="00202FA4"/>
    <w:rPr>
      <w:rFonts w:ascii="Tahoma" w:eastAsia="Times New Roman" w:hAnsi="Tahoma" w:cs="Times New Roman"/>
      <w:sz w:val="16"/>
      <w:szCs w:val="20"/>
      <w:lang w:eastAsia="ru-RU"/>
    </w:rPr>
  </w:style>
  <w:style w:type="paragraph" w:customStyle="1" w:styleId="1f2">
    <w:name w:val="Знак Знак Знак1"/>
    <w:basedOn w:val="a"/>
    <w:autoRedefine/>
    <w:uiPriority w:val="99"/>
    <w:rsid w:val="00202FA4"/>
    <w:pPr>
      <w:spacing w:after="160" w:line="240" w:lineRule="exact"/>
    </w:pPr>
    <w:rPr>
      <w:rFonts w:eastAsia="SimSun"/>
      <w:b/>
      <w:sz w:val="28"/>
      <w:lang w:val="en-US" w:eastAsia="en-US"/>
    </w:rPr>
  </w:style>
  <w:style w:type="paragraph" w:customStyle="1" w:styleId="afff4">
    <w:name w:val="табл_знач_выд"/>
    <w:basedOn w:val="a"/>
    <w:uiPriority w:val="99"/>
    <w:rsid w:val="00202FA4"/>
    <w:pPr>
      <w:jc w:val="right"/>
    </w:pPr>
    <w:rPr>
      <w:rFonts w:ascii="Arial" w:hAnsi="Arial"/>
      <w:b/>
      <w:sz w:val="18"/>
      <w:szCs w:val="20"/>
    </w:rPr>
  </w:style>
  <w:style w:type="paragraph" w:customStyle="1" w:styleId="200">
    <w:name w:val="Стиль20"/>
    <w:basedOn w:val="a"/>
    <w:link w:val="201"/>
    <w:uiPriority w:val="99"/>
    <w:rsid w:val="00202FA4"/>
    <w:pPr>
      <w:widowControl w:val="0"/>
      <w:tabs>
        <w:tab w:val="left" w:pos="1080"/>
        <w:tab w:val="num" w:pos="1260"/>
      </w:tabs>
      <w:ind w:left="1260" w:hanging="360"/>
      <w:jc w:val="both"/>
    </w:pPr>
    <w:rPr>
      <w:sz w:val="28"/>
      <w:szCs w:val="20"/>
    </w:rPr>
  </w:style>
  <w:style w:type="character" w:customStyle="1" w:styleId="201">
    <w:name w:val="Стиль20 Знак"/>
    <w:link w:val="200"/>
    <w:uiPriority w:val="99"/>
    <w:locked/>
    <w:rsid w:val="00202FA4"/>
    <w:rPr>
      <w:rFonts w:ascii="Times New Roman" w:eastAsia="Times New Roman" w:hAnsi="Times New Roman" w:cs="Times New Roman"/>
      <w:sz w:val="28"/>
      <w:szCs w:val="20"/>
      <w:lang w:eastAsia="ru-RU"/>
    </w:rPr>
  </w:style>
  <w:style w:type="paragraph" w:customStyle="1" w:styleId="29">
    <w:name w:val="Знак Знак Знак Знак Знак2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36">
    <w:name w:val="Знак Знак3 Знак Знак Знак Знак"/>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3">
    <w:name w:val="заголовок 1"/>
    <w:basedOn w:val="a"/>
    <w:next w:val="a"/>
    <w:uiPriority w:val="99"/>
    <w:rsid w:val="00202FA4"/>
    <w:pPr>
      <w:keepNext/>
      <w:widowControl w:val="0"/>
      <w:autoSpaceDE w:val="0"/>
      <w:autoSpaceDN w:val="0"/>
      <w:jc w:val="center"/>
    </w:pPr>
    <w:rPr>
      <w:sz w:val="28"/>
      <w:szCs w:val="28"/>
    </w:rPr>
  </w:style>
  <w:style w:type="paragraph" w:customStyle="1" w:styleId="2a">
    <w:name w:val="заголовок 2"/>
    <w:basedOn w:val="a"/>
    <w:next w:val="a"/>
    <w:uiPriority w:val="99"/>
    <w:rsid w:val="00202FA4"/>
    <w:pPr>
      <w:keepNext/>
      <w:autoSpaceDE w:val="0"/>
      <w:autoSpaceDN w:val="0"/>
      <w:ind w:firstLine="720"/>
    </w:pPr>
    <w:rPr>
      <w:b/>
      <w:bCs/>
    </w:rPr>
  </w:style>
  <w:style w:type="paragraph" w:customStyle="1" w:styleId="Iniiaiieoaenonionooiii2">
    <w:name w:val="Iniiaiie oaeno n ionooiii 2"/>
    <w:basedOn w:val="a"/>
    <w:uiPriority w:val="99"/>
    <w:rsid w:val="00202FA4"/>
    <w:pPr>
      <w:autoSpaceDE w:val="0"/>
      <w:autoSpaceDN w:val="0"/>
      <w:ind w:firstLine="851"/>
      <w:jc w:val="both"/>
    </w:pPr>
  </w:style>
  <w:style w:type="paragraph" w:customStyle="1" w:styleId="7">
    <w:name w:val="заголовок 7"/>
    <w:basedOn w:val="a"/>
    <w:next w:val="a"/>
    <w:uiPriority w:val="99"/>
    <w:rsid w:val="00202FA4"/>
    <w:pPr>
      <w:keepNext/>
      <w:widowControl w:val="0"/>
      <w:tabs>
        <w:tab w:val="left" w:pos="1440"/>
      </w:tabs>
      <w:autoSpaceDE w:val="0"/>
      <w:autoSpaceDN w:val="0"/>
      <w:ind w:left="1440" w:hanging="720"/>
      <w:jc w:val="both"/>
    </w:pPr>
    <w:rPr>
      <w:rFonts w:ascii="Asylbek MerekeU3+Tms" w:hAnsi="Asylbek MerekeU3+Tms" w:cs="Asylbek MerekeU3+Tms"/>
      <w:b/>
      <w:bCs/>
      <w:sz w:val="28"/>
      <w:szCs w:val="28"/>
    </w:rPr>
  </w:style>
  <w:style w:type="paragraph" w:customStyle="1" w:styleId="220">
    <w:name w:val="Основной текст 22"/>
    <w:basedOn w:val="a"/>
    <w:uiPriority w:val="99"/>
    <w:rsid w:val="00202FA4"/>
    <w:pPr>
      <w:widowControl w:val="0"/>
      <w:autoSpaceDE w:val="0"/>
      <w:autoSpaceDN w:val="0"/>
      <w:jc w:val="both"/>
    </w:pPr>
    <w:rPr>
      <w:rFonts w:ascii="Asylbek MerekeU3+Tms" w:hAnsi="Asylbek MerekeU3+Tms" w:cs="Asylbek MerekeU3+Tms"/>
      <w:sz w:val="28"/>
      <w:szCs w:val="28"/>
    </w:rPr>
  </w:style>
  <w:style w:type="paragraph" w:customStyle="1" w:styleId="1f4">
    <w:name w:val="Знак Знак Знак1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table" w:styleId="afff5">
    <w:name w:val="Table Theme"/>
    <w:basedOn w:val="a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нак Знак9"/>
    <w:uiPriority w:val="99"/>
    <w:rsid w:val="00202FA4"/>
    <w:rPr>
      <w:sz w:val="24"/>
      <w:lang w:val="ru-RU" w:eastAsia="ko-KR"/>
    </w:rPr>
  </w:style>
  <w:style w:type="paragraph" w:customStyle="1" w:styleId="1f5">
    <w:name w:val="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customStyle="1" w:styleId="afff6">
    <w:name w:val="Обычный.Текст с отступ."/>
    <w:uiPriority w:val="99"/>
    <w:rsid w:val="00202FA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auiue1">
    <w:name w:val="Iau?iue1"/>
    <w:uiPriority w:val="99"/>
    <w:rsid w:val="00202F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3">
    <w:name w:val="Знак Знак1 Знак Знак Знак1 Знак Знак Знак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paragraph" w:styleId="51">
    <w:name w:val="List Bullet 5"/>
    <w:basedOn w:val="a"/>
    <w:autoRedefine/>
    <w:uiPriority w:val="99"/>
    <w:rsid w:val="00202FA4"/>
    <w:pPr>
      <w:ind w:firstLine="830"/>
    </w:pPr>
    <w:rPr>
      <w:sz w:val="28"/>
      <w:szCs w:val="20"/>
    </w:rPr>
  </w:style>
  <w:style w:type="paragraph" w:customStyle="1" w:styleId="160">
    <w:name w:val="Стиль16 Знак"/>
    <w:basedOn w:val="a"/>
    <w:link w:val="161"/>
    <w:autoRedefine/>
    <w:uiPriority w:val="99"/>
    <w:rsid w:val="00202FA4"/>
    <w:pPr>
      <w:widowControl w:val="0"/>
      <w:ind w:firstLine="720"/>
      <w:jc w:val="both"/>
    </w:pPr>
    <w:rPr>
      <w:color w:val="0033CC"/>
      <w:spacing w:val="4"/>
      <w:sz w:val="28"/>
      <w:szCs w:val="20"/>
    </w:rPr>
  </w:style>
  <w:style w:type="character" w:customStyle="1" w:styleId="161">
    <w:name w:val="Стиль16 Знак Знак"/>
    <w:link w:val="160"/>
    <w:uiPriority w:val="99"/>
    <w:locked/>
    <w:rsid w:val="00202FA4"/>
    <w:rPr>
      <w:rFonts w:ascii="Times New Roman" w:eastAsia="Times New Roman" w:hAnsi="Times New Roman" w:cs="Times New Roman"/>
      <w:color w:val="0033CC"/>
      <w:spacing w:val="4"/>
      <w:sz w:val="28"/>
      <w:szCs w:val="20"/>
      <w:lang w:eastAsia="ru-RU"/>
    </w:rPr>
  </w:style>
  <w:style w:type="paragraph" w:customStyle="1" w:styleId="311">
    <w:name w:val="Основной текст с отступом 31"/>
    <w:basedOn w:val="a"/>
    <w:uiPriority w:val="99"/>
    <w:rsid w:val="00202FA4"/>
    <w:pPr>
      <w:suppressAutoHyphens/>
      <w:ind w:firstLine="567"/>
      <w:jc w:val="both"/>
    </w:pPr>
    <w:rPr>
      <w:lang w:eastAsia="ar-SA"/>
    </w:rPr>
  </w:style>
  <w:style w:type="paragraph" w:customStyle="1" w:styleId="text">
    <w:name w:val="text"/>
    <w:basedOn w:val="a"/>
    <w:uiPriority w:val="99"/>
    <w:rsid w:val="00202FA4"/>
    <w:pPr>
      <w:spacing w:before="100" w:beforeAutospacing="1" w:after="100" w:afterAutospacing="1"/>
    </w:pPr>
    <w:rPr>
      <w:rFonts w:ascii="Arial" w:hAnsi="Arial" w:cs="Arial"/>
      <w:color w:val="00398C"/>
      <w:sz w:val="17"/>
      <w:szCs w:val="17"/>
    </w:rPr>
  </w:style>
  <w:style w:type="character" w:customStyle="1" w:styleId="1f6">
    <w:name w:val="Знак1 Знак Знак Знак Знак Знак Знак"/>
    <w:aliases w:val="Знак1 Знак Знак Знак Знак,Table_Footnote_last Знак,Текст сноски-FN Знак,Table_Footnote_last Знак1 Знак,Table_Footnote_last Знак Знак Знак Знак Знак,Table_Footnote_last Знак Знак Знак"/>
    <w:uiPriority w:val="99"/>
    <w:rsid w:val="00202FA4"/>
    <w:rPr>
      <w:rFonts w:ascii="Georgia" w:hAnsi="Georgia"/>
      <w:i/>
      <w:sz w:val="14"/>
    </w:rPr>
  </w:style>
  <w:style w:type="character" w:customStyle="1" w:styleId="afff7">
    <w:name w:val="Основной текст Знак Знак"/>
    <w:aliases w:val="Обычный-2 Знак1,Обычный-2 Знак Знак,Обычный-2 Знак Знак Знак Знак Знак Знак1,Обычный-2 Знак Знак Знак Знак Знак1,Обычный-2 Знак Знак Знак Знак Знак Знак Знак Знак"/>
    <w:uiPriority w:val="99"/>
    <w:locked/>
    <w:rsid w:val="00202FA4"/>
    <w:rPr>
      <w:sz w:val="24"/>
      <w:lang w:val="ru-RU" w:eastAsia="ru-RU"/>
    </w:rPr>
  </w:style>
  <w:style w:type="character" w:customStyle="1" w:styleId="BodyTextIndentChar2">
    <w:name w:val="Body Text Indent Char2"/>
    <w:aliases w:val="Мой Заголовок 1 Char,Основной текст 1 Char,Нумерованный список !! Char,Надин стиль Char,Основной текст с отступом1 Char,Основной текст с отступом11 Char"/>
    <w:uiPriority w:val="99"/>
    <w:semiHidden/>
    <w:locked/>
    <w:rsid w:val="00202FA4"/>
    <w:rPr>
      <w:sz w:val="24"/>
      <w:lang w:val="ru-RU" w:eastAsia="ru-RU"/>
    </w:rPr>
  </w:style>
  <w:style w:type="paragraph" w:customStyle="1" w:styleId="Style5">
    <w:name w:val="Style5"/>
    <w:basedOn w:val="a"/>
    <w:uiPriority w:val="99"/>
    <w:rsid w:val="00202FA4"/>
    <w:pPr>
      <w:widowControl w:val="0"/>
      <w:suppressAutoHyphens/>
      <w:autoSpaceDE w:val="0"/>
      <w:spacing w:line="237" w:lineRule="exact"/>
      <w:ind w:firstLine="293"/>
      <w:jc w:val="both"/>
    </w:pPr>
    <w:rPr>
      <w:rFonts w:ascii="Arial" w:hAnsi="Arial" w:cs="Arial"/>
      <w:lang w:eastAsia="ar-SA"/>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02FA4"/>
    <w:pPr>
      <w:autoSpaceDE w:val="0"/>
      <w:autoSpaceDN w:val="0"/>
      <w:jc w:val="both"/>
    </w:pPr>
    <w:rPr>
      <w:sz w:val="28"/>
      <w:szCs w:val="28"/>
    </w:rPr>
  </w:style>
  <w:style w:type="character" w:customStyle="1" w:styleId="420">
    <w:name w:val="Знак Знак42"/>
    <w:uiPriority w:val="99"/>
    <w:rsid w:val="00202FA4"/>
    <w:rPr>
      <w:rFonts w:ascii="Cambria" w:hAnsi="Cambria"/>
      <w:b/>
      <w:i/>
      <w:sz w:val="28"/>
    </w:rPr>
  </w:style>
  <w:style w:type="character" w:customStyle="1" w:styleId="61">
    <w:name w:val="Знак6 Знак Знак1"/>
    <w:uiPriority w:val="99"/>
    <w:rsid w:val="00202FA4"/>
    <w:rPr>
      <w:rFonts w:eastAsia="Times New Roman"/>
    </w:rPr>
  </w:style>
  <w:style w:type="paragraph" w:customStyle="1" w:styleId="afff8">
    <w:name w:val="Осн.текст"/>
    <w:basedOn w:val="a"/>
    <w:uiPriority w:val="99"/>
    <w:rsid w:val="00202FA4"/>
    <w:pPr>
      <w:spacing w:line="288" w:lineRule="auto"/>
      <w:ind w:right="792" w:firstLine="720"/>
      <w:jc w:val="both"/>
    </w:pPr>
    <w:rPr>
      <w:rFonts w:ascii="Arial" w:hAnsi="Arial" w:cs="Arial"/>
      <w:sz w:val="22"/>
      <w:szCs w:val="20"/>
    </w:rPr>
  </w:style>
  <w:style w:type="paragraph" w:customStyle="1" w:styleId="1f7">
    <w:name w:val="Знак Знак Знак1 Знак Знак Знак Знак Знак Знак Знак Знак Знак Знак Знак"/>
    <w:basedOn w:val="a"/>
    <w:autoRedefine/>
    <w:uiPriority w:val="99"/>
    <w:rsid w:val="00202FA4"/>
    <w:pPr>
      <w:widowControl w:val="0"/>
      <w:adjustRightInd w:val="0"/>
      <w:spacing w:after="160" w:line="240" w:lineRule="exact"/>
      <w:jc w:val="both"/>
      <w:textAlignment w:val="baseline"/>
    </w:pPr>
    <w:rPr>
      <w:rFonts w:eastAsia="SimSun"/>
      <w:b/>
      <w:bCs/>
      <w:sz w:val="28"/>
      <w:szCs w:val="28"/>
      <w:lang w:val="en-US" w:eastAsia="en-US"/>
    </w:rPr>
  </w:style>
  <w:style w:type="paragraph" w:customStyle="1" w:styleId="114">
    <w:name w:val="Абзац 11"/>
    <w:basedOn w:val="a"/>
    <w:uiPriority w:val="99"/>
    <w:rsid w:val="00202FA4"/>
    <w:pPr>
      <w:autoSpaceDE w:val="0"/>
      <w:autoSpaceDN w:val="0"/>
      <w:spacing w:before="120"/>
      <w:ind w:firstLine="540"/>
      <w:jc w:val="both"/>
    </w:pPr>
  </w:style>
  <w:style w:type="paragraph" w:customStyle="1" w:styleId="37">
    <w:name w:val="Знак Знак3 Знак Знак Знак Знак Знак Знак Знак Знак Знак Знак Знак Знак Знак Знак Знак Знак Знак Знак Знак"/>
    <w:basedOn w:val="a"/>
    <w:autoRedefine/>
    <w:uiPriority w:val="99"/>
    <w:rsid w:val="00202FA4"/>
    <w:pPr>
      <w:spacing w:after="160" w:line="240" w:lineRule="exact"/>
      <w:jc w:val="both"/>
    </w:pPr>
    <w:rPr>
      <w:rFonts w:eastAsia="SimSun"/>
      <w:bCs/>
      <w:color w:val="000000"/>
      <w:spacing w:val="-2"/>
      <w:lang w:eastAsia="en-US"/>
    </w:rPr>
  </w:style>
  <w:style w:type="paragraph" w:customStyle="1" w:styleId="43">
    <w:name w:val="Знак4"/>
    <w:basedOn w:val="a"/>
    <w:autoRedefine/>
    <w:uiPriority w:val="99"/>
    <w:rsid w:val="00202FA4"/>
    <w:pPr>
      <w:spacing w:after="160" w:line="240" w:lineRule="exact"/>
    </w:pPr>
    <w:rPr>
      <w:rFonts w:eastAsia="SimSun"/>
      <w:b/>
      <w:sz w:val="28"/>
      <w:lang w:val="en-US" w:eastAsia="en-US"/>
    </w:rPr>
  </w:style>
  <w:style w:type="paragraph" w:customStyle="1" w:styleId="shaptab">
    <w:name w:val="shaptab"/>
    <w:basedOn w:val="a"/>
    <w:uiPriority w:val="99"/>
    <w:rsid w:val="00202FA4"/>
    <w:pPr>
      <w:jc w:val="center"/>
    </w:pPr>
    <w:rPr>
      <w:sz w:val="20"/>
      <w:szCs w:val="20"/>
    </w:rPr>
  </w:style>
  <w:style w:type="paragraph" w:styleId="afff9">
    <w:name w:val="annotation text"/>
    <w:basedOn w:val="a"/>
    <w:link w:val="afffa"/>
    <w:uiPriority w:val="99"/>
    <w:semiHidden/>
    <w:rsid w:val="00202FA4"/>
    <w:rPr>
      <w:sz w:val="20"/>
      <w:szCs w:val="20"/>
    </w:rPr>
  </w:style>
  <w:style w:type="character" w:customStyle="1" w:styleId="afffa">
    <w:name w:val="Текст примечания Знак"/>
    <w:basedOn w:val="a1"/>
    <w:link w:val="afff9"/>
    <w:uiPriority w:val="99"/>
    <w:semiHidden/>
    <w:rsid w:val="00202FA4"/>
    <w:rPr>
      <w:rFonts w:ascii="Times New Roman" w:eastAsia="Times New Roman" w:hAnsi="Times New Roman" w:cs="Times New Roman"/>
      <w:sz w:val="20"/>
      <w:szCs w:val="20"/>
      <w:lang w:eastAsia="ru-RU"/>
    </w:rPr>
  </w:style>
  <w:style w:type="paragraph" w:customStyle="1" w:styleId="1f8">
    <w:name w:val="Знак Знак Знак Знак Знак1 Знак Знак Знак Знак Знак Знак Знак"/>
    <w:basedOn w:val="a"/>
    <w:autoRedefine/>
    <w:uiPriority w:val="99"/>
    <w:rsid w:val="00202FA4"/>
    <w:pPr>
      <w:jc w:val="center"/>
    </w:pPr>
    <w:rPr>
      <w:sz w:val="23"/>
      <w:szCs w:val="28"/>
    </w:rPr>
  </w:style>
  <w:style w:type="character" w:customStyle="1" w:styleId="100">
    <w:name w:val="Знак Знак10"/>
    <w:uiPriority w:val="99"/>
    <w:rsid w:val="00202FA4"/>
    <w:rPr>
      <w:sz w:val="16"/>
      <w:lang w:val="ru-RU" w:eastAsia="ru-RU"/>
    </w:rPr>
  </w:style>
  <w:style w:type="character" w:customStyle="1" w:styleId="44">
    <w:name w:val="Знак Знак4"/>
    <w:uiPriority w:val="99"/>
    <w:rsid w:val="00202FA4"/>
    <w:rPr>
      <w:sz w:val="16"/>
      <w:lang w:val="ru-RU" w:eastAsia="ru-RU"/>
    </w:rPr>
  </w:style>
  <w:style w:type="paragraph" w:customStyle="1" w:styleId="120">
    <w:name w:val="Знак Знак Знак1 Знак Знак Знак Знак Знак Знак Знак2"/>
    <w:basedOn w:val="a"/>
    <w:autoRedefine/>
    <w:uiPriority w:val="99"/>
    <w:rsid w:val="00202FA4"/>
    <w:pPr>
      <w:spacing w:after="160" w:line="240" w:lineRule="exact"/>
    </w:pPr>
    <w:rPr>
      <w:rFonts w:eastAsia="SimSun"/>
      <w:b/>
      <w:bCs/>
      <w:sz w:val="28"/>
      <w:szCs w:val="28"/>
      <w:lang w:val="en-US" w:eastAsia="en-US"/>
    </w:rPr>
  </w:style>
  <w:style w:type="paragraph" w:customStyle="1" w:styleId="afffb">
    <w:name w:val="Содержимое таблицы"/>
    <w:basedOn w:val="a"/>
    <w:uiPriority w:val="99"/>
    <w:rsid w:val="00202FA4"/>
    <w:pPr>
      <w:widowControl w:val="0"/>
      <w:suppressLineNumbers/>
      <w:suppressAutoHyphens/>
    </w:pPr>
    <w:rPr>
      <w:kern w:val="1"/>
      <w:sz w:val="28"/>
    </w:rPr>
  </w:style>
  <w:style w:type="character" w:customStyle="1" w:styleId="2b">
    <w:name w:val="Знак2 Знак Знак"/>
    <w:uiPriority w:val="99"/>
    <w:rsid w:val="00202FA4"/>
    <w:rPr>
      <w:sz w:val="24"/>
      <w:lang w:val="ru-RU" w:eastAsia="ru-RU"/>
    </w:rPr>
  </w:style>
  <w:style w:type="character" w:customStyle="1" w:styleId="1f9">
    <w:name w:val="Знак1 Знак Знак"/>
    <w:uiPriority w:val="99"/>
    <w:rsid w:val="00202FA4"/>
    <w:rPr>
      <w:sz w:val="24"/>
      <w:lang w:val="ru-RU" w:eastAsia="ru-RU"/>
    </w:rPr>
  </w:style>
  <w:style w:type="character" w:customStyle="1" w:styleId="8">
    <w:name w:val="Знак Знак8"/>
    <w:uiPriority w:val="99"/>
    <w:rsid w:val="00202FA4"/>
    <w:rPr>
      <w:rFonts w:ascii="Arial" w:hAnsi="Arial"/>
      <w:b/>
      <w:kern w:val="32"/>
      <w:sz w:val="32"/>
      <w:lang w:val="ru-RU" w:eastAsia="ru-RU"/>
    </w:rPr>
  </w:style>
  <w:style w:type="paragraph" w:customStyle="1" w:styleId="1fa">
    <w:name w:val="1 Знак Знак Знак Знак Знак Знак Знак Знак Знак Знак"/>
    <w:basedOn w:val="a"/>
    <w:autoRedefine/>
    <w:uiPriority w:val="99"/>
    <w:rsid w:val="00202FA4"/>
    <w:pPr>
      <w:spacing w:after="160" w:line="240" w:lineRule="exact"/>
    </w:pPr>
    <w:rPr>
      <w:rFonts w:eastAsia="SimSun"/>
      <w:lang w:val="en-US" w:eastAsia="en-US"/>
    </w:rPr>
  </w:style>
  <w:style w:type="paragraph" w:customStyle="1" w:styleId="1fb">
    <w:name w:val="Знак Знак Знак Знак Знак Знак1 Знак Знак Знак Знак Знак Знак Знак"/>
    <w:basedOn w:val="a"/>
    <w:next w:val="2"/>
    <w:autoRedefine/>
    <w:uiPriority w:val="99"/>
    <w:rsid w:val="00202FA4"/>
    <w:pPr>
      <w:spacing w:after="160" w:line="240" w:lineRule="exact"/>
      <w:jc w:val="center"/>
    </w:pPr>
    <w:rPr>
      <w:b/>
      <w:i/>
      <w:sz w:val="28"/>
      <w:szCs w:val="28"/>
      <w:lang w:val="en-US" w:eastAsia="en-US"/>
    </w:rPr>
  </w:style>
  <w:style w:type="paragraph" w:customStyle="1" w:styleId="afffc">
    <w:name w:val="Знак Знак Знак Знак Знак Знак Знак Знак Знак Знак Знак Знак Знак"/>
    <w:basedOn w:val="a"/>
    <w:autoRedefine/>
    <w:uiPriority w:val="99"/>
    <w:rsid w:val="00202FA4"/>
    <w:pPr>
      <w:spacing w:after="160" w:line="240" w:lineRule="exact"/>
    </w:pPr>
    <w:rPr>
      <w:sz w:val="28"/>
      <w:szCs w:val="20"/>
      <w:lang w:val="en-US" w:eastAsia="en-US"/>
    </w:rPr>
  </w:style>
  <w:style w:type="character" w:customStyle="1" w:styleId="162">
    <w:name w:val="Знак Знак16"/>
    <w:uiPriority w:val="99"/>
    <w:rsid w:val="00202FA4"/>
    <w:rPr>
      <w:rFonts w:ascii="Arial" w:hAnsi="Arial"/>
      <w:b/>
      <w:kern w:val="32"/>
      <w:sz w:val="32"/>
      <w:lang w:val="ru-RU" w:eastAsia="ru-RU"/>
    </w:rPr>
  </w:style>
  <w:style w:type="paragraph" w:customStyle="1" w:styleId="38">
    <w:name w:val="Знак Знак3 Знак"/>
    <w:basedOn w:val="a"/>
    <w:autoRedefine/>
    <w:uiPriority w:val="99"/>
    <w:rsid w:val="00202FA4"/>
    <w:pPr>
      <w:spacing w:after="160" w:line="240" w:lineRule="exact"/>
    </w:pPr>
    <w:rPr>
      <w:rFonts w:eastAsia="SimSun"/>
      <w:b/>
      <w:sz w:val="28"/>
      <w:lang w:val="en-US" w:eastAsia="en-US"/>
    </w:rPr>
  </w:style>
  <w:style w:type="character" w:customStyle="1" w:styleId="1fc">
    <w:name w:val="Знак Знак1"/>
    <w:uiPriority w:val="99"/>
    <w:locked/>
    <w:rsid w:val="00202FA4"/>
    <w:rPr>
      <w:lang w:val="ru-RU" w:eastAsia="ru-RU"/>
    </w:rPr>
  </w:style>
  <w:style w:type="paragraph" w:customStyle="1" w:styleId="1fd">
    <w:name w:val="Без интервала1"/>
    <w:link w:val="NoSpacingChar"/>
    <w:uiPriority w:val="99"/>
    <w:rsid w:val="00202FA4"/>
    <w:pPr>
      <w:spacing w:after="0" w:line="240" w:lineRule="auto"/>
    </w:pPr>
    <w:rPr>
      <w:rFonts w:ascii="Calibri" w:eastAsia="Times New Roman" w:hAnsi="Calibri" w:cs="Times New Roman"/>
    </w:rPr>
  </w:style>
  <w:style w:type="character" w:customStyle="1" w:styleId="NoSpacingChar">
    <w:name w:val="No Spacing Char"/>
    <w:link w:val="1fd"/>
    <w:uiPriority w:val="99"/>
    <w:locked/>
    <w:rsid w:val="00202FA4"/>
    <w:rPr>
      <w:rFonts w:ascii="Calibri" w:eastAsia="Times New Roman" w:hAnsi="Calibri" w:cs="Times New Roman"/>
    </w:rPr>
  </w:style>
  <w:style w:type="paragraph" w:customStyle="1" w:styleId="BodyTextIndentCharChar">
    <w:name w:val="Body Text Indent Char Char"/>
    <w:basedOn w:val="a"/>
    <w:uiPriority w:val="99"/>
    <w:rsid w:val="00202FA4"/>
    <w:pPr>
      <w:ind w:firstLine="720"/>
      <w:jc w:val="both"/>
    </w:pPr>
    <w:rPr>
      <w:sz w:val="20"/>
      <w:szCs w:val="20"/>
    </w:rPr>
  </w:style>
  <w:style w:type="paragraph" w:customStyle="1" w:styleId="2c">
    <w:name w:val="Знак Знак Знак Знак Знак Знак Знак Знак Знак Знак Знак Знак Знак2"/>
    <w:basedOn w:val="a"/>
    <w:autoRedefine/>
    <w:uiPriority w:val="99"/>
    <w:rsid w:val="00202FA4"/>
    <w:pPr>
      <w:spacing w:after="160" w:line="240" w:lineRule="exact"/>
    </w:pPr>
    <w:rPr>
      <w:sz w:val="28"/>
      <w:szCs w:val="20"/>
      <w:lang w:val="en-US" w:eastAsia="en-US"/>
    </w:rPr>
  </w:style>
  <w:style w:type="character" w:styleId="afffd">
    <w:name w:val="annotation reference"/>
    <w:uiPriority w:val="99"/>
    <w:rsid w:val="00202FA4"/>
    <w:rPr>
      <w:rFonts w:cs="Times New Roman"/>
      <w:sz w:val="16"/>
    </w:rPr>
  </w:style>
  <w:style w:type="paragraph" w:styleId="afffe">
    <w:name w:val="annotation subject"/>
    <w:basedOn w:val="afff9"/>
    <w:next w:val="afff9"/>
    <w:link w:val="affff"/>
    <w:uiPriority w:val="99"/>
    <w:rsid w:val="00202FA4"/>
    <w:rPr>
      <w:rFonts w:ascii="Courier New" w:hAnsi="Courier New"/>
      <w:b/>
    </w:rPr>
  </w:style>
  <w:style w:type="character" w:customStyle="1" w:styleId="affff">
    <w:name w:val="Тема примечания Знак"/>
    <w:basedOn w:val="afffa"/>
    <w:link w:val="afffe"/>
    <w:uiPriority w:val="99"/>
    <w:rsid w:val="00202FA4"/>
    <w:rPr>
      <w:rFonts w:ascii="Courier New" w:eastAsia="Times New Roman" w:hAnsi="Courier New" w:cs="Times New Roman"/>
      <w:b/>
      <w:sz w:val="20"/>
      <w:szCs w:val="20"/>
      <w:lang w:eastAsia="ru-RU"/>
    </w:rPr>
  </w:style>
  <w:style w:type="character" w:customStyle="1" w:styleId="39">
    <w:name w:val="Основной текст (3)_"/>
    <w:link w:val="3a"/>
    <w:uiPriority w:val="99"/>
    <w:locked/>
    <w:rsid w:val="00202FA4"/>
    <w:rPr>
      <w:rFonts w:ascii="Arial" w:hAnsi="Arial"/>
      <w:i/>
      <w:sz w:val="23"/>
      <w:shd w:val="clear" w:color="auto" w:fill="FFFFFF"/>
    </w:rPr>
  </w:style>
  <w:style w:type="paragraph" w:customStyle="1" w:styleId="3a">
    <w:name w:val="Основной текст (3)"/>
    <w:basedOn w:val="a"/>
    <w:link w:val="39"/>
    <w:uiPriority w:val="99"/>
    <w:rsid w:val="00202FA4"/>
    <w:pPr>
      <w:widowControl w:val="0"/>
      <w:shd w:val="clear" w:color="auto" w:fill="FFFFFF"/>
      <w:spacing w:before="300" w:line="277" w:lineRule="exact"/>
      <w:jc w:val="both"/>
    </w:pPr>
    <w:rPr>
      <w:rFonts w:ascii="Arial" w:eastAsiaTheme="minorHAnsi" w:hAnsi="Arial" w:cstheme="minorBidi"/>
      <w:i/>
      <w:sz w:val="23"/>
      <w:szCs w:val="22"/>
      <w:shd w:val="clear" w:color="auto" w:fill="FFFFFF"/>
      <w:lang w:eastAsia="en-US"/>
    </w:rPr>
  </w:style>
  <w:style w:type="character" w:customStyle="1" w:styleId="EHPT">
    <w:name w:val="EHPT Знак"/>
    <w:aliases w:val="Body Text2 Знак"/>
    <w:uiPriority w:val="99"/>
    <w:rsid w:val="00202FA4"/>
    <w:rPr>
      <w:sz w:val="28"/>
      <w:lang w:val="ru-RU" w:eastAsia="ru-RU"/>
    </w:rPr>
  </w:style>
  <w:style w:type="character" w:customStyle="1" w:styleId="1fe">
    <w:name w:val="Заголовок №1_"/>
    <w:link w:val="115"/>
    <w:uiPriority w:val="99"/>
    <w:locked/>
    <w:rsid w:val="00202FA4"/>
    <w:rPr>
      <w:rFonts w:ascii="Arial" w:hAnsi="Arial"/>
      <w:b/>
      <w:sz w:val="23"/>
      <w:shd w:val="clear" w:color="auto" w:fill="FFFFFF"/>
    </w:rPr>
  </w:style>
  <w:style w:type="paragraph" w:customStyle="1" w:styleId="115">
    <w:name w:val="Заголовок №11"/>
    <w:basedOn w:val="a"/>
    <w:link w:val="1fe"/>
    <w:uiPriority w:val="99"/>
    <w:rsid w:val="00202FA4"/>
    <w:pPr>
      <w:widowControl w:val="0"/>
      <w:shd w:val="clear" w:color="auto" w:fill="FFFFFF"/>
      <w:spacing w:before="300" w:after="300" w:line="240" w:lineRule="atLeast"/>
      <w:jc w:val="both"/>
      <w:outlineLvl w:val="0"/>
    </w:pPr>
    <w:rPr>
      <w:rFonts w:ascii="Arial" w:eastAsiaTheme="minorHAnsi" w:hAnsi="Arial" w:cstheme="minorBidi"/>
      <w:b/>
      <w:sz w:val="23"/>
      <w:szCs w:val="22"/>
      <w:shd w:val="clear" w:color="auto" w:fill="FFFFFF"/>
      <w:lang w:eastAsia="en-US"/>
    </w:rPr>
  </w:style>
  <w:style w:type="character" w:customStyle="1" w:styleId="affff0">
    <w:name w:val="Основной текст + Полужирный"/>
    <w:aliases w:val="Курсив"/>
    <w:uiPriority w:val="99"/>
    <w:rsid w:val="00202FA4"/>
    <w:rPr>
      <w:b/>
      <w:i/>
      <w:sz w:val="28"/>
      <w:lang w:val="ru-RU" w:eastAsia="ru-RU"/>
    </w:rPr>
  </w:style>
  <w:style w:type="character" w:customStyle="1" w:styleId="affff1">
    <w:name w:val="Основной текст + Курсив"/>
    <w:uiPriority w:val="99"/>
    <w:rsid w:val="00202FA4"/>
    <w:rPr>
      <w:rFonts w:ascii="Arial" w:hAnsi="Arial"/>
      <w:i/>
      <w:sz w:val="23"/>
      <w:u w:val="none"/>
      <w:lang w:val="ru-RU" w:eastAsia="ru-RU"/>
    </w:rPr>
  </w:style>
  <w:style w:type="character" w:customStyle="1" w:styleId="1ff">
    <w:name w:val="Основной текст + Полужирный1"/>
    <w:uiPriority w:val="99"/>
    <w:rsid w:val="00202FA4"/>
    <w:rPr>
      <w:rFonts w:ascii="Arial" w:hAnsi="Arial"/>
      <w:b/>
      <w:sz w:val="23"/>
      <w:u w:val="none"/>
      <w:lang w:val="ru-RU" w:eastAsia="ru-RU"/>
    </w:rPr>
  </w:style>
  <w:style w:type="character" w:customStyle="1" w:styleId="apple-converted-space">
    <w:name w:val="apple-converted-space"/>
    <w:uiPriority w:val="99"/>
    <w:rsid w:val="00202FA4"/>
  </w:style>
  <w:style w:type="paragraph" w:customStyle="1" w:styleId="Style2">
    <w:name w:val="Style2"/>
    <w:basedOn w:val="a"/>
    <w:uiPriority w:val="99"/>
    <w:rsid w:val="00202FA4"/>
    <w:pPr>
      <w:widowControl w:val="0"/>
      <w:autoSpaceDE w:val="0"/>
      <w:autoSpaceDN w:val="0"/>
      <w:adjustRightInd w:val="0"/>
      <w:spacing w:line="464" w:lineRule="exact"/>
      <w:ind w:firstLine="691"/>
      <w:jc w:val="both"/>
    </w:pPr>
  </w:style>
  <w:style w:type="character" w:customStyle="1" w:styleId="FontStyle21">
    <w:name w:val="Font Style21"/>
    <w:uiPriority w:val="99"/>
    <w:rsid w:val="00202FA4"/>
    <w:rPr>
      <w:rFonts w:ascii="Times New Roman" w:hAnsi="Times New Roman"/>
      <w:color w:val="000000"/>
      <w:sz w:val="38"/>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w:basedOn w:val="a"/>
    <w:autoRedefine/>
    <w:uiPriority w:val="99"/>
    <w:rsid w:val="00202FA4"/>
    <w:pPr>
      <w:spacing w:after="160" w:line="240" w:lineRule="exact"/>
    </w:pPr>
    <w:rPr>
      <w:rFonts w:eastAsia="SimSun"/>
      <w:b/>
      <w:sz w:val="28"/>
      <w:lang w:val="en-US" w:eastAsia="en-US"/>
    </w:rPr>
  </w:style>
  <w:style w:type="character" w:styleId="affff2">
    <w:name w:val="line number"/>
    <w:uiPriority w:val="99"/>
    <w:rsid w:val="00202FA4"/>
    <w:rPr>
      <w:rFonts w:cs="Times New Roman"/>
    </w:rPr>
  </w:style>
  <w:style w:type="paragraph" w:styleId="affff3">
    <w:name w:val="List"/>
    <w:basedOn w:val="a"/>
    <w:uiPriority w:val="99"/>
    <w:rsid w:val="00202FA4"/>
    <w:pPr>
      <w:ind w:left="283" w:hanging="283"/>
    </w:pPr>
  </w:style>
  <w:style w:type="paragraph" w:styleId="3b">
    <w:name w:val="List 3"/>
    <w:basedOn w:val="a"/>
    <w:uiPriority w:val="99"/>
    <w:rsid w:val="00202FA4"/>
    <w:pPr>
      <w:ind w:left="849" w:hanging="283"/>
    </w:pPr>
  </w:style>
  <w:style w:type="paragraph" w:styleId="2d">
    <w:name w:val="List Bullet 2"/>
    <w:basedOn w:val="a"/>
    <w:uiPriority w:val="99"/>
    <w:rsid w:val="00202FA4"/>
    <w:pPr>
      <w:tabs>
        <w:tab w:val="num" w:pos="643"/>
        <w:tab w:val="num" w:pos="720"/>
      </w:tabs>
      <w:ind w:left="643" w:hanging="360"/>
    </w:pPr>
  </w:style>
  <w:style w:type="paragraph" w:styleId="2e">
    <w:name w:val="Body Text First Indent 2"/>
    <w:basedOn w:val="af1"/>
    <w:link w:val="2f"/>
    <w:uiPriority w:val="99"/>
    <w:rsid w:val="00202FA4"/>
    <w:pPr>
      <w:ind w:firstLine="210"/>
    </w:pPr>
  </w:style>
  <w:style w:type="character" w:customStyle="1" w:styleId="2f">
    <w:name w:val="Красная строка 2 Знак"/>
    <w:basedOn w:val="af2"/>
    <w:link w:val="2e"/>
    <w:uiPriority w:val="99"/>
    <w:rsid w:val="00202FA4"/>
    <w:rPr>
      <w:rFonts w:ascii="Times New Roman" w:eastAsia="Times New Roman" w:hAnsi="Times New Roman" w:cs="Times New Roman"/>
      <w:sz w:val="24"/>
      <w:szCs w:val="20"/>
      <w:lang w:eastAsia="ru-RU"/>
    </w:rPr>
  </w:style>
  <w:style w:type="table" w:customStyle="1" w:styleId="TabBorder1">
    <w:name w:val="Tab Border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2">
    <w:name w:val="Знак1 Char Char Знак Знак Char Char Знак Знак Char Char Знак Знак Char Char Знак2"/>
    <w:basedOn w:val="a"/>
    <w:autoRedefine/>
    <w:uiPriority w:val="99"/>
    <w:rsid w:val="00202FA4"/>
    <w:pPr>
      <w:spacing w:after="160" w:line="240" w:lineRule="exact"/>
    </w:pPr>
    <w:rPr>
      <w:rFonts w:eastAsia="SimSun"/>
      <w:b/>
      <w:sz w:val="28"/>
      <w:lang w:val="en-US" w:eastAsia="en-US"/>
    </w:rPr>
  </w:style>
  <w:style w:type="paragraph" w:customStyle="1" w:styleId="121">
    <w:name w:val="Знак Знак Знак1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2">
    <w:name w:val="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192">
    <w:name w:val="Знак Знак192"/>
    <w:uiPriority w:val="99"/>
    <w:rsid w:val="00202FA4"/>
    <w:rPr>
      <w:rFonts w:ascii="Cambria" w:hAnsi="Cambria"/>
      <w:b/>
      <w:i/>
      <w:sz w:val="28"/>
      <w:lang w:val="ru-RU" w:eastAsia="ru-RU"/>
    </w:rPr>
  </w:style>
  <w:style w:type="character" w:customStyle="1" w:styleId="132">
    <w:name w:val="Знак Знак132"/>
    <w:uiPriority w:val="99"/>
    <w:rsid w:val="00202FA4"/>
    <w:rPr>
      <w:color w:val="000000"/>
      <w:sz w:val="28"/>
      <w:lang w:val="ru-RU" w:eastAsia="ru-RU"/>
    </w:rPr>
  </w:style>
  <w:style w:type="character" w:customStyle="1" w:styleId="1ff0">
    <w:name w:val="Подзаголовок Знак1"/>
    <w:uiPriority w:val="99"/>
    <w:rsid w:val="00202FA4"/>
    <w:rPr>
      <w:rFonts w:ascii="Cambria" w:hAnsi="Cambria"/>
      <w:i/>
      <w:color w:val="4F81BD"/>
      <w:spacing w:val="15"/>
      <w:sz w:val="24"/>
      <w:lang w:eastAsia="ru-RU"/>
    </w:rPr>
  </w:style>
  <w:style w:type="paragraph" w:customStyle="1" w:styleId="117">
    <w:name w:val="Абзац списка11"/>
    <w:basedOn w:val="a"/>
    <w:uiPriority w:val="99"/>
    <w:rsid w:val="00202FA4"/>
    <w:pPr>
      <w:ind w:left="720"/>
    </w:pPr>
  </w:style>
  <w:style w:type="character" w:customStyle="1" w:styleId="320">
    <w:name w:val="Знак Знак Знак32"/>
    <w:uiPriority w:val="99"/>
    <w:rsid w:val="00202FA4"/>
    <w:rPr>
      <w:b/>
      <w:sz w:val="24"/>
      <w:lang w:val="ru-RU" w:eastAsia="ru-RU"/>
    </w:rPr>
  </w:style>
  <w:style w:type="paragraph" w:customStyle="1" w:styleId="123">
    <w:name w:val="Знак Знак Знак Знак Знак Знак Знак Знак Знак1 Знак Знак Знак Знак Знак Знак Знак Знак Знак Знак2"/>
    <w:basedOn w:val="a"/>
    <w:autoRedefine/>
    <w:uiPriority w:val="99"/>
    <w:rsid w:val="00202FA4"/>
    <w:rPr>
      <w:rFonts w:eastAsia="SimSun"/>
      <w:b/>
      <w:sz w:val="28"/>
      <w:lang w:val="en-US" w:eastAsia="en-US"/>
    </w:rPr>
  </w:style>
  <w:style w:type="paragraph" w:customStyle="1" w:styleId="124">
    <w:name w:val="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5">
    <w:name w:val="Знак Знак Знак1 Знак2"/>
    <w:basedOn w:val="a"/>
    <w:autoRedefine/>
    <w:uiPriority w:val="99"/>
    <w:rsid w:val="00202FA4"/>
    <w:pPr>
      <w:spacing w:after="160" w:line="240" w:lineRule="exact"/>
    </w:pPr>
    <w:rPr>
      <w:rFonts w:eastAsia="SimSun"/>
      <w:b/>
      <w:sz w:val="28"/>
      <w:lang w:val="en-US" w:eastAsia="en-US"/>
    </w:rPr>
  </w:style>
  <w:style w:type="paragraph" w:customStyle="1" w:styleId="1320">
    <w:name w:val="Знак Знак Знак1 Знак Знак Знак Знак Знак Знак Знак Знак Знак3 Знак2"/>
    <w:basedOn w:val="a"/>
    <w:autoRedefine/>
    <w:uiPriority w:val="99"/>
    <w:rsid w:val="00202FA4"/>
    <w:pPr>
      <w:spacing w:after="160" w:line="240" w:lineRule="exact"/>
    </w:pPr>
    <w:rPr>
      <w:rFonts w:eastAsia="SimSun"/>
      <w:b/>
      <w:sz w:val="28"/>
      <w:lang w:val="en-US" w:eastAsia="en-US"/>
    </w:rPr>
  </w:style>
  <w:style w:type="paragraph" w:customStyle="1" w:styleId="2f0">
    <w:name w:val="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6">
    <w:name w:val="Знак Знак Знак1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7">
    <w:name w:val="Знак Знак Знак1 Знак Знак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28">
    <w:name w:val="Знак Знак Знак12"/>
    <w:basedOn w:val="a"/>
    <w:autoRedefine/>
    <w:uiPriority w:val="99"/>
    <w:rsid w:val="00202FA4"/>
    <w:pPr>
      <w:spacing w:after="160" w:line="240" w:lineRule="exact"/>
    </w:pPr>
    <w:rPr>
      <w:rFonts w:eastAsia="SimSun"/>
      <w:b/>
      <w:sz w:val="28"/>
      <w:lang w:val="en-US" w:eastAsia="en-US"/>
    </w:rPr>
  </w:style>
  <w:style w:type="paragraph" w:customStyle="1" w:styleId="221">
    <w:name w:val="Знак Знак Знак Знак Знак2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321">
    <w:name w:val="Знак Знак3 Знак Знак Знак Знак2"/>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ff1">
    <w:name w:val="Тем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2"/>
    <w:uiPriority w:val="99"/>
    <w:rsid w:val="00202FA4"/>
    <w:rPr>
      <w:sz w:val="24"/>
      <w:lang w:val="ru-RU" w:eastAsia="ko-KR"/>
    </w:rPr>
  </w:style>
  <w:style w:type="paragraph" w:customStyle="1" w:styleId="129">
    <w:name w:val="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paragraph" w:customStyle="1" w:styleId="1122">
    <w:name w:val="Знак Знак1 Знак Знак Знак1 Знак Знак Знак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422">
    <w:name w:val="Знак Знак422"/>
    <w:uiPriority w:val="99"/>
    <w:rsid w:val="00202FA4"/>
    <w:rPr>
      <w:rFonts w:ascii="Cambria" w:hAnsi="Cambria"/>
      <w:b/>
      <w:i/>
      <w:sz w:val="28"/>
    </w:rPr>
  </w:style>
  <w:style w:type="character" w:customStyle="1" w:styleId="612">
    <w:name w:val="Знак6 Знак Знак12"/>
    <w:uiPriority w:val="99"/>
    <w:rsid w:val="00202FA4"/>
    <w:rPr>
      <w:rFonts w:eastAsia="Times New Roman"/>
    </w:rPr>
  </w:style>
  <w:style w:type="paragraph" w:customStyle="1" w:styleId="322">
    <w:name w:val="Знак Знак3 Знак Знак Знак Знак Знак Знак Знак Знак Знак Знак Знак Знак Знак Знак Знак Знак Знак Знак Знак2"/>
    <w:basedOn w:val="a"/>
    <w:autoRedefine/>
    <w:uiPriority w:val="99"/>
    <w:rsid w:val="00202FA4"/>
    <w:pPr>
      <w:spacing w:after="160" w:line="240" w:lineRule="exact"/>
      <w:jc w:val="both"/>
    </w:pPr>
    <w:rPr>
      <w:rFonts w:eastAsia="SimSun"/>
      <w:bCs/>
      <w:color w:val="000000"/>
      <w:spacing w:val="-2"/>
      <w:lang w:eastAsia="en-US"/>
    </w:rPr>
  </w:style>
  <w:style w:type="character" w:customStyle="1" w:styleId="102">
    <w:name w:val="Знак Знак102"/>
    <w:uiPriority w:val="99"/>
    <w:rsid w:val="00202FA4"/>
    <w:rPr>
      <w:sz w:val="16"/>
      <w:lang w:val="ru-RU" w:eastAsia="ru-RU"/>
    </w:rPr>
  </w:style>
  <w:style w:type="character" w:customStyle="1" w:styleId="430">
    <w:name w:val="Знак Знак43"/>
    <w:uiPriority w:val="99"/>
    <w:rsid w:val="00202FA4"/>
    <w:rPr>
      <w:sz w:val="16"/>
      <w:lang w:val="ru-RU" w:eastAsia="ru-RU"/>
    </w:rPr>
  </w:style>
  <w:style w:type="character" w:customStyle="1" w:styleId="222">
    <w:name w:val="Знак2 Знак Знак2"/>
    <w:uiPriority w:val="99"/>
    <w:rsid w:val="00202FA4"/>
    <w:rPr>
      <w:sz w:val="24"/>
      <w:lang w:val="ru-RU" w:eastAsia="ru-RU"/>
    </w:rPr>
  </w:style>
  <w:style w:type="character" w:customStyle="1" w:styleId="12a">
    <w:name w:val="Знак1 Знак Знак2"/>
    <w:uiPriority w:val="99"/>
    <w:rsid w:val="00202FA4"/>
    <w:rPr>
      <w:sz w:val="24"/>
      <w:lang w:val="ru-RU" w:eastAsia="ru-RU"/>
    </w:rPr>
  </w:style>
  <w:style w:type="character" w:customStyle="1" w:styleId="82">
    <w:name w:val="Знак Знак82"/>
    <w:uiPriority w:val="99"/>
    <w:rsid w:val="00202FA4"/>
    <w:rPr>
      <w:rFonts w:ascii="Arial" w:hAnsi="Arial"/>
      <w:b/>
      <w:kern w:val="32"/>
      <w:sz w:val="32"/>
      <w:lang w:val="ru-RU" w:eastAsia="ru-RU"/>
    </w:rPr>
  </w:style>
  <w:style w:type="paragraph" w:customStyle="1" w:styleId="12b">
    <w:name w:val="Знак Знак Знак Знак Знак Знак1 Знак Знак Знак Знак Знак Знак Знак2"/>
    <w:basedOn w:val="a"/>
    <w:next w:val="2"/>
    <w:autoRedefine/>
    <w:uiPriority w:val="99"/>
    <w:rsid w:val="00202FA4"/>
    <w:pPr>
      <w:spacing w:after="160" w:line="240" w:lineRule="exact"/>
      <w:jc w:val="center"/>
    </w:pPr>
    <w:rPr>
      <w:b/>
      <w:i/>
      <w:sz w:val="28"/>
      <w:szCs w:val="28"/>
      <w:lang w:val="en-US" w:eastAsia="en-US"/>
    </w:rPr>
  </w:style>
  <w:style w:type="character" w:customStyle="1" w:styleId="1620">
    <w:name w:val="Знак Знак162"/>
    <w:uiPriority w:val="99"/>
    <w:rsid w:val="00202FA4"/>
    <w:rPr>
      <w:rFonts w:ascii="Arial" w:hAnsi="Arial"/>
      <w:b/>
      <w:kern w:val="32"/>
      <w:sz w:val="32"/>
      <w:lang w:val="ru-RU" w:eastAsia="ru-RU"/>
    </w:rPr>
  </w:style>
  <w:style w:type="paragraph" w:customStyle="1" w:styleId="323">
    <w:name w:val="Знак Знак3 Знак2"/>
    <w:basedOn w:val="a"/>
    <w:autoRedefine/>
    <w:uiPriority w:val="99"/>
    <w:rsid w:val="00202FA4"/>
    <w:pPr>
      <w:spacing w:after="160" w:line="240" w:lineRule="exact"/>
    </w:pPr>
    <w:rPr>
      <w:rFonts w:eastAsia="SimSun"/>
      <w:b/>
      <w:sz w:val="28"/>
      <w:lang w:val="en-US" w:eastAsia="en-US"/>
    </w:rPr>
  </w:style>
  <w:style w:type="paragraph" w:customStyle="1" w:styleId="12c">
    <w:name w:val="Без интервала12"/>
    <w:uiPriority w:val="99"/>
    <w:rsid w:val="00202FA4"/>
    <w:pPr>
      <w:spacing w:after="0" w:line="240" w:lineRule="auto"/>
    </w:pPr>
    <w:rPr>
      <w:rFonts w:ascii="Calibri" w:eastAsia="Times New Roman" w:hAnsi="Calibri" w:cs="Times New Roman"/>
    </w:rPr>
  </w:style>
  <w:style w:type="paragraph" w:customStyle="1" w:styleId="1123">
    <w:name w:val="Знак Знак Знак1 Знак Знак Знак Знак Знак Знак Знак Знак Знак Знак Знак Знак Знак Знак Знак1 Знак Знак Знак Знак Знак Знак Знак Знак Знак Знак2"/>
    <w:basedOn w:val="a"/>
    <w:autoRedefine/>
    <w:uiPriority w:val="99"/>
    <w:rsid w:val="00202FA4"/>
    <w:pPr>
      <w:spacing w:after="160" w:line="240" w:lineRule="exact"/>
    </w:pPr>
    <w:rPr>
      <w:rFonts w:eastAsia="SimSun"/>
      <w:b/>
      <w:sz w:val="28"/>
      <w:lang w:val="en-US" w:eastAsia="en-US"/>
    </w:rPr>
  </w:style>
  <w:style w:type="character" w:customStyle="1" w:styleId="affff4">
    <w:name w:val="Основной текст_"/>
    <w:link w:val="2f1"/>
    <w:uiPriority w:val="99"/>
    <w:locked/>
    <w:rsid w:val="00202FA4"/>
    <w:rPr>
      <w:sz w:val="26"/>
      <w:shd w:val="clear" w:color="auto" w:fill="FFFFFF"/>
    </w:rPr>
  </w:style>
  <w:style w:type="paragraph" w:customStyle="1" w:styleId="2f1">
    <w:name w:val="Основной текст2"/>
    <w:basedOn w:val="a"/>
    <w:link w:val="affff4"/>
    <w:uiPriority w:val="99"/>
    <w:rsid w:val="00202FA4"/>
    <w:pPr>
      <w:shd w:val="clear" w:color="auto" w:fill="FFFFFF"/>
      <w:spacing w:before="60" w:line="322" w:lineRule="exact"/>
      <w:ind w:firstLine="720"/>
      <w:jc w:val="both"/>
    </w:pPr>
    <w:rPr>
      <w:rFonts w:asciiTheme="minorHAnsi" w:eastAsiaTheme="minorHAnsi" w:hAnsiTheme="minorHAnsi" w:cstheme="minorBidi"/>
      <w:sz w:val="26"/>
      <w:szCs w:val="22"/>
      <w:lang w:eastAsia="en-US"/>
    </w:rPr>
  </w:style>
  <w:style w:type="table" w:customStyle="1" w:styleId="TabBorder2">
    <w:name w:val="Tab Border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Тем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Сетка таблицы1"/>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uiPriority w:val="99"/>
    <w:rsid w:val="00202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
    <w:name w:val="Абзац списка Знак1"/>
    <w:aliases w:val="маркированный Знак,Абзац списка7 Знак,Абзац списка71 Знак,Абзац списка8 Знак,List Paragraph Знак,List Paragraph1 Знак,Абзац с отступом Знак,References Знак,Абзац списка3 Знак,Абзац списка9 Знак,Абзац списка111 Знак,Абзац списк Знак"/>
    <w:link w:val="a5"/>
    <w:uiPriority w:val="99"/>
    <w:qFormat/>
    <w:locked/>
    <w:rsid w:val="00202FA4"/>
    <w:rPr>
      <w:rFonts w:ascii="Times New Roman" w:eastAsia="Times New Roman" w:hAnsi="Times New Roman" w:cs="Times New Roman"/>
      <w:sz w:val="24"/>
      <w:szCs w:val="24"/>
      <w:lang w:eastAsia="ru-RU"/>
    </w:rPr>
  </w:style>
  <w:style w:type="table" w:customStyle="1" w:styleId="3c">
    <w:name w:val="Сетка таблицы3"/>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rtejustify">
    <w:name w:val="rtejustify"/>
    <w:basedOn w:val="a"/>
    <w:uiPriority w:val="99"/>
    <w:rsid w:val="00202FA4"/>
    <w:pPr>
      <w:spacing w:before="100" w:beforeAutospacing="1" w:after="100" w:afterAutospacing="1"/>
    </w:pPr>
  </w:style>
  <w:style w:type="paragraph" w:customStyle="1" w:styleId="Standard">
    <w:name w:val="Standard"/>
    <w:uiPriority w:val="99"/>
    <w:rsid w:val="00202FA4"/>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Default">
    <w:name w:val="Default"/>
    <w:rsid w:val="00202FA4"/>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customStyle="1" w:styleId="45">
    <w:name w:val="Сетка таблицы4"/>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d">
    <w:name w:val="Абзац списка12"/>
    <w:basedOn w:val="a"/>
    <w:link w:val="ListParagraphChar3"/>
    <w:uiPriority w:val="99"/>
    <w:rsid w:val="00202FA4"/>
    <w:pPr>
      <w:ind w:left="720"/>
    </w:pPr>
    <w:rPr>
      <w:szCs w:val="20"/>
    </w:rPr>
  </w:style>
  <w:style w:type="character" w:customStyle="1" w:styleId="ListParagraphChar3">
    <w:name w:val="List Paragraph Char3"/>
    <w:link w:val="12d"/>
    <w:uiPriority w:val="99"/>
    <w:locked/>
    <w:rsid w:val="00202FA4"/>
    <w:rPr>
      <w:rFonts w:ascii="Times New Roman" w:eastAsia="Times New Roman" w:hAnsi="Times New Roman" w:cs="Times New Roman"/>
      <w:sz w:val="24"/>
      <w:szCs w:val="20"/>
      <w:lang w:eastAsia="ru-RU"/>
    </w:rPr>
  </w:style>
  <w:style w:type="paragraph" w:customStyle="1" w:styleId="affff5">
    <w:name w:val="Столбец"/>
    <w:basedOn w:val="a"/>
    <w:uiPriority w:val="99"/>
    <w:rsid w:val="00202FA4"/>
    <w:pPr>
      <w:jc w:val="right"/>
    </w:pPr>
    <w:rPr>
      <w:sz w:val="16"/>
      <w:szCs w:val="20"/>
    </w:rPr>
  </w:style>
  <w:style w:type="paragraph" w:customStyle="1" w:styleId="msonormalcxspmiddle">
    <w:name w:val="msonormalcxspmiddle"/>
    <w:basedOn w:val="a"/>
    <w:rsid w:val="00202FA4"/>
    <w:pPr>
      <w:spacing w:before="100" w:beforeAutospacing="1" w:after="100" w:afterAutospacing="1"/>
    </w:pPr>
  </w:style>
  <w:style w:type="table" w:customStyle="1" w:styleId="52">
    <w:name w:val="Сетка таблицы5"/>
    <w:uiPriority w:val="99"/>
    <w:rsid w:val="00202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ж) Тире"/>
    <w:basedOn w:val="a"/>
    <w:link w:val="affff7"/>
    <w:uiPriority w:val="99"/>
    <w:rsid w:val="00202FA4"/>
    <w:pPr>
      <w:tabs>
        <w:tab w:val="num" w:pos="720"/>
      </w:tabs>
      <w:spacing w:before="120"/>
      <w:ind w:left="300" w:hanging="720"/>
      <w:contextualSpacing/>
      <w:jc w:val="both"/>
    </w:pPr>
    <w:rPr>
      <w:rFonts w:ascii="Calibri" w:hAnsi="Calibri"/>
      <w:sz w:val="28"/>
      <w:szCs w:val="20"/>
    </w:rPr>
  </w:style>
  <w:style w:type="character" w:customStyle="1" w:styleId="affff7">
    <w:name w:val="ж) Тире Знак"/>
    <w:link w:val="affff6"/>
    <w:uiPriority w:val="99"/>
    <w:locked/>
    <w:rsid w:val="00202FA4"/>
    <w:rPr>
      <w:rFonts w:ascii="Calibri" w:eastAsia="Times New Roman" w:hAnsi="Calibri" w:cs="Times New Roman"/>
      <w:sz w:val="28"/>
      <w:szCs w:val="20"/>
      <w:lang w:eastAsia="ru-RU"/>
    </w:rPr>
  </w:style>
  <w:style w:type="paragraph" w:customStyle="1" w:styleId="3d">
    <w:name w:val="Знак3"/>
    <w:basedOn w:val="a"/>
    <w:autoRedefine/>
    <w:uiPriority w:val="99"/>
    <w:rsid w:val="00202FA4"/>
    <w:pPr>
      <w:spacing w:after="160" w:line="240" w:lineRule="exact"/>
    </w:pPr>
    <w:rPr>
      <w:rFonts w:eastAsia="SimSun"/>
      <w:b/>
      <w:sz w:val="28"/>
      <w:lang w:val="en-US" w:eastAsia="en-US"/>
    </w:rPr>
  </w:style>
  <w:style w:type="paragraph" w:customStyle="1" w:styleId="1CharCharCharCharCharCharCharChar1">
    <w:name w:val="Знак1 Char Char Знак Знак Char Char Знак Знак Char Char Знак Знак Char Char Знак1"/>
    <w:basedOn w:val="a"/>
    <w:autoRedefine/>
    <w:uiPriority w:val="99"/>
    <w:rsid w:val="00202FA4"/>
    <w:pPr>
      <w:spacing w:after="160" w:line="240" w:lineRule="exact"/>
    </w:pPr>
    <w:rPr>
      <w:rFonts w:eastAsia="SimSun"/>
      <w:b/>
      <w:sz w:val="28"/>
      <w:lang w:val="en-US" w:eastAsia="en-US"/>
    </w:rPr>
  </w:style>
  <w:style w:type="paragraph" w:customStyle="1" w:styleId="1ff3">
    <w:name w:val="Знак Знак Знак Знак1"/>
    <w:basedOn w:val="a"/>
    <w:autoRedefine/>
    <w:uiPriority w:val="99"/>
    <w:rsid w:val="00202FA4"/>
    <w:pPr>
      <w:spacing w:after="160" w:line="240" w:lineRule="exact"/>
    </w:pPr>
    <w:rPr>
      <w:sz w:val="28"/>
      <w:szCs w:val="20"/>
      <w:lang w:val="en-US" w:eastAsia="en-US"/>
    </w:rPr>
  </w:style>
  <w:style w:type="paragraph" w:customStyle="1" w:styleId="118">
    <w:name w:val="Знак Знак Знак1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9">
    <w:name w:val="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191">
    <w:name w:val="Знак Знак191"/>
    <w:uiPriority w:val="99"/>
    <w:rsid w:val="00202FA4"/>
    <w:rPr>
      <w:rFonts w:ascii="Cambria" w:hAnsi="Cambria"/>
      <w:b/>
      <w:i/>
      <w:sz w:val="28"/>
      <w:lang w:val="ru-RU" w:eastAsia="ru-RU"/>
    </w:rPr>
  </w:style>
  <w:style w:type="character" w:customStyle="1" w:styleId="1310">
    <w:name w:val="Знак Знак131"/>
    <w:uiPriority w:val="99"/>
    <w:rsid w:val="00202FA4"/>
    <w:rPr>
      <w:color w:val="000000"/>
      <w:sz w:val="28"/>
      <w:lang w:val="ru-RU" w:eastAsia="ru-RU"/>
    </w:rPr>
  </w:style>
  <w:style w:type="paragraph" w:customStyle="1" w:styleId="2f4">
    <w:name w:val="Абзац списка2"/>
    <w:basedOn w:val="a"/>
    <w:uiPriority w:val="99"/>
    <w:rsid w:val="00202FA4"/>
    <w:pPr>
      <w:ind w:left="720"/>
    </w:pPr>
  </w:style>
  <w:style w:type="character" w:customStyle="1" w:styleId="312">
    <w:name w:val="Знак Знак Знак31"/>
    <w:uiPriority w:val="99"/>
    <w:rsid w:val="00202FA4"/>
    <w:rPr>
      <w:b/>
      <w:sz w:val="24"/>
      <w:lang w:val="ru-RU" w:eastAsia="ru-RU"/>
    </w:rPr>
  </w:style>
  <w:style w:type="paragraph" w:customStyle="1" w:styleId="2f5">
    <w:name w:val="Обычный2"/>
    <w:uiPriority w:val="99"/>
    <w:rsid w:val="00202FA4"/>
    <w:pPr>
      <w:spacing w:after="0" w:line="240" w:lineRule="auto"/>
    </w:pPr>
    <w:rPr>
      <w:rFonts w:ascii="Times New Roman" w:eastAsia="Times New Roman" w:hAnsi="Times New Roman" w:cs="Times New Roman"/>
      <w:sz w:val="28"/>
      <w:szCs w:val="28"/>
      <w:lang w:eastAsia="ru-RU"/>
    </w:rPr>
  </w:style>
  <w:style w:type="paragraph" w:customStyle="1" w:styleId="230">
    <w:name w:val="Основной текст 23"/>
    <w:basedOn w:val="2f5"/>
    <w:uiPriority w:val="99"/>
    <w:rsid w:val="00202FA4"/>
    <w:pPr>
      <w:jc w:val="both"/>
    </w:pPr>
  </w:style>
  <w:style w:type="paragraph" w:customStyle="1" w:styleId="11a">
    <w:name w:val="Знак Знак Знак Знак Знак Знак Знак Знак Знак1 Знак Знак Знак Знак Знак Знак Знак Знак Знак Знак1"/>
    <w:basedOn w:val="a"/>
    <w:autoRedefine/>
    <w:uiPriority w:val="99"/>
    <w:rsid w:val="00202FA4"/>
    <w:rPr>
      <w:rFonts w:eastAsia="SimSun"/>
      <w:b/>
      <w:sz w:val="28"/>
      <w:lang w:val="en-US" w:eastAsia="en-US"/>
    </w:rPr>
  </w:style>
  <w:style w:type="paragraph" w:customStyle="1" w:styleId="11b">
    <w:name w:val="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c">
    <w:name w:val="Знак Знак Знак1 Знак1"/>
    <w:basedOn w:val="a"/>
    <w:autoRedefine/>
    <w:uiPriority w:val="99"/>
    <w:rsid w:val="00202FA4"/>
    <w:pPr>
      <w:spacing w:after="160" w:line="240" w:lineRule="exact"/>
    </w:pPr>
    <w:rPr>
      <w:rFonts w:eastAsia="SimSun"/>
      <w:b/>
      <w:sz w:val="28"/>
      <w:lang w:val="en-US" w:eastAsia="en-US"/>
    </w:rPr>
  </w:style>
  <w:style w:type="paragraph" w:customStyle="1" w:styleId="1311">
    <w:name w:val="Знак Знак Знак1 Знак Знак Знак Знак Знак Знак Знак Знак Знак3 Знак1"/>
    <w:basedOn w:val="a"/>
    <w:autoRedefine/>
    <w:uiPriority w:val="99"/>
    <w:rsid w:val="00202FA4"/>
    <w:pPr>
      <w:spacing w:after="160" w:line="240" w:lineRule="exact"/>
    </w:pPr>
    <w:rPr>
      <w:rFonts w:eastAsia="SimSun"/>
      <w:b/>
      <w:sz w:val="28"/>
      <w:lang w:val="en-US" w:eastAsia="en-US"/>
    </w:rPr>
  </w:style>
  <w:style w:type="paragraph" w:customStyle="1" w:styleId="1ff4">
    <w:name w:val="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e">
    <w:name w:val="Знак Знак Знак1 Знак Знак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f">
    <w:name w:val="Знак Знак Знак11"/>
    <w:basedOn w:val="a"/>
    <w:autoRedefine/>
    <w:uiPriority w:val="99"/>
    <w:rsid w:val="00202FA4"/>
    <w:pPr>
      <w:spacing w:after="160" w:line="240" w:lineRule="exact"/>
    </w:pPr>
    <w:rPr>
      <w:rFonts w:eastAsia="SimSun"/>
      <w:b/>
      <w:sz w:val="28"/>
      <w:lang w:val="en-US" w:eastAsia="en-US"/>
    </w:rPr>
  </w:style>
  <w:style w:type="paragraph" w:customStyle="1" w:styleId="212">
    <w:name w:val="Знак Знак Знак Знак Знак2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313">
    <w:name w:val="Знак Знак3 Знак Знак Знак Знак1"/>
    <w:basedOn w:val="a"/>
    <w:uiPriority w:val="99"/>
    <w:rsid w:val="00202FA4"/>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f0">
    <w:name w:val="Знак Знак Знак1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910">
    <w:name w:val="Знак Знак91"/>
    <w:uiPriority w:val="99"/>
    <w:rsid w:val="00202FA4"/>
    <w:rPr>
      <w:sz w:val="24"/>
      <w:lang w:val="ru-RU" w:eastAsia="ko-KR"/>
    </w:rPr>
  </w:style>
  <w:style w:type="paragraph" w:customStyle="1" w:styleId="11f1">
    <w:name w:val="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paragraph" w:customStyle="1" w:styleId="1112">
    <w:name w:val="Знак Знак1 Знак Знак Знак1 Знак Знак Знак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character" w:customStyle="1" w:styleId="421">
    <w:name w:val="Знак Знак421"/>
    <w:uiPriority w:val="99"/>
    <w:rsid w:val="00202FA4"/>
    <w:rPr>
      <w:rFonts w:ascii="Cambria" w:hAnsi="Cambria"/>
      <w:b/>
      <w:i/>
      <w:sz w:val="28"/>
    </w:rPr>
  </w:style>
  <w:style w:type="character" w:customStyle="1" w:styleId="611">
    <w:name w:val="Знак6 Знак Знак11"/>
    <w:uiPriority w:val="99"/>
    <w:rsid w:val="00202FA4"/>
    <w:rPr>
      <w:rFonts w:eastAsia="Times New Roman"/>
    </w:rPr>
  </w:style>
  <w:style w:type="paragraph" w:customStyle="1" w:styleId="314">
    <w:name w:val="Знак Знак3 Знак Знак Знак Знак Знак Знак Знак Знак Знак Знак Знак Знак Знак Знак Знак Знак Знак Знак Знак1"/>
    <w:basedOn w:val="a"/>
    <w:autoRedefine/>
    <w:uiPriority w:val="99"/>
    <w:rsid w:val="00202FA4"/>
    <w:pPr>
      <w:spacing w:after="160" w:line="240" w:lineRule="exact"/>
      <w:jc w:val="both"/>
    </w:pPr>
    <w:rPr>
      <w:rFonts w:eastAsia="SimSun"/>
      <w:bCs/>
      <w:color w:val="000000"/>
      <w:spacing w:val="-2"/>
      <w:lang w:eastAsia="en-US"/>
    </w:rPr>
  </w:style>
  <w:style w:type="character" w:customStyle="1" w:styleId="101">
    <w:name w:val="Знак Знак101"/>
    <w:uiPriority w:val="99"/>
    <w:rsid w:val="00202FA4"/>
    <w:rPr>
      <w:sz w:val="16"/>
      <w:lang w:val="ru-RU" w:eastAsia="ru-RU"/>
    </w:rPr>
  </w:style>
  <w:style w:type="character" w:customStyle="1" w:styleId="410">
    <w:name w:val="Знак Знак41"/>
    <w:uiPriority w:val="99"/>
    <w:rsid w:val="00202FA4"/>
    <w:rPr>
      <w:sz w:val="16"/>
      <w:lang w:val="ru-RU" w:eastAsia="ru-RU"/>
    </w:rPr>
  </w:style>
  <w:style w:type="character" w:customStyle="1" w:styleId="213">
    <w:name w:val="Знак2 Знак Знак1"/>
    <w:uiPriority w:val="99"/>
    <w:rsid w:val="00202FA4"/>
    <w:rPr>
      <w:sz w:val="24"/>
      <w:lang w:val="ru-RU" w:eastAsia="ru-RU"/>
    </w:rPr>
  </w:style>
  <w:style w:type="character" w:customStyle="1" w:styleId="11f2">
    <w:name w:val="Знак1 Знак Знак1"/>
    <w:uiPriority w:val="99"/>
    <w:rsid w:val="00202FA4"/>
    <w:rPr>
      <w:sz w:val="24"/>
      <w:lang w:val="ru-RU" w:eastAsia="ru-RU"/>
    </w:rPr>
  </w:style>
  <w:style w:type="character" w:customStyle="1" w:styleId="81">
    <w:name w:val="Знак Знак81"/>
    <w:uiPriority w:val="99"/>
    <w:rsid w:val="00202FA4"/>
    <w:rPr>
      <w:rFonts w:ascii="Arial" w:hAnsi="Arial"/>
      <w:b/>
      <w:kern w:val="32"/>
      <w:sz w:val="32"/>
      <w:lang w:val="ru-RU" w:eastAsia="ru-RU"/>
    </w:rPr>
  </w:style>
  <w:style w:type="paragraph" w:customStyle="1" w:styleId="11f3">
    <w:name w:val="Знак Знак Знак Знак Знак Знак1 Знак Знак Знак Знак Знак Знак Знак1"/>
    <w:basedOn w:val="a"/>
    <w:next w:val="2"/>
    <w:autoRedefine/>
    <w:uiPriority w:val="99"/>
    <w:rsid w:val="00202FA4"/>
    <w:pPr>
      <w:spacing w:after="160" w:line="240" w:lineRule="exact"/>
      <w:jc w:val="center"/>
    </w:pPr>
    <w:rPr>
      <w:b/>
      <w:i/>
      <w:sz w:val="28"/>
      <w:szCs w:val="28"/>
      <w:lang w:val="en-US" w:eastAsia="en-US"/>
    </w:rPr>
  </w:style>
  <w:style w:type="paragraph" w:customStyle="1" w:styleId="1ff5">
    <w:name w:val="Знак Знак Знак Знак Знак Знак Знак Знак Знак Знак Знак Знак Знак1"/>
    <w:basedOn w:val="a"/>
    <w:autoRedefine/>
    <w:uiPriority w:val="99"/>
    <w:rsid w:val="00202FA4"/>
    <w:pPr>
      <w:spacing w:after="160" w:line="240" w:lineRule="exact"/>
    </w:pPr>
    <w:rPr>
      <w:sz w:val="28"/>
      <w:szCs w:val="20"/>
      <w:lang w:val="en-US" w:eastAsia="en-US"/>
    </w:rPr>
  </w:style>
  <w:style w:type="character" w:customStyle="1" w:styleId="1610">
    <w:name w:val="Знак Знак161"/>
    <w:uiPriority w:val="99"/>
    <w:rsid w:val="00202FA4"/>
    <w:rPr>
      <w:rFonts w:ascii="Arial" w:hAnsi="Arial"/>
      <w:b/>
      <w:kern w:val="32"/>
      <w:sz w:val="32"/>
      <w:lang w:val="ru-RU" w:eastAsia="ru-RU"/>
    </w:rPr>
  </w:style>
  <w:style w:type="paragraph" w:customStyle="1" w:styleId="315">
    <w:name w:val="Знак Знак3 Знак1"/>
    <w:basedOn w:val="a"/>
    <w:autoRedefine/>
    <w:uiPriority w:val="99"/>
    <w:rsid w:val="00202FA4"/>
    <w:pPr>
      <w:spacing w:after="160" w:line="240" w:lineRule="exact"/>
    </w:pPr>
    <w:rPr>
      <w:rFonts w:eastAsia="SimSun"/>
      <w:b/>
      <w:sz w:val="28"/>
      <w:lang w:val="en-US" w:eastAsia="en-US"/>
    </w:rPr>
  </w:style>
  <w:style w:type="paragraph" w:customStyle="1" w:styleId="2f6">
    <w:name w:val="Без интервала2"/>
    <w:qFormat/>
    <w:rsid w:val="00202FA4"/>
    <w:pPr>
      <w:spacing w:after="0" w:line="240" w:lineRule="auto"/>
    </w:pPr>
    <w:rPr>
      <w:rFonts w:ascii="Calibri" w:eastAsia="Times New Roman" w:hAnsi="Calibri" w:cs="Times New Roman"/>
    </w:rPr>
  </w:style>
  <w:style w:type="paragraph" w:customStyle="1" w:styleId="1113">
    <w:name w:val="Знак Знак Знак1 Знак Знак Знак Знак Знак Знак Знак Знак Знак Знак Знак Знак Знак Знак Знак1 Знак Знак Знак Знак Знак Знак Знак Знак Знак Знак1"/>
    <w:basedOn w:val="a"/>
    <w:autoRedefine/>
    <w:uiPriority w:val="99"/>
    <w:rsid w:val="00202FA4"/>
    <w:pPr>
      <w:spacing w:after="160" w:line="240" w:lineRule="exact"/>
    </w:pPr>
    <w:rPr>
      <w:rFonts w:eastAsia="SimSun"/>
      <w:b/>
      <w:sz w:val="28"/>
      <w:lang w:val="en-US" w:eastAsia="en-US"/>
    </w:rPr>
  </w:style>
  <w:style w:type="table" w:customStyle="1" w:styleId="-12">
    <w:name w:val="Светлая сетка - Акцент 12"/>
    <w:uiPriority w:val="99"/>
    <w:rsid w:val="00202FA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WW8Num2z6">
    <w:name w:val="WW8Num2z6"/>
    <w:uiPriority w:val="99"/>
    <w:rsid w:val="00202FA4"/>
  </w:style>
  <w:style w:type="paragraph" w:customStyle="1" w:styleId="affff8">
    <w:name w:val="Обычный с отступом"/>
    <w:basedOn w:val="a"/>
    <w:link w:val="affff9"/>
    <w:uiPriority w:val="99"/>
    <w:rsid w:val="00202FA4"/>
    <w:pPr>
      <w:ind w:firstLine="709"/>
      <w:jc w:val="both"/>
    </w:pPr>
    <w:rPr>
      <w:rFonts w:eastAsia="SimSun"/>
      <w:szCs w:val="20"/>
    </w:rPr>
  </w:style>
  <w:style w:type="character" w:customStyle="1" w:styleId="affff9">
    <w:name w:val="Обычный с отступом Знак"/>
    <w:link w:val="affff8"/>
    <w:uiPriority w:val="99"/>
    <w:locked/>
    <w:rsid w:val="00202FA4"/>
    <w:rPr>
      <w:rFonts w:ascii="Times New Roman" w:eastAsia="SimSun" w:hAnsi="Times New Roman" w:cs="Times New Roman"/>
      <w:sz w:val="24"/>
      <w:szCs w:val="20"/>
      <w:lang w:eastAsia="ru-RU"/>
    </w:rPr>
  </w:style>
  <w:style w:type="table" w:customStyle="1" w:styleId="6">
    <w:name w:val="Сетка таблицы6"/>
    <w:uiPriority w:val="99"/>
    <w:rsid w:val="00202FA4"/>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14 Знак"/>
    <w:basedOn w:val="a"/>
    <w:link w:val="141"/>
    <w:autoRedefine/>
    <w:uiPriority w:val="99"/>
    <w:rsid w:val="00202FA4"/>
    <w:pPr>
      <w:widowControl w:val="0"/>
      <w:ind w:firstLine="567"/>
      <w:jc w:val="both"/>
    </w:pPr>
    <w:rPr>
      <w:sz w:val="28"/>
      <w:szCs w:val="20"/>
    </w:rPr>
  </w:style>
  <w:style w:type="character" w:customStyle="1" w:styleId="141">
    <w:name w:val="Стиль14 Знак Знак"/>
    <w:link w:val="140"/>
    <w:uiPriority w:val="99"/>
    <w:locked/>
    <w:rsid w:val="00202FA4"/>
    <w:rPr>
      <w:rFonts w:ascii="Times New Roman" w:eastAsia="Times New Roman" w:hAnsi="Times New Roman" w:cs="Times New Roman"/>
      <w:sz w:val="28"/>
      <w:szCs w:val="20"/>
      <w:lang w:eastAsia="ru-RU"/>
    </w:rPr>
  </w:style>
  <w:style w:type="character" w:customStyle="1" w:styleId="NoSpacingChar2">
    <w:name w:val="No Spacing Char2"/>
    <w:aliases w:val="норма Char1,Обя Char1,Без интервала11 Char1,мелкий Char,мой рабочий Char,Айгерим Char"/>
    <w:uiPriority w:val="99"/>
    <w:locked/>
    <w:rsid w:val="00202FA4"/>
    <w:rPr>
      <w:rFonts w:ascii="Calibri" w:hAnsi="Calibri"/>
      <w:sz w:val="22"/>
      <w:lang w:val="ru-RU" w:eastAsia="en-US"/>
    </w:rPr>
  </w:style>
  <w:style w:type="character" w:customStyle="1" w:styleId="ac">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
    <w:link w:val="ab"/>
    <w:uiPriority w:val="99"/>
    <w:locked/>
    <w:rsid w:val="00202FA4"/>
    <w:rPr>
      <w:rFonts w:ascii="Times New Roman" w:eastAsia="Times New Roman" w:hAnsi="Times New Roman" w:cs="Times New Roman"/>
      <w:sz w:val="24"/>
      <w:szCs w:val="20"/>
      <w:lang w:eastAsia="ru-RU"/>
    </w:rPr>
  </w:style>
  <w:style w:type="character" w:customStyle="1" w:styleId="1ff6">
    <w:name w:val="Основной шрифт абзаца1"/>
    <w:uiPriority w:val="99"/>
    <w:rsid w:val="00202FA4"/>
  </w:style>
  <w:style w:type="character" w:customStyle="1" w:styleId="FontStyle11">
    <w:name w:val="Font Style11"/>
    <w:uiPriority w:val="99"/>
    <w:rsid w:val="00202FA4"/>
    <w:rPr>
      <w:rFonts w:ascii="Times New Roman" w:hAnsi="Times New Roman"/>
      <w:sz w:val="26"/>
    </w:rPr>
  </w:style>
  <w:style w:type="character" w:customStyle="1" w:styleId="NoSpacingChar1">
    <w:name w:val="No Spacing Char1"/>
    <w:aliases w:val="норма Char,Обя Char,Без интервала11 Char"/>
    <w:locked/>
    <w:rsid w:val="00202FA4"/>
    <w:rPr>
      <w:rFonts w:ascii="Calibri" w:hAnsi="Calibri"/>
      <w:sz w:val="22"/>
      <w:lang w:val="ru-RU" w:eastAsia="en-US"/>
    </w:rPr>
  </w:style>
  <w:style w:type="character" w:customStyle="1" w:styleId="2f7">
    <w:name w:val="Без интервала Знак2"/>
    <w:aliases w:val="норма Знак2,Обя Знак2,Без интервала11 Знак2,мелкий Знак2,мой рабочий Знак2,Айгерим Знак2,No Spacing1 Знак2,Без интервала3 Знак2,СНОСКИ Знак2,Алия Знак2,ТекстОтчета Знак2,свой Знак2,14 TNR Знак2,без интервала Знак2,Елжан Знак1"/>
    <w:uiPriority w:val="99"/>
    <w:locked/>
    <w:rsid w:val="00202FA4"/>
    <w:rPr>
      <w:rFonts w:ascii="Calibri" w:hAnsi="Calibri"/>
      <w:sz w:val="22"/>
      <w:lang w:val="ru-RU" w:eastAsia="en-US"/>
    </w:rPr>
  </w:style>
  <w:style w:type="character" w:customStyle="1" w:styleId="BodyTextChar199">
    <w:name w:val="Body Text Char199"/>
    <w:aliases w:val="Body Text Char Char100,gl Char100,Body3 Char100,paragraph 2 Char100,paragraph 21 Char100,L1 Body Text Char100,Основной текст Знак1 Знак Char100,Основной текст Знак Знак Знак Знак Знак Char100,Обычный-2 Cha91"/>
    <w:basedOn w:val="a1"/>
    <w:uiPriority w:val="99"/>
    <w:semiHidden/>
    <w:locked/>
    <w:rsid w:val="00202FA4"/>
    <w:rPr>
      <w:rFonts w:cs="Times New Roman"/>
      <w:sz w:val="24"/>
      <w:szCs w:val="24"/>
    </w:rPr>
  </w:style>
  <w:style w:type="table" w:customStyle="1" w:styleId="TabBorder3">
    <w:name w:val="Tab Border3"/>
    <w:basedOn w:val="a2"/>
    <w:next w:val="aa"/>
    <w:uiPriority w:val="59"/>
    <w:rsid w:val="00B536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7">
    <w:name w:val="toc 1"/>
    <w:basedOn w:val="a"/>
    <w:next w:val="a"/>
    <w:autoRedefine/>
    <w:uiPriority w:val="39"/>
    <w:unhideWhenUsed/>
    <w:rsid w:val="00F15027"/>
    <w:pPr>
      <w:spacing w:after="100"/>
    </w:pPr>
  </w:style>
  <w:style w:type="table" w:customStyle="1" w:styleId="TabBorder4">
    <w:name w:val="Tab Border4"/>
    <w:basedOn w:val="a2"/>
    <w:next w:val="aa"/>
    <w:uiPriority w:val="59"/>
    <w:rsid w:val="002648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0630"/>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1885">
      <w:bodyDiv w:val="1"/>
      <w:marLeft w:val="0"/>
      <w:marRight w:val="0"/>
      <w:marTop w:val="0"/>
      <w:marBottom w:val="0"/>
      <w:divBdr>
        <w:top w:val="none" w:sz="0" w:space="0" w:color="auto"/>
        <w:left w:val="none" w:sz="0" w:space="0" w:color="auto"/>
        <w:bottom w:val="none" w:sz="0" w:space="0" w:color="auto"/>
        <w:right w:val="none" w:sz="0" w:space="0" w:color="auto"/>
      </w:divBdr>
    </w:div>
    <w:div w:id="41248399">
      <w:bodyDiv w:val="1"/>
      <w:marLeft w:val="0"/>
      <w:marRight w:val="0"/>
      <w:marTop w:val="0"/>
      <w:marBottom w:val="0"/>
      <w:divBdr>
        <w:top w:val="none" w:sz="0" w:space="0" w:color="auto"/>
        <w:left w:val="none" w:sz="0" w:space="0" w:color="auto"/>
        <w:bottom w:val="none" w:sz="0" w:space="0" w:color="auto"/>
        <w:right w:val="none" w:sz="0" w:space="0" w:color="auto"/>
      </w:divBdr>
    </w:div>
    <w:div w:id="96873755">
      <w:bodyDiv w:val="1"/>
      <w:marLeft w:val="0"/>
      <w:marRight w:val="0"/>
      <w:marTop w:val="0"/>
      <w:marBottom w:val="0"/>
      <w:divBdr>
        <w:top w:val="none" w:sz="0" w:space="0" w:color="auto"/>
        <w:left w:val="none" w:sz="0" w:space="0" w:color="auto"/>
        <w:bottom w:val="none" w:sz="0" w:space="0" w:color="auto"/>
        <w:right w:val="none" w:sz="0" w:space="0" w:color="auto"/>
      </w:divBdr>
    </w:div>
    <w:div w:id="107505285">
      <w:bodyDiv w:val="1"/>
      <w:marLeft w:val="0"/>
      <w:marRight w:val="0"/>
      <w:marTop w:val="0"/>
      <w:marBottom w:val="0"/>
      <w:divBdr>
        <w:top w:val="none" w:sz="0" w:space="0" w:color="auto"/>
        <w:left w:val="none" w:sz="0" w:space="0" w:color="auto"/>
        <w:bottom w:val="none" w:sz="0" w:space="0" w:color="auto"/>
        <w:right w:val="none" w:sz="0" w:space="0" w:color="auto"/>
      </w:divBdr>
    </w:div>
    <w:div w:id="137768509">
      <w:bodyDiv w:val="1"/>
      <w:marLeft w:val="0"/>
      <w:marRight w:val="0"/>
      <w:marTop w:val="0"/>
      <w:marBottom w:val="0"/>
      <w:divBdr>
        <w:top w:val="none" w:sz="0" w:space="0" w:color="auto"/>
        <w:left w:val="none" w:sz="0" w:space="0" w:color="auto"/>
        <w:bottom w:val="none" w:sz="0" w:space="0" w:color="auto"/>
        <w:right w:val="none" w:sz="0" w:space="0" w:color="auto"/>
      </w:divBdr>
    </w:div>
    <w:div w:id="141780823">
      <w:bodyDiv w:val="1"/>
      <w:marLeft w:val="0"/>
      <w:marRight w:val="0"/>
      <w:marTop w:val="0"/>
      <w:marBottom w:val="0"/>
      <w:divBdr>
        <w:top w:val="none" w:sz="0" w:space="0" w:color="auto"/>
        <w:left w:val="none" w:sz="0" w:space="0" w:color="auto"/>
        <w:bottom w:val="none" w:sz="0" w:space="0" w:color="auto"/>
        <w:right w:val="none" w:sz="0" w:space="0" w:color="auto"/>
      </w:divBdr>
    </w:div>
    <w:div w:id="190843122">
      <w:bodyDiv w:val="1"/>
      <w:marLeft w:val="0"/>
      <w:marRight w:val="0"/>
      <w:marTop w:val="0"/>
      <w:marBottom w:val="0"/>
      <w:divBdr>
        <w:top w:val="none" w:sz="0" w:space="0" w:color="auto"/>
        <w:left w:val="none" w:sz="0" w:space="0" w:color="auto"/>
        <w:bottom w:val="none" w:sz="0" w:space="0" w:color="auto"/>
        <w:right w:val="none" w:sz="0" w:space="0" w:color="auto"/>
      </w:divBdr>
    </w:div>
    <w:div w:id="227425538">
      <w:bodyDiv w:val="1"/>
      <w:marLeft w:val="0"/>
      <w:marRight w:val="0"/>
      <w:marTop w:val="0"/>
      <w:marBottom w:val="0"/>
      <w:divBdr>
        <w:top w:val="none" w:sz="0" w:space="0" w:color="auto"/>
        <w:left w:val="none" w:sz="0" w:space="0" w:color="auto"/>
        <w:bottom w:val="none" w:sz="0" w:space="0" w:color="auto"/>
        <w:right w:val="none" w:sz="0" w:space="0" w:color="auto"/>
      </w:divBdr>
    </w:div>
    <w:div w:id="270936738">
      <w:bodyDiv w:val="1"/>
      <w:marLeft w:val="0"/>
      <w:marRight w:val="0"/>
      <w:marTop w:val="0"/>
      <w:marBottom w:val="0"/>
      <w:divBdr>
        <w:top w:val="none" w:sz="0" w:space="0" w:color="auto"/>
        <w:left w:val="none" w:sz="0" w:space="0" w:color="auto"/>
        <w:bottom w:val="none" w:sz="0" w:space="0" w:color="auto"/>
        <w:right w:val="none" w:sz="0" w:space="0" w:color="auto"/>
      </w:divBdr>
    </w:div>
    <w:div w:id="279147887">
      <w:bodyDiv w:val="1"/>
      <w:marLeft w:val="0"/>
      <w:marRight w:val="0"/>
      <w:marTop w:val="0"/>
      <w:marBottom w:val="0"/>
      <w:divBdr>
        <w:top w:val="none" w:sz="0" w:space="0" w:color="auto"/>
        <w:left w:val="none" w:sz="0" w:space="0" w:color="auto"/>
        <w:bottom w:val="none" w:sz="0" w:space="0" w:color="auto"/>
        <w:right w:val="none" w:sz="0" w:space="0" w:color="auto"/>
      </w:divBdr>
    </w:div>
    <w:div w:id="292368543">
      <w:bodyDiv w:val="1"/>
      <w:marLeft w:val="0"/>
      <w:marRight w:val="0"/>
      <w:marTop w:val="0"/>
      <w:marBottom w:val="0"/>
      <w:divBdr>
        <w:top w:val="none" w:sz="0" w:space="0" w:color="auto"/>
        <w:left w:val="none" w:sz="0" w:space="0" w:color="auto"/>
        <w:bottom w:val="none" w:sz="0" w:space="0" w:color="auto"/>
        <w:right w:val="none" w:sz="0" w:space="0" w:color="auto"/>
      </w:divBdr>
    </w:div>
    <w:div w:id="295138182">
      <w:bodyDiv w:val="1"/>
      <w:marLeft w:val="0"/>
      <w:marRight w:val="0"/>
      <w:marTop w:val="0"/>
      <w:marBottom w:val="0"/>
      <w:divBdr>
        <w:top w:val="none" w:sz="0" w:space="0" w:color="auto"/>
        <w:left w:val="none" w:sz="0" w:space="0" w:color="auto"/>
        <w:bottom w:val="none" w:sz="0" w:space="0" w:color="auto"/>
        <w:right w:val="none" w:sz="0" w:space="0" w:color="auto"/>
      </w:divBdr>
    </w:div>
    <w:div w:id="311909416">
      <w:bodyDiv w:val="1"/>
      <w:marLeft w:val="0"/>
      <w:marRight w:val="0"/>
      <w:marTop w:val="0"/>
      <w:marBottom w:val="0"/>
      <w:divBdr>
        <w:top w:val="none" w:sz="0" w:space="0" w:color="auto"/>
        <w:left w:val="none" w:sz="0" w:space="0" w:color="auto"/>
        <w:bottom w:val="none" w:sz="0" w:space="0" w:color="auto"/>
        <w:right w:val="none" w:sz="0" w:space="0" w:color="auto"/>
      </w:divBdr>
    </w:div>
    <w:div w:id="382943092">
      <w:bodyDiv w:val="1"/>
      <w:marLeft w:val="0"/>
      <w:marRight w:val="0"/>
      <w:marTop w:val="0"/>
      <w:marBottom w:val="0"/>
      <w:divBdr>
        <w:top w:val="none" w:sz="0" w:space="0" w:color="auto"/>
        <w:left w:val="none" w:sz="0" w:space="0" w:color="auto"/>
        <w:bottom w:val="none" w:sz="0" w:space="0" w:color="auto"/>
        <w:right w:val="none" w:sz="0" w:space="0" w:color="auto"/>
      </w:divBdr>
    </w:div>
    <w:div w:id="424495298">
      <w:bodyDiv w:val="1"/>
      <w:marLeft w:val="0"/>
      <w:marRight w:val="0"/>
      <w:marTop w:val="0"/>
      <w:marBottom w:val="0"/>
      <w:divBdr>
        <w:top w:val="none" w:sz="0" w:space="0" w:color="auto"/>
        <w:left w:val="none" w:sz="0" w:space="0" w:color="auto"/>
        <w:bottom w:val="none" w:sz="0" w:space="0" w:color="auto"/>
        <w:right w:val="none" w:sz="0" w:space="0" w:color="auto"/>
      </w:divBdr>
    </w:div>
    <w:div w:id="441219697">
      <w:bodyDiv w:val="1"/>
      <w:marLeft w:val="0"/>
      <w:marRight w:val="0"/>
      <w:marTop w:val="0"/>
      <w:marBottom w:val="0"/>
      <w:divBdr>
        <w:top w:val="none" w:sz="0" w:space="0" w:color="auto"/>
        <w:left w:val="none" w:sz="0" w:space="0" w:color="auto"/>
        <w:bottom w:val="none" w:sz="0" w:space="0" w:color="auto"/>
        <w:right w:val="none" w:sz="0" w:space="0" w:color="auto"/>
      </w:divBdr>
    </w:div>
    <w:div w:id="476268127">
      <w:bodyDiv w:val="1"/>
      <w:marLeft w:val="0"/>
      <w:marRight w:val="0"/>
      <w:marTop w:val="0"/>
      <w:marBottom w:val="0"/>
      <w:divBdr>
        <w:top w:val="none" w:sz="0" w:space="0" w:color="auto"/>
        <w:left w:val="none" w:sz="0" w:space="0" w:color="auto"/>
        <w:bottom w:val="none" w:sz="0" w:space="0" w:color="auto"/>
        <w:right w:val="none" w:sz="0" w:space="0" w:color="auto"/>
      </w:divBdr>
    </w:div>
    <w:div w:id="499663197">
      <w:bodyDiv w:val="1"/>
      <w:marLeft w:val="0"/>
      <w:marRight w:val="0"/>
      <w:marTop w:val="0"/>
      <w:marBottom w:val="0"/>
      <w:divBdr>
        <w:top w:val="none" w:sz="0" w:space="0" w:color="auto"/>
        <w:left w:val="none" w:sz="0" w:space="0" w:color="auto"/>
        <w:bottom w:val="none" w:sz="0" w:space="0" w:color="auto"/>
        <w:right w:val="none" w:sz="0" w:space="0" w:color="auto"/>
      </w:divBdr>
    </w:div>
    <w:div w:id="532960566">
      <w:bodyDiv w:val="1"/>
      <w:marLeft w:val="0"/>
      <w:marRight w:val="0"/>
      <w:marTop w:val="0"/>
      <w:marBottom w:val="0"/>
      <w:divBdr>
        <w:top w:val="none" w:sz="0" w:space="0" w:color="auto"/>
        <w:left w:val="none" w:sz="0" w:space="0" w:color="auto"/>
        <w:bottom w:val="none" w:sz="0" w:space="0" w:color="auto"/>
        <w:right w:val="none" w:sz="0" w:space="0" w:color="auto"/>
      </w:divBdr>
    </w:div>
    <w:div w:id="549612764">
      <w:bodyDiv w:val="1"/>
      <w:marLeft w:val="0"/>
      <w:marRight w:val="0"/>
      <w:marTop w:val="0"/>
      <w:marBottom w:val="0"/>
      <w:divBdr>
        <w:top w:val="none" w:sz="0" w:space="0" w:color="auto"/>
        <w:left w:val="none" w:sz="0" w:space="0" w:color="auto"/>
        <w:bottom w:val="none" w:sz="0" w:space="0" w:color="auto"/>
        <w:right w:val="none" w:sz="0" w:space="0" w:color="auto"/>
      </w:divBdr>
    </w:div>
    <w:div w:id="552154501">
      <w:bodyDiv w:val="1"/>
      <w:marLeft w:val="0"/>
      <w:marRight w:val="0"/>
      <w:marTop w:val="0"/>
      <w:marBottom w:val="0"/>
      <w:divBdr>
        <w:top w:val="none" w:sz="0" w:space="0" w:color="auto"/>
        <w:left w:val="none" w:sz="0" w:space="0" w:color="auto"/>
        <w:bottom w:val="none" w:sz="0" w:space="0" w:color="auto"/>
        <w:right w:val="none" w:sz="0" w:space="0" w:color="auto"/>
      </w:divBdr>
    </w:div>
    <w:div w:id="569923652">
      <w:bodyDiv w:val="1"/>
      <w:marLeft w:val="0"/>
      <w:marRight w:val="0"/>
      <w:marTop w:val="0"/>
      <w:marBottom w:val="0"/>
      <w:divBdr>
        <w:top w:val="none" w:sz="0" w:space="0" w:color="auto"/>
        <w:left w:val="none" w:sz="0" w:space="0" w:color="auto"/>
        <w:bottom w:val="none" w:sz="0" w:space="0" w:color="auto"/>
        <w:right w:val="none" w:sz="0" w:space="0" w:color="auto"/>
      </w:divBdr>
    </w:div>
    <w:div w:id="602765837">
      <w:bodyDiv w:val="1"/>
      <w:marLeft w:val="0"/>
      <w:marRight w:val="0"/>
      <w:marTop w:val="0"/>
      <w:marBottom w:val="0"/>
      <w:divBdr>
        <w:top w:val="none" w:sz="0" w:space="0" w:color="auto"/>
        <w:left w:val="none" w:sz="0" w:space="0" w:color="auto"/>
        <w:bottom w:val="none" w:sz="0" w:space="0" w:color="auto"/>
        <w:right w:val="none" w:sz="0" w:space="0" w:color="auto"/>
      </w:divBdr>
    </w:div>
    <w:div w:id="609704246">
      <w:bodyDiv w:val="1"/>
      <w:marLeft w:val="0"/>
      <w:marRight w:val="0"/>
      <w:marTop w:val="0"/>
      <w:marBottom w:val="0"/>
      <w:divBdr>
        <w:top w:val="none" w:sz="0" w:space="0" w:color="auto"/>
        <w:left w:val="none" w:sz="0" w:space="0" w:color="auto"/>
        <w:bottom w:val="none" w:sz="0" w:space="0" w:color="auto"/>
        <w:right w:val="none" w:sz="0" w:space="0" w:color="auto"/>
      </w:divBdr>
    </w:div>
    <w:div w:id="706831255">
      <w:bodyDiv w:val="1"/>
      <w:marLeft w:val="0"/>
      <w:marRight w:val="0"/>
      <w:marTop w:val="0"/>
      <w:marBottom w:val="0"/>
      <w:divBdr>
        <w:top w:val="none" w:sz="0" w:space="0" w:color="auto"/>
        <w:left w:val="none" w:sz="0" w:space="0" w:color="auto"/>
        <w:bottom w:val="none" w:sz="0" w:space="0" w:color="auto"/>
        <w:right w:val="none" w:sz="0" w:space="0" w:color="auto"/>
      </w:divBdr>
    </w:div>
    <w:div w:id="725647245">
      <w:bodyDiv w:val="1"/>
      <w:marLeft w:val="0"/>
      <w:marRight w:val="0"/>
      <w:marTop w:val="0"/>
      <w:marBottom w:val="0"/>
      <w:divBdr>
        <w:top w:val="none" w:sz="0" w:space="0" w:color="auto"/>
        <w:left w:val="none" w:sz="0" w:space="0" w:color="auto"/>
        <w:bottom w:val="none" w:sz="0" w:space="0" w:color="auto"/>
        <w:right w:val="none" w:sz="0" w:space="0" w:color="auto"/>
      </w:divBdr>
    </w:div>
    <w:div w:id="752705996">
      <w:bodyDiv w:val="1"/>
      <w:marLeft w:val="0"/>
      <w:marRight w:val="0"/>
      <w:marTop w:val="0"/>
      <w:marBottom w:val="0"/>
      <w:divBdr>
        <w:top w:val="none" w:sz="0" w:space="0" w:color="auto"/>
        <w:left w:val="none" w:sz="0" w:space="0" w:color="auto"/>
        <w:bottom w:val="none" w:sz="0" w:space="0" w:color="auto"/>
        <w:right w:val="none" w:sz="0" w:space="0" w:color="auto"/>
      </w:divBdr>
    </w:div>
    <w:div w:id="845941032">
      <w:bodyDiv w:val="1"/>
      <w:marLeft w:val="0"/>
      <w:marRight w:val="0"/>
      <w:marTop w:val="0"/>
      <w:marBottom w:val="0"/>
      <w:divBdr>
        <w:top w:val="none" w:sz="0" w:space="0" w:color="auto"/>
        <w:left w:val="none" w:sz="0" w:space="0" w:color="auto"/>
        <w:bottom w:val="none" w:sz="0" w:space="0" w:color="auto"/>
        <w:right w:val="none" w:sz="0" w:space="0" w:color="auto"/>
      </w:divBdr>
    </w:div>
    <w:div w:id="909777023">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1017196032">
      <w:bodyDiv w:val="1"/>
      <w:marLeft w:val="0"/>
      <w:marRight w:val="0"/>
      <w:marTop w:val="0"/>
      <w:marBottom w:val="0"/>
      <w:divBdr>
        <w:top w:val="none" w:sz="0" w:space="0" w:color="auto"/>
        <w:left w:val="none" w:sz="0" w:space="0" w:color="auto"/>
        <w:bottom w:val="none" w:sz="0" w:space="0" w:color="auto"/>
        <w:right w:val="none" w:sz="0" w:space="0" w:color="auto"/>
      </w:divBdr>
    </w:div>
    <w:div w:id="1108888811">
      <w:bodyDiv w:val="1"/>
      <w:marLeft w:val="0"/>
      <w:marRight w:val="0"/>
      <w:marTop w:val="0"/>
      <w:marBottom w:val="0"/>
      <w:divBdr>
        <w:top w:val="none" w:sz="0" w:space="0" w:color="auto"/>
        <w:left w:val="none" w:sz="0" w:space="0" w:color="auto"/>
        <w:bottom w:val="none" w:sz="0" w:space="0" w:color="auto"/>
        <w:right w:val="none" w:sz="0" w:space="0" w:color="auto"/>
      </w:divBdr>
    </w:div>
    <w:div w:id="1117262958">
      <w:bodyDiv w:val="1"/>
      <w:marLeft w:val="0"/>
      <w:marRight w:val="0"/>
      <w:marTop w:val="0"/>
      <w:marBottom w:val="0"/>
      <w:divBdr>
        <w:top w:val="none" w:sz="0" w:space="0" w:color="auto"/>
        <w:left w:val="none" w:sz="0" w:space="0" w:color="auto"/>
        <w:bottom w:val="none" w:sz="0" w:space="0" w:color="auto"/>
        <w:right w:val="none" w:sz="0" w:space="0" w:color="auto"/>
      </w:divBdr>
    </w:div>
    <w:div w:id="1165391330">
      <w:bodyDiv w:val="1"/>
      <w:marLeft w:val="0"/>
      <w:marRight w:val="0"/>
      <w:marTop w:val="0"/>
      <w:marBottom w:val="0"/>
      <w:divBdr>
        <w:top w:val="none" w:sz="0" w:space="0" w:color="auto"/>
        <w:left w:val="none" w:sz="0" w:space="0" w:color="auto"/>
        <w:bottom w:val="none" w:sz="0" w:space="0" w:color="auto"/>
        <w:right w:val="none" w:sz="0" w:space="0" w:color="auto"/>
      </w:divBdr>
    </w:div>
    <w:div w:id="1173296377">
      <w:bodyDiv w:val="1"/>
      <w:marLeft w:val="0"/>
      <w:marRight w:val="0"/>
      <w:marTop w:val="0"/>
      <w:marBottom w:val="0"/>
      <w:divBdr>
        <w:top w:val="none" w:sz="0" w:space="0" w:color="auto"/>
        <w:left w:val="none" w:sz="0" w:space="0" w:color="auto"/>
        <w:bottom w:val="none" w:sz="0" w:space="0" w:color="auto"/>
        <w:right w:val="none" w:sz="0" w:space="0" w:color="auto"/>
      </w:divBdr>
    </w:div>
    <w:div w:id="1203782551">
      <w:bodyDiv w:val="1"/>
      <w:marLeft w:val="0"/>
      <w:marRight w:val="0"/>
      <w:marTop w:val="0"/>
      <w:marBottom w:val="0"/>
      <w:divBdr>
        <w:top w:val="none" w:sz="0" w:space="0" w:color="auto"/>
        <w:left w:val="none" w:sz="0" w:space="0" w:color="auto"/>
        <w:bottom w:val="none" w:sz="0" w:space="0" w:color="auto"/>
        <w:right w:val="none" w:sz="0" w:space="0" w:color="auto"/>
      </w:divBdr>
    </w:div>
    <w:div w:id="1295256582">
      <w:bodyDiv w:val="1"/>
      <w:marLeft w:val="0"/>
      <w:marRight w:val="0"/>
      <w:marTop w:val="0"/>
      <w:marBottom w:val="0"/>
      <w:divBdr>
        <w:top w:val="none" w:sz="0" w:space="0" w:color="auto"/>
        <w:left w:val="none" w:sz="0" w:space="0" w:color="auto"/>
        <w:bottom w:val="none" w:sz="0" w:space="0" w:color="auto"/>
        <w:right w:val="none" w:sz="0" w:space="0" w:color="auto"/>
      </w:divBdr>
    </w:div>
    <w:div w:id="1329674515">
      <w:bodyDiv w:val="1"/>
      <w:marLeft w:val="0"/>
      <w:marRight w:val="0"/>
      <w:marTop w:val="0"/>
      <w:marBottom w:val="0"/>
      <w:divBdr>
        <w:top w:val="none" w:sz="0" w:space="0" w:color="auto"/>
        <w:left w:val="none" w:sz="0" w:space="0" w:color="auto"/>
        <w:bottom w:val="none" w:sz="0" w:space="0" w:color="auto"/>
        <w:right w:val="none" w:sz="0" w:space="0" w:color="auto"/>
      </w:divBdr>
    </w:div>
    <w:div w:id="1416589764">
      <w:bodyDiv w:val="1"/>
      <w:marLeft w:val="0"/>
      <w:marRight w:val="0"/>
      <w:marTop w:val="0"/>
      <w:marBottom w:val="0"/>
      <w:divBdr>
        <w:top w:val="none" w:sz="0" w:space="0" w:color="auto"/>
        <w:left w:val="none" w:sz="0" w:space="0" w:color="auto"/>
        <w:bottom w:val="none" w:sz="0" w:space="0" w:color="auto"/>
        <w:right w:val="none" w:sz="0" w:space="0" w:color="auto"/>
      </w:divBdr>
    </w:div>
    <w:div w:id="1418599422">
      <w:bodyDiv w:val="1"/>
      <w:marLeft w:val="0"/>
      <w:marRight w:val="0"/>
      <w:marTop w:val="0"/>
      <w:marBottom w:val="0"/>
      <w:divBdr>
        <w:top w:val="none" w:sz="0" w:space="0" w:color="auto"/>
        <w:left w:val="none" w:sz="0" w:space="0" w:color="auto"/>
        <w:bottom w:val="none" w:sz="0" w:space="0" w:color="auto"/>
        <w:right w:val="none" w:sz="0" w:space="0" w:color="auto"/>
      </w:divBdr>
    </w:div>
    <w:div w:id="1418668725">
      <w:bodyDiv w:val="1"/>
      <w:marLeft w:val="0"/>
      <w:marRight w:val="0"/>
      <w:marTop w:val="0"/>
      <w:marBottom w:val="0"/>
      <w:divBdr>
        <w:top w:val="none" w:sz="0" w:space="0" w:color="auto"/>
        <w:left w:val="none" w:sz="0" w:space="0" w:color="auto"/>
        <w:bottom w:val="none" w:sz="0" w:space="0" w:color="auto"/>
        <w:right w:val="none" w:sz="0" w:space="0" w:color="auto"/>
      </w:divBdr>
    </w:div>
    <w:div w:id="1435907346">
      <w:bodyDiv w:val="1"/>
      <w:marLeft w:val="0"/>
      <w:marRight w:val="0"/>
      <w:marTop w:val="0"/>
      <w:marBottom w:val="0"/>
      <w:divBdr>
        <w:top w:val="none" w:sz="0" w:space="0" w:color="auto"/>
        <w:left w:val="none" w:sz="0" w:space="0" w:color="auto"/>
        <w:bottom w:val="none" w:sz="0" w:space="0" w:color="auto"/>
        <w:right w:val="none" w:sz="0" w:space="0" w:color="auto"/>
      </w:divBdr>
    </w:div>
    <w:div w:id="1439520383">
      <w:bodyDiv w:val="1"/>
      <w:marLeft w:val="0"/>
      <w:marRight w:val="0"/>
      <w:marTop w:val="0"/>
      <w:marBottom w:val="0"/>
      <w:divBdr>
        <w:top w:val="none" w:sz="0" w:space="0" w:color="auto"/>
        <w:left w:val="none" w:sz="0" w:space="0" w:color="auto"/>
        <w:bottom w:val="none" w:sz="0" w:space="0" w:color="auto"/>
        <w:right w:val="none" w:sz="0" w:space="0" w:color="auto"/>
      </w:divBdr>
    </w:div>
    <w:div w:id="1553612844">
      <w:bodyDiv w:val="1"/>
      <w:marLeft w:val="0"/>
      <w:marRight w:val="0"/>
      <w:marTop w:val="0"/>
      <w:marBottom w:val="0"/>
      <w:divBdr>
        <w:top w:val="none" w:sz="0" w:space="0" w:color="auto"/>
        <w:left w:val="none" w:sz="0" w:space="0" w:color="auto"/>
        <w:bottom w:val="none" w:sz="0" w:space="0" w:color="auto"/>
        <w:right w:val="none" w:sz="0" w:space="0" w:color="auto"/>
      </w:divBdr>
    </w:div>
    <w:div w:id="1560674829">
      <w:bodyDiv w:val="1"/>
      <w:marLeft w:val="0"/>
      <w:marRight w:val="0"/>
      <w:marTop w:val="0"/>
      <w:marBottom w:val="0"/>
      <w:divBdr>
        <w:top w:val="none" w:sz="0" w:space="0" w:color="auto"/>
        <w:left w:val="none" w:sz="0" w:space="0" w:color="auto"/>
        <w:bottom w:val="none" w:sz="0" w:space="0" w:color="auto"/>
        <w:right w:val="none" w:sz="0" w:space="0" w:color="auto"/>
      </w:divBdr>
    </w:div>
    <w:div w:id="1586065855">
      <w:bodyDiv w:val="1"/>
      <w:marLeft w:val="0"/>
      <w:marRight w:val="0"/>
      <w:marTop w:val="0"/>
      <w:marBottom w:val="0"/>
      <w:divBdr>
        <w:top w:val="none" w:sz="0" w:space="0" w:color="auto"/>
        <w:left w:val="none" w:sz="0" w:space="0" w:color="auto"/>
        <w:bottom w:val="none" w:sz="0" w:space="0" w:color="auto"/>
        <w:right w:val="none" w:sz="0" w:space="0" w:color="auto"/>
      </w:divBdr>
    </w:div>
    <w:div w:id="1687442079">
      <w:bodyDiv w:val="1"/>
      <w:marLeft w:val="0"/>
      <w:marRight w:val="0"/>
      <w:marTop w:val="0"/>
      <w:marBottom w:val="0"/>
      <w:divBdr>
        <w:top w:val="none" w:sz="0" w:space="0" w:color="auto"/>
        <w:left w:val="none" w:sz="0" w:space="0" w:color="auto"/>
        <w:bottom w:val="none" w:sz="0" w:space="0" w:color="auto"/>
        <w:right w:val="none" w:sz="0" w:space="0" w:color="auto"/>
      </w:divBdr>
    </w:div>
    <w:div w:id="1848278800">
      <w:bodyDiv w:val="1"/>
      <w:marLeft w:val="0"/>
      <w:marRight w:val="0"/>
      <w:marTop w:val="0"/>
      <w:marBottom w:val="0"/>
      <w:divBdr>
        <w:top w:val="none" w:sz="0" w:space="0" w:color="auto"/>
        <w:left w:val="none" w:sz="0" w:space="0" w:color="auto"/>
        <w:bottom w:val="none" w:sz="0" w:space="0" w:color="auto"/>
        <w:right w:val="none" w:sz="0" w:space="0" w:color="auto"/>
      </w:divBdr>
    </w:div>
    <w:div w:id="1985817422">
      <w:bodyDiv w:val="1"/>
      <w:marLeft w:val="0"/>
      <w:marRight w:val="0"/>
      <w:marTop w:val="0"/>
      <w:marBottom w:val="0"/>
      <w:divBdr>
        <w:top w:val="none" w:sz="0" w:space="0" w:color="auto"/>
        <w:left w:val="none" w:sz="0" w:space="0" w:color="auto"/>
        <w:bottom w:val="none" w:sz="0" w:space="0" w:color="auto"/>
        <w:right w:val="none" w:sz="0" w:space="0" w:color="auto"/>
      </w:divBdr>
    </w:div>
    <w:div w:id="2007631856">
      <w:bodyDiv w:val="1"/>
      <w:marLeft w:val="0"/>
      <w:marRight w:val="0"/>
      <w:marTop w:val="0"/>
      <w:marBottom w:val="0"/>
      <w:divBdr>
        <w:top w:val="none" w:sz="0" w:space="0" w:color="auto"/>
        <w:left w:val="none" w:sz="0" w:space="0" w:color="auto"/>
        <w:bottom w:val="none" w:sz="0" w:space="0" w:color="auto"/>
        <w:right w:val="none" w:sz="0" w:space="0" w:color="auto"/>
      </w:divBdr>
    </w:div>
    <w:div w:id="20541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A16E-663D-4C35-B7C1-A6B313C0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64</Pages>
  <Words>15804</Words>
  <Characters>90083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Кабдынасырова</dc:creator>
  <cp:keywords/>
  <dc:description/>
  <cp:lastModifiedBy>Шынар Иматаева</cp:lastModifiedBy>
  <cp:revision>150</cp:revision>
  <cp:lastPrinted>2022-12-08T09:35:00Z</cp:lastPrinted>
  <dcterms:created xsi:type="dcterms:W3CDTF">2022-12-06T12:43:00Z</dcterms:created>
  <dcterms:modified xsi:type="dcterms:W3CDTF">2022-12-19T03:42:00Z</dcterms:modified>
</cp:coreProperties>
</file>