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64C9B3" w14:textId="3A9ABF0E" w:rsidR="00B61CEC" w:rsidRPr="00540ACC" w:rsidRDefault="00B61CEC" w:rsidP="00643E12">
      <w:pPr>
        <w:jc w:val="right"/>
        <w:rPr>
          <w:b/>
          <w:color w:val="44546A" w:themeColor="text2"/>
          <w:sz w:val="28"/>
          <w:szCs w:val="28"/>
        </w:rPr>
      </w:pPr>
    </w:p>
    <w:p w14:paraId="5DA04C8F" w14:textId="77777777" w:rsidR="00B61CEC" w:rsidRPr="00540ACC" w:rsidRDefault="00B61CEC" w:rsidP="00643E12">
      <w:pPr>
        <w:jc w:val="right"/>
        <w:rPr>
          <w:b/>
          <w:color w:val="44546A" w:themeColor="text2"/>
          <w:sz w:val="28"/>
          <w:szCs w:val="28"/>
        </w:rPr>
      </w:pPr>
    </w:p>
    <w:p w14:paraId="186BD07A" w14:textId="378EB556" w:rsidR="00643E12" w:rsidRPr="00540ACC" w:rsidRDefault="00926CA8" w:rsidP="00643E12">
      <w:pPr>
        <w:jc w:val="center"/>
        <w:rPr>
          <w:b/>
          <w:sz w:val="28"/>
          <w:szCs w:val="28"/>
        </w:rPr>
      </w:pPr>
      <w:r w:rsidRPr="00540ACC">
        <w:rPr>
          <w:b/>
          <w:sz w:val="28"/>
          <w:szCs w:val="28"/>
        </w:rPr>
        <w:t>Кратк</w:t>
      </w:r>
      <w:r w:rsidR="006D5C51" w:rsidRPr="00540ACC">
        <w:rPr>
          <w:b/>
          <w:sz w:val="28"/>
          <w:szCs w:val="28"/>
        </w:rPr>
        <w:t>ая справка по</w:t>
      </w:r>
      <w:r w:rsidR="00643E12" w:rsidRPr="00540ACC">
        <w:rPr>
          <w:b/>
          <w:sz w:val="28"/>
          <w:szCs w:val="28"/>
        </w:rPr>
        <w:t xml:space="preserve"> </w:t>
      </w:r>
    </w:p>
    <w:p w14:paraId="7B298D97" w14:textId="4ADCE089" w:rsidR="00643E12" w:rsidRPr="00540ACC" w:rsidRDefault="00643E12" w:rsidP="00643E12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  <w:r w:rsidRPr="00540ACC">
        <w:rPr>
          <w:b/>
          <w:sz w:val="28"/>
          <w:szCs w:val="28"/>
        </w:rPr>
        <w:t>анализ</w:t>
      </w:r>
      <w:r w:rsidR="006D5C51" w:rsidRPr="00540ACC">
        <w:rPr>
          <w:b/>
          <w:sz w:val="28"/>
          <w:szCs w:val="28"/>
        </w:rPr>
        <w:t>у</w:t>
      </w:r>
      <w:r w:rsidRPr="00540ACC">
        <w:rPr>
          <w:b/>
          <w:sz w:val="28"/>
          <w:szCs w:val="28"/>
        </w:rPr>
        <w:t xml:space="preserve"> состояния конкуренции на рынке </w:t>
      </w:r>
    </w:p>
    <w:p w14:paraId="0429DFAE" w14:textId="77777777" w:rsidR="00643E12" w:rsidRPr="00540ACC" w:rsidRDefault="00643E12" w:rsidP="00643E12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  <w:r w:rsidRPr="00540ACC">
        <w:rPr>
          <w:b/>
          <w:sz w:val="28"/>
          <w:szCs w:val="28"/>
        </w:rPr>
        <w:t xml:space="preserve">внутренних регулярных перевозок пассажиров воздушным транспортом </w:t>
      </w:r>
    </w:p>
    <w:p w14:paraId="5576D992" w14:textId="77777777" w:rsidR="00643E12" w:rsidRPr="00540ACC" w:rsidRDefault="00643E12" w:rsidP="00643E12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  <w:r w:rsidRPr="00540ACC">
        <w:rPr>
          <w:b/>
          <w:sz w:val="28"/>
          <w:szCs w:val="28"/>
        </w:rPr>
        <w:t>в Республике Казахстан</w:t>
      </w:r>
      <w:bookmarkStart w:id="0" w:name="_GoBack"/>
      <w:bookmarkEnd w:id="0"/>
    </w:p>
    <w:p w14:paraId="4B859B31" w14:textId="77777777" w:rsidR="00643E12" w:rsidRPr="00540ACC" w:rsidRDefault="00643E12" w:rsidP="00643E12">
      <w:pPr>
        <w:jc w:val="center"/>
        <w:rPr>
          <w:rStyle w:val="FontStyle22"/>
          <w:i/>
        </w:rPr>
      </w:pPr>
    </w:p>
    <w:p w14:paraId="72C1551B" w14:textId="7ED61031" w:rsidR="00643E12" w:rsidRPr="00540ACC" w:rsidRDefault="00643E12" w:rsidP="009C79DE">
      <w:pPr>
        <w:pStyle w:val="Default"/>
        <w:ind w:firstLine="708"/>
        <w:jc w:val="both"/>
        <w:rPr>
          <w:sz w:val="28"/>
          <w:szCs w:val="28"/>
        </w:rPr>
      </w:pPr>
      <w:r w:rsidRPr="00540ACC">
        <w:rPr>
          <w:sz w:val="28"/>
          <w:szCs w:val="28"/>
        </w:rPr>
        <w:t xml:space="preserve">Департаментом транспорта и связи </w:t>
      </w:r>
      <w:r w:rsidR="00DF7095" w:rsidRPr="00540ACC">
        <w:rPr>
          <w:sz w:val="28"/>
          <w:szCs w:val="28"/>
        </w:rPr>
        <w:t>в рамках проведенного мониторинга цен и установленных признаков нарушения законодательства в области защиты конкуренции Республики Казахстан</w:t>
      </w:r>
      <w:r w:rsidRPr="00540ACC">
        <w:rPr>
          <w:sz w:val="28"/>
          <w:szCs w:val="28"/>
        </w:rPr>
        <w:t xml:space="preserve">, проведен анализ состояния конкуренции на рынке внутренних регулярных перевозок пассажиров воздушным транспортом в Республике Казахстан </w:t>
      </w:r>
      <w:r w:rsidRPr="00540ACC">
        <w:rPr>
          <w:i/>
          <w:szCs w:val="28"/>
        </w:rPr>
        <w:t>(далее – анализ)</w:t>
      </w:r>
      <w:r w:rsidRPr="00540ACC">
        <w:rPr>
          <w:sz w:val="28"/>
          <w:szCs w:val="28"/>
        </w:rPr>
        <w:t xml:space="preserve">. </w:t>
      </w:r>
    </w:p>
    <w:p w14:paraId="1430A2B5" w14:textId="7C2291B8" w:rsidR="00B074F2" w:rsidRPr="00540ACC" w:rsidRDefault="00B074F2" w:rsidP="00B074F2">
      <w:pPr>
        <w:suppressAutoHyphens/>
        <w:autoSpaceDN w:val="0"/>
        <w:ind w:firstLine="567"/>
        <w:jc w:val="both"/>
        <w:rPr>
          <w:sz w:val="28"/>
          <w:szCs w:val="28"/>
        </w:rPr>
      </w:pPr>
      <w:r w:rsidRPr="00540ACC">
        <w:rPr>
          <w:sz w:val="28"/>
          <w:szCs w:val="28"/>
        </w:rPr>
        <w:t>Анализ проведен в соответствии с нормами Предпринимательского кодекса Республики Казахстан (</w:t>
      </w:r>
      <w:r w:rsidRPr="00540ACC">
        <w:rPr>
          <w:i/>
          <w:iCs/>
        </w:rPr>
        <w:t>далее – Кодекс</w:t>
      </w:r>
      <w:r w:rsidRPr="00540ACC">
        <w:rPr>
          <w:sz w:val="28"/>
          <w:szCs w:val="28"/>
        </w:rPr>
        <w:t xml:space="preserve">) и Методики по проведению </w:t>
      </w:r>
      <w:r w:rsidR="000F67BD" w:rsidRPr="00540ACC">
        <w:rPr>
          <w:sz w:val="28"/>
          <w:szCs w:val="28"/>
        </w:rPr>
        <w:t xml:space="preserve">анализа состояния конкуренции на товарных рынках, утвержденной приказом Агентства от 3 мая 2022 года № 13 </w:t>
      </w:r>
      <w:r w:rsidRPr="00540ACC">
        <w:rPr>
          <w:sz w:val="28"/>
          <w:szCs w:val="28"/>
        </w:rPr>
        <w:t>(</w:t>
      </w:r>
      <w:r w:rsidRPr="00540ACC">
        <w:rPr>
          <w:i/>
          <w:iCs/>
        </w:rPr>
        <w:t>далее - Методика</w:t>
      </w:r>
      <w:r w:rsidRPr="00540ACC">
        <w:rPr>
          <w:sz w:val="28"/>
          <w:szCs w:val="28"/>
        </w:rPr>
        <w:t>).</w:t>
      </w:r>
    </w:p>
    <w:p w14:paraId="0118C893" w14:textId="16C6ED0B" w:rsidR="00B074F2" w:rsidRPr="00540ACC" w:rsidRDefault="00B074F2" w:rsidP="00B074F2">
      <w:pPr>
        <w:ind w:firstLine="567"/>
        <w:jc w:val="both"/>
        <w:rPr>
          <w:sz w:val="28"/>
          <w:szCs w:val="28"/>
        </w:rPr>
      </w:pPr>
      <w:r w:rsidRPr="00540ACC">
        <w:rPr>
          <w:sz w:val="28"/>
          <w:szCs w:val="28"/>
        </w:rPr>
        <w:t>В соответствии с п.п.2) п. 1 статьи 196 Кодекса, анализ состояния конкуренции на товарных рынках проводится с целью определения уровня конкуренции, выявления субъектов рынка, занимающих доминирующее или монопольное положение, разработки комплекса мер, направленных на защиту и развитие конкуренции, предупреждение, ограничение и пресечение монополистической деятельности, в том числе в случаях определения доли доминирования субъекта рынка при рассмотрении признаков антиконкурентных соглашений и согласованных действий, злоупотребления доминирующим или монопольным положением.</w:t>
      </w:r>
    </w:p>
    <w:p w14:paraId="030D4933" w14:textId="7533DB87" w:rsidR="00643E12" w:rsidRPr="00540ACC" w:rsidRDefault="00643E12" w:rsidP="009C79DE">
      <w:pPr>
        <w:pStyle w:val="a3"/>
        <w:tabs>
          <w:tab w:val="left" w:pos="0"/>
        </w:tabs>
        <w:spacing w:after="0"/>
        <w:ind w:firstLine="708"/>
        <w:jc w:val="both"/>
        <w:rPr>
          <w:rFonts w:eastAsia="SimSun"/>
          <w:kern w:val="3"/>
          <w:sz w:val="28"/>
          <w:szCs w:val="28"/>
        </w:rPr>
      </w:pPr>
      <w:r w:rsidRPr="00540ACC">
        <w:rPr>
          <w:sz w:val="28"/>
          <w:szCs w:val="28"/>
        </w:rPr>
        <w:t xml:space="preserve">При проведении анализа в качестве исходной информации использованы данные </w:t>
      </w:r>
      <w:r w:rsidR="00B074F2" w:rsidRPr="00540ACC">
        <w:rPr>
          <w:sz w:val="28"/>
          <w:szCs w:val="28"/>
          <w:lang w:eastAsia="x-none"/>
        </w:rPr>
        <w:t xml:space="preserve">Бюро национальной статистики Агентства </w:t>
      </w:r>
      <w:r w:rsidR="00B074F2" w:rsidRPr="00540ACC">
        <w:rPr>
          <w:sz w:val="28"/>
          <w:szCs w:val="28"/>
        </w:rPr>
        <w:t>Республики Казахстан</w:t>
      </w:r>
      <w:r w:rsidR="00B074F2" w:rsidRPr="00540ACC">
        <w:rPr>
          <w:sz w:val="28"/>
          <w:szCs w:val="28"/>
          <w:lang w:eastAsia="x-none"/>
        </w:rPr>
        <w:t xml:space="preserve"> по стратегическому планированию и реформам</w:t>
      </w:r>
      <w:r w:rsidRPr="00540ACC">
        <w:rPr>
          <w:sz w:val="28"/>
          <w:szCs w:val="28"/>
        </w:rPr>
        <w:t xml:space="preserve">, </w:t>
      </w:r>
      <w:r w:rsidRPr="00540ACC">
        <w:rPr>
          <w:rFonts w:eastAsia="SimSun"/>
          <w:kern w:val="3"/>
          <w:sz w:val="28"/>
          <w:szCs w:val="28"/>
        </w:rPr>
        <w:t xml:space="preserve">а также сведения субъектов рынка </w:t>
      </w:r>
      <w:r w:rsidRPr="00540ACC">
        <w:rPr>
          <w:rFonts w:eastAsia="SimSun"/>
          <w:i/>
          <w:kern w:val="3"/>
          <w:szCs w:val="28"/>
        </w:rPr>
        <w:t xml:space="preserve">(авиакомпаний), </w:t>
      </w:r>
      <w:r w:rsidRPr="00540ACC">
        <w:rPr>
          <w:rFonts w:eastAsia="SimSun"/>
          <w:kern w:val="3"/>
          <w:sz w:val="28"/>
          <w:szCs w:val="28"/>
        </w:rPr>
        <w:t>осуществляющих деятельность на соответствующем товарном рынке.</w:t>
      </w:r>
    </w:p>
    <w:p w14:paraId="29809F39" w14:textId="77777777" w:rsidR="00002C17" w:rsidRPr="00540ACC" w:rsidRDefault="00002C17" w:rsidP="00002C17">
      <w:pPr>
        <w:pStyle w:val="a3"/>
        <w:spacing w:after="0"/>
        <w:ind w:firstLine="567"/>
        <w:jc w:val="both"/>
        <w:rPr>
          <w:iCs/>
          <w:color w:val="000000"/>
          <w:sz w:val="28"/>
          <w:szCs w:val="28"/>
        </w:rPr>
      </w:pPr>
      <w:r w:rsidRPr="00540ACC">
        <w:rPr>
          <w:iCs/>
          <w:color w:val="000000"/>
          <w:sz w:val="28"/>
          <w:szCs w:val="28"/>
        </w:rPr>
        <w:t>Процедура определения критериев взаимозаменяемости товара, не имеющего заменителя, или взаимозаменяемых товаров (работ, услуг), обращающихся на одном и том же товарном рынке, включает:</w:t>
      </w:r>
    </w:p>
    <w:p w14:paraId="466909E0" w14:textId="77777777" w:rsidR="00002C17" w:rsidRPr="00540ACC" w:rsidRDefault="00002C17" w:rsidP="00002C17">
      <w:pPr>
        <w:pStyle w:val="a3"/>
        <w:spacing w:after="0"/>
        <w:ind w:firstLine="567"/>
        <w:jc w:val="both"/>
        <w:rPr>
          <w:iCs/>
          <w:color w:val="000000"/>
          <w:sz w:val="28"/>
          <w:szCs w:val="28"/>
        </w:rPr>
      </w:pPr>
      <w:r w:rsidRPr="00540ACC">
        <w:rPr>
          <w:iCs/>
          <w:color w:val="000000"/>
          <w:sz w:val="28"/>
          <w:szCs w:val="28"/>
        </w:rPr>
        <w:t>- определение наименования товара;</w:t>
      </w:r>
    </w:p>
    <w:p w14:paraId="46ACAABF" w14:textId="77777777" w:rsidR="00002C17" w:rsidRPr="00540ACC" w:rsidRDefault="00002C17" w:rsidP="00002C17">
      <w:pPr>
        <w:pStyle w:val="a3"/>
        <w:spacing w:after="0"/>
        <w:ind w:firstLine="567"/>
        <w:jc w:val="both"/>
        <w:rPr>
          <w:iCs/>
          <w:color w:val="000000"/>
          <w:sz w:val="28"/>
          <w:szCs w:val="28"/>
        </w:rPr>
      </w:pPr>
      <w:r w:rsidRPr="00540ACC">
        <w:rPr>
          <w:iCs/>
          <w:color w:val="000000"/>
          <w:sz w:val="28"/>
          <w:szCs w:val="28"/>
        </w:rPr>
        <w:t>- определение свойств товара, определяющих выбор покупателя, и товаров, потенциально являющихся взаимозаменяемыми для данного товара;</w:t>
      </w:r>
      <w:r w:rsidRPr="00540ACC">
        <w:rPr>
          <w:iCs/>
          <w:sz w:val="28"/>
          <w:szCs w:val="28"/>
        </w:rPr>
        <w:br/>
      </w:r>
      <w:r w:rsidRPr="00540ACC">
        <w:rPr>
          <w:iCs/>
          <w:color w:val="000000"/>
          <w:sz w:val="28"/>
          <w:szCs w:val="28"/>
        </w:rPr>
        <w:t>        - определение взаимозаменяемых товаров.</w:t>
      </w:r>
    </w:p>
    <w:p w14:paraId="20A88190" w14:textId="28B6F466" w:rsidR="00B074F2" w:rsidRPr="00540ACC" w:rsidRDefault="00B074F2" w:rsidP="00B074F2">
      <w:pPr>
        <w:ind w:firstLine="708"/>
        <w:jc w:val="both"/>
        <w:rPr>
          <w:i/>
          <w:color w:val="000000"/>
        </w:rPr>
      </w:pPr>
      <w:r w:rsidRPr="00540ACC">
        <w:rPr>
          <w:sz w:val="28"/>
          <w:szCs w:val="28"/>
        </w:rPr>
        <w:t xml:space="preserve">Услуги пассажирских авиаперевозок регулярными (внутренними) рейсам регламентируются Законом РК </w:t>
      </w:r>
      <w:r w:rsidRPr="00540ACC">
        <w:rPr>
          <w:b/>
          <w:sz w:val="28"/>
          <w:szCs w:val="28"/>
        </w:rPr>
        <w:t>«</w:t>
      </w:r>
      <w:r w:rsidRPr="00540ACC">
        <w:rPr>
          <w:rStyle w:val="s1"/>
          <w:b w:val="0"/>
          <w:sz w:val="28"/>
          <w:szCs w:val="28"/>
        </w:rPr>
        <w:t>Об использовании воздушного пространства Республики Казахстан и деятельности авиации</w:t>
      </w:r>
      <w:r w:rsidRPr="00540ACC">
        <w:rPr>
          <w:b/>
          <w:sz w:val="28"/>
          <w:szCs w:val="28"/>
        </w:rPr>
        <w:t xml:space="preserve">» </w:t>
      </w:r>
      <w:r w:rsidRPr="00540ACC">
        <w:rPr>
          <w:i/>
        </w:rPr>
        <w:t xml:space="preserve">(далее – Закон); </w:t>
      </w:r>
      <w:r w:rsidRPr="00540ACC">
        <w:rPr>
          <w:sz w:val="28"/>
          <w:szCs w:val="28"/>
        </w:rPr>
        <w:t xml:space="preserve">Правилами допуска авиакомпаний к выполнению регулярных внутренних коммерческих воздушных перевозок, утвержденными приказом и.о. Министра по инвестициям и развитию РК от 27.03.2015 года №352 </w:t>
      </w:r>
      <w:r w:rsidR="00A46554" w:rsidRPr="00540ACC">
        <w:rPr>
          <w:sz w:val="28"/>
          <w:szCs w:val="28"/>
        </w:rPr>
        <w:t>(</w:t>
      </w:r>
      <w:r w:rsidR="00A46554" w:rsidRPr="00540ACC">
        <w:rPr>
          <w:i/>
          <w:iCs/>
        </w:rPr>
        <w:t>далее – Правила допуска авиакомпаний</w:t>
      </w:r>
      <w:r w:rsidR="00A46554" w:rsidRPr="00540ACC">
        <w:rPr>
          <w:sz w:val="28"/>
          <w:szCs w:val="28"/>
        </w:rPr>
        <w:t>);</w:t>
      </w:r>
      <w:r w:rsidRPr="00540ACC">
        <w:rPr>
          <w:i/>
        </w:rPr>
        <w:t xml:space="preserve"> </w:t>
      </w:r>
      <w:r w:rsidRPr="00540ACC">
        <w:rPr>
          <w:color w:val="000000"/>
          <w:sz w:val="28"/>
          <w:szCs w:val="28"/>
        </w:rPr>
        <w:t>Правилами перевозки пассажиров, багажа и грузов на воздушном транспорте, утверждёнными</w:t>
      </w:r>
      <w:r w:rsidRPr="00540ACC">
        <w:rPr>
          <w:sz w:val="28"/>
          <w:szCs w:val="28"/>
        </w:rPr>
        <w:t xml:space="preserve"> приказом Министра по инвестициям </w:t>
      </w:r>
      <w:r w:rsidRPr="00540ACC">
        <w:rPr>
          <w:sz w:val="28"/>
          <w:szCs w:val="28"/>
        </w:rPr>
        <w:lastRenderedPageBreak/>
        <w:t>и развитию РК от 30.05.2015 года №540</w:t>
      </w:r>
      <w:r w:rsidR="00A46554" w:rsidRPr="00540ACC">
        <w:rPr>
          <w:sz w:val="28"/>
          <w:szCs w:val="28"/>
        </w:rPr>
        <w:t xml:space="preserve"> (</w:t>
      </w:r>
      <w:r w:rsidR="00A46554" w:rsidRPr="00540ACC">
        <w:rPr>
          <w:i/>
          <w:iCs/>
        </w:rPr>
        <w:t>далее – Правила перевозки</w:t>
      </w:r>
      <w:r w:rsidR="00A46554" w:rsidRPr="00540ACC">
        <w:rPr>
          <w:sz w:val="28"/>
          <w:szCs w:val="28"/>
        </w:rPr>
        <w:t>)</w:t>
      </w:r>
      <w:r w:rsidRPr="00540ACC">
        <w:rPr>
          <w:sz w:val="28"/>
          <w:szCs w:val="28"/>
        </w:rPr>
        <w:t xml:space="preserve">; Правилами проведения конкурса на субсидируемые авиамаршруты и выдачи свидетельств на субсидируемые авиамаршруты для оказания услуг по перевозке пассажиров, багажа, грузов и почтовых отправлений, утвержденными постановлением Правительства </w:t>
      </w:r>
      <w:r w:rsidRPr="00540ACC">
        <w:rPr>
          <w:rStyle w:val="s1"/>
          <w:b w:val="0"/>
          <w:sz w:val="28"/>
          <w:szCs w:val="28"/>
        </w:rPr>
        <w:t>Республики Казахстан</w:t>
      </w:r>
      <w:r w:rsidRPr="00540ACC">
        <w:rPr>
          <w:sz w:val="28"/>
          <w:szCs w:val="28"/>
        </w:rPr>
        <w:t xml:space="preserve"> от 31.01.2013 года №69</w:t>
      </w:r>
      <w:r w:rsidR="005D3C41" w:rsidRPr="00540ACC">
        <w:rPr>
          <w:sz w:val="28"/>
          <w:szCs w:val="28"/>
        </w:rPr>
        <w:t xml:space="preserve"> (</w:t>
      </w:r>
      <w:r w:rsidR="005D3C41" w:rsidRPr="00540ACC">
        <w:rPr>
          <w:i/>
          <w:iCs/>
        </w:rPr>
        <w:t>далее – Правила субсидирования</w:t>
      </w:r>
      <w:r w:rsidR="005D3C41" w:rsidRPr="00540ACC">
        <w:rPr>
          <w:sz w:val="28"/>
          <w:szCs w:val="28"/>
        </w:rPr>
        <w:t>)</w:t>
      </w:r>
      <w:r w:rsidRPr="00540ACC">
        <w:rPr>
          <w:sz w:val="28"/>
          <w:szCs w:val="28"/>
        </w:rPr>
        <w:t>.</w:t>
      </w:r>
    </w:p>
    <w:p w14:paraId="44148B5A" w14:textId="4E0E470F" w:rsidR="00643E12" w:rsidRPr="00540ACC" w:rsidRDefault="00643E12" w:rsidP="00643E12">
      <w:pPr>
        <w:ind w:firstLine="708"/>
        <w:jc w:val="both"/>
        <w:rPr>
          <w:sz w:val="28"/>
          <w:szCs w:val="28"/>
        </w:rPr>
      </w:pPr>
      <w:r w:rsidRPr="00540ACC">
        <w:rPr>
          <w:sz w:val="28"/>
          <w:szCs w:val="28"/>
        </w:rPr>
        <w:t>В соответствии с понятийным аппаратом Закона, в данном анализе используются следующие понятия и термины:</w:t>
      </w:r>
    </w:p>
    <w:p w14:paraId="6332C772" w14:textId="77777777" w:rsidR="00643E12" w:rsidRPr="00540ACC" w:rsidRDefault="00643E12" w:rsidP="00643E12">
      <w:pPr>
        <w:ind w:firstLine="708"/>
        <w:jc w:val="both"/>
        <w:rPr>
          <w:sz w:val="28"/>
          <w:szCs w:val="28"/>
        </w:rPr>
      </w:pPr>
      <w:r w:rsidRPr="00540ACC">
        <w:rPr>
          <w:i/>
          <w:sz w:val="28"/>
          <w:szCs w:val="28"/>
        </w:rPr>
        <w:t>Авиакомпания</w:t>
      </w:r>
      <w:r w:rsidRPr="00540ACC">
        <w:rPr>
          <w:sz w:val="28"/>
          <w:szCs w:val="28"/>
        </w:rPr>
        <w:t xml:space="preserve"> - юридическое лицо, имеющее сертификат эксплуатанта гражданских воздушных судов.</w:t>
      </w:r>
    </w:p>
    <w:p w14:paraId="2E1A52C2" w14:textId="77777777" w:rsidR="00643E12" w:rsidRPr="00540ACC" w:rsidRDefault="00643E12" w:rsidP="00643E12">
      <w:pPr>
        <w:ind w:firstLine="708"/>
        <w:jc w:val="both"/>
        <w:rPr>
          <w:sz w:val="28"/>
          <w:szCs w:val="28"/>
        </w:rPr>
      </w:pPr>
      <w:r w:rsidRPr="00540ACC">
        <w:rPr>
          <w:i/>
          <w:sz w:val="28"/>
          <w:szCs w:val="28"/>
        </w:rPr>
        <w:t>Авиационные услуги</w:t>
      </w:r>
      <w:r w:rsidRPr="00540ACC">
        <w:rPr>
          <w:sz w:val="28"/>
          <w:szCs w:val="28"/>
        </w:rPr>
        <w:t xml:space="preserve"> - услуги гражданской авиации, связанные с организацией и обеспечением воздушных перевозок пассажиров, багажа, грузов, почтовых отправлений и выполнением авиационных работ за плату или по найму.</w:t>
      </w:r>
    </w:p>
    <w:p w14:paraId="42E596FF" w14:textId="77777777" w:rsidR="00643E12" w:rsidRPr="00540ACC" w:rsidRDefault="00643E12" w:rsidP="00643E12">
      <w:pPr>
        <w:ind w:firstLine="708"/>
        <w:jc w:val="both"/>
        <w:rPr>
          <w:sz w:val="28"/>
          <w:szCs w:val="28"/>
        </w:rPr>
      </w:pPr>
      <w:r w:rsidRPr="00540ACC">
        <w:rPr>
          <w:i/>
          <w:sz w:val="28"/>
          <w:szCs w:val="28"/>
        </w:rPr>
        <w:t>Авиационный маршрут (авиамаршрут)</w:t>
      </w:r>
      <w:r w:rsidRPr="00540ACC">
        <w:rPr>
          <w:sz w:val="28"/>
          <w:szCs w:val="28"/>
        </w:rPr>
        <w:t xml:space="preserve"> - географическое описание или комбинация географических описаний земной поверхности, над которой осуществляется воздушное сообщение между пунктами авиаперевозок.</w:t>
      </w:r>
    </w:p>
    <w:p w14:paraId="7CDE8927" w14:textId="77777777" w:rsidR="00643E12" w:rsidRPr="00540ACC" w:rsidRDefault="00643E12" w:rsidP="00643E12">
      <w:pPr>
        <w:ind w:firstLine="708"/>
        <w:jc w:val="both"/>
        <w:rPr>
          <w:sz w:val="28"/>
          <w:szCs w:val="28"/>
        </w:rPr>
      </w:pPr>
      <w:r w:rsidRPr="00540ACC">
        <w:rPr>
          <w:i/>
          <w:sz w:val="28"/>
          <w:szCs w:val="28"/>
        </w:rPr>
        <w:t>Авиаперевозки</w:t>
      </w:r>
      <w:r w:rsidRPr="00540ACC">
        <w:rPr>
          <w:sz w:val="28"/>
          <w:szCs w:val="28"/>
        </w:rPr>
        <w:t xml:space="preserve"> — способ транспортировки грузов и перевозки пассажиров при помощи воздушных судов. Авиаперевозки принято классифицировать по направлению, категории груза и типу загрузки.</w:t>
      </w:r>
    </w:p>
    <w:p w14:paraId="0040992E" w14:textId="77777777" w:rsidR="00643E12" w:rsidRPr="00540ACC" w:rsidRDefault="00643E12" w:rsidP="00643E12">
      <w:pPr>
        <w:ind w:firstLine="720"/>
        <w:jc w:val="both"/>
        <w:rPr>
          <w:sz w:val="28"/>
          <w:szCs w:val="28"/>
        </w:rPr>
      </w:pPr>
      <w:r w:rsidRPr="00540ACC">
        <w:rPr>
          <w:i/>
          <w:sz w:val="28"/>
          <w:szCs w:val="28"/>
        </w:rPr>
        <w:t>Региональные (внутриреспубликанские) коммерческие воздушные пассажирские перевозки</w:t>
      </w:r>
      <w:r w:rsidRPr="00540ACC">
        <w:rPr>
          <w:sz w:val="28"/>
          <w:szCs w:val="28"/>
        </w:rPr>
        <w:t xml:space="preserve"> – коммерческие воздушные пассажирские перевозки, осуществляемые между населенными пунктами, находящимися в разных областях, или соединяющие населенные пункты с городами республиканского значения, столицей. </w:t>
      </w:r>
    </w:p>
    <w:p w14:paraId="49411E80" w14:textId="77777777" w:rsidR="00643E12" w:rsidRPr="00540ACC" w:rsidRDefault="00643E12" w:rsidP="00643E12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540ACC">
        <w:rPr>
          <w:i/>
          <w:sz w:val="28"/>
          <w:szCs w:val="28"/>
        </w:rPr>
        <w:t>Регулярный рейс</w:t>
      </w:r>
      <w:r w:rsidRPr="00540ACC">
        <w:rPr>
          <w:sz w:val="28"/>
          <w:szCs w:val="28"/>
        </w:rPr>
        <w:t xml:space="preserve"> - рейс, выполняемый в соответствии с установленным и опубликованным авиакомпанией расписанием.</w:t>
      </w:r>
    </w:p>
    <w:p w14:paraId="623BF575" w14:textId="3521477E" w:rsidR="00643E12" w:rsidRPr="00540ACC" w:rsidRDefault="00643E12" w:rsidP="00643E12">
      <w:pPr>
        <w:tabs>
          <w:tab w:val="left" w:pos="1080"/>
        </w:tabs>
        <w:ind w:firstLine="567"/>
        <w:jc w:val="both"/>
        <w:rPr>
          <w:sz w:val="28"/>
          <w:szCs w:val="28"/>
        </w:rPr>
      </w:pPr>
      <w:r w:rsidRPr="00540ACC">
        <w:rPr>
          <w:sz w:val="28"/>
          <w:szCs w:val="28"/>
        </w:rPr>
        <w:t>Согласно статье 79 Закона</w:t>
      </w:r>
      <w:r w:rsidR="00BB15CB" w:rsidRPr="00540ACC">
        <w:rPr>
          <w:sz w:val="28"/>
          <w:szCs w:val="28"/>
        </w:rPr>
        <w:t>,</w:t>
      </w:r>
      <w:r w:rsidRPr="00540ACC">
        <w:rPr>
          <w:sz w:val="28"/>
          <w:szCs w:val="28"/>
        </w:rPr>
        <w:t xml:space="preserve"> регулярные и нерегулярные коммерческие воздушные перевозки осуществляются по авиамаршрутам. Авиамаршруты делятся на международные и внутренние.</w:t>
      </w:r>
    </w:p>
    <w:p w14:paraId="31447361" w14:textId="77777777" w:rsidR="00643E12" w:rsidRPr="00540ACC" w:rsidRDefault="00643E12" w:rsidP="00643E12">
      <w:pPr>
        <w:tabs>
          <w:tab w:val="left" w:pos="1080"/>
        </w:tabs>
        <w:ind w:firstLine="567"/>
        <w:jc w:val="both"/>
        <w:rPr>
          <w:sz w:val="28"/>
          <w:szCs w:val="28"/>
        </w:rPr>
      </w:pPr>
      <w:r w:rsidRPr="00540ACC">
        <w:rPr>
          <w:sz w:val="28"/>
          <w:szCs w:val="28"/>
        </w:rPr>
        <w:t>В связи с тем, что нерегулярные пассажирские авиаперевозки носят непостоянный (нерегулярный) характер, данный вид перевозок в рамках данного анализа не рассматривался.</w:t>
      </w:r>
    </w:p>
    <w:p w14:paraId="2A0B1CF7" w14:textId="77777777" w:rsidR="00643E12" w:rsidRPr="00540ACC" w:rsidRDefault="00643E12" w:rsidP="00643E12">
      <w:pPr>
        <w:tabs>
          <w:tab w:val="left" w:pos="1080"/>
        </w:tabs>
        <w:ind w:firstLine="567"/>
        <w:jc w:val="both"/>
        <w:rPr>
          <w:sz w:val="28"/>
          <w:szCs w:val="28"/>
        </w:rPr>
      </w:pPr>
      <w:r w:rsidRPr="00540ACC">
        <w:rPr>
          <w:sz w:val="28"/>
          <w:szCs w:val="28"/>
        </w:rPr>
        <w:t>Международные авиамаршруты для осуществления регулярных коммерческих воздушных перевозок определяются в соответствии с международными договорами Республики Казахстан.</w:t>
      </w:r>
    </w:p>
    <w:p w14:paraId="07630993" w14:textId="6F86C506" w:rsidR="00643E12" w:rsidRPr="00540ACC" w:rsidRDefault="00643E12" w:rsidP="00643E12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540ACC">
        <w:rPr>
          <w:sz w:val="28"/>
          <w:szCs w:val="28"/>
        </w:rPr>
        <w:t>К выполнению внутренних регулярных коммерческих воздушных перевозок допускаются авиакомпании, соответствующие квалификационным требованиям, установленным правилами допуска авиакомпаний к выполнению регулярных внутренних коммерческих воздушных перевозок.</w:t>
      </w:r>
    </w:p>
    <w:p w14:paraId="20416F24" w14:textId="6502CCFF" w:rsidR="00243F75" w:rsidRPr="00540ACC" w:rsidRDefault="00243F75" w:rsidP="00643E12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540ACC">
        <w:rPr>
          <w:sz w:val="28"/>
          <w:szCs w:val="28"/>
        </w:rPr>
        <w:t xml:space="preserve">Регулярные перевозки по авиамаршрутам, осуществляемые на основании решений Правительства Республики Казахстан или уполномоченного им государственного органа, перевозки, осуществляемые на основании решений местных исполнительных органов областей, городов республиканского значения и столицы, не обеспечивающие уровень дохода, </w:t>
      </w:r>
      <w:r w:rsidRPr="00540ACC">
        <w:rPr>
          <w:sz w:val="28"/>
          <w:szCs w:val="28"/>
        </w:rPr>
        <w:lastRenderedPageBreak/>
        <w:t>необходимый для эффективного функционирования авиамаршрута, а также перевозки, относящиеся к приоритетным международным авиамаршрутам, подлежат субсидированию за счет бюджетных средств.</w:t>
      </w:r>
    </w:p>
    <w:p w14:paraId="2220B922" w14:textId="75F80849" w:rsidR="007B42F7" w:rsidRPr="00540ACC" w:rsidRDefault="006A0F09" w:rsidP="007B42F7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540ACC">
        <w:rPr>
          <w:sz w:val="28"/>
          <w:szCs w:val="28"/>
        </w:rPr>
        <w:t>Д</w:t>
      </w:r>
      <w:r w:rsidR="007B42F7" w:rsidRPr="00540ACC">
        <w:rPr>
          <w:sz w:val="28"/>
          <w:szCs w:val="28"/>
        </w:rPr>
        <w:t>опуск авиакомпании к выполнению регулярных внутренних коммерческих воздушных перевозок осуществляется по видам регулярных внутренних коммерческих воздушных перевозок.</w:t>
      </w:r>
    </w:p>
    <w:p w14:paraId="43D94B1A" w14:textId="022306FB" w:rsidR="00A46554" w:rsidRPr="00540ACC" w:rsidRDefault="00A46554" w:rsidP="00643E12">
      <w:pPr>
        <w:ind w:firstLine="720"/>
        <w:jc w:val="both"/>
        <w:rPr>
          <w:sz w:val="28"/>
          <w:szCs w:val="28"/>
        </w:rPr>
      </w:pPr>
      <w:r w:rsidRPr="00540ACC">
        <w:rPr>
          <w:sz w:val="28"/>
          <w:szCs w:val="28"/>
        </w:rPr>
        <w:t xml:space="preserve">Перевозчик организует, обеспечивает и выполняет перевозку пассажиров регулярными рейсами в соответствии с заключенными авиакомпанией договорами на воздушную перевозку. </w:t>
      </w:r>
    </w:p>
    <w:p w14:paraId="14CF7931" w14:textId="717FC5C4" w:rsidR="00A46554" w:rsidRPr="00540ACC" w:rsidRDefault="00A46554" w:rsidP="00A46554">
      <w:pPr>
        <w:ind w:firstLine="720"/>
        <w:jc w:val="both"/>
        <w:rPr>
          <w:sz w:val="28"/>
          <w:szCs w:val="28"/>
        </w:rPr>
      </w:pPr>
      <w:r w:rsidRPr="00540ACC">
        <w:rPr>
          <w:sz w:val="28"/>
          <w:szCs w:val="28"/>
        </w:rPr>
        <w:t>Согласно п. 2 статьи 690 Гражданского кодекса РК, договор перевозки пассажира и багажа оформляется соответственно проездным билетом и багажной квитанцией. Форма проездного билета и багажной квитанции, устанавливается в порядке, предусмотренном законодательными актами о транспорте.</w:t>
      </w:r>
    </w:p>
    <w:p w14:paraId="391ABFF4" w14:textId="57F32297" w:rsidR="00A46554" w:rsidRPr="00540ACC" w:rsidRDefault="00A46554" w:rsidP="00643E12">
      <w:pPr>
        <w:ind w:firstLine="720"/>
        <w:jc w:val="both"/>
        <w:rPr>
          <w:sz w:val="28"/>
          <w:szCs w:val="28"/>
        </w:rPr>
      </w:pPr>
      <w:r w:rsidRPr="00540ACC">
        <w:rPr>
          <w:sz w:val="28"/>
          <w:szCs w:val="28"/>
        </w:rPr>
        <w:t>Согласно п. 6 Правил перевоз</w:t>
      </w:r>
      <w:r w:rsidR="005D3C41" w:rsidRPr="00540ACC">
        <w:rPr>
          <w:sz w:val="28"/>
          <w:szCs w:val="28"/>
        </w:rPr>
        <w:t>ок</w:t>
      </w:r>
      <w:r w:rsidRPr="00540ACC">
        <w:rPr>
          <w:sz w:val="28"/>
          <w:szCs w:val="28"/>
        </w:rPr>
        <w:t>, билет действителен для перевозки пассажира и его багажа от пункта отправления до пункта назначения по маршруту и классу обслуживания, указанному в нем. Каждый полетный купон действителен для перевозки пассажира и его багажа только по указанным в нем участком маршрута, классу обслуживания, дате и рейсу, на который забронировано место.</w:t>
      </w:r>
    </w:p>
    <w:p w14:paraId="3E95DA82" w14:textId="503C9C14" w:rsidR="00643E12" w:rsidRPr="00540ACC" w:rsidRDefault="005D3C41" w:rsidP="00643E12">
      <w:pPr>
        <w:ind w:firstLine="720"/>
        <w:jc w:val="both"/>
        <w:rPr>
          <w:sz w:val="28"/>
          <w:szCs w:val="28"/>
        </w:rPr>
      </w:pPr>
      <w:r w:rsidRPr="00540ACC">
        <w:rPr>
          <w:sz w:val="28"/>
          <w:szCs w:val="28"/>
        </w:rPr>
        <w:t>В свою очередь, д</w:t>
      </w:r>
      <w:r w:rsidR="00643E12" w:rsidRPr="00540ACC">
        <w:rPr>
          <w:sz w:val="28"/>
          <w:szCs w:val="28"/>
        </w:rPr>
        <w:t>еятельность по перевозке пассажиров, помимо авиакомпаний, осуществляется железнодорожным и автомобильным транспортом. Однако, в силу качественных и технических характеристик услуг авиаперевозок, связанных с меньшим временем нахождения в пути, высокой скоростью доставки пассажиров, более высокой стоимостью билета, услуги авиаперевозок, не являются взаимозаменяемыми с услугами перевозки железнодорожным и автомобильным транспортом.</w:t>
      </w:r>
    </w:p>
    <w:p w14:paraId="6D94FBE4" w14:textId="370343D3" w:rsidR="00643E12" w:rsidRPr="00540ACC" w:rsidRDefault="009C79DE" w:rsidP="00926CA8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540ACC">
        <w:rPr>
          <w:sz w:val="28"/>
          <w:szCs w:val="28"/>
        </w:rPr>
        <w:t xml:space="preserve">Определение критериев взаимозаменяемости товаров представляет собой процедуру определения критериев взаимозаменяемости товаров. </w:t>
      </w:r>
    </w:p>
    <w:p w14:paraId="17C5FE19" w14:textId="77777777" w:rsidR="004A7521" w:rsidRPr="00540ACC" w:rsidRDefault="004A7521" w:rsidP="004A7521">
      <w:pPr>
        <w:ind w:firstLine="709"/>
        <w:jc w:val="both"/>
        <w:rPr>
          <w:sz w:val="28"/>
          <w:szCs w:val="28"/>
        </w:rPr>
      </w:pPr>
      <w:r w:rsidRPr="00540ACC">
        <w:rPr>
          <w:sz w:val="28"/>
          <w:szCs w:val="28"/>
        </w:rPr>
        <w:t xml:space="preserve">При оценке конкурентной среды на рынке авиаперевозок границами рынка авиаперевозок являются пункт </w:t>
      </w:r>
      <w:r w:rsidRPr="00540ACC">
        <w:rPr>
          <w:rStyle w:val="aa"/>
          <w:i w:val="0"/>
          <w:iCs w:val="0"/>
          <w:sz w:val="28"/>
          <w:szCs w:val="28"/>
        </w:rPr>
        <w:t>отправления</w:t>
      </w:r>
      <w:r w:rsidRPr="00540ACC">
        <w:rPr>
          <w:i/>
          <w:iCs/>
          <w:sz w:val="32"/>
          <w:szCs w:val="32"/>
        </w:rPr>
        <w:t xml:space="preserve"> </w:t>
      </w:r>
      <w:r w:rsidRPr="00540ACC">
        <w:rPr>
          <w:sz w:val="28"/>
          <w:szCs w:val="28"/>
        </w:rPr>
        <w:t>и пункт назначения.</w:t>
      </w:r>
    </w:p>
    <w:p w14:paraId="21B1C719" w14:textId="77777777" w:rsidR="004A7521" w:rsidRPr="00540ACC" w:rsidRDefault="004A7521" w:rsidP="004A7521">
      <w:pPr>
        <w:ind w:firstLine="709"/>
        <w:jc w:val="both"/>
        <w:rPr>
          <w:sz w:val="28"/>
          <w:szCs w:val="28"/>
        </w:rPr>
      </w:pPr>
      <w:r w:rsidRPr="00540ACC">
        <w:rPr>
          <w:sz w:val="28"/>
          <w:szCs w:val="28"/>
        </w:rPr>
        <w:t>Согласно этому, каждый из пунктов отправления и назначения может быть рассмотрен как с позиции клиента, так и как отдельный рынок.</w:t>
      </w:r>
    </w:p>
    <w:p w14:paraId="1F5B85AD" w14:textId="7A3D0E48" w:rsidR="00B822EC" w:rsidRPr="00540ACC" w:rsidRDefault="00FF7192" w:rsidP="00926CA8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540ACC">
        <w:rPr>
          <w:sz w:val="28"/>
          <w:szCs w:val="28"/>
        </w:rPr>
        <w:t>Таким образом, г</w:t>
      </w:r>
      <w:r w:rsidR="00643E12" w:rsidRPr="00540ACC">
        <w:rPr>
          <w:sz w:val="28"/>
          <w:szCs w:val="28"/>
        </w:rPr>
        <w:t xml:space="preserve">еографическими границами определены конкретные </w:t>
      </w:r>
      <w:r w:rsidR="004324DF" w:rsidRPr="00540ACC">
        <w:rPr>
          <w:sz w:val="28"/>
          <w:szCs w:val="28"/>
        </w:rPr>
        <w:t>авиамаршруты</w:t>
      </w:r>
      <w:r w:rsidR="00643E12" w:rsidRPr="00540ACC">
        <w:rPr>
          <w:sz w:val="28"/>
          <w:szCs w:val="28"/>
        </w:rPr>
        <w:t xml:space="preserve"> внутри Республики Казахстан (</w:t>
      </w:r>
      <w:r w:rsidR="004A7521" w:rsidRPr="00540ACC">
        <w:rPr>
          <w:sz w:val="28"/>
          <w:szCs w:val="28"/>
        </w:rPr>
        <w:t xml:space="preserve">43 </w:t>
      </w:r>
      <w:r w:rsidR="00643E12" w:rsidRPr="00540ACC">
        <w:rPr>
          <w:sz w:val="28"/>
          <w:szCs w:val="28"/>
        </w:rPr>
        <w:t>авиамаршрут</w:t>
      </w:r>
      <w:r w:rsidR="004A7521" w:rsidRPr="00540ACC">
        <w:rPr>
          <w:sz w:val="28"/>
          <w:szCs w:val="28"/>
        </w:rPr>
        <w:t>ов</w:t>
      </w:r>
      <w:r w:rsidR="006A0F09" w:rsidRPr="00540ACC">
        <w:rPr>
          <w:sz w:val="28"/>
          <w:szCs w:val="28"/>
        </w:rPr>
        <w:t>)</w:t>
      </w:r>
      <w:r w:rsidR="00B61CEC" w:rsidRPr="00540ACC">
        <w:rPr>
          <w:sz w:val="28"/>
          <w:szCs w:val="28"/>
        </w:rPr>
        <w:t xml:space="preserve"> </w:t>
      </w:r>
      <w:r w:rsidR="006A0F09" w:rsidRPr="00540ACC">
        <w:rPr>
          <w:sz w:val="28"/>
          <w:szCs w:val="28"/>
        </w:rPr>
        <w:t>на основании данных,</w:t>
      </w:r>
      <w:r w:rsidR="00B61CEC" w:rsidRPr="00540ACC">
        <w:rPr>
          <w:sz w:val="28"/>
          <w:szCs w:val="28"/>
        </w:rPr>
        <w:t xml:space="preserve"> представленных </w:t>
      </w:r>
      <w:r w:rsidR="004324DF" w:rsidRPr="00540ACC">
        <w:rPr>
          <w:sz w:val="28"/>
          <w:szCs w:val="28"/>
        </w:rPr>
        <w:t>самими субъектами рынка (</w:t>
      </w:r>
      <w:r w:rsidR="00B61CEC" w:rsidRPr="00540ACC">
        <w:rPr>
          <w:sz w:val="28"/>
          <w:szCs w:val="28"/>
        </w:rPr>
        <w:t>авиакомпаниями</w:t>
      </w:r>
      <w:r w:rsidR="004324DF" w:rsidRPr="00540ACC">
        <w:rPr>
          <w:sz w:val="28"/>
          <w:szCs w:val="28"/>
        </w:rPr>
        <w:t>)</w:t>
      </w:r>
      <w:r w:rsidR="00B61CEC" w:rsidRPr="00540ACC">
        <w:rPr>
          <w:sz w:val="28"/>
          <w:szCs w:val="28"/>
        </w:rPr>
        <w:t xml:space="preserve">, </w:t>
      </w:r>
      <w:r w:rsidR="00643E12" w:rsidRPr="00540ACC">
        <w:rPr>
          <w:sz w:val="28"/>
          <w:szCs w:val="28"/>
        </w:rPr>
        <w:t xml:space="preserve">так как </w:t>
      </w:r>
      <w:r w:rsidR="004324DF" w:rsidRPr="00540ACC">
        <w:rPr>
          <w:sz w:val="28"/>
          <w:szCs w:val="28"/>
        </w:rPr>
        <w:t>конкуренция авиаперевозчиков происходит на конкретных маршрутах</w:t>
      </w:r>
      <w:r w:rsidR="00643E12" w:rsidRPr="00540ACC">
        <w:rPr>
          <w:sz w:val="28"/>
          <w:szCs w:val="28"/>
        </w:rPr>
        <w:t>.</w:t>
      </w:r>
    </w:p>
    <w:p w14:paraId="5F885229" w14:textId="661CC665" w:rsidR="009C79DE" w:rsidRPr="00540ACC" w:rsidRDefault="009C79DE" w:rsidP="00643E12">
      <w:pPr>
        <w:ind w:firstLine="709"/>
        <w:jc w:val="both"/>
        <w:rPr>
          <w:sz w:val="28"/>
          <w:szCs w:val="28"/>
        </w:rPr>
      </w:pPr>
      <w:r w:rsidRPr="00540ACC">
        <w:rPr>
          <w:sz w:val="28"/>
          <w:szCs w:val="28"/>
        </w:rPr>
        <w:t>Согласно пункту 26 Методики временной интервал исследования товарного рынка определяется в зависимости от цели исследования, особенностей товарного рынка и доступности информации.</w:t>
      </w:r>
    </w:p>
    <w:p w14:paraId="49F3A1BF" w14:textId="77777777" w:rsidR="002E7269" w:rsidRPr="00540ACC" w:rsidRDefault="002E7269" w:rsidP="002E7269">
      <w:pPr>
        <w:ind w:firstLine="708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540ACC">
        <w:rPr>
          <w:rFonts w:eastAsiaTheme="minorHAnsi"/>
          <w:color w:val="000000"/>
          <w:sz w:val="28"/>
          <w:szCs w:val="28"/>
          <w:lang w:eastAsia="en-US"/>
        </w:rPr>
        <w:t xml:space="preserve">Потребителями услуг пассажирских авиаперевозок внутренними регулярными рейсами являются пассажиры – физические лица, не входящие в состав экипажа и перевозимые на воздушном судне в соответствии с </w:t>
      </w:r>
      <w:r w:rsidRPr="00540ACC">
        <w:rPr>
          <w:rFonts w:eastAsiaTheme="minorHAnsi"/>
          <w:color w:val="000000"/>
          <w:sz w:val="28"/>
          <w:szCs w:val="28"/>
          <w:lang w:eastAsia="en-US"/>
        </w:rPr>
        <w:lastRenderedPageBreak/>
        <w:t xml:space="preserve">договором воздушной перевозки или на иных законных основаниях </w:t>
      </w:r>
      <w:r w:rsidRPr="00540ACC">
        <w:rPr>
          <w:sz w:val="28"/>
          <w:szCs w:val="28"/>
        </w:rPr>
        <w:t>(подпункт 55) статьи 1 Закона)</w:t>
      </w:r>
      <w:r w:rsidRPr="00540ACC">
        <w:rPr>
          <w:rFonts w:eastAsiaTheme="minorHAnsi"/>
          <w:color w:val="000000"/>
          <w:sz w:val="28"/>
          <w:szCs w:val="28"/>
          <w:lang w:eastAsia="en-US"/>
        </w:rPr>
        <w:t>.</w:t>
      </w:r>
    </w:p>
    <w:p w14:paraId="22910AC2" w14:textId="77777777" w:rsidR="002E7269" w:rsidRPr="00540ACC" w:rsidRDefault="002E7269" w:rsidP="002E7269">
      <w:pPr>
        <w:ind w:firstLine="709"/>
        <w:jc w:val="both"/>
      </w:pPr>
      <w:r w:rsidRPr="00540ACC">
        <w:rPr>
          <w:rFonts w:eastAsiaTheme="minorHAnsi"/>
          <w:color w:val="000000"/>
          <w:sz w:val="28"/>
          <w:szCs w:val="28"/>
          <w:lang w:eastAsia="en-US"/>
        </w:rPr>
        <w:t xml:space="preserve">Продавцами на данном товарном рынке являются авиакомпании – юридические лица, имеющие сертификат эксплуатанта гражданских воздушных судов </w:t>
      </w:r>
      <w:r w:rsidRPr="00540ACC">
        <w:rPr>
          <w:sz w:val="28"/>
          <w:szCs w:val="28"/>
        </w:rPr>
        <w:t>(подпункт 2) статьи 1 Закона)</w:t>
      </w:r>
      <w:r w:rsidRPr="00540ACC">
        <w:rPr>
          <w:rFonts w:eastAsiaTheme="minorHAnsi"/>
          <w:color w:val="000000"/>
          <w:sz w:val="28"/>
          <w:szCs w:val="28"/>
          <w:lang w:eastAsia="en-US"/>
        </w:rPr>
        <w:t>.</w:t>
      </w:r>
      <w:r w:rsidRPr="00540ACC">
        <w:t xml:space="preserve"> </w:t>
      </w:r>
    </w:p>
    <w:p w14:paraId="31567D4F" w14:textId="77777777" w:rsidR="002E7269" w:rsidRPr="00540ACC" w:rsidRDefault="002E7269" w:rsidP="002E7269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540ACC">
        <w:rPr>
          <w:rFonts w:eastAsiaTheme="minorHAnsi"/>
          <w:color w:val="000000"/>
          <w:sz w:val="28"/>
          <w:szCs w:val="28"/>
          <w:lang w:eastAsia="en-US"/>
        </w:rPr>
        <w:t>Авиакомпании, выполняющие регулярные воздушные перевозки, создаются в форме акционерного общества в порядке, установленном законами Республики Казахстан (статья 74 Закона).</w:t>
      </w:r>
    </w:p>
    <w:p w14:paraId="4C6220AF" w14:textId="433647F2" w:rsidR="00B8411D" w:rsidRPr="00540ACC" w:rsidRDefault="008D2347" w:rsidP="00B8411D">
      <w:pPr>
        <w:ind w:firstLine="708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540ACC">
        <w:rPr>
          <w:rFonts w:eastAsiaTheme="minorHAnsi"/>
          <w:color w:val="000000"/>
          <w:sz w:val="28"/>
          <w:szCs w:val="28"/>
          <w:lang w:eastAsia="en-US"/>
        </w:rPr>
        <w:t>В</w:t>
      </w:r>
      <w:r w:rsidR="002E7269" w:rsidRPr="00540ACC">
        <w:rPr>
          <w:rFonts w:eastAsiaTheme="minorHAnsi"/>
          <w:color w:val="000000"/>
          <w:sz w:val="28"/>
          <w:szCs w:val="28"/>
          <w:lang w:eastAsia="en-US"/>
        </w:rPr>
        <w:t xml:space="preserve"> Республике Казахстан осуществляют </w:t>
      </w:r>
      <w:r w:rsidRPr="00540ACC">
        <w:rPr>
          <w:rFonts w:eastAsiaTheme="minorHAnsi"/>
          <w:color w:val="000000"/>
          <w:sz w:val="28"/>
          <w:szCs w:val="28"/>
          <w:lang w:eastAsia="en-US"/>
        </w:rPr>
        <w:t xml:space="preserve">деятельность </w:t>
      </w:r>
      <w:r w:rsidR="00AA5C31" w:rsidRPr="00540ACC">
        <w:rPr>
          <w:rFonts w:eastAsiaTheme="minorHAnsi"/>
          <w:color w:val="000000"/>
          <w:sz w:val="28"/>
          <w:szCs w:val="28"/>
          <w:lang w:eastAsia="en-US"/>
        </w:rPr>
        <w:t>6</w:t>
      </w:r>
      <w:r w:rsidR="002E7269" w:rsidRPr="00540AC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540ACC">
        <w:rPr>
          <w:rFonts w:eastAsiaTheme="minorHAnsi"/>
          <w:color w:val="000000"/>
          <w:sz w:val="28"/>
          <w:szCs w:val="28"/>
          <w:lang w:eastAsia="en-US"/>
        </w:rPr>
        <w:t xml:space="preserve">отечественных </w:t>
      </w:r>
      <w:r w:rsidR="002E7269" w:rsidRPr="00540ACC">
        <w:rPr>
          <w:rFonts w:eastAsiaTheme="minorHAnsi"/>
          <w:color w:val="000000"/>
          <w:sz w:val="28"/>
          <w:szCs w:val="28"/>
          <w:lang w:eastAsia="en-US"/>
        </w:rPr>
        <w:t>авиакомпаний</w:t>
      </w:r>
      <w:r w:rsidR="00B8411D" w:rsidRPr="00540ACC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</w:p>
    <w:p w14:paraId="2369F30C" w14:textId="6D17506A" w:rsidR="00B8411D" w:rsidRPr="00540ACC" w:rsidRDefault="00B8411D" w:rsidP="00B8411D">
      <w:pPr>
        <w:ind w:firstLine="708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540ACC">
        <w:rPr>
          <w:rFonts w:eastAsiaTheme="minorHAnsi"/>
          <w:color w:val="000000"/>
          <w:sz w:val="28"/>
          <w:szCs w:val="28"/>
          <w:lang w:eastAsia="en-US"/>
        </w:rPr>
        <w:t xml:space="preserve">Вместе с тем, по данным авиакомпаний </w:t>
      </w:r>
      <w:r w:rsidRPr="00540ACC">
        <w:rPr>
          <w:bCs/>
          <w:iCs/>
          <w:sz w:val="28"/>
          <w:szCs w:val="28"/>
        </w:rPr>
        <w:t>АО «</w:t>
      </w:r>
      <w:r w:rsidRPr="00540ACC">
        <w:rPr>
          <w:bCs/>
          <w:iCs/>
          <w:sz w:val="28"/>
        </w:rPr>
        <w:t>Жезказган-Эйр</w:t>
      </w:r>
      <w:r w:rsidRPr="00540ACC">
        <w:rPr>
          <w:bCs/>
          <w:iCs/>
          <w:sz w:val="28"/>
          <w:szCs w:val="28"/>
        </w:rPr>
        <w:t>», АО «</w:t>
      </w:r>
      <w:r w:rsidRPr="00540ACC">
        <w:rPr>
          <w:bCs/>
          <w:iCs/>
          <w:sz w:val="28"/>
        </w:rPr>
        <w:t>Жетысу</w:t>
      </w:r>
      <w:r w:rsidRPr="00540ACC">
        <w:rPr>
          <w:bCs/>
          <w:iCs/>
          <w:sz w:val="28"/>
          <w:szCs w:val="28"/>
        </w:rPr>
        <w:t>» и АО «</w:t>
      </w:r>
      <w:r w:rsidRPr="00540ACC">
        <w:rPr>
          <w:bCs/>
          <w:iCs/>
          <w:sz w:val="28"/>
        </w:rPr>
        <w:t>Южное небо</w:t>
      </w:r>
      <w:r w:rsidRPr="00540ACC">
        <w:rPr>
          <w:bCs/>
          <w:iCs/>
          <w:sz w:val="28"/>
          <w:szCs w:val="28"/>
        </w:rPr>
        <w:t>», авиакомпании выполняют санитарные и чартерные рейсы</w:t>
      </w:r>
      <w:r w:rsidR="009F5D11" w:rsidRPr="00540ACC">
        <w:rPr>
          <w:bCs/>
          <w:iCs/>
          <w:sz w:val="28"/>
          <w:szCs w:val="28"/>
        </w:rPr>
        <w:t xml:space="preserve"> в границах Республики Казахстан</w:t>
      </w:r>
      <w:r w:rsidRPr="00540ACC">
        <w:rPr>
          <w:bCs/>
          <w:iCs/>
          <w:sz w:val="28"/>
          <w:szCs w:val="28"/>
        </w:rPr>
        <w:t>, и не</w:t>
      </w:r>
      <w:r w:rsidRPr="00540ACC">
        <w:rPr>
          <w:rFonts w:eastAsiaTheme="minorHAnsi"/>
          <w:color w:val="000000"/>
          <w:sz w:val="28"/>
          <w:szCs w:val="28"/>
          <w:lang w:eastAsia="en-US"/>
        </w:rPr>
        <w:t xml:space="preserve"> осуществляют внутренние регулярные (коммерческие) рейсы. В связи с чем, в данном анализе объемы данных авиакомпаний не учитывались.</w:t>
      </w:r>
    </w:p>
    <w:p w14:paraId="24D956F9" w14:textId="3DF5BBE1" w:rsidR="002E7269" w:rsidRPr="00540ACC" w:rsidRDefault="002E7269" w:rsidP="002E7269">
      <w:pPr>
        <w:ind w:firstLine="708"/>
        <w:jc w:val="both"/>
        <w:rPr>
          <w:sz w:val="28"/>
          <w:szCs w:val="28"/>
        </w:rPr>
      </w:pPr>
      <w:r w:rsidRPr="00540ACC">
        <w:rPr>
          <w:sz w:val="28"/>
          <w:szCs w:val="28"/>
        </w:rPr>
        <w:t>Состав субъектов рынка также проанализирован на предмет отнесения к одной группе лиц</w:t>
      </w:r>
      <w:r w:rsidRPr="00540ACC">
        <w:t xml:space="preserve"> </w:t>
      </w:r>
      <w:r w:rsidRPr="00540ACC">
        <w:rPr>
          <w:sz w:val="28"/>
          <w:szCs w:val="28"/>
        </w:rPr>
        <w:t xml:space="preserve">в соответствии со статьей 165 Кодекса. По итогам установлены субъекты рынка, входящие в одну группу лиц: </w:t>
      </w:r>
    </w:p>
    <w:p w14:paraId="40EA47B4" w14:textId="6306DFEC" w:rsidR="002E7269" w:rsidRPr="00540ACC" w:rsidRDefault="009F5D11" w:rsidP="002E7269">
      <w:pPr>
        <w:ind w:firstLine="708"/>
        <w:jc w:val="both"/>
        <w:rPr>
          <w:sz w:val="28"/>
          <w:szCs w:val="28"/>
        </w:rPr>
      </w:pPr>
      <w:r w:rsidRPr="00540ACC">
        <w:rPr>
          <w:sz w:val="28"/>
          <w:szCs w:val="28"/>
        </w:rPr>
        <w:t>-</w:t>
      </w:r>
      <w:r w:rsidR="002E7269" w:rsidRPr="00540ACC">
        <w:rPr>
          <w:sz w:val="28"/>
          <w:szCs w:val="28"/>
        </w:rPr>
        <w:t xml:space="preserve"> группа лиц в составе АО «</w:t>
      </w:r>
      <w:r w:rsidR="00C80144" w:rsidRPr="00540ACC">
        <w:rPr>
          <w:sz w:val="28"/>
          <w:szCs w:val="28"/>
        </w:rPr>
        <w:t>Air Astana</w:t>
      </w:r>
      <w:r w:rsidR="002E7269" w:rsidRPr="00540ACC">
        <w:rPr>
          <w:sz w:val="28"/>
          <w:szCs w:val="28"/>
        </w:rPr>
        <w:t>» со структурным подразделением «Fly Arystan» (51% принадлежит АО «ФНБ «Самрук-Казына») и АО «QAZAQ AIR» (учредитель АО «ФНБ «Самрук-К</w:t>
      </w:r>
      <w:r w:rsidR="00D41770">
        <w:rPr>
          <w:sz w:val="28"/>
          <w:szCs w:val="28"/>
        </w:rPr>
        <w:t>а</w:t>
      </w:r>
      <w:r w:rsidR="002E7269" w:rsidRPr="00540ACC">
        <w:rPr>
          <w:sz w:val="28"/>
          <w:szCs w:val="28"/>
        </w:rPr>
        <w:t>зына» - 100%)</w:t>
      </w:r>
      <w:r w:rsidRPr="00540ACC">
        <w:rPr>
          <w:sz w:val="28"/>
          <w:szCs w:val="28"/>
        </w:rPr>
        <w:t>.</w:t>
      </w:r>
    </w:p>
    <w:p w14:paraId="47EE9E1B" w14:textId="639E86AA" w:rsidR="002E7269" w:rsidRPr="00540ACC" w:rsidRDefault="002E7269" w:rsidP="002E7269">
      <w:pPr>
        <w:ind w:firstLine="708"/>
        <w:jc w:val="both"/>
        <w:rPr>
          <w:sz w:val="28"/>
          <w:szCs w:val="28"/>
        </w:rPr>
      </w:pPr>
      <w:r w:rsidRPr="00540ACC">
        <w:rPr>
          <w:sz w:val="28"/>
          <w:szCs w:val="28"/>
        </w:rPr>
        <w:t>Группа лиц согласно пункту 2 статьи 165 Кодекса рассматривается как единый субъект рынка.</w:t>
      </w:r>
    </w:p>
    <w:p w14:paraId="53A10318" w14:textId="6C7D8D5E" w:rsidR="00B0356C" w:rsidRPr="00540ACC" w:rsidRDefault="00B0356C" w:rsidP="002E7269">
      <w:pPr>
        <w:ind w:firstLine="708"/>
        <w:jc w:val="both"/>
        <w:rPr>
          <w:sz w:val="28"/>
          <w:szCs w:val="28"/>
        </w:rPr>
      </w:pPr>
      <w:r w:rsidRPr="00540ACC">
        <w:rPr>
          <w:sz w:val="28"/>
          <w:szCs w:val="28"/>
        </w:rPr>
        <w:t>Доля группы лиц на соответствующем товарном рынке определяется как сумма долей субъектов рынка входящих в одну группу лиц действующих на одном товарном рынке и рассматривается как доля единого субъекта рынка.</w:t>
      </w:r>
    </w:p>
    <w:p w14:paraId="7CBABBDE" w14:textId="77777777" w:rsidR="00F25D19" w:rsidRPr="000610DD" w:rsidRDefault="00F25D19" w:rsidP="00F25D19">
      <w:pPr>
        <w:ind w:firstLine="709"/>
        <w:jc w:val="both"/>
        <w:rPr>
          <w:sz w:val="28"/>
          <w:szCs w:val="28"/>
        </w:rPr>
      </w:pPr>
      <w:bookmarkStart w:id="1" w:name="z57"/>
      <w:bookmarkEnd w:id="1"/>
      <w:r>
        <w:rPr>
          <w:sz w:val="28"/>
          <w:szCs w:val="28"/>
        </w:rPr>
        <w:t xml:space="preserve">Основными </w:t>
      </w:r>
      <w:r w:rsidRPr="002D5304">
        <w:rPr>
          <w:sz w:val="28"/>
          <w:szCs w:val="28"/>
        </w:rPr>
        <w:t>барьерами входа новых субъектов на рассматр</w:t>
      </w:r>
      <w:r>
        <w:rPr>
          <w:sz w:val="28"/>
          <w:szCs w:val="28"/>
        </w:rPr>
        <w:t xml:space="preserve">иваемый товарный рынок являются </w:t>
      </w:r>
      <w:r w:rsidRPr="005F4356">
        <w:rPr>
          <w:sz w:val="28"/>
          <w:szCs w:val="28"/>
        </w:rPr>
        <w:t>экономически</w:t>
      </w:r>
      <w:r>
        <w:rPr>
          <w:sz w:val="28"/>
          <w:szCs w:val="28"/>
        </w:rPr>
        <w:t>е</w:t>
      </w:r>
      <w:r w:rsidRPr="005F4356">
        <w:rPr>
          <w:sz w:val="28"/>
          <w:szCs w:val="28"/>
        </w:rPr>
        <w:t xml:space="preserve"> </w:t>
      </w:r>
      <w:r w:rsidRPr="00902A89">
        <w:rPr>
          <w:i/>
          <w:sz w:val="28"/>
          <w:szCs w:val="28"/>
        </w:rPr>
        <w:t>(объемы первоначальных инвестиций)</w:t>
      </w:r>
      <w:r>
        <w:rPr>
          <w:sz w:val="28"/>
          <w:szCs w:val="28"/>
        </w:rPr>
        <w:t xml:space="preserve">, административные </w:t>
      </w:r>
      <w:r w:rsidRPr="00902A89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требования к</w:t>
      </w:r>
      <w:r w:rsidRPr="00253A21">
        <w:rPr>
          <w:i/>
          <w:sz w:val="28"/>
          <w:szCs w:val="28"/>
        </w:rPr>
        <w:t xml:space="preserve"> допуск</w:t>
      </w:r>
      <w:r>
        <w:rPr>
          <w:i/>
          <w:sz w:val="28"/>
          <w:szCs w:val="28"/>
        </w:rPr>
        <w:t>у</w:t>
      </w:r>
      <w:r w:rsidRPr="00253A21">
        <w:rPr>
          <w:i/>
          <w:sz w:val="28"/>
          <w:szCs w:val="28"/>
        </w:rPr>
        <w:t xml:space="preserve"> авиакомпаний к выполнению регулярных внутренних к</w:t>
      </w:r>
      <w:r>
        <w:rPr>
          <w:i/>
          <w:sz w:val="28"/>
          <w:szCs w:val="28"/>
        </w:rPr>
        <w:t>оммерческих воздушных перевозок</w:t>
      </w:r>
      <w:r w:rsidRPr="00902A89">
        <w:rPr>
          <w:i/>
          <w:sz w:val="28"/>
          <w:szCs w:val="28"/>
        </w:rPr>
        <w:t>)</w:t>
      </w:r>
      <w:r>
        <w:rPr>
          <w:sz w:val="28"/>
          <w:szCs w:val="28"/>
        </w:rPr>
        <w:t xml:space="preserve"> ограничения</w:t>
      </w:r>
      <w:r w:rsidRPr="005F4356">
        <w:rPr>
          <w:sz w:val="28"/>
          <w:szCs w:val="28"/>
        </w:rPr>
        <w:t>.</w:t>
      </w:r>
      <w:r>
        <w:rPr>
          <w:sz w:val="28"/>
          <w:szCs w:val="28"/>
        </w:rPr>
        <w:t xml:space="preserve"> Кроме того, имеется ряд проблемных вопросов развития конкуренции на рынке, связанные высокой стоимостью авиатоплива, отсутствием конкуренции между провайдерами аэропортовых услуг, ограниченным доступом к топливно-заправочным комплексам аэропортов и др.</w:t>
      </w:r>
    </w:p>
    <w:p w14:paraId="22C62ADD" w14:textId="77777777" w:rsidR="00F25D19" w:rsidRDefault="00F25D19" w:rsidP="00F25D19">
      <w:pPr>
        <w:ind w:firstLine="709"/>
        <w:jc w:val="both"/>
        <w:rPr>
          <w:sz w:val="28"/>
          <w:szCs w:val="28"/>
        </w:rPr>
      </w:pPr>
      <w:r w:rsidRPr="00F03765">
        <w:rPr>
          <w:sz w:val="28"/>
          <w:szCs w:val="28"/>
        </w:rPr>
        <w:t xml:space="preserve">По показателям коэффициента рыночной концентрации, индекса рыночной концентрации Герфиндаля-Гиршмана рынок услуг </w:t>
      </w:r>
      <w:r w:rsidRPr="00394C12">
        <w:rPr>
          <w:sz w:val="28"/>
          <w:szCs w:val="28"/>
        </w:rPr>
        <w:t>регулярны</w:t>
      </w:r>
      <w:r>
        <w:rPr>
          <w:sz w:val="28"/>
          <w:szCs w:val="28"/>
        </w:rPr>
        <w:t>х</w:t>
      </w:r>
      <w:r w:rsidRPr="00394C12">
        <w:rPr>
          <w:sz w:val="28"/>
          <w:szCs w:val="28"/>
        </w:rPr>
        <w:t xml:space="preserve"> внутренни</w:t>
      </w:r>
      <w:r>
        <w:rPr>
          <w:sz w:val="28"/>
          <w:szCs w:val="28"/>
        </w:rPr>
        <w:t>х воздушных перевозок,</w:t>
      </w:r>
      <w:r w:rsidRPr="00F03765">
        <w:rPr>
          <w:sz w:val="28"/>
          <w:szCs w:val="28"/>
        </w:rPr>
        <w:t xml:space="preserve"> относится к товарному рынку с высоким уровнем концентрации </w:t>
      </w:r>
      <w:r>
        <w:rPr>
          <w:sz w:val="28"/>
          <w:szCs w:val="28"/>
        </w:rPr>
        <w:t>и</w:t>
      </w:r>
      <w:r w:rsidRPr="00F03765">
        <w:rPr>
          <w:sz w:val="28"/>
          <w:szCs w:val="28"/>
        </w:rPr>
        <w:t xml:space="preserve"> неразвитой конкуренцией.</w:t>
      </w:r>
    </w:p>
    <w:p w14:paraId="27671377" w14:textId="77777777" w:rsidR="00F25D19" w:rsidRDefault="00F25D19" w:rsidP="00F25D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качестве рекомендаций по развитию конкуренции на анализируемом товарном рынке предлагается:</w:t>
      </w:r>
    </w:p>
    <w:p w14:paraId="38627208" w14:textId="77777777" w:rsidR="00F25D19" w:rsidRDefault="00F25D19" w:rsidP="00F25D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доступа альтернативных поставщиков наземного обслуживания в аэропортах, в том числе независимых поставщиков к продаже авиатоплива на территории аэропортов;</w:t>
      </w:r>
    </w:p>
    <w:p w14:paraId="0328B59A" w14:textId="77777777" w:rsidR="00F25D19" w:rsidRDefault="00F25D19" w:rsidP="00F25D19">
      <w:pPr>
        <w:ind w:firstLine="709"/>
        <w:jc w:val="both"/>
        <w:rPr>
          <w:color w:val="000000"/>
          <w:kern w:val="24"/>
          <w:sz w:val="28"/>
        </w:rPr>
      </w:pPr>
      <w:r>
        <w:rPr>
          <w:color w:val="000000"/>
          <w:kern w:val="24"/>
          <w:sz w:val="28"/>
        </w:rPr>
        <w:t xml:space="preserve">- выделение как отдельного субъекта рынка </w:t>
      </w:r>
      <w:r>
        <w:rPr>
          <w:color w:val="000000"/>
          <w:kern w:val="24"/>
          <w:sz w:val="28"/>
          <w:lang w:val="en-US"/>
        </w:rPr>
        <w:t>FlyArystan</w:t>
      </w:r>
      <w:r>
        <w:rPr>
          <w:color w:val="000000"/>
          <w:kern w:val="24"/>
          <w:sz w:val="28"/>
        </w:rPr>
        <w:t>;</w:t>
      </w:r>
    </w:p>
    <w:p w14:paraId="4BCB886C" w14:textId="345EB037" w:rsidR="00F25D19" w:rsidRDefault="00F25D19" w:rsidP="00F25D19">
      <w:pPr>
        <w:ind w:firstLine="709"/>
        <w:jc w:val="both"/>
        <w:rPr>
          <w:color w:val="000000"/>
          <w:kern w:val="24"/>
          <w:sz w:val="28"/>
        </w:rPr>
      </w:pPr>
      <w:r>
        <w:rPr>
          <w:color w:val="000000"/>
          <w:kern w:val="24"/>
          <w:sz w:val="28"/>
        </w:rPr>
        <w:lastRenderedPageBreak/>
        <w:t xml:space="preserve">- реализация </w:t>
      </w:r>
      <w:r w:rsidRPr="00E042A3">
        <w:rPr>
          <w:color w:val="000000"/>
          <w:kern w:val="24"/>
          <w:sz w:val="28"/>
          <w:lang w:val="kk-KZ"/>
        </w:rPr>
        <w:t>АО «Фонд национального благосостояния «Самрук-Казына»</w:t>
      </w:r>
      <w:r>
        <w:rPr>
          <w:color w:val="000000"/>
          <w:kern w:val="24"/>
          <w:sz w:val="28"/>
          <w:lang w:val="kk-KZ"/>
        </w:rPr>
        <w:t xml:space="preserve"> акций </w:t>
      </w:r>
      <w:r>
        <w:rPr>
          <w:color w:val="000000"/>
          <w:kern w:val="24"/>
          <w:sz w:val="28"/>
        </w:rPr>
        <w:t>компании АО «</w:t>
      </w:r>
      <w:r>
        <w:rPr>
          <w:color w:val="000000"/>
          <w:kern w:val="24"/>
          <w:sz w:val="28"/>
          <w:lang w:val="en-US"/>
        </w:rPr>
        <w:t>QazaqAir</w:t>
      </w:r>
      <w:r>
        <w:rPr>
          <w:color w:val="000000"/>
          <w:kern w:val="24"/>
          <w:sz w:val="28"/>
        </w:rPr>
        <w:t>»;</w:t>
      </w:r>
    </w:p>
    <w:p w14:paraId="659F81F7" w14:textId="24F25068" w:rsidR="00F25D19" w:rsidRDefault="00F25D19" w:rsidP="00F25D19">
      <w:pPr>
        <w:tabs>
          <w:tab w:val="left" w:pos="851"/>
        </w:tabs>
        <w:ind w:left="708"/>
        <w:contextualSpacing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- у</w:t>
      </w:r>
      <w:r w:rsidRPr="006514E8">
        <w:rPr>
          <w:rFonts w:eastAsia="Calibri"/>
          <w:bCs/>
          <w:sz w:val="28"/>
          <w:szCs w:val="28"/>
        </w:rPr>
        <w:t>велич</w:t>
      </w:r>
      <w:r>
        <w:rPr>
          <w:rFonts w:eastAsia="Calibri"/>
          <w:bCs/>
          <w:sz w:val="28"/>
          <w:szCs w:val="28"/>
        </w:rPr>
        <w:t>ение</w:t>
      </w:r>
      <w:r w:rsidRPr="006514E8">
        <w:rPr>
          <w:rFonts w:eastAsia="Calibri"/>
          <w:bCs/>
          <w:sz w:val="28"/>
          <w:szCs w:val="28"/>
        </w:rPr>
        <w:t xml:space="preserve"> дол</w:t>
      </w:r>
      <w:r>
        <w:rPr>
          <w:rFonts w:eastAsia="Calibri"/>
          <w:bCs/>
          <w:sz w:val="28"/>
          <w:szCs w:val="28"/>
        </w:rPr>
        <w:t>и</w:t>
      </w:r>
      <w:r w:rsidRPr="006514E8">
        <w:rPr>
          <w:rFonts w:eastAsia="Calibri"/>
          <w:bCs/>
          <w:sz w:val="28"/>
          <w:szCs w:val="28"/>
        </w:rPr>
        <w:t xml:space="preserve"> биржевых торгов авиатопливом;</w:t>
      </w:r>
    </w:p>
    <w:p w14:paraId="7F036DDC" w14:textId="24A429C7" w:rsidR="00F25D19" w:rsidRPr="006514E8" w:rsidRDefault="00F25D19" w:rsidP="00F25D19">
      <w:pPr>
        <w:tabs>
          <w:tab w:val="left" w:pos="851"/>
        </w:tabs>
        <w:ind w:firstLine="709"/>
        <w:contextualSpacing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-</w:t>
      </w:r>
      <w:r w:rsidRPr="00F25D19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>п</w:t>
      </w:r>
      <w:r w:rsidRPr="006514E8">
        <w:rPr>
          <w:rFonts w:eastAsia="Calibri"/>
          <w:bCs/>
          <w:sz w:val="28"/>
          <w:szCs w:val="28"/>
        </w:rPr>
        <w:t>ри заключении международных соглашений о воздушном сообщении обеспечивать возможность осуществления перевозок со стороны Казахстана не менее 2-м авиакомпаниям</w:t>
      </w:r>
      <w:r>
        <w:rPr>
          <w:rFonts w:eastAsia="Calibri"/>
          <w:bCs/>
          <w:sz w:val="28"/>
          <w:szCs w:val="28"/>
        </w:rPr>
        <w:t>.</w:t>
      </w:r>
    </w:p>
    <w:p w14:paraId="2F9AEDBF" w14:textId="77777777" w:rsidR="00F25D19" w:rsidRPr="00F25D19" w:rsidRDefault="00F25D19" w:rsidP="00F25D19">
      <w:pPr>
        <w:ind w:firstLine="709"/>
        <w:jc w:val="both"/>
        <w:rPr>
          <w:sz w:val="28"/>
          <w:szCs w:val="28"/>
        </w:rPr>
      </w:pPr>
    </w:p>
    <w:p w14:paraId="1E6E3665" w14:textId="584024A4" w:rsidR="007D2A69" w:rsidRPr="00540ACC" w:rsidRDefault="007D2A69" w:rsidP="00F25D19">
      <w:pPr>
        <w:ind w:firstLine="709"/>
        <w:jc w:val="both"/>
      </w:pPr>
    </w:p>
    <w:sectPr w:rsidR="007D2A69" w:rsidRPr="00540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F8F23D" w14:textId="77777777" w:rsidR="00852BBB" w:rsidRDefault="00852BBB" w:rsidP="005F6A87">
      <w:r>
        <w:separator/>
      </w:r>
    </w:p>
  </w:endnote>
  <w:endnote w:type="continuationSeparator" w:id="0">
    <w:p w14:paraId="0E8D4647" w14:textId="77777777" w:rsidR="00852BBB" w:rsidRDefault="00852BBB" w:rsidP="005F6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74AA91" w14:textId="77777777" w:rsidR="00852BBB" w:rsidRDefault="00852BBB" w:rsidP="005F6A87">
      <w:r>
        <w:separator/>
      </w:r>
    </w:p>
  </w:footnote>
  <w:footnote w:type="continuationSeparator" w:id="0">
    <w:p w14:paraId="61B32ED2" w14:textId="77777777" w:rsidR="00852BBB" w:rsidRDefault="00852BBB" w:rsidP="005F6A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E576D"/>
    <w:multiLevelType w:val="hybridMultilevel"/>
    <w:tmpl w:val="35486EBC"/>
    <w:lvl w:ilvl="0" w:tplc="20000011">
      <w:start w:val="1"/>
      <w:numFmt w:val="decimal"/>
      <w:lvlText w:val="%1)"/>
      <w:lvlJc w:val="left"/>
      <w:pPr>
        <w:ind w:left="1500" w:hanging="360"/>
      </w:pPr>
    </w:lvl>
    <w:lvl w:ilvl="1" w:tplc="20000019" w:tentative="1">
      <w:start w:val="1"/>
      <w:numFmt w:val="lowerLetter"/>
      <w:lvlText w:val="%2."/>
      <w:lvlJc w:val="left"/>
      <w:pPr>
        <w:ind w:left="2220" w:hanging="360"/>
      </w:pPr>
    </w:lvl>
    <w:lvl w:ilvl="2" w:tplc="2000001B" w:tentative="1">
      <w:start w:val="1"/>
      <w:numFmt w:val="lowerRoman"/>
      <w:lvlText w:val="%3."/>
      <w:lvlJc w:val="right"/>
      <w:pPr>
        <w:ind w:left="2940" w:hanging="180"/>
      </w:pPr>
    </w:lvl>
    <w:lvl w:ilvl="3" w:tplc="2000000F" w:tentative="1">
      <w:start w:val="1"/>
      <w:numFmt w:val="decimal"/>
      <w:lvlText w:val="%4."/>
      <w:lvlJc w:val="left"/>
      <w:pPr>
        <w:ind w:left="3660" w:hanging="360"/>
      </w:pPr>
    </w:lvl>
    <w:lvl w:ilvl="4" w:tplc="20000019" w:tentative="1">
      <w:start w:val="1"/>
      <w:numFmt w:val="lowerLetter"/>
      <w:lvlText w:val="%5."/>
      <w:lvlJc w:val="left"/>
      <w:pPr>
        <w:ind w:left="4380" w:hanging="360"/>
      </w:pPr>
    </w:lvl>
    <w:lvl w:ilvl="5" w:tplc="2000001B" w:tentative="1">
      <w:start w:val="1"/>
      <w:numFmt w:val="lowerRoman"/>
      <w:lvlText w:val="%6."/>
      <w:lvlJc w:val="right"/>
      <w:pPr>
        <w:ind w:left="5100" w:hanging="180"/>
      </w:pPr>
    </w:lvl>
    <w:lvl w:ilvl="6" w:tplc="2000000F" w:tentative="1">
      <w:start w:val="1"/>
      <w:numFmt w:val="decimal"/>
      <w:lvlText w:val="%7."/>
      <w:lvlJc w:val="left"/>
      <w:pPr>
        <w:ind w:left="5820" w:hanging="360"/>
      </w:pPr>
    </w:lvl>
    <w:lvl w:ilvl="7" w:tplc="20000019" w:tentative="1">
      <w:start w:val="1"/>
      <w:numFmt w:val="lowerLetter"/>
      <w:lvlText w:val="%8."/>
      <w:lvlJc w:val="left"/>
      <w:pPr>
        <w:ind w:left="6540" w:hanging="360"/>
      </w:pPr>
    </w:lvl>
    <w:lvl w:ilvl="8" w:tplc="2000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19883572"/>
    <w:multiLevelType w:val="hybridMultilevel"/>
    <w:tmpl w:val="13F640AA"/>
    <w:lvl w:ilvl="0" w:tplc="20000011">
      <w:start w:val="1"/>
      <w:numFmt w:val="decimal"/>
      <w:lvlText w:val="%1)"/>
      <w:lvlJc w:val="left"/>
      <w:pPr>
        <w:ind w:left="1429" w:hanging="360"/>
      </w:pPr>
    </w:lvl>
    <w:lvl w:ilvl="1" w:tplc="20000019" w:tentative="1">
      <w:start w:val="1"/>
      <w:numFmt w:val="lowerLetter"/>
      <w:lvlText w:val="%2."/>
      <w:lvlJc w:val="left"/>
      <w:pPr>
        <w:ind w:left="2149" w:hanging="360"/>
      </w:p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2344D55"/>
    <w:multiLevelType w:val="hybridMultilevel"/>
    <w:tmpl w:val="57FE2742"/>
    <w:lvl w:ilvl="0" w:tplc="7368F5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6E1BCC"/>
    <w:multiLevelType w:val="hybridMultilevel"/>
    <w:tmpl w:val="1BDE6F12"/>
    <w:lvl w:ilvl="0" w:tplc="20000011">
      <w:start w:val="1"/>
      <w:numFmt w:val="decimal"/>
      <w:lvlText w:val="%1)"/>
      <w:lvlJc w:val="left"/>
      <w:pPr>
        <w:ind w:left="1429" w:hanging="360"/>
      </w:pPr>
    </w:lvl>
    <w:lvl w:ilvl="1" w:tplc="20000019" w:tentative="1">
      <w:start w:val="1"/>
      <w:numFmt w:val="lowerLetter"/>
      <w:lvlText w:val="%2."/>
      <w:lvlJc w:val="left"/>
      <w:pPr>
        <w:ind w:left="2149" w:hanging="360"/>
      </w:p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92A6FA0"/>
    <w:multiLevelType w:val="hybridMultilevel"/>
    <w:tmpl w:val="181A06F8"/>
    <w:lvl w:ilvl="0" w:tplc="20000011">
      <w:start w:val="1"/>
      <w:numFmt w:val="decimal"/>
      <w:lvlText w:val="%1)"/>
      <w:lvlJc w:val="left"/>
      <w:pPr>
        <w:ind w:left="1211" w:hanging="360"/>
      </w:pPr>
    </w:lvl>
    <w:lvl w:ilvl="1" w:tplc="20000019" w:tentative="1">
      <w:start w:val="1"/>
      <w:numFmt w:val="lowerLetter"/>
      <w:lvlText w:val="%2."/>
      <w:lvlJc w:val="left"/>
      <w:pPr>
        <w:ind w:left="2149" w:hanging="360"/>
      </w:p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CC00518"/>
    <w:multiLevelType w:val="hybridMultilevel"/>
    <w:tmpl w:val="DE0882B0"/>
    <w:lvl w:ilvl="0" w:tplc="82403A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A0384E"/>
    <w:multiLevelType w:val="hybridMultilevel"/>
    <w:tmpl w:val="E1CAA2D0"/>
    <w:lvl w:ilvl="0" w:tplc="0D0E32D8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5C74D6D"/>
    <w:multiLevelType w:val="hybridMultilevel"/>
    <w:tmpl w:val="3EF22244"/>
    <w:lvl w:ilvl="0" w:tplc="20000011">
      <w:start w:val="1"/>
      <w:numFmt w:val="decimal"/>
      <w:lvlText w:val="%1)"/>
      <w:lvlJc w:val="left"/>
      <w:pPr>
        <w:ind w:left="1500" w:hanging="360"/>
      </w:pPr>
    </w:lvl>
    <w:lvl w:ilvl="1" w:tplc="20000019" w:tentative="1">
      <w:start w:val="1"/>
      <w:numFmt w:val="lowerLetter"/>
      <w:lvlText w:val="%2."/>
      <w:lvlJc w:val="left"/>
      <w:pPr>
        <w:ind w:left="2220" w:hanging="360"/>
      </w:pPr>
    </w:lvl>
    <w:lvl w:ilvl="2" w:tplc="2000001B" w:tentative="1">
      <w:start w:val="1"/>
      <w:numFmt w:val="lowerRoman"/>
      <w:lvlText w:val="%3."/>
      <w:lvlJc w:val="right"/>
      <w:pPr>
        <w:ind w:left="2940" w:hanging="180"/>
      </w:pPr>
    </w:lvl>
    <w:lvl w:ilvl="3" w:tplc="2000000F" w:tentative="1">
      <w:start w:val="1"/>
      <w:numFmt w:val="decimal"/>
      <w:lvlText w:val="%4."/>
      <w:lvlJc w:val="left"/>
      <w:pPr>
        <w:ind w:left="3660" w:hanging="360"/>
      </w:pPr>
    </w:lvl>
    <w:lvl w:ilvl="4" w:tplc="20000019" w:tentative="1">
      <w:start w:val="1"/>
      <w:numFmt w:val="lowerLetter"/>
      <w:lvlText w:val="%5."/>
      <w:lvlJc w:val="left"/>
      <w:pPr>
        <w:ind w:left="4380" w:hanging="360"/>
      </w:pPr>
    </w:lvl>
    <w:lvl w:ilvl="5" w:tplc="2000001B" w:tentative="1">
      <w:start w:val="1"/>
      <w:numFmt w:val="lowerRoman"/>
      <w:lvlText w:val="%6."/>
      <w:lvlJc w:val="right"/>
      <w:pPr>
        <w:ind w:left="5100" w:hanging="180"/>
      </w:pPr>
    </w:lvl>
    <w:lvl w:ilvl="6" w:tplc="2000000F" w:tentative="1">
      <w:start w:val="1"/>
      <w:numFmt w:val="decimal"/>
      <w:lvlText w:val="%7."/>
      <w:lvlJc w:val="left"/>
      <w:pPr>
        <w:ind w:left="5820" w:hanging="360"/>
      </w:pPr>
    </w:lvl>
    <w:lvl w:ilvl="7" w:tplc="20000019" w:tentative="1">
      <w:start w:val="1"/>
      <w:numFmt w:val="lowerLetter"/>
      <w:lvlText w:val="%8."/>
      <w:lvlJc w:val="left"/>
      <w:pPr>
        <w:ind w:left="6540" w:hanging="360"/>
      </w:pPr>
    </w:lvl>
    <w:lvl w:ilvl="8" w:tplc="2000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>
    <w:nsid w:val="42CE28E7"/>
    <w:multiLevelType w:val="hybridMultilevel"/>
    <w:tmpl w:val="181A06F8"/>
    <w:lvl w:ilvl="0" w:tplc="FFFFFFFF">
      <w:start w:val="1"/>
      <w:numFmt w:val="decimal"/>
      <w:lvlText w:val="%1)"/>
      <w:lvlJc w:val="left"/>
      <w:pPr>
        <w:ind w:left="1211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48E36C7"/>
    <w:multiLevelType w:val="hybridMultilevel"/>
    <w:tmpl w:val="27EC0824"/>
    <w:lvl w:ilvl="0" w:tplc="0A1E7D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2669BB"/>
    <w:multiLevelType w:val="hybridMultilevel"/>
    <w:tmpl w:val="D0F24E1A"/>
    <w:lvl w:ilvl="0" w:tplc="2000000F">
      <w:start w:val="1"/>
      <w:numFmt w:val="decimal"/>
      <w:lvlText w:val="%1."/>
      <w:lvlJc w:val="left"/>
      <w:pPr>
        <w:ind w:left="1287" w:hanging="360"/>
      </w:pPr>
    </w:lvl>
    <w:lvl w:ilvl="1" w:tplc="20000019" w:tentative="1">
      <w:start w:val="1"/>
      <w:numFmt w:val="lowerLetter"/>
      <w:lvlText w:val="%2."/>
      <w:lvlJc w:val="left"/>
      <w:pPr>
        <w:ind w:left="2007" w:hanging="360"/>
      </w:pPr>
    </w:lvl>
    <w:lvl w:ilvl="2" w:tplc="2000001B" w:tentative="1">
      <w:start w:val="1"/>
      <w:numFmt w:val="lowerRoman"/>
      <w:lvlText w:val="%3."/>
      <w:lvlJc w:val="right"/>
      <w:pPr>
        <w:ind w:left="2727" w:hanging="180"/>
      </w:pPr>
    </w:lvl>
    <w:lvl w:ilvl="3" w:tplc="2000000F" w:tentative="1">
      <w:start w:val="1"/>
      <w:numFmt w:val="decimal"/>
      <w:lvlText w:val="%4."/>
      <w:lvlJc w:val="left"/>
      <w:pPr>
        <w:ind w:left="3447" w:hanging="360"/>
      </w:pPr>
    </w:lvl>
    <w:lvl w:ilvl="4" w:tplc="20000019" w:tentative="1">
      <w:start w:val="1"/>
      <w:numFmt w:val="lowerLetter"/>
      <w:lvlText w:val="%5."/>
      <w:lvlJc w:val="left"/>
      <w:pPr>
        <w:ind w:left="4167" w:hanging="360"/>
      </w:pPr>
    </w:lvl>
    <w:lvl w:ilvl="5" w:tplc="2000001B" w:tentative="1">
      <w:start w:val="1"/>
      <w:numFmt w:val="lowerRoman"/>
      <w:lvlText w:val="%6."/>
      <w:lvlJc w:val="right"/>
      <w:pPr>
        <w:ind w:left="4887" w:hanging="180"/>
      </w:pPr>
    </w:lvl>
    <w:lvl w:ilvl="6" w:tplc="2000000F" w:tentative="1">
      <w:start w:val="1"/>
      <w:numFmt w:val="decimal"/>
      <w:lvlText w:val="%7."/>
      <w:lvlJc w:val="left"/>
      <w:pPr>
        <w:ind w:left="5607" w:hanging="360"/>
      </w:pPr>
    </w:lvl>
    <w:lvl w:ilvl="7" w:tplc="20000019" w:tentative="1">
      <w:start w:val="1"/>
      <w:numFmt w:val="lowerLetter"/>
      <w:lvlText w:val="%8."/>
      <w:lvlJc w:val="left"/>
      <w:pPr>
        <w:ind w:left="6327" w:hanging="360"/>
      </w:pPr>
    </w:lvl>
    <w:lvl w:ilvl="8" w:tplc="200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5C100C59"/>
    <w:multiLevelType w:val="hybridMultilevel"/>
    <w:tmpl w:val="A6F81328"/>
    <w:lvl w:ilvl="0" w:tplc="20000011">
      <w:start w:val="1"/>
      <w:numFmt w:val="decimal"/>
      <w:lvlText w:val="%1)"/>
      <w:lvlJc w:val="left"/>
      <w:pPr>
        <w:ind w:left="1429" w:hanging="360"/>
      </w:pPr>
    </w:lvl>
    <w:lvl w:ilvl="1" w:tplc="20000019">
      <w:start w:val="1"/>
      <w:numFmt w:val="lowerLetter"/>
      <w:lvlText w:val="%2."/>
      <w:lvlJc w:val="left"/>
      <w:pPr>
        <w:ind w:left="2149" w:hanging="360"/>
      </w:p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06C607A"/>
    <w:multiLevelType w:val="hybridMultilevel"/>
    <w:tmpl w:val="748E0D30"/>
    <w:lvl w:ilvl="0" w:tplc="4372F4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11"/>
  </w:num>
  <w:num w:numId="6">
    <w:abstractNumId w:val="0"/>
  </w:num>
  <w:num w:numId="7">
    <w:abstractNumId w:val="1"/>
  </w:num>
  <w:num w:numId="8">
    <w:abstractNumId w:val="7"/>
  </w:num>
  <w:num w:numId="9">
    <w:abstractNumId w:val="9"/>
  </w:num>
  <w:num w:numId="10">
    <w:abstractNumId w:val="8"/>
  </w:num>
  <w:num w:numId="11">
    <w:abstractNumId w:val="5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E12"/>
    <w:rsid w:val="00002C17"/>
    <w:rsid w:val="0000653A"/>
    <w:rsid w:val="00006856"/>
    <w:rsid w:val="000263AE"/>
    <w:rsid w:val="00043651"/>
    <w:rsid w:val="0005753B"/>
    <w:rsid w:val="00061D5B"/>
    <w:rsid w:val="00073F0C"/>
    <w:rsid w:val="00090E58"/>
    <w:rsid w:val="000A4989"/>
    <w:rsid w:val="000B369D"/>
    <w:rsid w:val="000E301D"/>
    <w:rsid w:val="000E4905"/>
    <w:rsid w:val="000E493D"/>
    <w:rsid w:val="000F4B53"/>
    <w:rsid w:val="000F500F"/>
    <w:rsid w:val="000F67BD"/>
    <w:rsid w:val="00101572"/>
    <w:rsid w:val="0010195C"/>
    <w:rsid w:val="001047C0"/>
    <w:rsid w:val="00105F62"/>
    <w:rsid w:val="00121BBC"/>
    <w:rsid w:val="00126CA2"/>
    <w:rsid w:val="001429E5"/>
    <w:rsid w:val="00143071"/>
    <w:rsid w:val="00146894"/>
    <w:rsid w:val="00153B52"/>
    <w:rsid w:val="0016543B"/>
    <w:rsid w:val="00177E1D"/>
    <w:rsid w:val="001833AB"/>
    <w:rsid w:val="001B3A7F"/>
    <w:rsid w:val="001B74BE"/>
    <w:rsid w:val="001D65C2"/>
    <w:rsid w:val="001F6394"/>
    <w:rsid w:val="0021639C"/>
    <w:rsid w:val="00232AFF"/>
    <w:rsid w:val="00241FDC"/>
    <w:rsid w:val="00243F75"/>
    <w:rsid w:val="00245E41"/>
    <w:rsid w:val="002678D8"/>
    <w:rsid w:val="00271E97"/>
    <w:rsid w:val="00291E2B"/>
    <w:rsid w:val="00297FB8"/>
    <w:rsid w:val="002A25AB"/>
    <w:rsid w:val="002A2C0F"/>
    <w:rsid w:val="002A4C29"/>
    <w:rsid w:val="002A6C2D"/>
    <w:rsid w:val="002D6BC3"/>
    <w:rsid w:val="002E3BC3"/>
    <w:rsid w:val="002E5692"/>
    <w:rsid w:val="002E7269"/>
    <w:rsid w:val="002F6458"/>
    <w:rsid w:val="00330501"/>
    <w:rsid w:val="00350FC8"/>
    <w:rsid w:val="00376480"/>
    <w:rsid w:val="003F3A4E"/>
    <w:rsid w:val="0042695B"/>
    <w:rsid w:val="004324DF"/>
    <w:rsid w:val="0046752E"/>
    <w:rsid w:val="004A60DA"/>
    <w:rsid w:val="004A7521"/>
    <w:rsid w:val="004B1062"/>
    <w:rsid w:val="004B653B"/>
    <w:rsid w:val="004C3784"/>
    <w:rsid w:val="004D6E4A"/>
    <w:rsid w:val="004E429D"/>
    <w:rsid w:val="004E45AA"/>
    <w:rsid w:val="004F4D84"/>
    <w:rsid w:val="004F763C"/>
    <w:rsid w:val="00511147"/>
    <w:rsid w:val="00514846"/>
    <w:rsid w:val="00540ACC"/>
    <w:rsid w:val="0054689D"/>
    <w:rsid w:val="005515EB"/>
    <w:rsid w:val="0057352B"/>
    <w:rsid w:val="00574A2D"/>
    <w:rsid w:val="00581C88"/>
    <w:rsid w:val="0058461A"/>
    <w:rsid w:val="00593291"/>
    <w:rsid w:val="005C46B3"/>
    <w:rsid w:val="005D3C41"/>
    <w:rsid w:val="005F6A87"/>
    <w:rsid w:val="00605862"/>
    <w:rsid w:val="00634BFE"/>
    <w:rsid w:val="00643E12"/>
    <w:rsid w:val="00654D96"/>
    <w:rsid w:val="0066759D"/>
    <w:rsid w:val="0068558B"/>
    <w:rsid w:val="006A0F09"/>
    <w:rsid w:val="006A77AD"/>
    <w:rsid w:val="006C5A6D"/>
    <w:rsid w:val="006D53FB"/>
    <w:rsid w:val="006D5C51"/>
    <w:rsid w:val="00724BAA"/>
    <w:rsid w:val="00724EB6"/>
    <w:rsid w:val="007348D2"/>
    <w:rsid w:val="00735101"/>
    <w:rsid w:val="00742CC9"/>
    <w:rsid w:val="0077564E"/>
    <w:rsid w:val="0078720B"/>
    <w:rsid w:val="00793921"/>
    <w:rsid w:val="007969A0"/>
    <w:rsid w:val="0079780A"/>
    <w:rsid w:val="007A483F"/>
    <w:rsid w:val="007B42F7"/>
    <w:rsid w:val="007C41F0"/>
    <w:rsid w:val="007C6F46"/>
    <w:rsid w:val="007D2A69"/>
    <w:rsid w:val="007F06CC"/>
    <w:rsid w:val="007F1608"/>
    <w:rsid w:val="007F52C2"/>
    <w:rsid w:val="008006B0"/>
    <w:rsid w:val="0081390C"/>
    <w:rsid w:val="00845FBE"/>
    <w:rsid w:val="00852BBB"/>
    <w:rsid w:val="00866AFE"/>
    <w:rsid w:val="008A5A65"/>
    <w:rsid w:val="008C30B1"/>
    <w:rsid w:val="008D2347"/>
    <w:rsid w:val="008E1B22"/>
    <w:rsid w:val="008E47A1"/>
    <w:rsid w:val="00926CA8"/>
    <w:rsid w:val="00926D0F"/>
    <w:rsid w:val="00933664"/>
    <w:rsid w:val="0093599E"/>
    <w:rsid w:val="00937909"/>
    <w:rsid w:val="00970BC7"/>
    <w:rsid w:val="00971022"/>
    <w:rsid w:val="00990EE6"/>
    <w:rsid w:val="00991E06"/>
    <w:rsid w:val="009B1BBF"/>
    <w:rsid w:val="009C4044"/>
    <w:rsid w:val="009C79DE"/>
    <w:rsid w:val="009D0523"/>
    <w:rsid w:val="009D14D0"/>
    <w:rsid w:val="009D4790"/>
    <w:rsid w:val="009D57B1"/>
    <w:rsid w:val="009E10D0"/>
    <w:rsid w:val="009F5D11"/>
    <w:rsid w:val="00A11BBC"/>
    <w:rsid w:val="00A31C63"/>
    <w:rsid w:val="00A370A7"/>
    <w:rsid w:val="00A46554"/>
    <w:rsid w:val="00A519B8"/>
    <w:rsid w:val="00A90604"/>
    <w:rsid w:val="00A92269"/>
    <w:rsid w:val="00A94AB1"/>
    <w:rsid w:val="00AA5005"/>
    <w:rsid w:val="00AA5C31"/>
    <w:rsid w:val="00AA60E8"/>
    <w:rsid w:val="00AA7957"/>
    <w:rsid w:val="00AB28B6"/>
    <w:rsid w:val="00AB7A5C"/>
    <w:rsid w:val="00AC28F2"/>
    <w:rsid w:val="00AD53F9"/>
    <w:rsid w:val="00AE24BF"/>
    <w:rsid w:val="00AE7266"/>
    <w:rsid w:val="00B0356C"/>
    <w:rsid w:val="00B074F2"/>
    <w:rsid w:val="00B12963"/>
    <w:rsid w:val="00B1362F"/>
    <w:rsid w:val="00B34DB9"/>
    <w:rsid w:val="00B55AA4"/>
    <w:rsid w:val="00B57D10"/>
    <w:rsid w:val="00B61CEC"/>
    <w:rsid w:val="00B633D4"/>
    <w:rsid w:val="00B76614"/>
    <w:rsid w:val="00B822EC"/>
    <w:rsid w:val="00B8411D"/>
    <w:rsid w:val="00BA1521"/>
    <w:rsid w:val="00BB0EF3"/>
    <w:rsid w:val="00BB15CB"/>
    <w:rsid w:val="00BB56AB"/>
    <w:rsid w:val="00BE58D4"/>
    <w:rsid w:val="00C44DAD"/>
    <w:rsid w:val="00C80144"/>
    <w:rsid w:val="00C9564E"/>
    <w:rsid w:val="00CA0CCF"/>
    <w:rsid w:val="00CC54F9"/>
    <w:rsid w:val="00CD637D"/>
    <w:rsid w:val="00D10D8E"/>
    <w:rsid w:val="00D36A65"/>
    <w:rsid w:val="00D413B9"/>
    <w:rsid w:val="00D41770"/>
    <w:rsid w:val="00D46B1B"/>
    <w:rsid w:val="00D73B89"/>
    <w:rsid w:val="00D74091"/>
    <w:rsid w:val="00D90FCE"/>
    <w:rsid w:val="00DA24C4"/>
    <w:rsid w:val="00DC20EC"/>
    <w:rsid w:val="00DC2F95"/>
    <w:rsid w:val="00DE63D7"/>
    <w:rsid w:val="00DF7095"/>
    <w:rsid w:val="00DF7F55"/>
    <w:rsid w:val="00E02494"/>
    <w:rsid w:val="00E226DE"/>
    <w:rsid w:val="00E50E48"/>
    <w:rsid w:val="00E57976"/>
    <w:rsid w:val="00E81AD9"/>
    <w:rsid w:val="00EA1A19"/>
    <w:rsid w:val="00EA212D"/>
    <w:rsid w:val="00EA4E36"/>
    <w:rsid w:val="00EF2D47"/>
    <w:rsid w:val="00F1042E"/>
    <w:rsid w:val="00F134F3"/>
    <w:rsid w:val="00F16DBE"/>
    <w:rsid w:val="00F25D19"/>
    <w:rsid w:val="00F44FCB"/>
    <w:rsid w:val="00F55703"/>
    <w:rsid w:val="00F85378"/>
    <w:rsid w:val="00F97174"/>
    <w:rsid w:val="00FA0A2E"/>
    <w:rsid w:val="00FB4B89"/>
    <w:rsid w:val="00FB53B0"/>
    <w:rsid w:val="00FE622E"/>
    <w:rsid w:val="00FF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0CB3A"/>
  <w15:chartTrackingRefBased/>
  <w15:docId w15:val="{3A70E6F6-E1AE-44D4-9E7B-60A9760D2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43E12"/>
    <w:pPr>
      <w:spacing w:after="120"/>
    </w:pPr>
  </w:style>
  <w:style w:type="character" w:customStyle="1" w:styleId="a4">
    <w:name w:val="Основной текст Знак"/>
    <w:basedOn w:val="a0"/>
    <w:link w:val="a3"/>
    <w:rsid w:val="00643E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643E1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43E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43E12"/>
    <w:pPr>
      <w:ind w:left="720"/>
      <w:contextualSpacing/>
    </w:pPr>
  </w:style>
  <w:style w:type="paragraph" w:styleId="a6">
    <w:name w:val="Normal (Web)"/>
    <w:basedOn w:val="a"/>
    <w:uiPriority w:val="99"/>
    <w:rsid w:val="00643E12"/>
    <w:pPr>
      <w:spacing w:before="100" w:beforeAutospacing="1" w:after="100" w:afterAutospacing="1"/>
    </w:pPr>
  </w:style>
  <w:style w:type="paragraph" w:customStyle="1" w:styleId="Default">
    <w:name w:val="Default"/>
    <w:rsid w:val="00643E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643E1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22">
    <w:name w:val="Font Style22"/>
    <w:rsid w:val="00643E12"/>
    <w:rPr>
      <w:rFonts w:ascii="Times New Roman" w:hAnsi="Times New Roman" w:cs="Times New Roman"/>
      <w:sz w:val="22"/>
      <w:szCs w:val="22"/>
    </w:rPr>
  </w:style>
  <w:style w:type="character" w:customStyle="1" w:styleId="s1">
    <w:name w:val="s1"/>
    <w:rsid w:val="00643E12"/>
    <w:rPr>
      <w:rFonts w:ascii="Times New Roman" w:hAnsi="Times New Roman" w:cs="Times New Roman" w:hint="default"/>
      <w:b/>
      <w:bCs/>
      <w:color w:val="000000"/>
    </w:rPr>
  </w:style>
  <w:style w:type="paragraph" w:styleId="a7">
    <w:name w:val="Balloon Text"/>
    <w:basedOn w:val="a"/>
    <w:link w:val="a8"/>
    <w:uiPriority w:val="99"/>
    <w:semiHidden/>
    <w:unhideWhenUsed/>
    <w:rsid w:val="0042695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2695B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39"/>
    <w:rsid w:val="005735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ubtle Emphasis"/>
    <w:basedOn w:val="a0"/>
    <w:uiPriority w:val="19"/>
    <w:qFormat/>
    <w:rsid w:val="00971022"/>
    <w:rPr>
      <w:i/>
      <w:iCs/>
      <w:color w:val="404040" w:themeColor="text1" w:themeTint="BF"/>
    </w:rPr>
  </w:style>
  <w:style w:type="paragraph" w:styleId="ab">
    <w:name w:val="header"/>
    <w:basedOn w:val="a"/>
    <w:link w:val="ac"/>
    <w:uiPriority w:val="99"/>
    <w:unhideWhenUsed/>
    <w:rsid w:val="005F6A8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F6A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F6A8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F6A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1608</Words>
  <Characters>9172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2022-09-05T08:34:00Z</cp:lastPrinted>
  <dcterms:created xsi:type="dcterms:W3CDTF">2022-11-04T08:43:00Z</dcterms:created>
  <dcterms:modified xsi:type="dcterms:W3CDTF">2022-11-04T12:23:00Z</dcterms:modified>
</cp:coreProperties>
</file>