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92"/>
        <w:gridCol w:w="3515"/>
      </w:tblGrid>
      <w:tr w:rsidR="00A77814" w:rsidRPr="00AE258A" w14:paraId="63286EF1" w14:textId="77777777" w:rsidTr="00A77814">
        <w:tc>
          <w:tcPr>
            <w:tcW w:w="3964" w:type="dxa"/>
          </w:tcPr>
          <w:p w14:paraId="43E87CD8" w14:textId="77777777" w:rsidR="00A77814" w:rsidRPr="00AE258A" w:rsidRDefault="00A77814" w:rsidP="00A77814">
            <w:pPr>
              <w:jc w:val="center"/>
              <w:rPr>
                <w:b/>
                <w:sz w:val="28"/>
                <w:szCs w:val="28"/>
              </w:rPr>
            </w:pPr>
            <w:r w:rsidRPr="00AE258A">
              <w:rPr>
                <w:b/>
                <w:sz w:val="28"/>
                <w:szCs w:val="28"/>
              </w:rPr>
              <w:t>МИНИСТЕРСТВО ИНДУСТРИИ И ИНФРАСТРУКТУРНОГО РАЗВИТИЯ РЕСПУБЛИКИ КАЗАХСТАН</w:t>
            </w:r>
          </w:p>
          <w:p w14:paraId="490A3087" w14:textId="77777777" w:rsidR="00A77814" w:rsidRPr="00AE258A" w:rsidRDefault="00A77814" w:rsidP="00A77814">
            <w:pPr>
              <w:jc w:val="center"/>
              <w:rPr>
                <w:b/>
                <w:sz w:val="28"/>
                <w:szCs w:val="28"/>
              </w:rPr>
            </w:pPr>
          </w:p>
          <w:p w14:paraId="24FDEEDB" w14:textId="77777777" w:rsidR="00807E19" w:rsidRPr="00AE258A" w:rsidRDefault="00807E19" w:rsidP="00A77814">
            <w:pPr>
              <w:jc w:val="center"/>
              <w:rPr>
                <w:b/>
                <w:bCs/>
                <w:sz w:val="28"/>
                <w:szCs w:val="28"/>
              </w:rPr>
            </w:pPr>
          </w:p>
          <w:p w14:paraId="3CC10B85" w14:textId="649BE06F" w:rsidR="00807E19" w:rsidRPr="00AE258A" w:rsidRDefault="00807E19" w:rsidP="00A77814">
            <w:pPr>
              <w:jc w:val="center"/>
              <w:rPr>
                <w:b/>
                <w:bCs/>
                <w:sz w:val="28"/>
                <w:szCs w:val="28"/>
              </w:rPr>
            </w:pPr>
          </w:p>
          <w:p w14:paraId="4AFDEC6C" w14:textId="77777777" w:rsidR="00FC7A26" w:rsidRPr="00AE258A" w:rsidRDefault="00FC7A26" w:rsidP="00A77814">
            <w:pPr>
              <w:jc w:val="center"/>
              <w:rPr>
                <w:b/>
                <w:bCs/>
                <w:sz w:val="28"/>
                <w:szCs w:val="28"/>
              </w:rPr>
            </w:pPr>
          </w:p>
          <w:p w14:paraId="4C267D1F" w14:textId="6F41A412" w:rsidR="00A77814" w:rsidRPr="00AE258A" w:rsidRDefault="00A77814" w:rsidP="00A77814">
            <w:pPr>
              <w:jc w:val="center"/>
              <w:rPr>
                <w:bCs/>
                <w:sz w:val="28"/>
                <w:szCs w:val="28"/>
              </w:rPr>
            </w:pPr>
            <w:r w:rsidRPr="00AE258A">
              <w:rPr>
                <w:bCs/>
                <w:sz w:val="28"/>
                <w:szCs w:val="28"/>
              </w:rPr>
              <w:t xml:space="preserve">город Астана                         </w:t>
            </w:r>
          </w:p>
          <w:p w14:paraId="7B9AF775" w14:textId="739DADA8" w:rsidR="00A77814" w:rsidRPr="00AE258A" w:rsidRDefault="00A77814" w:rsidP="00A77814">
            <w:pPr>
              <w:jc w:val="center"/>
              <w:rPr>
                <w:bCs/>
                <w:sz w:val="28"/>
                <w:szCs w:val="28"/>
              </w:rPr>
            </w:pPr>
            <w:r w:rsidRPr="00AE258A">
              <w:rPr>
                <w:bCs/>
                <w:sz w:val="28"/>
                <w:szCs w:val="28"/>
              </w:rPr>
              <w:t>от «</w:t>
            </w:r>
            <w:r w:rsidR="00912AFB">
              <w:rPr>
                <w:bCs/>
                <w:sz w:val="28"/>
                <w:szCs w:val="28"/>
              </w:rPr>
              <w:t xml:space="preserve"> 1 </w:t>
            </w:r>
            <w:r w:rsidRPr="00AE258A">
              <w:rPr>
                <w:bCs/>
                <w:sz w:val="28"/>
                <w:szCs w:val="28"/>
              </w:rPr>
              <w:t xml:space="preserve">» </w:t>
            </w:r>
            <w:r w:rsidR="00912AFB">
              <w:rPr>
                <w:bCs/>
                <w:sz w:val="28"/>
                <w:szCs w:val="28"/>
              </w:rPr>
              <w:t>ноября</w:t>
            </w:r>
            <w:r w:rsidRPr="00AE258A">
              <w:rPr>
                <w:bCs/>
                <w:sz w:val="28"/>
                <w:szCs w:val="28"/>
              </w:rPr>
              <w:t xml:space="preserve"> 2022 года                                    </w:t>
            </w:r>
          </w:p>
          <w:p w14:paraId="18B5EA16" w14:textId="658B0704" w:rsidR="00A77814" w:rsidRPr="00912AFB" w:rsidRDefault="00912AFB" w:rsidP="00A77814">
            <w:pPr>
              <w:jc w:val="center"/>
              <w:rPr>
                <w:b/>
                <w:sz w:val="28"/>
                <w:szCs w:val="28"/>
                <w:lang w:val="kk-KZ"/>
              </w:rPr>
            </w:pPr>
            <w:r>
              <w:rPr>
                <w:bCs/>
                <w:sz w:val="28"/>
                <w:szCs w:val="28"/>
              </w:rPr>
              <w:t xml:space="preserve">  № 599</w:t>
            </w:r>
            <w:r>
              <w:rPr>
                <w:bCs/>
                <w:sz w:val="28"/>
                <w:szCs w:val="28"/>
                <w:lang w:val="kk-KZ"/>
              </w:rPr>
              <w:t>/НҚ</w:t>
            </w:r>
          </w:p>
        </w:tc>
        <w:tc>
          <w:tcPr>
            <w:tcW w:w="2292" w:type="dxa"/>
          </w:tcPr>
          <w:p w14:paraId="15E212B4" w14:textId="4803B090" w:rsidR="00A77814" w:rsidRPr="00AE258A" w:rsidRDefault="00A77814" w:rsidP="00A77814">
            <w:pPr>
              <w:jc w:val="center"/>
            </w:pPr>
            <w:r w:rsidRPr="00AE258A">
              <w:rPr>
                <w:b/>
                <w:bCs/>
                <w:noProof/>
                <w:sz w:val="28"/>
                <w:szCs w:val="28"/>
              </w:rPr>
              <w:drawing>
                <wp:inline distT="0" distB="0" distL="0" distR="0" wp14:anchorId="50996665" wp14:editId="27FA019E">
                  <wp:extent cx="1038225" cy="1000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322" cy="1002145"/>
                          </a:xfrm>
                          <a:prstGeom prst="rect">
                            <a:avLst/>
                          </a:prstGeom>
                          <a:noFill/>
                        </pic:spPr>
                      </pic:pic>
                    </a:graphicData>
                  </a:graphic>
                </wp:inline>
              </w:drawing>
            </w:r>
          </w:p>
        </w:tc>
        <w:tc>
          <w:tcPr>
            <w:tcW w:w="3515" w:type="dxa"/>
          </w:tcPr>
          <w:p w14:paraId="7BD54D73" w14:textId="4DD6DB37" w:rsidR="00A77814" w:rsidRPr="00AE258A" w:rsidRDefault="00A77814" w:rsidP="00A77814">
            <w:pPr>
              <w:jc w:val="center"/>
              <w:rPr>
                <w:b/>
                <w:sz w:val="28"/>
                <w:szCs w:val="28"/>
              </w:rPr>
            </w:pPr>
            <w:r w:rsidRPr="00AE258A">
              <w:rPr>
                <w:b/>
                <w:sz w:val="28"/>
                <w:szCs w:val="28"/>
              </w:rPr>
              <w:t>МИНИСТЕРСТВО ЦИФРОВО</w:t>
            </w:r>
            <w:r w:rsidR="00536159" w:rsidRPr="00AE258A">
              <w:rPr>
                <w:b/>
                <w:sz w:val="28"/>
                <w:szCs w:val="28"/>
              </w:rPr>
              <w:t xml:space="preserve">ГО РАЗВИТИЯ, ИННОВАЦИЙ </w:t>
            </w:r>
            <w:r w:rsidR="00437FEC" w:rsidRPr="00AE258A">
              <w:rPr>
                <w:b/>
                <w:sz w:val="28"/>
                <w:szCs w:val="28"/>
              </w:rPr>
              <w:t>И АЭРОКОСМИЧЕСКОЙ ПРОМЫШЛЕННОС</w:t>
            </w:r>
            <w:r w:rsidRPr="00AE258A">
              <w:rPr>
                <w:b/>
                <w:sz w:val="28"/>
                <w:szCs w:val="28"/>
              </w:rPr>
              <w:t>ТИ РЕСПУБЛИКИ КАЗАХСТАН</w:t>
            </w:r>
          </w:p>
          <w:p w14:paraId="41092BD7" w14:textId="77777777" w:rsidR="00A77814" w:rsidRPr="00AE258A" w:rsidRDefault="00A77814" w:rsidP="00A77814">
            <w:pPr>
              <w:jc w:val="center"/>
              <w:rPr>
                <w:b/>
                <w:sz w:val="28"/>
                <w:szCs w:val="28"/>
              </w:rPr>
            </w:pPr>
          </w:p>
          <w:p w14:paraId="17E3A2B6" w14:textId="77777777" w:rsidR="00A77814" w:rsidRPr="00AE258A" w:rsidRDefault="00A77814" w:rsidP="00A77814">
            <w:pPr>
              <w:jc w:val="center"/>
              <w:rPr>
                <w:bCs/>
                <w:sz w:val="28"/>
                <w:szCs w:val="28"/>
              </w:rPr>
            </w:pPr>
            <w:r w:rsidRPr="00AE258A">
              <w:rPr>
                <w:bCs/>
                <w:sz w:val="28"/>
                <w:szCs w:val="28"/>
              </w:rPr>
              <w:t xml:space="preserve">город Астана                         </w:t>
            </w:r>
          </w:p>
          <w:p w14:paraId="12E5DE29" w14:textId="1C756290" w:rsidR="00A77814" w:rsidRPr="00AE258A" w:rsidRDefault="00A77814" w:rsidP="00A77814">
            <w:pPr>
              <w:jc w:val="center"/>
              <w:rPr>
                <w:bCs/>
                <w:sz w:val="28"/>
                <w:szCs w:val="28"/>
              </w:rPr>
            </w:pPr>
            <w:r w:rsidRPr="00AE258A">
              <w:rPr>
                <w:bCs/>
                <w:sz w:val="28"/>
                <w:szCs w:val="28"/>
              </w:rPr>
              <w:t>от «</w:t>
            </w:r>
            <w:r w:rsidR="00912AFB">
              <w:rPr>
                <w:bCs/>
                <w:sz w:val="28"/>
                <w:szCs w:val="28"/>
              </w:rPr>
              <w:t xml:space="preserve"> 1 </w:t>
            </w:r>
            <w:r w:rsidRPr="00AE258A">
              <w:rPr>
                <w:bCs/>
                <w:sz w:val="28"/>
                <w:szCs w:val="28"/>
              </w:rPr>
              <w:t xml:space="preserve">» </w:t>
            </w:r>
            <w:r w:rsidR="00912AFB">
              <w:rPr>
                <w:bCs/>
                <w:sz w:val="28"/>
                <w:szCs w:val="28"/>
              </w:rPr>
              <w:t xml:space="preserve">ноября </w:t>
            </w:r>
            <w:r w:rsidRPr="00AE258A">
              <w:rPr>
                <w:bCs/>
                <w:sz w:val="28"/>
                <w:szCs w:val="28"/>
              </w:rPr>
              <w:t xml:space="preserve">2022 года                                    </w:t>
            </w:r>
          </w:p>
          <w:p w14:paraId="1CF44C86" w14:textId="26C514D4" w:rsidR="00A77814" w:rsidRPr="00912AFB" w:rsidRDefault="00912AFB" w:rsidP="00A77814">
            <w:pPr>
              <w:jc w:val="center"/>
              <w:rPr>
                <w:b/>
                <w:sz w:val="28"/>
                <w:szCs w:val="28"/>
                <w:lang w:val="kk-KZ"/>
              </w:rPr>
            </w:pPr>
            <w:r>
              <w:rPr>
                <w:bCs/>
                <w:sz w:val="28"/>
                <w:szCs w:val="28"/>
              </w:rPr>
              <w:t xml:space="preserve"> № 410/Н</w:t>
            </w:r>
            <w:r>
              <w:rPr>
                <w:bCs/>
                <w:sz w:val="28"/>
                <w:szCs w:val="28"/>
                <w:lang w:val="kk-KZ"/>
              </w:rPr>
              <w:t>Қ</w:t>
            </w:r>
          </w:p>
        </w:tc>
      </w:tr>
    </w:tbl>
    <w:p w14:paraId="36ED3D18" w14:textId="77777777" w:rsidR="00A77814" w:rsidRPr="00912AFB" w:rsidRDefault="00A77814" w:rsidP="006924CD">
      <w:pPr>
        <w:rPr>
          <w:b/>
          <w:sz w:val="28"/>
          <w:szCs w:val="28"/>
        </w:rPr>
      </w:pPr>
      <w:bookmarkStart w:id="0" w:name="_GoBack"/>
      <w:bookmarkEnd w:id="0"/>
    </w:p>
    <w:p w14:paraId="22D0C50A" w14:textId="5B641662" w:rsidR="004D2B75" w:rsidRPr="00AE258A" w:rsidRDefault="00306328" w:rsidP="00FD0626">
      <w:pPr>
        <w:jc w:val="center"/>
        <w:rPr>
          <w:b/>
          <w:sz w:val="28"/>
          <w:szCs w:val="28"/>
        </w:rPr>
      </w:pPr>
      <w:r w:rsidRPr="00AE258A">
        <w:rPr>
          <w:b/>
          <w:sz w:val="28"/>
          <w:szCs w:val="28"/>
        </w:rPr>
        <w:t>СОВМЕСТНЫЙ ПРИКАЗ</w:t>
      </w:r>
    </w:p>
    <w:p w14:paraId="4A79C6E1" w14:textId="77777777" w:rsidR="00FD0626" w:rsidRPr="00AE258A" w:rsidRDefault="00FD0626" w:rsidP="00FD0626">
      <w:pPr>
        <w:jc w:val="center"/>
        <w:rPr>
          <w:b/>
          <w:sz w:val="28"/>
          <w:szCs w:val="28"/>
        </w:rPr>
      </w:pPr>
    </w:p>
    <w:p w14:paraId="682FAE8F" w14:textId="77777777" w:rsidR="00A77814" w:rsidRPr="00AE258A" w:rsidRDefault="00306328" w:rsidP="00150FE6">
      <w:pPr>
        <w:jc w:val="center"/>
        <w:outlineLvl w:val="3"/>
        <w:rPr>
          <w:b/>
          <w:sz w:val="28"/>
          <w:szCs w:val="28"/>
        </w:rPr>
      </w:pPr>
      <w:r w:rsidRPr="00AE258A">
        <w:rPr>
          <w:b/>
          <w:sz w:val="28"/>
          <w:szCs w:val="28"/>
        </w:rPr>
        <w:t xml:space="preserve">О реализации </w:t>
      </w:r>
      <w:r w:rsidR="000C4AD4" w:rsidRPr="00AE258A">
        <w:rPr>
          <w:b/>
          <w:sz w:val="28"/>
          <w:szCs w:val="28"/>
        </w:rPr>
        <w:t xml:space="preserve">пилотного проекта </w:t>
      </w:r>
    </w:p>
    <w:p w14:paraId="60565CD2" w14:textId="77777777" w:rsidR="00A77814" w:rsidRPr="00AE258A" w:rsidRDefault="000C4AD4" w:rsidP="00150FE6">
      <w:pPr>
        <w:jc w:val="center"/>
        <w:outlineLvl w:val="3"/>
        <w:rPr>
          <w:b/>
          <w:bCs/>
          <w:sz w:val="28"/>
          <w:szCs w:val="28"/>
        </w:rPr>
      </w:pPr>
      <w:r w:rsidRPr="00AE258A">
        <w:rPr>
          <w:b/>
          <w:sz w:val="28"/>
          <w:szCs w:val="28"/>
        </w:rPr>
        <w:t xml:space="preserve">по </w:t>
      </w:r>
      <w:r w:rsidRPr="00AE258A">
        <w:rPr>
          <w:b/>
          <w:bCs/>
          <w:sz w:val="28"/>
          <w:szCs w:val="28"/>
        </w:rPr>
        <w:t>оказанию государственн</w:t>
      </w:r>
      <w:r w:rsidR="003325C6" w:rsidRPr="00AE258A">
        <w:rPr>
          <w:b/>
          <w:bCs/>
          <w:sz w:val="28"/>
          <w:szCs w:val="28"/>
        </w:rPr>
        <w:t>ых</w:t>
      </w:r>
      <w:r w:rsidRPr="00AE258A">
        <w:rPr>
          <w:b/>
          <w:bCs/>
          <w:sz w:val="28"/>
          <w:szCs w:val="28"/>
        </w:rPr>
        <w:t xml:space="preserve"> услуг по </w:t>
      </w:r>
    </w:p>
    <w:p w14:paraId="1035F8AA" w14:textId="77777777" w:rsidR="00AD5949" w:rsidRPr="00AE258A" w:rsidRDefault="000C4AD4" w:rsidP="00150FE6">
      <w:pPr>
        <w:jc w:val="center"/>
        <w:outlineLvl w:val="3"/>
        <w:rPr>
          <w:b/>
          <w:bCs/>
          <w:sz w:val="28"/>
          <w:szCs w:val="28"/>
        </w:rPr>
      </w:pPr>
      <w:r w:rsidRPr="00AE258A">
        <w:rPr>
          <w:b/>
          <w:bCs/>
          <w:sz w:val="28"/>
          <w:szCs w:val="28"/>
        </w:rPr>
        <w:t xml:space="preserve">выдаче лицензий на </w:t>
      </w:r>
      <w:r w:rsidR="003325C6" w:rsidRPr="00AE258A">
        <w:rPr>
          <w:b/>
          <w:bCs/>
          <w:sz w:val="28"/>
          <w:szCs w:val="28"/>
        </w:rPr>
        <w:t xml:space="preserve">разведку и </w:t>
      </w:r>
      <w:r w:rsidRPr="00AE258A">
        <w:rPr>
          <w:b/>
          <w:bCs/>
          <w:sz w:val="28"/>
          <w:szCs w:val="28"/>
        </w:rPr>
        <w:t xml:space="preserve">добычу твердых полезных </w:t>
      </w:r>
    </w:p>
    <w:p w14:paraId="19CF559E" w14:textId="01915400" w:rsidR="00A77814" w:rsidRPr="00AE258A" w:rsidRDefault="000C4AD4" w:rsidP="00150FE6">
      <w:pPr>
        <w:jc w:val="center"/>
        <w:outlineLvl w:val="3"/>
        <w:rPr>
          <w:b/>
          <w:bCs/>
          <w:sz w:val="28"/>
          <w:szCs w:val="28"/>
        </w:rPr>
      </w:pPr>
      <w:r w:rsidRPr="00AE258A">
        <w:rPr>
          <w:b/>
          <w:bCs/>
          <w:sz w:val="28"/>
          <w:szCs w:val="28"/>
        </w:rPr>
        <w:t xml:space="preserve">ископаемых посредством единой платформы </w:t>
      </w:r>
    </w:p>
    <w:p w14:paraId="3E23CDC6" w14:textId="594C2464" w:rsidR="004D2B75" w:rsidRPr="00AE258A" w:rsidRDefault="000C4AD4" w:rsidP="00150FE6">
      <w:pPr>
        <w:jc w:val="center"/>
        <w:outlineLvl w:val="3"/>
        <w:rPr>
          <w:sz w:val="28"/>
          <w:szCs w:val="28"/>
        </w:rPr>
      </w:pPr>
      <w:r w:rsidRPr="00AE258A">
        <w:rPr>
          <w:b/>
          <w:bCs/>
          <w:sz w:val="28"/>
          <w:szCs w:val="28"/>
        </w:rPr>
        <w:t>недропользователей «</w:t>
      </w:r>
      <w:r w:rsidR="00D700EB" w:rsidRPr="00AE258A">
        <w:rPr>
          <w:b/>
          <w:bCs/>
          <w:sz w:val="28"/>
          <w:szCs w:val="28"/>
        </w:rPr>
        <w:t>Minerals.gov.kz</w:t>
      </w:r>
      <w:r w:rsidRPr="00AE258A">
        <w:rPr>
          <w:b/>
          <w:bCs/>
          <w:sz w:val="28"/>
          <w:szCs w:val="28"/>
        </w:rPr>
        <w:t>»</w:t>
      </w:r>
      <w:r w:rsidR="007C7F4B" w:rsidRPr="00AE258A">
        <w:rPr>
          <w:b/>
          <w:sz w:val="28"/>
          <w:szCs w:val="28"/>
        </w:rPr>
        <w:t xml:space="preserve"> </w:t>
      </w:r>
    </w:p>
    <w:p w14:paraId="7E9A0728" w14:textId="77777777" w:rsidR="004D2B75" w:rsidRPr="00AE258A" w:rsidRDefault="004D2B75" w:rsidP="00150FE6">
      <w:pPr>
        <w:jc w:val="center"/>
        <w:outlineLvl w:val="3"/>
        <w:rPr>
          <w:sz w:val="28"/>
          <w:szCs w:val="28"/>
        </w:rPr>
      </w:pPr>
    </w:p>
    <w:p w14:paraId="5CFE92E4" w14:textId="77777777" w:rsidR="00150FE6" w:rsidRPr="00AE258A" w:rsidRDefault="00150FE6" w:rsidP="00150FE6">
      <w:pPr>
        <w:jc w:val="center"/>
        <w:outlineLvl w:val="3"/>
        <w:rPr>
          <w:sz w:val="28"/>
          <w:szCs w:val="28"/>
        </w:rPr>
      </w:pPr>
    </w:p>
    <w:p w14:paraId="76118EC0" w14:textId="7DEBACBB" w:rsidR="004D2B75" w:rsidRPr="00AE258A" w:rsidRDefault="00306328" w:rsidP="00150FE6">
      <w:pPr>
        <w:ind w:firstLine="708"/>
        <w:jc w:val="both"/>
        <w:rPr>
          <w:sz w:val="28"/>
          <w:szCs w:val="28"/>
        </w:rPr>
      </w:pPr>
      <w:r w:rsidRPr="00AE258A">
        <w:rPr>
          <w:sz w:val="28"/>
          <w:szCs w:val="28"/>
        </w:rPr>
        <w:t xml:space="preserve">В соответствии </w:t>
      </w:r>
      <w:r w:rsidR="00B16413" w:rsidRPr="00AE258A">
        <w:rPr>
          <w:sz w:val="28"/>
          <w:szCs w:val="28"/>
        </w:rPr>
        <w:t>со статьей 22 Закона Республики Казахстан «О государственных услугах»</w:t>
      </w:r>
      <w:r w:rsidRPr="00AE258A">
        <w:rPr>
          <w:sz w:val="28"/>
          <w:szCs w:val="28"/>
        </w:rPr>
        <w:t xml:space="preserve"> </w:t>
      </w:r>
      <w:r w:rsidRPr="00AE258A">
        <w:rPr>
          <w:b/>
          <w:sz w:val="28"/>
          <w:szCs w:val="28"/>
        </w:rPr>
        <w:t>ПРИКАЗЫВАЕМ</w:t>
      </w:r>
      <w:r w:rsidRPr="00AE258A">
        <w:rPr>
          <w:sz w:val="28"/>
          <w:szCs w:val="28"/>
        </w:rPr>
        <w:t>:</w:t>
      </w:r>
    </w:p>
    <w:p w14:paraId="4800F3F9" w14:textId="77BBAB65" w:rsidR="004D2B75" w:rsidRPr="00AE258A" w:rsidRDefault="000540DD" w:rsidP="0086727D">
      <w:pPr>
        <w:numPr>
          <w:ilvl w:val="0"/>
          <w:numId w:val="11"/>
        </w:numPr>
        <w:tabs>
          <w:tab w:val="left" w:pos="710"/>
          <w:tab w:val="left" w:pos="993"/>
        </w:tabs>
        <w:overflowPunct/>
        <w:autoSpaceDE/>
        <w:autoSpaceDN/>
        <w:adjustRightInd/>
        <w:ind w:left="0" w:firstLine="709"/>
        <w:jc w:val="both"/>
        <w:rPr>
          <w:sz w:val="28"/>
          <w:szCs w:val="28"/>
        </w:rPr>
      </w:pPr>
      <w:r w:rsidRPr="00AE258A">
        <w:rPr>
          <w:sz w:val="28"/>
          <w:szCs w:val="28"/>
        </w:rPr>
        <w:t xml:space="preserve">С </w:t>
      </w:r>
      <w:r w:rsidR="005030F9" w:rsidRPr="00AE258A">
        <w:rPr>
          <w:sz w:val="28"/>
          <w:szCs w:val="28"/>
        </w:rPr>
        <w:t>1</w:t>
      </w:r>
      <w:r w:rsidRPr="00AE258A">
        <w:rPr>
          <w:sz w:val="28"/>
          <w:szCs w:val="28"/>
        </w:rPr>
        <w:t xml:space="preserve"> </w:t>
      </w:r>
      <w:r w:rsidR="005030F9" w:rsidRPr="00AE258A">
        <w:rPr>
          <w:sz w:val="28"/>
          <w:szCs w:val="28"/>
        </w:rPr>
        <w:t>ноября</w:t>
      </w:r>
      <w:r w:rsidRPr="00AE258A">
        <w:rPr>
          <w:sz w:val="28"/>
          <w:szCs w:val="28"/>
        </w:rPr>
        <w:t xml:space="preserve"> 2022 года з</w:t>
      </w:r>
      <w:r w:rsidR="009C0185" w:rsidRPr="00AE258A">
        <w:rPr>
          <w:sz w:val="28"/>
          <w:szCs w:val="28"/>
        </w:rPr>
        <w:t>апустить пилотный проект</w:t>
      </w:r>
      <w:r w:rsidR="005814AE" w:rsidRPr="00AE258A">
        <w:rPr>
          <w:sz w:val="28"/>
          <w:szCs w:val="28"/>
        </w:rPr>
        <w:t xml:space="preserve"> </w:t>
      </w:r>
      <w:r w:rsidR="009C0185" w:rsidRPr="00AE258A">
        <w:rPr>
          <w:sz w:val="28"/>
          <w:szCs w:val="28"/>
        </w:rPr>
        <w:t xml:space="preserve">по оказанию государственных услуг </w:t>
      </w:r>
      <w:r w:rsidR="009C0185" w:rsidRPr="00AE258A">
        <w:rPr>
          <w:sz w:val="28"/>
        </w:rPr>
        <w:t xml:space="preserve">по выдаче лицензий на разведку и добычу твердых полезных ископаемых посредством </w:t>
      </w:r>
      <w:r w:rsidR="003325C6" w:rsidRPr="00AE258A">
        <w:rPr>
          <w:bCs/>
          <w:sz w:val="28"/>
          <w:szCs w:val="28"/>
        </w:rPr>
        <w:t xml:space="preserve">единой платформы недропользователей </w:t>
      </w:r>
      <w:r w:rsidR="00192FB2" w:rsidRPr="00AE258A">
        <w:rPr>
          <w:sz w:val="28"/>
          <w:szCs w:val="28"/>
        </w:rPr>
        <w:t>«</w:t>
      </w:r>
      <w:r w:rsidR="00D700EB" w:rsidRPr="00AE258A">
        <w:rPr>
          <w:sz w:val="28"/>
          <w:szCs w:val="28"/>
        </w:rPr>
        <w:t>Minerals.gov.kz</w:t>
      </w:r>
      <w:r w:rsidR="00192FB2" w:rsidRPr="00AE258A">
        <w:rPr>
          <w:sz w:val="28"/>
          <w:szCs w:val="28"/>
        </w:rPr>
        <w:t>»</w:t>
      </w:r>
      <w:r w:rsidR="00B1519B" w:rsidRPr="00AE258A">
        <w:rPr>
          <w:sz w:val="28"/>
          <w:szCs w:val="28"/>
        </w:rPr>
        <w:t xml:space="preserve"> (далее – пилотный проект)</w:t>
      </w:r>
      <w:r w:rsidR="003325C6" w:rsidRPr="00AE258A">
        <w:rPr>
          <w:sz w:val="28"/>
          <w:szCs w:val="28"/>
        </w:rPr>
        <w:t xml:space="preserve"> </w:t>
      </w:r>
      <w:r w:rsidR="00FD0626" w:rsidRPr="00AE258A">
        <w:rPr>
          <w:sz w:val="28"/>
          <w:szCs w:val="28"/>
        </w:rPr>
        <w:t xml:space="preserve">со сроком на 6 месяцев </w:t>
      </w:r>
      <w:r w:rsidR="0086727D" w:rsidRPr="00AE258A">
        <w:rPr>
          <w:sz w:val="28"/>
          <w:szCs w:val="28"/>
        </w:rPr>
        <w:t xml:space="preserve">с возможностью подачи и рассмотрения заявлений на выдачу лицензий в электронной форме </w:t>
      </w:r>
      <w:r w:rsidR="003325C6" w:rsidRPr="00AE258A">
        <w:rPr>
          <w:sz w:val="28"/>
          <w:szCs w:val="28"/>
        </w:rPr>
        <w:t xml:space="preserve">в качестве </w:t>
      </w:r>
      <w:r w:rsidR="007F4500" w:rsidRPr="00AE258A">
        <w:rPr>
          <w:sz w:val="28"/>
          <w:szCs w:val="28"/>
        </w:rPr>
        <w:t>альтерн</w:t>
      </w:r>
      <w:r w:rsidR="00E07995" w:rsidRPr="00AE258A">
        <w:rPr>
          <w:sz w:val="28"/>
          <w:szCs w:val="28"/>
        </w:rPr>
        <w:t>ативы</w:t>
      </w:r>
      <w:r w:rsidR="0086727D" w:rsidRPr="00AE258A">
        <w:rPr>
          <w:sz w:val="28"/>
          <w:szCs w:val="28"/>
        </w:rPr>
        <w:t xml:space="preserve"> бумажному варианту </w:t>
      </w:r>
      <w:r w:rsidR="003B571E" w:rsidRPr="00AE258A">
        <w:rPr>
          <w:sz w:val="28"/>
          <w:szCs w:val="28"/>
        </w:rPr>
        <w:t xml:space="preserve">согласно </w:t>
      </w:r>
      <w:r w:rsidR="00F774FB" w:rsidRPr="00AE258A">
        <w:rPr>
          <w:sz w:val="28"/>
          <w:szCs w:val="28"/>
        </w:rPr>
        <w:t>порядку, установленному</w:t>
      </w:r>
      <w:r w:rsidR="0086727D" w:rsidRPr="00AE258A">
        <w:rPr>
          <w:sz w:val="28"/>
          <w:szCs w:val="28"/>
        </w:rPr>
        <w:t xml:space="preserve"> </w:t>
      </w:r>
      <w:r w:rsidR="00914316" w:rsidRPr="00AE258A">
        <w:rPr>
          <w:bCs/>
          <w:sz w:val="28"/>
          <w:szCs w:val="28"/>
        </w:rPr>
        <w:t>Правил</w:t>
      </w:r>
      <w:r w:rsidR="00AA627F" w:rsidRPr="00AE258A">
        <w:rPr>
          <w:bCs/>
          <w:sz w:val="28"/>
          <w:szCs w:val="28"/>
        </w:rPr>
        <w:t>ам</w:t>
      </w:r>
      <w:r w:rsidR="004D5E0A" w:rsidRPr="00AE258A">
        <w:rPr>
          <w:bCs/>
          <w:sz w:val="28"/>
          <w:szCs w:val="28"/>
        </w:rPr>
        <w:t>и</w:t>
      </w:r>
      <w:r w:rsidR="003325C6" w:rsidRPr="00AE258A">
        <w:rPr>
          <w:bCs/>
          <w:sz w:val="28"/>
          <w:szCs w:val="28"/>
        </w:rPr>
        <w:t xml:space="preserve"> подачи и рассмотрения заявлений на выдачу лицензий на разведку твердых полезных ископаемых, утвержденны</w:t>
      </w:r>
      <w:r w:rsidR="00CE7B31" w:rsidRPr="00AE258A">
        <w:rPr>
          <w:bCs/>
          <w:sz w:val="28"/>
          <w:szCs w:val="28"/>
        </w:rPr>
        <w:t>м</w:t>
      </w:r>
      <w:r w:rsidR="00F774FB" w:rsidRPr="00AE258A">
        <w:rPr>
          <w:bCs/>
          <w:sz w:val="28"/>
          <w:szCs w:val="28"/>
        </w:rPr>
        <w:t>и</w:t>
      </w:r>
      <w:r w:rsidR="003325C6" w:rsidRPr="00AE258A">
        <w:rPr>
          <w:bCs/>
          <w:sz w:val="28"/>
          <w:szCs w:val="28"/>
        </w:rPr>
        <w:t xml:space="preserve"> приказом Министра по инвестициям и развитию Республики Казахстан от 23 мая 2018 года № 365 и Правилам</w:t>
      </w:r>
      <w:r w:rsidR="00F774FB" w:rsidRPr="00AE258A">
        <w:rPr>
          <w:bCs/>
          <w:sz w:val="28"/>
          <w:szCs w:val="28"/>
        </w:rPr>
        <w:t>и</w:t>
      </w:r>
      <w:r w:rsidR="003325C6" w:rsidRPr="00AE258A">
        <w:rPr>
          <w:bCs/>
          <w:sz w:val="28"/>
          <w:szCs w:val="28"/>
        </w:rPr>
        <w:t xml:space="preserve"> подачи и рассмотрения заявлений на выдачу лицензий на добычу твердых полезных ископаемых</w:t>
      </w:r>
      <w:r w:rsidR="003325C6" w:rsidRPr="00AE258A">
        <w:rPr>
          <w:sz w:val="28"/>
          <w:szCs w:val="28"/>
        </w:rPr>
        <w:t>, утвержденны</w:t>
      </w:r>
      <w:r w:rsidR="00CE7B31" w:rsidRPr="00AE258A">
        <w:rPr>
          <w:sz w:val="28"/>
          <w:szCs w:val="28"/>
        </w:rPr>
        <w:t>м</w:t>
      </w:r>
      <w:r w:rsidR="004D5E0A" w:rsidRPr="00AE258A">
        <w:rPr>
          <w:sz w:val="28"/>
          <w:szCs w:val="28"/>
        </w:rPr>
        <w:t>и</w:t>
      </w:r>
      <w:r w:rsidR="003325C6" w:rsidRPr="00AE258A">
        <w:rPr>
          <w:sz w:val="28"/>
          <w:szCs w:val="28"/>
        </w:rPr>
        <w:t xml:space="preserve"> приказом Министра по инвестициям и развитию Республики Казахстан от 23 мая 2018 года № 366</w:t>
      </w:r>
      <w:r w:rsidRPr="00AE258A">
        <w:rPr>
          <w:sz w:val="28"/>
          <w:szCs w:val="28"/>
        </w:rPr>
        <w:t>.</w:t>
      </w:r>
      <w:r w:rsidR="0086727D" w:rsidRPr="00AE258A">
        <w:rPr>
          <w:sz w:val="28"/>
          <w:szCs w:val="28"/>
        </w:rPr>
        <w:t xml:space="preserve">  </w:t>
      </w:r>
    </w:p>
    <w:p w14:paraId="1A5D8027" w14:textId="201C7A77" w:rsidR="00914316" w:rsidRPr="00AE258A" w:rsidRDefault="00914316" w:rsidP="00914316">
      <w:pPr>
        <w:numPr>
          <w:ilvl w:val="0"/>
          <w:numId w:val="11"/>
        </w:numPr>
        <w:tabs>
          <w:tab w:val="left" w:pos="1134"/>
        </w:tabs>
        <w:overflowPunct/>
        <w:autoSpaceDE/>
        <w:autoSpaceDN/>
        <w:adjustRightInd/>
        <w:ind w:left="0" w:firstLine="709"/>
        <w:jc w:val="both"/>
        <w:rPr>
          <w:bCs/>
          <w:sz w:val="28"/>
          <w:szCs w:val="28"/>
        </w:rPr>
      </w:pPr>
      <w:r w:rsidRPr="00AE258A">
        <w:rPr>
          <w:sz w:val="28"/>
          <w:szCs w:val="28"/>
        </w:rPr>
        <w:t xml:space="preserve">Акционерному обществу «Национальная компания «Қазақстан Ғарыш Сапары» (по согласованию) в течении 6 месяцев с начала реализации пилотного проекта согласно подпункту 4) пункта 2 статьи 49 и пункту 3-2 статьи 54 Закона Республики Казахстан «Об информатизации» (далее – Закон об информатизации), пунктов 4 и 8 Правил интеграции объектов информатизации «электронного правительства», утвержденных приказом исполняющего </w:t>
      </w:r>
      <w:r w:rsidRPr="00AE258A">
        <w:rPr>
          <w:sz w:val="28"/>
          <w:szCs w:val="28"/>
        </w:rPr>
        <w:lastRenderedPageBreak/>
        <w:t>обязанности Министра информации и коммуникаций Республики Казахстан</w:t>
      </w:r>
      <w:r w:rsidR="00F774FB" w:rsidRPr="00AE258A">
        <w:rPr>
          <w:sz w:val="28"/>
          <w:szCs w:val="28"/>
        </w:rPr>
        <w:t xml:space="preserve"> от 29 марта 2018 года</w:t>
      </w:r>
      <w:r w:rsidRPr="00AE258A">
        <w:rPr>
          <w:sz w:val="28"/>
          <w:szCs w:val="28"/>
        </w:rPr>
        <w:t xml:space="preserve"> № 123, обеспечить наличие акта испытаний с положительным результатом единой платформы недропользователей «Minerals.gov.kz» и информационной системы Акционерного общества «Национальная компания «Қазақстан Ғарыш Сапары» на соответствие требованиям по информационной безопасности и договора совместных работ по информационной безопасности государственных и негосударственных информационных систем, собственного оперативного центра информационной безопасности (далее – ОЦИБ) с обеспечением взаимодействия ОЦИБ с Национальным координационным центром информационной безопасности.</w:t>
      </w:r>
    </w:p>
    <w:p w14:paraId="7F92D8AE" w14:textId="5C78CDBE" w:rsidR="00D4193C" w:rsidRPr="00AE258A" w:rsidRDefault="006924CD" w:rsidP="00914316">
      <w:pPr>
        <w:numPr>
          <w:ilvl w:val="0"/>
          <w:numId w:val="11"/>
        </w:numPr>
        <w:tabs>
          <w:tab w:val="left" w:pos="1134"/>
        </w:tabs>
        <w:overflowPunct/>
        <w:autoSpaceDE/>
        <w:autoSpaceDN/>
        <w:adjustRightInd/>
        <w:ind w:left="0" w:firstLine="709"/>
        <w:jc w:val="both"/>
        <w:rPr>
          <w:bCs/>
          <w:sz w:val="28"/>
          <w:szCs w:val="28"/>
        </w:rPr>
      </w:pPr>
      <w:r w:rsidRPr="006924CD">
        <w:rPr>
          <w:sz w:val="28"/>
          <w:szCs w:val="28"/>
        </w:rPr>
        <w:t>Акционерному обществу «Национальная компания «Қазақстан Ғарыш Сапары» (по согласованию)</w:t>
      </w:r>
      <w:r>
        <w:rPr>
          <w:sz w:val="28"/>
          <w:szCs w:val="28"/>
        </w:rPr>
        <w:t xml:space="preserve"> </w:t>
      </w:r>
      <w:r w:rsidRPr="006924CD">
        <w:rPr>
          <w:sz w:val="28"/>
          <w:szCs w:val="28"/>
        </w:rPr>
        <w:t xml:space="preserve">до завершения пилотного проекта совместно с заинтересованными государственными органами в соответствии с частью второй подпункта 14) пункта 2 статьи </w:t>
      </w:r>
      <w:r w:rsidRPr="006924CD">
        <w:rPr>
          <w:sz w:val="28"/>
          <w:szCs w:val="28"/>
          <w:lang w:val="kk-KZ"/>
        </w:rPr>
        <w:t>5</w:t>
      </w:r>
      <w:r w:rsidRPr="006924CD">
        <w:rPr>
          <w:sz w:val="28"/>
          <w:szCs w:val="28"/>
        </w:rPr>
        <w:t xml:space="preserve"> Закона Республики Казахстан «О государственных услугах» обеспечить интеграцию информационных систем с целью сокращения истребуемых документов и сведений</w:t>
      </w:r>
      <w:r w:rsidR="00AE258A" w:rsidRPr="00AE258A">
        <w:rPr>
          <w:sz w:val="28"/>
          <w:szCs w:val="28"/>
        </w:rPr>
        <w:t>.</w:t>
      </w:r>
    </w:p>
    <w:p w14:paraId="3F38E1FB" w14:textId="21436DC5" w:rsidR="00914316" w:rsidRPr="00AE258A" w:rsidRDefault="00914316" w:rsidP="00914316">
      <w:pPr>
        <w:numPr>
          <w:ilvl w:val="0"/>
          <w:numId w:val="11"/>
        </w:numPr>
        <w:tabs>
          <w:tab w:val="left" w:pos="1134"/>
        </w:tabs>
        <w:overflowPunct/>
        <w:autoSpaceDE/>
        <w:autoSpaceDN/>
        <w:adjustRightInd/>
        <w:ind w:left="0" w:firstLine="709"/>
        <w:jc w:val="both"/>
        <w:rPr>
          <w:bCs/>
          <w:sz w:val="28"/>
          <w:szCs w:val="28"/>
        </w:rPr>
      </w:pPr>
      <w:r w:rsidRPr="00AE258A">
        <w:rPr>
          <w:sz w:val="28"/>
          <w:szCs w:val="28"/>
        </w:rPr>
        <w:t xml:space="preserve">Акционерному обществу «Национальная компания «Қазақстан Ғарыш Сапары» (по согласованию) </w:t>
      </w:r>
      <w:r w:rsidR="006200E8">
        <w:rPr>
          <w:sz w:val="28"/>
          <w:szCs w:val="28"/>
        </w:rPr>
        <w:t>принять необходимые меры по обеспечению</w:t>
      </w:r>
      <w:r w:rsidRPr="00AE258A">
        <w:rPr>
          <w:sz w:val="28"/>
          <w:szCs w:val="28"/>
        </w:rPr>
        <w:t xml:space="preserve"> загрузки отчетов геологической изученности и актуализаци</w:t>
      </w:r>
      <w:r w:rsidR="004E1DBD" w:rsidRPr="00B861CD">
        <w:rPr>
          <w:sz w:val="28"/>
          <w:szCs w:val="28"/>
        </w:rPr>
        <w:t>и</w:t>
      </w:r>
      <w:r w:rsidRPr="00AE258A">
        <w:rPr>
          <w:sz w:val="28"/>
          <w:szCs w:val="28"/>
        </w:rPr>
        <w:t xml:space="preserve"> пространственных данных на основе данных дистанционного зондирования Земли в единую платформу недропользователей «Minerals.gov.kz».</w:t>
      </w:r>
    </w:p>
    <w:p w14:paraId="1F690542" w14:textId="77777777" w:rsidR="00914316" w:rsidRPr="00AE258A" w:rsidRDefault="00914316" w:rsidP="00914316">
      <w:pPr>
        <w:numPr>
          <w:ilvl w:val="0"/>
          <w:numId w:val="11"/>
        </w:numPr>
        <w:tabs>
          <w:tab w:val="left" w:pos="1134"/>
        </w:tabs>
        <w:overflowPunct/>
        <w:autoSpaceDE/>
        <w:autoSpaceDN/>
        <w:adjustRightInd/>
        <w:ind w:left="0" w:firstLine="709"/>
        <w:jc w:val="both"/>
        <w:rPr>
          <w:bCs/>
          <w:sz w:val="28"/>
          <w:szCs w:val="28"/>
        </w:rPr>
      </w:pPr>
      <w:r w:rsidRPr="00AE258A">
        <w:rPr>
          <w:sz w:val="28"/>
          <w:szCs w:val="28"/>
        </w:rPr>
        <w:t>Акционерному обществу «Национальная геологическая служба» (по согласованию) обеспечить передачу 30 000 геологических отчетов Акционерному обществу «Национальная компания «Қазақстан Ғарыш Сапары» для обеспечения наполнения на единой платформе недропользователей «Minerals.gov.kz» до 31 декабря 2022 года.</w:t>
      </w:r>
    </w:p>
    <w:p w14:paraId="69061C3C" w14:textId="47A7EAAB" w:rsidR="003325C6" w:rsidRPr="00AE258A" w:rsidRDefault="003325C6" w:rsidP="00914316">
      <w:pPr>
        <w:numPr>
          <w:ilvl w:val="0"/>
          <w:numId w:val="11"/>
        </w:numPr>
        <w:tabs>
          <w:tab w:val="left" w:pos="1134"/>
        </w:tabs>
        <w:overflowPunct/>
        <w:autoSpaceDE/>
        <w:autoSpaceDN/>
        <w:adjustRightInd/>
        <w:ind w:left="0" w:firstLine="709"/>
        <w:jc w:val="both"/>
        <w:rPr>
          <w:bCs/>
          <w:sz w:val="28"/>
          <w:szCs w:val="28"/>
        </w:rPr>
      </w:pPr>
      <w:r w:rsidRPr="00AE258A">
        <w:rPr>
          <w:sz w:val="28"/>
          <w:szCs w:val="28"/>
        </w:rPr>
        <w:t>Акционерному обществу «Национальная компания «Қазақстан Ғарыш Сапары»</w:t>
      </w:r>
      <w:r w:rsidR="0042535F" w:rsidRPr="00AE258A">
        <w:rPr>
          <w:sz w:val="28"/>
          <w:szCs w:val="28"/>
        </w:rPr>
        <w:t xml:space="preserve"> (по согласованию)</w:t>
      </w:r>
      <w:r w:rsidRPr="00AE258A">
        <w:rPr>
          <w:sz w:val="28"/>
          <w:szCs w:val="28"/>
        </w:rPr>
        <w:t xml:space="preserve"> принять необходимые меры для отражения геологических данных и нанесенных слоев общегеографического содержания </w:t>
      </w:r>
      <w:r w:rsidR="00005A86" w:rsidRPr="00AE258A">
        <w:rPr>
          <w:sz w:val="28"/>
          <w:szCs w:val="28"/>
        </w:rPr>
        <w:t>на един</w:t>
      </w:r>
      <w:r w:rsidR="005E44D6" w:rsidRPr="00AE258A">
        <w:rPr>
          <w:sz w:val="28"/>
          <w:szCs w:val="28"/>
        </w:rPr>
        <w:t>ой</w:t>
      </w:r>
      <w:r w:rsidR="00005A86" w:rsidRPr="00AE258A">
        <w:rPr>
          <w:sz w:val="28"/>
          <w:szCs w:val="28"/>
        </w:rPr>
        <w:t xml:space="preserve"> платформ</w:t>
      </w:r>
      <w:r w:rsidR="005E44D6" w:rsidRPr="00AE258A">
        <w:rPr>
          <w:sz w:val="28"/>
          <w:szCs w:val="28"/>
        </w:rPr>
        <w:t>е</w:t>
      </w:r>
      <w:r w:rsidRPr="00AE258A">
        <w:rPr>
          <w:sz w:val="28"/>
          <w:szCs w:val="28"/>
        </w:rPr>
        <w:t xml:space="preserve"> недропользователей «</w:t>
      </w:r>
      <w:r w:rsidR="00D700EB" w:rsidRPr="00AE258A">
        <w:rPr>
          <w:sz w:val="28"/>
          <w:szCs w:val="28"/>
        </w:rPr>
        <w:t>Minerals.gov.kz</w:t>
      </w:r>
      <w:r w:rsidRPr="00AE258A">
        <w:rPr>
          <w:sz w:val="28"/>
          <w:szCs w:val="28"/>
        </w:rPr>
        <w:t xml:space="preserve">». </w:t>
      </w:r>
    </w:p>
    <w:p w14:paraId="09F81718" w14:textId="0C0D658A" w:rsidR="00833F90" w:rsidRPr="00AE258A" w:rsidRDefault="00833F90" w:rsidP="007C7E19">
      <w:pPr>
        <w:numPr>
          <w:ilvl w:val="0"/>
          <w:numId w:val="11"/>
        </w:numPr>
        <w:tabs>
          <w:tab w:val="left" w:pos="1134"/>
        </w:tabs>
        <w:overflowPunct/>
        <w:autoSpaceDE/>
        <w:autoSpaceDN/>
        <w:adjustRightInd/>
        <w:ind w:left="0" w:firstLine="710"/>
        <w:jc w:val="both"/>
        <w:rPr>
          <w:sz w:val="28"/>
          <w:szCs w:val="28"/>
        </w:rPr>
      </w:pPr>
      <w:r w:rsidRPr="00AE258A">
        <w:rPr>
          <w:sz w:val="28"/>
          <w:szCs w:val="28"/>
        </w:rPr>
        <w:t xml:space="preserve">Акционерному обществу «Национальная компания «Қазақстан Ғарыш Сапары» (по согласованию) разработать инструкцию по </w:t>
      </w:r>
      <w:r w:rsidR="00FA3DF8" w:rsidRPr="00AE258A">
        <w:rPr>
          <w:sz w:val="28"/>
          <w:szCs w:val="28"/>
        </w:rPr>
        <w:t>использованию</w:t>
      </w:r>
      <w:r w:rsidRPr="00AE258A">
        <w:rPr>
          <w:sz w:val="28"/>
          <w:szCs w:val="28"/>
        </w:rPr>
        <w:t xml:space="preserve"> </w:t>
      </w:r>
      <w:r w:rsidR="00FA3DF8" w:rsidRPr="00AE258A">
        <w:rPr>
          <w:sz w:val="28"/>
          <w:szCs w:val="28"/>
        </w:rPr>
        <w:t>единой платформы недропользователей «Minerals.gov.kz»</w:t>
      </w:r>
      <w:r w:rsidRPr="00AE258A">
        <w:rPr>
          <w:sz w:val="28"/>
          <w:szCs w:val="28"/>
        </w:rPr>
        <w:t>.</w:t>
      </w:r>
    </w:p>
    <w:p w14:paraId="78FD299C" w14:textId="0EC9DB93" w:rsidR="00882D80" w:rsidRPr="00AE258A" w:rsidRDefault="0086727D" w:rsidP="00882D80">
      <w:pPr>
        <w:numPr>
          <w:ilvl w:val="0"/>
          <w:numId w:val="11"/>
        </w:numPr>
        <w:tabs>
          <w:tab w:val="left" w:pos="1134"/>
        </w:tabs>
        <w:overflowPunct/>
        <w:autoSpaceDE/>
        <w:autoSpaceDN/>
        <w:adjustRightInd/>
        <w:ind w:left="0" w:firstLine="709"/>
        <w:jc w:val="both"/>
        <w:rPr>
          <w:bCs/>
          <w:sz w:val="28"/>
          <w:szCs w:val="28"/>
        </w:rPr>
      </w:pPr>
      <w:r w:rsidRPr="00AE258A">
        <w:rPr>
          <w:bCs/>
          <w:sz w:val="28"/>
          <w:szCs w:val="28"/>
        </w:rPr>
        <w:t>Аэрокосмическому комитету Министерства</w:t>
      </w:r>
      <w:r w:rsidR="00882D80" w:rsidRPr="00AE258A">
        <w:rPr>
          <w:bCs/>
          <w:sz w:val="28"/>
          <w:szCs w:val="28"/>
        </w:rPr>
        <w:t xml:space="preserve"> цифрового развития, инноваций и аэрокосмической промышленности</w:t>
      </w:r>
      <w:r w:rsidR="00882D80" w:rsidRPr="00AE258A">
        <w:t xml:space="preserve"> </w:t>
      </w:r>
      <w:r w:rsidR="00882D80" w:rsidRPr="00AE258A">
        <w:rPr>
          <w:bCs/>
          <w:sz w:val="28"/>
          <w:szCs w:val="28"/>
        </w:rPr>
        <w:t>Республики Казахстан обеспечить соблюдение требований статьи 39 Закона об информатизации и по истечении срока перевести пилотный проект в промышленную эксплуатацию в соответствии с целями, задачами и требованиями, изложенными в технической документации и нормативно-технической документации.</w:t>
      </w:r>
    </w:p>
    <w:p w14:paraId="00AC49D3" w14:textId="1CE2C717" w:rsidR="00833F90" w:rsidRPr="00AE258A" w:rsidRDefault="009C0185" w:rsidP="00833F90">
      <w:pPr>
        <w:numPr>
          <w:ilvl w:val="0"/>
          <w:numId w:val="11"/>
        </w:numPr>
        <w:tabs>
          <w:tab w:val="left" w:pos="1134"/>
        </w:tabs>
        <w:overflowPunct/>
        <w:autoSpaceDE/>
        <w:autoSpaceDN/>
        <w:adjustRightInd/>
        <w:ind w:left="0" w:firstLine="709"/>
        <w:jc w:val="both"/>
        <w:rPr>
          <w:bCs/>
          <w:sz w:val="28"/>
          <w:szCs w:val="28"/>
        </w:rPr>
      </w:pPr>
      <w:r w:rsidRPr="00AE258A">
        <w:rPr>
          <w:sz w:val="28"/>
          <w:szCs w:val="28"/>
        </w:rPr>
        <w:t>Министерств</w:t>
      </w:r>
      <w:r w:rsidR="00A77814" w:rsidRPr="00AE258A">
        <w:rPr>
          <w:sz w:val="28"/>
          <w:szCs w:val="28"/>
        </w:rPr>
        <w:t>ам</w:t>
      </w:r>
      <w:r w:rsidRPr="00AE258A">
        <w:rPr>
          <w:sz w:val="28"/>
          <w:szCs w:val="28"/>
        </w:rPr>
        <w:t xml:space="preserve"> индустрии и инфраструктурного развития Республики Казахстан</w:t>
      </w:r>
      <w:r w:rsidR="00A77814" w:rsidRPr="00AE258A">
        <w:rPr>
          <w:sz w:val="28"/>
          <w:szCs w:val="28"/>
        </w:rPr>
        <w:t xml:space="preserve">, цифрового развития, инноваций и аэрокосмической промышленности </w:t>
      </w:r>
      <w:r w:rsidR="00A77814" w:rsidRPr="00AE258A">
        <w:rPr>
          <w:bCs/>
          <w:sz w:val="28"/>
          <w:szCs w:val="28"/>
        </w:rPr>
        <w:t>Республики Казахстан</w:t>
      </w:r>
      <w:r w:rsidRPr="00AE258A">
        <w:rPr>
          <w:sz w:val="28"/>
          <w:szCs w:val="28"/>
        </w:rPr>
        <w:t xml:space="preserve"> </w:t>
      </w:r>
      <w:r w:rsidR="00005A86" w:rsidRPr="00AE258A">
        <w:rPr>
          <w:sz w:val="28"/>
          <w:szCs w:val="28"/>
        </w:rPr>
        <w:t xml:space="preserve">обеспечить размещение настоящего </w:t>
      </w:r>
      <w:r w:rsidR="00521FEE" w:rsidRPr="00AE258A">
        <w:rPr>
          <w:sz w:val="28"/>
          <w:szCs w:val="28"/>
        </w:rPr>
        <w:t xml:space="preserve">совместного </w:t>
      </w:r>
      <w:r w:rsidR="00005A86" w:rsidRPr="00AE258A">
        <w:rPr>
          <w:sz w:val="28"/>
          <w:szCs w:val="28"/>
        </w:rPr>
        <w:t xml:space="preserve">приказа на </w:t>
      </w:r>
      <w:r w:rsidR="00536159" w:rsidRPr="00AE258A">
        <w:rPr>
          <w:sz w:val="28"/>
          <w:szCs w:val="28"/>
        </w:rPr>
        <w:t>св</w:t>
      </w:r>
      <w:r w:rsidR="0042535F" w:rsidRPr="00AE258A">
        <w:rPr>
          <w:sz w:val="28"/>
          <w:szCs w:val="28"/>
        </w:rPr>
        <w:t>о</w:t>
      </w:r>
      <w:r w:rsidR="00536159" w:rsidRPr="00AE258A">
        <w:rPr>
          <w:sz w:val="28"/>
          <w:szCs w:val="28"/>
        </w:rPr>
        <w:t xml:space="preserve">их </w:t>
      </w:r>
      <w:r w:rsidR="00005A86" w:rsidRPr="00AE258A">
        <w:rPr>
          <w:sz w:val="28"/>
          <w:szCs w:val="28"/>
        </w:rPr>
        <w:t>официальн</w:t>
      </w:r>
      <w:r w:rsidR="00536159" w:rsidRPr="00AE258A">
        <w:rPr>
          <w:sz w:val="28"/>
          <w:szCs w:val="28"/>
        </w:rPr>
        <w:t>ых интернет-ресурсах</w:t>
      </w:r>
      <w:r w:rsidR="00005A86" w:rsidRPr="00AE258A">
        <w:rPr>
          <w:sz w:val="28"/>
          <w:szCs w:val="28"/>
        </w:rPr>
        <w:t>.</w:t>
      </w:r>
    </w:p>
    <w:p w14:paraId="0FB78DA9" w14:textId="5294501C" w:rsidR="00833F90" w:rsidRPr="00AE258A" w:rsidRDefault="00306328" w:rsidP="00833F90">
      <w:pPr>
        <w:numPr>
          <w:ilvl w:val="0"/>
          <w:numId w:val="11"/>
        </w:numPr>
        <w:tabs>
          <w:tab w:val="left" w:pos="1134"/>
        </w:tabs>
        <w:overflowPunct/>
        <w:autoSpaceDE/>
        <w:autoSpaceDN/>
        <w:adjustRightInd/>
        <w:ind w:left="0" w:firstLine="709"/>
        <w:jc w:val="both"/>
        <w:rPr>
          <w:bCs/>
          <w:sz w:val="28"/>
          <w:szCs w:val="28"/>
        </w:rPr>
      </w:pPr>
      <w:r w:rsidRPr="00AE258A">
        <w:rPr>
          <w:sz w:val="28"/>
          <w:szCs w:val="28"/>
        </w:rPr>
        <w:lastRenderedPageBreak/>
        <w:t xml:space="preserve">Контроль за исполнением настоящего совместного приказа возложить на курирующих вице-министров </w:t>
      </w:r>
      <w:r w:rsidR="00C60FC5" w:rsidRPr="00AE258A">
        <w:rPr>
          <w:sz w:val="28"/>
          <w:szCs w:val="28"/>
        </w:rPr>
        <w:t>индустрии и инфраструктурного развития Республики Казахстан</w:t>
      </w:r>
      <w:r w:rsidR="0042535F" w:rsidRPr="00AE258A">
        <w:rPr>
          <w:sz w:val="28"/>
          <w:szCs w:val="28"/>
        </w:rPr>
        <w:t>,</w:t>
      </w:r>
      <w:r w:rsidR="00C60FC5" w:rsidRPr="00AE258A">
        <w:rPr>
          <w:sz w:val="28"/>
          <w:szCs w:val="28"/>
        </w:rPr>
        <w:t xml:space="preserve"> </w:t>
      </w:r>
      <w:r w:rsidRPr="00AE258A">
        <w:rPr>
          <w:sz w:val="28"/>
          <w:szCs w:val="28"/>
        </w:rPr>
        <w:t xml:space="preserve">цифрового развития, </w:t>
      </w:r>
      <w:bookmarkStart w:id="1" w:name="_Hlk17995913"/>
      <w:r w:rsidRPr="00AE258A">
        <w:rPr>
          <w:sz w:val="28"/>
          <w:szCs w:val="28"/>
        </w:rPr>
        <w:t xml:space="preserve">инноваций </w:t>
      </w:r>
      <w:r w:rsidR="000C4AD4" w:rsidRPr="00AE258A">
        <w:rPr>
          <w:sz w:val="28"/>
          <w:szCs w:val="28"/>
        </w:rPr>
        <w:t>и аэрокосмической промышленности Республики Казахстан</w:t>
      </w:r>
      <w:bookmarkStart w:id="2" w:name="_Hlk99532490"/>
      <w:bookmarkEnd w:id="1"/>
      <w:r w:rsidR="001C30C9" w:rsidRPr="00AE258A">
        <w:rPr>
          <w:sz w:val="28"/>
          <w:szCs w:val="28"/>
        </w:rPr>
        <w:t>.</w:t>
      </w:r>
    </w:p>
    <w:p w14:paraId="31987645" w14:textId="601E9142" w:rsidR="004D2B75" w:rsidRPr="00AE258A" w:rsidRDefault="00306328" w:rsidP="00833F90">
      <w:pPr>
        <w:numPr>
          <w:ilvl w:val="0"/>
          <w:numId w:val="11"/>
        </w:numPr>
        <w:tabs>
          <w:tab w:val="left" w:pos="1134"/>
        </w:tabs>
        <w:overflowPunct/>
        <w:autoSpaceDE/>
        <w:autoSpaceDN/>
        <w:adjustRightInd/>
        <w:ind w:left="0" w:firstLine="709"/>
        <w:jc w:val="both"/>
        <w:rPr>
          <w:bCs/>
          <w:sz w:val="28"/>
          <w:szCs w:val="28"/>
        </w:rPr>
      </w:pPr>
      <w:r w:rsidRPr="00AE258A">
        <w:rPr>
          <w:sz w:val="28"/>
          <w:szCs w:val="28"/>
        </w:rPr>
        <w:t>Настоящий совместный приказ вступает в силу со дня его подписания последним из руководителей государственных органов.</w:t>
      </w:r>
    </w:p>
    <w:bookmarkEnd w:id="2"/>
    <w:p w14:paraId="40FDF847" w14:textId="77777777" w:rsidR="004D2B75" w:rsidRPr="00AE258A" w:rsidRDefault="004D2B75" w:rsidP="00150FE6">
      <w:pPr>
        <w:rPr>
          <w:sz w:val="28"/>
          <w:szCs w:val="28"/>
        </w:rPr>
      </w:pPr>
    </w:p>
    <w:p w14:paraId="6A2A9302" w14:textId="77777777" w:rsidR="004D2B75" w:rsidRPr="00AE258A" w:rsidRDefault="004D2B75" w:rsidP="00150FE6">
      <w:pPr>
        <w:rPr>
          <w:sz w:val="28"/>
          <w:szCs w:val="28"/>
        </w:rPr>
      </w:pPr>
    </w:p>
    <w:tbl>
      <w:tblPr>
        <w:tblStyle w:val="aa"/>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1"/>
        <w:gridCol w:w="4819"/>
      </w:tblGrid>
      <w:tr w:rsidR="00F95250" w:rsidRPr="00AE258A" w14:paraId="6C7652C1" w14:textId="77777777" w:rsidTr="00F43C70">
        <w:tc>
          <w:tcPr>
            <w:tcW w:w="4991" w:type="dxa"/>
          </w:tcPr>
          <w:p w14:paraId="333619F8" w14:textId="2257EB7F" w:rsidR="00F43C70" w:rsidRPr="00AE258A" w:rsidRDefault="00F43C70" w:rsidP="00702820">
            <w:pPr>
              <w:rPr>
                <w:b/>
                <w:sz w:val="28"/>
                <w:szCs w:val="28"/>
              </w:rPr>
            </w:pPr>
            <w:r w:rsidRPr="00AE258A">
              <w:rPr>
                <w:b/>
                <w:sz w:val="28"/>
                <w:szCs w:val="28"/>
              </w:rPr>
              <w:t>Министр индустрии и инфраструктурного развития Республики Казахстан</w:t>
            </w:r>
          </w:p>
          <w:p w14:paraId="1D788294" w14:textId="77777777" w:rsidR="00F43C70" w:rsidRPr="00AE258A" w:rsidRDefault="00F43C70" w:rsidP="00150FE6">
            <w:pPr>
              <w:rPr>
                <w:b/>
                <w:sz w:val="28"/>
                <w:szCs w:val="28"/>
              </w:rPr>
            </w:pPr>
          </w:p>
          <w:p w14:paraId="5BFA28E5" w14:textId="77777777" w:rsidR="00F43C70" w:rsidRPr="00AE258A" w:rsidRDefault="00F43C70" w:rsidP="00150FE6">
            <w:pPr>
              <w:rPr>
                <w:sz w:val="28"/>
                <w:szCs w:val="28"/>
              </w:rPr>
            </w:pPr>
          </w:p>
          <w:p w14:paraId="05134EAE" w14:textId="77777777" w:rsidR="00F43C70" w:rsidRPr="00AE258A" w:rsidRDefault="00F43C70" w:rsidP="00150FE6">
            <w:pPr>
              <w:rPr>
                <w:sz w:val="28"/>
                <w:szCs w:val="28"/>
              </w:rPr>
            </w:pPr>
          </w:p>
          <w:p w14:paraId="2670F3DB" w14:textId="77777777" w:rsidR="00F43C70" w:rsidRPr="00AE258A" w:rsidRDefault="00F43C70" w:rsidP="00150FE6">
            <w:pPr>
              <w:rPr>
                <w:sz w:val="28"/>
                <w:szCs w:val="28"/>
              </w:rPr>
            </w:pPr>
          </w:p>
          <w:p w14:paraId="26FFC0D2" w14:textId="074D7A0F" w:rsidR="00F43C70" w:rsidRPr="00AE258A" w:rsidRDefault="00F43C70" w:rsidP="00150FE6">
            <w:pPr>
              <w:rPr>
                <w:b/>
                <w:sz w:val="28"/>
                <w:szCs w:val="28"/>
              </w:rPr>
            </w:pPr>
            <w:r w:rsidRPr="00AE258A">
              <w:rPr>
                <w:sz w:val="28"/>
                <w:szCs w:val="28"/>
              </w:rPr>
              <w:t>________</w:t>
            </w:r>
            <w:r w:rsidRPr="00AE258A">
              <w:rPr>
                <w:b/>
                <w:sz w:val="28"/>
                <w:szCs w:val="28"/>
              </w:rPr>
              <w:t xml:space="preserve"> К. Ускенбаев</w:t>
            </w:r>
          </w:p>
          <w:p w14:paraId="7D7DC291" w14:textId="77777777" w:rsidR="00F43C70" w:rsidRPr="00AE258A" w:rsidRDefault="00F43C70" w:rsidP="00150FE6">
            <w:pPr>
              <w:rPr>
                <w:sz w:val="28"/>
                <w:szCs w:val="28"/>
              </w:rPr>
            </w:pPr>
          </w:p>
          <w:p w14:paraId="5C9E2E48" w14:textId="77777777" w:rsidR="00F43C70" w:rsidRPr="00AE258A" w:rsidRDefault="00F43C70" w:rsidP="00150FE6">
            <w:pPr>
              <w:rPr>
                <w:sz w:val="28"/>
                <w:szCs w:val="28"/>
              </w:rPr>
            </w:pPr>
          </w:p>
          <w:p w14:paraId="26AD15D7" w14:textId="005B490B" w:rsidR="00F43C70" w:rsidRPr="00AE258A" w:rsidRDefault="00F43C70" w:rsidP="00150FE6">
            <w:pPr>
              <w:rPr>
                <w:b/>
                <w:sz w:val="28"/>
                <w:szCs w:val="28"/>
              </w:rPr>
            </w:pPr>
            <w:r w:rsidRPr="00AE258A">
              <w:rPr>
                <w:b/>
                <w:sz w:val="28"/>
                <w:szCs w:val="28"/>
              </w:rPr>
              <w:t>СОГЛАСОВАНО</w:t>
            </w:r>
          </w:p>
          <w:p w14:paraId="7B20EF3B" w14:textId="77777777" w:rsidR="00F43C70" w:rsidRPr="00AE258A" w:rsidRDefault="00F43C70" w:rsidP="00150FE6">
            <w:pPr>
              <w:rPr>
                <w:b/>
                <w:sz w:val="28"/>
                <w:szCs w:val="28"/>
              </w:rPr>
            </w:pPr>
          </w:p>
          <w:p w14:paraId="3986AA1D" w14:textId="31A2DA2A" w:rsidR="00F43C70" w:rsidRPr="00AE258A" w:rsidRDefault="00F43C70" w:rsidP="00150FE6">
            <w:pPr>
              <w:rPr>
                <w:b/>
                <w:sz w:val="28"/>
                <w:szCs w:val="28"/>
              </w:rPr>
            </w:pPr>
            <w:r w:rsidRPr="00AE258A">
              <w:rPr>
                <w:b/>
                <w:sz w:val="28"/>
                <w:szCs w:val="28"/>
              </w:rPr>
              <w:t>Министр экологии, геологии и природных ресурсов Республики Казахстан</w:t>
            </w:r>
          </w:p>
          <w:p w14:paraId="4F98573F" w14:textId="77777777" w:rsidR="00F43C70" w:rsidRPr="00AE258A" w:rsidRDefault="00F43C70" w:rsidP="00150FE6">
            <w:pPr>
              <w:rPr>
                <w:b/>
                <w:sz w:val="28"/>
                <w:szCs w:val="28"/>
              </w:rPr>
            </w:pPr>
          </w:p>
          <w:p w14:paraId="21F23849" w14:textId="77777777" w:rsidR="00F43C70" w:rsidRPr="00AE258A" w:rsidRDefault="00F43C70" w:rsidP="00150FE6">
            <w:pPr>
              <w:rPr>
                <w:b/>
                <w:sz w:val="28"/>
                <w:szCs w:val="28"/>
              </w:rPr>
            </w:pPr>
          </w:p>
          <w:p w14:paraId="6466177E" w14:textId="010A711B" w:rsidR="00F43C70" w:rsidRPr="00AE258A" w:rsidRDefault="00F43C70" w:rsidP="00150FE6">
            <w:pPr>
              <w:rPr>
                <w:b/>
                <w:sz w:val="28"/>
                <w:szCs w:val="28"/>
              </w:rPr>
            </w:pPr>
            <w:r w:rsidRPr="00AE258A">
              <w:rPr>
                <w:b/>
                <w:sz w:val="28"/>
                <w:szCs w:val="28"/>
              </w:rPr>
              <w:t>_______ С. Брекешев</w:t>
            </w:r>
          </w:p>
          <w:p w14:paraId="3C94F3C8" w14:textId="77777777" w:rsidR="00F43C70" w:rsidRPr="00AE258A" w:rsidRDefault="00F43C70" w:rsidP="00150FE6">
            <w:pPr>
              <w:rPr>
                <w:sz w:val="28"/>
                <w:szCs w:val="28"/>
              </w:rPr>
            </w:pPr>
          </w:p>
        </w:tc>
        <w:tc>
          <w:tcPr>
            <w:tcW w:w="4819" w:type="dxa"/>
          </w:tcPr>
          <w:p w14:paraId="1A88310B" w14:textId="77777777" w:rsidR="00F43C70" w:rsidRPr="00AE258A" w:rsidRDefault="00F43C70" w:rsidP="00702820">
            <w:pPr>
              <w:pStyle w:val="a8"/>
              <w:rPr>
                <w:b/>
                <w:sz w:val="28"/>
                <w:szCs w:val="28"/>
              </w:rPr>
            </w:pPr>
            <w:r w:rsidRPr="00AE258A">
              <w:rPr>
                <w:b/>
                <w:sz w:val="28"/>
                <w:szCs w:val="28"/>
              </w:rPr>
              <w:t xml:space="preserve">Министр цифрового развития, </w:t>
            </w:r>
            <w:r w:rsidRPr="00AE258A">
              <w:rPr>
                <w:b/>
                <w:sz w:val="28"/>
                <w:szCs w:val="28"/>
              </w:rPr>
              <w:br/>
              <w:t xml:space="preserve">инноваций и аэрокосмической </w:t>
            </w:r>
            <w:r w:rsidRPr="00AE258A">
              <w:rPr>
                <w:b/>
                <w:sz w:val="28"/>
                <w:szCs w:val="28"/>
              </w:rPr>
              <w:br/>
              <w:t xml:space="preserve">промышленности </w:t>
            </w:r>
            <w:r w:rsidRPr="00AE258A">
              <w:rPr>
                <w:b/>
                <w:sz w:val="28"/>
                <w:szCs w:val="28"/>
              </w:rPr>
              <w:br/>
              <w:t>Республики Казахстан</w:t>
            </w:r>
          </w:p>
          <w:p w14:paraId="5E2BD9D0" w14:textId="77777777" w:rsidR="00F43C70" w:rsidRPr="00AE258A" w:rsidRDefault="00F43C70" w:rsidP="00150FE6">
            <w:pPr>
              <w:pStyle w:val="a8"/>
              <w:rPr>
                <w:b/>
                <w:sz w:val="28"/>
                <w:szCs w:val="28"/>
              </w:rPr>
            </w:pPr>
          </w:p>
          <w:p w14:paraId="50BE0FCC" w14:textId="77777777" w:rsidR="00F43C70" w:rsidRPr="00AE258A" w:rsidRDefault="00F43C70" w:rsidP="00150FE6">
            <w:pPr>
              <w:pStyle w:val="a8"/>
              <w:rPr>
                <w:sz w:val="28"/>
                <w:szCs w:val="28"/>
              </w:rPr>
            </w:pPr>
          </w:p>
          <w:p w14:paraId="2231EB1B" w14:textId="77777777" w:rsidR="00F43C70" w:rsidRPr="00AE258A" w:rsidRDefault="00F43C70" w:rsidP="00E1408C">
            <w:pPr>
              <w:pStyle w:val="a8"/>
              <w:rPr>
                <w:sz w:val="28"/>
                <w:szCs w:val="28"/>
              </w:rPr>
            </w:pPr>
          </w:p>
          <w:p w14:paraId="2448121A" w14:textId="77777777" w:rsidR="00F43C70" w:rsidRPr="00AE258A" w:rsidRDefault="00F43C70" w:rsidP="00E1408C">
            <w:pPr>
              <w:pStyle w:val="a8"/>
              <w:rPr>
                <w:b/>
                <w:sz w:val="28"/>
                <w:szCs w:val="28"/>
              </w:rPr>
            </w:pPr>
            <w:r w:rsidRPr="00AE258A">
              <w:rPr>
                <w:sz w:val="28"/>
                <w:szCs w:val="28"/>
              </w:rPr>
              <w:t>________</w:t>
            </w:r>
            <w:r w:rsidRPr="00AE258A">
              <w:rPr>
                <w:b/>
                <w:sz w:val="28"/>
                <w:szCs w:val="28"/>
              </w:rPr>
              <w:t xml:space="preserve"> Б. Мусин</w:t>
            </w:r>
          </w:p>
          <w:p w14:paraId="7BEB3A72" w14:textId="77777777" w:rsidR="00F43C70" w:rsidRPr="00AE258A" w:rsidRDefault="00F43C70" w:rsidP="00E1408C">
            <w:pPr>
              <w:pStyle w:val="a8"/>
              <w:rPr>
                <w:b/>
                <w:sz w:val="28"/>
                <w:szCs w:val="28"/>
              </w:rPr>
            </w:pPr>
          </w:p>
          <w:p w14:paraId="40B87C20" w14:textId="16B38332" w:rsidR="00F43C70" w:rsidRPr="00AE258A" w:rsidRDefault="00F43C70" w:rsidP="00E1408C">
            <w:pPr>
              <w:pStyle w:val="a8"/>
              <w:rPr>
                <w:sz w:val="28"/>
                <w:szCs w:val="28"/>
              </w:rPr>
            </w:pPr>
          </w:p>
        </w:tc>
      </w:tr>
    </w:tbl>
    <w:p w14:paraId="1251B336" w14:textId="77777777" w:rsidR="004D2B75" w:rsidRPr="00AE258A" w:rsidRDefault="004D2B75" w:rsidP="00150FE6">
      <w:pPr>
        <w:rPr>
          <w:b/>
          <w:sz w:val="28"/>
          <w:szCs w:val="28"/>
        </w:rPr>
      </w:pPr>
    </w:p>
    <w:sectPr w:rsidR="004D2B75" w:rsidRPr="00AE258A" w:rsidSect="00D5316C">
      <w:headerReference w:type="even" r:id="rId9"/>
      <w:headerReference w:type="default" r:id="rId10"/>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15BA" w14:textId="77777777" w:rsidR="00C52F45" w:rsidRDefault="00C52F45">
      <w:r>
        <w:separator/>
      </w:r>
    </w:p>
  </w:endnote>
  <w:endnote w:type="continuationSeparator" w:id="0">
    <w:p w14:paraId="3390E48C" w14:textId="77777777" w:rsidR="00C52F45" w:rsidRDefault="00C5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2B25" w14:textId="77777777" w:rsidR="00C52F45" w:rsidRDefault="00C52F45">
      <w:r>
        <w:separator/>
      </w:r>
    </w:p>
  </w:footnote>
  <w:footnote w:type="continuationSeparator" w:id="0">
    <w:p w14:paraId="03E85E76" w14:textId="77777777" w:rsidR="00C52F45" w:rsidRDefault="00C52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BDE4" w14:textId="77777777" w:rsidR="001B68DE" w:rsidRDefault="001B68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F1AD036" w14:textId="77777777" w:rsidR="001B68DE" w:rsidRDefault="001B68D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D6BB" w14:textId="32D8E163" w:rsidR="001B68DE" w:rsidRDefault="001B68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12AFB">
      <w:rPr>
        <w:rStyle w:val="af2"/>
        <w:noProof/>
      </w:rPr>
      <w:t>2</w:t>
    </w:r>
    <w:r>
      <w:rPr>
        <w:rStyle w:val="af2"/>
      </w:rPr>
      <w:fldChar w:fldCharType="end"/>
    </w:r>
  </w:p>
  <w:p w14:paraId="11BDA56B" w14:textId="77777777" w:rsidR="001B68DE" w:rsidRDefault="001B68D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372"/>
    <w:multiLevelType w:val="hybridMultilevel"/>
    <w:tmpl w:val="C8343074"/>
    <w:lvl w:ilvl="0" w:tplc="58E836B2">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A27266A"/>
    <w:multiLevelType w:val="hybridMultilevel"/>
    <w:tmpl w:val="5808AAB6"/>
    <w:lvl w:ilvl="0" w:tplc="9A7ACE48">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11328E4"/>
    <w:multiLevelType w:val="hybridMultilevel"/>
    <w:tmpl w:val="8690A58E"/>
    <w:lvl w:ilvl="0" w:tplc="A498EF3A">
      <w:start w:val="1"/>
      <w:numFmt w:val="decimal"/>
      <w:lvlText w:val="%1."/>
      <w:lvlJc w:val="left"/>
      <w:pPr>
        <w:ind w:left="1070" w:hanging="360"/>
      </w:pPr>
      <w:rPr>
        <w:strike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2EA827A6"/>
    <w:multiLevelType w:val="hybridMultilevel"/>
    <w:tmpl w:val="8690A58E"/>
    <w:lvl w:ilvl="0" w:tplc="A498EF3A">
      <w:start w:val="1"/>
      <w:numFmt w:val="decimal"/>
      <w:lvlText w:val="%1."/>
      <w:lvlJc w:val="left"/>
      <w:pPr>
        <w:ind w:left="1070" w:hanging="360"/>
      </w:pPr>
      <w:rPr>
        <w:strike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36EE0B07"/>
    <w:multiLevelType w:val="hybridMultilevel"/>
    <w:tmpl w:val="9B18793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39E664B8"/>
    <w:multiLevelType w:val="hybridMultilevel"/>
    <w:tmpl w:val="2DAC92D8"/>
    <w:lvl w:ilvl="0" w:tplc="EF646682">
      <w:start w:val="1"/>
      <w:numFmt w:val="decimal"/>
      <w:lvlText w:val="%1."/>
      <w:lvlJc w:val="left"/>
      <w:pPr>
        <w:ind w:left="1211"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1FA49BB"/>
    <w:multiLevelType w:val="hybridMultilevel"/>
    <w:tmpl w:val="3A46F9A8"/>
    <w:lvl w:ilvl="0" w:tplc="B1CA0E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6708624D"/>
    <w:multiLevelType w:val="hybridMultilevel"/>
    <w:tmpl w:val="E37225E8"/>
    <w:lvl w:ilvl="0" w:tplc="94B66D3A">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0"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1" w15:restartNumberingAfterBreak="0">
    <w:nsid w:val="79020691"/>
    <w:multiLevelType w:val="hybridMultilevel"/>
    <w:tmpl w:val="6E5C2F58"/>
    <w:lvl w:ilvl="0" w:tplc="AB44CA40">
      <w:start w:val="1"/>
      <w:numFmt w:val="decimal"/>
      <w:lvlText w:val="%1."/>
      <w:lvlJc w:val="left"/>
      <w:pPr>
        <w:ind w:left="927" w:hanging="360"/>
      </w:pPr>
      <w:rPr>
        <w:rFonts w:ascii="Times New Roman" w:hAnsi="Times New Roman" w:cs="Times New Roman" w:hint="default"/>
        <w:b w:val="0"/>
        <w:i w:val="0"/>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4"/>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75"/>
    <w:rsid w:val="00005A86"/>
    <w:rsid w:val="0003187D"/>
    <w:rsid w:val="000362E7"/>
    <w:rsid w:val="00041A1B"/>
    <w:rsid w:val="000540DD"/>
    <w:rsid w:val="000629C6"/>
    <w:rsid w:val="0008629D"/>
    <w:rsid w:val="000915E8"/>
    <w:rsid w:val="00093048"/>
    <w:rsid w:val="00097EB7"/>
    <w:rsid w:val="000A1475"/>
    <w:rsid w:val="000A6F03"/>
    <w:rsid w:val="000C4AD4"/>
    <w:rsid w:val="000E2CBA"/>
    <w:rsid w:val="000E7189"/>
    <w:rsid w:val="000F27D8"/>
    <w:rsid w:val="00150FE6"/>
    <w:rsid w:val="001751A7"/>
    <w:rsid w:val="00191BDF"/>
    <w:rsid w:val="00192FB2"/>
    <w:rsid w:val="001B68DE"/>
    <w:rsid w:val="001B7B22"/>
    <w:rsid w:val="001C10B3"/>
    <w:rsid w:val="001C30C9"/>
    <w:rsid w:val="001D4058"/>
    <w:rsid w:val="001E4F8C"/>
    <w:rsid w:val="001F7280"/>
    <w:rsid w:val="00224449"/>
    <w:rsid w:val="00234A9E"/>
    <w:rsid w:val="00234F2D"/>
    <w:rsid w:val="0023557C"/>
    <w:rsid w:val="0024684A"/>
    <w:rsid w:val="00251394"/>
    <w:rsid w:val="002513FD"/>
    <w:rsid w:val="00281057"/>
    <w:rsid w:val="002C0261"/>
    <w:rsid w:val="002C56E2"/>
    <w:rsid w:val="002E53BE"/>
    <w:rsid w:val="00306328"/>
    <w:rsid w:val="00311E7A"/>
    <w:rsid w:val="003325C6"/>
    <w:rsid w:val="00336A6C"/>
    <w:rsid w:val="00365271"/>
    <w:rsid w:val="00384974"/>
    <w:rsid w:val="0038626D"/>
    <w:rsid w:val="003955DC"/>
    <w:rsid w:val="003B571E"/>
    <w:rsid w:val="003C232F"/>
    <w:rsid w:val="0042535F"/>
    <w:rsid w:val="00437FEC"/>
    <w:rsid w:val="004447FA"/>
    <w:rsid w:val="00475BC5"/>
    <w:rsid w:val="004A012B"/>
    <w:rsid w:val="004B1BEA"/>
    <w:rsid w:val="004C6B96"/>
    <w:rsid w:val="004D22D9"/>
    <w:rsid w:val="004D2B75"/>
    <w:rsid w:val="004D5E0A"/>
    <w:rsid w:val="004D6A54"/>
    <w:rsid w:val="004E1DBD"/>
    <w:rsid w:val="004E5CF2"/>
    <w:rsid w:val="005030F9"/>
    <w:rsid w:val="00504BA6"/>
    <w:rsid w:val="00516729"/>
    <w:rsid w:val="00521FEE"/>
    <w:rsid w:val="00536159"/>
    <w:rsid w:val="005705C2"/>
    <w:rsid w:val="005752E1"/>
    <w:rsid w:val="005814AE"/>
    <w:rsid w:val="00587B30"/>
    <w:rsid w:val="005B344B"/>
    <w:rsid w:val="005B67BB"/>
    <w:rsid w:val="005C5595"/>
    <w:rsid w:val="005D3FDF"/>
    <w:rsid w:val="005D61C6"/>
    <w:rsid w:val="005D697B"/>
    <w:rsid w:val="005E44D6"/>
    <w:rsid w:val="005E7B31"/>
    <w:rsid w:val="00600601"/>
    <w:rsid w:val="00607A3D"/>
    <w:rsid w:val="006200E8"/>
    <w:rsid w:val="006478B7"/>
    <w:rsid w:val="00653DFC"/>
    <w:rsid w:val="00656469"/>
    <w:rsid w:val="0069224A"/>
    <w:rsid w:val="006924CD"/>
    <w:rsid w:val="006A29B3"/>
    <w:rsid w:val="006A2D9D"/>
    <w:rsid w:val="006A43AD"/>
    <w:rsid w:val="006C563F"/>
    <w:rsid w:val="006C7E7A"/>
    <w:rsid w:val="006D3E32"/>
    <w:rsid w:val="006E4000"/>
    <w:rsid w:val="006E5175"/>
    <w:rsid w:val="00702820"/>
    <w:rsid w:val="00712392"/>
    <w:rsid w:val="00715422"/>
    <w:rsid w:val="00736D0A"/>
    <w:rsid w:val="00780DDD"/>
    <w:rsid w:val="007B2135"/>
    <w:rsid w:val="007B53B7"/>
    <w:rsid w:val="007C7E19"/>
    <w:rsid w:val="007C7F4B"/>
    <w:rsid w:val="007F4500"/>
    <w:rsid w:val="00801BEF"/>
    <w:rsid w:val="00807E19"/>
    <w:rsid w:val="00833D2A"/>
    <w:rsid w:val="00833F90"/>
    <w:rsid w:val="008341F8"/>
    <w:rsid w:val="008402BC"/>
    <w:rsid w:val="00840AD6"/>
    <w:rsid w:val="0086727D"/>
    <w:rsid w:val="00872006"/>
    <w:rsid w:val="00882CDE"/>
    <w:rsid w:val="00882D80"/>
    <w:rsid w:val="008A687F"/>
    <w:rsid w:val="008C561C"/>
    <w:rsid w:val="008C5FB6"/>
    <w:rsid w:val="008D5B94"/>
    <w:rsid w:val="008D5F5E"/>
    <w:rsid w:val="008E4212"/>
    <w:rsid w:val="008E4D94"/>
    <w:rsid w:val="00912AFB"/>
    <w:rsid w:val="00914316"/>
    <w:rsid w:val="00915E68"/>
    <w:rsid w:val="00917A21"/>
    <w:rsid w:val="00923FE5"/>
    <w:rsid w:val="00930520"/>
    <w:rsid w:val="00960128"/>
    <w:rsid w:val="0096370B"/>
    <w:rsid w:val="00975F57"/>
    <w:rsid w:val="00986078"/>
    <w:rsid w:val="009A1AB4"/>
    <w:rsid w:val="009B09D3"/>
    <w:rsid w:val="009C0185"/>
    <w:rsid w:val="009C74A7"/>
    <w:rsid w:val="009D121B"/>
    <w:rsid w:val="009F1A9D"/>
    <w:rsid w:val="00A302B6"/>
    <w:rsid w:val="00A33816"/>
    <w:rsid w:val="00A35DCD"/>
    <w:rsid w:val="00A56A09"/>
    <w:rsid w:val="00A66D75"/>
    <w:rsid w:val="00A75A59"/>
    <w:rsid w:val="00A77814"/>
    <w:rsid w:val="00A81673"/>
    <w:rsid w:val="00AA01A5"/>
    <w:rsid w:val="00AA627F"/>
    <w:rsid w:val="00AC6C0E"/>
    <w:rsid w:val="00AD5949"/>
    <w:rsid w:val="00AE0473"/>
    <w:rsid w:val="00AE258A"/>
    <w:rsid w:val="00AE28D6"/>
    <w:rsid w:val="00B1519B"/>
    <w:rsid w:val="00B16413"/>
    <w:rsid w:val="00B176C5"/>
    <w:rsid w:val="00B3220B"/>
    <w:rsid w:val="00B81A6D"/>
    <w:rsid w:val="00B861CD"/>
    <w:rsid w:val="00BA45D8"/>
    <w:rsid w:val="00BC3EB3"/>
    <w:rsid w:val="00BD1C94"/>
    <w:rsid w:val="00BF544A"/>
    <w:rsid w:val="00BF6CE2"/>
    <w:rsid w:val="00BF6EF6"/>
    <w:rsid w:val="00C134B4"/>
    <w:rsid w:val="00C15087"/>
    <w:rsid w:val="00C25B06"/>
    <w:rsid w:val="00C33364"/>
    <w:rsid w:val="00C52F45"/>
    <w:rsid w:val="00C55155"/>
    <w:rsid w:val="00C556BB"/>
    <w:rsid w:val="00C60FC5"/>
    <w:rsid w:val="00C7134F"/>
    <w:rsid w:val="00C73DA6"/>
    <w:rsid w:val="00C76EA8"/>
    <w:rsid w:val="00CA068A"/>
    <w:rsid w:val="00CA4FF5"/>
    <w:rsid w:val="00CA5681"/>
    <w:rsid w:val="00CC0624"/>
    <w:rsid w:val="00CE7B31"/>
    <w:rsid w:val="00D330B4"/>
    <w:rsid w:val="00D4089D"/>
    <w:rsid w:val="00D4193C"/>
    <w:rsid w:val="00D470A0"/>
    <w:rsid w:val="00D5316C"/>
    <w:rsid w:val="00D6733C"/>
    <w:rsid w:val="00D700EB"/>
    <w:rsid w:val="00D87D54"/>
    <w:rsid w:val="00DA2617"/>
    <w:rsid w:val="00DD635A"/>
    <w:rsid w:val="00E07995"/>
    <w:rsid w:val="00E1408C"/>
    <w:rsid w:val="00E1494C"/>
    <w:rsid w:val="00E4560C"/>
    <w:rsid w:val="00E67233"/>
    <w:rsid w:val="00E674C0"/>
    <w:rsid w:val="00E80D04"/>
    <w:rsid w:val="00E87E96"/>
    <w:rsid w:val="00E96D78"/>
    <w:rsid w:val="00EB0E71"/>
    <w:rsid w:val="00EC0543"/>
    <w:rsid w:val="00F3182F"/>
    <w:rsid w:val="00F41F0D"/>
    <w:rsid w:val="00F43C70"/>
    <w:rsid w:val="00F611FA"/>
    <w:rsid w:val="00F61E85"/>
    <w:rsid w:val="00F774FB"/>
    <w:rsid w:val="00F809BE"/>
    <w:rsid w:val="00F95250"/>
    <w:rsid w:val="00FA3DF8"/>
    <w:rsid w:val="00FC7A26"/>
    <w:rsid w:val="00FD0626"/>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296FC"/>
  <w15:docId w15:val="{C252CF7B-A343-42EC-953F-286FAF8E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D04"/>
    <w:pPr>
      <w:overflowPunct w:val="0"/>
      <w:autoSpaceDE w:val="0"/>
      <w:autoSpaceDN w:val="0"/>
      <w:adjustRightInd w:val="0"/>
    </w:pPr>
  </w:style>
  <w:style w:type="paragraph" w:styleId="1">
    <w:name w:val="heading 1"/>
    <w:basedOn w:val="a"/>
    <w:next w:val="a"/>
    <w:link w:val="10"/>
    <w:qFormat/>
    <w:rsid w:val="004C6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E80D04"/>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E80D04"/>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E80D04"/>
    <w:pPr>
      <w:overflowPunct/>
      <w:autoSpaceDE/>
      <w:autoSpaceDN/>
      <w:adjustRightInd/>
      <w:ind w:firstLine="1122"/>
      <w:jc w:val="both"/>
    </w:pPr>
    <w:rPr>
      <w:sz w:val="24"/>
      <w:szCs w:val="24"/>
      <w:lang w:val="kk-KZ"/>
    </w:rPr>
  </w:style>
  <w:style w:type="paragraph" w:styleId="a5">
    <w:name w:val="Title"/>
    <w:basedOn w:val="a"/>
    <w:qFormat/>
    <w:rsid w:val="00E80D04"/>
    <w:pPr>
      <w:overflowPunct/>
      <w:autoSpaceDE/>
      <w:autoSpaceDN/>
      <w:adjustRightInd/>
      <w:jc w:val="center"/>
    </w:pPr>
    <w:rPr>
      <w:sz w:val="28"/>
      <w:szCs w:val="24"/>
    </w:rPr>
  </w:style>
  <w:style w:type="paragraph" w:styleId="a6">
    <w:name w:val="Subtitle"/>
    <w:basedOn w:val="a"/>
    <w:link w:val="a7"/>
    <w:qFormat/>
    <w:rsid w:val="00E80D04"/>
    <w:pPr>
      <w:overflowPunct/>
      <w:autoSpaceDE/>
      <w:autoSpaceDN/>
      <w:adjustRightInd/>
      <w:ind w:firstLine="709"/>
      <w:jc w:val="both"/>
    </w:pPr>
    <w:rPr>
      <w:sz w:val="28"/>
      <w:szCs w:val="24"/>
    </w:rPr>
  </w:style>
  <w:style w:type="paragraph" w:styleId="a8">
    <w:name w:val="No Spacing"/>
    <w:link w:val="a9"/>
    <w:uiPriority w:val="1"/>
    <w:qFormat/>
    <w:rsid w:val="00E80D04"/>
    <w:rPr>
      <w:sz w:val="24"/>
      <w:szCs w:val="24"/>
    </w:rPr>
  </w:style>
  <w:style w:type="paragraph" w:customStyle="1" w:styleId="015">
    <w:name w:val="Стиль Слева:  0 см Выступ:  15 см"/>
    <w:basedOn w:val="a"/>
    <w:rsid w:val="00E80D04"/>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E80D04"/>
    <w:rPr>
      <w:sz w:val="28"/>
      <w:szCs w:val="24"/>
      <w:lang w:val="ru-RU" w:eastAsia="ru-RU" w:bidi="ar-SA"/>
    </w:rPr>
  </w:style>
  <w:style w:type="table" w:styleId="aa">
    <w:name w:val="Table Grid"/>
    <w:basedOn w:val="a1"/>
    <w:uiPriority w:val="59"/>
    <w:rsid w:val="00E8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E80D04"/>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E80D04"/>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E80D04"/>
    <w:pPr>
      <w:overflowPunct/>
      <w:autoSpaceDE/>
      <w:autoSpaceDN/>
      <w:adjustRightInd/>
      <w:spacing w:after="160" w:line="240" w:lineRule="exact"/>
    </w:pPr>
    <w:rPr>
      <w:sz w:val="28"/>
      <w:lang w:val="en-US" w:eastAsia="en-US"/>
    </w:rPr>
  </w:style>
  <w:style w:type="paragraph" w:customStyle="1" w:styleId="ac">
    <w:name w:val="Знак"/>
    <w:basedOn w:val="a"/>
    <w:autoRedefine/>
    <w:rsid w:val="00E80D04"/>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E80D04"/>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E80D04"/>
    <w:pPr>
      <w:spacing w:after="120" w:line="480" w:lineRule="auto"/>
      <w:ind w:left="283"/>
    </w:pPr>
  </w:style>
  <w:style w:type="character" w:styleId="ad">
    <w:name w:val="Hyperlink"/>
    <w:rsid w:val="00E80D04"/>
    <w:rPr>
      <w:rFonts w:ascii="Times New Roman" w:hAnsi="Times New Roman" w:cs="Times New Roman" w:hint="default"/>
      <w:color w:val="333399"/>
      <w:u w:val="single"/>
    </w:rPr>
  </w:style>
  <w:style w:type="paragraph" w:customStyle="1" w:styleId="ae">
    <w:name w:val="Знак Знак Знак"/>
    <w:basedOn w:val="a"/>
    <w:autoRedefine/>
    <w:rsid w:val="00E80D04"/>
    <w:pPr>
      <w:overflowPunct/>
      <w:autoSpaceDE/>
      <w:autoSpaceDN/>
      <w:adjustRightInd/>
      <w:spacing w:after="160" w:line="240" w:lineRule="exact"/>
    </w:pPr>
    <w:rPr>
      <w:rFonts w:eastAsia="SimSun"/>
      <w:b/>
      <w:sz w:val="28"/>
      <w:szCs w:val="24"/>
      <w:lang w:val="en-US" w:eastAsia="en-US"/>
    </w:rPr>
  </w:style>
  <w:style w:type="paragraph" w:styleId="af">
    <w:name w:val="List Paragraph"/>
    <w:aliases w:val="Heading1,Colorful List - Accent 11,H1-1,Заголовок3,Colorful List - Accent 11CxSpLast,Bullet 1,Use Case List Paragraph,N_List Paragraph,Bullet Number,маркированный,strich,2nd Tier Header,Bullet List,FooterText,numbered,Абзац"/>
    <w:basedOn w:val="a"/>
    <w:link w:val="af0"/>
    <w:uiPriority w:val="34"/>
    <w:qFormat/>
    <w:rsid w:val="00E80D04"/>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qFormat/>
    <w:rsid w:val="00E80D04"/>
    <w:pPr>
      <w:overflowPunct/>
      <w:autoSpaceDE/>
      <w:autoSpaceDN/>
      <w:adjustRightInd/>
      <w:spacing w:before="100" w:beforeAutospacing="1" w:after="100" w:afterAutospacing="1"/>
    </w:pPr>
    <w:rPr>
      <w:sz w:val="24"/>
      <w:szCs w:val="24"/>
    </w:rPr>
  </w:style>
  <w:style w:type="character" w:styleId="af2">
    <w:name w:val="page number"/>
    <w:basedOn w:val="a0"/>
    <w:rsid w:val="00E80D04"/>
  </w:style>
  <w:style w:type="character" w:styleId="af3">
    <w:name w:val="Strong"/>
    <w:qFormat/>
    <w:rsid w:val="00E80D04"/>
    <w:rPr>
      <w:b/>
      <w:bCs/>
    </w:rPr>
  </w:style>
  <w:style w:type="paragraph" w:styleId="af4">
    <w:name w:val="footer"/>
    <w:basedOn w:val="a"/>
    <w:link w:val="af5"/>
    <w:rsid w:val="00E80D04"/>
    <w:pPr>
      <w:tabs>
        <w:tab w:val="center" w:pos="4677"/>
        <w:tab w:val="right" w:pos="9355"/>
      </w:tabs>
    </w:pPr>
  </w:style>
  <w:style w:type="character" w:customStyle="1" w:styleId="af5">
    <w:name w:val="Нижний колонтитул Знак"/>
    <w:basedOn w:val="a0"/>
    <w:link w:val="af4"/>
    <w:rsid w:val="00E80D04"/>
  </w:style>
  <w:style w:type="paragraph" w:customStyle="1" w:styleId="af6">
    <w:name w:val="Знак"/>
    <w:basedOn w:val="a"/>
    <w:autoRedefine/>
    <w:rsid w:val="00E80D04"/>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E80D04"/>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E80D04"/>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E80D04"/>
    <w:rPr>
      <w:rFonts w:ascii="Tahoma" w:hAnsi="Tahoma" w:cs="Tahoma"/>
      <w:sz w:val="16"/>
      <w:szCs w:val="16"/>
    </w:rPr>
  </w:style>
  <w:style w:type="character" w:customStyle="1" w:styleId="afa">
    <w:name w:val="Текст выноски Знак"/>
    <w:basedOn w:val="a0"/>
    <w:link w:val="af9"/>
    <w:semiHidden/>
    <w:rsid w:val="00E80D04"/>
    <w:rPr>
      <w:rFonts w:ascii="Tahoma" w:hAnsi="Tahoma" w:cs="Tahoma"/>
      <w:sz w:val="16"/>
      <w:szCs w:val="16"/>
    </w:rPr>
  </w:style>
  <w:style w:type="character" w:customStyle="1" w:styleId="af0">
    <w:name w:val="Абзац списка Знак"/>
    <w:aliases w:val="Heading1 Знак,Colorful List - Accent 11 Знак,H1-1 Знак,Заголовок3 Знак,Colorful List - Accent 11CxSpLast Знак,Bullet 1 Знак,Use Case List Paragraph Знак,N_List Paragraph Знак,Bullet Number Знак,маркированный Знак,strich Знак,Абзац Знак"/>
    <w:link w:val="af"/>
    <w:uiPriority w:val="34"/>
    <w:qFormat/>
    <w:locked/>
    <w:rsid w:val="00E80D04"/>
    <w:rPr>
      <w:rFonts w:ascii="Calibri" w:eastAsia="Calibri" w:hAnsi="Calibri"/>
      <w:sz w:val="22"/>
      <w:szCs w:val="22"/>
      <w:lang w:eastAsia="en-US"/>
    </w:rPr>
  </w:style>
  <w:style w:type="paragraph" w:customStyle="1" w:styleId="j11">
    <w:name w:val="j11"/>
    <w:basedOn w:val="a"/>
    <w:uiPriority w:val="99"/>
    <w:semiHidden/>
    <w:rsid w:val="00E80D04"/>
    <w:pPr>
      <w:overflowPunct/>
      <w:autoSpaceDE/>
      <w:autoSpaceDN/>
      <w:adjustRightInd/>
      <w:spacing w:before="100" w:beforeAutospacing="1" w:after="100" w:afterAutospacing="1"/>
    </w:pPr>
    <w:rPr>
      <w:rFonts w:eastAsiaTheme="minorEastAsia"/>
      <w:sz w:val="24"/>
      <w:szCs w:val="24"/>
    </w:rPr>
  </w:style>
  <w:style w:type="paragraph" w:customStyle="1" w:styleId="j12">
    <w:name w:val="j12"/>
    <w:basedOn w:val="a"/>
    <w:uiPriority w:val="99"/>
    <w:semiHidden/>
    <w:rsid w:val="00E80D04"/>
    <w:pPr>
      <w:overflowPunct/>
      <w:autoSpaceDE/>
      <w:autoSpaceDN/>
      <w:adjustRightInd/>
      <w:spacing w:before="100" w:beforeAutospacing="1" w:after="100" w:afterAutospacing="1"/>
    </w:pPr>
    <w:rPr>
      <w:rFonts w:eastAsiaTheme="minorEastAsia"/>
      <w:sz w:val="24"/>
      <w:szCs w:val="24"/>
    </w:rPr>
  </w:style>
  <w:style w:type="character" w:customStyle="1" w:styleId="a9">
    <w:name w:val="Без интервала Знак"/>
    <w:link w:val="a8"/>
    <w:uiPriority w:val="1"/>
    <w:locked/>
    <w:rsid w:val="00E80D04"/>
    <w:rPr>
      <w:sz w:val="24"/>
      <w:szCs w:val="24"/>
    </w:rPr>
  </w:style>
  <w:style w:type="paragraph" w:customStyle="1" w:styleId="12">
    <w:name w:val="Обычный1"/>
    <w:rsid w:val="00E80D04"/>
    <w:rPr>
      <w:sz w:val="24"/>
      <w:szCs w:val="24"/>
    </w:rPr>
  </w:style>
  <w:style w:type="character" w:styleId="afb">
    <w:name w:val="annotation reference"/>
    <w:basedOn w:val="a0"/>
    <w:semiHidden/>
    <w:unhideWhenUsed/>
    <w:rsid w:val="00E80D04"/>
    <w:rPr>
      <w:sz w:val="16"/>
      <w:szCs w:val="16"/>
    </w:rPr>
  </w:style>
  <w:style w:type="paragraph" w:styleId="afc">
    <w:name w:val="annotation text"/>
    <w:basedOn w:val="a"/>
    <w:link w:val="afd"/>
    <w:semiHidden/>
    <w:unhideWhenUsed/>
    <w:rsid w:val="00E80D04"/>
  </w:style>
  <w:style w:type="character" w:customStyle="1" w:styleId="afd">
    <w:name w:val="Текст примечания Знак"/>
    <w:basedOn w:val="a0"/>
    <w:link w:val="afc"/>
    <w:semiHidden/>
    <w:rsid w:val="00E80D04"/>
  </w:style>
  <w:style w:type="paragraph" w:styleId="afe">
    <w:name w:val="annotation subject"/>
    <w:basedOn w:val="afc"/>
    <w:next w:val="afc"/>
    <w:link w:val="aff"/>
    <w:semiHidden/>
    <w:unhideWhenUsed/>
    <w:rsid w:val="00E80D04"/>
    <w:rPr>
      <w:b/>
      <w:bCs/>
    </w:rPr>
  </w:style>
  <w:style w:type="character" w:customStyle="1" w:styleId="aff">
    <w:name w:val="Тема примечания Знак"/>
    <w:basedOn w:val="afd"/>
    <w:link w:val="afe"/>
    <w:semiHidden/>
    <w:rsid w:val="00E80D04"/>
    <w:rPr>
      <w:b/>
      <w:bCs/>
    </w:rPr>
  </w:style>
  <w:style w:type="character" w:customStyle="1" w:styleId="10">
    <w:name w:val="Заголовок 1 Знак"/>
    <w:basedOn w:val="a0"/>
    <w:link w:val="1"/>
    <w:rsid w:val="004C6B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80579">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829254977">
      <w:bodyDiv w:val="1"/>
      <w:marLeft w:val="0"/>
      <w:marRight w:val="0"/>
      <w:marTop w:val="0"/>
      <w:marBottom w:val="0"/>
      <w:divBdr>
        <w:top w:val="none" w:sz="0" w:space="0" w:color="auto"/>
        <w:left w:val="none" w:sz="0" w:space="0" w:color="auto"/>
        <w:bottom w:val="none" w:sz="0" w:space="0" w:color="auto"/>
        <w:right w:val="none" w:sz="0" w:space="0" w:color="auto"/>
      </w:divBdr>
    </w:div>
    <w:div w:id="895973279">
      <w:bodyDiv w:val="1"/>
      <w:marLeft w:val="0"/>
      <w:marRight w:val="0"/>
      <w:marTop w:val="0"/>
      <w:marBottom w:val="0"/>
      <w:divBdr>
        <w:top w:val="none" w:sz="0" w:space="0" w:color="auto"/>
        <w:left w:val="none" w:sz="0" w:space="0" w:color="auto"/>
        <w:bottom w:val="none" w:sz="0" w:space="0" w:color="auto"/>
        <w:right w:val="none" w:sz="0" w:space="0" w:color="auto"/>
      </w:divBdr>
    </w:div>
    <w:div w:id="1058282742">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18688591">
      <w:bodyDiv w:val="1"/>
      <w:marLeft w:val="0"/>
      <w:marRight w:val="0"/>
      <w:marTop w:val="0"/>
      <w:marBottom w:val="0"/>
      <w:divBdr>
        <w:top w:val="none" w:sz="0" w:space="0" w:color="auto"/>
        <w:left w:val="none" w:sz="0" w:space="0" w:color="auto"/>
        <w:bottom w:val="none" w:sz="0" w:space="0" w:color="auto"/>
        <w:right w:val="none" w:sz="0" w:space="0" w:color="auto"/>
      </w:divBdr>
    </w:div>
    <w:div w:id="1519393899">
      <w:bodyDiv w:val="1"/>
      <w:marLeft w:val="0"/>
      <w:marRight w:val="0"/>
      <w:marTop w:val="0"/>
      <w:marBottom w:val="0"/>
      <w:divBdr>
        <w:top w:val="none" w:sz="0" w:space="0" w:color="auto"/>
        <w:left w:val="none" w:sz="0" w:space="0" w:color="auto"/>
        <w:bottom w:val="none" w:sz="0" w:space="0" w:color="auto"/>
        <w:right w:val="none" w:sz="0" w:space="0" w:color="auto"/>
      </w:divBdr>
    </w:div>
    <w:div w:id="1545555538">
      <w:bodyDiv w:val="1"/>
      <w:marLeft w:val="0"/>
      <w:marRight w:val="0"/>
      <w:marTop w:val="0"/>
      <w:marBottom w:val="0"/>
      <w:divBdr>
        <w:top w:val="none" w:sz="0" w:space="0" w:color="auto"/>
        <w:left w:val="none" w:sz="0" w:space="0" w:color="auto"/>
        <w:bottom w:val="none" w:sz="0" w:space="0" w:color="auto"/>
        <w:right w:val="none" w:sz="0" w:space="0" w:color="auto"/>
      </w:divBdr>
    </w:div>
    <w:div w:id="1695813276">
      <w:bodyDiv w:val="1"/>
      <w:marLeft w:val="0"/>
      <w:marRight w:val="0"/>
      <w:marTop w:val="0"/>
      <w:marBottom w:val="0"/>
      <w:divBdr>
        <w:top w:val="none" w:sz="0" w:space="0" w:color="auto"/>
        <w:left w:val="none" w:sz="0" w:space="0" w:color="auto"/>
        <w:bottom w:val="none" w:sz="0" w:space="0" w:color="auto"/>
        <w:right w:val="none" w:sz="0" w:space="0" w:color="auto"/>
      </w:divBdr>
    </w:div>
    <w:div w:id="1748459023">
      <w:bodyDiv w:val="1"/>
      <w:marLeft w:val="0"/>
      <w:marRight w:val="0"/>
      <w:marTop w:val="0"/>
      <w:marBottom w:val="0"/>
      <w:divBdr>
        <w:top w:val="none" w:sz="0" w:space="0" w:color="auto"/>
        <w:left w:val="none" w:sz="0" w:space="0" w:color="auto"/>
        <w:bottom w:val="none" w:sz="0" w:space="0" w:color="auto"/>
        <w:right w:val="none" w:sz="0" w:space="0" w:color="auto"/>
      </w:divBdr>
    </w:div>
    <w:div w:id="1834292521">
      <w:bodyDiv w:val="1"/>
      <w:marLeft w:val="0"/>
      <w:marRight w:val="0"/>
      <w:marTop w:val="0"/>
      <w:marBottom w:val="0"/>
      <w:divBdr>
        <w:top w:val="none" w:sz="0" w:space="0" w:color="auto"/>
        <w:left w:val="none" w:sz="0" w:space="0" w:color="auto"/>
        <w:bottom w:val="none" w:sz="0" w:space="0" w:color="auto"/>
        <w:right w:val="none" w:sz="0" w:space="0" w:color="auto"/>
      </w:divBdr>
    </w:div>
    <w:div w:id="1943563965">
      <w:bodyDiv w:val="1"/>
      <w:marLeft w:val="0"/>
      <w:marRight w:val="0"/>
      <w:marTop w:val="0"/>
      <w:marBottom w:val="0"/>
      <w:divBdr>
        <w:top w:val="none" w:sz="0" w:space="0" w:color="auto"/>
        <w:left w:val="none" w:sz="0" w:space="0" w:color="auto"/>
        <w:bottom w:val="none" w:sz="0" w:space="0" w:color="auto"/>
        <w:right w:val="none" w:sz="0" w:space="0" w:color="auto"/>
      </w:divBdr>
      <w:divsChild>
        <w:div w:id="1700275920">
          <w:marLeft w:val="0"/>
          <w:marRight w:val="0"/>
          <w:marTop w:val="0"/>
          <w:marBottom w:val="0"/>
          <w:divBdr>
            <w:top w:val="none" w:sz="0" w:space="0" w:color="auto"/>
            <w:left w:val="none" w:sz="0" w:space="0" w:color="auto"/>
            <w:bottom w:val="none" w:sz="0" w:space="0" w:color="auto"/>
            <w:right w:val="none" w:sz="0" w:space="0" w:color="auto"/>
          </w:divBdr>
        </w:div>
        <w:div w:id="539053143">
          <w:marLeft w:val="0"/>
          <w:marRight w:val="0"/>
          <w:marTop w:val="0"/>
          <w:marBottom w:val="0"/>
          <w:divBdr>
            <w:top w:val="none" w:sz="0" w:space="0" w:color="auto"/>
            <w:left w:val="none" w:sz="0" w:space="0" w:color="auto"/>
            <w:bottom w:val="none" w:sz="0" w:space="0" w:color="auto"/>
            <w:right w:val="none" w:sz="0" w:space="0" w:color="auto"/>
          </w:divBdr>
        </w:div>
        <w:div w:id="1467890608">
          <w:marLeft w:val="0"/>
          <w:marRight w:val="0"/>
          <w:marTop w:val="0"/>
          <w:marBottom w:val="0"/>
          <w:divBdr>
            <w:top w:val="none" w:sz="0" w:space="0" w:color="auto"/>
            <w:left w:val="none" w:sz="0" w:space="0" w:color="auto"/>
            <w:bottom w:val="none" w:sz="0" w:space="0" w:color="auto"/>
            <w:right w:val="none" w:sz="0" w:space="0" w:color="auto"/>
          </w:divBdr>
        </w:div>
        <w:div w:id="1910533871">
          <w:marLeft w:val="0"/>
          <w:marRight w:val="0"/>
          <w:marTop w:val="0"/>
          <w:marBottom w:val="0"/>
          <w:divBdr>
            <w:top w:val="none" w:sz="0" w:space="0" w:color="auto"/>
            <w:left w:val="none" w:sz="0" w:space="0" w:color="auto"/>
            <w:bottom w:val="none" w:sz="0" w:space="0" w:color="auto"/>
            <w:right w:val="none" w:sz="0" w:space="0" w:color="auto"/>
          </w:divBdr>
        </w:div>
        <w:div w:id="1993364499">
          <w:marLeft w:val="0"/>
          <w:marRight w:val="0"/>
          <w:marTop w:val="0"/>
          <w:marBottom w:val="0"/>
          <w:divBdr>
            <w:top w:val="none" w:sz="0" w:space="0" w:color="auto"/>
            <w:left w:val="none" w:sz="0" w:space="0" w:color="auto"/>
            <w:bottom w:val="none" w:sz="0" w:space="0" w:color="auto"/>
            <w:right w:val="none" w:sz="0" w:space="0" w:color="auto"/>
          </w:divBdr>
        </w:div>
      </w:divsChild>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107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0060-966D-461E-9EAD-4650438E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Asell</cp:lastModifiedBy>
  <cp:revision>7</cp:revision>
  <cp:lastPrinted>2022-10-29T06:22:00Z</cp:lastPrinted>
  <dcterms:created xsi:type="dcterms:W3CDTF">2022-11-01T09:36:00Z</dcterms:created>
  <dcterms:modified xsi:type="dcterms:W3CDTF">2022-11-18T05:31:00Z</dcterms:modified>
</cp:coreProperties>
</file>