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F6091" w14:textId="6D4C8B33" w:rsidR="00715247" w:rsidRPr="001911D2" w:rsidRDefault="00277D72" w:rsidP="001911D2">
      <w:pPr>
        <w:pStyle w:val="HEADINGS"/>
        <w:spacing w:line="276" w:lineRule="auto"/>
        <w:jc w:val="center"/>
        <w:rPr>
          <w:rFonts w:ascii="Times New Roman" w:hAnsi="Times New Roman"/>
          <w:b/>
          <w:bCs/>
          <w:iCs/>
          <w:color w:val="auto"/>
          <w:sz w:val="28"/>
          <w:szCs w:val="28"/>
        </w:rPr>
      </w:pPr>
      <w:r w:rsidRPr="001911D2">
        <w:rPr>
          <w:rFonts w:ascii="Times New Roman" w:hAnsi="Times New Roman"/>
          <w:b/>
          <w:bCs/>
          <w:iCs/>
          <w:color w:val="auto"/>
          <w:sz w:val="28"/>
          <w:szCs w:val="28"/>
        </w:rPr>
        <w:t xml:space="preserve">Factsheet on the </w:t>
      </w:r>
      <w:r w:rsidR="00316C22" w:rsidRPr="001911D2">
        <w:rPr>
          <w:rFonts w:ascii="Times New Roman" w:hAnsi="Times New Roman"/>
          <w:b/>
          <w:bCs/>
          <w:iCs/>
          <w:color w:val="auto"/>
          <w:sz w:val="28"/>
          <w:szCs w:val="28"/>
        </w:rPr>
        <w:t>results of the</w:t>
      </w:r>
      <w:r w:rsidRPr="001911D2">
        <w:rPr>
          <w:rFonts w:ascii="Times New Roman" w:hAnsi="Times New Roman"/>
          <w:b/>
          <w:bCs/>
          <w:iCs/>
          <w:color w:val="auto"/>
          <w:sz w:val="28"/>
          <w:szCs w:val="28"/>
        </w:rPr>
        <w:t xml:space="preserve"> presidential election in Kazakhstan</w:t>
      </w:r>
    </w:p>
    <w:p w14:paraId="2F586C93" w14:textId="77777777" w:rsidR="00715247" w:rsidRPr="001911D2" w:rsidRDefault="00715247" w:rsidP="001911D2">
      <w:pPr>
        <w:pStyle w:val="NONINDENTEDPOINT"/>
        <w:numPr>
          <w:ilvl w:val="0"/>
          <w:numId w:val="0"/>
        </w:numPr>
        <w:spacing w:line="276" w:lineRule="auto"/>
        <w:ind w:right="0"/>
        <w:jc w:val="both"/>
        <w:rPr>
          <w:rFonts w:ascii="Times New Roman" w:eastAsia="Times New Roman" w:hAnsi="Times New Roman" w:cs="Times New Roman"/>
          <w:b/>
          <w:bCs/>
          <w:color w:val="auto"/>
          <w:sz w:val="28"/>
          <w:szCs w:val="28"/>
        </w:rPr>
      </w:pPr>
    </w:p>
    <w:p w14:paraId="6E4A0B55" w14:textId="77777777" w:rsidR="00715247" w:rsidRPr="001911D2" w:rsidRDefault="00715247" w:rsidP="001911D2">
      <w:pPr>
        <w:pStyle w:val="SUBHEADINGS"/>
        <w:spacing w:line="276" w:lineRule="auto"/>
        <w:ind w:right="0"/>
        <w:jc w:val="both"/>
        <w:rPr>
          <w:rFonts w:ascii="Times New Roman" w:hAnsi="Times New Roman" w:cs="Times New Roman"/>
          <w:b/>
          <w:color w:val="auto"/>
          <w:sz w:val="28"/>
          <w:szCs w:val="28"/>
        </w:rPr>
      </w:pPr>
      <w:r w:rsidRPr="001911D2">
        <w:rPr>
          <w:rFonts w:ascii="Times New Roman" w:hAnsi="Times New Roman" w:cs="Times New Roman"/>
          <w:b/>
          <w:color w:val="auto"/>
          <w:sz w:val="28"/>
          <w:szCs w:val="28"/>
        </w:rPr>
        <w:t>Overview</w:t>
      </w:r>
    </w:p>
    <w:p w14:paraId="63AA5416" w14:textId="39E75BD6" w:rsidR="002E79A4" w:rsidRPr="001911D2" w:rsidRDefault="00277D72" w:rsidP="001911D2">
      <w:pPr>
        <w:pStyle w:val="NONINDENTEDPOINT"/>
        <w:numPr>
          <w:ilvl w:val="0"/>
          <w:numId w:val="0"/>
        </w:numPr>
        <w:spacing w:after="0" w:line="276" w:lineRule="auto"/>
        <w:ind w:right="0"/>
        <w:jc w:val="both"/>
      </w:pPr>
      <w:r w:rsidRPr="001911D2">
        <w:rPr>
          <w:rFonts w:ascii="Times New Roman" w:hAnsi="Times New Roman" w:cs="Times New Roman"/>
          <w:color w:val="auto"/>
          <w:sz w:val="28"/>
          <w:szCs w:val="28"/>
        </w:rPr>
        <w:t xml:space="preserve">Early presidential election </w:t>
      </w:r>
      <w:r w:rsidR="00316C22" w:rsidRPr="001911D2">
        <w:rPr>
          <w:rFonts w:ascii="Times New Roman" w:hAnsi="Times New Roman" w:cs="Times New Roman"/>
          <w:color w:val="auto"/>
          <w:sz w:val="28"/>
          <w:szCs w:val="28"/>
        </w:rPr>
        <w:t>was</w:t>
      </w:r>
      <w:r w:rsidRPr="001911D2">
        <w:rPr>
          <w:rFonts w:ascii="Times New Roman" w:hAnsi="Times New Roman" w:cs="Times New Roman"/>
          <w:color w:val="auto"/>
          <w:sz w:val="28"/>
          <w:szCs w:val="28"/>
        </w:rPr>
        <w:t xml:space="preserve"> held in Kazakhstan on November 20, 2022. </w:t>
      </w:r>
      <w:r w:rsidR="00316C22" w:rsidRPr="001911D2">
        <w:rPr>
          <w:rFonts w:ascii="Times New Roman" w:hAnsi="Times New Roman" w:cs="Times New Roman"/>
          <w:color w:val="auto"/>
          <w:sz w:val="28"/>
          <w:szCs w:val="28"/>
        </w:rPr>
        <w:t>Six candidates participated in the election, including incumbent</w:t>
      </w:r>
      <w:r w:rsidR="00B14143" w:rsidRPr="001911D2">
        <w:rPr>
          <w:rFonts w:ascii="Times New Roman" w:hAnsi="Times New Roman" w:cs="Times New Roman"/>
          <w:color w:val="auto"/>
          <w:sz w:val="28"/>
          <w:szCs w:val="28"/>
        </w:rPr>
        <w:t xml:space="preserve"> </w:t>
      </w:r>
      <w:r w:rsidR="00316C22" w:rsidRPr="001911D2">
        <w:rPr>
          <w:rFonts w:ascii="Times New Roman" w:hAnsi="Times New Roman" w:cs="Times New Roman"/>
          <w:color w:val="auto"/>
          <w:sz w:val="28"/>
          <w:szCs w:val="28"/>
        </w:rPr>
        <w:t>P</w:t>
      </w:r>
      <w:r w:rsidR="00B14143" w:rsidRPr="001911D2">
        <w:rPr>
          <w:rFonts w:ascii="Times New Roman" w:hAnsi="Times New Roman" w:cs="Times New Roman"/>
          <w:color w:val="auto"/>
          <w:sz w:val="28"/>
          <w:szCs w:val="28"/>
        </w:rPr>
        <w:t>resident Kassym-Jomart Tokayev.</w:t>
      </w:r>
      <w:r w:rsidR="008738E1" w:rsidRPr="001911D2">
        <w:t xml:space="preserve"> </w:t>
      </w:r>
    </w:p>
    <w:p w14:paraId="709EED7A" w14:textId="5FC46E5B" w:rsidR="002E79A4" w:rsidRPr="001911D2" w:rsidRDefault="008738E1" w:rsidP="001911D2">
      <w:pPr>
        <w:pStyle w:val="NONINDENTEDPOINT"/>
        <w:numPr>
          <w:ilvl w:val="0"/>
          <w:numId w:val="0"/>
        </w:numPr>
        <w:spacing w:after="0" w:line="276" w:lineRule="auto"/>
        <w:ind w:right="0"/>
        <w:jc w:val="both"/>
        <w:rPr>
          <w:rFonts w:ascii="Times New Roman" w:hAnsi="Times New Roman" w:cs="Times New Roman"/>
          <w:color w:val="auto"/>
          <w:sz w:val="28"/>
          <w:szCs w:val="28"/>
        </w:rPr>
      </w:pPr>
      <w:r w:rsidRPr="001911D2">
        <w:rPr>
          <w:rFonts w:ascii="Times New Roman" w:hAnsi="Times New Roman" w:cs="Times New Roman"/>
          <w:color w:val="auto"/>
          <w:sz w:val="28"/>
          <w:szCs w:val="28"/>
        </w:rPr>
        <w:t>This was the seventh presidential election in Kazakhstan since the country’s independence in 1991.</w:t>
      </w:r>
      <w:r w:rsidR="002E79A4" w:rsidRPr="001911D2">
        <w:rPr>
          <w:rFonts w:ascii="Times New Roman" w:hAnsi="Times New Roman" w:cs="Times New Roman"/>
          <w:color w:val="auto"/>
          <w:sz w:val="28"/>
          <w:szCs w:val="28"/>
        </w:rPr>
        <w:t xml:space="preserve"> A presidential vote was originally due in 2024 and parliamentary elections in 2025. But in September</w:t>
      </w:r>
      <w:r w:rsidR="001911D2">
        <w:rPr>
          <w:rFonts w:ascii="Times New Roman" w:hAnsi="Times New Roman" w:cs="Times New Roman"/>
          <w:color w:val="auto"/>
          <w:sz w:val="28"/>
          <w:szCs w:val="28"/>
        </w:rPr>
        <w:t xml:space="preserve"> this year</w:t>
      </w:r>
      <w:r w:rsidR="002E79A4" w:rsidRPr="001911D2">
        <w:rPr>
          <w:rFonts w:ascii="Times New Roman" w:hAnsi="Times New Roman" w:cs="Times New Roman"/>
          <w:color w:val="auto"/>
          <w:sz w:val="28"/>
          <w:szCs w:val="28"/>
        </w:rPr>
        <w:t xml:space="preserve">, Tokayev called for early presidential and parliamentary elections, </w:t>
      </w:r>
      <w:r w:rsidR="001911D2" w:rsidRPr="001911D2">
        <w:rPr>
          <w:rFonts w:ascii="Times New Roman" w:hAnsi="Times New Roman" w:cs="Times New Roman"/>
          <w:color w:val="auto"/>
          <w:sz w:val="28"/>
          <w:szCs w:val="28"/>
        </w:rPr>
        <w:t>stating that</w:t>
      </w:r>
      <w:r w:rsidR="002E79A4" w:rsidRPr="001911D2">
        <w:rPr>
          <w:rFonts w:ascii="Times New Roman" w:hAnsi="Times New Roman" w:cs="Times New Roman"/>
          <w:color w:val="auto"/>
          <w:sz w:val="28"/>
          <w:szCs w:val="28"/>
        </w:rPr>
        <w:t xml:space="preserve"> a new mandate was needed to maintain the momentum of reforms following a June referendum.</w:t>
      </w:r>
    </w:p>
    <w:p w14:paraId="000A1AE9" w14:textId="0454A231" w:rsidR="00642471" w:rsidRPr="001911D2" w:rsidRDefault="002E79A4" w:rsidP="001911D2">
      <w:pPr>
        <w:pStyle w:val="NONINDENTEDPOINT"/>
        <w:numPr>
          <w:ilvl w:val="0"/>
          <w:numId w:val="0"/>
        </w:numPr>
        <w:spacing w:after="0" w:line="276" w:lineRule="auto"/>
        <w:ind w:right="0"/>
        <w:jc w:val="both"/>
        <w:rPr>
          <w:rFonts w:ascii="Times New Roman" w:hAnsi="Times New Roman" w:cs="Times New Roman"/>
          <w:color w:val="auto"/>
          <w:sz w:val="28"/>
          <w:szCs w:val="28"/>
        </w:rPr>
      </w:pPr>
      <w:r w:rsidRPr="001911D2">
        <w:rPr>
          <w:rFonts w:ascii="Times New Roman" w:hAnsi="Times New Roman" w:cs="Times New Roman"/>
          <w:color w:val="auto"/>
          <w:sz w:val="28"/>
          <w:szCs w:val="28"/>
        </w:rPr>
        <w:t>In line with recent constitutional changes, the elected head of state will serve a 7-year term without the right to re-election.</w:t>
      </w:r>
      <w:r w:rsidRPr="001911D2">
        <w:t xml:space="preserve"> </w:t>
      </w:r>
    </w:p>
    <w:p w14:paraId="45A04009" w14:textId="77777777" w:rsidR="002E79A4" w:rsidRPr="001911D2" w:rsidRDefault="002E79A4" w:rsidP="001911D2">
      <w:pPr>
        <w:pStyle w:val="NONINDENTEDPOINT"/>
        <w:numPr>
          <w:ilvl w:val="0"/>
          <w:numId w:val="0"/>
        </w:numPr>
        <w:spacing w:line="276" w:lineRule="auto"/>
        <w:ind w:right="0"/>
        <w:jc w:val="both"/>
        <w:rPr>
          <w:rFonts w:ascii="Times New Roman" w:hAnsi="Times New Roman" w:cs="Times New Roman"/>
          <w:color w:val="auto"/>
          <w:sz w:val="28"/>
          <w:szCs w:val="28"/>
        </w:rPr>
      </w:pPr>
    </w:p>
    <w:p w14:paraId="58FB2C1B" w14:textId="7F06C1AC" w:rsidR="00B14143" w:rsidRPr="001911D2" w:rsidRDefault="00316C22" w:rsidP="001911D2">
      <w:pPr>
        <w:jc w:val="both"/>
        <w:rPr>
          <w:rFonts w:ascii="Times New Roman" w:hAnsi="Times New Roman" w:cs="Times New Roman"/>
          <w:b/>
          <w:bCs/>
          <w:sz w:val="28"/>
          <w:szCs w:val="28"/>
          <w:lang w:val="en-GB"/>
        </w:rPr>
      </w:pPr>
      <w:r w:rsidRPr="001911D2">
        <w:rPr>
          <w:rFonts w:ascii="Times New Roman" w:hAnsi="Times New Roman" w:cs="Times New Roman"/>
          <w:b/>
          <w:bCs/>
          <w:sz w:val="28"/>
          <w:szCs w:val="28"/>
          <w:lang w:val="en-GB"/>
        </w:rPr>
        <w:t xml:space="preserve">Results of the election </w:t>
      </w:r>
    </w:p>
    <w:p w14:paraId="4140D826" w14:textId="025B67F1" w:rsidR="00316C22" w:rsidRPr="001911D2" w:rsidRDefault="00951067" w:rsidP="001911D2">
      <w:pPr>
        <w:jc w:val="both"/>
        <w:rPr>
          <w:rFonts w:ascii="Times New Roman" w:hAnsi="Times New Roman" w:cs="Times New Roman"/>
          <w:sz w:val="28"/>
          <w:szCs w:val="28"/>
          <w:lang w:val="en-GB"/>
        </w:rPr>
      </w:pPr>
      <w:r>
        <w:rPr>
          <w:rFonts w:ascii="Times New Roman" w:hAnsi="Times New Roman" w:cs="Times New Roman"/>
          <w:sz w:val="28"/>
          <w:szCs w:val="28"/>
        </w:rPr>
        <w:t>According to the</w:t>
      </w:r>
      <w:r w:rsidR="00316C22" w:rsidRPr="001911D2">
        <w:rPr>
          <w:rFonts w:ascii="Times New Roman" w:hAnsi="Times New Roman" w:cs="Times New Roman"/>
          <w:sz w:val="28"/>
          <w:szCs w:val="28"/>
          <w:lang w:val="en-GB"/>
        </w:rPr>
        <w:t xml:space="preserve"> preliminary</w:t>
      </w:r>
      <w:r>
        <w:rPr>
          <w:rFonts w:ascii="Times New Roman" w:hAnsi="Times New Roman" w:cs="Times New Roman"/>
          <w:sz w:val="28"/>
          <w:szCs w:val="28"/>
          <w:lang w:val="en-GB"/>
        </w:rPr>
        <w:t xml:space="preserve"> results of</w:t>
      </w:r>
      <w:r w:rsidR="00F90601">
        <w:rPr>
          <w:rFonts w:ascii="Times New Roman" w:hAnsi="Times New Roman" w:cs="Times New Roman"/>
          <w:sz w:val="28"/>
          <w:szCs w:val="28"/>
          <w:lang w:val="en-GB"/>
        </w:rPr>
        <w:t xml:space="preserve"> the Central Election</w:t>
      </w:r>
      <w:r w:rsidR="00316C22" w:rsidRPr="001911D2">
        <w:rPr>
          <w:rFonts w:ascii="Times New Roman" w:hAnsi="Times New Roman" w:cs="Times New Roman"/>
          <w:sz w:val="28"/>
          <w:szCs w:val="28"/>
          <w:lang w:val="en-GB"/>
        </w:rPr>
        <w:t xml:space="preserve"> Commission (CEC) on November 21</w:t>
      </w:r>
      <w:r>
        <w:rPr>
          <w:rFonts w:ascii="Times New Roman" w:hAnsi="Times New Roman" w:cs="Times New Roman"/>
          <w:sz w:val="28"/>
          <w:szCs w:val="28"/>
          <w:lang w:val="en-GB"/>
        </w:rPr>
        <w:t>,</w:t>
      </w:r>
      <w:r w:rsidRPr="00951067">
        <w:rPr>
          <w:rFonts w:ascii="Times New Roman" w:hAnsi="Times New Roman" w:cs="Times New Roman"/>
          <w:sz w:val="28"/>
        </w:rPr>
        <w:t xml:space="preserve"> </w:t>
      </w:r>
      <w:r>
        <w:rPr>
          <w:rFonts w:ascii="Times New Roman" w:hAnsi="Times New Roman" w:cs="Times New Roman"/>
          <w:sz w:val="28"/>
          <w:szCs w:val="28"/>
          <w:lang w:val="en-GB"/>
        </w:rPr>
        <w:t xml:space="preserve">candidates </w:t>
      </w:r>
      <w:r w:rsidRPr="003E2E09">
        <w:rPr>
          <w:rFonts w:ascii="Times New Roman" w:hAnsi="Times New Roman" w:cs="Times New Roman"/>
          <w:sz w:val="28"/>
        </w:rPr>
        <w:t>received votes as follows:</w:t>
      </w:r>
    </w:p>
    <w:p w14:paraId="6E40BA74" w14:textId="14A06ED8" w:rsidR="00316C22" w:rsidRPr="001911D2" w:rsidRDefault="00316C22" w:rsidP="001911D2">
      <w:pPr>
        <w:pStyle w:val="ListParagraph"/>
        <w:numPr>
          <w:ilvl w:val="0"/>
          <w:numId w:val="13"/>
        </w:numPr>
        <w:spacing w:line="276" w:lineRule="auto"/>
        <w:jc w:val="both"/>
        <w:rPr>
          <w:rFonts w:ascii="Times New Roman" w:hAnsi="Times New Roman"/>
          <w:sz w:val="28"/>
          <w:szCs w:val="28"/>
        </w:rPr>
      </w:pPr>
      <w:r w:rsidRPr="001911D2">
        <w:rPr>
          <w:rFonts w:ascii="Times New Roman" w:hAnsi="Times New Roman"/>
          <w:b/>
          <w:bCs/>
          <w:sz w:val="28"/>
          <w:szCs w:val="28"/>
        </w:rPr>
        <w:t>Kassym-Jomart-Tokayev</w:t>
      </w:r>
      <w:r w:rsidRPr="001911D2">
        <w:rPr>
          <w:rFonts w:ascii="Times New Roman" w:hAnsi="Times New Roman"/>
          <w:sz w:val="28"/>
          <w:szCs w:val="28"/>
        </w:rPr>
        <w:t xml:space="preserve"> (People’s Coalition) – 8</w:t>
      </w:r>
      <w:r w:rsidR="00951067">
        <w:rPr>
          <w:rFonts w:ascii="Times New Roman" w:hAnsi="Times New Roman"/>
          <w:sz w:val="28"/>
          <w:szCs w:val="28"/>
        </w:rPr>
        <w:t>1.31</w:t>
      </w:r>
      <w:r w:rsidRPr="001911D2">
        <w:rPr>
          <w:rFonts w:ascii="Times New Roman" w:hAnsi="Times New Roman"/>
          <w:sz w:val="28"/>
          <w:szCs w:val="28"/>
        </w:rPr>
        <w:t>%</w:t>
      </w:r>
    </w:p>
    <w:p w14:paraId="016399B8" w14:textId="4D728FF5" w:rsidR="00316C22" w:rsidRPr="001911D2" w:rsidRDefault="00316C22" w:rsidP="001911D2">
      <w:pPr>
        <w:pStyle w:val="ListParagraph"/>
        <w:numPr>
          <w:ilvl w:val="0"/>
          <w:numId w:val="13"/>
        </w:numPr>
        <w:spacing w:line="276" w:lineRule="auto"/>
        <w:jc w:val="both"/>
        <w:rPr>
          <w:rFonts w:ascii="Times New Roman" w:hAnsi="Times New Roman"/>
          <w:sz w:val="28"/>
          <w:szCs w:val="28"/>
        </w:rPr>
      </w:pPr>
      <w:proofErr w:type="spellStart"/>
      <w:r w:rsidRPr="001911D2">
        <w:rPr>
          <w:rFonts w:ascii="Times New Roman" w:hAnsi="Times New Roman"/>
          <w:b/>
          <w:bCs/>
          <w:sz w:val="28"/>
          <w:szCs w:val="28"/>
        </w:rPr>
        <w:t>Zhiguli</w:t>
      </w:r>
      <w:proofErr w:type="spellEnd"/>
      <w:r w:rsidRPr="001911D2">
        <w:rPr>
          <w:rFonts w:ascii="Times New Roman" w:hAnsi="Times New Roman"/>
          <w:b/>
          <w:bCs/>
          <w:sz w:val="28"/>
          <w:szCs w:val="28"/>
        </w:rPr>
        <w:t xml:space="preserve"> </w:t>
      </w:r>
      <w:proofErr w:type="spellStart"/>
      <w:r w:rsidRPr="001911D2">
        <w:rPr>
          <w:rFonts w:ascii="Times New Roman" w:hAnsi="Times New Roman"/>
          <w:b/>
          <w:bCs/>
          <w:sz w:val="28"/>
          <w:szCs w:val="28"/>
        </w:rPr>
        <w:t>Dairabayev</w:t>
      </w:r>
      <w:proofErr w:type="spellEnd"/>
      <w:r w:rsidR="00951067">
        <w:rPr>
          <w:rFonts w:ascii="Times New Roman" w:hAnsi="Times New Roman"/>
          <w:sz w:val="28"/>
          <w:szCs w:val="28"/>
        </w:rPr>
        <w:t xml:space="preserve"> (</w:t>
      </w:r>
      <w:proofErr w:type="spellStart"/>
      <w:r w:rsidR="00951067">
        <w:rPr>
          <w:rFonts w:ascii="Times New Roman" w:hAnsi="Times New Roman"/>
          <w:sz w:val="28"/>
          <w:szCs w:val="28"/>
        </w:rPr>
        <w:t>Auyl</w:t>
      </w:r>
      <w:proofErr w:type="spellEnd"/>
      <w:r w:rsidR="00951067">
        <w:rPr>
          <w:rFonts w:ascii="Times New Roman" w:hAnsi="Times New Roman"/>
          <w:sz w:val="28"/>
          <w:szCs w:val="28"/>
        </w:rPr>
        <w:t xml:space="preserve"> Party) – 3.42</w:t>
      </w:r>
      <w:r w:rsidRPr="001911D2">
        <w:rPr>
          <w:rFonts w:ascii="Times New Roman" w:hAnsi="Times New Roman"/>
          <w:sz w:val="28"/>
          <w:szCs w:val="28"/>
        </w:rPr>
        <w:t>%</w:t>
      </w:r>
    </w:p>
    <w:p w14:paraId="0CA8CA73" w14:textId="36AE54F4" w:rsidR="00316C22" w:rsidRPr="001911D2" w:rsidRDefault="00316C22" w:rsidP="001911D2">
      <w:pPr>
        <w:pStyle w:val="ListParagraph"/>
        <w:numPr>
          <w:ilvl w:val="0"/>
          <w:numId w:val="13"/>
        </w:numPr>
        <w:spacing w:line="276" w:lineRule="auto"/>
        <w:jc w:val="both"/>
        <w:rPr>
          <w:rFonts w:ascii="Times New Roman" w:hAnsi="Times New Roman"/>
          <w:sz w:val="28"/>
          <w:szCs w:val="28"/>
        </w:rPr>
      </w:pPr>
      <w:proofErr w:type="spellStart"/>
      <w:r w:rsidRPr="001911D2">
        <w:rPr>
          <w:rFonts w:ascii="Times New Roman" w:hAnsi="Times New Roman"/>
          <w:b/>
          <w:bCs/>
          <w:sz w:val="28"/>
          <w:szCs w:val="28"/>
        </w:rPr>
        <w:t>Karakat</w:t>
      </w:r>
      <w:proofErr w:type="spellEnd"/>
      <w:r w:rsidRPr="001911D2">
        <w:rPr>
          <w:rFonts w:ascii="Times New Roman" w:hAnsi="Times New Roman"/>
          <w:b/>
          <w:bCs/>
          <w:sz w:val="28"/>
          <w:szCs w:val="28"/>
        </w:rPr>
        <w:t xml:space="preserve"> </w:t>
      </w:r>
      <w:proofErr w:type="spellStart"/>
      <w:r w:rsidRPr="001911D2">
        <w:rPr>
          <w:rFonts w:ascii="Times New Roman" w:hAnsi="Times New Roman"/>
          <w:b/>
          <w:bCs/>
          <w:sz w:val="28"/>
          <w:szCs w:val="28"/>
        </w:rPr>
        <w:t>Abden</w:t>
      </w:r>
      <w:proofErr w:type="spellEnd"/>
      <w:r w:rsidRPr="001911D2">
        <w:rPr>
          <w:rFonts w:ascii="Times New Roman" w:hAnsi="Times New Roman"/>
          <w:sz w:val="28"/>
          <w:szCs w:val="28"/>
        </w:rPr>
        <w:t xml:space="preserve"> (National Alliance of Pro</w:t>
      </w:r>
      <w:r w:rsidR="00951067">
        <w:rPr>
          <w:rFonts w:ascii="Times New Roman" w:hAnsi="Times New Roman"/>
          <w:sz w:val="28"/>
          <w:szCs w:val="28"/>
        </w:rPr>
        <w:t>fessional Social Workers) – 2.60</w:t>
      </w:r>
      <w:r w:rsidRPr="001911D2">
        <w:rPr>
          <w:rFonts w:ascii="Times New Roman" w:hAnsi="Times New Roman"/>
          <w:sz w:val="28"/>
          <w:szCs w:val="28"/>
        </w:rPr>
        <w:t>%</w:t>
      </w:r>
    </w:p>
    <w:p w14:paraId="6D2C74E4" w14:textId="0A2C07F4" w:rsidR="00316C22" w:rsidRPr="001911D2" w:rsidRDefault="00316C22" w:rsidP="001911D2">
      <w:pPr>
        <w:pStyle w:val="ListParagraph"/>
        <w:numPr>
          <w:ilvl w:val="0"/>
          <w:numId w:val="13"/>
        </w:numPr>
        <w:spacing w:line="276" w:lineRule="auto"/>
        <w:jc w:val="both"/>
        <w:rPr>
          <w:rFonts w:ascii="Times New Roman" w:hAnsi="Times New Roman"/>
          <w:sz w:val="28"/>
          <w:szCs w:val="28"/>
        </w:rPr>
      </w:pPr>
      <w:proofErr w:type="spellStart"/>
      <w:r w:rsidRPr="001911D2">
        <w:rPr>
          <w:rFonts w:ascii="Times New Roman" w:hAnsi="Times New Roman"/>
          <w:b/>
          <w:bCs/>
          <w:sz w:val="28"/>
          <w:szCs w:val="28"/>
        </w:rPr>
        <w:t>Meiram</w:t>
      </w:r>
      <w:proofErr w:type="spellEnd"/>
      <w:r w:rsidRPr="001911D2">
        <w:rPr>
          <w:rFonts w:ascii="Times New Roman" w:hAnsi="Times New Roman"/>
          <w:b/>
          <w:bCs/>
          <w:sz w:val="28"/>
          <w:szCs w:val="28"/>
        </w:rPr>
        <w:t xml:space="preserve"> </w:t>
      </w:r>
      <w:proofErr w:type="spellStart"/>
      <w:r w:rsidRPr="001911D2">
        <w:rPr>
          <w:rFonts w:ascii="Times New Roman" w:hAnsi="Times New Roman"/>
          <w:b/>
          <w:bCs/>
          <w:sz w:val="28"/>
          <w:szCs w:val="28"/>
        </w:rPr>
        <w:t>Kazhyken</w:t>
      </w:r>
      <w:proofErr w:type="spellEnd"/>
      <w:r w:rsidRPr="001911D2">
        <w:rPr>
          <w:rFonts w:ascii="Times New Roman" w:hAnsi="Times New Roman"/>
          <w:sz w:val="28"/>
          <w:szCs w:val="28"/>
        </w:rPr>
        <w:t xml:space="preserve"> (</w:t>
      </w:r>
      <w:proofErr w:type="spellStart"/>
      <w:r w:rsidRPr="001911D2">
        <w:rPr>
          <w:rFonts w:ascii="Times New Roman" w:hAnsi="Times New Roman"/>
          <w:sz w:val="28"/>
          <w:szCs w:val="28"/>
        </w:rPr>
        <w:t>Amanat</w:t>
      </w:r>
      <w:proofErr w:type="spellEnd"/>
      <w:r w:rsidRPr="001911D2">
        <w:rPr>
          <w:rFonts w:ascii="Times New Roman" w:hAnsi="Times New Roman"/>
          <w:sz w:val="28"/>
          <w:szCs w:val="28"/>
        </w:rPr>
        <w:t xml:space="preserve"> Com</w:t>
      </w:r>
      <w:r w:rsidR="00951067">
        <w:rPr>
          <w:rFonts w:ascii="Times New Roman" w:hAnsi="Times New Roman"/>
          <w:sz w:val="28"/>
          <w:szCs w:val="28"/>
        </w:rPr>
        <w:t>monwealth of Trade Unions) –</w:t>
      </w:r>
      <w:r w:rsidR="004574C5">
        <w:rPr>
          <w:rFonts w:ascii="Times New Roman" w:hAnsi="Times New Roman"/>
          <w:sz w:val="28"/>
          <w:szCs w:val="28"/>
        </w:rPr>
        <w:t xml:space="preserve"> </w:t>
      </w:r>
      <w:r w:rsidR="00951067">
        <w:rPr>
          <w:rFonts w:ascii="Times New Roman" w:hAnsi="Times New Roman"/>
          <w:sz w:val="28"/>
          <w:szCs w:val="28"/>
        </w:rPr>
        <w:t>2.53</w:t>
      </w:r>
      <w:r w:rsidRPr="001911D2">
        <w:rPr>
          <w:rFonts w:ascii="Times New Roman" w:hAnsi="Times New Roman"/>
          <w:sz w:val="28"/>
          <w:szCs w:val="28"/>
        </w:rPr>
        <w:t>%</w:t>
      </w:r>
    </w:p>
    <w:p w14:paraId="07B64824" w14:textId="43A7ABED" w:rsidR="00316C22" w:rsidRPr="001911D2" w:rsidRDefault="00316C22" w:rsidP="001911D2">
      <w:pPr>
        <w:pStyle w:val="ListParagraph"/>
        <w:numPr>
          <w:ilvl w:val="0"/>
          <w:numId w:val="13"/>
        </w:numPr>
        <w:spacing w:line="276" w:lineRule="auto"/>
        <w:jc w:val="both"/>
        <w:rPr>
          <w:rFonts w:ascii="Times New Roman" w:hAnsi="Times New Roman"/>
          <w:sz w:val="28"/>
          <w:szCs w:val="28"/>
        </w:rPr>
      </w:pPr>
      <w:proofErr w:type="spellStart"/>
      <w:r w:rsidRPr="001911D2">
        <w:rPr>
          <w:rFonts w:ascii="Times New Roman" w:hAnsi="Times New Roman"/>
          <w:b/>
          <w:bCs/>
          <w:sz w:val="28"/>
          <w:szCs w:val="28"/>
        </w:rPr>
        <w:t>Nurlan</w:t>
      </w:r>
      <w:proofErr w:type="spellEnd"/>
      <w:r w:rsidRPr="001911D2">
        <w:rPr>
          <w:rFonts w:ascii="Times New Roman" w:hAnsi="Times New Roman"/>
          <w:b/>
          <w:bCs/>
          <w:sz w:val="28"/>
          <w:szCs w:val="28"/>
        </w:rPr>
        <w:t xml:space="preserve"> </w:t>
      </w:r>
      <w:proofErr w:type="spellStart"/>
      <w:r w:rsidRPr="001911D2">
        <w:rPr>
          <w:rFonts w:ascii="Times New Roman" w:hAnsi="Times New Roman"/>
          <w:b/>
          <w:bCs/>
          <w:sz w:val="28"/>
          <w:szCs w:val="28"/>
        </w:rPr>
        <w:t>Auesbayev</w:t>
      </w:r>
      <w:proofErr w:type="spellEnd"/>
      <w:r w:rsidRPr="001911D2">
        <w:rPr>
          <w:rFonts w:ascii="Times New Roman" w:hAnsi="Times New Roman"/>
          <w:sz w:val="28"/>
          <w:szCs w:val="28"/>
        </w:rPr>
        <w:t xml:space="preserve"> (National</w:t>
      </w:r>
      <w:r w:rsidR="00951067">
        <w:rPr>
          <w:rFonts w:ascii="Times New Roman" w:hAnsi="Times New Roman"/>
          <w:sz w:val="28"/>
          <w:szCs w:val="28"/>
        </w:rPr>
        <w:t xml:space="preserve"> Social Democratic Party) – 2.22</w:t>
      </w:r>
      <w:r w:rsidRPr="001911D2">
        <w:rPr>
          <w:rFonts w:ascii="Times New Roman" w:hAnsi="Times New Roman"/>
          <w:sz w:val="28"/>
          <w:szCs w:val="28"/>
        </w:rPr>
        <w:t>%</w:t>
      </w:r>
    </w:p>
    <w:p w14:paraId="52D88F26" w14:textId="3EFF1EB5" w:rsidR="00DC3E10" w:rsidRPr="001911D2" w:rsidRDefault="00316C22" w:rsidP="001911D2">
      <w:pPr>
        <w:pStyle w:val="ListParagraph"/>
        <w:numPr>
          <w:ilvl w:val="0"/>
          <w:numId w:val="13"/>
        </w:numPr>
        <w:spacing w:line="276" w:lineRule="auto"/>
        <w:jc w:val="both"/>
        <w:rPr>
          <w:rFonts w:ascii="Times New Roman" w:hAnsi="Times New Roman"/>
          <w:sz w:val="28"/>
          <w:szCs w:val="28"/>
        </w:rPr>
      </w:pPr>
      <w:proofErr w:type="spellStart"/>
      <w:r w:rsidRPr="001911D2">
        <w:rPr>
          <w:rFonts w:ascii="Times New Roman" w:hAnsi="Times New Roman"/>
          <w:b/>
          <w:bCs/>
          <w:sz w:val="28"/>
          <w:szCs w:val="28"/>
        </w:rPr>
        <w:t>Saltanat</w:t>
      </w:r>
      <w:proofErr w:type="spellEnd"/>
      <w:r w:rsidRPr="001911D2">
        <w:rPr>
          <w:rFonts w:ascii="Times New Roman" w:hAnsi="Times New Roman"/>
          <w:b/>
          <w:bCs/>
          <w:sz w:val="28"/>
          <w:szCs w:val="28"/>
        </w:rPr>
        <w:t xml:space="preserve"> </w:t>
      </w:r>
      <w:proofErr w:type="spellStart"/>
      <w:r w:rsidRPr="001911D2">
        <w:rPr>
          <w:rFonts w:ascii="Times New Roman" w:hAnsi="Times New Roman"/>
          <w:b/>
          <w:bCs/>
          <w:sz w:val="28"/>
          <w:szCs w:val="28"/>
        </w:rPr>
        <w:t>Tursynbekova</w:t>
      </w:r>
      <w:proofErr w:type="spellEnd"/>
      <w:r w:rsidRPr="001911D2">
        <w:rPr>
          <w:rFonts w:ascii="Times New Roman" w:hAnsi="Times New Roman"/>
          <w:sz w:val="28"/>
          <w:szCs w:val="28"/>
        </w:rPr>
        <w:t xml:space="preserve"> (</w:t>
      </w:r>
      <w:proofErr w:type="spellStart"/>
      <w:r w:rsidRPr="001911D2">
        <w:rPr>
          <w:rFonts w:ascii="Times New Roman" w:hAnsi="Times New Roman"/>
          <w:sz w:val="28"/>
          <w:szCs w:val="28"/>
        </w:rPr>
        <w:t>Qazaq</w:t>
      </w:r>
      <w:proofErr w:type="spellEnd"/>
      <w:r w:rsidRPr="001911D2">
        <w:rPr>
          <w:rFonts w:ascii="Times New Roman" w:hAnsi="Times New Roman"/>
          <w:sz w:val="28"/>
          <w:szCs w:val="28"/>
        </w:rPr>
        <w:t xml:space="preserve"> </w:t>
      </w:r>
      <w:proofErr w:type="spellStart"/>
      <w:r w:rsidRPr="001911D2">
        <w:rPr>
          <w:rFonts w:ascii="Times New Roman" w:hAnsi="Times New Roman"/>
          <w:sz w:val="28"/>
          <w:szCs w:val="28"/>
        </w:rPr>
        <w:t>Analary</w:t>
      </w:r>
      <w:proofErr w:type="spellEnd"/>
      <w:r w:rsidRPr="001911D2">
        <w:rPr>
          <w:rFonts w:ascii="Times New Roman" w:hAnsi="Times New Roman"/>
          <w:sz w:val="28"/>
          <w:szCs w:val="28"/>
        </w:rPr>
        <w:t xml:space="preserve"> – </w:t>
      </w:r>
      <w:proofErr w:type="spellStart"/>
      <w:r w:rsidRPr="001911D2">
        <w:rPr>
          <w:rFonts w:ascii="Times New Roman" w:hAnsi="Times New Roman"/>
          <w:sz w:val="28"/>
          <w:szCs w:val="28"/>
        </w:rPr>
        <w:t>Dasturge</w:t>
      </w:r>
      <w:proofErr w:type="spellEnd"/>
      <w:r w:rsidRPr="001911D2">
        <w:rPr>
          <w:rFonts w:ascii="Times New Roman" w:hAnsi="Times New Roman"/>
          <w:sz w:val="28"/>
          <w:szCs w:val="28"/>
        </w:rPr>
        <w:t xml:space="preserve"> </w:t>
      </w:r>
      <w:proofErr w:type="spellStart"/>
      <w:r w:rsidRPr="001911D2">
        <w:rPr>
          <w:rFonts w:ascii="Times New Roman" w:hAnsi="Times New Roman"/>
          <w:sz w:val="28"/>
          <w:szCs w:val="28"/>
        </w:rPr>
        <w:t>Zhol</w:t>
      </w:r>
      <w:proofErr w:type="spellEnd"/>
      <w:r w:rsidRPr="001911D2">
        <w:rPr>
          <w:rFonts w:ascii="Times New Roman" w:hAnsi="Times New Roman"/>
          <w:sz w:val="28"/>
          <w:szCs w:val="28"/>
        </w:rPr>
        <w:t xml:space="preserve"> public association) – </w:t>
      </w:r>
      <w:r w:rsidR="00951067">
        <w:rPr>
          <w:rFonts w:ascii="Times New Roman" w:hAnsi="Times New Roman"/>
          <w:sz w:val="28"/>
          <w:szCs w:val="28"/>
        </w:rPr>
        <w:t>2.12</w:t>
      </w:r>
      <w:r w:rsidRPr="001911D2">
        <w:rPr>
          <w:rFonts w:ascii="Times New Roman" w:hAnsi="Times New Roman"/>
          <w:sz w:val="28"/>
          <w:szCs w:val="28"/>
        </w:rPr>
        <w:t>%</w:t>
      </w:r>
    </w:p>
    <w:p w14:paraId="36F61093" w14:textId="37DDB2A0" w:rsidR="00D50EFC" w:rsidRPr="001911D2" w:rsidRDefault="00D50EFC" w:rsidP="001911D2">
      <w:pPr>
        <w:pStyle w:val="ListParagraph"/>
        <w:numPr>
          <w:ilvl w:val="0"/>
          <w:numId w:val="13"/>
        </w:numPr>
        <w:spacing w:line="276" w:lineRule="auto"/>
        <w:jc w:val="both"/>
        <w:rPr>
          <w:rFonts w:ascii="Times New Roman" w:hAnsi="Times New Roman"/>
          <w:sz w:val="28"/>
          <w:szCs w:val="28"/>
        </w:rPr>
      </w:pPr>
      <w:r w:rsidRPr="001911D2">
        <w:rPr>
          <w:rFonts w:ascii="Times New Roman" w:hAnsi="Times New Roman"/>
          <w:b/>
          <w:bCs/>
          <w:sz w:val="28"/>
          <w:szCs w:val="28"/>
        </w:rPr>
        <w:t xml:space="preserve">“Against all” </w:t>
      </w:r>
      <w:r w:rsidR="00951067">
        <w:rPr>
          <w:rFonts w:ascii="Times New Roman" w:hAnsi="Times New Roman"/>
          <w:sz w:val="28"/>
          <w:szCs w:val="28"/>
        </w:rPr>
        <w:t>– 5.8</w:t>
      </w:r>
      <w:r w:rsidRPr="001911D2">
        <w:rPr>
          <w:rFonts w:ascii="Times New Roman" w:hAnsi="Times New Roman"/>
          <w:sz w:val="28"/>
          <w:szCs w:val="28"/>
        </w:rPr>
        <w:t>%</w:t>
      </w:r>
    </w:p>
    <w:p w14:paraId="338AA10F" w14:textId="3391C352" w:rsidR="00D50EFC" w:rsidRPr="001911D2" w:rsidRDefault="00951067" w:rsidP="001911D2">
      <w:pPr>
        <w:jc w:val="both"/>
        <w:rPr>
          <w:rFonts w:ascii="Times New Roman" w:hAnsi="Times New Roman"/>
          <w:sz w:val="28"/>
          <w:szCs w:val="28"/>
          <w:lang w:val="en-GB"/>
        </w:rPr>
      </w:pPr>
      <w:r>
        <w:rPr>
          <w:rFonts w:ascii="Times New Roman" w:hAnsi="Times New Roman"/>
          <w:sz w:val="28"/>
          <w:szCs w:val="28"/>
          <w:lang w:val="en-GB"/>
        </w:rPr>
        <w:t>Exit polls by three</w:t>
      </w:r>
      <w:r w:rsidR="00D50EFC" w:rsidRPr="001911D2">
        <w:rPr>
          <w:rFonts w:ascii="Times New Roman" w:hAnsi="Times New Roman"/>
          <w:sz w:val="28"/>
          <w:szCs w:val="28"/>
          <w:lang w:val="en-GB"/>
        </w:rPr>
        <w:t xml:space="preserve"> other organisations </w:t>
      </w:r>
      <w:r w:rsidR="001911D2" w:rsidRPr="001911D2">
        <w:rPr>
          <w:rFonts w:ascii="Times New Roman" w:hAnsi="Times New Roman"/>
          <w:sz w:val="28"/>
          <w:szCs w:val="28"/>
          <w:lang w:val="en-GB"/>
        </w:rPr>
        <w:t>(</w:t>
      </w:r>
      <w:r>
        <w:rPr>
          <w:rFonts w:ascii="Times New Roman" w:hAnsi="Times New Roman"/>
          <w:sz w:val="28"/>
          <w:szCs w:val="28"/>
          <w:lang w:val="en-GB"/>
        </w:rPr>
        <w:t>“</w:t>
      </w:r>
      <w:r w:rsidR="0077342C">
        <w:rPr>
          <w:rFonts w:ascii="Times New Roman" w:hAnsi="Times New Roman"/>
          <w:sz w:val="28"/>
          <w:szCs w:val="28"/>
          <w:lang w:val="en-GB"/>
        </w:rPr>
        <w:t>Open Society International Institute for Regional Studies</w:t>
      </w:r>
      <w:r>
        <w:rPr>
          <w:rFonts w:ascii="Times New Roman" w:hAnsi="Times New Roman"/>
          <w:sz w:val="28"/>
          <w:szCs w:val="28"/>
          <w:lang w:val="en-GB"/>
        </w:rPr>
        <w:t>”</w:t>
      </w:r>
      <w:r w:rsidR="0077342C">
        <w:rPr>
          <w:rFonts w:ascii="Times New Roman" w:hAnsi="Times New Roman"/>
          <w:sz w:val="28"/>
          <w:szCs w:val="28"/>
          <w:lang w:val="en-GB"/>
        </w:rPr>
        <w:t xml:space="preserve">, </w:t>
      </w:r>
      <w:r w:rsidR="001911D2" w:rsidRPr="001911D2">
        <w:rPr>
          <w:rFonts w:ascii="Times New Roman" w:hAnsi="Times New Roman"/>
          <w:sz w:val="28"/>
          <w:szCs w:val="28"/>
          <w:lang w:val="en-GB"/>
        </w:rPr>
        <w:t>“</w:t>
      </w:r>
      <w:proofErr w:type="spellStart"/>
      <w:r w:rsidR="001911D2" w:rsidRPr="001911D2">
        <w:rPr>
          <w:rFonts w:ascii="Times New Roman" w:hAnsi="Times New Roman"/>
          <w:sz w:val="28"/>
          <w:szCs w:val="28"/>
          <w:lang w:val="en-GB"/>
        </w:rPr>
        <w:t>Amanat</w:t>
      </w:r>
      <w:proofErr w:type="spellEnd"/>
      <w:r w:rsidR="001911D2" w:rsidRPr="001911D2">
        <w:rPr>
          <w:rFonts w:ascii="Times New Roman" w:hAnsi="Times New Roman"/>
          <w:sz w:val="28"/>
          <w:szCs w:val="28"/>
          <w:lang w:val="en-GB"/>
        </w:rPr>
        <w:t xml:space="preserve"> Party Public Policy Institute” and </w:t>
      </w:r>
      <w:r w:rsidR="00DB360D">
        <w:rPr>
          <w:rFonts w:ascii="Times New Roman" w:hAnsi="Times New Roman"/>
          <w:sz w:val="28"/>
          <w:szCs w:val="28"/>
          <w:lang w:val="en-GB"/>
        </w:rPr>
        <w:t>“</w:t>
      </w:r>
      <w:r w:rsidR="001911D2" w:rsidRPr="001911D2">
        <w:rPr>
          <w:rFonts w:ascii="Times New Roman" w:hAnsi="Times New Roman"/>
          <w:sz w:val="28"/>
          <w:szCs w:val="28"/>
          <w:lang w:val="en-GB"/>
        </w:rPr>
        <w:t xml:space="preserve">the Institute of Complex Social Research”) </w:t>
      </w:r>
      <w:r w:rsidR="00D50EFC" w:rsidRPr="001911D2">
        <w:rPr>
          <w:rFonts w:ascii="Times New Roman" w:hAnsi="Times New Roman"/>
          <w:sz w:val="28"/>
          <w:szCs w:val="28"/>
          <w:lang w:val="en-GB"/>
        </w:rPr>
        <w:t>showed similar result</w:t>
      </w:r>
      <w:r w:rsidR="00DB360D">
        <w:rPr>
          <w:rFonts w:ascii="Times New Roman" w:hAnsi="Times New Roman"/>
          <w:sz w:val="28"/>
          <w:szCs w:val="28"/>
          <w:lang w:val="en-GB"/>
        </w:rPr>
        <w:t>s</w:t>
      </w:r>
      <w:r w:rsidR="00D50EFC" w:rsidRPr="001911D2">
        <w:rPr>
          <w:rFonts w:ascii="Times New Roman" w:hAnsi="Times New Roman"/>
          <w:sz w:val="28"/>
          <w:szCs w:val="28"/>
          <w:lang w:val="en-GB"/>
        </w:rPr>
        <w:t xml:space="preserve">. </w:t>
      </w:r>
    </w:p>
    <w:p w14:paraId="1B57ABCF" w14:textId="77777777" w:rsidR="001911D2" w:rsidRDefault="001911D2" w:rsidP="001911D2">
      <w:pPr>
        <w:pStyle w:val="SUBHEADINGS"/>
        <w:spacing w:line="276" w:lineRule="auto"/>
        <w:ind w:right="0"/>
        <w:jc w:val="both"/>
        <w:rPr>
          <w:rFonts w:ascii="Times New Roman" w:hAnsi="Times New Roman" w:cs="Times New Roman"/>
          <w:b/>
          <w:color w:val="auto"/>
          <w:sz w:val="28"/>
          <w:szCs w:val="28"/>
        </w:rPr>
      </w:pPr>
    </w:p>
    <w:p w14:paraId="3E179325" w14:textId="77E4B098" w:rsidR="00715247" w:rsidRPr="001911D2" w:rsidRDefault="00316C22" w:rsidP="001911D2">
      <w:pPr>
        <w:pStyle w:val="SUBHEADINGS"/>
        <w:spacing w:line="276" w:lineRule="auto"/>
        <w:ind w:right="0"/>
        <w:jc w:val="both"/>
        <w:rPr>
          <w:rFonts w:ascii="Times New Roman" w:hAnsi="Times New Roman" w:cs="Times New Roman"/>
          <w:b/>
          <w:color w:val="auto"/>
          <w:sz w:val="28"/>
          <w:szCs w:val="28"/>
        </w:rPr>
      </w:pPr>
      <w:r w:rsidRPr="001911D2">
        <w:rPr>
          <w:rFonts w:ascii="Times New Roman" w:hAnsi="Times New Roman" w:cs="Times New Roman"/>
          <w:b/>
          <w:color w:val="auto"/>
          <w:sz w:val="28"/>
          <w:szCs w:val="28"/>
        </w:rPr>
        <w:lastRenderedPageBreak/>
        <w:t xml:space="preserve">Voter turnout </w:t>
      </w:r>
    </w:p>
    <w:p w14:paraId="01328578" w14:textId="64891AD5" w:rsidR="00316C22" w:rsidRPr="001911D2" w:rsidRDefault="00316C22" w:rsidP="001911D2">
      <w:pPr>
        <w:pStyle w:val="ListParagraph"/>
        <w:numPr>
          <w:ilvl w:val="0"/>
          <w:numId w:val="14"/>
        </w:numPr>
        <w:spacing w:line="276" w:lineRule="auto"/>
        <w:jc w:val="both"/>
        <w:rPr>
          <w:rFonts w:ascii="Times New Roman" w:eastAsia="Cambria" w:hAnsi="Times New Roman"/>
          <w:iCs/>
          <w:sz w:val="28"/>
          <w:szCs w:val="28"/>
        </w:rPr>
      </w:pPr>
      <w:r w:rsidRPr="001911D2">
        <w:rPr>
          <w:rFonts w:ascii="Times New Roman" w:eastAsia="Cambria" w:hAnsi="Times New Roman"/>
          <w:iCs/>
          <w:sz w:val="28"/>
          <w:szCs w:val="28"/>
        </w:rPr>
        <w:t xml:space="preserve">According to the Central Election Commission (CEC), </w:t>
      </w:r>
      <w:r w:rsidRPr="001911D2">
        <w:rPr>
          <w:rFonts w:ascii="Times New Roman" w:eastAsia="Cambria" w:hAnsi="Times New Roman"/>
          <w:b/>
          <w:bCs/>
          <w:iCs/>
          <w:sz w:val="28"/>
          <w:szCs w:val="28"/>
        </w:rPr>
        <w:t>8</w:t>
      </w:r>
      <w:r w:rsidR="004574C5">
        <w:rPr>
          <w:rFonts w:ascii="Times New Roman" w:eastAsia="Cambria" w:hAnsi="Times New Roman"/>
          <w:b/>
          <w:bCs/>
          <w:iCs/>
          <w:sz w:val="28"/>
          <w:szCs w:val="28"/>
        </w:rPr>
        <w:t> 300 046</w:t>
      </w:r>
      <w:r w:rsidRPr="001911D2">
        <w:rPr>
          <w:rFonts w:ascii="Times New Roman" w:eastAsia="Cambria" w:hAnsi="Times New Roman"/>
          <w:b/>
          <w:bCs/>
          <w:iCs/>
          <w:sz w:val="28"/>
          <w:szCs w:val="28"/>
        </w:rPr>
        <w:t xml:space="preserve"> citizens</w:t>
      </w:r>
      <w:r w:rsidRPr="001911D2">
        <w:rPr>
          <w:rFonts w:ascii="Times New Roman" w:eastAsia="Cambria" w:hAnsi="Times New Roman"/>
          <w:iCs/>
          <w:sz w:val="28"/>
          <w:szCs w:val="28"/>
        </w:rPr>
        <w:t xml:space="preserve"> casted their ballot, a voter turnout of </w:t>
      </w:r>
      <w:r w:rsidRPr="001911D2">
        <w:rPr>
          <w:rFonts w:ascii="Times New Roman" w:eastAsia="Cambria" w:hAnsi="Times New Roman"/>
          <w:b/>
          <w:bCs/>
          <w:iCs/>
          <w:sz w:val="28"/>
          <w:szCs w:val="28"/>
        </w:rPr>
        <w:t>69.4</w:t>
      </w:r>
      <w:r w:rsidR="004574C5">
        <w:rPr>
          <w:rFonts w:ascii="Times New Roman" w:eastAsia="Cambria" w:hAnsi="Times New Roman"/>
          <w:b/>
          <w:bCs/>
          <w:iCs/>
          <w:sz w:val="28"/>
          <w:szCs w:val="28"/>
        </w:rPr>
        <w:t>4</w:t>
      </w:r>
      <w:r w:rsidRPr="001911D2">
        <w:rPr>
          <w:rFonts w:ascii="Times New Roman" w:eastAsia="Cambria" w:hAnsi="Times New Roman"/>
          <w:b/>
          <w:bCs/>
          <w:iCs/>
          <w:sz w:val="28"/>
          <w:szCs w:val="28"/>
        </w:rPr>
        <w:t>%.</w:t>
      </w:r>
      <w:r w:rsidRPr="001911D2">
        <w:rPr>
          <w:rFonts w:ascii="Times New Roman" w:eastAsia="Cambria" w:hAnsi="Times New Roman"/>
          <w:iCs/>
          <w:sz w:val="28"/>
          <w:szCs w:val="28"/>
        </w:rPr>
        <w:t xml:space="preserve"> </w:t>
      </w:r>
      <w:r w:rsidR="0077342C">
        <w:rPr>
          <w:rFonts w:ascii="Times New Roman" w:eastAsia="Cambria" w:hAnsi="Times New Roman"/>
          <w:iCs/>
          <w:sz w:val="28"/>
          <w:szCs w:val="28"/>
        </w:rPr>
        <w:t>11,953,46</w:t>
      </w:r>
      <w:r w:rsidR="001911D2" w:rsidRPr="001911D2">
        <w:rPr>
          <w:rFonts w:ascii="Times New Roman" w:eastAsia="Cambria" w:hAnsi="Times New Roman"/>
          <w:iCs/>
          <w:sz w:val="28"/>
          <w:szCs w:val="28"/>
        </w:rPr>
        <w:t>5 voters were registered to vote.</w:t>
      </w:r>
      <w:r w:rsidR="001911D2">
        <w:rPr>
          <w:rFonts w:ascii="Times New Roman" w:eastAsia="Cambria" w:hAnsi="Times New Roman"/>
          <w:iCs/>
          <w:sz w:val="28"/>
          <w:szCs w:val="28"/>
        </w:rPr>
        <w:t xml:space="preserve"> </w:t>
      </w:r>
    </w:p>
    <w:p w14:paraId="466D9DE7" w14:textId="5484A762" w:rsidR="002E79A4" w:rsidRPr="001911D2" w:rsidRDefault="002E79A4" w:rsidP="001911D2">
      <w:pPr>
        <w:pStyle w:val="ListParagraph"/>
        <w:numPr>
          <w:ilvl w:val="0"/>
          <w:numId w:val="14"/>
        </w:numPr>
        <w:spacing w:line="276" w:lineRule="auto"/>
        <w:jc w:val="both"/>
        <w:rPr>
          <w:rFonts w:ascii="Times New Roman" w:eastAsia="Cambria" w:hAnsi="Times New Roman"/>
          <w:iCs/>
          <w:sz w:val="28"/>
          <w:szCs w:val="28"/>
        </w:rPr>
      </w:pPr>
      <w:r w:rsidRPr="001911D2">
        <w:rPr>
          <w:rFonts w:ascii="Times New Roman" w:eastAsia="Cambria" w:hAnsi="Times New Roman"/>
          <w:iCs/>
          <w:sz w:val="28"/>
          <w:szCs w:val="28"/>
        </w:rPr>
        <w:t xml:space="preserve">Highest voter turnout was recorded in the </w:t>
      </w:r>
      <w:proofErr w:type="spellStart"/>
      <w:r w:rsidR="00A1499C" w:rsidRPr="001911D2">
        <w:rPr>
          <w:rFonts w:ascii="Times New Roman" w:eastAsia="Cambria" w:hAnsi="Times New Roman"/>
          <w:iCs/>
          <w:sz w:val="28"/>
          <w:szCs w:val="28"/>
        </w:rPr>
        <w:t>Zhetisu</w:t>
      </w:r>
      <w:proofErr w:type="spellEnd"/>
      <w:r w:rsidRPr="001911D2">
        <w:rPr>
          <w:rFonts w:ascii="Times New Roman" w:eastAsia="Cambria" w:hAnsi="Times New Roman"/>
          <w:iCs/>
          <w:sz w:val="28"/>
          <w:szCs w:val="28"/>
        </w:rPr>
        <w:t xml:space="preserve"> region at </w:t>
      </w:r>
      <w:r w:rsidRPr="001911D2">
        <w:rPr>
          <w:rFonts w:ascii="Times New Roman" w:eastAsia="Cambria" w:hAnsi="Times New Roman"/>
          <w:b/>
          <w:bCs/>
          <w:iCs/>
          <w:sz w:val="28"/>
          <w:szCs w:val="28"/>
        </w:rPr>
        <w:t>8</w:t>
      </w:r>
      <w:r w:rsidR="00A1499C" w:rsidRPr="001911D2">
        <w:rPr>
          <w:rFonts w:ascii="Times New Roman" w:eastAsia="Cambria" w:hAnsi="Times New Roman"/>
          <w:b/>
          <w:bCs/>
          <w:iCs/>
          <w:sz w:val="28"/>
          <w:szCs w:val="28"/>
        </w:rPr>
        <w:t>1</w:t>
      </w:r>
      <w:r w:rsidRPr="001911D2">
        <w:rPr>
          <w:rFonts w:ascii="Times New Roman" w:eastAsia="Cambria" w:hAnsi="Times New Roman"/>
          <w:b/>
          <w:bCs/>
          <w:iCs/>
          <w:sz w:val="28"/>
          <w:szCs w:val="28"/>
        </w:rPr>
        <w:t>.</w:t>
      </w:r>
      <w:r w:rsidR="00A1499C" w:rsidRPr="001911D2">
        <w:rPr>
          <w:rFonts w:ascii="Times New Roman" w:eastAsia="Cambria" w:hAnsi="Times New Roman"/>
          <w:b/>
          <w:bCs/>
          <w:iCs/>
          <w:sz w:val="28"/>
          <w:szCs w:val="28"/>
        </w:rPr>
        <w:t>42</w:t>
      </w:r>
      <w:r w:rsidRPr="001911D2">
        <w:rPr>
          <w:rFonts w:ascii="Times New Roman" w:eastAsia="Cambria" w:hAnsi="Times New Roman"/>
          <w:b/>
          <w:bCs/>
          <w:iCs/>
          <w:sz w:val="28"/>
          <w:szCs w:val="28"/>
        </w:rPr>
        <w:t>%</w:t>
      </w:r>
      <w:r w:rsidRPr="001911D2">
        <w:rPr>
          <w:rFonts w:ascii="Times New Roman" w:eastAsia="Cambria" w:hAnsi="Times New Roman"/>
          <w:iCs/>
          <w:sz w:val="28"/>
          <w:szCs w:val="28"/>
        </w:rPr>
        <w:t xml:space="preserve">, while lowest turnout was recorded in Almaty at </w:t>
      </w:r>
      <w:r w:rsidRPr="001911D2">
        <w:rPr>
          <w:rFonts w:ascii="Times New Roman" w:eastAsia="Cambria" w:hAnsi="Times New Roman"/>
          <w:b/>
          <w:bCs/>
          <w:iCs/>
          <w:sz w:val="28"/>
          <w:szCs w:val="28"/>
        </w:rPr>
        <w:t>28.72%</w:t>
      </w:r>
      <w:r w:rsidRPr="001911D2">
        <w:rPr>
          <w:rFonts w:ascii="Times New Roman" w:eastAsia="Cambria" w:hAnsi="Times New Roman"/>
          <w:iCs/>
          <w:sz w:val="28"/>
          <w:szCs w:val="28"/>
        </w:rPr>
        <w:t xml:space="preserve">. </w:t>
      </w:r>
    </w:p>
    <w:p w14:paraId="001637F7" w14:textId="59D2E1C4" w:rsidR="001911D2" w:rsidRPr="001911D2" w:rsidRDefault="001911D2" w:rsidP="001911D2">
      <w:pPr>
        <w:pStyle w:val="ListParagraph"/>
        <w:numPr>
          <w:ilvl w:val="0"/>
          <w:numId w:val="14"/>
        </w:numPr>
        <w:spacing w:line="276" w:lineRule="auto"/>
        <w:jc w:val="both"/>
        <w:rPr>
          <w:rFonts w:ascii="Times New Roman" w:eastAsia="Cambria" w:hAnsi="Times New Roman"/>
          <w:iCs/>
          <w:sz w:val="28"/>
          <w:szCs w:val="28"/>
        </w:rPr>
      </w:pPr>
      <w:r w:rsidRPr="001911D2">
        <w:rPr>
          <w:rFonts w:ascii="Times New Roman" w:eastAsia="Cambria" w:hAnsi="Times New Roman"/>
          <w:iCs/>
          <w:sz w:val="28"/>
          <w:szCs w:val="28"/>
        </w:rPr>
        <w:t xml:space="preserve">The voter turnout abroad was </w:t>
      </w:r>
      <w:r w:rsidR="004574C5">
        <w:rPr>
          <w:rFonts w:ascii="Times New Roman" w:eastAsia="Cambria" w:hAnsi="Times New Roman"/>
          <w:b/>
          <w:bCs/>
          <w:iCs/>
          <w:sz w:val="28"/>
          <w:szCs w:val="28"/>
        </w:rPr>
        <w:t>8</w:t>
      </w:r>
      <w:r w:rsidRPr="001911D2">
        <w:rPr>
          <w:rFonts w:ascii="Times New Roman" w:eastAsia="Cambria" w:hAnsi="Times New Roman"/>
          <w:b/>
          <w:bCs/>
          <w:iCs/>
          <w:sz w:val="28"/>
          <w:szCs w:val="28"/>
        </w:rPr>
        <w:t>8</w:t>
      </w:r>
      <w:proofErr w:type="gramStart"/>
      <w:r w:rsidR="004574C5">
        <w:rPr>
          <w:rFonts w:ascii="Times New Roman" w:eastAsia="Cambria" w:hAnsi="Times New Roman"/>
          <w:b/>
          <w:bCs/>
          <w:iCs/>
          <w:sz w:val="28"/>
          <w:szCs w:val="28"/>
        </w:rPr>
        <w:t>,47</w:t>
      </w:r>
      <w:proofErr w:type="gramEnd"/>
      <w:r w:rsidRPr="001911D2">
        <w:rPr>
          <w:rFonts w:ascii="Times New Roman" w:eastAsia="Cambria" w:hAnsi="Times New Roman"/>
          <w:b/>
          <w:bCs/>
          <w:iCs/>
          <w:sz w:val="28"/>
          <w:szCs w:val="28"/>
        </w:rPr>
        <w:t>%</w:t>
      </w:r>
      <w:r w:rsidRPr="001911D2">
        <w:rPr>
          <w:rFonts w:ascii="Times New Roman" w:eastAsia="Cambria" w:hAnsi="Times New Roman"/>
          <w:iCs/>
          <w:sz w:val="28"/>
          <w:szCs w:val="28"/>
        </w:rPr>
        <w:t xml:space="preserve"> with </w:t>
      </w:r>
      <w:r w:rsidR="004574C5" w:rsidRPr="004574C5">
        <w:rPr>
          <w:rFonts w:ascii="Times New Roman" w:eastAsia="Cambria" w:hAnsi="Times New Roman"/>
          <w:b/>
          <w:iCs/>
          <w:sz w:val="28"/>
          <w:szCs w:val="28"/>
        </w:rPr>
        <w:t>11,360</w:t>
      </w:r>
      <w:r w:rsidR="004574C5">
        <w:rPr>
          <w:rFonts w:ascii="Times New Roman" w:eastAsia="Cambria" w:hAnsi="Times New Roman"/>
          <w:iCs/>
          <w:sz w:val="28"/>
          <w:szCs w:val="28"/>
        </w:rPr>
        <w:t xml:space="preserve"> </w:t>
      </w:r>
      <w:r w:rsidRPr="001911D2">
        <w:rPr>
          <w:rFonts w:ascii="Times New Roman" w:eastAsia="Cambria" w:hAnsi="Times New Roman"/>
          <w:b/>
          <w:bCs/>
          <w:iCs/>
          <w:sz w:val="28"/>
          <w:szCs w:val="28"/>
        </w:rPr>
        <w:t>people</w:t>
      </w:r>
      <w:r w:rsidRPr="001911D2">
        <w:rPr>
          <w:rFonts w:ascii="Times New Roman" w:eastAsia="Cambria" w:hAnsi="Times New Roman"/>
          <w:iCs/>
          <w:sz w:val="28"/>
          <w:szCs w:val="28"/>
        </w:rPr>
        <w:t xml:space="preserve"> casting their vote.</w:t>
      </w:r>
    </w:p>
    <w:p w14:paraId="189E993F" w14:textId="68E9AFB1" w:rsidR="00316C22" w:rsidRPr="001911D2" w:rsidRDefault="00316C22" w:rsidP="001911D2">
      <w:pPr>
        <w:pStyle w:val="ListParagraph"/>
        <w:numPr>
          <w:ilvl w:val="0"/>
          <w:numId w:val="14"/>
        </w:numPr>
        <w:spacing w:line="276" w:lineRule="auto"/>
        <w:jc w:val="both"/>
        <w:rPr>
          <w:rFonts w:ascii="Times New Roman" w:eastAsia="Cambria" w:hAnsi="Times New Roman"/>
          <w:iCs/>
          <w:sz w:val="28"/>
          <w:szCs w:val="28"/>
        </w:rPr>
      </w:pPr>
      <w:r w:rsidRPr="001911D2">
        <w:rPr>
          <w:rFonts w:ascii="Times New Roman" w:eastAsia="Cambria" w:hAnsi="Times New Roman"/>
          <w:iCs/>
          <w:sz w:val="28"/>
          <w:szCs w:val="28"/>
        </w:rPr>
        <w:t xml:space="preserve">Voting took place at </w:t>
      </w:r>
      <w:r w:rsidRPr="001911D2">
        <w:rPr>
          <w:rFonts w:ascii="Times New Roman" w:eastAsia="Cambria" w:hAnsi="Times New Roman"/>
          <w:b/>
          <w:bCs/>
          <w:iCs/>
          <w:sz w:val="28"/>
          <w:szCs w:val="28"/>
        </w:rPr>
        <w:t>10,101 polling stations</w:t>
      </w:r>
      <w:r w:rsidRPr="001911D2">
        <w:rPr>
          <w:rFonts w:ascii="Times New Roman" w:eastAsia="Cambria" w:hAnsi="Times New Roman"/>
          <w:iCs/>
          <w:sz w:val="28"/>
          <w:szCs w:val="28"/>
        </w:rPr>
        <w:t xml:space="preserve"> across the country, including 68 polling stations at 53 diplomatic missions of Kazakhstan around the world.</w:t>
      </w:r>
    </w:p>
    <w:p w14:paraId="04E64BCF" w14:textId="339E2D05" w:rsidR="00A1499C" w:rsidRPr="001911D2" w:rsidRDefault="00A1499C" w:rsidP="001911D2">
      <w:pPr>
        <w:jc w:val="both"/>
        <w:rPr>
          <w:rFonts w:ascii="Times New Roman" w:eastAsia="Cambria" w:hAnsi="Times New Roman"/>
          <w:b/>
          <w:bCs/>
          <w:iCs/>
          <w:sz w:val="28"/>
          <w:szCs w:val="28"/>
          <w:lang w:val="en-GB"/>
        </w:rPr>
      </w:pPr>
      <w:r w:rsidRPr="001911D2">
        <w:rPr>
          <w:rFonts w:ascii="Times New Roman" w:eastAsia="Cambria" w:hAnsi="Times New Roman"/>
          <w:b/>
          <w:bCs/>
          <w:iCs/>
          <w:sz w:val="28"/>
          <w:szCs w:val="28"/>
          <w:lang w:val="en-GB"/>
        </w:rPr>
        <w:t>Kassym-Jomart Tokayev’s comments on the election</w:t>
      </w:r>
    </w:p>
    <w:p w14:paraId="1A4A0F1A" w14:textId="3703BB8F" w:rsidR="00A1499C" w:rsidRPr="001911D2" w:rsidRDefault="00A1499C" w:rsidP="001911D2">
      <w:pPr>
        <w:jc w:val="both"/>
        <w:rPr>
          <w:rFonts w:ascii="Times New Roman" w:eastAsia="Cambria" w:hAnsi="Times New Roman"/>
          <w:iCs/>
          <w:sz w:val="28"/>
          <w:szCs w:val="28"/>
          <w:lang w:val="en-GB"/>
        </w:rPr>
      </w:pPr>
      <w:r w:rsidRPr="001911D2">
        <w:rPr>
          <w:rFonts w:ascii="Times New Roman" w:eastAsia="Cambria" w:hAnsi="Times New Roman"/>
          <w:iCs/>
          <w:sz w:val="28"/>
          <w:szCs w:val="28"/>
          <w:lang w:val="en-GB"/>
        </w:rPr>
        <w:t>Following the exit poll results, Kassym-Jomart Tokayev stated the following:</w:t>
      </w:r>
    </w:p>
    <w:p w14:paraId="01044158" w14:textId="518CE4EA" w:rsidR="00A1499C" w:rsidRPr="001911D2" w:rsidRDefault="00A1499C" w:rsidP="001911D2">
      <w:pPr>
        <w:pStyle w:val="ListParagraph"/>
        <w:numPr>
          <w:ilvl w:val="0"/>
          <w:numId w:val="17"/>
        </w:numPr>
        <w:spacing w:line="276" w:lineRule="auto"/>
        <w:jc w:val="both"/>
        <w:rPr>
          <w:rFonts w:ascii="Times New Roman" w:eastAsia="Cambria" w:hAnsi="Times New Roman"/>
          <w:iCs/>
          <w:sz w:val="28"/>
          <w:szCs w:val="28"/>
        </w:rPr>
      </w:pPr>
      <w:r w:rsidRPr="001911D2">
        <w:rPr>
          <w:rFonts w:ascii="Times New Roman" w:eastAsia="Cambria" w:hAnsi="Times New Roman"/>
          <w:iCs/>
          <w:sz w:val="28"/>
          <w:szCs w:val="28"/>
        </w:rPr>
        <w:t>“The election was held in accordance with the law and fairly.”</w:t>
      </w:r>
    </w:p>
    <w:p w14:paraId="2536D16E" w14:textId="7DDB1BAC" w:rsidR="00A1499C" w:rsidRPr="001911D2" w:rsidRDefault="00A1499C" w:rsidP="001911D2">
      <w:pPr>
        <w:pStyle w:val="ListParagraph"/>
        <w:numPr>
          <w:ilvl w:val="0"/>
          <w:numId w:val="17"/>
        </w:numPr>
        <w:spacing w:line="276" w:lineRule="auto"/>
        <w:jc w:val="both"/>
        <w:rPr>
          <w:rFonts w:ascii="Times New Roman" w:eastAsia="Cambria" w:hAnsi="Times New Roman"/>
          <w:iCs/>
          <w:sz w:val="28"/>
          <w:szCs w:val="28"/>
        </w:rPr>
      </w:pPr>
      <w:r w:rsidRPr="001911D2">
        <w:rPr>
          <w:rFonts w:ascii="Times New Roman" w:eastAsia="Cambria" w:hAnsi="Times New Roman"/>
          <w:iCs/>
          <w:sz w:val="28"/>
          <w:szCs w:val="28"/>
        </w:rPr>
        <w:t xml:space="preserve">“Candidates freely visited the regions, met with voters, </w:t>
      </w:r>
      <w:r w:rsidR="001911D2">
        <w:rPr>
          <w:rFonts w:ascii="Times New Roman" w:eastAsia="Cambria" w:hAnsi="Times New Roman"/>
          <w:iCs/>
          <w:sz w:val="28"/>
          <w:szCs w:val="28"/>
        </w:rPr>
        <w:t xml:space="preserve">and </w:t>
      </w:r>
      <w:r w:rsidRPr="001911D2">
        <w:rPr>
          <w:rFonts w:ascii="Times New Roman" w:eastAsia="Cambria" w:hAnsi="Times New Roman"/>
          <w:iCs/>
          <w:sz w:val="28"/>
          <w:szCs w:val="28"/>
        </w:rPr>
        <w:t>campaigned. There were no restrictions on anyone. Each voter was given freedom of choice. Therefore, this campaign was fair and open.”</w:t>
      </w:r>
    </w:p>
    <w:p w14:paraId="658F8E7F" w14:textId="070685DC" w:rsidR="00A1499C" w:rsidRPr="001911D2" w:rsidRDefault="00A1499C" w:rsidP="001911D2">
      <w:pPr>
        <w:pStyle w:val="ListParagraph"/>
        <w:numPr>
          <w:ilvl w:val="0"/>
          <w:numId w:val="17"/>
        </w:numPr>
        <w:spacing w:line="276" w:lineRule="auto"/>
        <w:jc w:val="both"/>
        <w:rPr>
          <w:rFonts w:ascii="Times New Roman" w:eastAsia="Cambria" w:hAnsi="Times New Roman"/>
          <w:b/>
          <w:bCs/>
          <w:iCs/>
          <w:sz w:val="28"/>
          <w:szCs w:val="28"/>
        </w:rPr>
      </w:pPr>
      <w:r w:rsidRPr="001911D2">
        <w:rPr>
          <w:rFonts w:ascii="Times New Roman" w:eastAsia="Cambria" w:hAnsi="Times New Roman"/>
          <w:iCs/>
          <w:sz w:val="28"/>
          <w:szCs w:val="28"/>
        </w:rPr>
        <w:t>“The authorities will improve the well-being of citizens. To realize all these goals, we need unity.”</w:t>
      </w:r>
    </w:p>
    <w:p w14:paraId="5D7E8CAE" w14:textId="5631DD99" w:rsidR="00316C22" w:rsidRPr="001911D2" w:rsidRDefault="00316C22" w:rsidP="001911D2">
      <w:pPr>
        <w:jc w:val="both"/>
        <w:rPr>
          <w:rFonts w:ascii="Times New Roman" w:eastAsia="Cambria" w:hAnsi="Times New Roman"/>
          <w:b/>
          <w:bCs/>
          <w:iCs/>
          <w:sz w:val="28"/>
          <w:szCs w:val="28"/>
          <w:lang w:val="en-GB"/>
        </w:rPr>
      </w:pPr>
      <w:r w:rsidRPr="001911D2">
        <w:rPr>
          <w:rFonts w:ascii="Times New Roman" w:eastAsia="Cambria" w:hAnsi="Times New Roman"/>
          <w:b/>
          <w:bCs/>
          <w:iCs/>
          <w:sz w:val="28"/>
          <w:szCs w:val="28"/>
          <w:lang w:val="en-GB"/>
        </w:rPr>
        <w:t>Kassym-Jomart Tokayev’s comments after casting his ballot</w:t>
      </w:r>
    </w:p>
    <w:p w14:paraId="25D56356" w14:textId="5EB9F50C" w:rsidR="00316C22" w:rsidRPr="001911D2" w:rsidRDefault="00316C22" w:rsidP="001911D2">
      <w:pPr>
        <w:jc w:val="both"/>
        <w:rPr>
          <w:rFonts w:ascii="Times New Roman" w:eastAsia="Cambria" w:hAnsi="Times New Roman"/>
          <w:iCs/>
          <w:sz w:val="28"/>
          <w:szCs w:val="28"/>
          <w:lang w:val="en-GB"/>
        </w:rPr>
      </w:pPr>
      <w:r w:rsidRPr="001911D2">
        <w:rPr>
          <w:rFonts w:ascii="Times New Roman" w:eastAsia="Cambria" w:hAnsi="Times New Roman"/>
          <w:iCs/>
          <w:sz w:val="28"/>
          <w:szCs w:val="28"/>
          <w:lang w:val="en-GB"/>
        </w:rPr>
        <w:t xml:space="preserve">Kassym-Jomart Tokayev spoke to the media after casting his ballot. </w:t>
      </w:r>
      <w:r w:rsidR="00D50EFC" w:rsidRPr="001911D2">
        <w:rPr>
          <w:rFonts w:ascii="Times New Roman" w:eastAsia="Cambria" w:hAnsi="Times New Roman"/>
          <w:iCs/>
          <w:sz w:val="28"/>
          <w:szCs w:val="28"/>
          <w:lang w:val="en-GB"/>
        </w:rPr>
        <w:t xml:space="preserve">He covered the following topics: </w:t>
      </w:r>
    </w:p>
    <w:p w14:paraId="249E7F2A" w14:textId="747314DB" w:rsidR="00D50EFC" w:rsidRPr="001911D2" w:rsidRDefault="00D50EFC" w:rsidP="001911D2">
      <w:pPr>
        <w:pStyle w:val="ListParagraph"/>
        <w:numPr>
          <w:ilvl w:val="0"/>
          <w:numId w:val="15"/>
        </w:numPr>
        <w:spacing w:line="276" w:lineRule="auto"/>
        <w:jc w:val="both"/>
        <w:rPr>
          <w:rFonts w:ascii="Times New Roman" w:eastAsia="Cambria" w:hAnsi="Times New Roman"/>
          <w:i/>
          <w:sz w:val="28"/>
          <w:szCs w:val="28"/>
        </w:rPr>
      </w:pPr>
      <w:r w:rsidRPr="001911D2">
        <w:rPr>
          <w:rFonts w:ascii="Times New Roman" w:eastAsia="Cambria" w:hAnsi="Times New Roman"/>
          <w:iCs/>
          <w:sz w:val="28"/>
          <w:szCs w:val="28"/>
          <w:u w:val="single"/>
        </w:rPr>
        <w:t>On the election</w:t>
      </w:r>
      <w:r w:rsidRPr="001911D2">
        <w:rPr>
          <w:rFonts w:ascii="Times New Roman" w:eastAsia="Cambria" w:hAnsi="Times New Roman"/>
          <w:iCs/>
          <w:sz w:val="28"/>
          <w:szCs w:val="28"/>
        </w:rPr>
        <w:t xml:space="preserve">, Tokayev said: </w:t>
      </w:r>
      <w:r w:rsidRPr="001911D2">
        <w:rPr>
          <w:rFonts w:ascii="Times New Roman" w:eastAsia="Cambria" w:hAnsi="Times New Roman"/>
          <w:i/>
          <w:sz w:val="28"/>
          <w:szCs w:val="28"/>
        </w:rPr>
        <w:t>“Today is a very important, historic day. We are voting for a bright future of our country.”</w:t>
      </w:r>
    </w:p>
    <w:p w14:paraId="7DF41994" w14:textId="63BF37B1" w:rsidR="00D50EFC" w:rsidRPr="001911D2" w:rsidRDefault="00D50EFC" w:rsidP="001911D2">
      <w:pPr>
        <w:pStyle w:val="ListParagraph"/>
        <w:numPr>
          <w:ilvl w:val="0"/>
          <w:numId w:val="15"/>
        </w:numPr>
        <w:spacing w:line="276" w:lineRule="auto"/>
        <w:jc w:val="both"/>
        <w:rPr>
          <w:rFonts w:ascii="Times New Roman" w:eastAsia="Cambria" w:hAnsi="Times New Roman"/>
          <w:i/>
          <w:sz w:val="28"/>
          <w:szCs w:val="28"/>
        </w:rPr>
      </w:pPr>
      <w:r w:rsidRPr="001911D2">
        <w:rPr>
          <w:rFonts w:ascii="Times New Roman" w:eastAsia="Cambria" w:hAnsi="Times New Roman"/>
          <w:iCs/>
          <w:sz w:val="28"/>
          <w:szCs w:val="28"/>
          <w:u w:val="single"/>
        </w:rPr>
        <w:t>On changes to the government if elected</w:t>
      </w:r>
      <w:r w:rsidRPr="001911D2">
        <w:rPr>
          <w:rFonts w:ascii="Times New Roman" w:eastAsia="Cambria" w:hAnsi="Times New Roman"/>
          <w:iCs/>
          <w:sz w:val="28"/>
          <w:szCs w:val="28"/>
        </w:rPr>
        <w:t xml:space="preserve">: </w:t>
      </w:r>
      <w:r w:rsidRPr="001911D2">
        <w:rPr>
          <w:rFonts w:ascii="Times New Roman" w:eastAsia="Cambria" w:hAnsi="Times New Roman"/>
          <w:i/>
          <w:sz w:val="28"/>
          <w:szCs w:val="28"/>
        </w:rPr>
        <w:t>“The government will remain in office, but point-by-point changes in the composition of the government and other agencies will of course take place.”</w:t>
      </w:r>
    </w:p>
    <w:p w14:paraId="39C878D0" w14:textId="10AE0952" w:rsidR="00D50EFC" w:rsidRPr="001911D2" w:rsidRDefault="00D50EFC" w:rsidP="001911D2">
      <w:pPr>
        <w:pStyle w:val="ListParagraph"/>
        <w:numPr>
          <w:ilvl w:val="0"/>
          <w:numId w:val="15"/>
        </w:numPr>
        <w:spacing w:line="276" w:lineRule="auto"/>
        <w:jc w:val="both"/>
        <w:rPr>
          <w:rFonts w:ascii="Times New Roman" w:eastAsia="Cambria" w:hAnsi="Times New Roman"/>
          <w:i/>
          <w:sz w:val="28"/>
          <w:szCs w:val="28"/>
        </w:rPr>
      </w:pPr>
      <w:r w:rsidRPr="001911D2">
        <w:rPr>
          <w:rFonts w:ascii="Times New Roman" w:eastAsia="Cambria" w:hAnsi="Times New Roman"/>
          <w:iCs/>
          <w:sz w:val="28"/>
          <w:szCs w:val="28"/>
          <w:u w:val="single"/>
        </w:rPr>
        <w:t>On parliamentary elections</w:t>
      </w:r>
      <w:r w:rsidRPr="001911D2">
        <w:rPr>
          <w:rFonts w:ascii="Times New Roman" w:eastAsia="Cambria" w:hAnsi="Times New Roman"/>
          <w:iCs/>
          <w:sz w:val="28"/>
          <w:szCs w:val="28"/>
        </w:rPr>
        <w:t xml:space="preserve">: </w:t>
      </w:r>
      <w:r w:rsidRPr="001911D2">
        <w:rPr>
          <w:rFonts w:ascii="Times New Roman" w:eastAsia="Cambria" w:hAnsi="Times New Roman"/>
          <w:i/>
          <w:sz w:val="28"/>
          <w:szCs w:val="28"/>
        </w:rPr>
        <w:t>“I will announce the date of parliamentary elections at the end of the year.”</w:t>
      </w:r>
    </w:p>
    <w:p w14:paraId="7FA84E1A" w14:textId="71F759EC" w:rsidR="00D50EFC" w:rsidRPr="001911D2" w:rsidRDefault="00D50EFC" w:rsidP="001911D2">
      <w:pPr>
        <w:pStyle w:val="ListParagraph"/>
        <w:numPr>
          <w:ilvl w:val="0"/>
          <w:numId w:val="15"/>
        </w:numPr>
        <w:spacing w:line="276" w:lineRule="auto"/>
        <w:jc w:val="both"/>
        <w:rPr>
          <w:rFonts w:ascii="Times New Roman" w:eastAsia="Cambria" w:hAnsi="Times New Roman"/>
          <w:i/>
          <w:sz w:val="28"/>
          <w:szCs w:val="28"/>
        </w:rPr>
      </w:pPr>
      <w:r w:rsidRPr="001911D2">
        <w:rPr>
          <w:rFonts w:ascii="Times New Roman" w:eastAsia="Cambria" w:hAnsi="Times New Roman"/>
          <w:iCs/>
          <w:sz w:val="28"/>
          <w:szCs w:val="28"/>
          <w:u w:val="single"/>
        </w:rPr>
        <w:t>On new political parties</w:t>
      </w:r>
      <w:r w:rsidRPr="001911D2">
        <w:rPr>
          <w:rFonts w:ascii="Times New Roman" w:eastAsia="Cambria" w:hAnsi="Times New Roman"/>
          <w:iCs/>
          <w:sz w:val="28"/>
          <w:szCs w:val="28"/>
        </w:rPr>
        <w:t xml:space="preserve">: </w:t>
      </w:r>
      <w:r w:rsidRPr="001911D2">
        <w:rPr>
          <w:rFonts w:ascii="Times New Roman" w:eastAsia="Cambria" w:hAnsi="Times New Roman"/>
          <w:i/>
          <w:sz w:val="28"/>
          <w:szCs w:val="28"/>
        </w:rPr>
        <w:t xml:space="preserve">“New parties will receive registration, this process is underway. We cannot artificially register parties, violating the law. Of </w:t>
      </w:r>
      <w:r w:rsidRPr="001911D2">
        <w:rPr>
          <w:rFonts w:ascii="Times New Roman" w:eastAsia="Cambria" w:hAnsi="Times New Roman"/>
          <w:i/>
          <w:sz w:val="28"/>
          <w:szCs w:val="28"/>
        </w:rPr>
        <w:lastRenderedPageBreak/>
        <w:t xml:space="preserve">course, we are creating favourable conditions. I believe that before the start of the parliamentary elections, several parties will be able to </w:t>
      </w:r>
      <w:r w:rsidR="001911D2" w:rsidRPr="001911D2">
        <w:rPr>
          <w:rFonts w:ascii="Times New Roman" w:eastAsia="Cambria" w:hAnsi="Times New Roman"/>
          <w:i/>
          <w:sz w:val="28"/>
          <w:szCs w:val="28"/>
        </w:rPr>
        <w:t>fulfil</w:t>
      </w:r>
      <w:r w:rsidRPr="001911D2">
        <w:rPr>
          <w:rFonts w:ascii="Times New Roman" w:eastAsia="Cambria" w:hAnsi="Times New Roman"/>
          <w:i/>
          <w:sz w:val="28"/>
          <w:szCs w:val="28"/>
        </w:rPr>
        <w:t xml:space="preserve"> the proper conditions and get registered. I think it's in our best interest.”</w:t>
      </w:r>
    </w:p>
    <w:p w14:paraId="49EE1F7D" w14:textId="298B86BA" w:rsidR="00316C22" w:rsidRPr="001911D2" w:rsidRDefault="00D50EFC" w:rsidP="001911D2">
      <w:pPr>
        <w:pStyle w:val="ListParagraph"/>
        <w:numPr>
          <w:ilvl w:val="0"/>
          <w:numId w:val="15"/>
        </w:numPr>
        <w:spacing w:line="276" w:lineRule="auto"/>
        <w:jc w:val="both"/>
        <w:rPr>
          <w:rFonts w:ascii="Times New Roman" w:eastAsia="Cambria" w:hAnsi="Times New Roman"/>
          <w:i/>
          <w:sz w:val="28"/>
          <w:szCs w:val="28"/>
        </w:rPr>
      </w:pPr>
      <w:r w:rsidRPr="001911D2">
        <w:rPr>
          <w:rFonts w:ascii="Times New Roman" w:eastAsia="Cambria" w:hAnsi="Times New Roman"/>
          <w:iCs/>
          <w:sz w:val="28"/>
          <w:szCs w:val="28"/>
          <w:u w:val="single"/>
        </w:rPr>
        <w:t>On whether seven years would be enough to fulfil all the promises to the people</w:t>
      </w:r>
      <w:r w:rsidRPr="001911D2">
        <w:rPr>
          <w:rFonts w:ascii="Times New Roman" w:eastAsia="Cambria" w:hAnsi="Times New Roman"/>
          <w:iCs/>
          <w:sz w:val="28"/>
          <w:szCs w:val="28"/>
        </w:rPr>
        <w:t xml:space="preserve">: </w:t>
      </w:r>
      <w:r w:rsidRPr="001911D2">
        <w:rPr>
          <w:rFonts w:ascii="Times New Roman" w:eastAsia="Cambria" w:hAnsi="Times New Roman"/>
          <w:i/>
          <w:sz w:val="28"/>
          <w:szCs w:val="28"/>
        </w:rPr>
        <w:t>“I believe that seven years will be enough, because this is a long time in the life of any person. The most important thing is that there will be no monopoly on power in our country.”</w:t>
      </w:r>
    </w:p>
    <w:p w14:paraId="7FD83186" w14:textId="5ADE712F" w:rsidR="002E79A4" w:rsidRPr="001911D2" w:rsidRDefault="002E79A4" w:rsidP="001911D2">
      <w:pPr>
        <w:pStyle w:val="ListParagraph"/>
        <w:numPr>
          <w:ilvl w:val="0"/>
          <w:numId w:val="15"/>
        </w:numPr>
        <w:spacing w:line="276" w:lineRule="auto"/>
        <w:jc w:val="both"/>
        <w:rPr>
          <w:rFonts w:ascii="Times New Roman" w:eastAsia="Cambria" w:hAnsi="Times New Roman"/>
          <w:i/>
          <w:sz w:val="28"/>
          <w:szCs w:val="28"/>
        </w:rPr>
      </w:pPr>
      <w:r w:rsidRPr="001911D2">
        <w:rPr>
          <w:rFonts w:ascii="Times New Roman" w:eastAsia="Cambria" w:hAnsi="Times New Roman"/>
          <w:iCs/>
          <w:sz w:val="28"/>
          <w:szCs w:val="28"/>
          <w:u w:val="single"/>
        </w:rPr>
        <w:t>On Kazakhstan’s foreign policy</w:t>
      </w:r>
      <w:r w:rsidRPr="001911D2">
        <w:rPr>
          <w:rFonts w:ascii="Times New Roman" w:eastAsia="Cambria" w:hAnsi="Times New Roman"/>
          <w:iCs/>
          <w:sz w:val="28"/>
          <w:szCs w:val="28"/>
        </w:rPr>
        <w:t xml:space="preserve">: </w:t>
      </w:r>
      <w:r w:rsidRPr="001911D2">
        <w:rPr>
          <w:rFonts w:ascii="Times New Roman" w:eastAsia="Cambria" w:hAnsi="Times New Roman"/>
          <w:i/>
          <w:sz w:val="28"/>
          <w:szCs w:val="28"/>
        </w:rPr>
        <w:t>“Kazakhstan must conduct a multi-vector foreign policy. I have said many times that Kazakhstan should be committed to the United Nations Charter and pursue a peaceful foreign policy.”</w:t>
      </w:r>
    </w:p>
    <w:p w14:paraId="5BEF7E03" w14:textId="0B86971A" w:rsidR="00D50EFC" w:rsidRPr="001911D2" w:rsidRDefault="00D50EFC" w:rsidP="001911D2">
      <w:pPr>
        <w:pStyle w:val="ListParagraph"/>
        <w:numPr>
          <w:ilvl w:val="0"/>
          <w:numId w:val="15"/>
        </w:numPr>
        <w:spacing w:line="276" w:lineRule="auto"/>
        <w:jc w:val="both"/>
        <w:rPr>
          <w:rFonts w:ascii="Times New Roman" w:eastAsia="Cambria" w:hAnsi="Times New Roman"/>
          <w:i/>
          <w:sz w:val="28"/>
          <w:szCs w:val="28"/>
        </w:rPr>
      </w:pPr>
      <w:r w:rsidRPr="001911D2">
        <w:rPr>
          <w:rFonts w:ascii="Times New Roman" w:eastAsia="Cambria" w:hAnsi="Times New Roman"/>
          <w:iCs/>
          <w:sz w:val="28"/>
          <w:szCs w:val="28"/>
          <w:u w:val="single"/>
        </w:rPr>
        <w:t>About the return of illegally exported money</w:t>
      </w:r>
      <w:r w:rsidRPr="001911D2">
        <w:rPr>
          <w:rFonts w:ascii="Times New Roman" w:eastAsia="Cambria" w:hAnsi="Times New Roman"/>
          <w:iCs/>
          <w:sz w:val="28"/>
          <w:szCs w:val="28"/>
        </w:rPr>
        <w:t>:</w:t>
      </w:r>
      <w:r w:rsidRPr="001911D2">
        <w:rPr>
          <w:rFonts w:ascii="Times New Roman" w:eastAsia="Cambria" w:hAnsi="Times New Roman"/>
          <w:i/>
          <w:sz w:val="28"/>
          <w:szCs w:val="28"/>
        </w:rPr>
        <w:t xml:space="preserve"> </w:t>
      </w:r>
      <w:r w:rsidR="001911D2">
        <w:rPr>
          <w:rFonts w:ascii="Times New Roman" w:eastAsia="Cambria" w:hAnsi="Times New Roman"/>
          <w:i/>
          <w:sz w:val="28"/>
          <w:szCs w:val="28"/>
        </w:rPr>
        <w:t>“</w:t>
      </w:r>
      <w:r w:rsidRPr="001911D2">
        <w:rPr>
          <w:rFonts w:ascii="Times New Roman" w:eastAsia="Cambria" w:hAnsi="Times New Roman"/>
          <w:i/>
          <w:sz w:val="28"/>
          <w:szCs w:val="28"/>
        </w:rPr>
        <w:t>The systematic work of the state will continue. A special commission has been created headed by the Prosecutor General. I personally supervise the work of this commission. I believe that over time we must adopt a law on the return of illegally exported capital from our country.”</w:t>
      </w:r>
    </w:p>
    <w:p w14:paraId="23DD1EE9" w14:textId="6EA40214" w:rsidR="00D50EFC" w:rsidRPr="00DB360D" w:rsidRDefault="00D50EFC" w:rsidP="001911D2">
      <w:pPr>
        <w:pStyle w:val="ListParagraph"/>
        <w:numPr>
          <w:ilvl w:val="0"/>
          <w:numId w:val="15"/>
        </w:numPr>
        <w:spacing w:line="276" w:lineRule="auto"/>
        <w:jc w:val="both"/>
        <w:rPr>
          <w:rFonts w:ascii="Times New Roman" w:eastAsia="Cambria" w:hAnsi="Times New Roman"/>
          <w:i/>
          <w:sz w:val="28"/>
          <w:szCs w:val="28"/>
        </w:rPr>
      </w:pPr>
      <w:r w:rsidRPr="001911D2">
        <w:rPr>
          <w:rFonts w:ascii="Times New Roman" w:eastAsia="Cambria" w:hAnsi="Times New Roman"/>
          <w:iCs/>
          <w:sz w:val="28"/>
          <w:szCs w:val="28"/>
          <w:u w:val="single"/>
        </w:rPr>
        <w:t>Media press conference</w:t>
      </w:r>
      <w:r w:rsidRPr="001911D2">
        <w:rPr>
          <w:rFonts w:ascii="Times New Roman" w:eastAsia="Cambria" w:hAnsi="Times New Roman"/>
          <w:iCs/>
          <w:sz w:val="28"/>
          <w:szCs w:val="28"/>
        </w:rPr>
        <w:t xml:space="preserve">: </w:t>
      </w:r>
      <w:r w:rsidRPr="001911D2">
        <w:rPr>
          <w:rFonts w:ascii="Times New Roman" w:eastAsia="Cambria" w:hAnsi="Times New Roman"/>
          <w:i/>
          <w:sz w:val="28"/>
          <w:szCs w:val="28"/>
        </w:rPr>
        <w:t>“If I am elected, a big press conference should be held at the end of the year or early next year.”</w:t>
      </w:r>
    </w:p>
    <w:p w14:paraId="3E05D096" w14:textId="77777777" w:rsidR="00DB360D" w:rsidRDefault="00DB360D" w:rsidP="001911D2">
      <w:pPr>
        <w:jc w:val="both"/>
        <w:rPr>
          <w:rFonts w:ascii="Times New Roman" w:eastAsia="Cambria" w:hAnsi="Times New Roman"/>
          <w:b/>
          <w:bCs/>
          <w:iCs/>
          <w:sz w:val="28"/>
          <w:szCs w:val="28"/>
          <w:lang w:val="en-GB"/>
        </w:rPr>
      </w:pPr>
    </w:p>
    <w:p w14:paraId="7B1ECF27" w14:textId="24F09EB8" w:rsidR="00D50EFC" w:rsidRPr="001911D2" w:rsidRDefault="008738E1" w:rsidP="001911D2">
      <w:pPr>
        <w:jc w:val="both"/>
        <w:rPr>
          <w:rFonts w:ascii="Times New Roman" w:eastAsia="Cambria" w:hAnsi="Times New Roman"/>
          <w:b/>
          <w:bCs/>
          <w:iCs/>
          <w:sz w:val="28"/>
          <w:szCs w:val="28"/>
          <w:lang w:val="en-GB"/>
        </w:rPr>
      </w:pPr>
      <w:r w:rsidRPr="001911D2">
        <w:rPr>
          <w:rFonts w:ascii="Times New Roman" w:eastAsia="Cambria" w:hAnsi="Times New Roman"/>
          <w:b/>
          <w:bCs/>
          <w:iCs/>
          <w:sz w:val="28"/>
          <w:szCs w:val="28"/>
          <w:lang w:val="en-GB"/>
        </w:rPr>
        <w:t>I</w:t>
      </w:r>
      <w:r w:rsidR="00D50EFC" w:rsidRPr="001911D2">
        <w:rPr>
          <w:rFonts w:ascii="Times New Roman" w:eastAsia="Cambria" w:hAnsi="Times New Roman"/>
          <w:b/>
          <w:bCs/>
          <w:iCs/>
          <w:sz w:val="28"/>
          <w:szCs w:val="28"/>
          <w:lang w:val="en-GB"/>
        </w:rPr>
        <w:t xml:space="preserve">nternational </w:t>
      </w:r>
      <w:r w:rsidRPr="001911D2">
        <w:rPr>
          <w:rFonts w:ascii="Times New Roman" w:eastAsia="Cambria" w:hAnsi="Times New Roman"/>
          <w:b/>
          <w:bCs/>
          <w:iCs/>
          <w:sz w:val="28"/>
          <w:szCs w:val="28"/>
          <w:lang w:val="en-GB"/>
        </w:rPr>
        <w:t>observers</w:t>
      </w:r>
    </w:p>
    <w:p w14:paraId="3D957196" w14:textId="77777777" w:rsidR="008738E1" w:rsidRPr="001911D2" w:rsidRDefault="008738E1" w:rsidP="001911D2">
      <w:pPr>
        <w:pStyle w:val="ListParagraph"/>
        <w:numPr>
          <w:ilvl w:val="0"/>
          <w:numId w:val="16"/>
        </w:numPr>
        <w:spacing w:line="276" w:lineRule="auto"/>
        <w:jc w:val="both"/>
        <w:rPr>
          <w:rFonts w:ascii="Times New Roman" w:eastAsia="Cambria" w:hAnsi="Times New Roman"/>
          <w:sz w:val="28"/>
          <w:szCs w:val="28"/>
        </w:rPr>
      </w:pPr>
      <w:r w:rsidRPr="001911D2">
        <w:rPr>
          <w:rFonts w:ascii="Times New Roman" w:eastAsia="Cambria" w:hAnsi="Times New Roman"/>
          <w:b/>
          <w:bCs/>
          <w:sz w:val="28"/>
          <w:szCs w:val="28"/>
        </w:rPr>
        <w:t>641 observers</w:t>
      </w:r>
      <w:r w:rsidRPr="001911D2">
        <w:rPr>
          <w:rFonts w:ascii="Times New Roman" w:eastAsia="Cambria" w:hAnsi="Times New Roman"/>
          <w:sz w:val="28"/>
          <w:szCs w:val="28"/>
        </w:rPr>
        <w:t xml:space="preserve"> from international organisations and foreign states were accredited by the Central Election Commission, including the OSCE Office for Democratic Institutions and Human Rights (ODIHR), the Commonwealth of Independent States (CIS), the CIS Interparliamentary Assembly, and the Shanghai Cooperation Organization (SCO). </w:t>
      </w:r>
    </w:p>
    <w:p w14:paraId="0AEB2CB5" w14:textId="73A2ECE5" w:rsidR="00D50EFC" w:rsidRPr="001911D2" w:rsidRDefault="008738E1" w:rsidP="001911D2">
      <w:pPr>
        <w:pStyle w:val="ListParagraph"/>
        <w:numPr>
          <w:ilvl w:val="0"/>
          <w:numId w:val="16"/>
        </w:numPr>
        <w:spacing w:line="276" w:lineRule="auto"/>
        <w:jc w:val="both"/>
        <w:rPr>
          <w:rFonts w:ascii="Times New Roman" w:eastAsia="Cambria" w:hAnsi="Times New Roman"/>
          <w:sz w:val="28"/>
          <w:szCs w:val="28"/>
        </w:rPr>
      </w:pPr>
      <w:r w:rsidRPr="001911D2">
        <w:rPr>
          <w:rFonts w:ascii="Times New Roman" w:eastAsia="Cambria" w:hAnsi="Times New Roman"/>
          <w:sz w:val="28"/>
          <w:szCs w:val="28"/>
        </w:rPr>
        <w:t xml:space="preserve">In addition, a total of </w:t>
      </w:r>
      <w:r w:rsidRPr="001911D2">
        <w:rPr>
          <w:rFonts w:ascii="Times New Roman" w:eastAsia="Cambria" w:hAnsi="Times New Roman"/>
          <w:b/>
          <w:bCs/>
          <w:sz w:val="28"/>
          <w:szCs w:val="28"/>
        </w:rPr>
        <w:t>254 foreign journalists</w:t>
      </w:r>
      <w:r w:rsidRPr="001911D2">
        <w:rPr>
          <w:rFonts w:ascii="Times New Roman" w:eastAsia="Cambria" w:hAnsi="Times New Roman"/>
          <w:sz w:val="28"/>
          <w:szCs w:val="28"/>
        </w:rPr>
        <w:t xml:space="preserve"> were accredited to cover the election.</w:t>
      </w:r>
    </w:p>
    <w:p w14:paraId="4C670C6B" w14:textId="3BB9F7E3" w:rsidR="002E79A4" w:rsidRPr="001911D2" w:rsidRDefault="002E79A4" w:rsidP="001911D2">
      <w:pPr>
        <w:pStyle w:val="ListParagraph"/>
        <w:numPr>
          <w:ilvl w:val="0"/>
          <w:numId w:val="16"/>
        </w:numPr>
        <w:spacing w:line="276" w:lineRule="auto"/>
        <w:jc w:val="both"/>
        <w:rPr>
          <w:rFonts w:ascii="Times New Roman" w:eastAsia="Cambria" w:hAnsi="Times New Roman"/>
          <w:sz w:val="28"/>
          <w:szCs w:val="28"/>
        </w:rPr>
      </w:pPr>
      <w:r w:rsidRPr="001911D2">
        <w:rPr>
          <w:rFonts w:ascii="Times New Roman" w:eastAsia="Cambria" w:hAnsi="Times New Roman"/>
          <w:sz w:val="28"/>
          <w:szCs w:val="28"/>
        </w:rPr>
        <w:t xml:space="preserve">Observers from international organisations and foreign states noted the </w:t>
      </w:r>
      <w:r w:rsidRPr="001911D2">
        <w:rPr>
          <w:rFonts w:ascii="Times New Roman" w:eastAsia="Cambria" w:hAnsi="Times New Roman"/>
          <w:b/>
          <w:bCs/>
          <w:sz w:val="28"/>
          <w:szCs w:val="28"/>
        </w:rPr>
        <w:t>high organisational level</w:t>
      </w:r>
      <w:r w:rsidRPr="001911D2">
        <w:rPr>
          <w:rFonts w:ascii="Times New Roman" w:eastAsia="Cambria" w:hAnsi="Times New Roman"/>
          <w:sz w:val="28"/>
          <w:szCs w:val="28"/>
        </w:rPr>
        <w:t xml:space="preserve"> of the election.</w:t>
      </w:r>
    </w:p>
    <w:p w14:paraId="353DFF33" w14:textId="77777777" w:rsidR="00D50EFC" w:rsidRPr="001911D2" w:rsidRDefault="00D50EFC" w:rsidP="001911D2">
      <w:pPr>
        <w:jc w:val="both"/>
        <w:rPr>
          <w:rFonts w:ascii="Times New Roman" w:eastAsia="Cambria" w:hAnsi="Times New Roman"/>
          <w:i/>
          <w:sz w:val="28"/>
          <w:szCs w:val="28"/>
          <w:lang w:val="en-GB"/>
        </w:rPr>
      </w:pPr>
      <w:bookmarkStart w:id="0" w:name="_GoBack"/>
      <w:bookmarkEnd w:id="0"/>
    </w:p>
    <w:sectPr w:rsidR="00D50EFC" w:rsidRPr="001911D2" w:rsidSect="006B018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972D1" w14:textId="77777777" w:rsidR="004D51B2" w:rsidRDefault="004D51B2" w:rsidP="00F0303A">
      <w:pPr>
        <w:spacing w:after="0" w:line="240" w:lineRule="auto"/>
      </w:pPr>
      <w:r>
        <w:separator/>
      </w:r>
    </w:p>
  </w:endnote>
  <w:endnote w:type="continuationSeparator" w:id="0">
    <w:p w14:paraId="0A496DC2" w14:textId="77777777" w:rsidR="004D51B2" w:rsidRDefault="004D51B2" w:rsidP="00F03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lantin MT Std">
    <w:panose1 w:val="00000000000000000000"/>
    <w:charset w:val="00"/>
    <w:family w:val="roman"/>
    <w:notTrueType/>
    <w:pitch w:val="variable"/>
    <w:sig w:usb0="800000AF" w:usb1="5000205B" w:usb2="00000000" w:usb3="00000000" w:csb0="00000001"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89D88" w14:textId="77777777" w:rsidR="00F0303A" w:rsidRDefault="00F030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6B017" w14:textId="77777777" w:rsidR="00F0303A" w:rsidRDefault="00F030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AE28B" w14:textId="77777777" w:rsidR="00F0303A" w:rsidRDefault="00F030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69AA8" w14:textId="77777777" w:rsidR="004D51B2" w:rsidRDefault="004D51B2" w:rsidP="00F0303A">
      <w:pPr>
        <w:spacing w:after="0" w:line="240" w:lineRule="auto"/>
      </w:pPr>
      <w:r>
        <w:separator/>
      </w:r>
    </w:p>
  </w:footnote>
  <w:footnote w:type="continuationSeparator" w:id="0">
    <w:p w14:paraId="67FEA8A7" w14:textId="77777777" w:rsidR="004D51B2" w:rsidRDefault="004D51B2" w:rsidP="00F03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A8189" w14:textId="77777777" w:rsidR="00F0303A" w:rsidRDefault="00F030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F0716" w14:textId="77777777" w:rsidR="00F0303A" w:rsidRDefault="00F030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4730C" w14:textId="77777777" w:rsidR="00F0303A" w:rsidRDefault="00F030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6F69"/>
    <w:multiLevelType w:val="hybridMultilevel"/>
    <w:tmpl w:val="A6C6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9273E3"/>
    <w:multiLevelType w:val="hybridMultilevel"/>
    <w:tmpl w:val="1D4C3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10405C6"/>
    <w:multiLevelType w:val="hybridMultilevel"/>
    <w:tmpl w:val="0A2A5D84"/>
    <w:lvl w:ilvl="0" w:tplc="12DA73AC">
      <w:start w:val="1"/>
      <w:numFmt w:val="bullet"/>
      <w:lvlText w:val="-"/>
      <w:lvlJc w:val="left"/>
      <w:pPr>
        <w:ind w:left="720" w:hanging="360"/>
      </w:pPr>
      <w:rPr>
        <w:rFonts w:ascii="Arial" w:eastAsia="Cambria"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CA39E9"/>
    <w:multiLevelType w:val="hybridMultilevel"/>
    <w:tmpl w:val="E11C6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391E6F"/>
    <w:multiLevelType w:val="hybridMultilevel"/>
    <w:tmpl w:val="BA68CA20"/>
    <w:lvl w:ilvl="0" w:tplc="1506E49C">
      <w:numFmt w:val="bullet"/>
      <w:lvlText w:val="-"/>
      <w:lvlJc w:val="left"/>
      <w:pPr>
        <w:ind w:left="720" w:hanging="360"/>
      </w:pPr>
      <w:rPr>
        <w:rFonts w:ascii="Plantin MT Std" w:eastAsia="MS PMincho" w:hAnsi="Plantin MT St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801BBE"/>
    <w:multiLevelType w:val="hybridMultilevel"/>
    <w:tmpl w:val="0976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B45E39"/>
    <w:multiLevelType w:val="hybridMultilevel"/>
    <w:tmpl w:val="500C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6F254D"/>
    <w:multiLevelType w:val="hybridMultilevel"/>
    <w:tmpl w:val="8F2AA584"/>
    <w:lvl w:ilvl="0" w:tplc="00010409">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57D4CE4"/>
    <w:multiLevelType w:val="hybridMultilevel"/>
    <w:tmpl w:val="0270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EE43BB"/>
    <w:multiLevelType w:val="hybridMultilevel"/>
    <w:tmpl w:val="6352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0E3DBD"/>
    <w:multiLevelType w:val="hybridMultilevel"/>
    <w:tmpl w:val="60E4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125B78"/>
    <w:multiLevelType w:val="hybridMultilevel"/>
    <w:tmpl w:val="BF7A43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7DC4E1C"/>
    <w:multiLevelType w:val="hybridMultilevel"/>
    <w:tmpl w:val="AFF4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342360"/>
    <w:multiLevelType w:val="hybridMultilevel"/>
    <w:tmpl w:val="A65CC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E7457E"/>
    <w:multiLevelType w:val="hybridMultilevel"/>
    <w:tmpl w:val="63BE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0B43D9"/>
    <w:multiLevelType w:val="hybridMultilevel"/>
    <w:tmpl w:val="D996E1EE"/>
    <w:lvl w:ilvl="0" w:tplc="2D10191A">
      <w:start w:val="1"/>
      <w:numFmt w:val="bullet"/>
      <w:pStyle w:val="NONINDENTEDPOINT"/>
      <w:lvlText w:val=""/>
      <w:lvlJc w:val="left"/>
      <w:pPr>
        <w:tabs>
          <w:tab w:val="num" w:pos="720"/>
        </w:tabs>
        <w:ind w:left="720" w:hanging="360"/>
      </w:pPr>
      <w:rPr>
        <w:rFonts w:ascii="Symbol" w:hAnsi="Symbol" w:hint="default"/>
        <w:color w:val="808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674815"/>
    <w:multiLevelType w:val="hybridMultilevel"/>
    <w:tmpl w:val="143E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6"/>
  </w:num>
  <w:num w:numId="4">
    <w:abstractNumId w:val="2"/>
  </w:num>
  <w:num w:numId="5">
    <w:abstractNumId w:val="6"/>
  </w:num>
  <w:num w:numId="6">
    <w:abstractNumId w:val="14"/>
  </w:num>
  <w:num w:numId="7">
    <w:abstractNumId w:val="11"/>
  </w:num>
  <w:num w:numId="8">
    <w:abstractNumId w:val="4"/>
  </w:num>
  <w:num w:numId="9">
    <w:abstractNumId w:val="1"/>
  </w:num>
  <w:num w:numId="10">
    <w:abstractNumId w:val="12"/>
  </w:num>
  <w:num w:numId="11">
    <w:abstractNumId w:val="13"/>
  </w:num>
  <w:num w:numId="12">
    <w:abstractNumId w:val="5"/>
  </w:num>
  <w:num w:numId="13">
    <w:abstractNumId w:val="3"/>
  </w:num>
  <w:num w:numId="14">
    <w:abstractNumId w:val="0"/>
  </w:num>
  <w:num w:numId="15">
    <w:abstractNumId w:val="8"/>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247"/>
    <w:rsid w:val="00017691"/>
    <w:rsid w:val="0004490F"/>
    <w:rsid w:val="00067FAC"/>
    <w:rsid w:val="000A0940"/>
    <w:rsid w:val="000A6C55"/>
    <w:rsid w:val="001303C7"/>
    <w:rsid w:val="00140EC9"/>
    <w:rsid w:val="00152E93"/>
    <w:rsid w:val="001911D2"/>
    <w:rsid w:val="001F5799"/>
    <w:rsid w:val="001F5D2D"/>
    <w:rsid w:val="002335C8"/>
    <w:rsid w:val="00235CF8"/>
    <w:rsid w:val="00277D72"/>
    <w:rsid w:val="002812B7"/>
    <w:rsid w:val="002A2D54"/>
    <w:rsid w:val="002B6B4F"/>
    <w:rsid w:val="002D3046"/>
    <w:rsid w:val="002E79A4"/>
    <w:rsid w:val="00316C22"/>
    <w:rsid w:val="00333295"/>
    <w:rsid w:val="00383CFF"/>
    <w:rsid w:val="003F3321"/>
    <w:rsid w:val="00420DD1"/>
    <w:rsid w:val="00450F05"/>
    <w:rsid w:val="00456028"/>
    <w:rsid w:val="004574C5"/>
    <w:rsid w:val="004631D2"/>
    <w:rsid w:val="004632B5"/>
    <w:rsid w:val="0047392E"/>
    <w:rsid w:val="004C60C6"/>
    <w:rsid w:val="004C7946"/>
    <w:rsid w:val="004D51B2"/>
    <w:rsid w:val="00570441"/>
    <w:rsid w:val="005706E1"/>
    <w:rsid w:val="005B2BEC"/>
    <w:rsid w:val="005F4610"/>
    <w:rsid w:val="005F6443"/>
    <w:rsid w:val="00642471"/>
    <w:rsid w:val="00681489"/>
    <w:rsid w:val="00697A23"/>
    <w:rsid w:val="006B0187"/>
    <w:rsid w:val="006B44C5"/>
    <w:rsid w:val="006D2F2C"/>
    <w:rsid w:val="006E473D"/>
    <w:rsid w:val="006E52CD"/>
    <w:rsid w:val="006F6294"/>
    <w:rsid w:val="00715247"/>
    <w:rsid w:val="007570CB"/>
    <w:rsid w:val="0076032B"/>
    <w:rsid w:val="0077342C"/>
    <w:rsid w:val="0079404A"/>
    <w:rsid w:val="007B5CF7"/>
    <w:rsid w:val="007C0942"/>
    <w:rsid w:val="00823B66"/>
    <w:rsid w:val="00833453"/>
    <w:rsid w:val="008416BC"/>
    <w:rsid w:val="008738E1"/>
    <w:rsid w:val="00893FFD"/>
    <w:rsid w:val="00894941"/>
    <w:rsid w:val="008A27FF"/>
    <w:rsid w:val="008C5D7A"/>
    <w:rsid w:val="008D3F81"/>
    <w:rsid w:val="009072A1"/>
    <w:rsid w:val="00951067"/>
    <w:rsid w:val="009B75DB"/>
    <w:rsid w:val="009C51E8"/>
    <w:rsid w:val="009C5716"/>
    <w:rsid w:val="00A01CC1"/>
    <w:rsid w:val="00A1499C"/>
    <w:rsid w:val="00A3109F"/>
    <w:rsid w:val="00A53059"/>
    <w:rsid w:val="00B07AAE"/>
    <w:rsid w:val="00B14143"/>
    <w:rsid w:val="00B23142"/>
    <w:rsid w:val="00B276D0"/>
    <w:rsid w:val="00B3044E"/>
    <w:rsid w:val="00B7308F"/>
    <w:rsid w:val="00B84D0D"/>
    <w:rsid w:val="00BD1A05"/>
    <w:rsid w:val="00C13F9D"/>
    <w:rsid w:val="00C46D2E"/>
    <w:rsid w:val="00C60F32"/>
    <w:rsid w:val="00C61509"/>
    <w:rsid w:val="00CC3178"/>
    <w:rsid w:val="00D43E4A"/>
    <w:rsid w:val="00D50EFC"/>
    <w:rsid w:val="00DB360D"/>
    <w:rsid w:val="00DC3E10"/>
    <w:rsid w:val="00E32852"/>
    <w:rsid w:val="00E57DC0"/>
    <w:rsid w:val="00E84E82"/>
    <w:rsid w:val="00EA5DB9"/>
    <w:rsid w:val="00EC14C8"/>
    <w:rsid w:val="00EE708D"/>
    <w:rsid w:val="00F0303A"/>
    <w:rsid w:val="00F368B6"/>
    <w:rsid w:val="00F404F6"/>
    <w:rsid w:val="00F50408"/>
    <w:rsid w:val="00F53079"/>
    <w:rsid w:val="00F5724F"/>
    <w:rsid w:val="00F90601"/>
    <w:rsid w:val="00F9516A"/>
    <w:rsid w:val="00FF7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F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47"/>
    <w:pPr>
      <w:spacing w:after="200" w:line="276" w:lineRule="auto"/>
    </w:pPr>
    <w:rPr>
      <w:rFonts w:ascii="Calibri" w:eastAsia="Times New Roman"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
    <w:name w:val="HEADINGS"/>
    <w:basedOn w:val="Normal"/>
    <w:rsid w:val="00715247"/>
    <w:pPr>
      <w:spacing w:after="0" w:line="240" w:lineRule="auto"/>
    </w:pPr>
    <w:rPr>
      <w:rFonts w:ascii="Arial Bold" w:hAnsi="Arial Bold" w:cs="Times New Roman"/>
      <w:color w:val="575A5D"/>
      <w:sz w:val="24"/>
      <w:szCs w:val="24"/>
      <w:lang w:val="en-GB"/>
    </w:rPr>
  </w:style>
  <w:style w:type="paragraph" w:customStyle="1" w:styleId="SUBHEADINGS">
    <w:name w:val="SUB HEADINGS"/>
    <w:basedOn w:val="Normal"/>
    <w:rsid w:val="00715247"/>
    <w:pPr>
      <w:spacing w:after="120" w:line="260" w:lineRule="atLeast"/>
      <w:ind w:right="2036"/>
    </w:pPr>
    <w:rPr>
      <w:rFonts w:ascii="Arial" w:eastAsia="Cambria" w:hAnsi="Arial"/>
      <w:color w:val="F29000"/>
      <w:sz w:val="20"/>
      <w:szCs w:val="20"/>
      <w:lang w:val="en-GB"/>
    </w:rPr>
  </w:style>
  <w:style w:type="paragraph" w:customStyle="1" w:styleId="NONINDENTEDPOINT">
    <w:name w:val="NON INDENTED POINT"/>
    <w:basedOn w:val="Normal"/>
    <w:rsid w:val="00715247"/>
    <w:pPr>
      <w:numPr>
        <w:numId w:val="2"/>
      </w:numPr>
      <w:spacing w:before="80" w:after="80" w:line="260" w:lineRule="atLeast"/>
      <w:ind w:right="2036"/>
    </w:pPr>
    <w:rPr>
      <w:rFonts w:ascii="Arial" w:eastAsia="Cambria" w:hAnsi="Arial"/>
      <w:color w:val="575A5D"/>
      <w:sz w:val="20"/>
      <w:szCs w:val="20"/>
      <w:lang w:val="en-GB"/>
    </w:rPr>
  </w:style>
  <w:style w:type="character" w:styleId="Hyperlink">
    <w:name w:val="Hyperlink"/>
    <w:basedOn w:val="DefaultParagraphFont"/>
    <w:uiPriority w:val="99"/>
    <w:unhideWhenUsed/>
    <w:rsid w:val="0047392E"/>
    <w:rPr>
      <w:color w:val="0563C1" w:themeColor="hyperlink"/>
      <w:u w:val="single"/>
    </w:rPr>
  </w:style>
  <w:style w:type="paragraph" w:styleId="Header">
    <w:name w:val="header"/>
    <w:basedOn w:val="Normal"/>
    <w:link w:val="HeaderChar"/>
    <w:uiPriority w:val="99"/>
    <w:unhideWhenUsed/>
    <w:rsid w:val="00F03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03A"/>
    <w:rPr>
      <w:rFonts w:ascii="Calibri" w:eastAsia="Times New Roman" w:hAnsi="Calibri" w:cs="Arial"/>
      <w:lang w:val="en-US"/>
    </w:rPr>
  </w:style>
  <w:style w:type="paragraph" w:styleId="Footer">
    <w:name w:val="footer"/>
    <w:basedOn w:val="Normal"/>
    <w:link w:val="FooterChar"/>
    <w:uiPriority w:val="99"/>
    <w:unhideWhenUsed/>
    <w:rsid w:val="00F03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03A"/>
    <w:rPr>
      <w:rFonts w:ascii="Calibri" w:eastAsia="Times New Roman" w:hAnsi="Calibri" w:cs="Arial"/>
      <w:lang w:val="en-US"/>
    </w:rPr>
  </w:style>
  <w:style w:type="paragraph" w:styleId="BalloonText">
    <w:name w:val="Balloon Text"/>
    <w:basedOn w:val="Normal"/>
    <w:link w:val="BalloonTextChar"/>
    <w:uiPriority w:val="99"/>
    <w:semiHidden/>
    <w:unhideWhenUsed/>
    <w:rsid w:val="00EA5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DB9"/>
    <w:rPr>
      <w:rFonts w:ascii="Segoe UI" w:eastAsia="Times New Roman" w:hAnsi="Segoe UI" w:cs="Segoe UI"/>
      <w:sz w:val="18"/>
      <w:szCs w:val="18"/>
      <w:lang w:val="en-US"/>
    </w:rPr>
  </w:style>
  <w:style w:type="paragraph" w:styleId="ListParagraph">
    <w:name w:val="List Paragraph"/>
    <w:basedOn w:val="Normal"/>
    <w:uiPriority w:val="34"/>
    <w:qFormat/>
    <w:rsid w:val="00B23142"/>
    <w:pPr>
      <w:spacing w:before="240" w:after="240" w:line="360" w:lineRule="auto"/>
      <w:ind w:left="720"/>
      <w:contextualSpacing/>
    </w:pPr>
    <w:rPr>
      <w:rFonts w:asciiTheme="minorHAnsi" w:eastAsia="MS PMincho" w:hAnsiTheme="minorHAnsi" w:cs="Times New Roman"/>
      <w:color w:val="000000" w:themeColor="text1"/>
      <w:sz w:val="20"/>
      <w:szCs w:val="20"/>
      <w:lang w:val="en-GB"/>
    </w:rPr>
  </w:style>
  <w:style w:type="character" w:styleId="CommentReference">
    <w:name w:val="annotation reference"/>
    <w:basedOn w:val="DefaultParagraphFont"/>
    <w:uiPriority w:val="99"/>
    <w:semiHidden/>
    <w:unhideWhenUsed/>
    <w:rsid w:val="00E84E82"/>
    <w:rPr>
      <w:sz w:val="16"/>
      <w:szCs w:val="16"/>
    </w:rPr>
  </w:style>
  <w:style w:type="paragraph" w:styleId="CommentText">
    <w:name w:val="annotation text"/>
    <w:basedOn w:val="Normal"/>
    <w:link w:val="CommentTextChar"/>
    <w:uiPriority w:val="99"/>
    <w:semiHidden/>
    <w:unhideWhenUsed/>
    <w:rsid w:val="00E84E82"/>
    <w:pPr>
      <w:spacing w:line="240" w:lineRule="auto"/>
    </w:pPr>
    <w:rPr>
      <w:sz w:val="20"/>
      <w:szCs w:val="20"/>
    </w:rPr>
  </w:style>
  <w:style w:type="character" w:customStyle="1" w:styleId="CommentTextChar">
    <w:name w:val="Comment Text Char"/>
    <w:basedOn w:val="DefaultParagraphFont"/>
    <w:link w:val="CommentText"/>
    <w:uiPriority w:val="99"/>
    <w:semiHidden/>
    <w:rsid w:val="00E84E82"/>
    <w:rPr>
      <w:rFonts w:ascii="Calibri" w:eastAsia="Times New Roman"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E84E82"/>
    <w:rPr>
      <w:b/>
      <w:bCs/>
    </w:rPr>
  </w:style>
  <w:style w:type="character" w:customStyle="1" w:styleId="CommentSubjectChar">
    <w:name w:val="Comment Subject Char"/>
    <w:basedOn w:val="CommentTextChar"/>
    <w:link w:val="CommentSubject"/>
    <w:uiPriority w:val="99"/>
    <w:semiHidden/>
    <w:rsid w:val="00E84E82"/>
    <w:rPr>
      <w:rFonts w:ascii="Calibri" w:eastAsia="Times New Roman" w:hAnsi="Calibri" w:cs="Arial"/>
      <w:b/>
      <w:bCs/>
      <w:sz w:val="20"/>
      <w:szCs w:val="20"/>
      <w:lang w:val="en-US"/>
    </w:rPr>
  </w:style>
  <w:style w:type="table" w:styleId="LightList-Accent5">
    <w:name w:val="Light List Accent 5"/>
    <w:basedOn w:val="TableNormal"/>
    <w:uiPriority w:val="61"/>
    <w:rsid w:val="00E84E82"/>
    <w:pPr>
      <w:spacing w:after="0" w:line="312" w:lineRule="auto"/>
    </w:pPr>
    <w:rPr>
      <w:rFonts w:ascii="Georgia" w:eastAsia="MS PMincho" w:hAnsi="Georgia" w:cs="Times New Roman"/>
      <w:color w:val="000000" w:themeColor="text1"/>
      <w:sz w:val="20"/>
      <w:szCs w:val="20"/>
      <w:lang w:val="en-GB"/>
    </w:rPr>
    <w:tblPr>
      <w:tblStyleRowBandSize w:val="1"/>
      <w:tblStyleColBandSize w:val="1"/>
      <w:tblBorders>
        <w:top w:val="single" w:sz="8" w:space="0" w:color="9BB8D3"/>
        <w:left w:val="single" w:sz="8" w:space="0" w:color="9BB8D3"/>
        <w:bottom w:val="single" w:sz="8" w:space="0" w:color="9BB8D3"/>
        <w:right w:val="single" w:sz="8" w:space="0" w:color="9BB8D3"/>
      </w:tblBorders>
    </w:tblPr>
    <w:tblStylePr w:type="firstRow">
      <w:pPr>
        <w:spacing w:before="0" w:after="0" w:line="240" w:lineRule="auto"/>
      </w:pPr>
      <w:rPr>
        <w:b/>
        <w:bCs/>
        <w:color w:val="FFFFFF"/>
      </w:rPr>
      <w:tblPr/>
      <w:tcPr>
        <w:shd w:val="clear" w:color="auto" w:fill="9BB8D3"/>
      </w:tcPr>
    </w:tblStylePr>
    <w:tblStylePr w:type="lastRow">
      <w:pPr>
        <w:spacing w:before="0" w:after="0" w:line="240" w:lineRule="auto"/>
      </w:pPr>
      <w:rPr>
        <w:b/>
        <w:bCs/>
      </w:rPr>
      <w:tblPr/>
      <w:tcPr>
        <w:tcBorders>
          <w:top w:val="double" w:sz="6" w:space="0" w:color="9BB8D3"/>
          <w:left w:val="single" w:sz="8" w:space="0" w:color="9BB8D3"/>
          <w:bottom w:val="single" w:sz="8" w:space="0" w:color="9BB8D3"/>
          <w:right w:val="single" w:sz="8" w:space="0" w:color="9BB8D3"/>
        </w:tcBorders>
      </w:tcPr>
    </w:tblStylePr>
    <w:tblStylePr w:type="firstCol">
      <w:rPr>
        <w:b/>
        <w:bCs/>
      </w:rPr>
    </w:tblStylePr>
    <w:tblStylePr w:type="lastCol">
      <w:rPr>
        <w:b/>
        <w:bCs/>
      </w:rPr>
    </w:tblStylePr>
    <w:tblStylePr w:type="band1Vert">
      <w:tblPr/>
      <w:tcPr>
        <w:tcBorders>
          <w:top w:val="single" w:sz="8" w:space="0" w:color="9BB8D3"/>
          <w:left w:val="single" w:sz="8" w:space="0" w:color="9BB8D3"/>
          <w:bottom w:val="single" w:sz="8" w:space="0" w:color="9BB8D3"/>
          <w:right w:val="single" w:sz="8" w:space="0" w:color="9BB8D3"/>
        </w:tcBorders>
      </w:tcPr>
    </w:tblStylePr>
    <w:tblStylePr w:type="band1Horz">
      <w:tblPr/>
      <w:tcPr>
        <w:tcBorders>
          <w:top w:val="single" w:sz="8" w:space="0" w:color="9BB8D3"/>
          <w:left w:val="single" w:sz="8" w:space="0" w:color="9BB8D3"/>
          <w:bottom w:val="single" w:sz="8" w:space="0" w:color="9BB8D3"/>
          <w:right w:val="single" w:sz="8" w:space="0" w:color="9BB8D3"/>
        </w:tcBorders>
      </w:tcPr>
    </w:tblStylePr>
  </w:style>
  <w:style w:type="character" w:customStyle="1" w:styleId="UnresolvedMention1">
    <w:name w:val="Unresolved Mention1"/>
    <w:basedOn w:val="DefaultParagraphFont"/>
    <w:uiPriority w:val="99"/>
    <w:semiHidden/>
    <w:unhideWhenUsed/>
    <w:rsid w:val="00A3109F"/>
    <w:rPr>
      <w:color w:val="808080"/>
      <w:shd w:val="clear" w:color="auto" w:fill="E6E6E6"/>
    </w:rPr>
  </w:style>
  <w:style w:type="character" w:styleId="FollowedHyperlink">
    <w:name w:val="FollowedHyperlink"/>
    <w:basedOn w:val="DefaultParagraphFont"/>
    <w:uiPriority w:val="99"/>
    <w:semiHidden/>
    <w:unhideWhenUsed/>
    <w:rsid w:val="006F629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47"/>
    <w:pPr>
      <w:spacing w:after="200" w:line="276" w:lineRule="auto"/>
    </w:pPr>
    <w:rPr>
      <w:rFonts w:ascii="Calibri" w:eastAsia="Times New Roman"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
    <w:name w:val="HEADINGS"/>
    <w:basedOn w:val="Normal"/>
    <w:rsid w:val="00715247"/>
    <w:pPr>
      <w:spacing w:after="0" w:line="240" w:lineRule="auto"/>
    </w:pPr>
    <w:rPr>
      <w:rFonts w:ascii="Arial Bold" w:hAnsi="Arial Bold" w:cs="Times New Roman"/>
      <w:color w:val="575A5D"/>
      <w:sz w:val="24"/>
      <w:szCs w:val="24"/>
      <w:lang w:val="en-GB"/>
    </w:rPr>
  </w:style>
  <w:style w:type="paragraph" w:customStyle="1" w:styleId="SUBHEADINGS">
    <w:name w:val="SUB HEADINGS"/>
    <w:basedOn w:val="Normal"/>
    <w:rsid w:val="00715247"/>
    <w:pPr>
      <w:spacing w:after="120" w:line="260" w:lineRule="atLeast"/>
      <w:ind w:right="2036"/>
    </w:pPr>
    <w:rPr>
      <w:rFonts w:ascii="Arial" w:eastAsia="Cambria" w:hAnsi="Arial"/>
      <w:color w:val="F29000"/>
      <w:sz w:val="20"/>
      <w:szCs w:val="20"/>
      <w:lang w:val="en-GB"/>
    </w:rPr>
  </w:style>
  <w:style w:type="paragraph" w:customStyle="1" w:styleId="NONINDENTEDPOINT">
    <w:name w:val="NON INDENTED POINT"/>
    <w:basedOn w:val="Normal"/>
    <w:rsid w:val="00715247"/>
    <w:pPr>
      <w:numPr>
        <w:numId w:val="2"/>
      </w:numPr>
      <w:spacing w:before="80" w:after="80" w:line="260" w:lineRule="atLeast"/>
      <w:ind w:right="2036"/>
    </w:pPr>
    <w:rPr>
      <w:rFonts w:ascii="Arial" w:eastAsia="Cambria" w:hAnsi="Arial"/>
      <w:color w:val="575A5D"/>
      <w:sz w:val="20"/>
      <w:szCs w:val="20"/>
      <w:lang w:val="en-GB"/>
    </w:rPr>
  </w:style>
  <w:style w:type="character" w:styleId="Hyperlink">
    <w:name w:val="Hyperlink"/>
    <w:basedOn w:val="DefaultParagraphFont"/>
    <w:uiPriority w:val="99"/>
    <w:unhideWhenUsed/>
    <w:rsid w:val="0047392E"/>
    <w:rPr>
      <w:color w:val="0563C1" w:themeColor="hyperlink"/>
      <w:u w:val="single"/>
    </w:rPr>
  </w:style>
  <w:style w:type="paragraph" w:styleId="Header">
    <w:name w:val="header"/>
    <w:basedOn w:val="Normal"/>
    <w:link w:val="HeaderChar"/>
    <w:uiPriority w:val="99"/>
    <w:unhideWhenUsed/>
    <w:rsid w:val="00F03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03A"/>
    <w:rPr>
      <w:rFonts w:ascii="Calibri" w:eastAsia="Times New Roman" w:hAnsi="Calibri" w:cs="Arial"/>
      <w:lang w:val="en-US"/>
    </w:rPr>
  </w:style>
  <w:style w:type="paragraph" w:styleId="Footer">
    <w:name w:val="footer"/>
    <w:basedOn w:val="Normal"/>
    <w:link w:val="FooterChar"/>
    <w:uiPriority w:val="99"/>
    <w:unhideWhenUsed/>
    <w:rsid w:val="00F03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03A"/>
    <w:rPr>
      <w:rFonts w:ascii="Calibri" w:eastAsia="Times New Roman" w:hAnsi="Calibri" w:cs="Arial"/>
      <w:lang w:val="en-US"/>
    </w:rPr>
  </w:style>
  <w:style w:type="paragraph" w:styleId="BalloonText">
    <w:name w:val="Balloon Text"/>
    <w:basedOn w:val="Normal"/>
    <w:link w:val="BalloonTextChar"/>
    <w:uiPriority w:val="99"/>
    <w:semiHidden/>
    <w:unhideWhenUsed/>
    <w:rsid w:val="00EA5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DB9"/>
    <w:rPr>
      <w:rFonts w:ascii="Segoe UI" w:eastAsia="Times New Roman" w:hAnsi="Segoe UI" w:cs="Segoe UI"/>
      <w:sz w:val="18"/>
      <w:szCs w:val="18"/>
      <w:lang w:val="en-US"/>
    </w:rPr>
  </w:style>
  <w:style w:type="paragraph" w:styleId="ListParagraph">
    <w:name w:val="List Paragraph"/>
    <w:basedOn w:val="Normal"/>
    <w:uiPriority w:val="34"/>
    <w:qFormat/>
    <w:rsid w:val="00B23142"/>
    <w:pPr>
      <w:spacing w:before="240" w:after="240" w:line="360" w:lineRule="auto"/>
      <w:ind w:left="720"/>
      <w:contextualSpacing/>
    </w:pPr>
    <w:rPr>
      <w:rFonts w:asciiTheme="minorHAnsi" w:eastAsia="MS PMincho" w:hAnsiTheme="minorHAnsi" w:cs="Times New Roman"/>
      <w:color w:val="000000" w:themeColor="text1"/>
      <w:sz w:val="20"/>
      <w:szCs w:val="20"/>
      <w:lang w:val="en-GB"/>
    </w:rPr>
  </w:style>
  <w:style w:type="character" w:styleId="CommentReference">
    <w:name w:val="annotation reference"/>
    <w:basedOn w:val="DefaultParagraphFont"/>
    <w:uiPriority w:val="99"/>
    <w:semiHidden/>
    <w:unhideWhenUsed/>
    <w:rsid w:val="00E84E82"/>
    <w:rPr>
      <w:sz w:val="16"/>
      <w:szCs w:val="16"/>
    </w:rPr>
  </w:style>
  <w:style w:type="paragraph" w:styleId="CommentText">
    <w:name w:val="annotation text"/>
    <w:basedOn w:val="Normal"/>
    <w:link w:val="CommentTextChar"/>
    <w:uiPriority w:val="99"/>
    <w:semiHidden/>
    <w:unhideWhenUsed/>
    <w:rsid w:val="00E84E82"/>
    <w:pPr>
      <w:spacing w:line="240" w:lineRule="auto"/>
    </w:pPr>
    <w:rPr>
      <w:sz w:val="20"/>
      <w:szCs w:val="20"/>
    </w:rPr>
  </w:style>
  <w:style w:type="character" w:customStyle="1" w:styleId="CommentTextChar">
    <w:name w:val="Comment Text Char"/>
    <w:basedOn w:val="DefaultParagraphFont"/>
    <w:link w:val="CommentText"/>
    <w:uiPriority w:val="99"/>
    <w:semiHidden/>
    <w:rsid w:val="00E84E82"/>
    <w:rPr>
      <w:rFonts w:ascii="Calibri" w:eastAsia="Times New Roman"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E84E82"/>
    <w:rPr>
      <w:b/>
      <w:bCs/>
    </w:rPr>
  </w:style>
  <w:style w:type="character" w:customStyle="1" w:styleId="CommentSubjectChar">
    <w:name w:val="Comment Subject Char"/>
    <w:basedOn w:val="CommentTextChar"/>
    <w:link w:val="CommentSubject"/>
    <w:uiPriority w:val="99"/>
    <w:semiHidden/>
    <w:rsid w:val="00E84E82"/>
    <w:rPr>
      <w:rFonts w:ascii="Calibri" w:eastAsia="Times New Roman" w:hAnsi="Calibri" w:cs="Arial"/>
      <w:b/>
      <w:bCs/>
      <w:sz w:val="20"/>
      <w:szCs w:val="20"/>
      <w:lang w:val="en-US"/>
    </w:rPr>
  </w:style>
  <w:style w:type="table" w:styleId="LightList-Accent5">
    <w:name w:val="Light List Accent 5"/>
    <w:basedOn w:val="TableNormal"/>
    <w:uiPriority w:val="61"/>
    <w:rsid w:val="00E84E82"/>
    <w:pPr>
      <w:spacing w:after="0" w:line="312" w:lineRule="auto"/>
    </w:pPr>
    <w:rPr>
      <w:rFonts w:ascii="Georgia" w:eastAsia="MS PMincho" w:hAnsi="Georgia" w:cs="Times New Roman"/>
      <w:color w:val="000000" w:themeColor="text1"/>
      <w:sz w:val="20"/>
      <w:szCs w:val="20"/>
      <w:lang w:val="en-GB"/>
    </w:rPr>
    <w:tblPr>
      <w:tblStyleRowBandSize w:val="1"/>
      <w:tblStyleColBandSize w:val="1"/>
      <w:tblBorders>
        <w:top w:val="single" w:sz="8" w:space="0" w:color="9BB8D3"/>
        <w:left w:val="single" w:sz="8" w:space="0" w:color="9BB8D3"/>
        <w:bottom w:val="single" w:sz="8" w:space="0" w:color="9BB8D3"/>
        <w:right w:val="single" w:sz="8" w:space="0" w:color="9BB8D3"/>
      </w:tblBorders>
    </w:tblPr>
    <w:tblStylePr w:type="firstRow">
      <w:pPr>
        <w:spacing w:before="0" w:after="0" w:line="240" w:lineRule="auto"/>
      </w:pPr>
      <w:rPr>
        <w:b/>
        <w:bCs/>
        <w:color w:val="FFFFFF"/>
      </w:rPr>
      <w:tblPr/>
      <w:tcPr>
        <w:shd w:val="clear" w:color="auto" w:fill="9BB8D3"/>
      </w:tcPr>
    </w:tblStylePr>
    <w:tblStylePr w:type="lastRow">
      <w:pPr>
        <w:spacing w:before="0" w:after="0" w:line="240" w:lineRule="auto"/>
      </w:pPr>
      <w:rPr>
        <w:b/>
        <w:bCs/>
      </w:rPr>
      <w:tblPr/>
      <w:tcPr>
        <w:tcBorders>
          <w:top w:val="double" w:sz="6" w:space="0" w:color="9BB8D3"/>
          <w:left w:val="single" w:sz="8" w:space="0" w:color="9BB8D3"/>
          <w:bottom w:val="single" w:sz="8" w:space="0" w:color="9BB8D3"/>
          <w:right w:val="single" w:sz="8" w:space="0" w:color="9BB8D3"/>
        </w:tcBorders>
      </w:tcPr>
    </w:tblStylePr>
    <w:tblStylePr w:type="firstCol">
      <w:rPr>
        <w:b/>
        <w:bCs/>
      </w:rPr>
    </w:tblStylePr>
    <w:tblStylePr w:type="lastCol">
      <w:rPr>
        <w:b/>
        <w:bCs/>
      </w:rPr>
    </w:tblStylePr>
    <w:tblStylePr w:type="band1Vert">
      <w:tblPr/>
      <w:tcPr>
        <w:tcBorders>
          <w:top w:val="single" w:sz="8" w:space="0" w:color="9BB8D3"/>
          <w:left w:val="single" w:sz="8" w:space="0" w:color="9BB8D3"/>
          <w:bottom w:val="single" w:sz="8" w:space="0" w:color="9BB8D3"/>
          <w:right w:val="single" w:sz="8" w:space="0" w:color="9BB8D3"/>
        </w:tcBorders>
      </w:tcPr>
    </w:tblStylePr>
    <w:tblStylePr w:type="band1Horz">
      <w:tblPr/>
      <w:tcPr>
        <w:tcBorders>
          <w:top w:val="single" w:sz="8" w:space="0" w:color="9BB8D3"/>
          <w:left w:val="single" w:sz="8" w:space="0" w:color="9BB8D3"/>
          <w:bottom w:val="single" w:sz="8" w:space="0" w:color="9BB8D3"/>
          <w:right w:val="single" w:sz="8" w:space="0" w:color="9BB8D3"/>
        </w:tcBorders>
      </w:tcPr>
    </w:tblStylePr>
  </w:style>
  <w:style w:type="character" w:customStyle="1" w:styleId="UnresolvedMention1">
    <w:name w:val="Unresolved Mention1"/>
    <w:basedOn w:val="DefaultParagraphFont"/>
    <w:uiPriority w:val="99"/>
    <w:semiHidden/>
    <w:unhideWhenUsed/>
    <w:rsid w:val="00A3109F"/>
    <w:rPr>
      <w:color w:val="808080"/>
      <w:shd w:val="clear" w:color="auto" w:fill="E6E6E6"/>
    </w:rPr>
  </w:style>
  <w:style w:type="character" w:styleId="FollowedHyperlink">
    <w:name w:val="FollowedHyperlink"/>
    <w:basedOn w:val="DefaultParagraphFont"/>
    <w:uiPriority w:val="99"/>
    <w:semiHidden/>
    <w:unhideWhenUsed/>
    <w:rsid w:val="006F62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940558">
      <w:bodyDiv w:val="1"/>
      <w:marLeft w:val="0"/>
      <w:marRight w:val="0"/>
      <w:marTop w:val="0"/>
      <w:marBottom w:val="0"/>
      <w:divBdr>
        <w:top w:val="none" w:sz="0" w:space="0" w:color="auto"/>
        <w:left w:val="none" w:sz="0" w:space="0" w:color="auto"/>
        <w:bottom w:val="none" w:sz="0" w:space="0" w:color="auto"/>
        <w:right w:val="none" w:sz="0" w:space="0" w:color="auto"/>
      </w:divBdr>
    </w:div>
    <w:div w:id="994145018">
      <w:bodyDiv w:val="1"/>
      <w:marLeft w:val="0"/>
      <w:marRight w:val="0"/>
      <w:marTop w:val="0"/>
      <w:marBottom w:val="0"/>
      <w:divBdr>
        <w:top w:val="none" w:sz="0" w:space="0" w:color="auto"/>
        <w:left w:val="none" w:sz="0" w:space="0" w:color="auto"/>
        <w:bottom w:val="none" w:sz="0" w:space="0" w:color="auto"/>
        <w:right w:val="none" w:sz="0" w:space="0" w:color="auto"/>
      </w:divBdr>
    </w:div>
    <w:div w:id="189380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55CB0-1ADA-4746-9522-506272D4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2022-11-20T20:33:00Z</dcterms:created>
  <dcterms:modified xsi:type="dcterms:W3CDTF">2022-11-21T06:52:00Z</dcterms:modified>
</cp:coreProperties>
</file>